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36A6" w14:textId="21B7BDCF" w:rsidR="00D30CCF" w:rsidRPr="00351680" w:rsidRDefault="00D30CCF">
      <w:pPr>
        <w:rPr>
          <w:sz w:val="44"/>
          <w:szCs w:val="44"/>
          <w:lang w:val="en-US"/>
        </w:rPr>
      </w:pPr>
      <w:r w:rsidRPr="00351680">
        <w:rPr>
          <w:sz w:val="44"/>
          <w:szCs w:val="44"/>
          <w:lang w:val="en-US"/>
        </w:rPr>
        <w:t>Supplementary material</w:t>
      </w:r>
    </w:p>
    <w:p w14:paraId="6EC1200D" w14:textId="3EA4D22C" w:rsidR="003F690A" w:rsidRPr="007D03A9" w:rsidRDefault="003F690A" w:rsidP="003F690A">
      <w:pPr>
        <w:rPr>
          <w:b/>
          <w:bCs/>
          <w:sz w:val="28"/>
          <w:szCs w:val="28"/>
          <w:lang w:val="en-US"/>
        </w:rPr>
      </w:pPr>
      <w:r w:rsidRPr="007D03A9">
        <w:rPr>
          <w:b/>
          <w:bCs/>
          <w:sz w:val="28"/>
          <w:szCs w:val="28"/>
          <w:lang w:val="en-US"/>
        </w:rPr>
        <w:t>Benznidazole Therapy Yields Cost-Saving Benefits for Indeterminate Chronic Chagas Disease in a European Healthcare Context</w:t>
      </w:r>
    </w:p>
    <w:p w14:paraId="286582B1" w14:textId="77777777" w:rsidR="00991895" w:rsidRDefault="00991895">
      <w:pPr>
        <w:rPr>
          <w:lang w:val="en-US"/>
        </w:rPr>
      </w:pPr>
    </w:p>
    <w:p w14:paraId="5941B930" w14:textId="77777777" w:rsidR="00991895" w:rsidRDefault="00991895">
      <w:pPr>
        <w:rPr>
          <w:lang w:val="en-US"/>
        </w:rPr>
      </w:pPr>
    </w:p>
    <w:sdt>
      <w:sdtPr>
        <w:rPr>
          <w:rFonts w:asciiTheme="minorHAnsi" w:eastAsiaTheme="minorEastAsia" w:hAnsiTheme="minorHAnsi" w:cstheme="minorBidi"/>
          <w:color w:val="auto"/>
          <w:sz w:val="22"/>
          <w:szCs w:val="22"/>
        </w:rPr>
        <w:id w:val="1258639210"/>
        <w:docPartObj>
          <w:docPartGallery w:val="Table of Contents"/>
          <w:docPartUnique/>
        </w:docPartObj>
      </w:sdtPr>
      <w:sdtEndPr>
        <w:rPr>
          <w:b/>
          <w:bCs/>
        </w:rPr>
      </w:sdtEndPr>
      <w:sdtContent>
        <w:p w14:paraId="28096508" w14:textId="42BE24D0" w:rsidR="00991895" w:rsidRDefault="00991895">
          <w:pPr>
            <w:pStyle w:val="TtuloTDC"/>
          </w:pPr>
          <w:r>
            <w:t>Content</w:t>
          </w:r>
        </w:p>
        <w:p w14:paraId="32525398" w14:textId="210053E3" w:rsidR="008938F6" w:rsidRDefault="00991895">
          <w:pPr>
            <w:pStyle w:val="TDC1"/>
            <w:tabs>
              <w:tab w:val="right" w:leader="dot" w:pos="9060"/>
            </w:tabs>
            <w:rPr>
              <w:noProof/>
              <w:kern w:val="2"/>
              <w:sz w:val="24"/>
              <w:szCs w:val="24"/>
              <w:lang w:eastAsia="es-ES"/>
              <w14:ligatures w14:val="standardContextual"/>
            </w:rPr>
          </w:pPr>
          <w:r>
            <w:fldChar w:fldCharType="begin"/>
          </w:r>
          <w:r>
            <w:instrText xml:space="preserve"> TOC \o "1-3" \h \z \u </w:instrText>
          </w:r>
          <w:r>
            <w:fldChar w:fldCharType="separate"/>
          </w:r>
          <w:hyperlink w:anchor="_Toc204235553" w:history="1">
            <w:r w:rsidR="008938F6" w:rsidRPr="009F4F76">
              <w:rPr>
                <w:rStyle w:val="Hipervnculo"/>
                <w:noProof/>
                <w:lang w:val="en-US"/>
              </w:rPr>
              <w:t>Model</w:t>
            </w:r>
            <w:r w:rsidR="008938F6">
              <w:rPr>
                <w:noProof/>
                <w:webHidden/>
              </w:rPr>
              <w:tab/>
            </w:r>
            <w:r w:rsidR="008938F6">
              <w:rPr>
                <w:noProof/>
                <w:webHidden/>
              </w:rPr>
              <w:fldChar w:fldCharType="begin"/>
            </w:r>
            <w:r w:rsidR="008938F6">
              <w:rPr>
                <w:noProof/>
                <w:webHidden/>
              </w:rPr>
              <w:instrText xml:space="preserve"> PAGEREF _Toc204235553 \h </w:instrText>
            </w:r>
            <w:r w:rsidR="008938F6">
              <w:rPr>
                <w:noProof/>
                <w:webHidden/>
              </w:rPr>
            </w:r>
            <w:r w:rsidR="008938F6">
              <w:rPr>
                <w:noProof/>
                <w:webHidden/>
              </w:rPr>
              <w:fldChar w:fldCharType="separate"/>
            </w:r>
            <w:r w:rsidR="008938F6">
              <w:rPr>
                <w:noProof/>
                <w:webHidden/>
              </w:rPr>
              <w:t>2</w:t>
            </w:r>
            <w:r w:rsidR="008938F6">
              <w:rPr>
                <w:noProof/>
                <w:webHidden/>
              </w:rPr>
              <w:fldChar w:fldCharType="end"/>
            </w:r>
          </w:hyperlink>
        </w:p>
        <w:p w14:paraId="1B5DCB82" w14:textId="7E8AED55" w:rsidR="008938F6" w:rsidRDefault="008938F6">
          <w:pPr>
            <w:pStyle w:val="TDC2"/>
            <w:tabs>
              <w:tab w:val="right" w:leader="dot" w:pos="9060"/>
            </w:tabs>
            <w:rPr>
              <w:noProof/>
              <w:kern w:val="2"/>
              <w:sz w:val="24"/>
              <w:szCs w:val="24"/>
              <w:lang w:eastAsia="es-ES"/>
              <w14:ligatures w14:val="standardContextual"/>
            </w:rPr>
          </w:pPr>
          <w:hyperlink w:anchor="_Toc204235554" w:history="1">
            <w:r w:rsidRPr="009F4F76">
              <w:rPr>
                <w:rStyle w:val="Hipervnculo"/>
                <w:noProof/>
                <w:lang w:val="en-US"/>
              </w:rPr>
              <w:t>Starting populations</w:t>
            </w:r>
            <w:r>
              <w:rPr>
                <w:noProof/>
                <w:webHidden/>
              </w:rPr>
              <w:tab/>
            </w:r>
            <w:r>
              <w:rPr>
                <w:noProof/>
                <w:webHidden/>
              </w:rPr>
              <w:fldChar w:fldCharType="begin"/>
            </w:r>
            <w:r>
              <w:rPr>
                <w:noProof/>
                <w:webHidden/>
              </w:rPr>
              <w:instrText xml:space="preserve"> PAGEREF _Toc204235554 \h </w:instrText>
            </w:r>
            <w:r>
              <w:rPr>
                <w:noProof/>
                <w:webHidden/>
              </w:rPr>
            </w:r>
            <w:r>
              <w:rPr>
                <w:noProof/>
                <w:webHidden/>
              </w:rPr>
              <w:fldChar w:fldCharType="separate"/>
            </w:r>
            <w:r>
              <w:rPr>
                <w:noProof/>
                <w:webHidden/>
              </w:rPr>
              <w:t>2</w:t>
            </w:r>
            <w:r>
              <w:rPr>
                <w:noProof/>
                <w:webHidden/>
              </w:rPr>
              <w:fldChar w:fldCharType="end"/>
            </w:r>
          </w:hyperlink>
        </w:p>
        <w:p w14:paraId="7854F32B" w14:textId="0145FAD4" w:rsidR="008938F6" w:rsidRDefault="008938F6">
          <w:pPr>
            <w:pStyle w:val="TDC2"/>
            <w:tabs>
              <w:tab w:val="right" w:leader="dot" w:pos="9060"/>
            </w:tabs>
            <w:rPr>
              <w:noProof/>
              <w:kern w:val="2"/>
              <w:sz w:val="24"/>
              <w:szCs w:val="24"/>
              <w:lang w:eastAsia="es-ES"/>
              <w14:ligatures w14:val="standardContextual"/>
            </w:rPr>
          </w:pPr>
          <w:hyperlink w:anchor="_Toc204235555" w:history="1">
            <w:r w:rsidRPr="009F4F76">
              <w:rPr>
                <w:rStyle w:val="Hipervnculo"/>
                <w:noProof/>
                <w:lang w:val="en-US"/>
              </w:rPr>
              <w:t>Stratification</w:t>
            </w:r>
            <w:r>
              <w:rPr>
                <w:noProof/>
                <w:webHidden/>
              </w:rPr>
              <w:tab/>
            </w:r>
            <w:r>
              <w:rPr>
                <w:noProof/>
                <w:webHidden/>
              </w:rPr>
              <w:fldChar w:fldCharType="begin"/>
            </w:r>
            <w:r>
              <w:rPr>
                <w:noProof/>
                <w:webHidden/>
              </w:rPr>
              <w:instrText xml:space="preserve"> PAGEREF _Toc204235555 \h </w:instrText>
            </w:r>
            <w:r>
              <w:rPr>
                <w:noProof/>
                <w:webHidden/>
              </w:rPr>
            </w:r>
            <w:r>
              <w:rPr>
                <w:noProof/>
                <w:webHidden/>
              </w:rPr>
              <w:fldChar w:fldCharType="separate"/>
            </w:r>
            <w:r>
              <w:rPr>
                <w:noProof/>
                <w:webHidden/>
              </w:rPr>
              <w:t>2</w:t>
            </w:r>
            <w:r>
              <w:rPr>
                <w:noProof/>
                <w:webHidden/>
              </w:rPr>
              <w:fldChar w:fldCharType="end"/>
            </w:r>
          </w:hyperlink>
        </w:p>
        <w:p w14:paraId="6E01BA9F" w14:textId="45E21B31" w:rsidR="008938F6" w:rsidRDefault="008938F6">
          <w:pPr>
            <w:pStyle w:val="TDC2"/>
            <w:tabs>
              <w:tab w:val="right" w:leader="dot" w:pos="9060"/>
            </w:tabs>
            <w:rPr>
              <w:noProof/>
              <w:kern w:val="2"/>
              <w:sz w:val="24"/>
              <w:szCs w:val="24"/>
              <w:lang w:eastAsia="es-ES"/>
              <w14:ligatures w14:val="standardContextual"/>
            </w:rPr>
          </w:pPr>
          <w:hyperlink w:anchor="_Toc204235556" w:history="1">
            <w:r w:rsidRPr="009F4F76">
              <w:rPr>
                <w:rStyle w:val="Hipervnculo"/>
                <w:noProof/>
                <w:lang w:val="en-US"/>
              </w:rPr>
              <w:t>Parameters of the model</w:t>
            </w:r>
            <w:r>
              <w:rPr>
                <w:noProof/>
                <w:webHidden/>
              </w:rPr>
              <w:tab/>
            </w:r>
            <w:r>
              <w:rPr>
                <w:noProof/>
                <w:webHidden/>
              </w:rPr>
              <w:fldChar w:fldCharType="begin"/>
            </w:r>
            <w:r>
              <w:rPr>
                <w:noProof/>
                <w:webHidden/>
              </w:rPr>
              <w:instrText xml:space="preserve"> PAGEREF _Toc204235556 \h </w:instrText>
            </w:r>
            <w:r>
              <w:rPr>
                <w:noProof/>
                <w:webHidden/>
              </w:rPr>
            </w:r>
            <w:r>
              <w:rPr>
                <w:noProof/>
                <w:webHidden/>
              </w:rPr>
              <w:fldChar w:fldCharType="separate"/>
            </w:r>
            <w:r>
              <w:rPr>
                <w:noProof/>
                <w:webHidden/>
              </w:rPr>
              <w:t>2</w:t>
            </w:r>
            <w:r>
              <w:rPr>
                <w:noProof/>
                <w:webHidden/>
              </w:rPr>
              <w:fldChar w:fldCharType="end"/>
            </w:r>
          </w:hyperlink>
        </w:p>
        <w:p w14:paraId="5361454B" w14:textId="6500452D" w:rsidR="008938F6" w:rsidRDefault="008938F6">
          <w:pPr>
            <w:pStyle w:val="TDC2"/>
            <w:tabs>
              <w:tab w:val="right" w:leader="dot" w:pos="9060"/>
            </w:tabs>
            <w:rPr>
              <w:noProof/>
              <w:kern w:val="2"/>
              <w:sz w:val="24"/>
              <w:szCs w:val="24"/>
              <w:lang w:eastAsia="es-ES"/>
              <w14:ligatures w14:val="standardContextual"/>
            </w:rPr>
          </w:pPr>
          <w:hyperlink w:anchor="_Toc204235557" w:history="1">
            <w:r w:rsidRPr="009F4F76">
              <w:rPr>
                <w:rStyle w:val="Hipervnculo"/>
                <w:noProof/>
                <w:lang w:val="en-US"/>
              </w:rPr>
              <w:t>Calibration process and results</w:t>
            </w:r>
            <w:r>
              <w:rPr>
                <w:noProof/>
                <w:webHidden/>
              </w:rPr>
              <w:tab/>
            </w:r>
            <w:r>
              <w:rPr>
                <w:noProof/>
                <w:webHidden/>
              </w:rPr>
              <w:fldChar w:fldCharType="begin"/>
            </w:r>
            <w:r>
              <w:rPr>
                <w:noProof/>
                <w:webHidden/>
              </w:rPr>
              <w:instrText xml:space="preserve"> PAGEREF _Toc204235557 \h </w:instrText>
            </w:r>
            <w:r>
              <w:rPr>
                <w:noProof/>
                <w:webHidden/>
              </w:rPr>
            </w:r>
            <w:r>
              <w:rPr>
                <w:noProof/>
                <w:webHidden/>
              </w:rPr>
              <w:fldChar w:fldCharType="separate"/>
            </w:r>
            <w:r>
              <w:rPr>
                <w:noProof/>
                <w:webHidden/>
              </w:rPr>
              <w:t>4</w:t>
            </w:r>
            <w:r>
              <w:rPr>
                <w:noProof/>
                <w:webHidden/>
              </w:rPr>
              <w:fldChar w:fldCharType="end"/>
            </w:r>
          </w:hyperlink>
        </w:p>
        <w:p w14:paraId="55AC3EDD" w14:textId="56E91117" w:rsidR="008938F6" w:rsidRDefault="008938F6">
          <w:pPr>
            <w:pStyle w:val="TDC2"/>
            <w:tabs>
              <w:tab w:val="right" w:leader="dot" w:pos="9060"/>
            </w:tabs>
            <w:rPr>
              <w:noProof/>
              <w:kern w:val="2"/>
              <w:sz w:val="24"/>
              <w:szCs w:val="24"/>
              <w:lang w:eastAsia="es-ES"/>
              <w14:ligatures w14:val="standardContextual"/>
            </w:rPr>
          </w:pPr>
          <w:hyperlink w:anchor="_Toc204235558" w:history="1">
            <w:r w:rsidRPr="009F4F76">
              <w:rPr>
                <w:rStyle w:val="Hipervnculo"/>
                <w:noProof/>
                <w:lang w:val="en-US"/>
              </w:rPr>
              <w:t>Simulation results</w:t>
            </w:r>
            <w:r>
              <w:rPr>
                <w:noProof/>
                <w:webHidden/>
              </w:rPr>
              <w:tab/>
            </w:r>
            <w:r>
              <w:rPr>
                <w:noProof/>
                <w:webHidden/>
              </w:rPr>
              <w:fldChar w:fldCharType="begin"/>
            </w:r>
            <w:r>
              <w:rPr>
                <w:noProof/>
                <w:webHidden/>
              </w:rPr>
              <w:instrText xml:space="preserve"> PAGEREF _Toc204235558 \h </w:instrText>
            </w:r>
            <w:r>
              <w:rPr>
                <w:noProof/>
                <w:webHidden/>
              </w:rPr>
            </w:r>
            <w:r>
              <w:rPr>
                <w:noProof/>
                <w:webHidden/>
              </w:rPr>
              <w:fldChar w:fldCharType="separate"/>
            </w:r>
            <w:r>
              <w:rPr>
                <w:noProof/>
                <w:webHidden/>
              </w:rPr>
              <w:t>6</w:t>
            </w:r>
            <w:r>
              <w:rPr>
                <w:noProof/>
                <w:webHidden/>
              </w:rPr>
              <w:fldChar w:fldCharType="end"/>
            </w:r>
          </w:hyperlink>
        </w:p>
        <w:p w14:paraId="4BF47E59" w14:textId="580FCDA1" w:rsidR="008938F6" w:rsidRDefault="008938F6">
          <w:pPr>
            <w:pStyle w:val="TDC1"/>
            <w:tabs>
              <w:tab w:val="right" w:leader="dot" w:pos="9060"/>
            </w:tabs>
            <w:rPr>
              <w:noProof/>
              <w:kern w:val="2"/>
              <w:sz w:val="24"/>
              <w:szCs w:val="24"/>
              <w:lang w:eastAsia="es-ES"/>
              <w14:ligatures w14:val="standardContextual"/>
            </w:rPr>
          </w:pPr>
          <w:hyperlink w:anchor="_Toc204235559" w:history="1">
            <w:r w:rsidRPr="009F4F76">
              <w:rPr>
                <w:rStyle w:val="Hipervnculo"/>
                <w:noProof/>
                <w:lang w:val="en-US"/>
              </w:rPr>
              <w:t>QALY weights and disutilities</w:t>
            </w:r>
            <w:r>
              <w:rPr>
                <w:noProof/>
                <w:webHidden/>
              </w:rPr>
              <w:tab/>
            </w:r>
            <w:r>
              <w:rPr>
                <w:noProof/>
                <w:webHidden/>
              </w:rPr>
              <w:fldChar w:fldCharType="begin"/>
            </w:r>
            <w:r>
              <w:rPr>
                <w:noProof/>
                <w:webHidden/>
              </w:rPr>
              <w:instrText xml:space="preserve"> PAGEREF _Toc204235559 \h </w:instrText>
            </w:r>
            <w:r>
              <w:rPr>
                <w:noProof/>
                <w:webHidden/>
              </w:rPr>
            </w:r>
            <w:r>
              <w:rPr>
                <w:noProof/>
                <w:webHidden/>
              </w:rPr>
              <w:fldChar w:fldCharType="separate"/>
            </w:r>
            <w:r>
              <w:rPr>
                <w:noProof/>
                <w:webHidden/>
              </w:rPr>
              <w:t>7</w:t>
            </w:r>
            <w:r>
              <w:rPr>
                <w:noProof/>
                <w:webHidden/>
              </w:rPr>
              <w:fldChar w:fldCharType="end"/>
            </w:r>
          </w:hyperlink>
        </w:p>
        <w:p w14:paraId="7DA002E8" w14:textId="38145BCA" w:rsidR="008938F6" w:rsidRDefault="008938F6">
          <w:pPr>
            <w:pStyle w:val="TDC1"/>
            <w:tabs>
              <w:tab w:val="right" w:leader="dot" w:pos="9060"/>
            </w:tabs>
            <w:rPr>
              <w:noProof/>
              <w:kern w:val="2"/>
              <w:sz w:val="24"/>
              <w:szCs w:val="24"/>
              <w:lang w:eastAsia="es-ES"/>
              <w14:ligatures w14:val="standardContextual"/>
            </w:rPr>
          </w:pPr>
          <w:hyperlink w:anchor="_Toc204235560" w:history="1">
            <w:r w:rsidRPr="009F4F76">
              <w:rPr>
                <w:rStyle w:val="Hipervnculo"/>
                <w:noProof/>
                <w:lang w:val="en-US"/>
              </w:rPr>
              <w:t>Costs</w:t>
            </w:r>
            <w:r>
              <w:rPr>
                <w:noProof/>
                <w:webHidden/>
              </w:rPr>
              <w:tab/>
            </w:r>
            <w:r>
              <w:rPr>
                <w:noProof/>
                <w:webHidden/>
              </w:rPr>
              <w:fldChar w:fldCharType="begin"/>
            </w:r>
            <w:r>
              <w:rPr>
                <w:noProof/>
                <w:webHidden/>
              </w:rPr>
              <w:instrText xml:space="preserve"> PAGEREF _Toc204235560 \h </w:instrText>
            </w:r>
            <w:r>
              <w:rPr>
                <w:noProof/>
                <w:webHidden/>
              </w:rPr>
            </w:r>
            <w:r>
              <w:rPr>
                <w:noProof/>
                <w:webHidden/>
              </w:rPr>
              <w:fldChar w:fldCharType="separate"/>
            </w:r>
            <w:r>
              <w:rPr>
                <w:noProof/>
                <w:webHidden/>
              </w:rPr>
              <w:t>7</w:t>
            </w:r>
            <w:r>
              <w:rPr>
                <w:noProof/>
                <w:webHidden/>
              </w:rPr>
              <w:fldChar w:fldCharType="end"/>
            </w:r>
          </w:hyperlink>
        </w:p>
        <w:p w14:paraId="7E9C71AB" w14:textId="53CC1AA8" w:rsidR="008938F6" w:rsidRDefault="008938F6">
          <w:pPr>
            <w:pStyle w:val="TDC2"/>
            <w:tabs>
              <w:tab w:val="right" w:leader="dot" w:pos="9060"/>
            </w:tabs>
            <w:rPr>
              <w:noProof/>
              <w:kern w:val="2"/>
              <w:sz w:val="24"/>
              <w:szCs w:val="24"/>
              <w:lang w:eastAsia="es-ES"/>
              <w14:ligatures w14:val="standardContextual"/>
            </w:rPr>
          </w:pPr>
          <w:hyperlink w:anchor="_Toc204235561" w:history="1">
            <w:r w:rsidRPr="009F4F76">
              <w:rPr>
                <w:rStyle w:val="Hipervnculo"/>
                <w:noProof/>
                <w:lang w:val="en-US"/>
              </w:rPr>
              <w:t>Chronic indeterminate Chagas disease state, treated.</w:t>
            </w:r>
            <w:r>
              <w:rPr>
                <w:noProof/>
                <w:webHidden/>
              </w:rPr>
              <w:tab/>
            </w:r>
            <w:r>
              <w:rPr>
                <w:noProof/>
                <w:webHidden/>
              </w:rPr>
              <w:fldChar w:fldCharType="begin"/>
            </w:r>
            <w:r>
              <w:rPr>
                <w:noProof/>
                <w:webHidden/>
              </w:rPr>
              <w:instrText xml:space="preserve"> PAGEREF _Toc204235561 \h </w:instrText>
            </w:r>
            <w:r>
              <w:rPr>
                <w:noProof/>
                <w:webHidden/>
              </w:rPr>
            </w:r>
            <w:r>
              <w:rPr>
                <w:noProof/>
                <w:webHidden/>
              </w:rPr>
              <w:fldChar w:fldCharType="separate"/>
            </w:r>
            <w:r>
              <w:rPr>
                <w:noProof/>
                <w:webHidden/>
              </w:rPr>
              <w:t>7</w:t>
            </w:r>
            <w:r>
              <w:rPr>
                <w:noProof/>
                <w:webHidden/>
              </w:rPr>
              <w:fldChar w:fldCharType="end"/>
            </w:r>
          </w:hyperlink>
        </w:p>
        <w:p w14:paraId="52C1A2D5" w14:textId="7C8BAB5F" w:rsidR="008938F6" w:rsidRDefault="008938F6">
          <w:pPr>
            <w:pStyle w:val="TDC2"/>
            <w:tabs>
              <w:tab w:val="right" w:leader="dot" w:pos="9060"/>
            </w:tabs>
            <w:rPr>
              <w:noProof/>
              <w:kern w:val="2"/>
              <w:sz w:val="24"/>
              <w:szCs w:val="24"/>
              <w:lang w:eastAsia="es-ES"/>
              <w14:ligatures w14:val="standardContextual"/>
            </w:rPr>
          </w:pPr>
          <w:hyperlink w:anchor="_Toc204235562" w:history="1">
            <w:r w:rsidRPr="009F4F76">
              <w:rPr>
                <w:rStyle w:val="Hipervnculo"/>
                <w:noProof/>
                <w:lang w:val="en-US"/>
              </w:rPr>
              <w:t>Chronic chagasic cardiomyopathy</w:t>
            </w:r>
            <w:r>
              <w:rPr>
                <w:noProof/>
                <w:webHidden/>
              </w:rPr>
              <w:tab/>
            </w:r>
            <w:r>
              <w:rPr>
                <w:noProof/>
                <w:webHidden/>
              </w:rPr>
              <w:fldChar w:fldCharType="begin"/>
            </w:r>
            <w:r>
              <w:rPr>
                <w:noProof/>
                <w:webHidden/>
              </w:rPr>
              <w:instrText xml:space="preserve"> PAGEREF _Toc204235562 \h </w:instrText>
            </w:r>
            <w:r>
              <w:rPr>
                <w:noProof/>
                <w:webHidden/>
              </w:rPr>
            </w:r>
            <w:r>
              <w:rPr>
                <w:noProof/>
                <w:webHidden/>
              </w:rPr>
              <w:fldChar w:fldCharType="separate"/>
            </w:r>
            <w:r>
              <w:rPr>
                <w:noProof/>
                <w:webHidden/>
              </w:rPr>
              <w:t>8</w:t>
            </w:r>
            <w:r>
              <w:rPr>
                <w:noProof/>
                <w:webHidden/>
              </w:rPr>
              <w:fldChar w:fldCharType="end"/>
            </w:r>
          </w:hyperlink>
        </w:p>
        <w:p w14:paraId="6990AD01" w14:textId="785F29EF" w:rsidR="008938F6" w:rsidRDefault="008938F6">
          <w:pPr>
            <w:pStyle w:val="TDC2"/>
            <w:tabs>
              <w:tab w:val="right" w:leader="dot" w:pos="9060"/>
            </w:tabs>
            <w:rPr>
              <w:noProof/>
              <w:kern w:val="2"/>
              <w:sz w:val="24"/>
              <w:szCs w:val="24"/>
              <w:lang w:eastAsia="es-ES"/>
              <w14:ligatures w14:val="standardContextual"/>
            </w:rPr>
          </w:pPr>
          <w:hyperlink w:anchor="_Toc204235563" w:history="1">
            <w:r w:rsidRPr="009F4F76">
              <w:rPr>
                <w:rStyle w:val="Hipervnculo"/>
                <w:noProof/>
                <w:lang w:val="en-US"/>
              </w:rPr>
              <w:t>Chronic With Digestive Chagas Disease</w:t>
            </w:r>
            <w:r>
              <w:rPr>
                <w:noProof/>
                <w:webHidden/>
              </w:rPr>
              <w:tab/>
            </w:r>
            <w:r>
              <w:rPr>
                <w:noProof/>
                <w:webHidden/>
              </w:rPr>
              <w:fldChar w:fldCharType="begin"/>
            </w:r>
            <w:r>
              <w:rPr>
                <w:noProof/>
                <w:webHidden/>
              </w:rPr>
              <w:instrText xml:space="preserve"> PAGEREF _Toc204235563 \h </w:instrText>
            </w:r>
            <w:r>
              <w:rPr>
                <w:noProof/>
                <w:webHidden/>
              </w:rPr>
            </w:r>
            <w:r>
              <w:rPr>
                <w:noProof/>
                <w:webHidden/>
              </w:rPr>
              <w:fldChar w:fldCharType="separate"/>
            </w:r>
            <w:r>
              <w:rPr>
                <w:noProof/>
                <w:webHidden/>
              </w:rPr>
              <w:t>10</w:t>
            </w:r>
            <w:r>
              <w:rPr>
                <w:noProof/>
                <w:webHidden/>
              </w:rPr>
              <w:fldChar w:fldCharType="end"/>
            </w:r>
          </w:hyperlink>
        </w:p>
        <w:p w14:paraId="6E49E138" w14:textId="15E5DB0E" w:rsidR="008938F6" w:rsidRDefault="008938F6">
          <w:pPr>
            <w:pStyle w:val="TDC1"/>
            <w:tabs>
              <w:tab w:val="right" w:leader="dot" w:pos="9060"/>
            </w:tabs>
            <w:rPr>
              <w:noProof/>
              <w:kern w:val="2"/>
              <w:sz w:val="24"/>
              <w:szCs w:val="24"/>
              <w:lang w:eastAsia="es-ES"/>
              <w14:ligatures w14:val="standardContextual"/>
            </w:rPr>
          </w:pPr>
          <w:hyperlink w:anchor="_Toc204235564" w:history="1">
            <w:r w:rsidRPr="009F4F76">
              <w:rPr>
                <w:rStyle w:val="Hipervnculo"/>
                <w:noProof/>
                <w:lang w:val="en-US"/>
              </w:rPr>
              <w:t>Calculation of the Incremental Net Monetary Benefit</w:t>
            </w:r>
            <w:r>
              <w:rPr>
                <w:noProof/>
                <w:webHidden/>
              </w:rPr>
              <w:tab/>
            </w:r>
            <w:r>
              <w:rPr>
                <w:noProof/>
                <w:webHidden/>
              </w:rPr>
              <w:fldChar w:fldCharType="begin"/>
            </w:r>
            <w:r>
              <w:rPr>
                <w:noProof/>
                <w:webHidden/>
              </w:rPr>
              <w:instrText xml:space="preserve"> PAGEREF _Toc204235564 \h </w:instrText>
            </w:r>
            <w:r>
              <w:rPr>
                <w:noProof/>
                <w:webHidden/>
              </w:rPr>
            </w:r>
            <w:r>
              <w:rPr>
                <w:noProof/>
                <w:webHidden/>
              </w:rPr>
              <w:fldChar w:fldCharType="separate"/>
            </w:r>
            <w:r>
              <w:rPr>
                <w:noProof/>
                <w:webHidden/>
              </w:rPr>
              <w:t>10</w:t>
            </w:r>
            <w:r>
              <w:rPr>
                <w:noProof/>
                <w:webHidden/>
              </w:rPr>
              <w:fldChar w:fldCharType="end"/>
            </w:r>
          </w:hyperlink>
        </w:p>
        <w:p w14:paraId="235203BA" w14:textId="6B14F36E" w:rsidR="008938F6" w:rsidRDefault="008938F6">
          <w:pPr>
            <w:pStyle w:val="TDC1"/>
            <w:tabs>
              <w:tab w:val="right" w:leader="dot" w:pos="9060"/>
            </w:tabs>
            <w:rPr>
              <w:noProof/>
              <w:kern w:val="2"/>
              <w:sz w:val="24"/>
              <w:szCs w:val="24"/>
              <w:lang w:eastAsia="es-ES"/>
              <w14:ligatures w14:val="standardContextual"/>
            </w:rPr>
          </w:pPr>
          <w:hyperlink w:anchor="_Toc204235565" w:history="1">
            <w:r w:rsidRPr="009F4F76">
              <w:rPr>
                <w:rStyle w:val="Hipervnculo"/>
                <w:noProof/>
                <w:lang w:val="en-US"/>
              </w:rPr>
              <w:t>Calculation of expected value of perfect information</w:t>
            </w:r>
            <w:r>
              <w:rPr>
                <w:noProof/>
                <w:webHidden/>
              </w:rPr>
              <w:tab/>
            </w:r>
            <w:r>
              <w:rPr>
                <w:noProof/>
                <w:webHidden/>
              </w:rPr>
              <w:fldChar w:fldCharType="begin"/>
            </w:r>
            <w:r>
              <w:rPr>
                <w:noProof/>
                <w:webHidden/>
              </w:rPr>
              <w:instrText xml:space="preserve"> PAGEREF _Toc204235565 \h </w:instrText>
            </w:r>
            <w:r>
              <w:rPr>
                <w:noProof/>
                <w:webHidden/>
              </w:rPr>
            </w:r>
            <w:r>
              <w:rPr>
                <w:noProof/>
                <w:webHidden/>
              </w:rPr>
              <w:fldChar w:fldCharType="separate"/>
            </w:r>
            <w:r>
              <w:rPr>
                <w:noProof/>
                <w:webHidden/>
              </w:rPr>
              <w:t>11</w:t>
            </w:r>
            <w:r>
              <w:rPr>
                <w:noProof/>
                <w:webHidden/>
              </w:rPr>
              <w:fldChar w:fldCharType="end"/>
            </w:r>
          </w:hyperlink>
        </w:p>
        <w:p w14:paraId="1C65BD15" w14:textId="2B5047EC" w:rsidR="008938F6" w:rsidRDefault="008938F6">
          <w:pPr>
            <w:pStyle w:val="TDC1"/>
            <w:tabs>
              <w:tab w:val="right" w:leader="dot" w:pos="9060"/>
            </w:tabs>
            <w:rPr>
              <w:noProof/>
              <w:kern w:val="2"/>
              <w:sz w:val="24"/>
              <w:szCs w:val="24"/>
              <w:lang w:eastAsia="es-ES"/>
              <w14:ligatures w14:val="standardContextual"/>
            </w:rPr>
          </w:pPr>
          <w:hyperlink w:anchor="_Toc204235566" w:history="1">
            <w:r w:rsidRPr="009F4F76">
              <w:rPr>
                <w:rStyle w:val="Hipervnculo"/>
                <w:noProof/>
                <w:lang w:val="en-US"/>
              </w:rPr>
              <w:t>References</w:t>
            </w:r>
            <w:r>
              <w:rPr>
                <w:noProof/>
                <w:webHidden/>
              </w:rPr>
              <w:tab/>
            </w:r>
            <w:r>
              <w:rPr>
                <w:noProof/>
                <w:webHidden/>
              </w:rPr>
              <w:fldChar w:fldCharType="begin"/>
            </w:r>
            <w:r>
              <w:rPr>
                <w:noProof/>
                <w:webHidden/>
              </w:rPr>
              <w:instrText xml:space="preserve"> PAGEREF _Toc204235566 \h </w:instrText>
            </w:r>
            <w:r>
              <w:rPr>
                <w:noProof/>
                <w:webHidden/>
              </w:rPr>
            </w:r>
            <w:r>
              <w:rPr>
                <w:noProof/>
                <w:webHidden/>
              </w:rPr>
              <w:fldChar w:fldCharType="separate"/>
            </w:r>
            <w:r>
              <w:rPr>
                <w:noProof/>
                <w:webHidden/>
              </w:rPr>
              <w:t>11</w:t>
            </w:r>
            <w:r>
              <w:rPr>
                <w:noProof/>
                <w:webHidden/>
              </w:rPr>
              <w:fldChar w:fldCharType="end"/>
            </w:r>
          </w:hyperlink>
        </w:p>
        <w:p w14:paraId="0B75B31C" w14:textId="06137F30" w:rsidR="00991895" w:rsidRDefault="00991895">
          <w:r>
            <w:rPr>
              <w:b/>
              <w:bCs/>
            </w:rPr>
            <w:fldChar w:fldCharType="end"/>
          </w:r>
        </w:p>
      </w:sdtContent>
    </w:sdt>
    <w:p w14:paraId="0B4ABFD0" w14:textId="77777777" w:rsidR="00991895" w:rsidRPr="00991895" w:rsidRDefault="00991895"/>
    <w:p w14:paraId="6EAE206C" w14:textId="77777777" w:rsidR="00D30CCF" w:rsidRDefault="00D30CCF"/>
    <w:p w14:paraId="3338ED30" w14:textId="77777777" w:rsidR="00351680" w:rsidRDefault="00351680"/>
    <w:p w14:paraId="7D6A40ED" w14:textId="77777777" w:rsidR="00351680" w:rsidRDefault="00351680"/>
    <w:p w14:paraId="4C4CCCBA" w14:textId="77777777" w:rsidR="00351680" w:rsidRDefault="00351680"/>
    <w:p w14:paraId="3108BA77" w14:textId="4B246C20" w:rsidR="00F14235" w:rsidRDefault="00F14235">
      <w:r>
        <w:br w:type="page"/>
      </w:r>
    </w:p>
    <w:p w14:paraId="3F53F3B5" w14:textId="1DC376B8" w:rsidR="004F3F89" w:rsidRDefault="004F3F89" w:rsidP="00991895">
      <w:pPr>
        <w:pStyle w:val="Ttulo1"/>
        <w:rPr>
          <w:lang w:val="en-US"/>
        </w:rPr>
      </w:pPr>
      <w:bookmarkStart w:id="0" w:name="_Toc204235553"/>
      <w:r w:rsidRPr="004F3F89">
        <w:rPr>
          <w:lang w:val="en-US"/>
        </w:rPr>
        <w:lastRenderedPageBreak/>
        <w:t>Mo</w:t>
      </w:r>
      <w:r>
        <w:rPr>
          <w:lang w:val="en-US"/>
        </w:rPr>
        <w:t>del</w:t>
      </w:r>
      <w:bookmarkEnd w:id="0"/>
    </w:p>
    <w:p w14:paraId="47121B6A" w14:textId="2DD3D502" w:rsidR="004F3F89" w:rsidRDefault="004F3F89" w:rsidP="004F3F89">
      <w:pPr>
        <w:rPr>
          <w:lang w:val="en-US"/>
        </w:rPr>
      </w:pPr>
    </w:p>
    <w:p w14:paraId="717B911E" w14:textId="3A27AAEE" w:rsidR="0095418D" w:rsidRDefault="0095418D" w:rsidP="004F3F89">
      <w:pPr>
        <w:rPr>
          <w:lang w:val="en-US"/>
        </w:rPr>
      </w:pPr>
      <w:r>
        <w:rPr>
          <w:noProof/>
          <w:lang w:val="en-US"/>
        </w:rPr>
        <w:drawing>
          <wp:inline distT="0" distB="0" distL="0" distR="0" wp14:anchorId="1ED53764" wp14:editId="32955AFF">
            <wp:extent cx="3291629" cy="2265984"/>
            <wp:effectExtent l="0" t="0" r="4445" b="1270"/>
            <wp:docPr id="16812693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9313" name="Imagen 1" descr="Diagrama&#10;&#10;El contenido generado por IA puede ser incorrecto."/>
                    <pic:cNvPicPr/>
                  </pic:nvPicPr>
                  <pic:blipFill rotWithShape="1">
                    <a:blip r:embed="rId8">
                      <a:extLst>
                        <a:ext uri="{28A0092B-C50C-407E-A947-70E740481C1C}">
                          <a14:useLocalDpi xmlns:a14="http://schemas.microsoft.com/office/drawing/2010/main" val="0"/>
                        </a:ext>
                      </a:extLst>
                    </a:blip>
                    <a:srcRect l="12977" t="11536" r="29868" b="18518"/>
                    <a:stretch>
                      <a:fillRect/>
                    </a:stretch>
                  </pic:blipFill>
                  <pic:spPr bwMode="auto">
                    <a:xfrm>
                      <a:off x="0" y="0"/>
                      <a:ext cx="3291801" cy="2266102"/>
                    </a:xfrm>
                    <a:prstGeom prst="rect">
                      <a:avLst/>
                    </a:prstGeom>
                    <a:ln>
                      <a:noFill/>
                    </a:ln>
                    <a:extLst>
                      <a:ext uri="{53640926-AAD7-44D8-BBD7-CCE9431645EC}">
                        <a14:shadowObscured xmlns:a14="http://schemas.microsoft.com/office/drawing/2010/main"/>
                      </a:ext>
                    </a:extLst>
                  </pic:spPr>
                </pic:pic>
              </a:graphicData>
            </a:graphic>
          </wp:inline>
        </w:drawing>
      </w:r>
    </w:p>
    <w:p w14:paraId="1CB29AB6" w14:textId="257E186B" w:rsidR="004F3F89" w:rsidRDefault="004F3F89" w:rsidP="004F3F89">
      <w:pPr>
        <w:rPr>
          <w:lang w:val="en-US"/>
        </w:rPr>
      </w:pPr>
      <w:r>
        <w:rPr>
          <w:lang w:val="en-US"/>
        </w:rPr>
        <w:t>Figure 1. Simplified representation of the Markov model.</w:t>
      </w:r>
    </w:p>
    <w:p w14:paraId="4232CCC5" w14:textId="2A9E76BF" w:rsidR="00E666C2" w:rsidRPr="004F3F89" w:rsidRDefault="004F3F89" w:rsidP="00E666C2">
      <w:pPr>
        <w:rPr>
          <w:lang w:val="en-US"/>
        </w:rPr>
      </w:pPr>
      <w:bookmarkStart w:id="1" w:name="_Hlk196471784"/>
      <w:r>
        <w:rPr>
          <w:lang w:val="en-US"/>
        </w:rPr>
        <w:t xml:space="preserve">The model starts with a Chagas disease patient in the upper left corner (Chronic </w:t>
      </w:r>
      <w:r w:rsidR="0095418D">
        <w:rPr>
          <w:lang w:val="en-US"/>
        </w:rPr>
        <w:t>indeterminate</w:t>
      </w:r>
      <w:r>
        <w:rPr>
          <w:lang w:val="en-US"/>
        </w:rPr>
        <w:t xml:space="preserve"> Chagas Disease), from here a patient may develop</w:t>
      </w:r>
      <w:r w:rsidR="0095418D">
        <w:rPr>
          <w:lang w:val="en-US"/>
        </w:rPr>
        <w:t xml:space="preserve"> </w:t>
      </w:r>
      <w:r>
        <w:rPr>
          <w:lang w:val="en-US"/>
        </w:rPr>
        <w:t xml:space="preserve">Chagas </w:t>
      </w:r>
      <w:r w:rsidR="0095418D">
        <w:rPr>
          <w:lang w:val="en-US"/>
        </w:rPr>
        <w:t xml:space="preserve">chronic </w:t>
      </w:r>
      <w:r w:rsidR="006E5438">
        <w:rPr>
          <w:lang w:val="en-US"/>
        </w:rPr>
        <w:t>heart disease</w:t>
      </w:r>
      <w:r>
        <w:rPr>
          <w:lang w:val="en-US"/>
        </w:rPr>
        <w:t xml:space="preserve"> (Right upper </w:t>
      </w:r>
      <w:r w:rsidR="00B014BB">
        <w:rPr>
          <w:lang w:val="en-US"/>
        </w:rPr>
        <w:t>corner) or</w:t>
      </w:r>
      <w:r>
        <w:rPr>
          <w:lang w:val="en-US"/>
        </w:rPr>
        <w:t xml:space="preserve"> </w:t>
      </w:r>
      <w:r w:rsidR="0095418D">
        <w:rPr>
          <w:lang w:val="en-US"/>
        </w:rPr>
        <w:t xml:space="preserve">Chagas </w:t>
      </w:r>
      <w:r>
        <w:rPr>
          <w:lang w:val="en-US"/>
        </w:rPr>
        <w:t xml:space="preserve">chronic </w:t>
      </w:r>
      <w:r w:rsidR="0095418D">
        <w:rPr>
          <w:lang w:val="en-US"/>
        </w:rPr>
        <w:t>d</w:t>
      </w:r>
      <w:r>
        <w:rPr>
          <w:lang w:val="en-US"/>
        </w:rPr>
        <w:t xml:space="preserve">igestive disease (bottom left corner). From </w:t>
      </w:r>
      <w:r w:rsidR="0095418D">
        <w:rPr>
          <w:lang w:val="en-US"/>
        </w:rPr>
        <w:t>a</w:t>
      </w:r>
      <w:r>
        <w:rPr>
          <w:lang w:val="en-US"/>
        </w:rPr>
        <w:t>ll the three mentioned states a patient may die and transition to the fourth state, Death (bottom right corner).</w:t>
      </w:r>
      <w:r w:rsidR="00E666C2">
        <w:rPr>
          <w:lang w:val="en-US"/>
        </w:rPr>
        <w:t xml:space="preserve"> The model was stratified by age group and sex.</w:t>
      </w:r>
    </w:p>
    <w:bookmarkEnd w:id="1"/>
    <w:p w14:paraId="68B35018" w14:textId="77777777" w:rsidR="004F3F89" w:rsidRDefault="004F3F89">
      <w:pPr>
        <w:rPr>
          <w:lang w:val="en-US"/>
        </w:rPr>
      </w:pPr>
    </w:p>
    <w:p w14:paraId="16ADE20B" w14:textId="64943298" w:rsidR="00E666C2" w:rsidRDefault="00E666C2" w:rsidP="00991895">
      <w:pPr>
        <w:pStyle w:val="Ttulo2"/>
        <w:rPr>
          <w:lang w:val="en-US"/>
        </w:rPr>
      </w:pPr>
      <w:bookmarkStart w:id="2" w:name="_Toc204235554"/>
      <w:r>
        <w:rPr>
          <w:lang w:val="en-US"/>
        </w:rPr>
        <w:t>Starting populations</w:t>
      </w:r>
      <w:bookmarkEnd w:id="2"/>
    </w:p>
    <w:p w14:paraId="6B79808F" w14:textId="7EA16E46" w:rsidR="009766EE" w:rsidRDefault="009766EE">
      <w:pPr>
        <w:rPr>
          <w:lang w:val="en-US"/>
        </w:rPr>
      </w:pPr>
      <w:r>
        <w:rPr>
          <w:lang w:val="en-US"/>
        </w:rPr>
        <w:t xml:space="preserve">Starting populations were derived from the distribution of migrants from </w:t>
      </w:r>
      <w:r w:rsidR="00F14235">
        <w:rPr>
          <w:lang w:val="en-US"/>
        </w:rPr>
        <w:t>Latin</w:t>
      </w:r>
      <w:r>
        <w:rPr>
          <w:lang w:val="en-US"/>
        </w:rPr>
        <w:t xml:space="preserve"> America provided by the Spanish National Institute of Statistics. Then </w:t>
      </w:r>
      <w:r w:rsidR="00F14235">
        <w:rPr>
          <w:lang w:val="en-US"/>
        </w:rPr>
        <w:t>t</w:t>
      </w:r>
      <w:r>
        <w:rPr>
          <w:lang w:val="en-US"/>
        </w:rPr>
        <w:t>he burden estimate of Chagas disease provided by Navarro et al. 2022</w:t>
      </w:r>
      <w:r w:rsidR="00F05433">
        <w:rPr>
          <w:lang w:val="en-US"/>
        </w:rPr>
        <w:fldChar w:fldCharType="begin"/>
      </w:r>
      <w:r w:rsidR="00F05433">
        <w:rPr>
          <w:lang w:val="en-US"/>
        </w:rPr>
        <w:instrText xml:space="preserve"> ADDIN ZOTERO_ITEM CSL_CITATION {"citationID":"dTS37eL6","properties":{"formattedCitation":"\\super 1\\nosupersub{}","plainCitation":"1","noteIndex":0},"citationItems":[{"id":154,"uris":["http://zotero.org/groups/5772643/items/YV3BKVAQ"],"itemData":{"id":154,"type":"article-journal","abstract":"Background: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Disease","DOI":"10.1016/j.tmaid.2022.102284","ISSN":"14778939","journalAbbreviation":"Travel Medicine and Infectious Disease","language":"en","page":"102284","source":"DOI.org (Crossref)","title":"Estimating chagas disease prevalence and number of underdiagnosed, and undertreated individuals in Spain","volume":"47","author":[{"family":"Navarro","given":"Miriam"},{"family":"Reguero","given":"Laura"},{"family":"Subirà","given":"Carme"},{"family":"Blázquez-Pérez","given":"Antonio"},{"family":"Requena-Méndez","given":"Ana"}],"issued":{"date-parts":[["2022",5]]}}}],"schema":"https://github.com/citation-style-language/schema/raw/master/csl-citation.json"} </w:instrText>
      </w:r>
      <w:r w:rsidR="00F05433">
        <w:rPr>
          <w:lang w:val="en-US"/>
        </w:rPr>
        <w:fldChar w:fldCharType="separate"/>
      </w:r>
      <w:r w:rsidR="00F05433" w:rsidRPr="00450D22">
        <w:rPr>
          <w:rFonts w:ascii="Aptos" w:hAnsi="Aptos" w:cs="Times New Roman"/>
          <w:vertAlign w:val="superscript"/>
          <w:lang w:val="en-GB"/>
        </w:rPr>
        <w:t>1</w:t>
      </w:r>
      <w:r w:rsidR="00F05433">
        <w:rPr>
          <w:lang w:val="en-US"/>
        </w:rPr>
        <w:fldChar w:fldCharType="end"/>
      </w:r>
      <w:r>
        <w:rPr>
          <w:lang w:val="en-US"/>
        </w:rPr>
        <w:t xml:space="preserve"> was used to calculate absolute numbers of cases of </w:t>
      </w:r>
      <w:r w:rsidR="00F14235">
        <w:rPr>
          <w:lang w:val="en-US"/>
        </w:rPr>
        <w:t>indeterminate</w:t>
      </w:r>
      <w:r>
        <w:rPr>
          <w:lang w:val="en-US"/>
        </w:rPr>
        <w:t xml:space="preserve"> </w:t>
      </w:r>
      <w:r w:rsidR="00F14235">
        <w:rPr>
          <w:lang w:val="en-US"/>
        </w:rPr>
        <w:t>c</w:t>
      </w:r>
      <w:r>
        <w:rPr>
          <w:lang w:val="en-US"/>
        </w:rPr>
        <w:t xml:space="preserve">hronic Chagas disease.   </w:t>
      </w:r>
    </w:p>
    <w:p w14:paraId="717A9ABC" w14:textId="77777777" w:rsidR="00E666C2" w:rsidRDefault="00E666C2">
      <w:pPr>
        <w:rPr>
          <w:lang w:val="en-US"/>
        </w:rPr>
      </w:pPr>
    </w:p>
    <w:p w14:paraId="141F9976" w14:textId="445906DB" w:rsidR="00E666C2" w:rsidRDefault="00E666C2" w:rsidP="00991895">
      <w:pPr>
        <w:pStyle w:val="Ttulo2"/>
        <w:rPr>
          <w:lang w:val="en-US"/>
        </w:rPr>
      </w:pPr>
      <w:bookmarkStart w:id="3" w:name="_Toc204235555"/>
      <w:r>
        <w:rPr>
          <w:lang w:val="en-US"/>
        </w:rPr>
        <w:t>Stratification</w:t>
      </w:r>
      <w:bookmarkEnd w:id="3"/>
    </w:p>
    <w:p w14:paraId="534A0BF2" w14:textId="78A8070A" w:rsidR="009766EE" w:rsidRDefault="009766EE">
      <w:pPr>
        <w:rPr>
          <w:lang w:val="en-US"/>
        </w:rPr>
      </w:pPr>
      <w:r>
        <w:rPr>
          <w:lang w:val="en-US"/>
        </w:rPr>
        <w:t xml:space="preserve">The data from the Spanish National Institute of Statistics was used to stratify the patients by age group and sex. Also, to keep the population constant over time, patients that outgrew the model </w:t>
      </w:r>
      <w:r w:rsidR="0095418D">
        <w:rPr>
          <w:lang w:val="en-US"/>
        </w:rPr>
        <w:t xml:space="preserve">or died </w:t>
      </w:r>
      <w:r w:rsidR="00CD48F6">
        <w:rPr>
          <w:lang w:val="en-US"/>
        </w:rPr>
        <w:t>were</w:t>
      </w:r>
      <w:r>
        <w:rPr>
          <w:lang w:val="en-US"/>
        </w:rPr>
        <w:t xml:space="preserve"> added to the first age group in the next time step.</w:t>
      </w:r>
    </w:p>
    <w:p w14:paraId="4CAB6DCD" w14:textId="77777777" w:rsidR="00CB06BE" w:rsidRDefault="00CB06BE">
      <w:pPr>
        <w:rPr>
          <w:lang w:val="en-US"/>
        </w:rPr>
      </w:pPr>
    </w:p>
    <w:p w14:paraId="4BC9F62B" w14:textId="0D7C878C" w:rsidR="00FF5980" w:rsidRDefault="00883C48" w:rsidP="00991895">
      <w:pPr>
        <w:pStyle w:val="Ttulo2"/>
        <w:rPr>
          <w:lang w:val="en-US"/>
        </w:rPr>
      </w:pPr>
      <w:bookmarkStart w:id="4" w:name="_Toc204235556"/>
      <w:r w:rsidRPr="004F3F89">
        <w:rPr>
          <w:lang w:val="en-US"/>
        </w:rPr>
        <w:t>Parameters of the model</w:t>
      </w:r>
      <w:bookmarkEnd w:id="4"/>
    </w:p>
    <w:p w14:paraId="6BE44DBF" w14:textId="5078552F" w:rsidR="00901F52" w:rsidRPr="00901F52" w:rsidRDefault="00901F52" w:rsidP="00901F52">
      <w:pPr>
        <w:rPr>
          <w:lang w:val="en-US"/>
        </w:rPr>
      </w:pPr>
      <w:r>
        <w:rPr>
          <w:lang w:val="en-US"/>
        </w:rPr>
        <w:t xml:space="preserve">The parameters </w:t>
      </w:r>
      <w:r w:rsidR="008938F6">
        <w:rPr>
          <w:lang w:val="en-US"/>
        </w:rPr>
        <w:t>were</w:t>
      </w:r>
      <w:r>
        <w:rPr>
          <w:lang w:val="en-US"/>
        </w:rPr>
        <w:t xml:space="preserve"> chosen from the literature, public available data and by expert consultation. The values obtained from this process where then calibrated to best match the Spanish epidemiology (process and results explained below). For the one way sensitivity analysis (OWSA) a range was determined (using values from the literature</w:t>
      </w:r>
      <w:r w:rsidR="000616FD">
        <w:rPr>
          <w:lang w:val="en-US"/>
        </w:rPr>
        <w:t xml:space="preserve"> and calibration</w:t>
      </w:r>
      <w:r>
        <w:rPr>
          <w:lang w:val="en-US"/>
        </w:rPr>
        <w:t xml:space="preserve">) and for the probabilistic sensitivity analysis (PSA) the parameters </w:t>
      </w:r>
      <w:r w:rsidR="002D0594">
        <w:rPr>
          <w:lang w:val="en-US"/>
        </w:rPr>
        <w:t>were</w:t>
      </w:r>
      <w:r>
        <w:rPr>
          <w:lang w:val="en-US"/>
        </w:rPr>
        <w:t xml:space="preserve"> given probability distributions </w:t>
      </w:r>
      <w:r w:rsidR="000616FD">
        <w:rPr>
          <w:lang w:val="en-US"/>
        </w:rPr>
        <w:t xml:space="preserve">with hyperparameters also determined by </w:t>
      </w:r>
      <w:r w:rsidR="008938F6">
        <w:rPr>
          <w:lang w:val="en-US"/>
        </w:rPr>
        <w:t>calibration</w:t>
      </w:r>
      <w:r w:rsidR="000616FD">
        <w:rPr>
          <w:lang w:val="en-US"/>
        </w:rPr>
        <w:t xml:space="preserve"> and literature.</w:t>
      </w:r>
      <w:r>
        <w:rPr>
          <w:lang w:val="en-US"/>
        </w:rPr>
        <w:t xml:space="preserve"> </w:t>
      </w:r>
    </w:p>
    <w:p w14:paraId="779F67E3" w14:textId="31745E34" w:rsidR="00883C48" w:rsidRDefault="00883C48" w:rsidP="00883C48">
      <w:pPr>
        <w:pStyle w:val="Prrafodelista"/>
        <w:numPr>
          <w:ilvl w:val="0"/>
          <w:numId w:val="1"/>
        </w:numPr>
        <w:rPr>
          <w:lang w:val="en-US"/>
        </w:rPr>
      </w:pPr>
      <w:r w:rsidRPr="00883C48">
        <w:rPr>
          <w:lang w:val="en-US"/>
        </w:rPr>
        <w:t xml:space="preserve">Probability of transitioning into </w:t>
      </w:r>
      <w:r>
        <w:rPr>
          <w:lang w:val="en-US"/>
        </w:rPr>
        <w:t xml:space="preserve">state with </w:t>
      </w:r>
      <w:r w:rsidR="0095418D">
        <w:rPr>
          <w:lang w:val="en-US"/>
        </w:rPr>
        <w:t xml:space="preserve">Chagas </w:t>
      </w:r>
      <w:r w:rsidR="008B5595" w:rsidRPr="000616FD">
        <w:rPr>
          <w:lang w:val="en-US"/>
        </w:rPr>
        <w:t xml:space="preserve">chronic </w:t>
      </w:r>
      <w:r w:rsidR="0095418D">
        <w:rPr>
          <w:lang w:val="en-US"/>
        </w:rPr>
        <w:t>heart disease per annum</w:t>
      </w:r>
      <w:r>
        <w:rPr>
          <w:lang w:val="en-US"/>
        </w:rPr>
        <w:t>.</w:t>
      </w:r>
    </w:p>
    <w:p w14:paraId="7E3CCC18" w14:textId="04AE6C93" w:rsidR="00883C48" w:rsidRDefault="00883C48" w:rsidP="00883C48">
      <w:pPr>
        <w:pStyle w:val="Prrafodelista"/>
        <w:rPr>
          <w:lang w:val="en-US"/>
        </w:rPr>
      </w:pPr>
      <w:r>
        <w:rPr>
          <w:lang w:val="en-US"/>
        </w:rPr>
        <w:lastRenderedPageBreak/>
        <w:br/>
        <w:t>The pre calibration value chosen from the literature was:</w:t>
      </w:r>
    </w:p>
    <w:p w14:paraId="4538B12B" w14:textId="2CFF49FF" w:rsidR="00883C48" w:rsidRDefault="00883C48" w:rsidP="00883C48">
      <w:pPr>
        <w:pStyle w:val="Prrafodelista"/>
        <w:rPr>
          <w:lang w:val="da-DK"/>
        </w:rPr>
      </w:pPr>
      <w:r w:rsidRPr="00883C48">
        <w:rPr>
          <w:lang w:val="da-DK"/>
        </w:rPr>
        <w:t xml:space="preserve">1.9% (95%CI, 1.3-3.0%) from Chadalawada et al. </w:t>
      </w:r>
      <w:r>
        <w:rPr>
          <w:lang w:val="da-DK"/>
        </w:rPr>
        <w:t>2020.</w:t>
      </w:r>
      <w:r w:rsidR="001F3655">
        <w:rPr>
          <w:lang w:val="da-DK"/>
        </w:rPr>
        <w:fldChar w:fldCharType="begin"/>
      </w:r>
      <w:r w:rsidR="00F05433">
        <w:rPr>
          <w:lang w:val="da-DK"/>
        </w:rPr>
        <w:instrText xml:space="preserve"> ADDIN ZOTERO_ITEM CSL_CITATION {"citationID":"mMgZdoUh","properties":{"formattedCitation":"\\super 2\\nosupersub{}","plainCitation":"2","noteIndex":0},"citationItems":[{"id":5,"uris":["http://zotero.org/groups/5772643/items/ZCK32BIM"],"itemData":{"id":5,"type":"article-journal","abstract":"IMPORTANCE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1F3655">
        <w:rPr>
          <w:lang w:val="da-DK"/>
        </w:rPr>
        <w:fldChar w:fldCharType="separate"/>
      </w:r>
      <w:r w:rsidR="001F3655" w:rsidRPr="0095418D">
        <w:rPr>
          <w:rFonts w:ascii="Aptos" w:hAnsi="Aptos" w:cs="Times New Roman"/>
          <w:vertAlign w:val="superscript"/>
          <w:lang w:val="da-DK"/>
        </w:rPr>
        <w:t>2</w:t>
      </w:r>
      <w:r w:rsidR="001F3655">
        <w:rPr>
          <w:lang w:val="da-DK"/>
        </w:rPr>
        <w:fldChar w:fldCharType="end"/>
      </w:r>
    </w:p>
    <w:p w14:paraId="7668FEE0" w14:textId="77777777" w:rsidR="00883C48" w:rsidRDefault="00883C48" w:rsidP="00883C48">
      <w:pPr>
        <w:pStyle w:val="Prrafodelista"/>
        <w:rPr>
          <w:lang w:val="da-DK"/>
        </w:rPr>
      </w:pPr>
    </w:p>
    <w:p w14:paraId="62697BDC" w14:textId="637C709F" w:rsidR="00883C48" w:rsidRDefault="00883C48" w:rsidP="009E4B50">
      <w:pPr>
        <w:pStyle w:val="Prrafodelista"/>
        <w:numPr>
          <w:ilvl w:val="0"/>
          <w:numId w:val="2"/>
        </w:numPr>
        <w:rPr>
          <w:lang w:val="en-US"/>
        </w:rPr>
      </w:pPr>
      <w:r w:rsidRPr="00883C48">
        <w:rPr>
          <w:lang w:val="en-US"/>
        </w:rPr>
        <w:t xml:space="preserve">After calibration, it was </w:t>
      </w:r>
      <w:r w:rsidR="00DC4368">
        <w:rPr>
          <w:lang w:val="en-US"/>
        </w:rPr>
        <w:t>1.</w:t>
      </w:r>
      <w:r w:rsidR="002633A3">
        <w:rPr>
          <w:lang w:val="en-US"/>
        </w:rPr>
        <w:t>75</w:t>
      </w:r>
      <w:r w:rsidRPr="00883C48">
        <w:rPr>
          <w:lang w:val="en-US"/>
        </w:rPr>
        <w:t>%, and t</w:t>
      </w:r>
      <w:r>
        <w:rPr>
          <w:lang w:val="en-US"/>
        </w:rPr>
        <w:t>his was used in the final CEA analysis.</w:t>
      </w:r>
    </w:p>
    <w:p w14:paraId="5536D22B" w14:textId="553077CE" w:rsidR="00883C48" w:rsidRDefault="00883C48" w:rsidP="009E4B50">
      <w:pPr>
        <w:pStyle w:val="Prrafodelista"/>
        <w:numPr>
          <w:ilvl w:val="0"/>
          <w:numId w:val="2"/>
        </w:numPr>
        <w:rPr>
          <w:lang w:val="en-US"/>
        </w:rPr>
      </w:pPr>
      <w:r>
        <w:rPr>
          <w:lang w:val="en-US"/>
        </w:rPr>
        <w:t>In the</w:t>
      </w:r>
      <w:r w:rsidR="0095418D">
        <w:rPr>
          <w:lang w:val="en-US"/>
        </w:rPr>
        <w:t xml:space="preserve"> </w:t>
      </w:r>
      <w:r>
        <w:rPr>
          <w:lang w:val="en-US"/>
        </w:rPr>
        <w:t xml:space="preserve">OWSA </w:t>
      </w:r>
      <w:r w:rsidR="000616FD">
        <w:rPr>
          <w:lang w:val="en-US"/>
        </w:rPr>
        <w:t>t</w:t>
      </w:r>
      <w:r>
        <w:rPr>
          <w:lang w:val="en-US"/>
        </w:rPr>
        <w:t xml:space="preserve">he </w:t>
      </w:r>
      <w:r w:rsidR="00DC4368">
        <w:rPr>
          <w:lang w:val="en-US"/>
        </w:rPr>
        <w:t>1</w:t>
      </w:r>
      <w:r>
        <w:rPr>
          <w:lang w:val="en-US"/>
        </w:rPr>
        <w:t>-3.0% range was used.</w:t>
      </w:r>
    </w:p>
    <w:p w14:paraId="5A339870" w14:textId="3B69696B" w:rsidR="00883C48" w:rsidRDefault="00883C48" w:rsidP="009E4B50">
      <w:pPr>
        <w:pStyle w:val="Prrafodelista"/>
        <w:numPr>
          <w:ilvl w:val="0"/>
          <w:numId w:val="2"/>
        </w:numPr>
        <w:rPr>
          <w:lang w:val="en-US"/>
        </w:rPr>
      </w:pPr>
      <w:r>
        <w:rPr>
          <w:lang w:val="en-US"/>
        </w:rPr>
        <w:t xml:space="preserve">In the PSA </w:t>
      </w:r>
      <w:r w:rsidR="00DC4368">
        <w:rPr>
          <w:lang w:val="en-US"/>
        </w:rPr>
        <w:t>1.</w:t>
      </w:r>
      <w:r w:rsidR="002633A3">
        <w:rPr>
          <w:lang w:val="en-US"/>
        </w:rPr>
        <w:t>75</w:t>
      </w:r>
      <w:r>
        <w:rPr>
          <w:lang w:val="en-US"/>
        </w:rPr>
        <w:t xml:space="preserve">% was used as the mean of a Beta distribution, with a </w:t>
      </w:r>
      <w:r w:rsidR="00BE06D2">
        <w:rPr>
          <w:lang w:val="en-US"/>
        </w:rPr>
        <w:t xml:space="preserve">95% CI </w:t>
      </w:r>
      <w:r w:rsidR="00DC4368">
        <w:rPr>
          <w:lang w:val="en-US"/>
        </w:rPr>
        <w:t>1</w:t>
      </w:r>
      <w:r w:rsidR="00BE06D2">
        <w:rPr>
          <w:lang w:val="en-US"/>
        </w:rPr>
        <w:t xml:space="preserve">-3%. </w:t>
      </w:r>
      <w:r>
        <w:rPr>
          <w:lang w:val="en-US"/>
        </w:rPr>
        <w:t>The alfa an</w:t>
      </w:r>
      <w:r w:rsidR="004C30D6">
        <w:rPr>
          <w:lang w:val="en-US"/>
        </w:rPr>
        <w:t>d</w:t>
      </w:r>
      <w:r>
        <w:rPr>
          <w:lang w:val="en-US"/>
        </w:rPr>
        <w:t xml:space="preserve"> beta parameters </w:t>
      </w:r>
      <w:r w:rsidR="006307E6">
        <w:rPr>
          <w:lang w:val="en-US"/>
        </w:rPr>
        <w:t>were</w:t>
      </w:r>
      <w:r>
        <w:rPr>
          <w:lang w:val="en-US"/>
        </w:rPr>
        <w:t xml:space="preserve"> estimated using the method of moments.</w:t>
      </w:r>
    </w:p>
    <w:p w14:paraId="212D6F1A" w14:textId="77777777" w:rsidR="00883C48" w:rsidRDefault="00883C48" w:rsidP="00883C48">
      <w:pPr>
        <w:pStyle w:val="Prrafodelista"/>
        <w:rPr>
          <w:lang w:val="en-US"/>
        </w:rPr>
      </w:pPr>
    </w:p>
    <w:p w14:paraId="31E8D95E" w14:textId="0C44FEFB" w:rsidR="004C30D6" w:rsidRDefault="00A32E17" w:rsidP="004C30D6">
      <w:pPr>
        <w:pStyle w:val="Prrafodelista"/>
        <w:numPr>
          <w:ilvl w:val="0"/>
          <w:numId w:val="1"/>
        </w:numPr>
        <w:rPr>
          <w:lang w:val="en-US"/>
        </w:rPr>
      </w:pPr>
      <w:r>
        <w:rPr>
          <w:lang w:val="en-US"/>
        </w:rPr>
        <w:t>Mortality due to Chagas cardiac disease.</w:t>
      </w:r>
      <w:r>
        <w:rPr>
          <w:lang w:val="en-US"/>
        </w:rPr>
        <w:br/>
      </w:r>
      <w:r>
        <w:rPr>
          <w:lang w:val="en-US"/>
        </w:rPr>
        <w:br/>
      </w:r>
      <w:r w:rsidR="004C30D6">
        <w:rPr>
          <w:lang w:val="en-US"/>
        </w:rPr>
        <w:t>A relative risk was used, to calculate the mortality risk of patients with cardiac disease, on top of the baseline population mortality. This relative risk was derived from the literature by dividing the yearly mortality rate reported by Chadalawada et al. 2023</w:t>
      </w:r>
      <w:r w:rsidR="001F3655">
        <w:rPr>
          <w:lang w:val="en-US"/>
        </w:rPr>
        <w:fldChar w:fldCharType="begin"/>
      </w:r>
      <w:r w:rsidR="00F05433">
        <w:rPr>
          <w:lang w:val="en-US"/>
        </w:rPr>
        <w:instrText xml:space="preserve"> ADDIN ZOTERO_ITEM CSL_CITATION {"citationID":"sBo7lWY3","properties":{"formattedCitation":"\\super 3\\nosupersub{}","plainCitation":"3","noteIndex":0},"citationItems":[{"id":6,"uris":["http://zotero.org/groups/5772643/items/BGHLQF5K"],"itemData":{"id":6,"type":"article-journal","abstract":"Aims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w:instrText>
      </w:r>
      <w:r w:rsidR="00F05433">
        <w:rPr>
          <w:rFonts w:ascii="Cambria Math" w:hAnsi="Cambria Math" w:cs="Cambria Math"/>
          <w:lang w:val="en-US"/>
        </w:rPr>
        <w:instrText>‐</w:instrText>
      </w:r>
      <w:r w:rsidR="00F05433">
        <w:rPr>
          <w:lang w:val="en-US"/>
        </w:rPr>
        <w:instrText>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w:instrText>
      </w:r>
      <w:r w:rsidR="00F05433">
        <w:rPr>
          <w:rFonts w:ascii="Cambria Math" w:hAnsi="Cambria Math" w:cs="Cambria Math"/>
          <w:lang w:val="en-US"/>
        </w:rPr>
        <w:instrText>‐</w:instrText>
      </w:r>
      <w:r w:rsidR="00F05433">
        <w:rPr>
          <w:lang w:val="en-US"/>
        </w:rPr>
        <w:instrText>Paredes","given":"Carlos"},{"family":"Henao</w:instrText>
      </w:r>
      <w:r w:rsidR="00F05433">
        <w:rPr>
          <w:rFonts w:ascii="Cambria Math" w:hAnsi="Cambria Math" w:cs="Cambria Math"/>
          <w:lang w:val="en-US"/>
        </w:rPr>
        <w:instrText>‐</w:instrText>
      </w:r>
      <w:r w:rsidR="00F05433">
        <w:rPr>
          <w:lang w:val="en-US"/>
        </w:rPr>
        <w:instrText>Mart</w:instrText>
      </w:r>
      <w:r w:rsidR="00F05433">
        <w:rPr>
          <w:rFonts w:ascii="Aptos" w:hAnsi="Aptos" w:cs="Aptos"/>
          <w:lang w:val="en-US"/>
        </w:rPr>
        <w:instrText>í</w:instrText>
      </w:r>
      <w:r w:rsidR="00F05433">
        <w:rPr>
          <w:lang w:val="en-US"/>
        </w:rPr>
        <w:instrText>nez","given":"Andr</w:instrText>
      </w:r>
      <w:r w:rsidR="00F05433">
        <w:rPr>
          <w:rFonts w:ascii="Aptos" w:hAnsi="Aptos" w:cs="Aptos"/>
          <w:lang w:val="en-US"/>
        </w:rPr>
        <w:instrText>é</w:instrText>
      </w:r>
      <w:r w:rsidR="00F05433">
        <w:rPr>
          <w:lang w:val="en-US"/>
        </w:rPr>
        <w:instrText xml:space="preserve">s F."}],"issued":{"date-parts":[["2021",12]]}}}],"schema":"https://github.com/citation-style-language/schema/raw/master/csl-citation.json"}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3</w:t>
      </w:r>
      <w:r w:rsidR="001F3655">
        <w:rPr>
          <w:lang w:val="en-US"/>
        </w:rPr>
        <w:fldChar w:fldCharType="end"/>
      </w:r>
      <w:r w:rsidR="008B5595">
        <w:rPr>
          <w:lang w:val="en-US"/>
        </w:rPr>
        <w:t>,</w:t>
      </w:r>
      <w:r w:rsidR="004C30D6">
        <w:rPr>
          <w:lang w:val="en-US"/>
        </w:rPr>
        <w:t xml:space="preserve"> 6.3%</w:t>
      </w:r>
      <w:r w:rsidR="009E5277">
        <w:rPr>
          <w:lang w:val="en-US"/>
        </w:rPr>
        <w:t xml:space="preserve"> (95% CI 4.9-8</w:t>
      </w:r>
      <w:r w:rsidR="004C30D6">
        <w:rPr>
          <w:lang w:val="en-US"/>
        </w:rPr>
        <w:t xml:space="preserve">), by the yearly </w:t>
      </w:r>
      <w:r w:rsidR="009E5277">
        <w:rPr>
          <w:lang w:val="en-US"/>
        </w:rPr>
        <w:t xml:space="preserve">population </w:t>
      </w:r>
      <w:r w:rsidR="004C30D6">
        <w:rPr>
          <w:lang w:val="en-US"/>
        </w:rPr>
        <w:t xml:space="preserve">mortality </w:t>
      </w:r>
      <w:r w:rsidR="009E5277">
        <w:rPr>
          <w:lang w:val="en-US"/>
        </w:rPr>
        <w:t>of the 50-55 year group, yielding</w:t>
      </w:r>
      <w:r w:rsidR="004C30D6">
        <w:rPr>
          <w:lang w:val="en-US"/>
        </w:rPr>
        <w:t xml:space="preserve"> </w:t>
      </w:r>
      <w:r w:rsidR="00956216">
        <w:rPr>
          <w:lang w:val="en-US"/>
        </w:rPr>
        <w:t>12</w:t>
      </w:r>
      <w:r w:rsidR="009E5277">
        <w:rPr>
          <w:lang w:val="en-US"/>
        </w:rPr>
        <w:t xml:space="preserve"> (95% CI </w:t>
      </w:r>
      <w:r w:rsidR="00DC4368">
        <w:rPr>
          <w:lang w:val="en-US"/>
        </w:rPr>
        <w:t>4</w:t>
      </w:r>
      <w:r w:rsidR="009E5277">
        <w:rPr>
          <w:lang w:val="en-US"/>
        </w:rPr>
        <w:t>-</w:t>
      </w:r>
      <w:r w:rsidR="00956216">
        <w:rPr>
          <w:lang w:val="en-US"/>
        </w:rPr>
        <w:t>1</w:t>
      </w:r>
      <w:r w:rsidR="00533396">
        <w:rPr>
          <w:lang w:val="en-US"/>
        </w:rPr>
        <w:t>6</w:t>
      </w:r>
      <w:r w:rsidR="009E5277">
        <w:rPr>
          <w:lang w:val="en-US"/>
        </w:rPr>
        <w:t>).</w:t>
      </w:r>
      <w:r w:rsidR="004C30D6">
        <w:rPr>
          <w:lang w:val="en-US"/>
        </w:rPr>
        <w:br/>
        <w:t xml:space="preserve">- After calibration it was </w:t>
      </w:r>
      <w:r w:rsidR="00DC4368">
        <w:rPr>
          <w:lang w:val="en-US"/>
        </w:rPr>
        <w:t>2.</w:t>
      </w:r>
      <w:r w:rsidR="002633A3">
        <w:rPr>
          <w:lang w:val="en-US"/>
        </w:rPr>
        <w:t>45</w:t>
      </w:r>
      <w:r w:rsidR="004C30D6">
        <w:rPr>
          <w:lang w:val="en-US"/>
        </w:rPr>
        <w:t>.</w:t>
      </w:r>
      <w:r w:rsidR="004C30D6">
        <w:rPr>
          <w:lang w:val="en-US"/>
        </w:rPr>
        <w:br/>
        <w:t xml:space="preserve">- In the OWSA the range used was </w:t>
      </w:r>
      <w:r w:rsidR="00DC4368">
        <w:rPr>
          <w:lang w:val="en-US"/>
        </w:rPr>
        <w:t>1.1</w:t>
      </w:r>
      <w:r w:rsidR="004C30D6">
        <w:rPr>
          <w:lang w:val="en-US"/>
        </w:rPr>
        <w:t>-</w:t>
      </w:r>
      <w:r w:rsidR="00DC4368">
        <w:rPr>
          <w:lang w:val="en-US"/>
        </w:rPr>
        <w:t>5</w:t>
      </w:r>
      <w:r w:rsidR="004C30D6">
        <w:rPr>
          <w:lang w:val="en-US"/>
        </w:rPr>
        <w:t>.</w:t>
      </w:r>
      <w:r w:rsidR="004C30D6">
        <w:rPr>
          <w:lang w:val="en-US"/>
        </w:rPr>
        <w:br/>
        <w:t xml:space="preserve">- in the PSA </w:t>
      </w:r>
      <w:r w:rsidR="00DC4368">
        <w:rPr>
          <w:lang w:val="en-US"/>
        </w:rPr>
        <w:t>2.</w:t>
      </w:r>
      <w:r w:rsidR="002633A3">
        <w:rPr>
          <w:lang w:val="en-US"/>
        </w:rPr>
        <w:t>45</w:t>
      </w:r>
      <w:r w:rsidR="004C30D6">
        <w:rPr>
          <w:lang w:val="en-US"/>
        </w:rPr>
        <w:t xml:space="preserve"> was used as</w:t>
      </w:r>
      <w:r w:rsidR="0066794F">
        <w:rPr>
          <w:lang w:val="en-US"/>
        </w:rPr>
        <w:t xml:space="preserve"> a mean and </w:t>
      </w:r>
      <w:r w:rsidR="00DC4368">
        <w:rPr>
          <w:lang w:val="en-US"/>
        </w:rPr>
        <w:t>1.1</w:t>
      </w:r>
      <w:r w:rsidR="0066794F">
        <w:rPr>
          <w:lang w:val="en-US"/>
        </w:rPr>
        <w:t>-</w:t>
      </w:r>
      <w:r w:rsidR="00DC4368">
        <w:rPr>
          <w:lang w:val="en-US"/>
        </w:rPr>
        <w:t>5</w:t>
      </w:r>
      <w:r w:rsidR="0066794F">
        <w:rPr>
          <w:lang w:val="en-US"/>
        </w:rPr>
        <w:t xml:space="preserve"> as the 95% CI of a lognormal distribution.</w:t>
      </w:r>
      <w:r w:rsidR="004C30D6">
        <w:rPr>
          <w:lang w:val="en-US"/>
        </w:rPr>
        <w:t xml:space="preserve"> </w:t>
      </w:r>
      <w:r w:rsidR="00F54F70">
        <w:rPr>
          <w:lang w:val="en-US"/>
        </w:rPr>
        <w:br/>
      </w:r>
    </w:p>
    <w:p w14:paraId="2377A93D" w14:textId="3379A27D" w:rsidR="00F54F70" w:rsidRPr="00F54F70" w:rsidRDefault="00F54F70" w:rsidP="00F54F70">
      <w:pPr>
        <w:pStyle w:val="Prrafodelista"/>
        <w:numPr>
          <w:ilvl w:val="0"/>
          <w:numId w:val="1"/>
        </w:numPr>
        <w:rPr>
          <w:lang w:val="en-US"/>
        </w:rPr>
      </w:pPr>
      <w:r>
        <w:rPr>
          <w:lang w:val="en-US"/>
        </w:rPr>
        <w:t>Mortality due to Chronic Chagas digestive disease</w:t>
      </w:r>
      <w:r>
        <w:rPr>
          <w:lang w:val="en-US"/>
        </w:rPr>
        <w:br/>
      </w:r>
      <w:r>
        <w:rPr>
          <w:lang w:val="en-US"/>
        </w:rPr>
        <w:br/>
        <w:t>A relative risk was used and estimated taking the values referred by Cu</w:t>
      </w:r>
      <w:r w:rsidR="001F3655">
        <w:rPr>
          <w:lang w:val="en-US"/>
        </w:rPr>
        <w:t>c</w:t>
      </w:r>
      <w:r>
        <w:rPr>
          <w:lang w:val="en-US"/>
        </w:rPr>
        <w:t>unub</w:t>
      </w:r>
      <w:r w:rsidR="001F3655">
        <w:rPr>
          <w:lang w:val="en-US"/>
        </w:rPr>
        <w:t>á</w:t>
      </w:r>
      <w:r>
        <w:rPr>
          <w:lang w:val="en-US"/>
        </w:rPr>
        <w:t xml:space="preserve"> et al. 2016.</w:t>
      </w:r>
      <w:r w:rsidR="001F3655">
        <w:rPr>
          <w:lang w:val="en-US"/>
        </w:rPr>
        <w:fldChar w:fldCharType="begin"/>
      </w:r>
      <w:r w:rsidR="001F3655">
        <w:rPr>
          <w:lang w:val="en-US"/>
        </w:rPr>
        <w:instrText xml:space="preserve"> ADDIN ZOTERO_ITEM CSL_CITATION {"citationID":"6qlZuU0s","properties":{"formattedCitation":"\\super 4\\nosupersub{}","plainCitation":"4","noteIndex":0},"citationItems":[{"id":153,"uris":["http://zotero.org/groups/5772643/items/CUJ7KETW"],"itemData":{"id":153,"type":"article-journal","abstract":"Background: The clinical outcomes associated with Chagas disease remain poorly understood. In addition to the burden of morbidity, the burden of mortality due to Trypanosoma cruzi infection can be substantial, yet its quantification has eluded rigorous scrutiny. This is partly due to considerable heterogeneity between studies, which can influence the resulting estimates. There is a pressing need for accurate estimates of mortality due to Chagas disease that can be used to improve mathematical modelling, burden of disease evaluations, and cost-effectiveness studies.\nMethods: A systematic literature review was conducted to select observational studies comparing mortality in populations with and without a diagnosis of Chagas disease using the PubMed, MEDLINE, EMBASE, Web of Science and LILACS databases, without restrictions on language or date of publication. The primary outcome of interest was mortality (as all-cause mortality, sudden cardiac death, heart transplant or cardiovascular deaths). Data were analysed using a random-effects model to obtain the relative risk (RR) of mortality, the attributable risk percent (ARP), and the annual mortality rates (AMR). The statistic I2 (proportion of variance in the meta-analysis due to study heterogeneity) was calculated. Sensitivity analyses and publication bias test were also conducted.\nResults: Twenty five studies were selected for quantitative analysis, providing data on 10,638 patients, 53,346 patient-years of follow-up, and 2739 events. Pooled estimates revealed that Chagas disease patients have significantly higher AMR compared with non-Chagas disease patients (0.18 versus 0.10; RR = 1.74, 95 % CI 1.49–2.03). Substantial heterogeneity was found among studies (I2 = 67.3 %). The ARP above background mortality was 42.5 %. Through a sub-analysis patients were classified by clinical group (severe, moderate, asymptomatic). While RR did not differ significantly between clinical groups, important differences in AMR were found: AMR = 0.43 in Chagas vs. 0.29 in non-Chagas patients (RR = 1.40, 95 % CI 1.21–1.62) in the severe group; AMR = 0.16 (Chagas) vs. 0.08 (nonChagas) (RR = 2.10, 95 % CI 1.52-2.91) in the moderate group, and AMR = 0.02 vs. 0.01 (RR = 1.42, 95 % CI 1.14–1.77) in the asymptomatic group. Meta-regression showed no evidence of study-level covariates on the effect size. Publication bias was not statistically significant (Egger's test p=0.08).\nConclusions: The results indicate a statistically significant excess of mortality due to Chagas disease that is shared among both symptomatic and asymptomatic populations.","container-title":"Parasites &amp; Vectors","DOI":"10.1186/s13071-016-1315-x","ISSN":"1756-3305","issue":"1","journalAbbreviation":"Parasites Vectors","language":"en","page":"42","source":"DOI.org (Crossref)","title":"Increased mortality attributed to Chagas disease: a systematic review and meta-analysis","title-short":"Increased mortality attributed to Chagas disease","volume":"9","author":[{"family":"Cucunubá","given":"Zulma M."},{"family":"Okuwoga","given":"Omolade"},{"family":"Basáñez","given":"María-Gloria"},{"family":"Nouvellet","given":"Pierre"}],"issued":{"date-parts":[["2016",12]]}}}],"schema":"https://github.com/citation-style-language/schema/raw/master/csl-citation.json"}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4</w:t>
      </w:r>
      <w:r w:rsidR="001F3655">
        <w:rPr>
          <w:lang w:val="en-US"/>
        </w:rPr>
        <w:fldChar w:fldCharType="end"/>
      </w:r>
      <w:r>
        <w:rPr>
          <w:lang w:val="en-US"/>
        </w:rPr>
        <w:t xml:space="preserve"> 2.1, 95% CI 1.52-2.91.</w:t>
      </w:r>
      <w:r>
        <w:rPr>
          <w:lang w:val="en-US"/>
        </w:rPr>
        <w:br/>
        <w:t xml:space="preserve">- After calibration best value was </w:t>
      </w:r>
      <w:r w:rsidR="00064176">
        <w:rPr>
          <w:lang w:val="en-US"/>
        </w:rPr>
        <w:t>1.</w:t>
      </w:r>
      <w:r w:rsidR="002633A3">
        <w:rPr>
          <w:lang w:val="en-US"/>
        </w:rPr>
        <w:t>06</w:t>
      </w:r>
      <w:r>
        <w:rPr>
          <w:lang w:val="en-US"/>
        </w:rPr>
        <w:t>.</w:t>
      </w:r>
      <w:r>
        <w:rPr>
          <w:lang w:val="en-US"/>
        </w:rPr>
        <w:br/>
        <w:t>- In the OWSA the range used was 1-</w:t>
      </w:r>
      <w:r w:rsidR="00472D1E">
        <w:rPr>
          <w:lang w:val="en-US"/>
        </w:rPr>
        <w:t>2.5</w:t>
      </w:r>
      <w:r>
        <w:rPr>
          <w:lang w:val="en-US"/>
        </w:rPr>
        <w:t>.</w:t>
      </w:r>
      <w:r>
        <w:rPr>
          <w:lang w:val="en-US"/>
        </w:rPr>
        <w:br/>
        <w:t xml:space="preserve">- In the PSA </w:t>
      </w:r>
      <w:r w:rsidR="00064176">
        <w:rPr>
          <w:lang w:val="en-US"/>
        </w:rPr>
        <w:t>1.</w:t>
      </w:r>
      <w:r w:rsidR="002633A3">
        <w:rPr>
          <w:lang w:val="en-US"/>
        </w:rPr>
        <w:t>06</w:t>
      </w:r>
      <w:r>
        <w:rPr>
          <w:lang w:val="en-US"/>
        </w:rPr>
        <w:t xml:space="preserve"> was used as a </w:t>
      </w:r>
      <w:r w:rsidR="00774054">
        <w:rPr>
          <w:lang w:val="en-US"/>
        </w:rPr>
        <w:t>mean and 1-2 as the 95% CI of a lognormal distribution.</w:t>
      </w:r>
      <w:r w:rsidRPr="00F54F70">
        <w:rPr>
          <w:lang w:val="en-US"/>
        </w:rPr>
        <w:br/>
      </w:r>
    </w:p>
    <w:p w14:paraId="001C07F4" w14:textId="77777777" w:rsidR="00883C48" w:rsidRDefault="00883C48" w:rsidP="00883C48">
      <w:pPr>
        <w:pStyle w:val="Prrafodelista"/>
        <w:rPr>
          <w:lang w:val="en-US"/>
        </w:rPr>
      </w:pPr>
    </w:p>
    <w:p w14:paraId="45DF2268" w14:textId="2738FCFC" w:rsidR="00AC138D" w:rsidRDefault="004F5656" w:rsidP="004F5656">
      <w:pPr>
        <w:pStyle w:val="Prrafodelista"/>
        <w:numPr>
          <w:ilvl w:val="0"/>
          <w:numId w:val="1"/>
        </w:numPr>
        <w:rPr>
          <w:lang w:val="en-US"/>
        </w:rPr>
      </w:pPr>
      <w:r>
        <w:rPr>
          <w:lang w:val="en-US"/>
        </w:rPr>
        <w:t>Probability of transitioning into state with Chagas digestive disease.</w:t>
      </w:r>
      <w:r>
        <w:rPr>
          <w:lang w:val="en-US"/>
        </w:rPr>
        <w:br/>
      </w:r>
      <w:r>
        <w:rPr>
          <w:lang w:val="en-US"/>
        </w:rPr>
        <w:br/>
        <w:t>The pre</w:t>
      </w:r>
      <w:r w:rsidR="00774054">
        <w:rPr>
          <w:lang w:val="en-US"/>
        </w:rPr>
        <w:t>-</w:t>
      </w:r>
      <w:r>
        <w:rPr>
          <w:lang w:val="en-US"/>
        </w:rPr>
        <w:t>calibration value chosen from the literature was: 1.1%</w:t>
      </w:r>
      <w:r w:rsidR="00A44AC0">
        <w:rPr>
          <w:lang w:val="en-US"/>
        </w:rPr>
        <w:t xml:space="preserve"> (CI 95%, 0.8-1.36), derived from the data of Castro et al. 1994.</w:t>
      </w:r>
      <w:r w:rsidR="007215D0">
        <w:rPr>
          <w:lang w:val="en-US"/>
        </w:rPr>
        <w:fldChar w:fldCharType="begin"/>
      </w:r>
      <w:r w:rsidR="00F05433">
        <w:rPr>
          <w:lang w:val="en-US"/>
        </w:rPr>
        <w:instrText xml:space="preserve"> ADDIN ZOTERO_ITEM CSL_CITATION {"citationID":"1tYmcKz8","properties":{"formattedCitation":"\\super 5\\nosupersub{}","plainCitation":"5","noteIndex":0},"citationItems":[{"id":85,"uris":["http://zotero.org/groups/5772643/items/WZKWEN4P"],"itemData":{"id":85,"type":"article-journal","abstract":"Foi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7215D0">
        <w:rPr>
          <w:lang w:val="en-US"/>
        </w:rPr>
        <w:fldChar w:fldCharType="separate"/>
      </w:r>
      <w:r w:rsidR="007215D0" w:rsidRPr="007215D0">
        <w:rPr>
          <w:rFonts w:ascii="Aptos" w:hAnsi="Aptos" w:cs="Times New Roman"/>
          <w:vertAlign w:val="superscript"/>
          <w:lang w:val="en-US"/>
        </w:rPr>
        <w:t>5</w:t>
      </w:r>
      <w:r w:rsidR="007215D0">
        <w:rPr>
          <w:lang w:val="en-US"/>
        </w:rPr>
        <w:fldChar w:fldCharType="end"/>
      </w:r>
      <w:r w:rsidR="00A44AC0">
        <w:rPr>
          <w:lang w:val="en-US"/>
        </w:rPr>
        <w:br/>
        <w:t xml:space="preserve">- After calibration it was </w:t>
      </w:r>
      <w:r w:rsidR="002633A3">
        <w:rPr>
          <w:lang w:val="en-US"/>
        </w:rPr>
        <w:t>1.4</w:t>
      </w:r>
      <w:r w:rsidR="008D30D8">
        <w:rPr>
          <w:lang w:val="en-US"/>
        </w:rPr>
        <w:t>%</w:t>
      </w:r>
      <w:r w:rsidR="00A44AC0">
        <w:rPr>
          <w:lang w:val="en-US"/>
        </w:rPr>
        <w:t>.</w:t>
      </w:r>
      <w:r w:rsidR="00A44AC0">
        <w:rPr>
          <w:lang w:val="en-US"/>
        </w:rPr>
        <w:br/>
        <w:t xml:space="preserve">- In the OWSA the range used was </w:t>
      </w:r>
      <w:r w:rsidR="00064176">
        <w:rPr>
          <w:lang w:val="en-US"/>
        </w:rPr>
        <w:t>1</w:t>
      </w:r>
      <w:r w:rsidR="00A44AC0">
        <w:rPr>
          <w:lang w:val="en-US"/>
        </w:rPr>
        <w:t>-</w:t>
      </w:r>
      <w:r w:rsidR="002633A3">
        <w:rPr>
          <w:lang w:val="en-US"/>
        </w:rPr>
        <w:t>1.5</w:t>
      </w:r>
      <w:r w:rsidR="008D30D8">
        <w:rPr>
          <w:lang w:val="en-US"/>
        </w:rPr>
        <w:t>%</w:t>
      </w:r>
      <w:r w:rsidR="00A44AC0">
        <w:rPr>
          <w:lang w:val="en-US"/>
        </w:rPr>
        <w:t>.</w:t>
      </w:r>
      <w:r w:rsidR="00A44AC0">
        <w:rPr>
          <w:lang w:val="en-US"/>
        </w:rPr>
        <w:br/>
        <w:t xml:space="preserve">- In the PSA </w:t>
      </w:r>
      <w:r w:rsidR="002633A3">
        <w:rPr>
          <w:lang w:val="en-US"/>
        </w:rPr>
        <w:t>1.4</w:t>
      </w:r>
      <w:r w:rsidR="00FF3542">
        <w:rPr>
          <w:lang w:val="en-US"/>
        </w:rPr>
        <w:t>%</w:t>
      </w:r>
      <w:r w:rsidR="00A44AC0">
        <w:rPr>
          <w:lang w:val="en-US"/>
        </w:rPr>
        <w:t xml:space="preserve"> was used as</w:t>
      </w:r>
      <w:r w:rsidR="008D30D8">
        <w:rPr>
          <w:lang w:val="en-US"/>
        </w:rPr>
        <w:t xml:space="preserve"> the mean of a Beta distribution and </w:t>
      </w:r>
      <w:r w:rsidR="00064176">
        <w:rPr>
          <w:lang w:val="en-US"/>
        </w:rPr>
        <w:t>1</w:t>
      </w:r>
      <w:r w:rsidR="008D30D8">
        <w:rPr>
          <w:lang w:val="en-US"/>
        </w:rPr>
        <w:t>-</w:t>
      </w:r>
      <w:r w:rsidR="002633A3">
        <w:rPr>
          <w:lang w:val="en-US"/>
        </w:rPr>
        <w:t>1.5</w:t>
      </w:r>
      <w:r w:rsidR="00FF3542">
        <w:rPr>
          <w:lang w:val="en-US"/>
        </w:rPr>
        <w:t>%</w:t>
      </w:r>
      <w:r w:rsidR="008D30D8">
        <w:rPr>
          <w:lang w:val="en-US"/>
        </w:rPr>
        <w:t xml:space="preserve"> as the 95% CI. Alfa and beta were estimated using the method of moments.</w:t>
      </w:r>
    </w:p>
    <w:p w14:paraId="1C37C833" w14:textId="77777777" w:rsidR="00AC138D" w:rsidRPr="00AC138D" w:rsidRDefault="00AC138D" w:rsidP="00AC138D">
      <w:pPr>
        <w:pStyle w:val="Prrafodelista"/>
        <w:rPr>
          <w:lang w:val="en-US"/>
        </w:rPr>
      </w:pPr>
    </w:p>
    <w:p w14:paraId="1DB512C3" w14:textId="05023EF8" w:rsidR="00087B20" w:rsidRDefault="00AC138D" w:rsidP="004F5656">
      <w:pPr>
        <w:pStyle w:val="Prrafodelista"/>
        <w:numPr>
          <w:ilvl w:val="0"/>
          <w:numId w:val="1"/>
        </w:numPr>
        <w:rPr>
          <w:lang w:val="en-US"/>
        </w:rPr>
      </w:pPr>
      <w:r>
        <w:rPr>
          <w:lang w:val="en-US"/>
        </w:rPr>
        <w:t>Relative risk reduction of progression to Cardiac Chagas disease</w:t>
      </w:r>
      <w:r>
        <w:rPr>
          <w:lang w:val="en-US"/>
        </w:rPr>
        <w:br/>
      </w:r>
      <w:r>
        <w:rPr>
          <w:lang w:val="en-US"/>
        </w:rPr>
        <w:br/>
        <w:t xml:space="preserve">The value chosen from the literature was: </w:t>
      </w:r>
      <w:r w:rsidR="00087B20">
        <w:rPr>
          <w:lang w:val="en-US"/>
        </w:rPr>
        <w:t xml:space="preserve">OR </w:t>
      </w:r>
      <w:r>
        <w:rPr>
          <w:lang w:val="en-US"/>
        </w:rPr>
        <w:t>0.49 (CI 95%, 0.19-1.25), Crespillo-Andújar et al. 2022.</w:t>
      </w:r>
      <w:r w:rsidR="00CD48F6">
        <w:rPr>
          <w:lang w:val="en-US"/>
        </w:rPr>
        <w:fldChar w:fldCharType="begin"/>
      </w:r>
      <w:r w:rsidR="00F05433">
        <w:rPr>
          <w:lang w:val="en-US"/>
        </w:rPr>
        <w:instrText xml:space="preserve"> ADDIN ZOTERO_ITEM CSL_CITATION {"citationID":"31F7KIIW","properties":{"formattedCitation":"\\super 6\\nosupersub{}","plainCitation":"6","noteIndex":0},"citationItems":[{"id":19,"uris":["http://zotero.org/groups/5772643/items/UNRHGT3E"],"itemData":{"id":19,"type":"article-journal","abstract":"BACKGROUND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CD48F6">
        <w:rPr>
          <w:lang w:val="en-US"/>
        </w:rPr>
        <w:fldChar w:fldCharType="separate"/>
      </w:r>
      <w:r w:rsidR="007215D0" w:rsidRPr="007215D0">
        <w:rPr>
          <w:rFonts w:ascii="Aptos" w:hAnsi="Aptos" w:cs="Times New Roman"/>
          <w:vertAlign w:val="superscript"/>
          <w:lang w:val="en-US"/>
        </w:rPr>
        <w:t>6</w:t>
      </w:r>
      <w:r w:rsidR="00CD48F6">
        <w:rPr>
          <w:lang w:val="en-US"/>
        </w:rPr>
        <w:fldChar w:fldCharType="end"/>
      </w:r>
      <w:r w:rsidR="00920714">
        <w:rPr>
          <w:lang w:val="en-US"/>
        </w:rPr>
        <w:t xml:space="preserve"> This is not a calibrated parameter.</w:t>
      </w:r>
    </w:p>
    <w:p w14:paraId="44C6B33C" w14:textId="1F140037" w:rsidR="00897EF6" w:rsidRDefault="00087B20" w:rsidP="008938F6">
      <w:pPr>
        <w:pStyle w:val="Prrafodelista"/>
        <w:rPr>
          <w:lang w:val="en-US"/>
        </w:rPr>
      </w:pPr>
      <w:r>
        <w:rPr>
          <w:lang w:val="en-US"/>
        </w:rPr>
        <w:t>Adjusted to include treatment discontinuations</w:t>
      </w:r>
      <w:r w:rsidR="00F05433">
        <w:rPr>
          <w:lang w:val="en-US"/>
        </w:rPr>
        <w:t>, 14.2% according to Crespillo-Andújar et al.</w:t>
      </w:r>
      <w:r w:rsidR="00F05433">
        <w:rPr>
          <w:lang w:val="en-US"/>
        </w:rPr>
        <w:fldChar w:fldCharType="begin"/>
      </w:r>
      <w:r w:rsidR="00F05433">
        <w:rPr>
          <w:lang w:val="en-US"/>
        </w:rPr>
        <w:instrText xml:space="preserve"> ADDIN ZOTERO_ITEM CSL_CITATION {"citationID":"rQaIhnf9","properties":{"formattedCitation":"\\super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F05433">
        <w:rPr>
          <w:lang w:val="en-US"/>
        </w:rPr>
        <w:fldChar w:fldCharType="separate"/>
      </w:r>
      <w:r w:rsidR="00F05433" w:rsidRPr="00897EF6">
        <w:rPr>
          <w:rFonts w:ascii="Aptos" w:hAnsi="Aptos" w:cs="Times New Roman"/>
          <w:vertAlign w:val="superscript"/>
          <w:lang w:val="da-DK"/>
        </w:rPr>
        <w:t>7</w:t>
      </w:r>
      <w:r w:rsidR="00F05433">
        <w:rPr>
          <w:lang w:val="en-US"/>
        </w:rPr>
        <w:fldChar w:fldCharType="end"/>
      </w:r>
      <w:r w:rsidR="00F05433" w:rsidRPr="00897EF6">
        <w:rPr>
          <w:lang w:val="da-DK"/>
        </w:rPr>
        <w:t xml:space="preserve"> </w:t>
      </w:r>
      <w:r w:rsidRPr="00897EF6">
        <w:rPr>
          <w:lang w:val="da-DK"/>
        </w:rPr>
        <w:t xml:space="preserve"> </w:t>
      </w:r>
      <w:r w:rsidR="00897EF6" w:rsidRPr="00897EF6">
        <w:rPr>
          <w:lang w:val="en-US"/>
        </w:rPr>
        <w:t>Fir</w:t>
      </w:r>
      <w:r w:rsidR="00897EF6">
        <w:rPr>
          <w:lang w:val="en-US"/>
        </w:rPr>
        <w:t>st the value was calculated on the log-scale:</w:t>
      </w:r>
    </w:p>
    <w:p w14:paraId="599E1B74" w14:textId="5D58F6C6" w:rsidR="00087B20" w:rsidRPr="00897EF6" w:rsidRDefault="00897EF6" w:rsidP="008938F6">
      <w:pPr>
        <w:pStyle w:val="Prrafodelista"/>
        <w:rPr>
          <w:lang w:val="en-GB"/>
        </w:rPr>
      </w:pPr>
      <w:r>
        <w:rPr>
          <w:lang w:val="en-US"/>
        </w:rPr>
        <w:br/>
      </w:r>
      <m:oMathPara>
        <m:oMath>
          <m:func>
            <m:funcPr>
              <m:ctrlPr>
                <w:rPr>
                  <w:rFonts w:ascii="Cambria Math" w:hAnsi="Cambria Math"/>
                  <w:lang w:val="en-GB"/>
                </w:rPr>
              </m:ctrlPr>
            </m:funcPr>
            <m:fName>
              <m:r>
                <m:rPr>
                  <m:sty m:val="p"/>
                </m:rPr>
                <w:rPr>
                  <w:rFonts w:ascii="Cambria Math" w:hAnsi="Cambria Math"/>
                  <w:lang w:val="en-US"/>
                </w:rPr>
                <m:t>ln</m:t>
              </m:r>
            </m:fName>
            <m:e>
              <m:d>
                <m:dPr>
                  <m:ctrlPr>
                    <w:rPr>
                      <w:rFonts w:ascii="Cambria Math" w:hAnsi="Cambria Math"/>
                      <w:i/>
                      <w:lang w:val="en-GB"/>
                    </w:rPr>
                  </m:ctrlPr>
                </m:dPr>
                <m:e>
                  <m:r>
                    <w:rPr>
                      <w:rFonts w:ascii="Cambria Math" w:hAnsi="Cambria Math"/>
                      <w:lang w:val="en-GB"/>
                    </w:rPr>
                    <m:t>OR overall</m:t>
                  </m:r>
                </m:e>
              </m:d>
            </m:e>
          </m:func>
          <m:r>
            <w:rPr>
              <w:rFonts w:ascii="Cambria Math" w:hAnsi="Cambria Math"/>
              <w:lang w:val="en-US"/>
            </w:rPr>
            <m:t>=</m:t>
          </m:r>
          <m:r>
            <w:rPr>
              <w:rFonts w:ascii="Cambria Math" w:hAnsi="Cambria Math"/>
              <w:lang w:val="en-GB"/>
            </w:rPr>
            <m:t>Pcomp</m:t>
          </m:r>
          <m:r>
            <w:rPr>
              <w:rFonts w:ascii="Cambria Math" w:hAnsi="Cambria Math"/>
              <w:lang w:val="en-US"/>
            </w:rPr>
            <m:t xml:space="preserve"> </m:t>
          </m:r>
          <m:r>
            <w:rPr>
              <w:rFonts w:ascii="Cambria Math" w:hAnsi="Cambria Math"/>
              <w:lang w:val="en-GB"/>
            </w:rPr>
            <m:t>ln</m:t>
          </m:r>
          <m:d>
            <m:dPr>
              <m:ctrlPr>
                <w:rPr>
                  <w:rFonts w:ascii="Cambria Math" w:hAnsi="Cambria Math"/>
                  <w:i/>
                  <w:lang w:val="en-GB"/>
                </w:rPr>
              </m:ctrlPr>
            </m:dPr>
            <m:e>
              <m:r>
                <w:rPr>
                  <w:rFonts w:ascii="Cambria Math" w:hAnsi="Cambria Math"/>
                  <w:lang w:val="en-GB"/>
                </w:rPr>
                <m:t>OR</m:t>
              </m:r>
              <m:r>
                <w:rPr>
                  <w:rFonts w:ascii="Cambria Math" w:hAnsi="Cambria Math"/>
                  <w:lang w:val="en-US"/>
                </w:rPr>
                <m:t xml:space="preserve"> </m:t>
              </m:r>
              <m:r>
                <w:rPr>
                  <w:rFonts w:ascii="Cambria Math" w:hAnsi="Cambria Math"/>
                  <w:lang w:val="en-GB"/>
                </w:rPr>
                <m:t>on</m:t>
              </m:r>
            </m:e>
          </m:d>
          <m:r>
            <w:rPr>
              <w:rFonts w:ascii="Cambria Math" w:hAnsi="Cambria Math"/>
              <w:lang w:val="en-US"/>
            </w:rPr>
            <m:t>+</m:t>
          </m:r>
          <m:r>
            <w:rPr>
              <w:rFonts w:ascii="Cambria Math" w:hAnsi="Cambria Math"/>
              <w:lang w:val="en-GB"/>
            </w:rPr>
            <m:t>Pdrop</m:t>
          </m:r>
          <m:r>
            <w:rPr>
              <w:rFonts w:ascii="Cambria Math" w:hAnsi="Cambria Math"/>
              <w:lang w:val="en-US"/>
            </w:rPr>
            <m:t xml:space="preserve"> </m:t>
          </m:r>
          <m:r>
            <w:rPr>
              <w:rFonts w:ascii="Cambria Math" w:hAnsi="Cambria Math"/>
              <w:lang w:val="en-GB"/>
            </w:rPr>
            <m:t>ln</m:t>
          </m:r>
          <m:d>
            <m:dPr>
              <m:ctrlPr>
                <w:rPr>
                  <w:rFonts w:ascii="Cambria Math" w:hAnsi="Cambria Math"/>
                  <w:i/>
                  <w:lang w:val="en-GB"/>
                </w:rPr>
              </m:ctrlPr>
            </m:dPr>
            <m:e>
              <m:r>
                <w:rPr>
                  <w:rFonts w:ascii="Cambria Math" w:hAnsi="Cambria Math"/>
                  <w:lang w:val="en-US"/>
                </w:rPr>
                <m:t>1</m:t>
              </m:r>
            </m:e>
          </m:d>
          <m:r>
            <w:rPr>
              <w:rFonts w:ascii="Cambria Math" w:hAnsi="Cambria Math"/>
              <w:lang w:val="en-US"/>
            </w:rPr>
            <m:t>=0.858*</m:t>
          </m:r>
          <m:func>
            <m:funcPr>
              <m:ctrlPr>
                <w:rPr>
                  <w:rFonts w:ascii="Cambria Math" w:hAnsi="Cambria Math"/>
                  <w:lang w:val="en-GB"/>
                </w:rPr>
              </m:ctrlPr>
            </m:funcPr>
            <m:fName>
              <m:r>
                <m:rPr>
                  <m:sty m:val="p"/>
                </m:rPr>
                <w:rPr>
                  <w:rFonts w:ascii="Cambria Math" w:hAnsi="Cambria Math"/>
                  <w:lang w:val="en-US"/>
                </w:rPr>
                <m:t>ln</m:t>
              </m:r>
              <m:ctrlPr>
                <w:rPr>
                  <w:rFonts w:ascii="Cambria Math" w:hAnsi="Cambria Math"/>
                  <w:i/>
                  <w:lang w:val="en-GB"/>
                </w:rPr>
              </m:ctrlPr>
            </m:fName>
            <m:e>
              <m:d>
                <m:dPr>
                  <m:ctrlPr>
                    <w:rPr>
                      <w:rFonts w:ascii="Cambria Math" w:hAnsi="Cambria Math"/>
                      <w:i/>
                      <w:lang w:val="en-GB"/>
                    </w:rPr>
                  </m:ctrlPr>
                </m:dPr>
                <m:e>
                  <m:r>
                    <w:rPr>
                      <w:rFonts w:ascii="Cambria Math" w:hAnsi="Cambria Math"/>
                      <w:lang w:val="en-US"/>
                    </w:rPr>
                    <m:t>0.49</m:t>
                  </m:r>
                </m:e>
              </m:d>
            </m:e>
          </m:func>
        </m:oMath>
      </m:oMathPara>
    </w:p>
    <w:p w14:paraId="27130147" w14:textId="1E7366DC" w:rsidR="00897EF6" w:rsidRPr="00897EF6" w:rsidRDefault="00897EF6" w:rsidP="008938F6">
      <w:pPr>
        <w:pStyle w:val="Prrafodelista"/>
        <w:rPr>
          <w:lang w:val="en-US"/>
        </w:rPr>
      </w:pPr>
      <w:r>
        <w:rPr>
          <w:lang w:val="en-GB"/>
        </w:rPr>
        <w:lastRenderedPageBreak/>
        <w:br/>
        <w:t>And finally converted back to the non-log scale.</w:t>
      </w:r>
      <w:r>
        <w:rPr>
          <w:lang w:val="en-GB"/>
        </w:rPr>
        <w:br/>
        <w:t xml:space="preserve"> </w:t>
      </w:r>
    </w:p>
    <w:p w14:paraId="5B3457C4" w14:textId="2B44E9EE" w:rsidR="008938F6" w:rsidRPr="008938F6" w:rsidRDefault="008938F6" w:rsidP="008938F6">
      <w:pPr>
        <w:pStyle w:val="Prrafodelista"/>
        <w:rPr>
          <w:lang w:val="en-GB"/>
        </w:rPr>
      </w:pPr>
      <m:oMathPara>
        <m:oMath>
          <m:r>
            <w:rPr>
              <w:rFonts w:ascii="Cambria Math" w:hAnsi="Cambria Math"/>
              <w:lang w:val="en-GB"/>
            </w:rPr>
            <m:t>OR overall=</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0.858×</m:t>
              </m:r>
              <m:r>
                <m:rPr>
                  <m:sty m:val="p"/>
                </m:rPr>
                <w:rPr>
                  <w:rFonts w:ascii="Cambria Math" w:hAnsi="Cambria Math"/>
                  <w:lang w:val="en-GB"/>
                </w:rPr>
                <m:t>ln⁡</m:t>
              </m:r>
              <m:r>
                <w:rPr>
                  <w:rFonts w:ascii="Cambria Math" w:hAnsi="Cambria Math"/>
                  <w:lang w:val="en-GB"/>
                </w:rPr>
                <m:t>(0.49))</m:t>
              </m:r>
            </m:sup>
          </m:sSup>
          <m:r>
            <w:rPr>
              <w:rFonts w:ascii="Cambria Math" w:hAnsi="Cambria Math"/>
              <w:lang w:val="en-GB"/>
            </w:rPr>
            <m:t>=0.542</m:t>
          </m:r>
        </m:oMath>
      </m:oMathPara>
    </w:p>
    <w:p w14:paraId="775A4B96" w14:textId="77777777" w:rsidR="00897EF6" w:rsidRDefault="00897EF6" w:rsidP="00087B20">
      <w:pPr>
        <w:pStyle w:val="Prrafodelista"/>
        <w:rPr>
          <w:lang w:val="en-GB"/>
        </w:rPr>
      </w:pPr>
    </w:p>
    <w:p w14:paraId="4FBFE0F9" w14:textId="6E055C54" w:rsidR="00897EF6" w:rsidRDefault="00897EF6" w:rsidP="00087B20">
      <w:pPr>
        <w:pStyle w:val="Prrafodelista"/>
        <w:rPr>
          <w:lang w:val="en-GB"/>
        </w:rPr>
      </w:pPr>
      <w:r>
        <w:rPr>
          <w:lang w:val="en-GB"/>
        </w:rPr>
        <w:t>The same method was applied for the confidence interval:</w:t>
      </w:r>
      <w:r>
        <w:rPr>
          <w:lang w:val="en-GB"/>
        </w:rPr>
        <w:br/>
      </w:r>
    </w:p>
    <w:p w14:paraId="3818DE5A" w14:textId="0BEA5971" w:rsidR="00897EF6" w:rsidRDefault="00000000" w:rsidP="00087B20">
      <w:pPr>
        <w:pStyle w:val="Prrafodelista"/>
        <w:rPr>
          <w:lang w:val="en-GB"/>
        </w:rPr>
      </w:pPr>
      <m:oMathPara>
        <m:oMath>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OR</m:t>
                  </m:r>
                </m:e>
                <m:sub>
                  <m:r>
                    <w:rPr>
                      <w:rFonts w:ascii="Cambria Math" w:hAnsi="Cambria Math"/>
                      <w:lang w:val="en-GB"/>
                    </w:rPr>
                    <m:t>lower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OR</m:t>
                  </m:r>
                </m:e>
                <m:sub>
                  <m:r>
                    <w:rPr>
                      <w:rFonts w:ascii="Cambria Math" w:hAnsi="Cambria Math"/>
                      <w:lang w:val="en-GB"/>
                    </w:rPr>
                    <m:t>upper</m:t>
                  </m:r>
                </m:sub>
              </m:sSub>
            </m:e>
          </m:d>
          <m:r>
            <w:rPr>
              <w:rFonts w:ascii="Cambria Math" w:hAnsi="Cambria Math"/>
              <w:lang w:val="en-GB"/>
            </w:rPr>
            <m:t>→</m:t>
          </m:r>
          <m:d>
            <m:dPr>
              <m:begChr m:val="["/>
              <m:endChr m:val="]"/>
              <m:ctrlPr>
                <w:rPr>
                  <w:rFonts w:ascii="Cambria Math" w:hAnsi="Cambria Math"/>
                  <w:i/>
                  <w:lang w:val="en-GB"/>
                </w:rPr>
              </m:ctrlPr>
            </m:dPr>
            <m:e>
              <m:sSubSup>
                <m:sSubSupPr>
                  <m:ctrlPr>
                    <w:rPr>
                      <w:rFonts w:ascii="Cambria Math" w:hAnsi="Cambria Math"/>
                      <w:i/>
                      <w:lang w:val="en-GB"/>
                    </w:rPr>
                  </m:ctrlPr>
                </m:sSubSupPr>
                <m:e>
                  <m:r>
                    <w:rPr>
                      <w:rFonts w:ascii="Cambria Math" w:hAnsi="Cambria Math"/>
                      <w:lang w:val="en-GB"/>
                    </w:rPr>
                    <m:t>OR</m:t>
                  </m:r>
                </m:e>
                <m:sub>
                  <m:r>
                    <w:rPr>
                      <w:rFonts w:ascii="Cambria Math" w:hAnsi="Cambria Math"/>
                      <w:lang w:val="en-GB"/>
                    </w:rPr>
                    <m:t>lower</m:t>
                  </m:r>
                </m:sub>
                <m:sup>
                  <m:r>
                    <w:rPr>
                      <w:rFonts w:ascii="Cambria Math" w:hAnsi="Cambria Math"/>
                      <w:lang w:val="en-GB"/>
                    </w:rPr>
                    <m:t>0.858</m:t>
                  </m:r>
                </m:sup>
              </m:sSubSup>
              <m:r>
                <w:rPr>
                  <w:rFonts w:ascii="Cambria Math" w:hAnsi="Cambria Math"/>
                  <w:lang w:val="en-GB"/>
                </w:rPr>
                <m:t xml:space="preserve">, </m:t>
              </m:r>
              <m:sSubSup>
                <m:sSubSupPr>
                  <m:ctrlPr>
                    <w:rPr>
                      <w:rFonts w:ascii="Cambria Math" w:hAnsi="Cambria Math"/>
                      <w:i/>
                      <w:lang w:val="en-GB"/>
                    </w:rPr>
                  </m:ctrlPr>
                </m:sSubSupPr>
                <m:e>
                  <m:r>
                    <w:rPr>
                      <w:rFonts w:ascii="Cambria Math" w:hAnsi="Cambria Math"/>
                      <w:lang w:val="en-GB"/>
                    </w:rPr>
                    <m:t>OR</m:t>
                  </m:r>
                </m:e>
                <m:sub>
                  <m:r>
                    <w:rPr>
                      <w:rFonts w:ascii="Cambria Math" w:hAnsi="Cambria Math"/>
                      <w:lang w:val="en-GB"/>
                    </w:rPr>
                    <m:t>upper</m:t>
                  </m:r>
                </m:sub>
                <m:sup>
                  <m:r>
                    <w:rPr>
                      <w:rFonts w:ascii="Cambria Math" w:hAnsi="Cambria Math"/>
                      <w:lang w:val="en-GB"/>
                    </w:rPr>
                    <m:t>0.858</m:t>
                  </m:r>
                </m:sup>
              </m:sSubSup>
            </m:e>
          </m:d>
        </m:oMath>
      </m:oMathPara>
    </w:p>
    <w:p w14:paraId="18384475" w14:textId="77777777" w:rsidR="00897EF6" w:rsidRDefault="00897EF6" w:rsidP="00087B20">
      <w:pPr>
        <w:pStyle w:val="Prrafodelista"/>
        <w:rPr>
          <w:lang w:val="en-GB"/>
        </w:rPr>
      </w:pPr>
    </w:p>
    <w:p w14:paraId="63FD1B4C" w14:textId="1C36790C" w:rsidR="00897EF6" w:rsidRDefault="00897EF6" w:rsidP="00087B20">
      <w:pPr>
        <w:pStyle w:val="Prrafodelista"/>
        <w:rPr>
          <w:lang w:val="en-GB"/>
        </w:rPr>
      </w:pPr>
      <w:r>
        <w:rPr>
          <w:lang w:val="en-GB"/>
        </w:rPr>
        <w:t>Final values used for the simulation:</w:t>
      </w:r>
      <w:r>
        <w:rPr>
          <w:lang w:val="en-GB"/>
        </w:rPr>
        <w:br/>
      </w:r>
    </w:p>
    <w:p w14:paraId="7F765271" w14:textId="38FFFDFF" w:rsidR="00F05433" w:rsidRPr="00F05433" w:rsidRDefault="00F05433" w:rsidP="00087B20">
      <w:pPr>
        <w:pStyle w:val="Prrafodelista"/>
        <w:rPr>
          <w:lang w:val="en-GB"/>
        </w:rPr>
      </w:pPr>
      <w:r w:rsidRPr="00F05433">
        <w:rPr>
          <w:lang w:val="en-GB"/>
        </w:rPr>
        <w:t>0.54</w:t>
      </w:r>
      <w:r w:rsidRPr="00F05433">
        <w:rPr>
          <w:rFonts w:ascii="Arial" w:hAnsi="Arial" w:cs="Arial"/>
          <w:lang w:val="en-GB"/>
        </w:rPr>
        <w:t> </w:t>
      </w:r>
      <w:r w:rsidRPr="00F05433">
        <w:rPr>
          <w:lang w:val="en-GB"/>
        </w:rPr>
        <w:t>(95</w:t>
      </w:r>
      <w:r w:rsidRPr="00F05433">
        <w:rPr>
          <w:rFonts w:ascii="Arial" w:hAnsi="Arial" w:cs="Arial"/>
          <w:lang w:val="en-GB"/>
        </w:rPr>
        <w:t> </w:t>
      </w:r>
      <w:r w:rsidRPr="00F05433">
        <w:rPr>
          <w:lang w:val="en-GB"/>
        </w:rPr>
        <w:t>%</w:t>
      </w:r>
      <w:r w:rsidRPr="00F05433">
        <w:rPr>
          <w:rFonts w:ascii="Arial" w:hAnsi="Arial" w:cs="Arial"/>
          <w:lang w:val="en-GB"/>
        </w:rPr>
        <w:t> </w:t>
      </w:r>
      <w:r w:rsidRPr="00F05433">
        <w:rPr>
          <w:lang w:val="en-GB"/>
        </w:rPr>
        <w:t>CI</w:t>
      </w:r>
      <w:r w:rsidRPr="00F05433">
        <w:rPr>
          <w:rFonts w:ascii="Aptos" w:hAnsi="Aptos" w:cs="Aptos"/>
          <w:lang w:val="en-GB"/>
        </w:rPr>
        <w:t> </w:t>
      </w:r>
      <w:r w:rsidRPr="00F05433">
        <w:rPr>
          <w:lang w:val="en-GB"/>
        </w:rPr>
        <w:t>0.25</w:t>
      </w:r>
      <w:r w:rsidRPr="00F05433">
        <w:rPr>
          <w:rFonts w:ascii="Aptos" w:hAnsi="Aptos" w:cs="Aptos"/>
          <w:lang w:val="en-GB"/>
        </w:rPr>
        <w:t>–</w:t>
      </w:r>
      <w:r w:rsidRPr="00F05433">
        <w:rPr>
          <w:lang w:val="en-GB"/>
        </w:rPr>
        <w:t>1.18)</w:t>
      </w:r>
    </w:p>
    <w:p w14:paraId="0FEEEB7A" w14:textId="085EB0D2" w:rsidR="00AC138D" w:rsidRDefault="00AC138D" w:rsidP="00087B20">
      <w:pPr>
        <w:pStyle w:val="Prrafodelista"/>
        <w:rPr>
          <w:lang w:val="en-US"/>
        </w:rPr>
      </w:pPr>
      <w:r w:rsidRPr="00F05433">
        <w:rPr>
          <w:lang w:val="en-GB"/>
        </w:rPr>
        <w:br/>
      </w:r>
      <w:r>
        <w:rPr>
          <w:lang w:val="en-US"/>
        </w:rPr>
        <w:t>- In the OWSA the range used was 0.</w:t>
      </w:r>
      <w:r w:rsidR="00F05433">
        <w:rPr>
          <w:lang w:val="en-US"/>
        </w:rPr>
        <w:t>25</w:t>
      </w:r>
      <w:r>
        <w:rPr>
          <w:lang w:val="en-US"/>
        </w:rPr>
        <w:t>-1.</w:t>
      </w:r>
      <w:r w:rsidR="00F05433">
        <w:rPr>
          <w:lang w:val="en-US"/>
        </w:rPr>
        <w:t>18</w:t>
      </w:r>
      <w:r>
        <w:rPr>
          <w:lang w:val="en-US"/>
        </w:rPr>
        <w:t>.</w:t>
      </w:r>
      <w:r>
        <w:rPr>
          <w:lang w:val="en-US"/>
        </w:rPr>
        <w:br/>
        <w:t xml:space="preserve">- In the PSA </w:t>
      </w:r>
      <w:r w:rsidR="00920714">
        <w:rPr>
          <w:lang w:val="en-US"/>
        </w:rPr>
        <w:t>0.</w:t>
      </w:r>
      <w:r w:rsidR="00C050CD">
        <w:rPr>
          <w:lang w:val="en-US"/>
        </w:rPr>
        <w:t>24</w:t>
      </w:r>
      <w:r>
        <w:rPr>
          <w:lang w:val="en-US"/>
        </w:rPr>
        <w:t xml:space="preserve"> was used as</w:t>
      </w:r>
      <w:r w:rsidR="00774054">
        <w:rPr>
          <w:lang w:val="en-US"/>
        </w:rPr>
        <w:t xml:space="preserve"> a mean and 0.</w:t>
      </w:r>
      <w:r w:rsidR="00F05433">
        <w:rPr>
          <w:lang w:val="en-US"/>
        </w:rPr>
        <w:t>25</w:t>
      </w:r>
      <w:r w:rsidR="00774054">
        <w:rPr>
          <w:lang w:val="en-US"/>
        </w:rPr>
        <w:t>-1.</w:t>
      </w:r>
      <w:r w:rsidR="00F05433">
        <w:rPr>
          <w:lang w:val="en-US"/>
        </w:rPr>
        <w:t>18</w:t>
      </w:r>
      <w:r w:rsidR="00774054">
        <w:rPr>
          <w:lang w:val="en-US"/>
        </w:rPr>
        <w:t xml:space="preserve"> as the CI of a lognormal distribution.</w:t>
      </w:r>
    </w:p>
    <w:p w14:paraId="5BCC5AF2" w14:textId="77777777" w:rsidR="00AC138D" w:rsidRPr="00AC138D" w:rsidRDefault="00AC138D" w:rsidP="00AC138D">
      <w:pPr>
        <w:pStyle w:val="Prrafodelista"/>
        <w:rPr>
          <w:lang w:val="en-US"/>
        </w:rPr>
      </w:pPr>
    </w:p>
    <w:p w14:paraId="7AA8E66F" w14:textId="3ECB5423" w:rsidR="004F5656" w:rsidRDefault="00AC138D" w:rsidP="004F5656">
      <w:pPr>
        <w:pStyle w:val="Prrafodelista"/>
        <w:numPr>
          <w:ilvl w:val="0"/>
          <w:numId w:val="1"/>
        </w:numPr>
        <w:rPr>
          <w:lang w:val="en-US"/>
        </w:rPr>
      </w:pPr>
      <w:r>
        <w:rPr>
          <w:lang w:val="en-US"/>
        </w:rPr>
        <w:t>Relative risk reduction of progression to Digestive Chagas disease</w:t>
      </w:r>
      <w:r w:rsidR="00A44AC0">
        <w:rPr>
          <w:lang w:val="en-US"/>
        </w:rPr>
        <w:t xml:space="preserve"> </w:t>
      </w:r>
    </w:p>
    <w:p w14:paraId="18303A4E" w14:textId="77777777" w:rsidR="00920714" w:rsidRPr="00920714" w:rsidRDefault="00920714" w:rsidP="00920714">
      <w:pPr>
        <w:pStyle w:val="Prrafodelista"/>
        <w:rPr>
          <w:lang w:val="en-US"/>
        </w:rPr>
      </w:pPr>
    </w:p>
    <w:p w14:paraId="3C406CD4" w14:textId="6EB8F169" w:rsidR="00920714" w:rsidRDefault="00920714" w:rsidP="00920714">
      <w:pPr>
        <w:pStyle w:val="Prrafodelista"/>
        <w:rPr>
          <w:lang w:val="en-US"/>
        </w:rPr>
      </w:pPr>
      <w:r>
        <w:rPr>
          <w:lang w:val="en-US"/>
        </w:rPr>
        <w:t xml:space="preserve">The value chosen from the literature was: 0.88 (CI 95%, 0.55-1.42), </w:t>
      </w:r>
      <w:r w:rsidR="00CD48F6">
        <w:rPr>
          <w:lang w:val="en-US"/>
        </w:rPr>
        <w:t xml:space="preserve"> Nunes da Costa</w:t>
      </w:r>
      <w:r>
        <w:rPr>
          <w:lang w:val="en-US"/>
        </w:rPr>
        <w:t xml:space="preserve"> et al. 202</w:t>
      </w:r>
      <w:r w:rsidR="00CD48F6">
        <w:rPr>
          <w:lang w:val="en-US"/>
        </w:rPr>
        <w:t>1</w:t>
      </w:r>
      <w:r>
        <w:rPr>
          <w:lang w:val="en-US"/>
        </w:rPr>
        <w:t>.</w:t>
      </w:r>
      <w:r w:rsidR="00CD48F6">
        <w:rPr>
          <w:lang w:val="en-US"/>
        </w:rPr>
        <w:fldChar w:fldCharType="begin"/>
      </w:r>
      <w:r w:rsidR="00F05433">
        <w:rPr>
          <w:lang w:val="en-US"/>
        </w:rPr>
        <w:instrText xml:space="preserve"> ADDIN ZOTERO_ITEM CSL_CITATION {"citationID":"SOKhFbEY","properties":{"formattedCitation":"\\super 8\\nosupersub{}","plainCitation":"8","noteIndex":0},"citationItems":[{"id":86,"uris":["http://zotero.org/groups/5772643/items/NYTTL48N"],"itemData":{"id":86,"type":"article-journal","abstract":"American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00CD48F6">
        <w:rPr>
          <w:lang w:val="en-US"/>
        </w:rPr>
        <w:fldChar w:fldCharType="separate"/>
      </w:r>
      <w:r w:rsidR="00F05433" w:rsidRPr="00450D22">
        <w:rPr>
          <w:rFonts w:ascii="Aptos" w:hAnsi="Aptos" w:cs="Times New Roman"/>
          <w:vertAlign w:val="superscript"/>
          <w:lang w:val="en-GB"/>
        </w:rPr>
        <w:t>8</w:t>
      </w:r>
      <w:r w:rsidR="00CD48F6">
        <w:rPr>
          <w:lang w:val="en-US"/>
        </w:rPr>
        <w:fldChar w:fldCharType="end"/>
      </w:r>
      <w:r>
        <w:rPr>
          <w:lang w:val="en-US"/>
        </w:rPr>
        <w:t xml:space="preserve"> This is not a calibrated parameter.</w:t>
      </w:r>
      <w:r w:rsidR="00087B20">
        <w:rPr>
          <w:lang w:val="en-US"/>
        </w:rPr>
        <w:t xml:space="preserve"> With the adjustment for non-completers, </w:t>
      </w:r>
      <w:r w:rsidR="00F05433">
        <w:rPr>
          <w:lang w:val="en-US"/>
        </w:rPr>
        <w:t xml:space="preserve">following the same method as above: </w:t>
      </w:r>
      <w:r w:rsidR="00F05433" w:rsidRPr="00F05433">
        <w:rPr>
          <w:lang w:val="en-GB"/>
        </w:rPr>
        <w:t>0.90</w:t>
      </w:r>
      <w:r w:rsidR="00F05433" w:rsidRPr="00F05433">
        <w:rPr>
          <w:rFonts w:ascii="Arial" w:hAnsi="Arial" w:cs="Arial"/>
          <w:lang w:val="en-GB"/>
        </w:rPr>
        <w:t> </w:t>
      </w:r>
      <w:r w:rsidR="00F05433" w:rsidRPr="00F05433">
        <w:rPr>
          <w:lang w:val="en-GB"/>
        </w:rPr>
        <w:t>(95</w:t>
      </w:r>
      <w:r w:rsidR="00F05433" w:rsidRPr="00F05433">
        <w:rPr>
          <w:rFonts w:ascii="Arial" w:hAnsi="Arial" w:cs="Arial"/>
          <w:lang w:val="en-GB"/>
        </w:rPr>
        <w:t> </w:t>
      </w:r>
      <w:r w:rsidR="00F05433" w:rsidRPr="00F05433">
        <w:rPr>
          <w:lang w:val="en-GB"/>
        </w:rPr>
        <w:t>%</w:t>
      </w:r>
      <w:r w:rsidR="00F05433" w:rsidRPr="00F05433">
        <w:rPr>
          <w:rFonts w:ascii="Arial" w:hAnsi="Arial" w:cs="Arial"/>
          <w:lang w:val="en-GB"/>
        </w:rPr>
        <w:t> </w:t>
      </w:r>
      <w:r w:rsidR="00F05433" w:rsidRPr="00F05433">
        <w:rPr>
          <w:lang w:val="en-GB"/>
        </w:rPr>
        <w:t>CI</w:t>
      </w:r>
      <w:r w:rsidR="00F05433" w:rsidRPr="00F05433">
        <w:rPr>
          <w:rFonts w:ascii="Aptos" w:hAnsi="Aptos" w:cs="Aptos"/>
          <w:lang w:val="en-GB"/>
        </w:rPr>
        <w:t> </w:t>
      </w:r>
      <w:r w:rsidR="00F05433" w:rsidRPr="00F05433">
        <w:rPr>
          <w:lang w:val="en-GB"/>
        </w:rPr>
        <w:t>0.60</w:t>
      </w:r>
      <w:r w:rsidR="00F05433" w:rsidRPr="00F05433">
        <w:rPr>
          <w:rFonts w:ascii="Aptos" w:hAnsi="Aptos" w:cs="Aptos"/>
          <w:lang w:val="en-GB"/>
        </w:rPr>
        <w:t>–</w:t>
      </w:r>
      <w:r w:rsidR="00F05433" w:rsidRPr="00F05433">
        <w:rPr>
          <w:lang w:val="en-GB"/>
        </w:rPr>
        <w:t>1.37)</w:t>
      </w:r>
      <w:r w:rsidR="00F05433">
        <w:rPr>
          <w:lang w:val="en-GB"/>
        </w:rPr>
        <w:t>.</w:t>
      </w:r>
      <w:r>
        <w:rPr>
          <w:lang w:val="en-US"/>
        </w:rPr>
        <w:br/>
        <w:t>- In the OWSA the range used was 0.</w:t>
      </w:r>
      <w:r w:rsidR="00F05433">
        <w:rPr>
          <w:lang w:val="en-US"/>
        </w:rPr>
        <w:t>60</w:t>
      </w:r>
      <w:r>
        <w:rPr>
          <w:lang w:val="en-US"/>
        </w:rPr>
        <w:t>-1.</w:t>
      </w:r>
      <w:r w:rsidR="00F05433">
        <w:rPr>
          <w:lang w:val="en-US"/>
        </w:rPr>
        <w:t>3</w:t>
      </w:r>
      <w:r>
        <w:rPr>
          <w:lang w:val="en-US"/>
        </w:rPr>
        <w:t>.</w:t>
      </w:r>
      <w:r>
        <w:rPr>
          <w:lang w:val="en-US"/>
        </w:rPr>
        <w:br/>
        <w:t>- In the PSA 0.</w:t>
      </w:r>
      <w:r w:rsidR="00F05433">
        <w:rPr>
          <w:lang w:val="en-US"/>
        </w:rPr>
        <w:t>90</w:t>
      </w:r>
      <w:r>
        <w:rPr>
          <w:lang w:val="en-US"/>
        </w:rPr>
        <w:t xml:space="preserve"> was used as</w:t>
      </w:r>
      <w:r w:rsidR="00774054">
        <w:rPr>
          <w:lang w:val="en-US"/>
        </w:rPr>
        <w:t xml:space="preserve"> the mean and 0.</w:t>
      </w:r>
      <w:r w:rsidR="00F05433">
        <w:rPr>
          <w:lang w:val="en-US"/>
        </w:rPr>
        <w:t>60</w:t>
      </w:r>
      <w:r w:rsidR="00774054">
        <w:rPr>
          <w:lang w:val="en-US"/>
        </w:rPr>
        <w:t>-1.</w:t>
      </w:r>
      <w:r w:rsidR="00F05433">
        <w:rPr>
          <w:lang w:val="en-US"/>
        </w:rPr>
        <w:t>37</w:t>
      </w:r>
      <w:r w:rsidR="00774054">
        <w:rPr>
          <w:lang w:val="en-US"/>
        </w:rPr>
        <w:t xml:space="preserve"> as the 95% CI of a lognormal distribution.</w:t>
      </w:r>
    </w:p>
    <w:p w14:paraId="6E85A5A2" w14:textId="77777777" w:rsidR="00920714" w:rsidRDefault="00920714" w:rsidP="00920714">
      <w:pPr>
        <w:pStyle w:val="Prrafodelista"/>
        <w:rPr>
          <w:lang w:val="en-US"/>
        </w:rPr>
      </w:pPr>
    </w:p>
    <w:p w14:paraId="7E45D4F8" w14:textId="77777777" w:rsidR="00CB06BE" w:rsidRDefault="00CB06BE" w:rsidP="00920714">
      <w:pPr>
        <w:pStyle w:val="Prrafodelista"/>
        <w:rPr>
          <w:lang w:val="en-US"/>
        </w:rPr>
      </w:pPr>
    </w:p>
    <w:p w14:paraId="4E6BD9C4" w14:textId="341346DE" w:rsidR="00CB06BE" w:rsidRPr="00991895" w:rsidRDefault="00CB06BE" w:rsidP="00991895">
      <w:pPr>
        <w:pStyle w:val="Ttulo2"/>
        <w:rPr>
          <w:lang w:val="en-US"/>
        </w:rPr>
      </w:pPr>
      <w:bookmarkStart w:id="5" w:name="_Toc204235557"/>
      <w:r w:rsidRPr="00991895">
        <w:rPr>
          <w:lang w:val="en-US"/>
        </w:rPr>
        <w:t xml:space="preserve">Calibration </w:t>
      </w:r>
      <w:r w:rsidR="00901F52">
        <w:rPr>
          <w:lang w:val="en-US"/>
        </w:rPr>
        <w:t xml:space="preserve">process and </w:t>
      </w:r>
      <w:r w:rsidRPr="00991895">
        <w:rPr>
          <w:lang w:val="en-US"/>
        </w:rPr>
        <w:t>results</w:t>
      </w:r>
      <w:bookmarkEnd w:id="5"/>
    </w:p>
    <w:p w14:paraId="4EA09BA1" w14:textId="4C23DDF6" w:rsidR="00F02523" w:rsidRDefault="00CB06BE" w:rsidP="000616FD">
      <w:pPr>
        <w:pStyle w:val="Prrafodelista"/>
        <w:ind w:left="709" w:hanging="709"/>
        <w:rPr>
          <w:lang w:val="en-US"/>
        </w:rPr>
      </w:pPr>
      <w:r>
        <w:rPr>
          <w:lang w:val="en-US"/>
        </w:rPr>
        <w:t>To calibrate the model the parameters were given probability distributions, and the model was run 1</w:t>
      </w:r>
      <w:r w:rsidR="00774054">
        <w:rPr>
          <w:lang w:val="en-US"/>
        </w:rPr>
        <w:t>00</w:t>
      </w:r>
      <w:r w:rsidR="002633A3">
        <w:rPr>
          <w:lang w:val="en-US"/>
        </w:rPr>
        <w:t xml:space="preserve"> </w:t>
      </w:r>
      <w:r>
        <w:rPr>
          <w:lang w:val="en-US"/>
        </w:rPr>
        <w:t xml:space="preserve">000 times, </w:t>
      </w:r>
      <w:r w:rsidR="009F738B">
        <w:rPr>
          <w:lang w:val="en-US"/>
        </w:rPr>
        <w:t xml:space="preserve">deaths </w:t>
      </w:r>
      <w:r>
        <w:rPr>
          <w:lang w:val="en-US"/>
        </w:rPr>
        <w:t xml:space="preserve">due to Chagas Cardiac disease was compared to </w:t>
      </w:r>
      <w:r w:rsidR="009F738B">
        <w:rPr>
          <w:lang w:val="en-US"/>
        </w:rPr>
        <w:t xml:space="preserve">deaths </w:t>
      </w:r>
      <w:r>
        <w:rPr>
          <w:lang w:val="en-US"/>
        </w:rPr>
        <w:t>reported by Ramos-Rincón et al.</w:t>
      </w:r>
      <w:r w:rsidR="007215D0">
        <w:rPr>
          <w:lang w:val="en-US"/>
        </w:rPr>
        <w:fldChar w:fldCharType="begin"/>
      </w:r>
      <w:r w:rsidR="00F05433">
        <w:rPr>
          <w:lang w:val="en-US"/>
        </w:rPr>
        <w:instrText xml:space="preserve"> ADDIN ZOTERO_ITEM CSL_CITATION {"citationID":"DuOK9otv","properties":{"formattedCitation":"\\super 9\\nosupersub{}","plainCitation":"9","noteIndex":0},"citationItems":[{"id":120,"uris":["http://zotero.org/groups/5772643/items/9QB95GSD"],"itemData":{"id":120,"type":"article-journal","abstract":"Background.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F05433" w:rsidRPr="00450D22">
        <w:rPr>
          <w:rFonts w:ascii="Aptos" w:hAnsi="Aptos" w:cs="Times New Roman"/>
          <w:vertAlign w:val="superscript"/>
          <w:lang w:val="en-GB"/>
        </w:rPr>
        <w:t>9</w:t>
      </w:r>
      <w:r w:rsidR="007215D0">
        <w:rPr>
          <w:lang w:val="en-US"/>
        </w:rPr>
        <w:fldChar w:fldCharType="end"/>
      </w:r>
      <w:r>
        <w:rPr>
          <w:lang w:val="en-US"/>
        </w:rPr>
        <w:t xml:space="preserve"> The sum of the mean squared difference of the point estimates of the model output and the published data reported where used to </w:t>
      </w:r>
      <w:r w:rsidR="009766EE">
        <w:rPr>
          <w:lang w:val="en-US"/>
        </w:rPr>
        <w:t>choose</w:t>
      </w:r>
      <w:r>
        <w:rPr>
          <w:lang w:val="en-US"/>
        </w:rPr>
        <w:t xml:space="preserve"> the best simulation and thus the set of parameters that best fit the data. </w:t>
      </w:r>
      <w:r w:rsidR="00774054">
        <w:rPr>
          <w:lang w:val="en-US"/>
        </w:rPr>
        <w:t>T</w:t>
      </w:r>
      <w:r>
        <w:rPr>
          <w:lang w:val="en-US"/>
        </w:rPr>
        <w:t xml:space="preserve">he mean squared difference was </w:t>
      </w:r>
      <w:r w:rsidR="00F018D7">
        <w:rPr>
          <w:lang w:val="en-US"/>
        </w:rPr>
        <w:t>4.63</w:t>
      </w:r>
      <w:r>
        <w:rPr>
          <w:lang w:val="en-US"/>
        </w:rPr>
        <w:t xml:space="preserve">. </w:t>
      </w:r>
      <w:r w:rsidR="00774054">
        <w:rPr>
          <w:lang w:val="en-US"/>
        </w:rPr>
        <w:br/>
      </w:r>
    </w:p>
    <w:p w14:paraId="1EBD3E77" w14:textId="6689C6E8" w:rsidR="00774054" w:rsidRDefault="00774054" w:rsidP="000616FD">
      <w:pPr>
        <w:pStyle w:val="Prrafodelista"/>
        <w:ind w:left="709" w:hanging="709"/>
        <w:rPr>
          <w:lang w:val="en-US"/>
        </w:rPr>
      </w:pPr>
      <w:r>
        <w:rPr>
          <w:lang w:val="en-US"/>
        </w:rPr>
        <w:t>T</w:t>
      </w:r>
      <w:r w:rsidR="00CB06BE">
        <w:rPr>
          <w:lang w:val="en-US"/>
        </w:rPr>
        <w:t>he best parameters were</w:t>
      </w:r>
      <w:r>
        <w:rPr>
          <w:lang w:val="en-US"/>
        </w:rPr>
        <w:t>:</w:t>
      </w:r>
    </w:p>
    <w:p w14:paraId="3AD79A6A" w14:textId="5A8BBB58" w:rsidR="00774054" w:rsidRDefault="00774054" w:rsidP="000616FD">
      <w:pPr>
        <w:pStyle w:val="Prrafodelista"/>
        <w:ind w:left="709" w:hanging="709"/>
        <w:rPr>
          <w:lang w:val="en-US"/>
        </w:rPr>
      </w:pPr>
      <w:r>
        <w:rPr>
          <w:lang w:val="en-US"/>
        </w:rPr>
        <w:t xml:space="preserve">Probability of developing </w:t>
      </w:r>
      <w:r w:rsidR="009F738B">
        <w:rPr>
          <w:lang w:val="en-US"/>
        </w:rPr>
        <w:t>c</w:t>
      </w:r>
      <w:r>
        <w:rPr>
          <w:lang w:val="en-US"/>
        </w:rPr>
        <w:t>ardiac Chagas disease: 0.0</w:t>
      </w:r>
      <w:r w:rsidR="00064176">
        <w:rPr>
          <w:lang w:val="en-US"/>
        </w:rPr>
        <w:t>1</w:t>
      </w:r>
      <w:r w:rsidR="002633A3">
        <w:rPr>
          <w:lang w:val="en-US"/>
        </w:rPr>
        <w:t>75</w:t>
      </w:r>
      <w:r w:rsidR="000616FD">
        <w:rPr>
          <w:lang w:val="en-US"/>
        </w:rPr>
        <w:t xml:space="preserve"> (fraction of one)</w:t>
      </w:r>
    </w:p>
    <w:p w14:paraId="7842AF97" w14:textId="54EF3424" w:rsidR="00CB06BE" w:rsidRDefault="00774054" w:rsidP="000616FD">
      <w:pPr>
        <w:pStyle w:val="Prrafodelista"/>
        <w:ind w:left="709" w:hanging="709"/>
        <w:rPr>
          <w:lang w:val="en-US"/>
        </w:rPr>
      </w:pPr>
      <w:r>
        <w:rPr>
          <w:lang w:val="en-US"/>
        </w:rPr>
        <w:t xml:space="preserve">Relative Risk of Chagas cardiac disease mortality: </w:t>
      </w:r>
      <w:r w:rsidR="00064176">
        <w:rPr>
          <w:lang w:val="en-US"/>
        </w:rPr>
        <w:t>2.</w:t>
      </w:r>
      <w:r w:rsidR="002633A3">
        <w:rPr>
          <w:lang w:val="en-US"/>
        </w:rPr>
        <w:t>45</w:t>
      </w:r>
    </w:p>
    <w:p w14:paraId="437F412F" w14:textId="4C4DCD49" w:rsidR="00774054" w:rsidRDefault="00774054" w:rsidP="000616FD">
      <w:pPr>
        <w:pStyle w:val="Prrafodelista"/>
        <w:ind w:left="709" w:hanging="709"/>
        <w:rPr>
          <w:lang w:val="en-US"/>
        </w:rPr>
      </w:pPr>
      <w:r>
        <w:rPr>
          <w:lang w:val="en-US"/>
        </w:rPr>
        <w:t xml:space="preserve">Relative risk of Chagas digestive disease mortality: </w:t>
      </w:r>
      <w:r w:rsidR="00064176">
        <w:rPr>
          <w:lang w:val="en-US"/>
        </w:rPr>
        <w:t>1.</w:t>
      </w:r>
      <w:r w:rsidR="002633A3">
        <w:rPr>
          <w:lang w:val="en-US"/>
        </w:rPr>
        <w:t>06</w:t>
      </w:r>
    </w:p>
    <w:p w14:paraId="5BBF3E9E" w14:textId="1AE3E931" w:rsidR="00774054" w:rsidRDefault="00774054" w:rsidP="000616FD">
      <w:pPr>
        <w:pStyle w:val="Prrafodelista"/>
        <w:ind w:left="709" w:hanging="709"/>
        <w:rPr>
          <w:lang w:val="en-US"/>
        </w:rPr>
      </w:pPr>
      <w:r>
        <w:rPr>
          <w:lang w:val="en-US"/>
        </w:rPr>
        <w:t>Probability of developing digestive Chagas disease: 0.0</w:t>
      </w:r>
      <w:r w:rsidR="002633A3">
        <w:rPr>
          <w:lang w:val="en-US"/>
        </w:rPr>
        <w:t>14</w:t>
      </w:r>
      <w:r w:rsidR="000616FD">
        <w:rPr>
          <w:lang w:val="en-US"/>
        </w:rPr>
        <w:t xml:space="preserve"> (fraction of one)</w:t>
      </w:r>
    </w:p>
    <w:p w14:paraId="3366A24F" w14:textId="3C7D8AAE" w:rsidR="00CB06BE" w:rsidRPr="002E3A0B" w:rsidRDefault="00CB06BE" w:rsidP="002E3A0B">
      <w:pPr>
        <w:pStyle w:val="Prrafodelista"/>
        <w:rPr>
          <w:lang w:val="en-US"/>
        </w:rPr>
      </w:pPr>
      <w:r>
        <w:rPr>
          <w:lang w:val="en-US"/>
        </w:rPr>
        <w:lastRenderedPageBreak/>
        <w:br/>
      </w:r>
      <w:r w:rsidR="000063A7">
        <w:rPr>
          <w:noProof/>
          <w:lang w:val="en-US"/>
        </w:rPr>
        <w:drawing>
          <wp:inline distT="0" distB="0" distL="0" distR="0" wp14:anchorId="339F5BC5" wp14:editId="490C262A">
            <wp:extent cx="4972050" cy="3068465"/>
            <wp:effectExtent l="0" t="0" r="0" b="0"/>
            <wp:docPr id="7405135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7043" cy="3071546"/>
                    </a:xfrm>
                    <a:prstGeom prst="rect">
                      <a:avLst/>
                    </a:prstGeom>
                    <a:noFill/>
                  </pic:spPr>
                </pic:pic>
              </a:graphicData>
            </a:graphic>
          </wp:inline>
        </w:drawing>
      </w:r>
    </w:p>
    <w:p w14:paraId="1AC4F4B0" w14:textId="500E0D65" w:rsidR="00CB06BE" w:rsidRDefault="00CB06BE" w:rsidP="00920714">
      <w:pPr>
        <w:pStyle w:val="Prrafodelista"/>
        <w:rPr>
          <w:lang w:val="en-US"/>
        </w:rPr>
      </w:pPr>
    </w:p>
    <w:p w14:paraId="2E2B0187" w14:textId="224686BE" w:rsidR="00CB06BE" w:rsidRDefault="000151F1" w:rsidP="00920714">
      <w:pPr>
        <w:pStyle w:val="Prrafodelista"/>
        <w:rPr>
          <w:lang w:val="en-US"/>
        </w:rPr>
      </w:pPr>
      <w:r>
        <w:rPr>
          <w:lang w:val="en-US"/>
        </w:rPr>
        <w:t xml:space="preserve">Figure 2. </w:t>
      </w:r>
      <w:r w:rsidR="00CB06BE">
        <w:rPr>
          <w:lang w:val="en-US"/>
        </w:rPr>
        <w:t xml:space="preserve">Representation of published data (in </w:t>
      </w:r>
      <w:r w:rsidR="00F018D7">
        <w:rPr>
          <w:lang w:val="en-US"/>
        </w:rPr>
        <w:t>red</w:t>
      </w:r>
      <w:r w:rsidR="00CB06BE">
        <w:rPr>
          <w:lang w:val="en-US"/>
        </w:rPr>
        <w:t xml:space="preserve">) and modelled data (in </w:t>
      </w:r>
      <w:r w:rsidR="00F018D7">
        <w:rPr>
          <w:lang w:val="en-US"/>
        </w:rPr>
        <w:t>blue</w:t>
      </w:r>
      <w:r w:rsidR="00CB06BE">
        <w:rPr>
          <w:lang w:val="en-US"/>
        </w:rPr>
        <w:t>)</w:t>
      </w:r>
      <w:r w:rsidR="00774054">
        <w:rPr>
          <w:lang w:val="en-US"/>
        </w:rPr>
        <w:t xml:space="preserve"> (from Ramos-Rincón et al)</w:t>
      </w:r>
      <w:r w:rsidR="00CB06BE">
        <w:rPr>
          <w:lang w:val="en-US"/>
        </w:rPr>
        <w:t>.</w:t>
      </w:r>
      <w:r w:rsidR="007215D0">
        <w:rPr>
          <w:lang w:val="en-US"/>
        </w:rPr>
        <w:fldChar w:fldCharType="begin"/>
      </w:r>
      <w:r w:rsidR="00F05433">
        <w:rPr>
          <w:lang w:val="en-US"/>
        </w:rPr>
        <w:instrText xml:space="preserve"> ADDIN ZOTERO_ITEM CSL_CITATION {"citationID":"mfYRAU2g","properties":{"formattedCitation":"\\super 9\\nosupersub{}","plainCitation":"9","noteIndex":0},"citationItems":[{"id":120,"uris":["http://zotero.org/groups/5772643/items/9QB95GSD"],"itemData":{"id":120,"type":"article-journal","abstract":"Background.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F05433" w:rsidRPr="00450D22">
        <w:rPr>
          <w:rFonts w:ascii="Aptos" w:hAnsi="Aptos" w:cs="Times New Roman"/>
          <w:vertAlign w:val="superscript"/>
          <w:lang w:val="en-GB"/>
        </w:rPr>
        <w:t>9</w:t>
      </w:r>
      <w:r w:rsidR="007215D0">
        <w:rPr>
          <w:lang w:val="en-US"/>
        </w:rPr>
        <w:fldChar w:fldCharType="end"/>
      </w:r>
      <w:r w:rsidR="00CB06BE">
        <w:rPr>
          <w:lang w:val="en-US"/>
        </w:rPr>
        <w:t xml:space="preserve"> Lines represent linear regression lines.</w:t>
      </w:r>
    </w:p>
    <w:p w14:paraId="4FF897D8" w14:textId="77777777" w:rsidR="00B22380" w:rsidRDefault="00B22380" w:rsidP="00920714">
      <w:pPr>
        <w:pStyle w:val="Prrafodelista"/>
        <w:rPr>
          <w:lang w:val="en-US"/>
        </w:rPr>
      </w:pPr>
    </w:p>
    <w:p w14:paraId="59F91A9C" w14:textId="77777777" w:rsidR="006F2869" w:rsidRDefault="006F2869" w:rsidP="006F2869">
      <w:pPr>
        <w:rPr>
          <w:lang w:val="en-US"/>
        </w:rPr>
      </w:pPr>
    </w:p>
    <w:p w14:paraId="4AE66CAD" w14:textId="77777777" w:rsidR="006F2869" w:rsidRDefault="006F2869" w:rsidP="006F2869">
      <w:pPr>
        <w:rPr>
          <w:lang w:val="en-US"/>
        </w:rPr>
      </w:pPr>
    </w:p>
    <w:p w14:paraId="22CF0471" w14:textId="77777777" w:rsidR="001F3655" w:rsidRDefault="001F3655" w:rsidP="006F2869">
      <w:pPr>
        <w:rPr>
          <w:lang w:val="en-US"/>
        </w:rPr>
      </w:pPr>
    </w:p>
    <w:p w14:paraId="0509C135" w14:textId="0E432A6A" w:rsidR="00F02523" w:rsidRDefault="00F02523">
      <w:pPr>
        <w:rPr>
          <w:lang w:val="en-US"/>
        </w:rPr>
      </w:pPr>
      <w:r>
        <w:rPr>
          <w:lang w:val="en-US"/>
        </w:rPr>
        <w:br w:type="page"/>
      </w:r>
    </w:p>
    <w:p w14:paraId="41BEDD27" w14:textId="77777777" w:rsidR="001F3655" w:rsidRPr="006F2869" w:rsidRDefault="001F3655" w:rsidP="006F2869">
      <w:pPr>
        <w:rPr>
          <w:lang w:val="en-US"/>
        </w:rPr>
      </w:pPr>
    </w:p>
    <w:p w14:paraId="4498EA1F" w14:textId="2720CA3B" w:rsidR="00B22380" w:rsidRDefault="006F2869" w:rsidP="006F2869">
      <w:pPr>
        <w:pStyle w:val="Ttulo2"/>
        <w:rPr>
          <w:lang w:val="en-US"/>
        </w:rPr>
      </w:pPr>
      <w:bookmarkStart w:id="6" w:name="_Toc204235558"/>
      <w:r>
        <w:rPr>
          <w:lang w:val="en-US"/>
        </w:rPr>
        <w:t>Simulation results</w:t>
      </w:r>
      <w:bookmarkEnd w:id="6"/>
    </w:p>
    <w:p w14:paraId="04C693D0" w14:textId="2574CA16" w:rsidR="007215D0" w:rsidRDefault="006F2869" w:rsidP="006F2869">
      <w:pPr>
        <w:rPr>
          <w:lang w:val="en-US"/>
        </w:rPr>
      </w:pPr>
      <w:r>
        <w:rPr>
          <w:lang w:val="en-US"/>
        </w:rPr>
        <w:t>Simulation of the untreated cohort</w:t>
      </w:r>
    </w:p>
    <w:p w14:paraId="1BD53B4E" w14:textId="4855E6B8" w:rsidR="006F2869" w:rsidRDefault="002B55C5" w:rsidP="006F2869">
      <w:pPr>
        <w:rPr>
          <w:lang w:val="en-US"/>
        </w:rPr>
      </w:pPr>
      <w:r>
        <w:rPr>
          <w:noProof/>
          <w:lang w:val="en-US"/>
        </w:rPr>
        <w:drawing>
          <wp:inline distT="0" distB="0" distL="0" distR="0" wp14:anchorId="213706F1" wp14:editId="6D4905EA">
            <wp:extent cx="5276378" cy="2924175"/>
            <wp:effectExtent l="0" t="0" r="635" b="0"/>
            <wp:docPr id="12367211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6828" cy="2935508"/>
                    </a:xfrm>
                    <a:prstGeom prst="rect">
                      <a:avLst/>
                    </a:prstGeom>
                    <a:noFill/>
                  </pic:spPr>
                </pic:pic>
              </a:graphicData>
            </a:graphic>
          </wp:inline>
        </w:drawing>
      </w:r>
    </w:p>
    <w:p w14:paraId="02AFC5CA" w14:textId="11557F51" w:rsidR="006F2869" w:rsidRDefault="000151F1" w:rsidP="006F2869">
      <w:pPr>
        <w:rPr>
          <w:lang w:val="en-US"/>
        </w:rPr>
      </w:pPr>
      <w:r>
        <w:rPr>
          <w:lang w:val="en-US"/>
        </w:rPr>
        <w:t xml:space="preserve">Figure 3. </w:t>
      </w:r>
      <w:r w:rsidR="007215D0">
        <w:rPr>
          <w:lang w:val="en-US"/>
        </w:rPr>
        <w:t>The f</w:t>
      </w:r>
      <w:r w:rsidR="006F2869">
        <w:rPr>
          <w:lang w:val="en-US"/>
        </w:rPr>
        <w:t xml:space="preserve">igure </w:t>
      </w:r>
      <w:r w:rsidR="007215D0">
        <w:rPr>
          <w:lang w:val="en-US"/>
        </w:rPr>
        <w:t xml:space="preserve">above </w:t>
      </w:r>
      <w:r w:rsidR="006F2869">
        <w:rPr>
          <w:lang w:val="en-US"/>
        </w:rPr>
        <w:t>shows the evolution over time of the number of individuals in the different health states of Chagas Disease during the simulation period in the untreated arm</w:t>
      </w:r>
      <w:r w:rsidR="007215D0">
        <w:rPr>
          <w:lang w:val="en-US"/>
        </w:rPr>
        <w:t>.</w:t>
      </w:r>
    </w:p>
    <w:p w14:paraId="085D7487" w14:textId="0F6E387D" w:rsidR="006F2869" w:rsidRDefault="006F2869" w:rsidP="006F2869">
      <w:pPr>
        <w:rPr>
          <w:lang w:val="en-US"/>
        </w:rPr>
      </w:pPr>
      <w:r>
        <w:rPr>
          <w:lang w:val="en-US"/>
        </w:rPr>
        <w:t>Simulation of the treated cohort</w:t>
      </w:r>
      <w:r w:rsidR="002B55C5">
        <w:rPr>
          <w:noProof/>
          <w:lang w:val="en-US"/>
        </w:rPr>
        <w:drawing>
          <wp:inline distT="0" distB="0" distL="0" distR="0" wp14:anchorId="19EA889E" wp14:editId="7033E141">
            <wp:extent cx="5904865" cy="3409950"/>
            <wp:effectExtent l="0" t="0" r="635" b="0"/>
            <wp:docPr id="13375535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7437" cy="3417210"/>
                    </a:xfrm>
                    <a:prstGeom prst="rect">
                      <a:avLst/>
                    </a:prstGeom>
                    <a:noFill/>
                  </pic:spPr>
                </pic:pic>
              </a:graphicData>
            </a:graphic>
          </wp:inline>
        </w:drawing>
      </w:r>
    </w:p>
    <w:p w14:paraId="45AC2BCE" w14:textId="34DDD610" w:rsidR="006F2869" w:rsidRDefault="000151F1" w:rsidP="006F2869">
      <w:pPr>
        <w:rPr>
          <w:lang w:val="en-US"/>
        </w:rPr>
      </w:pPr>
      <w:r>
        <w:rPr>
          <w:lang w:val="en-US"/>
        </w:rPr>
        <w:t xml:space="preserve">Figure 5. </w:t>
      </w:r>
      <w:r w:rsidR="007215D0">
        <w:rPr>
          <w:lang w:val="en-US"/>
        </w:rPr>
        <w:t xml:space="preserve">The figure above </w:t>
      </w:r>
      <w:r w:rsidR="006F2869">
        <w:rPr>
          <w:lang w:val="en-US"/>
        </w:rPr>
        <w:t>shows the evolution over time of the number of individuals in the different health states of Chagas Disease during the simulation period in the treated arm</w:t>
      </w:r>
      <w:r w:rsidR="00A208C1">
        <w:rPr>
          <w:lang w:val="en-US"/>
        </w:rPr>
        <w:t>.</w:t>
      </w:r>
    </w:p>
    <w:p w14:paraId="431E2A75" w14:textId="77777777" w:rsidR="00A208C1" w:rsidRDefault="00A208C1" w:rsidP="006F2869">
      <w:pPr>
        <w:rPr>
          <w:lang w:val="en-US"/>
        </w:rPr>
      </w:pPr>
    </w:p>
    <w:p w14:paraId="255663DC" w14:textId="19A5A065" w:rsidR="00A208C1" w:rsidRDefault="00A208C1" w:rsidP="00A208C1">
      <w:pPr>
        <w:pStyle w:val="Ttulo1"/>
        <w:rPr>
          <w:lang w:val="en-US"/>
        </w:rPr>
      </w:pPr>
      <w:bookmarkStart w:id="7" w:name="_Toc204235559"/>
      <w:r>
        <w:rPr>
          <w:lang w:val="en-US"/>
        </w:rPr>
        <w:lastRenderedPageBreak/>
        <w:t>QALY weights and disutilities</w:t>
      </w:r>
      <w:bookmarkEnd w:id="7"/>
    </w:p>
    <w:p w14:paraId="7D2D15D9" w14:textId="77777777" w:rsidR="006F2869" w:rsidRDefault="006F2869" w:rsidP="006F2869">
      <w:pPr>
        <w:rPr>
          <w:lang w:val="en-US"/>
        </w:rPr>
      </w:pPr>
    </w:p>
    <w:p w14:paraId="610E77DD" w14:textId="44D16B77" w:rsidR="00A208C1" w:rsidRDefault="0002725E" w:rsidP="006F2869">
      <w:pPr>
        <w:rPr>
          <w:lang w:val="en-US"/>
        </w:rPr>
      </w:pPr>
      <w:r>
        <w:rPr>
          <w:lang w:val="en-US"/>
        </w:rPr>
        <w:t>The QALY weigths used were:</w:t>
      </w:r>
    </w:p>
    <w:p w14:paraId="7D13D4C7" w14:textId="01918E9F" w:rsidR="0002725E" w:rsidRDefault="0002725E" w:rsidP="0002725E">
      <w:pPr>
        <w:rPr>
          <w:lang w:val="en-US"/>
        </w:rPr>
      </w:pPr>
      <w:r>
        <w:rPr>
          <w:lang w:val="en-US"/>
        </w:rPr>
        <w:t xml:space="preserve">For the Chronic indeterminate state </w:t>
      </w:r>
      <w:r w:rsidRPr="0002725E">
        <w:rPr>
          <w:lang w:val="en-US"/>
        </w:rPr>
        <w:t>0.9625,</w:t>
      </w:r>
      <w:r>
        <w:rPr>
          <w:lang w:val="en-US"/>
        </w:rPr>
        <w:t xml:space="preserve"> for Chagas cardiac disease 0.7171, for Chagas digestive disease 0.80 and 0 for death in accordance with Requena-Méndez et al.</w:t>
      </w:r>
      <w:r w:rsidR="00C236B5">
        <w:rPr>
          <w:lang w:val="en-US"/>
        </w:rPr>
        <w:fldChar w:fldCharType="begin"/>
      </w:r>
      <w:r w:rsidR="00C236B5">
        <w:rPr>
          <w:lang w:val="en-US"/>
        </w:rPr>
        <w:instrText xml:space="preserve"> ADDIN ZOTERO_ITEM CSL_CITATION {"citationID":"I05Q5FjB","properties":{"formattedCitation":"\\super 10\\nosupersub{}","plainCitation":"10","noteIndex":0},"citationItems":[{"id":93,"uris":["http://zotero.org/groups/5772643/items/ES6U6JTY"],"itemData":{"id":93,"type":"article-journal","abstract":"Screening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C236B5">
        <w:rPr>
          <w:lang w:val="en-US"/>
        </w:rPr>
        <w:fldChar w:fldCharType="separate"/>
      </w:r>
      <w:r w:rsidR="00C236B5" w:rsidRPr="00C236B5">
        <w:rPr>
          <w:rFonts w:ascii="Aptos" w:hAnsi="Aptos" w:cs="Times New Roman"/>
          <w:vertAlign w:val="superscript"/>
          <w:lang w:val="en-GB"/>
        </w:rPr>
        <w:t>10</w:t>
      </w:r>
      <w:r w:rsidR="00C236B5">
        <w:rPr>
          <w:lang w:val="en-US"/>
        </w:rPr>
        <w:fldChar w:fldCharType="end"/>
      </w:r>
    </w:p>
    <w:p w14:paraId="4E50BCD5" w14:textId="2957B65A" w:rsidR="0002725E" w:rsidRDefault="0002725E" w:rsidP="0002725E">
      <w:pPr>
        <w:rPr>
          <w:lang w:val="en-US"/>
        </w:rPr>
      </w:pPr>
      <w:r>
        <w:rPr>
          <w:lang w:val="en-US"/>
        </w:rPr>
        <w:t xml:space="preserve">To adjust for adverse effects, a </w:t>
      </w:r>
      <w:r w:rsidR="00C236B5">
        <w:rPr>
          <w:lang w:val="en-US"/>
        </w:rPr>
        <w:t>u</w:t>
      </w:r>
      <w:r>
        <w:rPr>
          <w:lang w:val="en-US"/>
        </w:rPr>
        <w:t>tility decrement was</w:t>
      </w:r>
      <w:r w:rsidR="00C236B5">
        <w:rPr>
          <w:lang w:val="en-US"/>
        </w:rPr>
        <w:t xml:space="preserve"> calculated</w:t>
      </w:r>
      <w:r w:rsidR="002B1C7C">
        <w:rPr>
          <w:lang w:val="en-US"/>
        </w:rPr>
        <w:t>, considering the incidence, a utility decrement and duration of the adverse effects. The decrement was</w:t>
      </w:r>
      <w:r w:rsidR="00C236B5">
        <w:rPr>
          <w:lang w:val="en-US"/>
        </w:rPr>
        <w:t xml:space="preserve"> applied </w:t>
      </w:r>
      <w:r w:rsidR="002B1C7C">
        <w:rPr>
          <w:lang w:val="en-US"/>
        </w:rPr>
        <w:t xml:space="preserve">only </w:t>
      </w:r>
      <w:r w:rsidR="00C236B5">
        <w:rPr>
          <w:lang w:val="en-US"/>
        </w:rPr>
        <w:t>once.</w:t>
      </w:r>
    </w:p>
    <w:p w14:paraId="55ED3A8B" w14:textId="77777777" w:rsidR="0002725E" w:rsidRDefault="0002725E" w:rsidP="006F2869">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1054"/>
        <w:gridCol w:w="1517"/>
        <w:gridCol w:w="937"/>
        <w:gridCol w:w="2730"/>
      </w:tblGrid>
      <w:tr w:rsidR="00A208C1" w:rsidRPr="00A208C1" w14:paraId="51F2AFE9" w14:textId="77777777" w:rsidTr="00A208C1">
        <w:trPr>
          <w:tblHeader/>
          <w:tblCellSpacing w:w="15" w:type="dxa"/>
        </w:trPr>
        <w:tc>
          <w:tcPr>
            <w:tcW w:w="0" w:type="auto"/>
            <w:vAlign w:val="center"/>
            <w:hideMark/>
          </w:tcPr>
          <w:p w14:paraId="6BB87446" w14:textId="77777777" w:rsidR="00A208C1" w:rsidRPr="00A208C1" w:rsidRDefault="00A208C1" w:rsidP="00A208C1">
            <w:pPr>
              <w:rPr>
                <w:b/>
                <w:bCs/>
              </w:rPr>
            </w:pPr>
            <w:r w:rsidRPr="00A208C1">
              <w:rPr>
                <w:b/>
                <w:bCs/>
              </w:rPr>
              <w:t>Adverse Event</w:t>
            </w:r>
          </w:p>
        </w:tc>
        <w:tc>
          <w:tcPr>
            <w:tcW w:w="0" w:type="auto"/>
            <w:vAlign w:val="center"/>
            <w:hideMark/>
          </w:tcPr>
          <w:p w14:paraId="1E518FE0" w14:textId="77777777" w:rsidR="00A208C1" w:rsidRPr="00A208C1" w:rsidRDefault="00A208C1" w:rsidP="00A208C1">
            <w:pPr>
              <w:rPr>
                <w:b/>
                <w:bCs/>
              </w:rPr>
            </w:pPr>
            <w:r w:rsidRPr="00A208C1">
              <w:rPr>
                <w:b/>
                <w:bCs/>
              </w:rPr>
              <w:t>Incidence</w:t>
            </w:r>
          </w:p>
        </w:tc>
        <w:tc>
          <w:tcPr>
            <w:tcW w:w="0" w:type="auto"/>
            <w:vAlign w:val="center"/>
            <w:hideMark/>
          </w:tcPr>
          <w:p w14:paraId="3A095453" w14:textId="77777777" w:rsidR="00A208C1" w:rsidRPr="00A208C1" w:rsidRDefault="00A208C1" w:rsidP="00A208C1">
            <w:pPr>
              <w:rPr>
                <w:b/>
                <w:bCs/>
              </w:rPr>
            </w:pPr>
            <w:r w:rsidRPr="00A208C1">
              <w:rPr>
                <w:b/>
                <w:bCs/>
              </w:rPr>
              <w:t>Utility Decrement</w:t>
            </w:r>
          </w:p>
        </w:tc>
        <w:tc>
          <w:tcPr>
            <w:tcW w:w="0" w:type="auto"/>
            <w:vAlign w:val="center"/>
            <w:hideMark/>
          </w:tcPr>
          <w:p w14:paraId="12F4C6BA" w14:textId="77777777" w:rsidR="00A208C1" w:rsidRPr="00A208C1" w:rsidRDefault="00A208C1" w:rsidP="00A208C1">
            <w:pPr>
              <w:rPr>
                <w:b/>
                <w:bCs/>
              </w:rPr>
            </w:pPr>
            <w:r w:rsidRPr="00A208C1">
              <w:rPr>
                <w:b/>
                <w:bCs/>
              </w:rPr>
              <w:t>Duration</w:t>
            </w:r>
          </w:p>
        </w:tc>
        <w:tc>
          <w:tcPr>
            <w:tcW w:w="0" w:type="auto"/>
            <w:vAlign w:val="center"/>
            <w:hideMark/>
          </w:tcPr>
          <w:p w14:paraId="5378877D" w14:textId="7225C0A9" w:rsidR="00A208C1" w:rsidRPr="00A208C1" w:rsidRDefault="00A208C1" w:rsidP="00A208C1">
            <w:pPr>
              <w:rPr>
                <w:b/>
                <w:bCs/>
              </w:rPr>
            </w:pPr>
            <w:r w:rsidRPr="00A208C1">
              <w:rPr>
                <w:b/>
                <w:bCs/>
              </w:rPr>
              <w:t>QALY Loss per Patient</w:t>
            </w:r>
          </w:p>
        </w:tc>
      </w:tr>
      <w:tr w:rsidR="00A208C1" w:rsidRPr="00A208C1" w14:paraId="0BE98EC8" w14:textId="77777777" w:rsidTr="00A208C1">
        <w:trPr>
          <w:tblCellSpacing w:w="15" w:type="dxa"/>
        </w:trPr>
        <w:tc>
          <w:tcPr>
            <w:tcW w:w="0" w:type="auto"/>
            <w:vAlign w:val="center"/>
            <w:hideMark/>
          </w:tcPr>
          <w:p w14:paraId="66534DE4" w14:textId="77777777" w:rsidR="00A208C1" w:rsidRPr="00A208C1" w:rsidRDefault="00A208C1" w:rsidP="00A208C1">
            <w:pPr>
              <w:rPr>
                <w:lang w:val="en-GB"/>
              </w:rPr>
            </w:pPr>
            <w:r w:rsidRPr="00A208C1">
              <w:rPr>
                <w:lang w:val="en-GB"/>
              </w:rPr>
              <w:t>Mild–moderate rash or pruritus</w:t>
            </w:r>
          </w:p>
        </w:tc>
        <w:tc>
          <w:tcPr>
            <w:tcW w:w="0" w:type="auto"/>
            <w:vAlign w:val="center"/>
            <w:hideMark/>
          </w:tcPr>
          <w:p w14:paraId="24E01246" w14:textId="5787581A" w:rsidR="00A208C1" w:rsidRPr="00A208C1" w:rsidRDefault="00C236B5" w:rsidP="00A208C1">
            <w:r>
              <w:rPr>
                <w:rFonts w:ascii="Arial" w:hAnsi="Arial" w:cs="Arial"/>
              </w:rPr>
              <w:t>34</w:t>
            </w:r>
            <w:r w:rsidR="00A208C1" w:rsidRPr="00A208C1">
              <w:rPr>
                <w:rFonts w:ascii="Arial" w:hAnsi="Arial" w:cs="Arial"/>
              </w:rPr>
              <w:t> </w:t>
            </w:r>
            <w:r w:rsidR="00A208C1" w:rsidRPr="00A208C1">
              <w:t>%</w:t>
            </w:r>
            <w:r>
              <w:fldChar w:fldCharType="begin"/>
            </w:r>
            <w:r>
              <w:instrText xml:space="preserve"> ADDIN ZOTERO_ITEM CSL_CITATION {"citationID":"v8nrch90","properties":{"formattedCitation":"\\super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fldChar w:fldCharType="separate"/>
            </w:r>
            <w:r w:rsidRPr="00C236B5">
              <w:rPr>
                <w:rFonts w:ascii="Aptos" w:hAnsi="Aptos" w:cs="Times New Roman"/>
                <w:vertAlign w:val="superscript"/>
              </w:rPr>
              <w:t>7</w:t>
            </w:r>
            <w:r>
              <w:fldChar w:fldCharType="end"/>
            </w:r>
          </w:p>
        </w:tc>
        <w:tc>
          <w:tcPr>
            <w:tcW w:w="0" w:type="auto"/>
            <w:vAlign w:val="center"/>
            <w:hideMark/>
          </w:tcPr>
          <w:p w14:paraId="4329D73A" w14:textId="432273E6" w:rsidR="00A208C1" w:rsidRPr="00A208C1" w:rsidRDefault="00A208C1" w:rsidP="00A208C1">
            <w:r w:rsidRPr="00A208C1">
              <w:t>0.</w:t>
            </w:r>
            <w:r w:rsidR="00984120">
              <w:t>1</w:t>
            </w:r>
            <w:r w:rsidR="00984120">
              <w:fldChar w:fldCharType="begin"/>
            </w:r>
            <w:r w:rsidR="00984120">
              <w:instrText xml:space="preserve"> ADDIN ZOTERO_ITEM CSL_CITATION {"citationID":"Of7dTzgb","properties":{"formattedCitation":"\\super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0" w:type="auto"/>
            <w:vAlign w:val="center"/>
            <w:hideMark/>
          </w:tcPr>
          <w:p w14:paraId="3732B712" w14:textId="77777777" w:rsidR="00A208C1" w:rsidRPr="00A208C1" w:rsidRDefault="00A208C1" w:rsidP="00A208C1">
            <w:r w:rsidRPr="00A208C1">
              <w:t>2</w:t>
            </w:r>
            <w:r w:rsidRPr="00A208C1">
              <w:rPr>
                <w:rFonts w:ascii="Arial" w:hAnsi="Arial" w:cs="Arial"/>
              </w:rPr>
              <w:t> </w:t>
            </w:r>
            <w:r w:rsidRPr="00A208C1">
              <w:t>weeks</w:t>
            </w:r>
          </w:p>
        </w:tc>
        <w:tc>
          <w:tcPr>
            <w:tcW w:w="0" w:type="auto"/>
            <w:vAlign w:val="center"/>
            <w:hideMark/>
          </w:tcPr>
          <w:p w14:paraId="2FA5EFB4" w14:textId="43934F17" w:rsidR="00A208C1" w:rsidRPr="00A208C1" w:rsidRDefault="00A208C1" w:rsidP="00A208C1">
            <w:r w:rsidRPr="00A208C1">
              <w:t>0.</w:t>
            </w:r>
            <w:r w:rsidR="00C236B5">
              <w:t>34</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(2/52)</w:t>
            </w:r>
            <w:r w:rsidRPr="00A208C1">
              <w:rPr>
                <w:rFonts w:ascii="Arial" w:hAnsi="Arial" w:cs="Arial"/>
              </w:rPr>
              <w:t> </w:t>
            </w:r>
            <w:r w:rsidRPr="00A208C1">
              <w:rPr>
                <w:rFonts w:ascii="Aptos" w:hAnsi="Aptos" w:cs="Aptos"/>
              </w:rPr>
              <w:t>≈</w:t>
            </w:r>
            <w:r w:rsidRPr="00A208C1">
              <w:rPr>
                <w:rFonts w:ascii="Arial" w:hAnsi="Arial" w:cs="Arial"/>
              </w:rPr>
              <w:t> </w:t>
            </w:r>
            <w:r w:rsidRPr="00A208C1">
              <w:t>0.00</w:t>
            </w:r>
            <w:r w:rsidR="00CE261E">
              <w:t>13</w:t>
            </w:r>
          </w:p>
        </w:tc>
      </w:tr>
      <w:tr w:rsidR="00A208C1" w:rsidRPr="00A208C1" w14:paraId="10FC43AA" w14:textId="77777777" w:rsidTr="00A208C1">
        <w:trPr>
          <w:tblCellSpacing w:w="15" w:type="dxa"/>
        </w:trPr>
        <w:tc>
          <w:tcPr>
            <w:tcW w:w="0" w:type="auto"/>
            <w:vAlign w:val="center"/>
            <w:hideMark/>
          </w:tcPr>
          <w:p w14:paraId="1A173F96" w14:textId="77777777" w:rsidR="00A208C1" w:rsidRPr="00A208C1" w:rsidRDefault="00A208C1" w:rsidP="00A208C1">
            <w:r w:rsidRPr="00A208C1">
              <w:t>Gastrointestinal upset</w:t>
            </w:r>
          </w:p>
        </w:tc>
        <w:tc>
          <w:tcPr>
            <w:tcW w:w="0" w:type="auto"/>
            <w:vAlign w:val="center"/>
            <w:hideMark/>
          </w:tcPr>
          <w:p w14:paraId="08EF286D" w14:textId="3033A5AD" w:rsidR="00A208C1" w:rsidRPr="00A208C1" w:rsidRDefault="00A208C1" w:rsidP="00A208C1">
            <w:r w:rsidRPr="00A208C1">
              <w:t>1</w:t>
            </w:r>
            <w:r w:rsidR="0005755F">
              <w:t>3</w:t>
            </w:r>
            <w:r w:rsidRPr="00A208C1">
              <w:rPr>
                <w:rFonts w:ascii="Arial" w:hAnsi="Arial" w:cs="Arial"/>
              </w:rPr>
              <w:t> </w:t>
            </w:r>
            <w:r w:rsidRPr="00A208C1">
              <w:t>%</w:t>
            </w:r>
            <w:r w:rsidR="00984120">
              <w:fldChar w:fldCharType="begin"/>
            </w:r>
            <w:r w:rsidR="00984120">
              <w:instrText xml:space="preserve"> ADDIN ZOTERO_ITEM CSL_CITATION {"citationID":"jyG18GPz","properties":{"formattedCitation":"\\super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984120">
              <w:fldChar w:fldCharType="separate"/>
            </w:r>
            <w:r w:rsidR="00984120" w:rsidRPr="00984120">
              <w:rPr>
                <w:rFonts w:ascii="Aptos" w:hAnsi="Aptos" w:cs="Times New Roman"/>
                <w:vertAlign w:val="superscript"/>
              </w:rPr>
              <w:t>7</w:t>
            </w:r>
            <w:r w:rsidR="00984120">
              <w:fldChar w:fldCharType="end"/>
            </w:r>
          </w:p>
        </w:tc>
        <w:tc>
          <w:tcPr>
            <w:tcW w:w="0" w:type="auto"/>
            <w:vAlign w:val="center"/>
            <w:hideMark/>
          </w:tcPr>
          <w:p w14:paraId="59EE8349" w14:textId="506131ED" w:rsidR="00A208C1" w:rsidRPr="00A208C1" w:rsidRDefault="00A208C1" w:rsidP="00A208C1">
            <w:r w:rsidRPr="00A208C1">
              <w:t>0.</w:t>
            </w:r>
            <w:r w:rsidR="00984120">
              <w:t>1</w:t>
            </w:r>
            <w:r w:rsidR="00984120">
              <w:fldChar w:fldCharType="begin"/>
            </w:r>
            <w:r w:rsidR="00984120">
              <w:instrText xml:space="preserve"> ADDIN ZOTERO_ITEM CSL_CITATION {"citationID":"PuKwpy2P","properties":{"formattedCitation":"\\super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0" w:type="auto"/>
            <w:vAlign w:val="center"/>
            <w:hideMark/>
          </w:tcPr>
          <w:p w14:paraId="2E2F6F5F" w14:textId="77777777" w:rsidR="00A208C1" w:rsidRPr="00A208C1" w:rsidRDefault="00A208C1" w:rsidP="00A208C1">
            <w:r w:rsidRPr="00A208C1">
              <w:t>1</w:t>
            </w:r>
            <w:r w:rsidRPr="00A208C1">
              <w:rPr>
                <w:rFonts w:ascii="Arial" w:hAnsi="Arial" w:cs="Arial"/>
              </w:rPr>
              <w:t> </w:t>
            </w:r>
            <w:r w:rsidRPr="00A208C1">
              <w:t>week</w:t>
            </w:r>
          </w:p>
        </w:tc>
        <w:tc>
          <w:tcPr>
            <w:tcW w:w="0" w:type="auto"/>
            <w:vAlign w:val="center"/>
            <w:hideMark/>
          </w:tcPr>
          <w:p w14:paraId="6CD05FE8" w14:textId="679C4C3D" w:rsidR="00A208C1" w:rsidRPr="00A208C1" w:rsidRDefault="00A208C1" w:rsidP="00A208C1">
            <w:r w:rsidRPr="00A208C1">
              <w:t>0.1</w:t>
            </w:r>
            <w:r w:rsidR="00CE261E">
              <w:t>3</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(1/52)</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CE261E">
              <w:t>.00025</w:t>
            </w:r>
          </w:p>
        </w:tc>
      </w:tr>
      <w:tr w:rsidR="00A208C1" w:rsidRPr="00A208C1" w14:paraId="3CD47B8E" w14:textId="77777777" w:rsidTr="00A208C1">
        <w:trPr>
          <w:tblCellSpacing w:w="15" w:type="dxa"/>
        </w:trPr>
        <w:tc>
          <w:tcPr>
            <w:tcW w:w="0" w:type="auto"/>
            <w:vAlign w:val="center"/>
            <w:hideMark/>
          </w:tcPr>
          <w:p w14:paraId="38BC9851" w14:textId="77777777" w:rsidR="00A208C1" w:rsidRPr="00A208C1" w:rsidRDefault="00A208C1" w:rsidP="00A208C1">
            <w:pPr>
              <w:rPr>
                <w:lang w:val="en-GB"/>
              </w:rPr>
            </w:pPr>
            <w:r w:rsidRPr="00A208C1">
              <w:rPr>
                <w:lang w:val="en-GB"/>
              </w:rPr>
              <w:t>Neurological symptoms (e.g. neuropathy)</w:t>
            </w:r>
          </w:p>
        </w:tc>
        <w:tc>
          <w:tcPr>
            <w:tcW w:w="0" w:type="auto"/>
            <w:vAlign w:val="center"/>
            <w:hideMark/>
          </w:tcPr>
          <w:p w14:paraId="362C20CF" w14:textId="19E2D7AF" w:rsidR="00A208C1" w:rsidRPr="00A208C1" w:rsidRDefault="0005755F" w:rsidP="00A208C1">
            <w:r>
              <w:t>10.</w:t>
            </w:r>
            <w:r w:rsidR="00A208C1" w:rsidRPr="00A208C1">
              <w:t>5</w:t>
            </w:r>
            <w:r w:rsidR="00A208C1" w:rsidRPr="00A208C1">
              <w:rPr>
                <w:rFonts w:ascii="Arial" w:hAnsi="Arial" w:cs="Arial"/>
              </w:rPr>
              <w:t> </w:t>
            </w:r>
            <w:r w:rsidR="00A208C1" w:rsidRPr="00A208C1">
              <w:t>%</w:t>
            </w:r>
            <w:r w:rsidR="00984120">
              <w:fldChar w:fldCharType="begin"/>
            </w:r>
            <w:r w:rsidR="00984120">
              <w:instrText xml:space="preserve"> ADDIN ZOTERO_ITEM CSL_CITATION {"citationID":"fWCSNOgm","properties":{"formattedCitation":"\\super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984120">
              <w:fldChar w:fldCharType="separate"/>
            </w:r>
            <w:r w:rsidR="00984120" w:rsidRPr="00984120">
              <w:rPr>
                <w:rFonts w:ascii="Aptos" w:hAnsi="Aptos" w:cs="Times New Roman"/>
                <w:vertAlign w:val="superscript"/>
              </w:rPr>
              <w:t>7</w:t>
            </w:r>
            <w:r w:rsidR="00984120">
              <w:fldChar w:fldCharType="end"/>
            </w:r>
          </w:p>
        </w:tc>
        <w:tc>
          <w:tcPr>
            <w:tcW w:w="0" w:type="auto"/>
            <w:vAlign w:val="center"/>
            <w:hideMark/>
          </w:tcPr>
          <w:p w14:paraId="55F386AE" w14:textId="33314BE8" w:rsidR="00A208C1" w:rsidRPr="00A208C1" w:rsidRDefault="00A208C1" w:rsidP="00A208C1">
            <w:r w:rsidRPr="00A208C1">
              <w:t>0.1</w:t>
            </w:r>
            <w:r w:rsidR="00984120">
              <w:fldChar w:fldCharType="begin"/>
            </w:r>
            <w:r w:rsidR="00984120">
              <w:instrText xml:space="preserve"> ADDIN ZOTERO_ITEM CSL_CITATION {"citationID":"L7o6cUZU","properties":{"formattedCitation":"\\super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0" w:type="auto"/>
            <w:vAlign w:val="center"/>
            <w:hideMark/>
          </w:tcPr>
          <w:p w14:paraId="7A82A71C" w14:textId="77777777" w:rsidR="00A208C1" w:rsidRPr="00A208C1" w:rsidRDefault="00A208C1" w:rsidP="00A208C1">
            <w:r w:rsidRPr="00A208C1">
              <w:t>3</w:t>
            </w:r>
            <w:r w:rsidRPr="00A208C1">
              <w:rPr>
                <w:rFonts w:ascii="Arial" w:hAnsi="Arial" w:cs="Arial"/>
              </w:rPr>
              <w:t> </w:t>
            </w:r>
            <w:r w:rsidRPr="00A208C1">
              <w:t>weeks</w:t>
            </w:r>
          </w:p>
        </w:tc>
        <w:tc>
          <w:tcPr>
            <w:tcW w:w="0" w:type="auto"/>
            <w:vAlign w:val="center"/>
            <w:hideMark/>
          </w:tcPr>
          <w:p w14:paraId="0151DE94" w14:textId="6ABBF6E1" w:rsidR="00A208C1" w:rsidRPr="00A208C1" w:rsidRDefault="00A208C1" w:rsidP="00A208C1">
            <w:r w:rsidRPr="00A208C1">
              <w:t>0.</w:t>
            </w:r>
            <w:r w:rsidR="00CE261E">
              <w:t>105</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(3/52)</w:t>
            </w:r>
            <w:r w:rsidRPr="00A208C1">
              <w:rPr>
                <w:rFonts w:ascii="Arial" w:hAnsi="Arial" w:cs="Arial"/>
              </w:rPr>
              <w:t> </w:t>
            </w:r>
            <w:r w:rsidRPr="00A208C1">
              <w:rPr>
                <w:rFonts w:ascii="Aptos" w:hAnsi="Aptos" w:cs="Aptos"/>
              </w:rPr>
              <w:t>≈</w:t>
            </w:r>
            <w:r w:rsidRPr="00A208C1">
              <w:rPr>
                <w:rFonts w:ascii="Arial" w:hAnsi="Arial" w:cs="Arial"/>
              </w:rPr>
              <w:t> </w:t>
            </w:r>
            <w:r w:rsidRPr="00A208C1">
              <w:t>0.</w:t>
            </w:r>
            <w:r w:rsidR="00CE261E">
              <w:t>0006</w:t>
            </w:r>
          </w:p>
        </w:tc>
      </w:tr>
      <w:tr w:rsidR="00A208C1" w:rsidRPr="00A208C1" w14:paraId="5971866C" w14:textId="77777777" w:rsidTr="00A208C1">
        <w:trPr>
          <w:tblCellSpacing w:w="15" w:type="dxa"/>
        </w:trPr>
        <w:tc>
          <w:tcPr>
            <w:tcW w:w="0" w:type="auto"/>
            <w:vAlign w:val="center"/>
            <w:hideMark/>
          </w:tcPr>
          <w:p w14:paraId="3E94BB5F" w14:textId="77777777" w:rsidR="00A208C1" w:rsidRPr="00A208C1" w:rsidRDefault="00A208C1" w:rsidP="00A208C1">
            <w:r w:rsidRPr="00A208C1">
              <w:rPr>
                <w:b/>
                <w:bCs/>
              </w:rPr>
              <w:t>Total expected</w:t>
            </w:r>
          </w:p>
        </w:tc>
        <w:tc>
          <w:tcPr>
            <w:tcW w:w="0" w:type="auto"/>
            <w:vAlign w:val="center"/>
            <w:hideMark/>
          </w:tcPr>
          <w:p w14:paraId="6AE50712" w14:textId="77777777" w:rsidR="00A208C1" w:rsidRPr="00A208C1" w:rsidRDefault="00A208C1" w:rsidP="00A208C1"/>
        </w:tc>
        <w:tc>
          <w:tcPr>
            <w:tcW w:w="0" w:type="auto"/>
            <w:vAlign w:val="center"/>
            <w:hideMark/>
          </w:tcPr>
          <w:p w14:paraId="6F4D3C64" w14:textId="77777777" w:rsidR="00A208C1" w:rsidRPr="00A208C1" w:rsidRDefault="00A208C1" w:rsidP="00A208C1"/>
        </w:tc>
        <w:tc>
          <w:tcPr>
            <w:tcW w:w="0" w:type="auto"/>
            <w:vAlign w:val="center"/>
            <w:hideMark/>
          </w:tcPr>
          <w:p w14:paraId="0112B61A" w14:textId="77777777" w:rsidR="00A208C1" w:rsidRPr="00A208C1" w:rsidRDefault="00A208C1" w:rsidP="00A208C1"/>
        </w:tc>
        <w:tc>
          <w:tcPr>
            <w:tcW w:w="0" w:type="auto"/>
            <w:vAlign w:val="center"/>
            <w:hideMark/>
          </w:tcPr>
          <w:p w14:paraId="45E0BAF8" w14:textId="0376A79B" w:rsidR="00A208C1" w:rsidRPr="00A208C1" w:rsidRDefault="00A208C1" w:rsidP="00A208C1">
            <w:r w:rsidRPr="00A208C1">
              <w:rPr>
                <w:b/>
                <w:bCs/>
              </w:rPr>
              <w:t>≈</w:t>
            </w:r>
            <w:r w:rsidRPr="00A208C1">
              <w:rPr>
                <w:rFonts w:ascii="Arial" w:hAnsi="Arial" w:cs="Arial"/>
                <w:b/>
                <w:bCs/>
              </w:rPr>
              <w:t> </w:t>
            </w:r>
            <w:r w:rsidRPr="00A208C1">
              <w:rPr>
                <w:b/>
                <w:bCs/>
              </w:rPr>
              <w:t>0.00</w:t>
            </w:r>
            <w:r w:rsidR="00CE261E">
              <w:rPr>
                <w:b/>
                <w:bCs/>
              </w:rPr>
              <w:t>215</w:t>
            </w:r>
            <w:r w:rsidRPr="00A208C1">
              <w:rPr>
                <w:b/>
                <w:bCs/>
              </w:rPr>
              <w:t xml:space="preserve"> QALYs</w:t>
            </w:r>
          </w:p>
        </w:tc>
      </w:tr>
    </w:tbl>
    <w:p w14:paraId="6859F88F" w14:textId="31B2E921" w:rsidR="004438BA" w:rsidRPr="004438BA" w:rsidRDefault="004438BA" w:rsidP="004438BA">
      <w:pPr>
        <w:rPr>
          <w:lang w:val="en-US"/>
        </w:rPr>
      </w:pPr>
      <w:r w:rsidRPr="004438BA">
        <w:rPr>
          <w:lang w:val="en-US"/>
        </w:rPr>
        <w:t>The total cohort of patients comprised 55</w:t>
      </w:r>
      <w:r w:rsidR="00B54585">
        <w:rPr>
          <w:lang w:val="en-US"/>
        </w:rPr>
        <w:t>,</w:t>
      </w:r>
      <w:r w:rsidRPr="004438BA">
        <w:rPr>
          <w:lang w:val="en-US"/>
        </w:rPr>
        <w:t>02</w:t>
      </w:r>
      <w:r>
        <w:rPr>
          <w:lang w:val="en-US"/>
        </w:rPr>
        <w:t>6</w:t>
      </w:r>
      <w:r w:rsidRPr="004438BA">
        <w:rPr>
          <w:lang w:val="en-US"/>
        </w:rPr>
        <w:t xml:space="preserve"> migrants, so a total of 55</w:t>
      </w:r>
      <w:r w:rsidR="00B54585">
        <w:rPr>
          <w:lang w:val="en-US"/>
        </w:rPr>
        <w:t>,</w:t>
      </w:r>
      <w:r w:rsidRPr="004438BA">
        <w:rPr>
          <w:lang w:val="en-US"/>
        </w:rPr>
        <w:t xml:space="preserve">026*0.00215=118.308 </w:t>
      </w:r>
      <w:r>
        <w:rPr>
          <w:lang w:val="en-US"/>
        </w:rPr>
        <w:t xml:space="preserve">QALYs </w:t>
      </w:r>
      <w:r w:rsidRPr="004438BA">
        <w:rPr>
          <w:lang w:val="en-US"/>
        </w:rPr>
        <w:t>w</w:t>
      </w:r>
      <w:r>
        <w:rPr>
          <w:lang w:val="en-US"/>
        </w:rPr>
        <w:t>ere</w:t>
      </w:r>
      <w:r w:rsidRPr="004438BA">
        <w:rPr>
          <w:lang w:val="en-US"/>
        </w:rPr>
        <w:t xml:space="preserve"> subtracted to account for the adverse events when the cohort of treated patients was simulated.</w:t>
      </w:r>
    </w:p>
    <w:p w14:paraId="607F0F76" w14:textId="4ECEA342" w:rsidR="00B22380" w:rsidRDefault="00B22380" w:rsidP="00991895">
      <w:pPr>
        <w:pStyle w:val="Ttulo1"/>
        <w:rPr>
          <w:lang w:val="en-US"/>
        </w:rPr>
      </w:pPr>
      <w:bookmarkStart w:id="8" w:name="_Toc204235560"/>
      <w:r>
        <w:rPr>
          <w:lang w:val="en-US"/>
        </w:rPr>
        <w:t>Costs</w:t>
      </w:r>
      <w:bookmarkEnd w:id="8"/>
    </w:p>
    <w:p w14:paraId="5F6B2C5D" w14:textId="77777777" w:rsidR="00320AA7" w:rsidRDefault="00320AA7" w:rsidP="00920714">
      <w:pPr>
        <w:pStyle w:val="Prrafodelista"/>
        <w:rPr>
          <w:lang w:val="en-US"/>
        </w:rPr>
      </w:pPr>
    </w:p>
    <w:p w14:paraId="5E99BC47" w14:textId="57D4C62E" w:rsidR="00320AA7" w:rsidRDefault="00320AA7" w:rsidP="00920714">
      <w:pPr>
        <w:pStyle w:val="Prrafodelista"/>
        <w:rPr>
          <w:lang w:val="en-US"/>
        </w:rPr>
      </w:pPr>
      <w:r>
        <w:rPr>
          <w:lang w:val="en-US"/>
        </w:rPr>
        <w:t>We estimated costs for the different states as follows:</w:t>
      </w:r>
    </w:p>
    <w:p w14:paraId="78C5D04B" w14:textId="31F6997F" w:rsidR="00320AA7" w:rsidRDefault="00320AA7" w:rsidP="00991895">
      <w:pPr>
        <w:pStyle w:val="Ttulo2"/>
        <w:rPr>
          <w:lang w:val="en-US"/>
        </w:rPr>
      </w:pPr>
      <w:bookmarkStart w:id="9" w:name="_Toc204235561"/>
      <w:r>
        <w:rPr>
          <w:lang w:val="en-US"/>
        </w:rPr>
        <w:t xml:space="preserve">Chronic </w:t>
      </w:r>
      <w:r w:rsidR="00F02523">
        <w:rPr>
          <w:lang w:val="en-US"/>
        </w:rPr>
        <w:t xml:space="preserve">indeterminate Chagas disease </w:t>
      </w:r>
      <w:r>
        <w:rPr>
          <w:lang w:val="en-US"/>
        </w:rPr>
        <w:t>state, treated</w:t>
      </w:r>
      <w:r w:rsidR="00B54585">
        <w:rPr>
          <w:lang w:val="en-US"/>
        </w:rPr>
        <w:t>.</w:t>
      </w:r>
      <w:bookmarkEnd w:id="9"/>
      <w:r w:rsidR="00B54585">
        <w:rPr>
          <w:lang w:val="en-US"/>
        </w:rPr>
        <w:t xml:space="preserve"> </w:t>
      </w:r>
    </w:p>
    <w:p w14:paraId="1C63AFD0" w14:textId="54A328B6" w:rsidR="00320AA7" w:rsidRDefault="00461244" w:rsidP="00920714">
      <w:pPr>
        <w:pStyle w:val="Prrafodelista"/>
        <w:rPr>
          <w:lang w:val="en-US"/>
        </w:rPr>
      </w:pPr>
      <w:r>
        <w:rPr>
          <w:lang w:val="en-US"/>
        </w:rPr>
        <w:t xml:space="preserve">This state represents patients infected with Trypanosoma cruzi but have not yet developed organ </w:t>
      </w:r>
      <w:r w:rsidR="00450D22">
        <w:rPr>
          <w:lang w:val="en-US"/>
        </w:rPr>
        <w:t>involvement</w:t>
      </w:r>
      <w:r>
        <w:rPr>
          <w:lang w:val="en-US"/>
        </w:rPr>
        <w:t>. The costs include treatment</w:t>
      </w:r>
      <w:r w:rsidR="00B54585">
        <w:rPr>
          <w:lang w:val="en-US"/>
        </w:rPr>
        <w:t xml:space="preserve"> (</w:t>
      </w:r>
      <w:r>
        <w:rPr>
          <w:lang w:val="en-US"/>
        </w:rPr>
        <w:t>only applied in treated simulations</w:t>
      </w:r>
      <w:r w:rsidR="00B54585">
        <w:rPr>
          <w:lang w:val="en-US"/>
        </w:rPr>
        <w:t>)</w:t>
      </w:r>
      <w:r>
        <w:rPr>
          <w:lang w:val="en-US"/>
        </w:rPr>
        <w:t xml:space="preserve"> and cost of follow-up and treatment of complications derived from untreated disease. These costs are applied according to the reported frequency of these complications in the different published Spanish cohorts.</w:t>
      </w:r>
    </w:p>
    <w:p w14:paraId="510606DE" w14:textId="77777777" w:rsidR="00320AA7" w:rsidRDefault="00320AA7" w:rsidP="00920714">
      <w:pPr>
        <w:pStyle w:val="Prrafodelista"/>
        <w:rPr>
          <w:lang w:val="en-US"/>
        </w:rPr>
      </w:pPr>
    </w:p>
    <w:tbl>
      <w:tblPr>
        <w:tblStyle w:val="Tablanormal4"/>
        <w:tblW w:w="9776" w:type="dxa"/>
        <w:tblLook w:val="04A0" w:firstRow="1" w:lastRow="0" w:firstColumn="1" w:lastColumn="0" w:noHBand="0" w:noVBand="1"/>
      </w:tblPr>
      <w:tblGrid>
        <w:gridCol w:w="2450"/>
        <w:gridCol w:w="1809"/>
        <w:gridCol w:w="1773"/>
        <w:gridCol w:w="1321"/>
        <w:gridCol w:w="2423"/>
      </w:tblGrid>
      <w:tr w:rsidR="00C410B4" w:rsidRPr="00C410B4" w14:paraId="506B24DC" w14:textId="2C1F73A7" w:rsidTr="00015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588D5324" w14:textId="77777777" w:rsidR="00DB7EEF" w:rsidRPr="00C410B4" w:rsidRDefault="00DB7EEF" w:rsidP="00B5151E">
            <w:pPr>
              <w:pStyle w:val="Prrafodelista"/>
              <w:tabs>
                <w:tab w:val="left" w:pos="84"/>
              </w:tabs>
              <w:ind w:left="84"/>
              <w:rPr>
                <w:b w:val="0"/>
                <w:bCs w:val="0"/>
              </w:rPr>
            </w:pPr>
            <w:r w:rsidRPr="00C410B4">
              <w:t>Item</w:t>
            </w:r>
          </w:p>
        </w:tc>
        <w:tc>
          <w:tcPr>
            <w:tcW w:w="1809" w:type="dxa"/>
            <w:hideMark/>
          </w:tcPr>
          <w:p w14:paraId="40BB7EDE" w14:textId="77777777" w:rsidR="00DB7EEF" w:rsidRPr="00C410B4" w:rsidRDefault="00DB7EEF" w:rsidP="00B5151E">
            <w:pPr>
              <w:pStyle w:val="Prrafodelista"/>
              <w:jc w:val="center"/>
              <w:cnfStyle w:val="100000000000" w:firstRow="1" w:lastRow="0" w:firstColumn="0" w:lastColumn="0" w:oddVBand="0" w:evenVBand="0" w:oddHBand="0" w:evenHBand="0" w:firstRowFirstColumn="0" w:firstRowLastColumn="0" w:lastRowFirstColumn="0" w:lastRowLastColumn="0"/>
              <w:rPr>
                <w:b w:val="0"/>
                <w:bCs w:val="0"/>
              </w:rPr>
            </w:pPr>
            <w:r w:rsidRPr="00C410B4">
              <w:t>Unit Cost (€)</w:t>
            </w:r>
          </w:p>
        </w:tc>
        <w:tc>
          <w:tcPr>
            <w:tcW w:w="1773" w:type="dxa"/>
            <w:hideMark/>
          </w:tcPr>
          <w:p w14:paraId="73FEEEF9" w14:textId="77777777" w:rsidR="00DB7EEF" w:rsidRPr="00C410B4" w:rsidRDefault="00DB7EEF" w:rsidP="00B5151E">
            <w:pPr>
              <w:pStyle w:val="Prrafodelista"/>
              <w:jc w:val="center"/>
              <w:cnfStyle w:val="100000000000" w:firstRow="1" w:lastRow="0" w:firstColumn="0" w:lastColumn="0" w:oddVBand="0" w:evenVBand="0" w:oddHBand="0" w:evenHBand="0" w:firstRowFirstColumn="0" w:firstRowLastColumn="0" w:lastRowFirstColumn="0" w:lastRowLastColumn="0"/>
              <w:rPr>
                <w:b w:val="0"/>
                <w:bCs w:val="0"/>
              </w:rPr>
            </w:pPr>
            <w:r w:rsidRPr="00C410B4">
              <w:t>Annual Units</w:t>
            </w:r>
          </w:p>
        </w:tc>
        <w:tc>
          <w:tcPr>
            <w:tcW w:w="1321" w:type="dxa"/>
            <w:hideMark/>
          </w:tcPr>
          <w:p w14:paraId="1622CEFB" w14:textId="77777777" w:rsidR="00DB7EEF" w:rsidRPr="00C410B4" w:rsidRDefault="00DB7EEF" w:rsidP="00B5151E">
            <w:pPr>
              <w:pStyle w:val="Prrafodelista"/>
              <w:tabs>
                <w:tab w:val="left" w:pos="399"/>
              </w:tabs>
              <w:ind w:left="399"/>
              <w:cnfStyle w:val="100000000000" w:firstRow="1" w:lastRow="0" w:firstColumn="0" w:lastColumn="0" w:oddVBand="0" w:evenVBand="0" w:oddHBand="0" w:evenHBand="0" w:firstRowFirstColumn="0" w:firstRowLastColumn="0" w:lastRowFirstColumn="0" w:lastRowLastColumn="0"/>
              <w:rPr>
                <w:b w:val="0"/>
                <w:bCs w:val="0"/>
              </w:rPr>
            </w:pPr>
            <w:r w:rsidRPr="00C410B4">
              <w:t>Annual Cost (€)</w:t>
            </w:r>
          </w:p>
        </w:tc>
        <w:tc>
          <w:tcPr>
            <w:tcW w:w="2423" w:type="dxa"/>
          </w:tcPr>
          <w:p w14:paraId="4DA49E5D" w14:textId="4F892E29" w:rsidR="00DB7EEF" w:rsidRPr="00C410B4" w:rsidRDefault="00DB7EEF" w:rsidP="00B5151E">
            <w:pPr>
              <w:pStyle w:val="Prrafodelista"/>
              <w:ind w:left="107" w:hanging="107"/>
              <w:jc w:val="both"/>
              <w:cnfStyle w:val="100000000000" w:firstRow="1" w:lastRow="0" w:firstColumn="0" w:lastColumn="0" w:oddVBand="0" w:evenVBand="0" w:oddHBand="0" w:evenHBand="0" w:firstRowFirstColumn="0" w:firstRowLastColumn="0" w:lastRowFirstColumn="0" w:lastRowLastColumn="0"/>
              <w:rPr>
                <w:b w:val="0"/>
                <w:bCs w:val="0"/>
              </w:rPr>
            </w:pPr>
            <w:r w:rsidRPr="00C410B4">
              <w:t>Source</w:t>
            </w:r>
          </w:p>
        </w:tc>
      </w:tr>
      <w:tr w:rsidR="00C410B4" w:rsidRPr="007D03A9" w14:paraId="673A95B4" w14:textId="3F5C47AD"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3971F62C" w14:textId="77777777" w:rsidR="00DB7EEF" w:rsidRPr="00B5151E" w:rsidRDefault="00DB7EEF" w:rsidP="00B5151E">
            <w:pPr>
              <w:pStyle w:val="Prrafodelista"/>
              <w:tabs>
                <w:tab w:val="left" w:pos="84"/>
              </w:tabs>
              <w:ind w:left="84"/>
              <w:rPr>
                <w:sz w:val="18"/>
                <w:szCs w:val="18"/>
              </w:rPr>
            </w:pPr>
            <w:r w:rsidRPr="00B5151E">
              <w:rPr>
                <w:sz w:val="18"/>
                <w:szCs w:val="18"/>
              </w:rPr>
              <w:t>Treatment</w:t>
            </w:r>
          </w:p>
        </w:tc>
        <w:tc>
          <w:tcPr>
            <w:tcW w:w="1809" w:type="dxa"/>
            <w:hideMark/>
          </w:tcPr>
          <w:p w14:paraId="63FDBF30"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131.00</w:t>
            </w:r>
          </w:p>
        </w:tc>
        <w:tc>
          <w:tcPr>
            <w:tcW w:w="1773" w:type="dxa"/>
            <w:hideMark/>
          </w:tcPr>
          <w:p w14:paraId="189C800A"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Once</w:t>
            </w:r>
          </w:p>
        </w:tc>
        <w:tc>
          <w:tcPr>
            <w:tcW w:w="1321" w:type="dxa"/>
            <w:hideMark/>
          </w:tcPr>
          <w:p w14:paraId="46E8ACD1" w14:textId="460D4ACB"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r w:rsidR="00DB7EEF" w:rsidRPr="00B5151E">
              <w:rPr>
                <w:sz w:val="18"/>
                <w:szCs w:val="18"/>
              </w:rPr>
              <w:t>.00</w:t>
            </w:r>
          </w:p>
        </w:tc>
        <w:tc>
          <w:tcPr>
            <w:tcW w:w="2423" w:type="dxa"/>
          </w:tcPr>
          <w:p w14:paraId="52369548" w14:textId="1FC0436E" w:rsidR="00DB7EEF" w:rsidRPr="00B5151E" w:rsidRDefault="00DB7EEF" w:rsidP="00826EFE">
            <w:pPr>
              <w:pStyle w:val="Prrafodelista"/>
              <w:ind w:left="2"/>
              <w:cnfStyle w:val="000000100000" w:firstRow="0" w:lastRow="0" w:firstColumn="0" w:lastColumn="0" w:oddVBand="0" w:evenVBand="0" w:oddHBand="1" w:evenHBand="0" w:firstRowFirstColumn="0" w:firstRowLastColumn="0" w:lastRowFirstColumn="0" w:lastRowLastColumn="0"/>
              <w:rPr>
                <w:sz w:val="18"/>
                <w:szCs w:val="18"/>
                <w:lang w:val="en-US"/>
              </w:rPr>
            </w:pPr>
            <w:r w:rsidRPr="00B5151E">
              <w:rPr>
                <w:sz w:val="18"/>
                <w:szCs w:val="18"/>
                <w:lang w:val="en-US"/>
              </w:rPr>
              <w:t>Direct query to the Department of foreign medicines of the Spanish Agency of Medicines and Medical Devices.</w:t>
            </w:r>
          </w:p>
        </w:tc>
      </w:tr>
      <w:tr w:rsidR="00C410B4" w:rsidRPr="00C410B4" w14:paraId="24D03902" w14:textId="1309D868"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4D8E1B0B" w14:textId="77777777" w:rsidR="00DB7EEF" w:rsidRPr="00B5151E" w:rsidRDefault="00DB7EEF" w:rsidP="00B5151E">
            <w:pPr>
              <w:pStyle w:val="Prrafodelista"/>
              <w:tabs>
                <w:tab w:val="left" w:pos="84"/>
              </w:tabs>
              <w:ind w:left="84"/>
              <w:rPr>
                <w:sz w:val="18"/>
                <w:szCs w:val="18"/>
              </w:rPr>
            </w:pPr>
            <w:r w:rsidRPr="00B5151E">
              <w:rPr>
                <w:sz w:val="18"/>
                <w:szCs w:val="18"/>
              </w:rPr>
              <w:t>Complete Blood Count (CBC)</w:t>
            </w:r>
          </w:p>
        </w:tc>
        <w:tc>
          <w:tcPr>
            <w:tcW w:w="1809" w:type="dxa"/>
            <w:hideMark/>
          </w:tcPr>
          <w:p w14:paraId="5FB04A1D"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10.00</w:t>
            </w:r>
          </w:p>
        </w:tc>
        <w:tc>
          <w:tcPr>
            <w:tcW w:w="1773" w:type="dxa"/>
            <w:hideMark/>
          </w:tcPr>
          <w:p w14:paraId="09182191"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2</w:t>
            </w:r>
          </w:p>
        </w:tc>
        <w:tc>
          <w:tcPr>
            <w:tcW w:w="1321" w:type="dxa"/>
            <w:hideMark/>
          </w:tcPr>
          <w:p w14:paraId="7DCC61C8" w14:textId="77777777" w:rsidR="00DB7EEF" w:rsidRPr="00B5151E" w:rsidRDefault="00DB7EEF"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20.00</w:t>
            </w:r>
          </w:p>
        </w:tc>
        <w:tc>
          <w:tcPr>
            <w:tcW w:w="2423" w:type="dxa"/>
          </w:tcPr>
          <w:p w14:paraId="7BBFBACF" w14:textId="5D6E7CB7"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{"citationID":"cfiTJAhD","properties":{"formattedCitation":"\\super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r w:rsidRPr="00B5151E">
              <w:rPr>
                <w:sz w:val="18"/>
                <w:szCs w:val="18"/>
              </w:rPr>
              <w:t xml:space="preserve"> </w:t>
            </w:r>
          </w:p>
        </w:tc>
      </w:tr>
      <w:tr w:rsidR="00C410B4" w:rsidRPr="00C410B4" w14:paraId="389B331E" w14:textId="056E9DC6"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6327C53C" w14:textId="77777777" w:rsidR="00DB7EEF" w:rsidRPr="00B5151E" w:rsidRDefault="00DB7EEF" w:rsidP="00B5151E">
            <w:pPr>
              <w:pStyle w:val="Prrafodelista"/>
              <w:tabs>
                <w:tab w:val="left" w:pos="84"/>
              </w:tabs>
              <w:ind w:left="84"/>
              <w:rPr>
                <w:sz w:val="18"/>
                <w:szCs w:val="18"/>
              </w:rPr>
            </w:pPr>
            <w:r w:rsidRPr="00B5151E">
              <w:rPr>
                <w:sz w:val="18"/>
                <w:szCs w:val="18"/>
              </w:rPr>
              <w:t>Basic Biochemistry</w:t>
            </w:r>
          </w:p>
        </w:tc>
        <w:tc>
          <w:tcPr>
            <w:tcW w:w="1809" w:type="dxa"/>
            <w:hideMark/>
          </w:tcPr>
          <w:p w14:paraId="07C681E4"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20.00</w:t>
            </w:r>
          </w:p>
        </w:tc>
        <w:tc>
          <w:tcPr>
            <w:tcW w:w="1773" w:type="dxa"/>
            <w:hideMark/>
          </w:tcPr>
          <w:p w14:paraId="6571BB4D"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2</w:t>
            </w:r>
          </w:p>
        </w:tc>
        <w:tc>
          <w:tcPr>
            <w:tcW w:w="1321" w:type="dxa"/>
            <w:hideMark/>
          </w:tcPr>
          <w:p w14:paraId="572B7102" w14:textId="6AC60733"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w:t>
            </w:r>
            <w:r w:rsidR="00DB7EEF" w:rsidRPr="00B5151E">
              <w:rPr>
                <w:sz w:val="18"/>
                <w:szCs w:val="18"/>
              </w:rPr>
              <w:t>0.00</w:t>
            </w:r>
          </w:p>
        </w:tc>
        <w:tc>
          <w:tcPr>
            <w:tcW w:w="2423" w:type="dxa"/>
          </w:tcPr>
          <w:p w14:paraId="7FA77118" w14:textId="7E3944E8"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{"citationID":"GNaCH5W7","properties":{"formattedCitation":"\\super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6A119CCD" w14:textId="55AAA073"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3504D420" w14:textId="77777777" w:rsidR="00DB7EEF" w:rsidRPr="00B5151E" w:rsidRDefault="00DB7EEF" w:rsidP="00B5151E">
            <w:pPr>
              <w:pStyle w:val="Prrafodelista"/>
              <w:tabs>
                <w:tab w:val="left" w:pos="84"/>
              </w:tabs>
              <w:ind w:left="84"/>
              <w:rPr>
                <w:sz w:val="18"/>
                <w:szCs w:val="18"/>
              </w:rPr>
            </w:pPr>
            <w:r w:rsidRPr="00B5151E">
              <w:rPr>
                <w:sz w:val="18"/>
                <w:szCs w:val="18"/>
              </w:rPr>
              <w:lastRenderedPageBreak/>
              <w:t>ECG</w:t>
            </w:r>
          </w:p>
        </w:tc>
        <w:tc>
          <w:tcPr>
            <w:tcW w:w="1809" w:type="dxa"/>
            <w:hideMark/>
          </w:tcPr>
          <w:p w14:paraId="154A9B61"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40.00</w:t>
            </w:r>
          </w:p>
        </w:tc>
        <w:tc>
          <w:tcPr>
            <w:tcW w:w="1773" w:type="dxa"/>
            <w:hideMark/>
          </w:tcPr>
          <w:p w14:paraId="6A37A437" w14:textId="34D4264F" w:rsidR="00DB7EEF" w:rsidRPr="00B5151E" w:rsidRDefault="00950505"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1321" w:type="dxa"/>
            <w:hideMark/>
          </w:tcPr>
          <w:p w14:paraId="73A3B2DC" w14:textId="0E80AC59" w:rsidR="00DB7EEF" w:rsidRPr="00B5151E" w:rsidRDefault="00950505"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w:t>
            </w:r>
            <w:r w:rsidR="00DB7EEF" w:rsidRPr="00B5151E">
              <w:rPr>
                <w:sz w:val="18"/>
                <w:szCs w:val="18"/>
              </w:rPr>
              <w:t>0.00</w:t>
            </w:r>
          </w:p>
        </w:tc>
        <w:tc>
          <w:tcPr>
            <w:tcW w:w="2423" w:type="dxa"/>
          </w:tcPr>
          <w:p w14:paraId="0DDA4A00" w14:textId="44A64AE4"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{"citationID":"u8bBPVDU","properties":{"formattedCitation":"\\super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4021FE46" w14:textId="0A559CE6"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40B9607B" w14:textId="77777777" w:rsidR="00DB7EEF" w:rsidRPr="00B5151E" w:rsidRDefault="00DB7EEF" w:rsidP="00B5151E">
            <w:pPr>
              <w:pStyle w:val="Prrafodelista"/>
              <w:tabs>
                <w:tab w:val="left" w:pos="84"/>
              </w:tabs>
              <w:ind w:left="84"/>
              <w:rPr>
                <w:sz w:val="18"/>
                <w:szCs w:val="18"/>
              </w:rPr>
            </w:pPr>
            <w:r w:rsidRPr="00B5151E">
              <w:rPr>
                <w:sz w:val="18"/>
                <w:szCs w:val="18"/>
              </w:rPr>
              <w:t>Echocardiogram</w:t>
            </w:r>
          </w:p>
        </w:tc>
        <w:tc>
          <w:tcPr>
            <w:tcW w:w="1809" w:type="dxa"/>
            <w:hideMark/>
          </w:tcPr>
          <w:p w14:paraId="22B719C4"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100.00</w:t>
            </w:r>
          </w:p>
        </w:tc>
        <w:tc>
          <w:tcPr>
            <w:tcW w:w="1773" w:type="dxa"/>
            <w:hideMark/>
          </w:tcPr>
          <w:p w14:paraId="656427D4" w14:textId="46EBD46B" w:rsidR="00DB7EEF" w:rsidRPr="00B5151E" w:rsidRDefault="00950505"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Baseline and every 5 years</w:t>
            </w:r>
          </w:p>
        </w:tc>
        <w:tc>
          <w:tcPr>
            <w:tcW w:w="1321" w:type="dxa"/>
            <w:hideMark/>
          </w:tcPr>
          <w:p w14:paraId="4E58CFA0" w14:textId="78278845"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w:t>
            </w:r>
            <w:r w:rsidR="00DB7EEF" w:rsidRPr="00B5151E">
              <w:rPr>
                <w:sz w:val="18"/>
                <w:szCs w:val="18"/>
              </w:rPr>
              <w:t>.00</w:t>
            </w:r>
          </w:p>
        </w:tc>
        <w:tc>
          <w:tcPr>
            <w:tcW w:w="2423" w:type="dxa"/>
          </w:tcPr>
          <w:p w14:paraId="1170CE31" w14:textId="539A3F00"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{"citationID":"J2FEbflU","properties":{"formattedCitation":"\\super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4CCBE46A" w14:textId="2FA2EED7"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73249267" w14:textId="77777777" w:rsidR="00DB7EEF" w:rsidRPr="00B5151E" w:rsidRDefault="00DB7EEF" w:rsidP="00B5151E">
            <w:pPr>
              <w:pStyle w:val="Prrafodelista"/>
              <w:tabs>
                <w:tab w:val="left" w:pos="84"/>
              </w:tabs>
              <w:ind w:left="84"/>
              <w:rPr>
                <w:sz w:val="18"/>
                <w:szCs w:val="18"/>
              </w:rPr>
            </w:pPr>
            <w:r w:rsidRPr="00B5151E">
              <w:rPr>
                <w:i/>
                <w:iCs/>
                <w:sz w:val="18"/>
                <w:szCs w:val="18"/>
              </w:rPr>
              <w:t>Trypanosoma cruzi</w:t>
            </w:r>
            <w:r w:rsidRPr="00B5151E">
              <w:rPr>
                <w:sz w:val="18"/>
                <w:szCs w:val="18"/>
              </w:rPr>
              <w:t xml:space="preserve"> Serology</w:t>
            </w:r>
          </w:p>
        </w:tc>
        <w:tc>
          <w:tcPr>
            <w:tcW w:w="1809" w:type="dxa"/>
            <w:hideMark/>
          </w:tcPr>
          <w:p w14:paraId="5D11647D"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20.00</w:t>
            </w:r>
          </w:p>
        </w:tc>
        <w:tc>
          <w:tcPr>
            <w:tcW w:w="1773" w:type="dxa"/>
            <w:hideMark/>
          </w:tcPr>
          <w:p w14:paraId="7F48FEFA" w14:textId="359D190A" w:rsidR="00DB7EEF" w:rsidRPr="00450D22"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lang w:val="en-US"/>
              </w:rPr>
            </w:pPr>
            <w:r w:rsidRPr="00450D22">
              <w:rPr>
                <w:sz w:val="18"/>
                <w:szCs w:val="18"/>
                <w:lang w:val="en-US"/>
              </w:rPr>
              <w:t>2</w:t>
            </w:r>
            <w:r w:rsidR="00450D22" w:rsidRPr="00450D22">
              <w:rPr>
                <w:sz w:val="18"/>
                <w:szCs w:val="18"/>
                <w:lang w:val="en-US"/>
              </w:rPr>
              <w:t xml:space="preserve"> first 2 years and then a</w:t>
            </w:r>
            <w:r w:rsidR="00450D22">
              <w:rPr>
                <w:sz w:val="18"/>
                <w:szCs w:val="18"/>
                <w:lang w:val="en-US"/>
              </w:rPr>
              <w:t>nnually</w:t>
            </w:r>
          </w:p>
        </w:tc>
        <w:tc>
          <w:tcPr>
            <w:tcW w:w="1321" w:type="dxa"/>
            <w:hideMark/>
          </w:tcPr>
          <w:p w14:paraId="2E6AA86B" w14:textId="123897A1" w:rsidR="00DB7EEF" w:rsidRPr="00B5151E" w:rsidRDefault="00B54585"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w:t>
            </w:r>
            <w:r w:rsidR="00DB7EEF" w:rsidRPr="00B5151E">
              <w:rPr>
                <w:sz w:val="18"/>
                <w:szCs w:val="18"/>
              </w:rPr>
              <w:t>.00</w:t>
            </w:r>
          </w:p>
        </w:tc>
        <w:tc>
          <w:tcPr>
            <w:tcW w:w="2423" w:type="dxa"/>
          </w:tcPr>
          <w:p w14:paraId="18B17B0F" w14:textId="4235492F"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BOE 2023.</w:t>
            </w:r>
            <w:r w:rsidRPr="00B5151E">
              <w:rPr>
                <w:sz w:val="18"/>
                <w:szCs w:val="18"/>
              </w:rPr>
              <w:fldChar w:fldCharType="begin"/>
            </w:r>
            <w:r w:rsidR="00984120">
              <w:rPr>
                <w:sz w:val="18"/>
                <w:szCs w:val="18"/>
              </w:rPr>
              <w:instrText xml:space="preserve"> ADDIN ZOTERO_ITEM CSL_CITATION {"citationID":"ghc83wcE","properties":{"formattedCitation":"\\super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13</w:t>
            </w:r>
            <w:r w:rsidRPr="00B5151E">
              <w:rPr>
                <w:sz w:val="18"/>
                <w:szCs w:val="18"/>
              </w:rPr>
              <w:fldChar w:fldCharType="end"/>
            </w:r>
          </w:p>
        </w:tc>
      </w:tr>
      <w:tr w:rsidR="00C410B4" w:rsidRPr="00C410B4" w14:paraId="32A7F35B" w14:textId="6BCAB6D4"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4506A4A7" w14:textId="77777777" w:rsidR="00DB7EEF" w:rsidRPr="00B5151E" w:rsidRDefault="00DB7EEF" w:rsidP="00B5151E">
            <w:pPr>
              <w:pStyle w:val="Prrafodelista"/>
              <w:tabs>
                <w:tab w:val="left" w:pos="84"/>
              </w:tabs>
              <w:ind w:left="84"/>
              <w:rPr>
                <w:sz w:val="18"/>
                <w:szCs w:val="18"/>
              </w:rPr>
            </w:pPr>
            <w:r w:rsidRPr="00B5151E">
              <w:rPr>
                <w:i/>
                <w:iCs/>
                <w:sz w:val="18"/>
                <w:szCs w:val="18"/>
              </w:rPr>
              <w:t>Trypanosoma cruzi</w:t>
            </w:r>
            <w:r w:rsidRPr="00B5151E">
              <w:rPr>
                <w:sz w:val="18"/>
                <w:szCs w:val="18"/>
              </w:rPr>
              <w:t xml:space="preserve"> PCR</w:t>
            </w:r>
          </w:p>
        </w:tc>
        <w:tc>
          <w:tcPr>
            <w:tcW w:w="1809" w:type="dxa"/>
            <w:hideMark/>
          </w:tcPr>
          <w:p w14:paraId="2AE774F5"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44.26</w:t>
            </w:r>
          </w:p>
        </w:tc>
        <w:tc>
          <w:tcPr>
            <w:tcW w:w="1773" w:type="dxa"/>
            <w:hideMark/>
          </w:tcPr>
          <w:p w14:paraId="0C7EB020" w14:textId="7F3D1CF4" w:rsidR="00DB7EEF" w:rsidRPr="00950505" w:rsidRDefault="00950505"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sidRPr="00450D22">
              <w:rPr>
                <w:sz w:val="18"/>
                <w:szCs w:val="18"/>
                <w:lang w:val="en-US"/>
              </w:rPr>
              <w:t>2 first 2 years and then a</w:t>
            </w:r>
            <w:r>
              <w:rPr>
                <w:sz w:val="18"/>
                <w:szCs w:val="18"/>
                <w:lang w:val="en-US"/>
              </w:rPr>
              <w:t>nnually</w:t>
            </w:r>
          </w:p>
        </w:tc>
        <w:tc>
          <w:tcPr>
            <w:tcW w:w="1321" w:type="dxa"/>
            <w:hideMark/>
          </w:tcPr>
          <w:p w14:paraId="73377C49" w14:textId="4B6B39E8"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44</w:t>
            </w:r>
            <w:r w:rsidR="00DB7EEF" w:rsidRPr="00B5151E">
              <w:rPr>
                <w:sz w:val="18"/>
                <w:szCs w:val="18"/>
              </w:rPr>
              <w:t>.</w:t>
            </w:r>
            <w:r>
              <w:rPr>
                <w:sz w:val="18"/>
                <w:szCs w:val="18"/>
              </w:rPr>
              <w:t>26</w:t>
            </w:r>
          </w:p>
        </w:tc>
        <w:tc>
          <w:tcPr>
            <w:tcW w:w="2423" w:type="dxa"/>
          </w:tcPr>
          <w:p w14:paraId="5AD4CEB0" w14:textId="3E780D3F"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BOE 2023.</w:t>
            </w:r>
            <w:r w:rsidRPr="00B5151E">
              <w:rPr>
                <w:sz w:val="18"/>
                <w:szCs w:val="18"/>
              </w:rPr>
              <w:fldChar w:fldCharType="begin"/>
            </w:r>
            <w:r w:rsidR="00984120">
              <w:rPr>
                <w:sz w:val="18"/>
                <w:szCs w:val="18"/>
              </w:rPr>
              <w:instrText xml:space="preserve"> ADDIN ZOTERO_ITEM CSL_CITATION {"citationID":"2Gy94c2q","properties":{"formattedCitation":"\\super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13</w:t>
            </w:r>
            <w:r w:rsidRPr="00B5151E">
              <w:rPr>
                <w:sz w:val="18"/>
                <w:szCs w:val="18"/>
              </w:rPr>
              <w:fldChar w:fldCharType="end"/>
            </w:r>
          </w:p>
        </w:tc>
      </w:tr>
      <w:tr w:rsidR="00C410B4" w:rsidRPr="00C410B4" w14:paraId="6F197F5B" w14:textId="310A1087"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702FC731" w14:textId="77777777" w:rsidR="00DB7EEF" w:rsidRPr="00B5151E" w:rsidRDefault="00DB7EEF" w:rsidP="00B5151E">
            <w:pPr>
              <w:pStyle w:val="Prrafodelista"/>
              <w:tabs>
                <w:tab w:val="left" w:pos="84"/>
              </w:tabs>
              <w:ind w:left="84"/>
              <w:rPr>
                <w:sz w:val="18"/>
                <w:szCs w:val="18"/>
              </w:rPr>
            </w:pPr>
            <w:r w:rsidRPr="00B5151E">
              <w:rPr>
                <w:sz w:val="18"/>
                <w:szCs w:val="18"/>
              </w:rPr>
              <w:t>Cardiac Pacemaker (MCP)</w:t>
            </w:r>
          </w:p>
        </w:tc>
        <w:tc>
          <w:tcPr>
            <w:tcW w:w="1809" w:type="dxa"/>
            <w:hideMark/>
          </w:tcPr>
          <w:p w14:paraId="73F99A89"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6,000.00</w:t>
            </w:r>
          </w:p>
        </w:tc>
        <w:tc>
          <w:tcPr>
            <w:tcW w:w="1773" w:type="dxa"/>
            <w:hideMark/>
          </w:tcPr>
          <w:p w14:paraId="49AA5DCC"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w:t>
            </w:r>
          </w:p>
        </w:tc>
        <w:tc>
          <w:tcPr>
            <w:tcW w:w="1321" w:type="dxa"/>
            <w:hideMark/>
          </w:tcPr>
          <w:p w14:paraId="27DD47D5" w14:textId="77777777" w:rsidR="00DB7EEF" w:rsidRPr="00B5151E" w:rsidRDefault="00DB7EEF"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0.00</w:t>
            </w:r>
          </w:p>
        </w:tc>
        <w:tc>
          <w:tcPr>
            <w:tcW w:w="2423" w:type="dxa"/>
          </w:tcPr>
          <w:p w14:paraId="6A28D5AB" w14:textId="0CC8E788"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{"citationID":"diD0t6BF","properties":{"formattedCitation":"\\super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1D6B1B1B" w14:textId="3B99FE07"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4037C31D" w14:textId="77777777" w:rsidR="00DB7EEF" w:rsidRPr="00B5151E" w:rsidRDefault="00DB7EEF" w:rsidP="00B5151E">
            <w:pPr>
              <w:pStyle w:val="Prrafodelista"/>
              <w:tabs>
                <w:tab w:val="left" w:pos="84"/>
              </w:tabs>
              <w:ind w:left="84"/>
              <w:rPr>
                <w:sz w:val="18"/>
                <w:szCs w:val="18"/>
              </w:rPr>
            </w:pPr>
            <w:r w:rsidRPr="00B5151E">
              <w:rPr>
                <w:sz w:val="18"/>
                <w:szCs w:val="18"/>
              </w:rPr>
              <w:t>Heart Transplant</w:t>
            </w:r>
          </w:p>
        </w:tc>
        <w:tc>
          <w:tcPr>
            <w:tcW w:w="1809" w:type="dxa"/>
            <w:hideMark/>
          </w:tcPr>
          <w:p w14:paraId="36450F85"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100,000.00</w:t>
            </w:r>
          </w:p>
        </w:tc>
        <w:tc>
          <w:tcPr>
            <w:tcW w:w="1773" w:type="dxa"/>
            <w:hideMark/>
          </w:tcPr>
          <w:p w14:paraId="12712EF2"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w:t>
            </w:r>
          </w:p>
        </w:tc>
        <w:tc>
          <w:tcPr>
            <w:tcW w:w="1321" w:type="dxa"/>
            <w:hideMark/>
          </w:tcPr>
          <w:p w14:paraId="1B22B449" w14:textId="77777777" w:rsidR="00DB7EEF" w:rsidRPr="00B5151E" w:rsidRDefault="00DB7EEF"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0.00</w:t>
            </w:r>
          </w:p>
        </w:tc>
        <w:tc>
          <w:tcPr>
            <w:tcW w:w="2423" w:type="dxa"/>
          </w:tcPr>
          <w:p w14:paraId="1DB32484" w14:textId="40CC49E3"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{"citationID":"rGLzsRBw","properties":{"formattedCitation":"\\super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7F804538" w14:textId="7C8CAAD9"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30FB9255" w14:textId="77777777" w:rsidR="00DB7EEF" w:rsidRPr="00B5151E" w:rsidRDefault="00DB7EEF" w:rsidP="00B5151E">
            <w:pPr>
              <w:pStyle w:val="Prrafodelista"/>
              <w:tabs>
                <w:tab w:val="left" w:pos="84"/>
              </w:tabs>
              <w:ind w:left="84"/>
              <w:rPr>
                <w:sz w:val="18"/>
                <w:szCs w:val="18"/>
              </w:rPr>
            </w:pPr>
            <w:r w:rsidRPr="00B5151E">
              <w:rPr>
                <w:sz w:val="18"/>
                <w:szCs w:val="18"/>
              </w:rPr>
              <w:t>Implantable Cardioverter Defibrillator (ICD)</w:t>
            </w:r>
          </w:p>
        </w:tc>
        <w:tc>
          <w:tcPr>
            <w:tcW w:w="1809" w:type="dxa"/>
            <w:hideMark/>
          </w:tcPr>
          <w:p w14:paraId="3E299135"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25,000.00</w:t>
            </w:r>
          </w:p>
        </w:tc>
        <w:tc>
          <w:tcPr>
            <w:tcW w:w="1773" w:type="dxa"/>
            <w:hideMark/>
          </w:tcPr>
          <w:p w14:paraId="5BB47F49"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w:t>
            </w:r>
          </w:p>
        </w:tc>
        <w:tc>
          <w:tcPr>
            <w:tcW w:w="1321" w:type="dxa"/>
            <w:hideMark/>
          </w:tcPr>
          <w:p w14:paraId="3683F5FA" w14:textId="77777777" w:rsidR="00DB7EEF" w:rsidRPr="00B5151E" w:rsidRDefault="00DB7EEF"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0.00</w:t>
            </w:r>
          </w:p>
        </w:tc>
        <w:tc>
          <w:tcPr>
            <w:tcW w:w="2423" w:type="dxa"/>
          </w:tcPr>
          <w:p w14:paraId="3B83514D" w14:textId="7E091A31"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{"citationID":"kLM29SUd","properties":{"formattedCitation":"\\super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08F4B1E3" w14:textId="37D2C439"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76EC6788" w14:textId="77777777" w:rsidR="00DB7EEF" w:rsidRPr="00B5151E" w:rsidRDefault="00DB7EEF" w:rsidP="00B5151E">
            <w:pPr>
              <w:pStyle w:val="Prrafodelista"/>
              <w:tabs>
                <w:tab w:val="left" w:pos="84"/>
              </w:tabs>
              <w:ind w:left="84"/>
              <w:rPr>
                <w:sz w:val="18"/>
                <w:szCs w:val="18"/>
              </w:rPr>
            </w:pPr>
            <w:r w:rsidRPr="00B5151E">
              <w:rPr>
                <w:sz w:val="18"/>
                <w:szCs w:val="18"/>
              </w:rPr>
              <w:t>Ventricular Assist Device (VAD)</w:t>
            </w:r>
          </w:p>
        </w:tc>
        <w:tc>
          <w:tcPr>
            <w:tcW w:w="1809" w:type="dxa"/>
            <w:hideMark/>
          </w:tcPr>
          <w:p w14:paraId="664CC5B7"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60,000.00</w:t>
            </w:r>
          </w:p>
        </w:tc>
        <w:tc>
          <w:tcPr>
            <w:tcW w:w="1773" w:type="dxa"/>
            <w:hideMark/>
          </w:tcPr>
          <w:p w14:paraId="2A49DA51"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w:t>
            </w:r>
          </w:p>
        </w:tc>
        <w:tc>
          <w:tcPr>
            <w:tcW w:w="1321" w:type="dxa"/>
            <w:hideMark/>
          </w:tcPr>
          <w:p w14:paraId="6E493149" w14:textId="77777777" w:rsidR="00DB7EEF" w:rsidRPr="00B5151E" w:rsidRDefault="00DB7EEF"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0.00</w:t>
            </w:r>
          </w:p>
        </w:tc>
        <w:tc>
          <w:tcPr>
            <w:tcW w:w="2423" w:type="dxa"/>
          </w:tcPr>
          <w:p w14:paraId="2BBEA2F6" w14:textId="06759995"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{"citationID":"SEzYvc5w","properties":{"formattedCitation":"\\super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2785016D" w14:textId="4B7E928E"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2E590864" w14:textId="77777777" w:rsidR="00DB7EEF" w:rsidRPr="00B5151E" w:rsidRDefault="00DB7EEF" w:rsidP="00B5151E">
            <w:pPr>
              <w:pStyle w:val="Prrafodelista"/>
              <w:tabs>
                <w:tab w:val="left" w:pos="84"/>
              </w:tabs>
              <w:ind w:left="84"/>
              <w:rPr>
                <w:sz w:val="18"/>
                <w:szCs w:val="18"/>
              </w:rPr>
            </w:pPr>
            <w:r w:rsidRPr="00B5151E">
              <w:rPr>
                <w:sz w:val="18"/>
                <w:szCs w:val="18"/>
              </w:rPr>
              <w:t>Barium Enema</w:t>
            </w:r>
          </w:p>
        </w:tc>
        <w:tc>
          <w:tcPr>
            <w:tcW w:w="1809" w:type="dxa"/>
            <w:hideMark/>
          </w:tcPr>
          <w:p w14:paraId="28A39D46"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80.00</w:t>
            </w:r>
          </w:p>
        </w:tc>
        <w:tc>
          <w:tcPr>
            <w:tcW w:w="1773" w:type="dxa"/>
            <w:hideMark/>
          </w:tcPr>
          <w:p w14:paraId="27D56212" w14:textId="4C1BC5FD"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w:t>
            </w:r>
          </w:p>
        </w:tc>
        <w:tc>
          <w:tcPr>
            <w:tcW w:w="1321" w:type="dxa"/>
            <w:hideMark/>
          </w:tcPr>
          <w:p w14:paraId="402005A2" w14:textId="64712268" w:rsidR="00DB7EEF" w:rsidRPr="00B5151E" w:rsidRDefault="00B54585"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0.00</w:t>
            </w:r>
          </w:p>
        </w:tc>
        <w:tc>
          <w:tcPr>
            <w:tcW w:w="2423" w:type="dxa"/>
          </w:tcPr>
          <w:p w14:paraId="51C92D99" w14:textId="17E976FE"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{"citationID":"mSWEqV5i","properties":{"formattedCitation":"\\super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301E9439" w14:textId="2DE72285"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349489D1" w14:textId="10EBFA9A" w:rsidR="00DB7EEF" w:rsidRPr="00B5151E" w:rsidRDefault="00C410B4" w:rsidP="00B5151E">
            <w:pPr>
              <w:pStyle w:val="Prrafodelista"/>
              <w:tabs>
                <w:tab w:val="left" w:pos="84"/>
              </w:tabs>
              <w:ind w:left="84"/>
              <w:rPr>
                <w:sz w:val="18"/>
                <w:szCs w:val="18"/>
              </w:rPr>
            </w:pPr>
            <w:r w:rsidRPr="00C410B4">
              <w:rPr>
                <w:sz w:val="18"/>
                <w:szCs w:val="18"/>
              </w:rPr>
              <w:t>Esophageal barium swallow study</w:t>
            </w:r>
          </w:p>
        </w:tc>
        <w:tc>
          <w:tcPr>
            <w:tcW w:w="1809" w:type="dxa"/>
            <w:hideMark/>
          </w:tcPr>
          <w:p w14:paraId="4177DAE3"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90.00</w:t>
            </w:r>
          </w:p>
        </w:tc>
        <w:tc>
          <w:tcPr>
            <w:tcW w:w="1773" w:type="dxa"/>
            <w:hideMark/>
          </w:tcPr>
          <w:p w14:paraId="2E1506A4" w14:textId="1CB3713F"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0</w:t>
            </w:r>
          </w:p>
        </w:tc>
        <w:tc>
          <w:tcPr>
            <w:tcW w:w="1321" w:type="dxa"/>
            <w:hideMark/>
          </w:tcPr>
          <w:p w14:paraId="77AC82B0" w14:textId="0B9C11D3" w:rsidR="00DB7EEF" w:rsidRPr="00B5151E" w:rsidRDefault="00B54585"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0.00</w:t>
            </w:r>
          </w:p>
        </w:tc>
        <w:tc>
          <w:tcPr>
            <w:tcW w:w="2423" w:type="dxa"/>
          </w:tcPr>
          <w:p w14:paraId="17241D4A" w14:textId="6BD5DD00"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{"citationID":"SRQU0SnM","properties":{"formattedCitation":"\\super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73CC72B9" w14:textId="5F84529C"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202912F8" w14:textId="77777777" w:rsidR="00DB7EEF" w:rsidRPr="00B5151E" w:rsidRDefault="00DB7EEF" w:rsidP="00B5151E">
            <w:pPr>
              <w:pStyle w:val="Prrafodelista"/>
              <w:tabs>
                <w:tab w:val="left" w:pos="84"/>
              </w:tabs>
              <w:ind w:left="84"/>
              <w:rPr>
                <w:sz w:val="18"/>
                <w:szCs w:val="18"/>
              </w:rPr>
            </w:pPr>
            <w:r w:rsidRPr="00B5151E">
              <w:rPr>
                <w:sz w:val="18"/>
                <w:szCs w:val="18"/>
              </w:rPr>
              <w:t>Gastroscopy</w:t>
            </w:r>
          </w:p>
        </w:tc>
        <w:tc>
          <w:tcPr>
            <w:tcW w:w="1809" w:type="dxa"/>
            <w:hideMark/>
          </w:tcPr>
          <w:p w14:paraId="62C979C6"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150.00</w:t>
            </w:r>
          </w:p>
        </w:tc>
        <w:tc>
          <w:tcPr>
            <w:tcW w:w="1773" w:type="dxa"/>
            <w:hideMark/>
          </w:tcPr>
          <w:p w14:paraId="66519E48"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w:t>
            </w:r>
          </w:p>
        </w:tc>
        <w:tc>
          <w:tcPr>
            <w:tcW w:w="1321" w:type="dxa"/>
            <w:hideMark/>
          </w:tcPr>
          <w:p w14:paraId="64322BF0" w14:textId="77777777" w:rsidR="00DB7EEF" w:rsidRPr="00B5151E" w:rsidRDefault="00DB7EEF"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0.00</w:t>
            </w:r>
          </w:p>
        </w:tc>
        <w:tc>
          <w:tcPr>
            <w:tcW w:w="2423" w:type="dxa"/>
          </w:tcPr>
          <w:p w14:paraId="72620362" w14:textId="6F208778" w:rsidR="00DB7EEF" w:rsidRPr="00B5151E" w:rsidRDefault="00DB7EEF" w:rsidP="00DB7EEF">
            <w:pPr>
              <w:cnfStyle w:val="000000000000" w:firstRow="0" w:lastRow="0" w:firstColumn="0" w:lastColumn="0" w:oddVBand="0" w:evenVBand="0" w:oddHBand="0"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{"citationID":"2YEAAEGp","properties":{"formattedCitation":"\\super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C410B4" w:rsidRPr="00C410B4" w14:paraId="54A0D899" w14:textId="3528C934"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055A0990" w14:textId="77777777" w:rsidR="00DB7EEF" w:rsidRPr="00B5151E" w:rsidRDefault="00DB7EEF" w:rsidP="00B5151E">
            <w:pPr>
              <w:pStyle w:val="Prrafodelista"/>
              <w:tabs>
                <w:tab w:val="left" w:pos="84"/>
              </w:tabs>
              <w:ind w:left="84"/>
              <w:rPr>
                <w:sz w:val="18"/>
                <w:szCs w:val="18"/>
              </w:rPr>
            </w:pPr>
            <w:r w:rsidRPr="00B5151E">
              <w:rPr>
                <w:sz w:val="18"/>
                <w:szCs w:val="18"/>
              </w:rPr>
              <w:t>Medical Consultation</w:t>
            </w:r>
          </w:p>
        </w:tc>
        <w:tc>
          <w:tcPr>
            <w:tcW w:w="1809" w:type="dxa"/>
            <w:hideMark/>
          </w:tcPr>
          <w:p w14:paraId="6A2D9195" w14:textId="77777777" w:rsidR="00DB7EEF" w:rsidRPr="00B5151E" w:rsidRDefault="00DB7EEF"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98.00</w:t>
            </w:r>
          </w:p>
        </w:tc>
        <w:tc>
          <w:tcPr>
            <w:tcW w:w="1773" w:type="dxa"/>
            <w:hideMark/>
          </w:tcPr>
          <w:p w14:paraId="7136EAC6" w14:textId="7D429105" w:rsidR="00DB7EEF" w:rsidRPr="00950505" w:rsidRDefault="00950505"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sidRPr="00950505">
              <w:rPr>
                <w:sz w:val="18"/>
                <w:szCs w:val="18"/>
                <w:lang w:val="en-US"/>
              </w:rPr>
              <w:t>4 during treatment and every s</w:t>
            </w:r>
            <w:r>
              <w:rPr>
                <w:sz w:val="18"/>
                <w:szCs w:val="18"/>
                <w:lang w:val="en-US"/>
              </w:rPr>
              <w:t>ix months afterwards</w:t>
            </w:r>
          </w:p>
        </w:tc>
        <w:tc>
          <w:tcPr>
            <w:tcW w:w="1321" w:type="dxa"/>
            <w:hideMark/>
          </w:tcPr>
          <w:p w14:paraId="62D9B27A" w14:textId="77777777" w:rsidR="00DB7EEF" w:rsidRPr="00B5151E" w:rsidRDefault="00DB7EEF"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196.00</w:t>
            </w:r>
          </w:p>
        </w:tc>
        <w:tc>
          <w:tcPr>
            <w:tcW w:w="2423" w:type="dxa"/>
          </w:tcPr>
          <w:p w14:paraId="25FCF4A7" w14:textId="77777777" w:rsidR="00950505" w:rsidRDefault="00950505" w:rsidP="00DB7EEF">
            <w:pPr>
              <w:cnfStyle w:val="000000100000" w:firstRow="0" w:lastRow="0" w:firstColumn="0" w:lastColumn="0" w:oddVBand="0" w:evenVBand="0" w:oddHBand="1" w:evenHBand="0" w:firstRowFirstColumn="0" w:firstRowLastColumn="0" w:lastRowFirstColumn="0" w:lastRowLastColumn="0"/>
              <w:rPr>
                <w:sz w:val="18"/>
                <w:szCs w:val="18"/>
              </w:rPr>
            </w:pPr>
          </w:p>
          <w:p w14:paraId="78BB9A71" w14:textId="7DC2672C" w:rsidR="00DB7EEF" w:rsidRPr="00B5151E" w:rsidRDefault="00DB7EEF" w:rsidP="00DB7EEF">
            <w:pPr>
              <w:cnfStyle w:val="000000100000" w:firstRow="0" w:lastRow="0" w:firstColumn="0" w:lastColumn="0" w:oddVBand="0" w:evenVBand="0" w:oddHBand="1" w:evenHBand="0" w:firstRowFirstColumn="0" w:firstRowLastColumn="0" w:lastRowFirstColumn="0" w:lastRowLastColumn="0"/>
              <w:rPr>
                <w:sz w:val="18"/>
                <w:szCs w:val="18"/>
              </w:rPr>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{"citationID":"DobwmOT2","properties":{"formattedCitation":"\\super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2C3678" w:rsidRPr="00C410B4" w14:paraId="34065AA0" w14:textId="77777777" w:rsidTr="000151F1">
        <w:tc>
          <w:tcPr>
            <w:cnfStyle w:val="001000000000" w:firstRow="0" w:lastRow="0" w:firstColumn="1" w:lastColumn="0" w:oddVBand="0" w:evenVBand="0" w:oddHBand="0" w:evenHBand="0" w:firstRowFirstColumn="0" w:firstRowLastColumn="0" w:lastRowFirstColumn="0" w:lastRowLastColumn="0"/>
            <w:tcW w:w="2450" w:type="dxa"/>
          </w:tcPr>
          <w:p w14:paraId="27AF6F5D" w14:textId="7E210ABE" w:rsidR="002C3678" w:rsidRPr="00B5151E" w:rsidRDefault="002C3678" w:rsidP="00B5151E">
            <w:pPr>
              <w:pStyle w:val="Prrafodelista"/>
              <w:tabs>
                <w:tab w:val="left" w:pos="84"/>
              </w:tabs>
              <w:ind w:left="84"/>
              <w:rPr>
                <w:sz w:val="18"/>
                <w:szCs w:val="18"/>
              </w:rPr>
            </w:pPr>
            <w:r>
              <w:rPr>
                <w:sz w:val="18"/>
                <w:szCs w:val="18"/>
              </w:rPr>
              <w:t>Prednisone 30mg 30 tablets</w:t>
            </w:r>
          </w:p>
        </w:tc>
        <w:tc>
          <w:tcPr>
            <w:tcW w:w="1809" w:type="dxa"/>
          </w:tcPr>
          <w:p w14:paraId="1050173C" w14:textId="4EE904D6" w:rsidR="002C3678" w:rsidRPr="00B5151E" w:rsidRDefault="002C3678"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3.76€</w:t>
            </w:r>
          </w:p>
        </w:tc>
        <w:tc>
          <w:tcPr>
            <w:tcW w:w="1773" w:type="dxa"/>
          </w:tcPr>
          <w:p w14:paraId="6B98011B" w14:textId="2A993901" w:rsidR="002C3678" w:rsidRPr="00950505" w:rsidRDefault="002C3678"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34% of patients</w:t>
            </w:r>
          </w:p>
        </w:tc>
        <w:tc>
          <w:tcPr>
            <w:tcW w:w="1321" w:type="dxa"/>
          </w:tcPr>
          <w:p w14:paraId="416F5E5F" w14:textId="699497E7" w:rsidR="002C3678" w:rsidRPr="00B5151E" w:rsidRDefault="002C3678"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1.28€</w:t>
            </w:r>
          </w:p>
        </w:tc>
        <w:tc>
          <w:tcPr>
            <w:tcW w:w="2423" w:type="dxa"/>
          </w:tcPr>
          <w:p w14:paraId="68843C33" w14:textId="5812090B" w:rsidR="002C3678" w:rsidRDefault="002C3678" w:rsidP="00DB7E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Spanish retail price</w:t>
            </w:r>
          </w:p>
        </w:tc>
      </w:tr>
      <w:tr w:rsidR="002C3678" w:rsidRPr="00C410B4" w14:paraId="0B5D15AA" w14:textId="77777777"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tcPr>
          <w:p w14:paraId="70420227" w14:textId="46F1D46C" w:rsidR="002C3678" w:rsidRDefault="002C3678" w:rsidP="00B5151E">
            <w:pPr>
              <w:pStyle w:val="Prrafodelista"/>
              <w:tabs>
                <w:tab w:val="left" w:pos="84"/>
              </w:tabs>
              <w:ind w:left="84"/>
              <w:rPr>
                <w:sz w:val="18"/>
                <w:szCs w:val="18"/>
              </w:rPr>
            </w:pPr>
            <w:r>
              <w:rPr>
                <w:sz w:val="18"/>
                <w:szCs w:val="18"/>
              </w:rPr>
              <w:t>Bilastin 20mg 20 tablets</w:t>
            </w:r>
          </w:p>
        </w:tc>
        <w:tc>
          <w:tcPr>
            <w:tcW w:w="1809" w:type="dxa"/>
          </w:tcPr>
          <w:p w14:paraId="2F598363" w14:textId="04D1E0CB" w:rsidR="002C3678" w:rsidRDefault="002C3678"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5.82€</w:t>
            </w:r>
          </w:p>
        </w:tc>
        <w:tc>
          <w:tcPr>
            <w:tcW w:w="1773" w:type="dxa"/>
          </w:tcPr>
          <w:p w14:paraId="18123220" w14:textId="4A3E9D83" w:rsidR="002C3678" w:rsidRDefault="002C3678"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34% of patients</w:t>
            </w:r>
          </w:p>
        </w:tc>
        <w:tc>
          <w:tcPr>
            <w:tcW w:w="1321" w:type="dxa"/>
          </w:tcPr>
          <w:p w14:paraId="0D19C235" w14:textId="01436240" w:rsidR="002C3678" w:rsidRDefault="002C3678"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1.98€</w:t>
            </w:r>
          </w:p>
        </w:tc>
        <w:tc>
          <w:tcPr>
            <w:tcW w:w="2423" w:type="dxa"/>
          </w:tcPr>
          <w:p w14:paraId="303C10CB" w14:textId="0432901B" w:rsidR="002C3678" w:rsidRDefault="002C3678" w:rsidP="00DB7E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Spanish retail price</w:t>
            </w:r>
          </w:p>
        </w:tc>
      </w:tr>
      <w:tr w:rsidR="002C3678" w:rsidRPr="00C410B4" w14:paraId="18D3442A" w14:textId="77777777" w:rsidTr="000151F1">
        <w:tc>
          <w:tcPr>
            <w:cnfStyle w:val="001000000000" w:firstRow="0" w:lastRow="0" w:firstColumn="1" w:lastColumn="0" w:oddVBand="0" w:evenVBand="0" w:oddHBand="0" w:evenHBand="0" w:firstRowFirstColumn="0" w:firstRowLastColumn="0" w:lastRowFirstColumn="0" w:lastRowLastColumn="0"/>
            <w:tcW w:w="2450" w:type="dxa"/>
          </w:tcPr>
          <w:p w14:paraId="55674145" w14:textId="4C08BF94" w:rsidR="002C3678" w:rsidRDefault="002C3678" w:rsidP="00B5151E">
            <w:pPr>
              <w:pStyle w:val="Prrafodelista"/>
              <w:tabs>
                <w:tab w:val="left" w:pos="84"/>
              </w:tabs>
              <w:ind w:left="84"/>
              <w:rPr>
                <w:sz w:val="18"/>
                <w:szCs w:val="18"/>
              </w:rPr>
            </w:pPr>
            <w:r>
              <w:rPr>
                <w:sz w:val="18"/>
                <w:szCs w:val="18"/>
              </w:rPr>
              <w:t>Metoclopramide 10mg 10 tablets</w:t>
            </w:r>
          </w:p>
        </w:tc>
        <w:tc>
          <w:tcPr>
            <w:tcW w:w="1809" w:type="dxa"/>
          </w:tcPr>
          <w:p w14:paraId="753FDCF7" w14:textId="65EACD41" w:rsidR="002C3678" w:rsidRDefault="002C3678"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2.00€</w:t>
            </w:r>
          </w:p>
        </w:tc>
        <w:tc>
          <w:tcPr>
            <w:tcW w:w="1773" w:type="dxa"/>
          </w:tcPr>
          <w:p w14:paraId="2E0CD4F6" w14:textId="67C4AEE0" w:rsidR="002C3678" w:rsidRDefault="002C3678"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13% of patients</w:t>
            </w:r>
          </w:p>
        </w:tc>
        <w:tc>
          <w:tcPr>
            <w:tcW w:w="1321" w:type="dxa"/>
          </w:tcPr>
          <w:p w14:paraId="3D52A421" w14:textId="5D4BC5B4" w:rsidR="002C3678" w:rsidRDefault="002C3678"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0.26€</w:t>
            </w:r>
          </w:p>
        </w:tc>
        <w:tc>
          <w:tcPr>
            <w:tcW w:w="2423" w:type="dxa"/>
          </w:tcPr>
          <w:p w14:paraId="266F59C3" w14:textId="7A84CC77" w:rsidR="002C3678" w:rsidRDefault="002C3678" w:rsidP="00DB7E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Spanish retail price</w:t>
            </w:r>
          </w:p>
        </w:tc>
      </w:tr>
      <w:tr w:rsidR="002C3678" w:rsidRPr="00C410B4" w14:paraId="6ACA6C31" w14:textId="77777777" w:rsidTr="00015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tcPr>
          <w:p w14:paraId="6F4558FD" w14:textId="2ED64713" w:rsidR="002C3678" w:rsidRDefault="002C3678" w:rsidP="00B5151E">
            <w:pPr>
              <w:pStyle w:val="Prrafodelista"/>
              <w:tabs>
                <w:tab w:val="left" w:pos="84"/>
              </w:tabs>
              <w:ind w:left="84"/>
              <w:rPr>
                <w:sz w:val="18"/>
                <w:szCs w:val="18"/>
              </w:rPr>
            </w:pPr>
            <w:r>
              <w:rPr>
                <w:sz w:val="18"/>
                <w:szCs w:val="18"/>
              </w:rPr>
              <w:t>Pregabaline 50mg 50 capsules</w:t>
            </w:r>
          </w:p>
        </w:tc>
        <w:tc>
          <w:tcPr>
            <w:tcW w:w="1809" w:type="dxa"/>
          </w:tcPr>
          <w:p w14:paraId="5273C497" w14:textId="3E7B2161" w:rsidR="002C3678" w:rsidRDefault="002C3678"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9.8€</w:t>
            </w:r>
          </w:p>
        </w:tc>
        <w:tc>
          <w:tcPr>
            <w:tcW w:w="1773" w:type="dxa"/>
          </w:tcPr>
          <w:p w14:paraId="3E49B73D" w14:textId="519B5312" w:rsidR="002C3678" w:rsidRDefault="002C3678" w:rsidP="00B5151E">
            <w:pPr>
              <w:pStyle w:val="Prrafodelista"/>
              <w:jc w:val="center"/>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10.5% of patients</w:t>
            </w:r>
          </w:p>
        </w:tc>
        <w:tc>
          <w:tcPr>
            <w:tcW w:w="1321" w:type="dxa"/>
          </w:tcPr>
          <w:p w14:paraId="2D076598" w14:textId="365BCBA2" w:rsidR="002C3678" w:rsidRDefault="002C3678" w:rsidP="00B5151E">
            <w:pPr>
              <w:pStyle w:val="Prrafodelista"/>
              <w:tabs>
                <w:tab w:val="left" w:pos="399"/>
              </w:tabs>
              <w:ind w:left="399"/>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1.03€</w:t>
            </w:r>
          </w:p>
        </w:tc>
        <w:tc>
          <w:tcPr>
            <w:tcW w:w="2423" w:type="dxa"/>
          </w:tcPr>
          <w:p w14:paraId="0FD1482C" w14:textId="43805D97" w:rsidR="002C3678" w:rsidRDefault="002C3678" w:rsidP="00DB7E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Spanish retail price</w:t>
            </w:r>
          </w:p>
        </w:tc>
      </w:tr>
      <w:tr w:rsidR="00C410B4" w:rsidRPr="00C410B4" w14:paraId="6B547581" w14:textId="5020D6FD" w:rsidTr="000151F1">
        <w:tc>
          <w:tcPr>
            <w:cnfStyle w:val="001000000000" w:firstRow="0" w:lastRow="0" w:firstColumn="1" w:lastColumn="0" w:oddVBand="0" w:evenVBand="0" w:oddHBand="0" w:evenHBand="0" w:firstRowFirstColumn="0" w:firstRowLastColumn="0" w:lastRowFirstColumn="0" w:lastRowLastColumn="0"/>
            <w:tcW w:w="2450" w:type="dxa"/>
            <w:hideMark/>
          </w:tcPr>
          <w:p w14:paraId="39A23D19" w14:textId="77777777" w:rsidR="00DB7EEF" w:rsidRPr="00B5151E" w:rsidRDefault="00DB7EEF" w:rsidP="00B5151E">
            <w:pPr>
              <w:pStyle w:val="Prrafodelista"/>
              <w:tabs>
                <w:tab w:val="left" w:pos="84"/>
              </w:tabs>
              <w:ind w:left="84"/>
              <w:rPr>
                <w:sz w:val="18"/>
                <w:szCs w:val="18"/>
              </w:rPr>
            </w:pPr>
            <w:r w:rsidRPr="00B5151E">
              <w:rPr>
                <w:sz w:val="18"/>
                <w:szCs w:val="18"/>
              </w:rPr>
              <w:t>Total</w:t>
            </w:r>
          </w:p>
        </w:tc>
        <w:tc>
          <w:tcPr>
            <w:tcW w:w="1809" w:type="dxa"/>
            <w:hideMark/>
          </w:tcPr>
          <w:p w14:paraId="200EC7EB"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773" w:type="dxa"/>
            <w:hideMark/>
          </w:tcPr>
          <w:p w14:paraId="7218420F" w14:textId="77777777" w:rsidR="00DB7EEF" w:rsidRPr="00B5151E" w:rsidRDefault="00DB7EEF" w:rsidP="00B5151E">
            <w:pPr>
              <w:pStyle w:val="Prrafodelista"/>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321" w:type="dxa"/>
            <w:hideMark/>
          </w:tcPr>
          <w:p w14:paraId="27AB226D" w14:textId="163FCA8B" w:rsidR="00DB7EEF" w:rsidRPr="00B5151E" w:rsidRDefault="00B54585" w:rsidP="00B5151E">
            <w:pPr>
              <w:pStyle w:val="Prrafodelista"/>
              <w:tabs>
                <w:tab w:val="left" w:pos="399"/>
              </w:tabs>
              <w:ind w:left="399"/>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380</w:t>
            </w:r>
            <w:r w:rsidR="00DB7EEF" w:rsidRPr="00B5151E">
              <w:rPr>
                <w:b/>
                <w:bCs/>
                <w:sz w:val="18"/>
                <w:szCs w:val="18"/>
              </w:rPr>
              <w:t>.</w:t>
            </w:r>
            <w:r>
              <w:rPr>
                <w:b/>
                <w:bCs/>
                <w:sz w:val="18"/>
                <w:szCs w:val="18"/>
              </w:rPr>
              <w:t>26</w:t>
            </w:r>
          </w:p>
        </w:tc>
        <w:tc>
          <w:tcPr>
            <w:tcW w:w="2423" w:type="dxa"/>
          </w:tcPr>
          <w:p w14:paraId="16E47E28" w14:textId="77777777" w:rsidR="00DB7EEF" w:rsidRPr="00B5151E" w:rsidRDefault="00DB7EEF" w:rsidP="00826EFE">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p>
        </w:tc>
      </w:tr>
    </w:tbl>
    <w:p w14:paraId="2E8DEA27" w14:textId="3FA05B6D" w:rsidR="00B22380" w:rsidRPr="000151F1" w:rsidRDefault="000151F1" w:rsidP="000151F1">
      <w:pPr>
        <w:rPr>
          <w:i/>
          <w:iCs/>
        </w:rPr>
      </w:pPr>
      <w:r w:rsidRPr="000151F1">
        <w:rPr>
          <w:b/>
          <w:bCs/>
          <w:i/>
          <w:iCs/>
          <w:lang w:val="en-US"/>
        </w:rPr>
        <w:t xml:space="preserve">Table 1. Costs of treatment and follow-up of patients with Chronic indeterminate Chagas disease. </w:t>
      </w:r>
      <w:r w:rsidRPr="000151F1">
        <w:rPr>
          <w:i/>
          <w:iCs/>
        </w:rPr>
        <w:t xml:space="preserve">BOE: Boletín oficial del Estado. </w:t>
      </w:r>
      <w:r w:rsidR="00C410B4" w:rsidRPr="000151F1">
        <w:rPr>
          <w:i/>
          <w:iCs/>
        </w:rPr>
        <w:t xml:space="preserve">BOJA: </w:t>
      </w:r>
      <w:r w:rsidR="00450D22" w:rsidRPr="000151F1">
        <w:rPr>
          <w:i/>
          <w:iCs/>
        </w:rPr>
        <w:t>Boletín oficial de la Junta de Andalucía.</w:t>
      </w:r>
    </w:p>
    <w:p w14:paraId="21BA1CC7" w14:textId="3075DC4C" w:rsidR="00CC2E0D" w:rsidRDefault="00B54585" w:rsidP="00B54585">
      <w:pPr>
        <w:rPr>
          <w:lang w:val="en-US"/>
        </w:rPr>
      </w:pPr>
      <w:r w:rsidRPr="00B54585">
        <w:rPr>
          <w:lang w:val="en-US"/>
        </w:rPr>
        <w:t>To t</w:t>
      </w:r>
      <w:r>
        <w:rPr>
          <w:lang w:val="en-US"/>
        </w:rPr>
        <w:t>hese annual costs, the first year and in the treatment arm of the simulations, a sum of 96</w:t>
      </w:r>
      <w:r w:rsidR="00F07F14">
        <w:rPr>
          <w:lang w:val="en-US"/>
        </w:rPr>
        <w:t>6</w:t>
      </w:r>
      <w:r>
        <w:rPr>
          <w:lang w:val="en-US"/>
        </w:rPr>
        <w:t>.</w:t>
      </w:r>
      <w:r w:rsidR="00F07F14">
        <w:rPr>
          <w:lang w:val="en-US"/>
        </w:rPr>
        <w:t>07</w:t>
      </w:r>
      <w:r>
        <w:rPr>
          <w:lang w:val="en-US"/>
        </w:rPr>
        <w:t xml:space="preserve"> € was added to account for treatment costs</w:t>
      </w:r>
      <w:r w:rsidR="00F07F14">
        <w:rPr>
          <w:lang w:val="en-US"/>
        </w:rPr>
        <w:t>, management of adverse effects</w:t>
      </w:r>
      <w:r>
        <w:rPr>
          <w:lang w:val="en-US"/>
        </w:rPr>
        <w:t xml:space="preserve"> and the extra follow-up needed during this time</w:t>
      </w:r>
      <w:r w:rsidR="00F07F14">
        <w:rPr>
          <w:lang w:val="en-US"/>
        </w:rPr>
        <w:t>. T</w:t>
      </w:r>
      <w:r>
        <w:rPr>
          <w:lang w:val="en-US"/>
        </w:rPr>
        <w:t xml:space="preserve">he second year a </w:t>
      </w:r>
      <w:r w:rsidR="002C3678">
        <w:rPr>
          <w:lang w:val="en-US"/>
        </w:rPr>
        <w:t>total</w:t>
      </w:r>
      <w:r>
        <w:rPr>
          <w:lang w:val="en-US"/>
        </w:rPr>
        <w:t xml:space="preserve"> of 128.52 € for the same reason. </w:t>
      </w:r>
    </w:p>
    <w:p w14:paraId="409BDF91" w14:textId="77777777" w:rsidR="00F07F14" w:rsidRPr="00B54585" w:rsidRDefault="00F07F14" w:rsidP="00B54585">
      <w:pPr>
        <w:rPr>
          <w:lang w:val="en-US"/>
        </w:rPr>
      </w:pPr>
    </w:p>
    <w:p w14:paraId="39288E68" w14:textId="49C33F3A" w:rsidR="00991895" w:rsidRDefault="000151F1" w:rsidP="00991895">
      <w:pPr>
        <w:pStyle w:val="Ttulo2"/>
        <w:rPr>
          <w:lang w:val="en-US"/>
        </w:rPr>
      </w:pPr>
      <w:r>
        <w:rPr>
          <w:lang w:val="en-US"/>
        </w:rPr>
        <w:t>Chagas chronic heart disease</w:t>
      </w:r>
    </w:p>
    <w:p w14:paraId="61AC8708" w14:textId="0054BFA1" w:rsidR="00461244" w:rsidRDefault="00461244" w:rsidP="00461244">
      <w:pPr>
        <w:pStyle w:val="Prrafodelista"/>
        <w:rPr>
          <w:lang w:val="en-US"/>
        </w:rPr>
      </w:pPr>
      <w:r>
        <w:rPr>
          <w:lang w:val="en-US"/>
        </w:rPr>
        <w:t>This state represents patients infected with Trypanosoma cruzi that have developed Cardiac affectation. The costs include follow-up costs, drug costs, procedures and diverse cardiac devices. These costs are applied according to the reported frequency of these complications in the different published Spanish cohorts.</w:t>
      </w:r>
    </w:p>
    <w:p w14:paraId="11658A60" w14:textId="77777777" w:rsidR="00CC2E0D" w:rsidRPr="00461244" w:rsidRDefault="00CC2E0D" w:rsidP="00461244">
      <w:pPr>
        <w:rPr>
          <w:lang w:val="en-US"/>
        </w:rPr>
      </w:pPr>
    </w:p>
    <w:tbl>
      <w:tblPr>
        <w:tblStyle w:val="Tablanormal4"/>
        <w:tblW w:w="9634" w:type="dxa"/>
        <w:tblLook w:val="04A0" w:firstRow="1" w:lastRow="0" w:firstColumn="1" w:lastColumn="0" w:noHBand="0" w:noVBand="1"/>
      </w:tblPr>
      <w:tblGrid>
        <w:gridCol w:w="3109"/>
        <w:gridCol w:w="1845"/>
        <w:gridCol w:w="1642"/>
        <w:gridCol w:w="1842"/>
        <w:gridCol w:w="1196"/>
      </w:tblGrid>
      <w:tr w:rsidR="00B87517" w:rsidRPr="002C3678" w14:paraId="282BDE12" w14:textId="23D471D6" w:rsidTr="002C3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0C1EA" w14:textId="77777777" w:rsidR="00B87517" w:rsidRPr="002C3678" w:rsidRDefault="00B87517" w:rsidP="005A0EB5">
            <w:pPr>
              <w:pStyle w:val="Prrafodelista"/>
              <w:rPr>
                <w:b w:val="0"/>
                <w:bCs w:val="0"/>
                <w:sz w:val="18"/>
                <w:szCs w:val="18"/>
              </w:rPr>
            </w:pPr>
            <w:r w:rsidRPr="002C3678">
              <w:rPr>
                <w:sz w:val="18"/>
                <w:szCs w:val="18"/>
              </w:rPr>
              <w:t>Item</w:t>
            </w:r>
          </w:p>
        </w:tc>
        <w:tc>
          <w:tcPr>
            <w:tcW w:w="0" w:type="auto"/>
            <w:hideMark/>
          </w:tcPr>
          <w:p w14:paraId="3BDC1F90" w14:textId="77777777" w:rsidR="00B87517" w:rsidRPr="002C3678" w:rsidRDefault="00B87517"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r w:rsidRPr="002C3678">
              <w:rPr>
                <w:sz w:val="18"/>
                <w:szCs w:val="18"/>
              </w:rPr>
              <w:t>Unit Cost (€)</w:t>
            </w:r>
          </w:p>
        </w:tc>
        <w:tc>
          <w:tcPr>
            <w:tcW w:w="0" w:type="auto"/>
            <w:hideMark/>
          </w:tcPr>
          <w:p w14:paraId="06B3A88A" w14:textId="77777777" w:rsidR="00B87517" w:rsidRPr="002C3678" w:rsidRDefault="00B87517"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r w:rsidRPr="002C3678">
              <w:rPr>
                <w:sz w:val="18"/>
                <w:szCs w:val="18"/>
              </w:rPr>
              <w:t>Annual Units</w:t>
            </w:r>
          </w:p>
        </w:tc>
        <w:tc>
          <w:tcPr>
            <w:tcW w:w="0" w:type="auto"/>
            <w:hideMark/>
          </w:tcPr>
          <w:p w14:paraId="355565B7" w14:textId="77777777" w:rsidR="00B87517" w:rsidRPr="002C3678" w:rsidRDefault="00B87517"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r w:rsidRPr="002C3678">
              <w:rPr>
                <w:sz w:val="18"/>
                <w:szCs w:val="18"/>
              </w:rPr>
              <w:t>Annual Cost (€)</w:t>
            </w:r>
          </w:p>
        </w:tc>
        <w:tc>
          <w:tcPr>
            <w:tcW w:w="1196" w:type="dxa"/>
          </w:tcPr>
          <w:p w14:paraId="281FE4BA" w14:textId="4C337373" w:rsidR="00B87517" w:rsidRPr="002C3678" w:rsidRDefault="00B87517" w:rsidP="00B87517">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2C3678">
              <w:rPr>
                <w:sz w:val="18"/>
                <w:szCs w:val="18"/>
              </w:rPr>
              <w:t>Source</w:t>
            </w:r>
          </w:p>
        </w:tc>
      </w:tr>
      <w:tr w:rsidR="00B87517" w:rsidRPr="002C3678" w14:paraId="74CE1072" w14:textId="6A968012"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3220B" w14:textId="77777777" w:rsidR="00B87517" w:rsidRPr="002C3678" w:rsidRDefault="00B87517" w:rsidP="005A0EB5">
            <w:pPr>
              <w:pStyle w:val="Prrafodelista"/>
              <w:rPr>
                <w:sz w:val="18"/>
                <w:szCs w:val="18"/>
              </w:rPr>
            </w:pPr>
            <w:r w:rsidRPr="002C3678">
              <w:rPr>
                <w:sz w:val="18"/>
                <w:szCs w:val="18"/>
              </w:rPr>
              <w:t>Complete Blood Count (CBC)</w:t>
            </w:r>
          </w:p>
        </w:tc>
        <w:tc>
          <w:tcPr>
            <w:tcW w:w="0" w:type="auto"/>
            <w:hideMark/>
          </w:tcPr>
          <w:p w14:paraId="4B6DE11A"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10.00</w:t>
            </w:r>
          </w:p>
        </w:tc>
        <w:tc>
          <w:tcPr>
            <w:tcW w:w="0" w:type="auto"/>
            <w:hideMark/>
          </w:tcPr>
          <w:p w14:paraId="51618BDE"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w:t>
            </w:r>
          </w:p>
        </w:tc>
        <w:tc>
          <w:tcPr>
            <w:tcW w:w="0" w:type="auto"/>
            <w:hideMark/>
          </w:tcPr>
          <w:p w14:paraId="263FB34B"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20.00</w:t>
            </w:r>
          </w:p>
        </w:tc>
        <w:tc>
          <w:tcPr>
            <w:tcW w:w="1196" w:type="dxa"/>
          </w:tcPr>
          <w:p w14:paraId="2ABC1DD7" w14:textId="0FF161E9"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{"citationID":"n5cCJ1ys","properties":{"formattedCitation":"\\super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6E866666" w14:textId="0DD178C8" w:rsidTr="002C3678">
        <w:tc>
          <w:tcPr>
            <w:cnfStyle w:val="001000000000" w:firstRow="0" w:lastRow="0" w:firstColumn="1" w:lastColumn="0" w:oddVBand="0" w:evenVBand="0" w:oddHBand="0" w:evenHBand="0" w:firstRowFirstColumn="0" w:firstRowLastColumn="0" w:lastRowFirstColumn="0" w:lastRowLastColumn="0"/>
            <w:tcW w:w="0" w:type="auto"/>
            <w:hideMark/>
          </w:tcPr>
          <w:p w14:paraId="2059DB34" w14:textId="77777777" w:rsidR="00B87517" w:rsidRPr="002C3678" w:rsidRDefault="00B87517" w:rsidP="005A0EB5">
            <w:pPr>
              <w:pStyle w:val="Prrafodelista"/>
              <w:rPr>
                <w:sz w:val="18"/>
                <w:szCs w:val="18"/>
              </w:rPr>
            </w:pPr>
            <w:r w:rsidRPr="002C3678">
              <w:rPr>
                <w:sz w:val="18"/>
                <w:szCs w:val="18"/>
              </w:rPr>
              <w:lastRenderedPageBreak/>
              <w:t>Basic Biochemistry</w:t>
            </w:r>
          </w:p>
        </w:tc>
        <w:tc>
          <w:tcPr>
            <w:tcW w:w="0" w:type="auto"/>
            <w:hideMark/>
          </w:tcPr>
          <w:p w14:paraId="323B220C"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20.00</w:t>
            </w:r>
          </w:p>
        </w:tc>
        <w:tc>
          <w:tcPr>
            <w:tcW w:w="0" w:type="auto"/>
            <w:hideMark/>
          </w:tcPr>
          <w:p w14:paraId="2195FD21"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w:t>
            </w:r>
          </w:p>
        </w:tc>
        <w:tc>
          <w:tcPr>
            <w:tcW w:w="0" w:type="auto"/>
            <w:hideMark/>
          </w:tcPr>
          <w:p w14:paraId="121C9B81"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40.00</w:t>
            </w:r>
          </w:p>
        </w:tc>
        <w:tc>
          <w:tcPr>
            <w:tcW w:w="1196" w:type="dxa"/>
          </w:tcPr>
          <w:p w14:paraId="3813428F" w14:textId="3E6DD322"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{"citationID":"dXEbcu5m","properties":{"formattedCitation":"\\super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27978CF2" w14:textId="55ED40BD"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33C49" w14:textId="77777777" w:rsidR="00B87517" w:rsidRPr="002C3678" w:rsidRDefault="00B87517" w:rsidP="005A0EB5">
            <w:pPr>
              <w:pStyle w:val="Prrafodelista"/>
              <w:rPr>
                <w:sz w:val="18"/>
                <w:szCs w:val="18"/>
              </w:rPr>
            </w:pPr>
            <w:r w:rsidRPr="002C3678">
              <w:rPr>
                <w:sz w:val="18"/>
                <w:szCs w:val="18"/>
              </w:rPr>
              <w:t>ECG</w:t>
            </w:r>
          </w:p>
        </w:tc>
        <w:tc>
          <w:tcPr>
            <w:tcW w:w="0" w:type="auto"/>
            <w:hideMark/>
          </w:tcPr>
          <w:p w14:paraId="3DFC7F48"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40.00</w:t>
            </w:r>
          </w:p>
        </w:tc>
        <w:tc>
          <w:tcPr>
            <w:tcW w:w="0" w:type="auto"/>
            <w:hideMark/>
          </w:tcPr>
          <w:p w14:paraId="1AABC0EE"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w:t>
            </w:r>
          </w:p>
        </w:tc>
        <w:tc>
          <w:tcPr>
            <w:tcW w:w="0" w:type="auto"/>
            <w:hideMark/>
          </w:tcPr>
          <w:p w14:paraId="4A1520C9"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80.00</w:t>
            </w:r>
          </w:p>
        </w:tc>
        <w:tc>
          <w:tcPr>
            <w:tcW w:w="1196" w:type="dxa"/>
          </w:tcPr>
          <w:p w14:paraId="09D975DE" w14:textId="667EE07A"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{"citationID":"38GIxQuH","properties":{"formattedCitation":"\\super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7F874E55" w14:textId="768B8C01" w:rsidTr="002C3678">
        <w:tc>
          <w:tcPr>
            <w:cnfStyle w:val="001000000000" w:firstRow="0" w:lastRow="0" w:firstColumn="1" w:lastColumn="0" w:oddVBand="0" w:evenVBand="0" w:oddHBand="0" w:evenHBand="0" w:firstRowFirstColumn="0" w:firstRowLastColumn="0" w:lastRowFirstColumn="0" w:lastRowLastColumn="0"/>
            <w:tcW w:w="0" w:type="auto"/>
            <w:hideMark/>
          </w:tcPr>
          <w:p w14:paraId="7C06F627" w14:textId="77777777" w:rsidR="00B87517" w:rsidRPr="002C3678" w:rsidRDefault="00B87517" w:rsidP="005A0EB5">
            <w:pPr>
              <w:pStyle w:val="Prrafodelista"/>
              <w:rPr>
                <w:sz w:val="18"/>
                <w:szCs w:val="18"/>
              </w:rPr>
            </w:pPr>
            <w:r w:rsidRPr="002C3678">
              <w:rPr>
                <w:sz w:val="18"/>
                <w:szCs w:val="18"/>
              </w:rPr>
              <w:t>Echocardiogram</w:t>
            </w:r>
          </w:p>
        </w:tc>
        <w:tc>
          <w:tcPr>
            <w:tcW w:w="0" w:type="auto"/>
            <w:hideMark/>
          </w:tcPr>
          <w:p w14:paraId="321E38FE"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100.00</w:t>
            </w:r>
          </w:p>
        </w:tc>
        <w:tc>
          <w:tcPr>
            <w:tcW w:w="0" w:type="auto"/>
            <w:hideMark/>
          </w:tcPr>
          <w:p w14:paraId="4C7D47CE"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w:t>
            </w:r>
          </w:p>
        </w:tc>
        <w:tc>
          <w:tcPr>
            <w:tcW w:w="0" w:type="auto"/>
            <w:hideMark/>
          </w:tcPr>
          <w:p w14:paraId="7D389A60"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100.00</w:t>
            </w:r>
          </w:p>
        </w:tc>
        <w:tc>
          <w:tcPr>
            <w:tcW w:w="1196" w:type="dxa"/>
          </w:tcPr>
          <w:p w14:paraId="6286F1B4" w14:textId="7C35A88D"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{"citationID":"4MhRpHJH","properties":{"formattedCitation":"\\super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4DB20A83" w14:textId="6DF38398"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4FDA8" w14:textId="77777777" w:rsidR="00B87517" w:rsidRPr="002C3678" w:rsidRDefault="00B87517" w:rsidP="005A0EB5">
            <w:pPr>
              <w:pStyle w:val="Prrafodelista"/>
              <w:rPr>
                <w:sz w:val="18"/>
                <w:szCs w:val="18"/>
              </w:rPr>
            </w:pPr>
            <w:r w:rsidRPr="002C3678">
              <w:rPr>
                <w:i/>
                <w:iCs/>
                <w:sz w:val="18"/>
                <w:szCs w:val="18"/>
              </w:rPr>
              <w:t>Trypanosoma cruzi</w:t>
            </w:r>
            <w:r w:rsidRPr="002C3678">
              <w:rPr>
                <w:sz w:val="18"/>
                <w:szCs w:val="18"/>
              </w:rPr>
              <w:t xml:space="preserve"> Serology</w:t>
            </w:r>
          </w:p>
        </w:tc>
        <w:tc>
          <w:tcPr>
            <w:tcW w:w="0" w:type="auto"/>
            <w:hideMark/>
          </w:tcPr>
          <w:p w14:paraId="7A13C35C"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20.00</w:t>
            </w:r>
          </w:p>
        </w:tc>
        <w:tc>
          <w:tcPr>
            <w:tcW w:w="0" w:type="auto"/>
            <w:hideMark/>
          </w:tcPr>
          <w:p w14:paraId="20F7EBBD" w14:textId="77777777" w:rsidR="00B87517"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w:t>
            </w:r>
          </w:p>
          <w:p w14:paraId="633A9C80" w14:textId="5AD6D756" w:rsidR="00AF7598" w:rsidRPr="00AF7598" w:rsidRDefault="00AF7598" w:rsidP="00AF7598">
            <w:pP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hideMark/>
          </w:tcPr>
          <w:p w14:paraId="5A92D2E9" w14:textId="03610BA8"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w:t>
            </w:r>
            <w:r w:rsidR="00B87517" w:rsidRPr="002C3678">
              <w:rPr>
                <w:sz w:val="18"/>
                <w:szCs w:val="18"/>
              </w:rPr>
              <w:t>0.00</w:t>
            </w:r>
          </w:p>
        </w:tc>
        <w:tc>
          <w:tcPr>
            <w:tcW w:w="1196" w:type="dxa"/>
          </w:tcPr>
          <w:p w14:paraId="320C4C11" w14:textId="24BD5728" w:rsidR="00B87517" w:rsidRPr="002C3678" w:rsidRDefault="00991895"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BOE 2023.</w:t>
            </w:r>
            <w:r w:rsidRPr="002C3678">
              <w:rPr>
                <w:sz w:val="18"/>
                <w:szCs w:val="18"/>
              </w:rPr>
              <w:fldChar w:fldCharType="begin"/>
            </w:r>
            <w:r w:rsidR="00984120" w:rsidRPr="002C3678">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13</w:t>
            </w:r>
            <w:r w:rsidRPr="002C3678">
              <w:rPr>
                <w:sz w:val="18"/>
                <w:szCs w:val="18"/>
              </w:rPr>
              <w:fldChar w:fldCharType="end"/>
            </w:r>
          </w:p>
        </w:tc>
      </w:tr>
      <w:tr w:rsidR="00B87517" w:rsidRPr="002C3678" w14:paraId="64F293C2" w14:textId="1CCEE6BE" w:rsidTr="002C3678">
        <w:tc>
          <w:tcPr>
            <w:cnfStyle w:val="001000000000" w:firstRow="0" w:lastRow="0" w:firstColumn="1" w:lastColumn="0" w:oddVBand="0" w:evenVBand="0" w:oddHBand="0" w:evenHBand="0" w:firstRowFirstColumn="0" w:firstRowLastColumn="0" w:lastRowFirstColumn="0" w:lastRowLastColumn="0"/>
            <w:tcW w:w="0" w:type="auto"/>
            <w:hideMark/>
          </w:tcPr>
          <w:p w14:paraId="424A2393" w14:textId="77777777" w:rsidR="00B87517" w:rsidRPr="002C3678" w:rsidRDefault="00B87517" w:rsidP="005A0EB5">
            <w:pPr>
              <w:pStyle w:val="Prrafodelista"/>
              <w:rPr>
                <w:sz w:val="18"/>
                <w:szCs w:val="18"/>
              </w:rPr>
            </w:pPr>
            <w:r w:rsidRPr="002C3678">
              <w:rPr>
                <w:i/>
                <w:iCs/>
                <w:sz w:val="18"/>
                <w:szCs w:val="18"/>
              </w:rPr>
              <w:t>Trypanosoma cruzi</w:t>
            </w:r>
            <w:r w:rsidRPr="002C3678">
              <w:rPr>
                <w:sz w:val="18"/>
                <w:szCs w:val="18"/>
              </w:rPr>
              <w:t xml:space="preserve"> PCR</w:t>
            </w:r>
          </w:p>
        </w:tc>
        <w:tc>
          <w:tcPr>
            <w:tcW w:w="0" w:type="auto"/>
            <w:hideMark/>
          </w:tcPr>
          <w:p w14:paraId="31438C07"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44.26</w:t>
            </w:r>
          </w:p>
        </w:tc>
        <w:tc>
          <w:tcPr>
            <w:tcW w:w="0" w:type="auto"/>
            <w:hideMark/>
          </w:tcPr>
          <w:p w14:paraId="075FC947" w14:textId="670A3FA9" w:rsidR="00B87517"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0" w:type="auto"/>
            <w:hideMark/>
          </w:tcPr>
          <w:p w14:paraId="00B96F61" w14:textId="62E7B874" w:rsidR="00B87517"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44</w:t>
            </w:r>
            <w:r w:rsidR="00B87517" w:rsidRPr="002C3678">
              <w:rPr>
                <w:sz w:val="18"/>
                <w:szCs w:val="18"/>
              </w:rPr>
              <w:t>.</w:t>
            </w:r>
            <w:r>
              <w:rPr>
                <w:sz w:val="18"/>
                <w:szCs w:val="18"/>
              </w:rPr>
              <w:t>26</w:t>
            </w:r>
          </w:p>
        </w:tc>
        <w:tc>
          <w:tcPr>
            <w:tcW w:w="1196" w:type="dxa"/>
          </w:tcPr>
          <w:p w14:paraId="4876D433" w14:textId="2CF98290" w:rsidR="00B87517" w:rsidRPr="002C3678" w:rsidRDefault="00991895"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BOE 2023.</w:t>
            </w:r>
            <w:r w:rsidRPr="002C3678">
              <w:rPr>
                <w:sz w:val="18"/>
                <w:szCs w:val="18"/>
              </w:rPr>
              <w:fldChar w:fldCharType="begin"/>
            </w:r>
            <w:r w:rsidR="00984120" w:rsidRPr="002C3678">
              <w:rPr>
                <w:sz w:val="18"/>
                <w:szCs w:val="18"/>
              </w:rPr>
              <w:instrText xml:space="preserve"> ADDIN ZOTERO_ITEM CSL_CITATION {"citationID":"w6M4J3hQ","properties":{"formattedCitation":"\\super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13</w:t>
            </w:r>
            <w:r w:rsidRPr="002C3678">
              <w:rPr>
                <w:sz w:val="18"/>
                <w:szCs w:val="18"/>
              </w:rPr>
              <w:fldChar w:fldCharType="end"/>
            </w:r>
          </w:p>
        </w:tc>
      </w:tr>
      <w:tr w:rsidR="00B87517" w:rsidRPr="002C3678" w14:paraId="57057165" w14:textId="11B785D1"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B6A2B" w14:textId="77777777" w:rsidR="00B87517" w:rsidRPr="002C3678" w:rsidRDefault="00B87517" w:rsidP="005A0EB5">
            <w:pPr>
              <w:pStyle w:val="Prrafodelista"/>
              <w:rPr>
                <w:sz w:val="18"/>
                <w:szCs w:val="18"/>
              </w:rPr>
            </w:pPr>
            <w:r w:rsidRPr="002C3678">
              <w:rPr>
                <w:sz w:val="18"/>
                <w:szCs w:val="18"/>
              </w:rPr>
              <w:t>Cardiac Pacemaker (MCP)</w:t>
            </w:r>
          </w:p>
        </w:tc>
        <w:tc>
          <w:tcPr>
            <w:tcW w:w="0" w:type="auto"/>
            <w:hideMark/>
          </w:tcPr>
          <w:p w14:paraId="3BC4E01E"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6,000.00</w:t>
            </w:r>
          </w:p>
        </w:tc>
        <w:tc>
          <w:tcPr>
            <w:tcW w:w="0" w:type="auto"/>
            <w:hideMark/>
          </w:tcPr>
          <w:p w14:paraId="0AD6B957"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0.02</w:t>
            </w:r>
          </w:p>
        </w:tc>
        <w:tc>
          <w:tcPr>
            <w:tcW w:w="0" w:type="auto"/>
            <w:hideMark/>
          </w:tcPr>
          <w:p w14:paraId="6A90FB4C"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120.00</w:t>
            </w:r>
          </w:p>
        </w:tc>
        <w:tc>
          <w:tcPr>
            <w:tcW w:w="1196" w:type="dxa"/>
          </w:tcPr>
          <w:p w14:paraId="48955BDF" w14:textId="13BA4D4E"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{"citationID":"GtQMagEX","properties":{"formattedCitation":"\\super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7C8D0F4B" w14:textId="24F255A7" w:rsidTr="002C3678">
        <w:tc>
          <w:tcPr>
            <w:cnfStyle w:val="001000000000" w:firstRow="0" w:lastRow="0" w:firstColumn="1" w:lastColumn="0" w:oddVBand="0" w:evenVBand="0" w:oddHBand="0" w:evenHBand="0" w:firstRowFirstColumn="0" w:firstRowLastColumn="0" w:lastRowFirstColumn="0" w:lastRowLastColumn="0"/>
            <w:tcW w:w="0" w:type="auto"/>
            <w:hideMark/>
          </w:tcPr>
          <w:p w14:paraId="06DC00EB" w14:textId="77777777" w:rsidR="00B87517" w:rsidRPr="002C3678" w:rsidRDefault="00B87517" w:rsidP="005A0EB5">
            <w:pPr>
              <w:pStyle w:val="Prrafodelista"/>
              <w:rPr>
                <w:sz w:val="18"/>
                <w:szCs w:val="18"/>
              </w:rPr>
            </w:pPr>
            <w:r w:rsidRPr="002C3678">
              <w:rPr>
                <w:sz w:val="18"/>
                <w:szCs w:val="18"/>
              </w:rPr>
              <w:t>Heart Transplant</w:t>
            </w:r>
          </w:p>
        </w:tc>
        <w:tc>
          <w:tcPr>
            <w:tcW w:w="0" w:type="auto"/>
            <w:hideMark/>
          </w:tcPr>
          <w:p w14:paraId="411BE6F3"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100,000.00</w:t>
            </w:r>
          </w:p>
        </w:tc>
        <w:tc>
          <w:tcPr>
            <w:tcW w:w="0" w:type="auto"/>
            <w:hideMark/>
          </w:tcPr>
          <w:p w14:paraId="6677DF3A"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0.01</w:t>
            </w:r>
          </w:p>
        </w:tc>
        <w:tc>
          <w:tcPr>
            <w:tcW w:w="0" w:type="auto"/>
            <w:hideMark/>
          </w:tcPr>
          <w:p w14:paraId="1FBBA3F1"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1,000.00</w:t>
            </w:r>
          </w:p>
        </w:tc>
        <w:tc>
          <w:tcPr>
            <w:tcW w:w="1196" w:type="dxa"/>
          </w:tcPr>
          <w:p w14:paraId="7FCCA0C2" w14:textId="4B61C35C"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{"citationID":"T6cwyz8y","properties":{"formattedCitation":"\\super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6B9F319C" w14:textId="68404269"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099AB" w14:textId="77777777" w:rsidR="00B87517" w:rsidRPr="002C3678" w:rsidRDefault="00B87517" w:rsidP="005A0EB5">
            <w:pPr>
              <w:pStyle w:val="Prrafodelista"/>
              <w:rPr>
                <w:sz w:val="18"/>
                <w:szCs w:val="18"/>
              </w:rPr>
            </w:pPr>
            <w:r w:rsidRPr="002C3678">
              <w:rPr>
                <w:sz w:val="18"/>
                <w:szCs w:val="18"/>
              </w:rPr>
              <w:t>Implantable Cardioverter Defibrillator (ICD)</w:t>
            </w:r>
          </w:p>
        </w:tc>
        <w:tc>
          <w:tcPr>
            <w:tcW w:w="0" w:type="auto"/>
            <w:hideMark/>
          </w:tcPr>
          <w:p w14:paraId="286424D7"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25,000.00</w:t>
            </w:r>
          </w:p>
        </w:tc>
        <w:tc>
          <w:tcPr>
            <w:tcW w:w="0" w:type="auto"/>
            <w:hideMark/>
          </w:tcPr>
          <w:p w14:paraId="24E61F47"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0.03</w:t>
            </w:r>
          </w:p>
        </w:tc>
        <w:tc>
          <w:tcPr>
            <w:tcW w:w="0" w:type="auto"/>
            <w:hideMark/>
          </w:tcPr>
          <w:p w14:paraId="2B4AB219"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750.00</w:t>
            </w:r>
          </w:p>
        </w:tc>
        <w:tc>
          <w:tcPr>
            <w:tcW w:w="1196" w:type="dxa"/>
          </w:tcPr>
          <w:p w14:paraId="0440B3CE" w14:textId="6E0C0E44"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{"citationID":"Cc8TideA","properties":{"formattedCitation":"\\super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0C65EA0C" w14:textId="413E8A67" w:rsidTr="002C3678">
        <w:tc>
          <w:tcPr>
            <w:cnfStyle w:val="001000000000" w:firstRow="0" w:lastRow="0" w:firstColumn="1" w:lastColumn="0" w:oddVBand="0" w:evenVBand="0" w:oddHBand="0" w:evenHBand="0" w:firstRowFirstColumn="0" w:firstRowLastColumn="0" w:lastRowFirstColumn="0" w:lastRowLastColumn="0"/>
            <w:tcW w:w="0" w:type="auto"/>
            <w:hideMark/>
          </w:tcPr>
          <w:p w14:paraId="553F2748" w14:textId="77777777" w:rsidR="00B87517" w:rsidRPr="002C3678" w:rsidRDefault="00B87517" w:rsidP="005A0EB5">
            <w:pPr>
              <w:pStyle w:val="Prrafodelista"/>
              <w:rPr>
                <w:sz w:val="18"/>
                <w:szCs w:val="18"/>
              </w:rPr>
            </w:pPr>
            <w:r w:rsidRPr="002C3678">
              <w:rPr>
                <w:sz w:val="18"/>
                <w:szCs w:val="18"/>
              </w:rPr>
              <w:t>Ventricular Assist Device (VAD)</w:t>
            </w:r>
          </w:p>
        </w:tc>
        <w:tc>
          <w:tcPr>
            <w:tcW w:w="0" w:type="auto"/>
            <w:hideMark/>
          </w:tcPr>
          <w:p w14:paraId="72D2C780"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60,000.00</w:t>
            </w:r>
          </w:p>
        </w:tc>
        <w:tc>
          <w:tcPr>
            <w:tcW w:w="0" w:type="auto"/>
            <w:hideMark/>
          </w:tcPr>
          <w:p w14:paraId="1B3C6B3E"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0</w:t>
            </w:r>
          </w:p>
        </w:tc>
        <w:tc>
          <w:tcPr>
            <w:tcW w:w="0" w:type="auto"/>
            <w:hideMark/>
          </w:tcPr>
          <w:p w14:paraId="77EAF92B"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0.00</w:t>
            </w:r>
          </w:p>
        </w:tc>
        <w:tc>
          <w:tcPr>
            <w:tcW w:w="1196" w:type="dxa"/>
          </w:tcPr>
          <w:p w14:paraId="17505D79" w14:textId="69519D5D"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{"citationID":"teGDqCfs","properties":{"formattedCitation":"\\super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5A0E860F" w14:textId="011EAC73"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098EA" w14:textId="77777777" w:rsidR="00B87517" w:rsidRPr="002C3678" w:rsidRDefault="00B87517" w:rsidP="005A0EB5">
            <w:pPr>
              <w:pStyle w:val="Prrafodelista"/>
              <w:rPr>
                <w:sz w:val="18"/>
                <w:szCs w:val="18"/>
              </w:rPr>
            </w:pPr>
            <w:r w:rsidRPr="002C3678">
              <w:rPr>
                <w:sz w:val="18"/>
                <w:szCs w:val="18"/>
              </w:rPr>
              <w:t>Barium Enema</w:t>
            </w:r>
          </w:p>
        </w:tc>
        <w:tc>
          <w:tcPr>
            <w:tcW w:w="0" w:type="auto"/>
            <w:hideMark/>
          </w:tcPr>
          <w:p w14:paraId="29871895"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80.00</w:t>
            </w:r>
          </w:p>
        </w:tc>
        <w:tc>
          <w:tcPr>
            <w:tcW w:w="0" w:type="auto"/>
            <w:hideMark/>
          </w:tcPr>
          <w:p w14:paraId="3EC6E239" w14:textId="53347880"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0" w:type="auto"/>
            <w:hideMark/>
          </w:tcPr>
          <w:p w14:paraId="6EE1733B" w14:textId="06B6C0B7"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1196" w:type="dxa"/>
          </w:tcPr>
          <w:p w14:paraId="10CA61D1" w14:textId="3D03AA92"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{"citationID":"loF71n8I","properties":{"formattedCitation":"\\super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4F5677BE" w14:textId="3F173E95" w:rsidTr="002C3678">
        <w:tc>
          <w:tcPr>
            <w:cnfStyle w:val="001000000000" w:firstRow="0" w:lastRow="0" w:firstColumn="1" w:lastColumn="0" w:oddVBand="0" w:evenVBand="0" w:oddHBand="0" w:evenHBand="0" w:firstRowFirstColumn="0" w:firstRowLastColumn="0" w:lastRowFirstColumn="0" w:lastRowLastColumn="0"/>
            <w:tcW w:w="0" w:type="auto"/>
            <w:hideMark/>
          </w:tcPr>
          <w:p w14:paraId="7A39CF61" w14:textId="77777777" w:rsidR="00B87517" w:rsidRPr="002C3678" w:rsidRDefault="00B87517" w:rsidP="005A0EB5">
            <w:pPr>
              <w:pStyle w:val="Prrafodelista"/>
              <w:rPr>
                <w:sz w:val="18"/>
                <w:szCs w:val="18"/>
              </w:rPr>
            </w:pPr>
            <w:r w:rsidRPr="002C3678">
              <w:rPr>
                <w:sz w:val="18"/>
                <w:szCs w:val="18"/>
              </w:rPr>
              <w:t>Barium Esophageal Transit Study</w:t>
            </w:r>
          </w:p>
        </w:tc>
        <w:tc>
          <w:tcPr>
            <w:tcW w:w="0" w:type="auto"/>
            <w:hideMark/>
          </w:tcPr>
          <w:p w14:paraId="16D5A597"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90.00</w:t>
            </w:r>
          </w:p>
        </w:tc>
        <w:tc>
          <w:tcPr>
            <w:tcW w:w="0" w:type="auto"/>
            <w:hideMark/>
          </w:tcPr>
          <w:p w14:paraId="1D3E5452" w14:textId="7A155809" w:rsidR="00B87517"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w:t>
            </w:r>
          </w:p>
        </w:tc>
        <w:tc>
          <w:tcPr>
            <w:tcW w:w="0" w:type="auto"/>
            <w:hideMark/>
          </w:tcPr>
          <w:p w14:paraId="7B3585AF" w14:textId="3C337907" w:rsidR="00B87517"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w:t>
            </w:r>
          </w:p>
        </w:tc>
        <w:tc>
          <w:tcPr>
            <w:tcW w:w="1196" w:type="dxa"/>
          </w:tcPr>
          <w:p w14:paraId="79C8AD2F" w14:textId="38E9F341"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{"citationID":"ZicrsREE","properties":{"formattedCitation":"\\super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69D1085E" w14:textId="22A8DE82"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CA6E3" w14:textId="77777777" w:rsidR="00B87517" w:rsidRPr="002C3678" w:rsidRDefault="00B87517" w:rsidP="005A0EB5">
            <w:pPr>
              <w:pStyle w:val="Prrafodelista"/>
              <w:rPr>
                <w:sz w:val="18"/>
                <w:szCs w:val="18"/>
              </w:rPr>
            </w:pPr>
            <w:r w:rsidRPr="002C3678">
              <w:rPr>
                <w:sz w:val="18"/>
                <w:szCs w:val="18"/>
              </w:rPr>
              <w:t>Gastroscopy</w:t>
            </w:r>
          </w:p>
        </w:tc>
        <w:tc>
          <w:tcPr>
            <w:tcW w:w="0" w:type="auto"/>
            <w:hideMark/>
          </w:tcPr>
          <w:p w14:paraId="08DB3DC4"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150.00</w:t>
            </w:r>
          </w:p>
        </w:tc>
        <w:tc>
          <w:tcPr>
            <w:tcW w:w="0" w:type="auto"/>
            <w:hideMark/>
          </w:tcPr>
          <w:p w14:paraId="5DDD3FE0" w14:textId="0BC02821"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0" w:type="auto"/>
            <w:hideMark/>
          </w:tcPr>
          <w:p w14:paraId="0BE84CA5" w14:textId="0FB25A79" w:rsidR="00B87517" w:rsidRPr="002C3678" w:rsidRDefault="00AF7598"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p>
        </w:tc>
        <w:tc>
          <w:tcPr>
            <w:tcW w:w="1196" w:type="dxa"/>
          </w:tcPr>
          <w:p w14:paraId="436CF393" w14:textId="128BECB3"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{"citationID":"TmOEnqwj","properties":{"formattedCitation":"\\super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72EE985F" w14:textId="45C919C8" w:rsidTr="002C3678">
        <w:tc>
          <w:tcPr>
            <w:cnfStyle w:val="001000000000" w:firstRow="0" w:lastRow="0" w:firstColumn="1" w:lastColumn="0" w:oddVBand="0" w:evenVBand="0" w:oddHBand="0" w:evenHBand="0" w:firstRowFirstColumn="0" w:firstRowLastColumn="0" w:lastRowFirstColumn="0" w:lastRowLastColumn="0"/>
            <w:tcW w:w="0" w:type="auto"/>
            <w:hideMark/>
          </w:tcPr>
          <w:p w14:paraId="133AE15B" w14:textId="77777777" w:rsidR="00B87517" w:rsidRPr="002C3678" w:rsidRDefault="00B87517" w:rsidP="005A0EB5">
            <w:pPr>
              <w:pStyle w:val="Prrafodelista"/>
              <w:rPr>
                <w:sz w:val="18"/>
                <w:szCs w:val="18"/>
              </w:rPr>
            </w:pPr>
            <w:r w:rsidRPr="002C3678">
              <w:rPr>
                <w:sz w:val="18"/>
                <w:szCs w:val="18"/>
              </w:rPr>
              <w:t>Medical Consultation</w:t>
            </w:r>
          </w:p>
        </w:tc>
        <w:tc>
          <w:tcPr>
            <w:tcW w:w="0" w:type="auto"/>
            <w:hideMark/>
          </w:tcPr>
          <w:p w14:paraId="54E4266A"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98.00</w:t>
            </w:r>
          </w:p>
        </w:tc>
        <w:tc>
          <w:tcPr>
            <w:tcW w:w="0" w:type="auto"/>
            <w:hideMark/>
          </w:tcPr>
          <w:p w14:paraId="4FA29FDA"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w:t>
            </w:r>
          </w:p>
        </w:tc>
        <w:tc>
          <w:tcPr>
            <w:tcW w:w="0" w:type="auto"/>
            <w:hideMark/>
          </w:tcPr>
          <w:p w14:paraId="2CDB44E4"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196.00</w:t>
            </w:r>
          </w:p>
        </w:tc>
        <w:tc>
          <w:tcPr>
            <w:tcW w:w="1196" w:type="dxa"/>
          </w:tcPr>
          <w:p w14:paraId="4EEEDD28" w14:textId="28DF5B3F"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{"citationID":"rTOE5IfQ","properties":{"formattedCitation":"\\super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B87517" w:rsidRPr="002C3678" w14:paraId="22562AD8" w14:textId="3CA716A8"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86188" w14:textId="77777777" w:rsidR="00B87517" w:rsidRPr="002C3678" w:rsidRDefault="00B87517" w:rsidP="005A0EB5">
            <w:pPr>
              <w:pStyle w:val="Prrafodelista"/>
              <w:rPr>
                <w:sz w:val="18"/>
                <w:szCs w:val="18"/>
              </w:rPr>
            </w:pPr>
            <w:r w:rsidRPr="002C3678">
              <w:rPr>
                <w:sz w:val="18"/>
                <w:szCs w:val="18"/>
              </w:rPr>
              <w:t>Sacubitril/Valsartan</w:t>
            </w:r>
          </w:p>
        </w:tc>
        <w:tc>
          <w:tcPr>
            <w:tcW w:w="0" w:type="auto"/>
            <w:hideMark/>
          </w:tcPr>
          <w:p w14:paraId="47A28356"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705.21</w:t>
            </w:r>
          </w:p>
        </w:tc>
        <w:tc>
          <w:tcPr>
            <w:tcW w:w="0" w:type="auto"/>
            <w:hideMark/>
          </w:tcPr>
          <w:p w14:paraId="4095476B"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12</w:t>
            </w:r>
          </w:p>
        </w:tc>
        <w:tc>
          <w:tcPr>
            <w:tcW w:w="0" w:type="auto"/>
            <w:hideMark/>
          </w:tcPr>
          <w:p w14:paraId="39E1B128"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8,462.52</w:t>
            </w:r>
          </w:p>
        </w:tc>
        <w:tc>
          <w:tcPr>
            <w:tcW w:w="1196" w:type="dxa"/>
          </w:tcPr>
          <w:p w14:paraId="711CFDAD" w14:textId="6CC05373"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Spanish retail price</w:t>
            </w:r>
          </w:p>
        </w:tc>
      </w:tr>
      <w:tr w:rsidR="00B87517" w:rsidRPr="002C3678" w14:paraId="15496621" w14:textId="003CBD1A" w:rsidTr="002C3678">
        <w:tc>
          <w:tcPr>
            <w:cnfStyle w:val="001000000000" w:firstRow="0" w:lastRow="0" w:firstColumn="1" w:lastColumn="0" w:oddVBand="0" w:evenVBand="0" w:oddHBand="0" w:evenHBand="0" w:firstRowFirstColumn="0" w:firstRowLastColumn="0" w:lastRowFirstColumn="0" w:lastRowLastColumn="0"/>
            <w:tcW w:w="0" w:type="auto"/>
            <w:hideMark/>
          </w:tcPr>
          <w:p w14:paraId="5EB655BE" w14:textId="77777777" w:rsidR="00B87517" w:rsidRPr="002C3678" w:rsidRDefault="00B87517" w:rsidP="005A0EB5">
            <w:pPr>
              <w:pStyle w:val="Prrafodelista"/>
              <w:rPr>
                <w:sz w:val="18"/>
                <w:szCs w:val="18"/>
              </w:rPr>
            </w:pPr>
            <w:r w:rsidRPr="002C3678">
              <w:rPr>
                <w:sz w:val="18"/>
                <w:szCs w:val="18"/>
              </w:rPr>
              <w:t>Bisoprolol</w:t>
            </w:r>
          </w:p>
        </w:tc>
        <w:tc>
          <w:tcPr>
            <w:tcW w:w="0" w:type="auto"/>
            <w:hideMark/>
          </w:tcPr>
          <w:p w14:paraId="1404397C"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5.93</w:t>
            </w:r>
          </w:p>
        </w:tc>
        <w:tc>
          <w:tcPr>
            <w:tcW w:w="0" w:type="auto"/>
            <w:hideMark/>
          </w:tcPr>
          <w:p w14:paraId="011E0D43"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12</w:t>
            </w:r>
          </w:p>
        </w:tc>
        <w:tc>
          <w:tcPr>
            <w:tcW w:w="0" w:type="auto"/>
            <w:hideMark/>
          </w:tcPr>
          <w:p w14:paraId="78EF7431"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71.16</w:t>
            </w:r>
          </w:p>
        </w:tc>
        <w:tc>
          <w:tcPr>
            <w:tcW w:w="1196" w:type="dxa"/>
          </w:tcPr>
          <w:p w14:paraId="352F4D9C" w14:textId="32B9CFF1"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Spanish retail price</w:t>
            </w:r>
          </w:p>
        </w:tc>
      </w:tr>
      <w:tr w:rsidR="00B87517" w:rsidRPr="002C3678" w14:paraId="01E09399" w14:textId="72C1383B"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FB56A" w14:textId="77777777" w:rsidR="00B87517" w:rsidRPr="002C3678" w:rsidRDefault="00B87517" w:rsidP="005A0EB5">
            <w:pPr>
              <w:pStyle w:val="Prrafodelista"/>
              <w:rPr>
                <w:sz w:val="18"/>
                <w:szCs w:val="18"/>
              </w:rPr>
            </w:pPr>
            <w:r w:rsidRPr="002C3678">
              <w:rPr>
                <w:sz w:val="18"/>
                <w:szCs w:val="18"/>
              </w:rPr>
              <w:t>Dapagliflozin</w:t>
            </w:r>
          </w:p>
        </w:tc>
        <w:tc>
          <w:tcPr>
            <w:tcW w:w="0" w:type="auto"/>
            <w:hideMark/>
          </w:tcPr>
          <w:p w14:paraId="103F6A8B"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46.02</w:t>
            </w:r>
          </w:p>
        </w:tc>
        <w:tc>
          <w:tcPr>
            <w:tcW w:w="0" w:type="auto"/>
            <w:hideMark/>
          </w:tcPr>
          <w:p w14:paraId="6BE71176"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12</w:t>
            </w:r>
          </w:p>
        </w:tc>
        <w:tc>
          <w:tcPr>
            <w:tcW w:w="0" w:type="auto"/>
            <w:hideMark/>
          </w:tcPr>
          <w:p w14:paraId="1A95DA33"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552.24</w:t>
            </w:r>
          </w:p>
        </w:tc>
        <w:tc>
          <w:tcPr>
            <w:tcW w:w="1196" w:type="dxa"/>
          </w:tcPr>
          <w:p w14:paraId="7997207F" w14:textId="19D6A26B"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Spanish retail price</w:t>
            </w:r>
          </w:p>
        </w:tc>
      </w:tr>
      <w:tr w:rsidR="00B87517" w:rsidRPr="002C3678" w14:paraId="7ED4E463" w14:textId="35C6AC16" w:rsidTr="002C3678">
        <w:tc>
          <w:tcPr>
            <w:cnfStyle w:val="001000000000" w:firstRow="0" w:lastRow="0" w:firstColumn="1" w:lastColumn="0" w:oddVBand="0" w:evenVBand="0" w:oddHBand="0" w:evenHBand="0" w:firstRowFirstColumn="0" w:firstRowLastColumn="0" w:lastRowFirstColumn="0" w:lastRowLastColumn="0"/>
            <w:tcW w:w="0" w:type="auto"/>
            <w:hideMark/>
          </w:tcPr>
          <w:p w14:paraId="1F8B097C" w14:textId="77777777" w:rsidR="00B87517" w:rsidRPr="002C3678" w:rsidRDefault="00B87517" w:rsidP="005A0EB5">
            <w:pPr>
              <w:pStyle w:val="Prrafodelista"/>
              <w:rPr>
                <w:sz w:val="18"/>
                <w:szCs w:val="18"/>
              </w:rPr>
            </w:pPr>
            <w:r w:rsidRPr="002C3678">
              <w:rPr>
                <w:sz w:val="18"/>
                <w:szCs w:val="18"/>
              </w:rPr>
              <w:t>Furosemide</w:t>
            </w:r>
          </w:p>
        </w:tc>
        <w:tc>
          <w:tcPr>
            <w:tcW w:w="0" w:type="auto"/>
            <w:hideMark/>
          </w:tcPr>
          <w:p w14:paraId="33F796AB"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2.25</w:t>
            </w:r>
          </w:p>
        </w:tc>
        <w:tc>
          <w:tcPr>
            <w:tcW w:w="0" w:type="auto"/>
            <w:hideMark/>
          </w:tcPr>
          <w:p w14:paraId="3C5BE694"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12</w:t>
            </w:r>
          </w:p>
        </w:tc>
        <w:tc>
          <w:tcPr>
            <w:tcW w:w="0" w:type="auto"/>
            <w:hideMark/>
          </w:tcPr>
          <w:p w14:paraId="2CA9880B"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27.00</w:t>
            </w:r>
          </w:p>
        </w:tc>
        <w:tc>
          <w:tcPr>
            <w:tcW w:w="1196" w:type="dxa"/>
          </w:tcPr>
          <w:p w14:paraId="21C49CE3" w14:textId="5A219DC3" w:rsidR="00B87517" w:rsidRPr="002C3678" w:rsidRDefault="00B87517" w:rsidP="00B87517">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Spanish retail price</w:t>
            </w:r>
          </w:p>
        </w:tc>
      </w:tr>
      <w:tr w:rsidR="00B87517" w:rsidRPr="002C3678" w14:paraId="09D1782C" w14:textId="0EC38297"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A945D" w14:textId="77777777" w:rsidR="00B87517" w:rsidRPr="002C3678" w:rsidRDefault="00B87517" w:rsidP="005A0EB5">
            <w:pPr>
              <w:pStyle w:val="Prrafodelista"/>
              <w:rPr>
                <w:sz w:val="18"/>
                <w:szCs w:val="18"/>
              </w:rPr>
            </w:pPr>
            <w:r w:rsidRPr="002C3678">
              <w:rPr>
                <w:sz w:val="18"/>
                <w:szCs w:val="18"/>
              </w:rPr>
              <w:t>Hospitalization</w:t>
            </w:r>
          </w:p>
        </w:tc>
        <w:tc>
          <w:tcPr>
            <w:tcW w:w="0" w:type="auto"/>
            <w:hideMark/>
          </w:tcPr>
          <w:p w14:paraId="702A8AED"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2,727.32</w:t>
            </w:r>
          </w:p>
        </w:tc>
        <w:tc>
          <w:tcPr>
            <w:tcW w:w="0" w:type="auto"/>
            <w:hideMark/>
          </w:tcPr>
          <w:p w14:paraId="2B208974"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0.04</w:t>
            </w:r>
          </w:p>
        </w:tc>
        <w:tc>
          <w:tcPr>
            <w:tcW w:w="0" w:type="auto"/>
            <w:hideMark/>
          </w:tcPr>
          <w:p w14:paraId="1A45FB96" w14:textId="77777777" w:rsidR="00B87517" w:rsidRPr="002C3678" w:rsidRDefault="00B87517"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109.09</w:t>
            </w:r>
          </w:p>
        </w:tc>
        <w:tc>
          <w:tcPr>
            <w:tcW w:w="1196" w:type="dxa"/>
          </w:tcPr>
          <w:p w14:paraId="7D759153" w14:textId="2C80B26C" w:rsidR="00B87517" w:rsidRPr="002C3678" w:rsidRDefault="00B87517" w:rsidP="00B87517">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Spanish retail price</w:t>
            </w:r>
          </w:p>
        </w:tc>
      </w:tr>
      <w:tr w:rsidR="00B87517" w:rsidRPr="002C3678" w14:paraId="060605A4" w14:textId="22551F61" w:rsidTr="002C3678">
        <w:tc>
          <w:tcPr>
            <w:cnfStyle w:val="001000000000" w:firstRow="0" w:lastRow="0" w:firstColumn="1" w:lastColumn="0" w:oddVBand="0" w:evenVBand="0" w:oddHBand="0" w:evenHBand="0" w:firstRowFirstColumn="0" w:firstRowLastColumn="0" w:lastRowFirstColumn="0" w:lastRowLastColumn="0"/>
            <w:tcW w:w="0" w:type="auto"/>
            <w:hideMark/>
          </w:tcPr>
          <w:p w14:paraId="43FBD8D2" w14:textId="77777777" w:rsidR="00B87517" w:rsidRPr="002C3678" w:rsidRDefault="00B87517" w:rsidP="005A0EB5">
            <w:pPr>
              <w:pStyle w:val="Prrafodelista"/>
              <w:rPr>
                <w:sz w:val="18"/>
                <w:szCs w:val="18"/>
              </w:rPr>
            </w:pPr>
            <w:r w:rsidRPr="002C3678">
              <w:rPr>
                <w:sz w:val="18"/>
                <w:szCs w:val="18"/>
              </w:rPr>
              <w:t>Total</w:t>
            </w:r>
          </w:p>
        </w:tc>
        <w:tc>
          <w:tcPr>
            <w:tcW w:w="0" w:type="auto"/>
            <w:hideMark/>
          </w:tcPr>
          <w:p w14:paraId="2FB9C9E8"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0583860D"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13358C5F" w14:textId="5CDC43A1" w:rsidR="00B87517"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r w:rsidRPr="002C3678">
              <w:rPr>
                <w:b/>
                <w:bCs/>
                <w:sz w:val="18"/>
                <w:szCs w:val="18"/>
              </w:rPr>
              <w:t>11,</w:t>
            </w:r>
            <w:r w:rsidR="00AF7598">
              <w:rPr>
                <w:b/>
                <w:bCs/>
                <w:sz w:val="18"/>
                <w:szCs w:val="18"/>
              </w:rPr>
              <w:t>592</w:t>
            </w:r>
            <w:r w:rsidRPr="002C3678">
              <w:rPr>
                <w:b/>
                <w:bCs/>
                <w:sz w:val="18"/>
                <w:szCs w:val="18"/>
              </w:rPr>
              <w:t>.</w:t>
            </w:r>
            <w:r w:rsidR="00AF7598">
              <w:rPr>
                <w:b/>
                <w:bCs/>
                <w:sz w:val="18"/>
                <w:szCs w:val="18"/>
              </w:rPr>
              <w:t>27</w:t>
            </w:r>
          </w:p>
          <w:p w14:paraId="21BA601D" w14:textId="041EA02E" w:rsidR="00AF7598" w:rsidRPr="002C3678" w:rsidRDefault="00AF7598"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1196" w:type="dxa"/>
          </w:tcPr>
          <w:p w14:paraId="36A19A64" w14:textId="77777777" w:rsidR="00B87517" w:rsidRPr="002C3678" w:rsidRDefault="00B87517" w:rsidP="005A0EB5">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p>
        </w:tc>
      </w:tr>
    </w:tbl>
    <w:p w14:paraId="11BC04BF" w14:textId="77777777" w:rsidR="00CC2E0D" w:rsidRDefault="00CC2E0D" w:rsidP="00920714">
      <w:pPr>
        <w:pStyle w:val="Prrafodelista"/>
        <w:rPr>
          <w:lang w:val="en-US"/>
        </w:rPr>
      </w:pPr>
    </w:p>
    <w:p w14:paraId="0601C949" w14:textId="6AEFB5C9" w:rsidR="000151F1" w:rsidRPr="000151F1" w:rsidRDefault="000151F1" w:rsidP="000151F1">
      <w:pPr>
        <w:rPr>
          <w:i/>
          <w:iCs/>
        </w:rPr>
      </w:pPr>
      <w:r w:rsidRPr="000151F1">
        <w:rPr>
          <w:b/>
          <w:bCs/>
          <w:i/>
          <w:iCs/>
          <w:lang w:val="en-US"/>
        </w:rPr>
        <w:t xml:space="preserve">Table </w:t>
      </w:r>
      <w:r>
        <w:rPr>
          <w:b/>
          <w:bCs/>
          <w:i/>
          <w:iCs/>
          <w:lang w:val="en-US"/>
        </w:rPr>
        <w:t>2</w:t>
      </w:r>
      <w:r w:rsidRPr="000151F1">
        <w:rPr>
          <w:b/>
          <w:bCs/>
          <w:i/>
          <w:iCs/>
          <w:lang w:val="en-US"/>
        </w:rPr>
        <w:t xml:space="preserve">. Costs of treatment and follow-up of patients with </w:t>
      </w:r>
      <w:r>
        <w:rPr>
          <w:b/>
          <w:bCs/>
          <w:i/>
          <w:iCs/>
          <w:lang w:val="en-US"/>
        </w:rPr>
        <w:t>Chagas chronic heart disease</w:t>
      </w:r>
      <w:r w:rsidRPr="000151F1">
        <w:rPr>
          <w:b/>
          <w:bCs/>
          <w:i/>
          <w:iCs/>
          <w:lang w:val="en-US"/>
        </w:rPr>
        <w:t xml:space="preserve">. </w:t>
      </w:r>
      <w:r w:rsidRPr="003F690A">
        <w:rPr>
          <w:i/>
          <w:iCs/>
        </w:rPr>
        <w:t xml:space="preserve">BOE: Boletín oficial del Estado. </w:t>
      </w:r>
      <w:r w:rsidRPr="000151F1">
        <w:rPr>
          <w:i/>
          <w:iCs/>
        </w:rPr>
        <w:t>BOJA: Boletín oficial de la Junta de Andalucía.</w:t>
      </w:r>
    </w:p>
    <w:p w14:paraId="329AA759" w14:textId="77777777" w:rsidR="00991895" w:rsidRPr="000151F1" w:rsidRDefault="00991895" w:rsidP="00920714">
      <w:pPr>
        <w:pStyle w:val="Prrafodelista"/>
      </w:pPr>
    </w:p>
    <w:p w14:paraId="54756670" w14:textId="726A1B6C" w:rsidR="00F02523" w:rsidRPr="000151F1" w:rsidRDefault="00F02523">
      <w:r w:rsidRPr="000151F1">
        <w:br w:type="page"/>
      </w:r>
    </w:p>
    <w:p w14:paraId="467A0105" w14:textId="10AD0473" w:rsidR="00991895" w:rsidRDefault="000151F1" w:rsidP="00991895">
      <w:pPr>
        <w:pStyle w:val="Ttulo2"/>
        <w:rPr>
          <w:lang w:val="en-US"/>
        </w:rPr>
      </w:pPr>
      <w:r>
        <w:rPr>
          <w:lang w:val="en-US"/>
        </w:rPr>
        <w:lastRenderedPageBreak/>
        <w:t>Chagas chronic digestive disease</w:t>
      </w:r>
    </w:p>
    <w:p w14:paraId="25805487" w14:textId="2F42B9B9" w:rsidR="00461244" w:rsidRDefault="00461244" w:rsidP="00461244">
      <w:pPr>
        <w:pStyle w:val="Prrafodelista"/>
        <w:rPr>
          <w:lang w:val="en-US"/>
        </w:rPr>
      </w:pPr>
      <w:r>
        <w:rPr>
          <w:lang w:val="en-US"/>
        </w:rPr>
        <w:t xml:space="preserve">This state represents patients infected with </w:t>
      </w:r>
      <w:r w:rsidRPr="000616FD">
        <w:rPr>
          <w:i/>
          <w:iCs/>
          <w:lang w:val="en-US"/>
        </w:rPr>
        <w:t>Trypanosoma cruzi</w:t>
      </w:r>
      <w:r>
        <w:rPr>
          <w:lang w:val="en-US"/>
        </w:rPr>
        <w:t xml:space="preserve"> that have developed digestive </w:t>
      </w:r>
      <w:r w:rsidR="00E047B6">
        <w:rPr>
          <w:lang w:val="en-US"/>
        </w:rPr>
        <w:t>involvement</w:t>
      </w:r>
      <w:r>
        <w:rPr>
          <w:lang w:val="en-US"/>
        </w:rPr>
        <w:t>. The costs include follow-up costs, drug costs and diverse procedures. These costs are applied according to the reported frequency of these complications in the different published Spanish cohorts.</w:t>
      </w:r>
    </w:p>
    <w:p w14:paraId="1D00A970" w14:textId="77777777" w:rsidR="00991895" w:rsidRDefault="00991895" w:rsidP="00920714">
      <w:pPr>
        <w:pStyle w:val="Prrafodelista"/>
        <w:rPr>
          <w:lang w:val="en-US"/>
        </w:rPr>
      </w:pPr>
    </w:p>
    <w:tbl>
      <w:tblPr>
        <w:tblStyle w:val="Tablanormal4"/>
        <w:tblW w:w="9634" w:type="dxa"/>
        <w:tblLook w:val="04A0" w:firstRow="1" w:lastRow="0" w:firstColumn="1" w:lastColumn="0" w:noHBand="0" w:noVBand="1"/>
      </w:tblPr>
      <w:tblGrid>
        <w:gridCol w:w="3121"/>
        <w:gridCol w:w="1859"/>
        <w:gridCol w:w="1693"/>
        <w:gridCol w:w="1765"/>
        <w:gridCol w:w="1196"/>
      </w:tblGrid>
      <w:tr w:rsidR="00461244" w:rsidRPr="00AF7598" w14:paraId="3B23FC7A" w14:textId="7A5397D7" w:rsidTr="002C3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A8C62" w14:textId="77777777" w:rsidR="007215D0" w:rsidRPr="00AF7598" w:rsidRDefault="007215D0" w:rsidP="005A0EB5">
            <w:pPr>
              <w:pStyle w:val="Prrafodelista"/>
              <w:rPr>
                <w:b w:val="0"/>
                <w:bCs w:val="0"/>
                <w:sz w:val="18"/>
                <w:szCs w:val="18"/>
              </w:rPr>
            </w:pPr>
            <w:r w:rsidRPr="00AF7598">
              <w:rPr>
                <w:sz w:val="18"/>
                <w:szCs w:val="18"/>
              </w:rPr>
              <w:t>Item</w:t>
            </w:r>
          </w:p>
        </w:tc>
        <w:tc>
          <w:tcPr>
            <w:tcW w:w="0" w:type="auto"/>
            <w:hideMark/>
          </w:tcPr>
          <w:p w14:paraId="7098789F" w14:textId="77777777" w:rsidR="007215D0" w:rsidRPr="00AF7598" w:rsidRDefault="007215D0"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r w:rsidRPr="00AF7598">
              <w:rPr>
                <w:sz w:val="18"/>
                <w:szCs w:val="18"/>
              </w:rPr>
              <w:t>Unit Cost (€)</w:t>
            </w:r>
          </w:p>
        </w:tc>
        <w:tc>
          <w:tcPr>
            <w:tcW w:w="0" w:type="auto"/>
            <w:hideMark/>
          </w:tcPr>
          <w:p w14:paraId="245850B1" w14:textId="77777777" w:rsidR="007215D0" w:rsidRPr="00AF7598" w:rsidRDefault="007215D0"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r w:rsidRPr="00AF7598">
              <w:rPr>
                <w:sz w:val="18"/>
                <w:szCs w:val="18"/>
              </w:rPr>
              <w:t>Annual Units</w:t>
            </w:r>
          </w:p>
        </w:tc>
        <w:tc>
          <w:tcPr>
            <w:tcW w:w="0" w:type="auto"/>
            <w:hideMark/>
          </w:tcPr>
          <w:p w14:paraId="6B1C638D" w14:textId="77777777" w:rsidR="007215D0" w:rsidRPr="00AF7598" w:rsidRDefault="007215D0" w:rsidP="005A0EB5">
            <w:pPr>
              <w:pStyle w:val="Prrafodelista"/>
              <w:cnfStyle w:val="100000000000" w:firstRow="1" w:lastRow="0" w:firstColumn="0" w:lastColumn="0" w:oddVBand="0" w:evenVBand="0" w:oddHBand="0" w:evenHBand="0" w:firstRowFirstColumn="0" w:firstRowLastColumn="0" w:lastRowFirstColumn="0" w:lastRowLastColumn="0"/>
              <w:rPr>
                <w:b w:val="0"/>
                <w:bCs w:val="0"/>
                <w:sz w:val="18"/>
                <w:szCs w:val="18"/>
              </w:rPr>
            </w:pPr>
            <w:r w:rsidRPr="00AF7598">
              <w:rPr>
                <w:sz w:val="18"/>
                <w:szCs w:val="18"/>
              </w:rPr>
              <w:t>Annual Cost (€)</w:t>
            </w:r>
          </w:p>
        </w:tc>
        <w:tc>
          <w:tcPr>
            <w:tcW w:w="1196" w:type="dxa"/>
          </w:tcPr>
          <w:p w14:paraId="73F4FB19" w14:textId="78AE737E" w:rsidR="007215D0" w:rsidRPr="00AF7598" w:rsidRDefault="007215D0" w:rsidP="007215D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AF7598">
              <w:rPr>
                <w:sz w:val="18"/>
                <w:szCs w:val="18"/>
              </w:rPr>
              <w:t>Source</w:t>
            </w:r>
          </w:p>
        </w:tc>
      </w:tr>
      <w:tr w:rsidR="00461244" w:rsidRPr="00AF7598" w14:paraId="539BA47B" w14:textId="1851EB4A"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AFA8" w14:textId="77777777" w:rsidR="007215D0" w:rsidRPr="00AF7598" w:rsidRDefault="007215D0" w:rsidP="005A0EB5">
            <w:pPr>
              <w:pStyle w:val="Prrafodelista"/>
              <w:rPr>
                <w:sz w:val="18"/>
                <w:szCs w:val="18"/>
              </w:rPr>
            </w:pPr>
            <w:r w:rsidRPr="00AF7598">
              <w:rPr>
                <w:sz w:val="18"/>
                <w:szCs w:val="18"/>
              </w:rPr>
              <w:t>Complete Blood Count (CBC)</w:t>
            </w:r>
          </w:p>
        </w:tc>
        <w:tc>
          <w:tcPr>
            <w:tcW w:w="0" w:type="auto"/>
            <w:hideMark/>
          </w:tcPr>
          <w:p w14:paraId="18F4A9FC"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10.00</w:t>
            </w:r>
          </w:p>
        </w:tc>
        <w:tc>
          <w:tcPr>
            <w:tcW w:w="0" w:type="auto"/>
            <w:hideMark/>
          </w:tcPr>
          <w:p w14:paraId="7D29D606"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0" w:type="auto"/>
            <w:hideMark/>
          </w:tcPr>
          <w:p w14:paraId="4904AE33"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20.00</w:t>
            </w:r>
          </w:p>
        </w:tc>
        <w:tc>
          <w:tcPr>
            <w:tcW w:w="1196" w:type="dxa"/>
          </w:tcPr>
          <w:p w14:paraId="19BC3D71" w14:textId="7CB3B664"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{"citationID":"efR0IZ16","properties":{"formattedCitation":"\\super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1E2B8FF1" w14:textId="658DDD6F" w:rsidTr="002C3678">
        <w:tc>
          <w:tcPr>
            <w:cnfStyle w:val="001000000000" w:firstRow="0" w:lastRow="0" w:firstColumn="1" w:lastColumn="0" w:oddVBand="0" w:evenVBand="0" w:oddHBand="0" w:evenHBand="0" w:firstRowFirstColumn="0" w:firstRowLastColumn="0" w:lastRowFirstColumn="0" w:lastRowLastColumn="0"/>
            <w:tcW w:w="0" w:type="auto"/>
            <w:hideMark/>
          </w:tcPr>
          <w:p w14:paraId="1501E73E" w14:textId="77777777" w:rsidR="007215D0" w:rsidRPr="00AF7598" w:rsidRDefault="007215D0" w:rsidP="005A0EB5">
            <w:pPr>
              <w:pStyle w:val="Prrafodelista"/>
              <w:rPr>
                <w:sz w:val="18"/>
                <w:szCs w:val="18"/>
              </w:rPr>
            </w:pPr>
            <w:r w:rsidRPr="00AF7598">
              <w:rPr>
                <w:sz w:val="18"/>
                <w:szCs w:val="18"/>
              </w:rPr>
              <w:t>Basic Biochemistry</w:t>
            </w:r>
          </w:p>
        </w:tc>
        <w:tc>
          <w:tcPr>
            <w:tcW w:w="0" w:type="auto"/>
            <w:hideMark/>
          </w:tcPr>
          <w:p w14:paraId="0510DFD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20.00</w:t>
            </w:r>
          </w:p>
        </w:tc>
        <w:tc>
          <w:tcPr>
            <w:tcW w:w="0" w:type="auto"/>
            <w:hideMark/>
          </w:tcPr>
          <w:p w14:paraId="7368C67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2</w:t>
            </w:r>
          </w:p>
        </w:tc>
        <w:tc>
          <w:tcPr>
            <w:tcW w:w="0" w:type="auto"/>
            <w:hideMark/>
          </w:tcPr>
          <w:p w14:paraId="15920737"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40.00</w:t>
            </w:r>
          </w:p>
        </w:tc>
        <w:tc>
          <w:tcPr>
            <w:tcW w:w="1196" w:type="dxa"/>
          </w:tcPr>
          <w:p w14:paraId="0E74CCCF" w14:textId="0A10A26E"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{"citationID":"sKczkyz4","properties":{"formattedCitation":"\\super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0F660D00" w14:textId="31E1E0BD"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DC48E" w14:textId="77777777" w:rsidR="007215D0" w:rsidRPr="00AF7598" w:rsidRDefault="007215D0" w:rsidP="005A0EB5">
            <w:pPr>
              <w:pStyle w:val="Prrafodelista"/>
              <w:rPr>
                <w:sz w:val="18"/>
                <w:szCs w:val="18"/>
              </w:rPr>
            </w:pPr>
            <w:r w:rsidRPr="00AF7598">
              <w:rPr>
                <w:sz w:val="18"/>
                <w:szCs w:val="18"/>
              </w:rPr>
              <w:t>ECG</w:t>
            </w:r>
          </w:p>
        </w:tc>
        <w:tc>
          <w:tcPr>
            <w:tcW w:w="0" w:type="auto"/>
            <w:hideMark/>
          </w:tcPr>
          <w:p w14:paraId="44AA314F"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40.00</w:t>
            </w:r>
          </w:p>
        </w:tc>
        <w:tc>
          <w:tcPr>
            <w:tcW w:w="0" w:type="auto"/>
            <w:hideMark/>
          </w:tcPr>
          <w:p w14:paraId="5032869B"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0" w:type="auto"/>
            <w:hideMark/>
          </w:tcPr>
          <w:p w14:paraId="3D62B928"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80.00</w:t>
            </w:r>
          </w:p>
        </w:tc>
        <w:tc>
          <w:tcPr>
            <w:tcW w:w="1196" w:type="dxa"/>
          </w:tcPr>
          <w:p w14:paraId="41778DB3" w14:textId="12C7EDB3"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{"citationID":"3eU8HPLE","properties":{"formattedCitation":"\\super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5C3DAB4A" w14:textId="2283DA1B" w:rsidTr="002C3678">
        <w:tc>
          <w:tcPr>
            <w:cnfStyle w:val="001000000000" w:firstRow="0" w:lastRow="0" w:firstColumn="1" w:lastColumn="0" w:oddVBand="0" w:evenVBand="0" w:oddHBand="0" w:evenHBand="0" w:firstRowFirstColumn="0" w:firstRowLastColumn="0" w:lastRowFirstColumn="0" w:lastRowLastColumn="0"/>
            <w:tcW w:w="0" w:type="auto"/>
            <w:hideMark/>
          </w:tcPr>
          <w:p w14:paraId="590D67D4" w14:textId="77777777" w:rsidR="007215D0" w:rsidRPr="00AF7598" w:rsidRDefault="007215D0" w:rsidP="005A0EB5">
            <w:pPr>
              <w:pStyle w:val="Prrafodelista"/>
              <w:rPr>
                <w:sz w:val="18"/>
                <w:szCs w:val="18"/>
              </w:rPr>
            </w:pPr>
            <w:r w:rsidRPr="00AF7598">
              <w:rPr>
                <w:sz w:val="18"/>
                <w:szCs w:val="18"/>
              </w:rPr>
              <w:t>Echocardiogram</w:t>
            </w:r>
          </w:p>
        </w:tc>
        <w:tc>
          <w:tcPr>
            <w:tcW w:w="0" w:type="auto"/>
            <w:hideMark/>
          </w:tcPr>
          <w:p w14:paraId="72551E0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100.00</w:t>
            </w:r>
          </w:p>
        </w:tc>
        <w:tc>
          <w:tcPr>
            <w:tcW w:w="0" w:type="auto"/>
            <w:hideMark/>
          </w:tcPr>
          <w:p w14:paraId="466D2571"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w:t>
            </w:r>
          </w:p>
        </w:tc>
        <w:tc>
          <w:tcPr>
            <w:tcW w:w="0" w:type="auto"/>
            <w:hideMark/>
          </w:tcPr>
          <w:p w14:paraId="64423D7C"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100.00</w:t>
            </w:r>
          </w:p>
        </w:tc>
        <w:tc>
          <w:tcPr>
            <w:tcW w:w="1196" w:type="dxa"/>
          </w:tcPr>
          <w:p w14:paraId="3752FBA0" w14:textId="6C5FF05C"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{"citationID":"byA8aud9","properties":{"formattedCitation":"\\super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1CABF714" w14:textId="058BFD59"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12FA4" w14:textId="77777777" w:rsidR="007215D0" w:rsidRPr="00AF7598" w:rsidRDefault="007215D0" w:rsidP="005A0EB5">
            <w:pPr>
              <w:pStyle w:val="Prrafodelista"/>
              <w:rPr>
                <w:sz w:val="18"/>
                <w:szCs w:val="18"/>
              </w:rPr>
            </w:pPr>
            <w:r w:rsidRPr="00AF7598">
              <w:rPr>
                <w:i/>
                <w:iCs/>
                <w:sz w:val="18"/>
                <w:szCs w:val="18"/>
              </w:rPr>
              <w:t>Trypanosoma cruzi</w:t>
            </w:r>
            <w:r w:rsidRPr="00AF7598">
              <w:rPr>
                <w:sz w:val="18"/>
                <w:szCs w:val="18"/>
              </w:rPr>
              <w:t xml:space="preserve"> Serology</w:t>
            </w:r>
          </w:p>
        </w:tc>
        <w:tc>
          <w:tcPr>
            <w:tcW w:w="0" w:type="auto"/>
            <w:hideMark/>
          </w:tcPr>
          <w:p w14:paraId="0DED86CA"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20.00</w:t>
            </w:r>
          </w:p>
        </w:tc>
        <w:tc>
          <w:tcPr>
            <w:tcW w:w="0" w:type="auto"/>
            <w:hideMark/>
          </w:tcPr>
          <w:p w14:paraId="6C58AF8C" w14:textId="3457DAB0" w:rsidR="007215D0" w:rsidRPr="00AF7598" w:rsidRDefault="000151F1"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w:t>
            </w:r>
          </w:p>
        </w:tc>
        <w:tc>
          <w:tcPr>
            <w:tcW w:w="0" w:type="auto"/>
            <w:hideMark/>
          </w:tcPr>
          <w:p w14:paraId="21538898" w14:textId="0CA4211E" w:rsidR="007215D0" w:rsidRPr="00AF7598" w:rsidRDefault="000151F1"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20.00</w:t>
            </w:r>
          </w:p>
        </w:tc>
        <w:tc>
          <w:tcPr>
            <w:tcW w:w="1196" w:type="dxa"/>
          </w:tcPr>
          <w:p w14:paraId="6682F91A" w14:textId="72A91B63" w:rsidR="007215D0" w:rsidRPr="000151F1" w:rsidRDefault="000151F1" w:rsidP="000151F1">
            <w:pPr>
              <w:cnfStyle w:val="000000100000" w:firstRow="0" w:lastRow="0" w:firstColumn="0" w:lastColumn="0" w:oddVBand="0" w:evenVBand="0" w:oddHBand="1" w:evenHBand="0" w:firstRowFirstColumn="0" w:firstRowLastColumn="0" w:lastRowFirstColumn="0" w:lastRowLastColumn="0"/>
              <w:rPr>
                <w:sz w:val="18"/>
                <w:szCs w:val="18"/>
              </w:rPr>
            </w:pPr>
            <w:r w:rsidRPr="000151F1">
              <w:rPr>
                <w:sz w:val="18"/>
                <w:szCs w:val="18"/>
              </w:rPr>
              <w:t>BOE 2023.</w:t>
            </w:r>
            <w:r w:rsidRPr="000151F1">
              <w:rPr>
                <w:sz w:val="18"/>
                <w:szCs w:val="18"/>
              </w:rPr>
              <w:fldChar w:fldCharType="begin"/>
            </w:r>
            <w:r w:rsidRPr="000151F1">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151F1">
              <w:rPr>
                <w:sz w:val="18"/>
                <w:szCs w:val="18"/>
              </w:rPr>
              <w:fldChar w:fldCharType="separate"/>
            </w:r>
            <w:r w:rsidRPr="000151F1">
              <w:rPr>
                <w:rFonts w:ascii="Aptos" w:hAnsi="Aptos" w:cs="Times New Roman"/>
                <w:sz w:val="18"/>
                <w:szCs w:val="18"/>
                <w:vertAlign w:val="superscript"/>
              </w:rPr>
              <w:t>13</w:t>
            </w:r>
            <w:r w:rsidRPr="000151F1">
              <w:rPr>
                <w:sz w:val="18"/>
                <w:szCs w:val="18"/>
              </w:rPr>
              <w:fldChar w:fldCharType="end"/>
            </w:r>
          </w:p>
        </w:tc>
      </w:tr>
      <w:tr w:rsidR="00461244" w:rsidRPr="00AF7598" w14:paraId="569AA258" w14:textId="499B3602" w:rsidTr="002C3678">
        <w:tc>
          <w:tcPr>
            <w:cnfStyle w:val="001000000000" w:firstRow="0" w:lastRow="0" w:firstColumn="1" w:lastColumn="0" w:oddVBand="0" w:evenVBand="0" w:oddHBand="0" w:evenHBand="0" w:firstRowFirstColumn="0" w:firstRowLastColumn="0" w:lastRowFirstColumn="0" w:lastRowLastColumn="0"/>
            <w:tcW w:w="0" w:type="auto"/>
            <w:hideMark/>
          </w:tcPr>
          <w:p w14:paraId="0C32752A" w14:textId="77777777" w:rsidR="007215D0" w:rsidRPr="00AF7598" w:rsidRDefault="007215D0" w:rsidP="005A0EB5">
            <w:pPr>
              <w:pStyle w:val="Prrafodelista"/>
              <w:rPr>
                <w:sz w:val="18"/>
                <w:szCs w:val="18"/>
              </w:rPr>
            </w:pPr>
            <w:r w:rsidRPr="00AF7598">
              <w:rPr>
                <w:i/>
                <w:iCs/>
                <w:sz w:val="18"/>
                <w:szCs w:val="18"/>
              </w:rPr>
              <w:t>Trypanosoma cruzi</w:t>
            </w:r>
            <w:r w:rsidRPr="00AF7598">
              <w:rPr>
                <w:sz w:val="18"/>
                <w:szCs w:val="18"/>
              </w:rPr>
              <w:t xml:space="preserve"> PCR</w:t>
            </w:r>
          </w:p>
        </w:tc>
        <w:tc>
          <w:tcPr>
            <w:tcW w:w="0" w:type="auto"/>
            <w:hideMark/>
          </w:tcPr>
          <w:p w14:paraId="06C576E5"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44.26</w:t>
            </w:r>
          </w:p>
        </w:tc>
        <w:tc>
          <w:tcPr>
            <w:tcW w:w="0" w:type="auto"/>
            <w:hideMark/>
          </w:tcPr>
          <w:p w14:paraId="606EF03A" w14:textId="6525CA77" w:rsidR="007215D0" w:rsidRPr="00AF7598" w:rsidRDefault="000151F1"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0" w:type="auto"/>
            <w:hideMark/>
          </w:tcPr>
          <w:p w14:paraId="1B02D463" w14:textId="700483D5" w:rsidR="007215D0" w:rsidRPr="00AF7598" w:rsidRDefault="000151F1"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44.26</w:t>
            </w:r>
          </w:p>
        </w:tc>
        <w:tc>
          <w:tcPr>
            <w:tcW w:w="1196" w:type="dxa"/>
          </w:tcPr>
          <w:p w14:paraId="6273C337" w14:textId="465AE610" w:rsidR="007215D0" w:rsidRPr="000151F1" w:rsidRDefault="000151F1" w:rsidP="000151F1">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BOE 2023.</w:t>
            </w:r>
            <w:r w:rsidRPr="002C3678">
              <w:rPr>
                <w:sz w:val="18"/>
                <w:szCs w:val="18"/>
              </w:rPr>
              <w:fldChar w:fldCharType="begin"/>
            </w:r>
            <w:r w:rsidRPr="002C3678">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Pr="002C3678">
              <w:rPr>
                <w:rFonts w:ascii="Aptos" w:hAnsi="Aptos" w:cs="Times New Roman"/>
                <w:sz w:val="18"/>
                <w:szCs w:val="18"/>
                <w:vertAlign w:val="superscript"/>
              </w:rPr>
              <w:t>13</w:t>
            </w:r>
            <w:r w:rsidRPr="002C3678">
              <w:rPr>
                <w:sz w:val="18"/>
                <w:szCs w:val="18"/>
              </w:rPr>
              <w:fldChar w:fldCharType="end"/>
            </w:r>
          </w:p>
        </w:tc>
      </w:tr>
      <w:tr w:rsidR="00461244" w:rsidRPr="00AF7598" w14:paraId="4590CD84" w14:textId="0E1502AE"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2F5A5" w14:textId="77777777" w:rsidR="007215D0" w:rsidRPr="00AF7598" w:rsidRDefault="007215D0" w:rsidP="005A0EB5">
            <w:pPr>
              <w:pStyle w:val="Prrafodelista"/>
              <w:rPr>
                <w:sz w:val="18"/>
                <w:szCs w:val="18"/>
              </w:rPr>
            </w:pPr>
            <w:r w:rsidRPr="00AF7598">
              <w:rPr>
                <w:sz w:val="18"/>
                <w:szCs w:val="18"/>
              </w:rPr>
              <w:t>Cardiac Pacemaker (MCP)</w:t>
            </w:r>
          </w:p>
        </w:tc>
        <w:tc>
          <w:tcPr>
            <w:tcW w:w="0" w:type="auto"/>
            <w:hideMark/>
          </w:tcPr>
          <w:p w14:paraId="5AA66F17"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6,000.00</w:t>
            </w:r>
          </w:p>
        </w:tc>
        <w:tc>
          <w:tcPr>
            <w:tcW w:w="0" w:type="auto"/>
            <w:hideMark/>
          </w:tcPr>
          <w:p w14:paraId="3E00AF61"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p>
        </w:tc>
        <w:tc>
          <w:tcPr>
            <w:tcW w:w="0" w:type="auto"/>
            <w:hideMark/>
          </w:tcPr>
          <w:p w14:paraId="3B54F6E7"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0.00</w:t>
            </w:r>
          </w:p>
        </w:tc>
        <w:tc>
          <w:tcPr>
            <w:tcW w:w="1196" w:type="dxa"/>
          </w:tcPr>
          <w:p w14:paraId="57147DB0" w14:textId="1C2EC998"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{"citationID":"uZf6ag8D","properties":{"formattedCitation":"\\super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115791E7" w14:textId="4826B6C8" w:rsidTr="002C3678">
        <w:tc>
          <w:tcPr>
            <w:cnfStyle w:val="001000000000" w:firstRow="0" w:lastRow="0" w:firstColumn="1" w:lastColumn="0" w:oddVBand="0" w:evenVBand="0" w:oddHBand="0" w:evenHBand="0" w:firstRowFirstColumn="0" w:firstRowLastColumn="0" w:lastRowFirstColumn="0" w:lastRowLastColumn="0"/>
            <w:tcW w:w="0" w:type="auto"/>
            <w:hideMark/>
          </w:tcPr>
          <w:p w14:paraId="5F29135F" w14:textId="77777777" w:rsidR="007215D0" w:rsidRPr="00AF7598" w:rsidRDefault="007215D0" w:rsidP="005A0EB5">
            <w:pPr>
              <w:pStyle w:val="Prrafodelista"/>
              <w:rPr>
                <w:sz w:val="18"/>
                <w:szCs w:val="18"/>
              </w:rPr>
            </w:pPr>
            <w:r w:rsidRPr="00AF7598">
              <w:rPr>
                <w:sz w:val="18"/>
                <w:szCs w:val="18"/>
              </w:rPr>
              <w:t>Heart Transplant</w:t>
            </w:r>
          </w:p>
        </w:tc>
        <w:tc>
          <w:tcPr>
            <w:tcW w:w="0" w:type="auto"/>
            <w:hideMark/>
          </w:tcPr>
          <w:p w14:paraId="45D91C39"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100,000.00</w:t>
            </w:r>
          </w:p>
        </w:tc>
        <w:tc>
          <w:tcPr>
            <w:tcW w:w="0" w:type="auto"/>
            <w:hideMark/>
          </w:tcPr>
          <w:p w14:paraId="351C8216"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p>
        </w:tc>
        <w:tc>
          <w:tcPr>
            <w:tcW w:w="0" w:type="auto"/>
            <w:hideMark/>
          </w:tcPr>
          <w:p w14:paraId="21B7557E"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0.00</w:t>
            </w:r>
          </w:p>
        </w:tc>
        <w:tc>
          <w:tcPr>
            <w:tcW w:w="1196" w:type="dxa"/>
          </w:tcPr>
          <w:p w14:paraId="103EFB70" w14:textId="2708F29B"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{"citationID":"y9ueVUTN","properties":{"formattedCitation":"\\super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2114BE9B" w14:textId="5B40B6ED"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4F733" w14:textId="77777777" w:rsidR="007215D0" w:rsidRPr="00AF7598" w:rsidRDefault="007215D0" w:rsidP="005A0EB5">
            <w:pPr>
              <w:pStyle w:val="Prrafodelista"/>
              <w:rPr>
                <w:sz w:val="18"/>
                <w:szCs w:val="18"/>
              </w:rPr>
            </w:pPr>
            <w:r w:rsidRPr="00AF7598">
              <w:rPr>
                <w:sz w:val="18"/>
                <w:szCs w:val="18"/>
              </w:rPr>
              <w:t>Implantable Cardioverter Defibrillator (ICD)</w:t>
            </w:r>
          </w:p>
        </w:tc>
        <w:tc>
          <w:tcPr>
            <w:tcW w:w="0" w:type="auto"/>
            <w:hideMark/>
          </w:tcPr>
          <w:p w14:paraId="730C46C7"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25,000.00</w:t>
            </w:r>
          </w:p>
        </w:tc>
        <w:tc>
          <w:tcPr>
            <w:tcW w:w="0" w:type="auto"/>
            <w:hideMark/>
          </w:tcPr>
          <w:p w14:paraId="390425AC"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p>
        </w:tc>
        <w:tc>
          <w:tcPr>
            <w:tcW w:w="0" w:type="auto"/>
            <w:hideMark/>
          </w:tcPr>
          <w:p w14:paraId="6F26082E"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0.00</w:t>
            </w:r>
          </w:p>
        </w:tc>
        <w:tc>
          <w:tcPr>
            <w:tcW w:w="1196" w:type="dxa"/>
          </w:tcPr>
          <w:p w14:paraId="5CB687A0" w14:textId="72E82356"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{"citationID":"k8tPC28X","properties":{"formattedCitation":"\\super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70D99681" w14:textId="617DE3AF" w:rsidTr="002C3678">
        <w:tc>
          <w:tcPr>
            <w:cnfStyle w:val="001000000000" w:firstRow="0" w:lastRow="0" w:firstColumn="1" w:lastColumn="0" w:oddVBand="0" w:evenVBand="0" w:oddHBand="0" w:evenHBand="0" w:firstRowFirstColumn="0" w:firstRowLastColumn="0" w:lastRowFirstColumn="0" w:lastRowLastColumn="0"/>
            <w:tcW w:w="0" w:type="auto"/>
            <w:hideMark/>
          </w:tcPr>
          <w:p w14:paraId="33E0F762" w14:textId="77777777" w:rsidR="007215D0" w:rsidRPr="00AF7598" w:rsidRDefault="007215D0" w:rsidP="005A0EB5">
            <w:pPr>
              <w:pStyle w:val="Prrafodelista"/>
              <w:rPr>
                <w:sz w:val="18"/>
                <w:szCs w:val="18"/>
              </w:rPr>
            </w:pPr>
            <w:r w:rsidRPr="00AF7598">
              <w:rPr>
                <w:sz w:val="18"/>
                <w:szCs w:val="18"/>
              </w:rPr>
              <w:t>Ventricular Assist Device (VAD)</w:t>
            </w:r>
          </w:p>
        </w:tc>
        <w:tc>
          <w:tcPr>
            <w:tcW w:w="0" w:type="auto"/>
            <w:hideMark/>
          </w:tcPr>
          <w:p w14:paraId="587F317C"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60,000.00</w:t>
            </w:r>
          </w:p>
        </w:tc>
        <w:tc>
          <w:tcPr>
            <w:tcW w:w="0" w:type="auto"/>
            <w:hideMark/>
          </w:tcPr>
          <w:p w14:paraId="229A357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p>
        </w:tc>
        <w:tc>
          <w:tcPr>
            <w:tcW w:w="0" w:type="auto"/>
            <w:hideMark/>
          </w:tcPr>
          <w:p w14:paraId="11011043"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0.00</w:t>
            </w:r>
          </w:p>
        </w:tc>
        <w:tc>
          <w:tcPr>
            <w:tcW w:w="1196" w:type="dxa"/>
          </w:tcPr>
          <w:p w14:paraId="35949341" w14:textId="67F55D92"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{"citationID":"hr4O3bgf","properties":{"formattedCitation":"\\super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64E6AD0B" w14:textId="1FE206EC"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FCD98" w14:textId="77777777" w:rsidR="007215D0" w:rsidRPr="00AF7598" w:rsidRDefault="007215D0" w:rsidP="005A0EB5">
            <w:pPr>
              <w:pStyle w:val="Prrafodelista"/>
              <w:rPr>
                <w:sz w:val="18"/>
                <w:szCs w:val="18"/>
              </w:rPr>
            </w:pPr>
            <w:r w:rsidRPr="00AF7598">
              <w:rPr>
                <w:sz w:val="18"/>
                <w:szCs w:val="18"/>
              </w:rPr>
              <w:t>Barium Enema</w:t>
            </w:r>
          </w:p>
        </w:tc>
        <w:tc>
          <w:tcPr>
            <w:tcW w:w="0" w:type="auto"/>
            <w:hideMark/>
          </w:tcPr>
          <w:p w14:paraId="6A2F2E70"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80.00</w:t>
            </w:r>
          </w:p>
        </w:tc>
        <w:tc>
          <w:tcPr>
            <w:tcW w:w="0" w:type="auto"/>
            <w:hideMark/>
          </w:tcPr>
          <w:p w14:paraId="2F155FF2" w14:textId="17B15F25" w:rsidR="007215D0" w:rsidRPr="00AF7598" w:rsidRDefault="0009756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w:t>
            </w:r>
          </w:p>
        </w:tc>
        <w:tc>
          <w:tcPr>
            <w:tcW w:w="0" w:type="auto"/>
            <w:hideMark/>
          </w:tcPr>
          <w:p w14:paraId="620E97E9"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80.00</w:t>
            </w:r>
          </w:p>
        </w:tc>
        <w:tc>
          <w:tcPr>
            <w:tcW w:w="1196" w:type="dxa"/>
          </w:tcPr>
          <w:p w14:paraId="3D304B33" w14:textId="5459C182"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{"citationID":"ODR638v5","properties":{"formattedCitation":"\\super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384B3504" w14:textId="00C1B79A" w:rsidTr="002C3678">
        <w:tc>
          <w:tcPr>
            <w:cnfStyle w:val="001000000000" w:firstRow="0" w:lastRow="0" w:firstColumn="1" w:lastColumn="0" w:oddVBand="0" w:evenVBand="0" w:oddHBand="0" w:evenHBand="0" w:firstRowFirstColumn="0" w:firstRowLastColumn="0" w:lastRowFirstColumn="0" w:lastRowLastColumn="0"/>
            <w:tcW w:w="0" w:type="auto"/>
            <w:hideMark/>
          </w:tcPr>
          <w:p w14:paraId="00897251" w14:textId="77777777" w:rsidR="007215D0" w:rsidRPr="00AF7598" w:rsidRDefault="007215D0" w:rsidP="005A0EB5">
            <w:pPr>
              <w:pStyle w:val="Prrafodelista"/>
              <w:rPr>
                <w:sz w:val="18"/>
                <w:szCs w:val="18"/>
              </w:rPr>
            </w:pPr>
            <w:r w:rsidRPr="00AF7598">
              <w:rPr>
                <w:sz w:val="18"/>
                <w:szCs w:val="18"/>
              </w:rPr>
              <w:t>Barium Esophageal Transit Study</w:t>
            </w:r>
          </w:p>
        </w:tc>
        <w:tc>
          <w:tcPr>
            <w:tcW w:w="0" w:type="auto"/>
            <w:hideMark/>
          </w:tcPr>
          <w:p w14:paraId="33F32F7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90.00</w:t>
            </w:r>
          </w:p>
        </w:tc>
        <w:tc>
          <w:tcPr>
            <w:tcW w:w="0" w:type="auto"/>
            <w:hideMark/>
          </w:tcPr>
          <w:p w14:paraId="136FEDBA" w14:textId="37742211" w:rsidR="007215D0" w:rsidRPr="00AF7598" w:rsidRDefault="0009756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w:t>
            </w:r>
          </w:p>
        </w:tc>
        <w:tc>
          <w:tcPr>
            <w:tcW w:w="0" w:type="auto"/>
            <w:hideMark/>
          </w:tcPr>
          <w:p w14:paraId="47FFB839"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90.00</w:t>
            </w:r>
          </w:p>
        </w:tc>
        <w:tc>
          <w:tcPr>
            <w:tcW w:w="1196" w:type="dxa"/>
          </w:tcPr>
          <w:p w14:paraId="22AD3AC8" w14:textId="3791C288"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{"citationID":"Grz0e9Pl","properties":{"formattedCitation":"\\super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05CCFA35" w14:textId="6AB4C819"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DB591" w14:textId="77777777" w:rsidR="007215D0" w:rsidRPr="00AF7598" w:rsidRDefault="007215D0" w:rsidP="005A0EB5">
            <w:pPr>
              <w:pStyle w:val="Prrafodelista"/>
              <w:rPr>
                <w:sz w:val="18"/>
                <w:szCs w:val="18"/>
              </w:rPr>
            </w:pPr>
            <w:r w:rsidRPr="00AF7598">
              <w:rPr>
                <w:sz w:val="18"/>
                <w:szCs w:val="18"/>
              </w:rPr>
              <w:t>Gastroscopy</w:t>
            </w:r>
          </w:p>
        </w:tc>
        <w:tc>
          <w:tcPr>
            <w:tcW w:w="0" w:type="auto"/>
            <w:hideMark/>
          </w:tcPr>
          <w:p w14:paraId="326B50B8"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150.00</w:t>
            </w:r>
          </w:p>
        </w:tc>
        <w:tc>
          <w:tcPr>
            <w:tcW w:w="0" w:type="auto"/>
            <w:hideMark/>
          </w:tcPr>
          <w:p w14:paraId="5A0482E7" w14:textId="6E00FA99" w:rsidR="007215D0" w:rsidRPr="00AF7598" w:rsidRDefault="0009756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w:t>
            </w:r>
          </w:p>
        </w:tc>
        <w:tc>
          <w:tcPr>
            <w:tcW w:w="0" w:type="auto"/>
            <w:hideMark/>
          </w:tcPr>
          <w:p w14:paraId="7A1EAC82"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150.00</w:t>
            </w:r>
          </w:p>
        </w:tc>
        <w:tc>
          <w:tcPr>
            <w:tcW w:w="1196" w:type="dxa"/>
          </w:tcPr>
          <w:p w14:paraId="346D4A53" w14:textId="7CA25D50"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{"citationID":"EsQvWj3l","properties":{"formattedCitation":"\\super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535D7961" w14:textId="5FC92F36" w:rsidTr="002C3678">
        <w:tc>
          <w:tcPr>
            <w:cnfStyle w:val="001000000000" w:firstRow="0" w:lastRow="0" w:firstColumn="1" w:lastColumn="0" w:oddVBand="0" w:evenVBand="0" w:oddHBand="0" w:evenHBand="0" w:firstRowFirstColumn="0" w:firstRowLastColumn="0" w:lastRowFirstColumn="0" w:lastRowLastColumn="0"/>
            <w:tcW w:w="0" w:type="auto"/>
            <w:hideMark/>
          </w:tcPr>
          <w:p w14:paraId="23A763DA" w14:textId="77777777" w:rsidR="007215D0" w:rsidRPr="00AF7598" w:rsidRDefault="007215D0" w:rsidP="005A0EB5">
            <w:pPr>
              <w:pStyle w:val="Prrafodelista"/>
              <w:rPr>
                <w:sz w:val="18"/>
                <w:szCs w:val="18"/>
              </w:rPr>
            </w:pPr>
            <w:r w:rsidRPr="00AF7598">
              <w:rPr>
                <w:sz w:val="18"/>
                <w:szCs w:val="18"/>
              </w:rPr>
              <w:t>Esophageal Manometry</w:t>
            </w:r>
          </w:p>
        </w:tc>
        <w:tc>
          <w:tcPr>
            <w:tcW w:w="0" w:type="auto"/>
            <w:hideMark/>
          </w:tcPr>
          <w:p w14:paraId="67AE5632"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1,955.00</w:t>
            </w:r>
          </w:p>
        </w:tc>
        <w:tc>
          <w:tcPr>
            <w:tcW w:w="0" w:type="auto"/>
            <w:hideMark/>
          </w:tcPr>
          <w:p w14:paraId="262D9841"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0.05</w:t>
            </w:r>
          </w:p>
        </w:tc>
        <w:tc>
          <w:tcPr>
            <w:tcW w:w="0" w:type="auto"/>
            <w:hideMark/>
          </w:tcPr>
          <w:p w14:paraId="3E36B228"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97.75</w:t>
            </w:r>
          </w:p>
        </w:tc>
        <w:tc>
          <w:tcPr>
            <w:tcW w:w="1196" w:type="dxa"/>
          </w:tcPr>
          <w:p w14:paraId="44251B62" w14:textId="30BBDC7C"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{"citationID":"qSTnXlX8","properties":{"formattedCitation":"\\super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024E0E2F" w14:textId="5E98669A"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657B4" w14:textId="77777777" w:rsidR="007215D0" w:rsidRPr="00AF7598" w:rsidRDefault="007215D0" w:rsidP="005A0EB5">
            <w:pPr>
              <w:pStyle w:val="Prrafodelista"/>
              <w:rPr>
                <w:sz w:val="18"/>
                <w:szCs w:val="18"/>
              </w:rPr>
            </w:pPr>
            <w:r w:rsidRPr="00AF7598">
              <w:rPr>
                <w:sz w:val="18"/>
                <w:szCs w:val="18"/>
              </w:rPr>
              <w:t>Surgery</w:t>
            </w:r>
          </w:p>
        </w:tc>
        <w:tc>
          <w:tcPr>
            <w:tcW w:w="0" w:type="auto"/>
            <w:hideMark/>
          </w:tcPr>
          <w:p w14:paraId="425F6996"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6,277.00</w:t>
            </w:r>
          </w:p>
        </w:tc>
        <w:tc>
          <w:tcPr>
            <w:tcW w:w="0" w:type="auto"/>
            <w:hideMark/>
          </w:tcPr>
          <w:p w14:paraId="6162671F"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0.01</w:t>
            </w:r>
          </w:p>
        </w:tc>
        <w:tc>
          <w:tcPr>
            <w:tcW w:w="0" w:type="auto"/>
            <w:hideMark/>
          </w:tcPr>
          <w:p w14:paraId="171B02FB"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62.77</w:t>
            </w:r>
          </w:p>
        </w:tc>
        <w:tc>
          <w:tcPr>
            <w:tcW w:w="1196" w:type="dxa"/>
          </w:tcPr>
          <w:p w14:paraId="17A50048" w14:textId="4C28A7F7"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{"citationID":"ZGhBmUzz","properties":{"formattedCitation":"\\super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72BB534F" w14:textId="300897EF" w:rsidTr="002C3678">
        <w:tc>
          <w:tcPr>
            <w:cnfStyle w:val="001000000000" w:firstRow="0" w:lastRow="0" w:firstColumn="1" w:lastColumn="0" w:oddVBand="0" w:evenVBand="0" w:oddHBand="0" w:evenHBand="0" w:firstRowFirstColumn="0" w:firstRowLastColumn="0" w:lastRowFirstColumn="0" w:lastRowLastColumn="0"/>
            <w:tcW w:w="0" w:type="auto"/>
            <w:hideMark/>
          </w:tcPr>
          <w:p w14:paraId="0782E0FE" w14:textId="77777777" w:rsidR="007215D0" w:rsidRPr="00AF7598" w:rsidRDefault="007215D0" w:rsidP="005A0EB5">
            <w:pPr>
              <w:pStyle w:val="Prrafodelista"/>
              <w:rPr>
                <w:sz w:val="18"/>
                <w:szCs w:val="18"/>
              </w:rPr>
            </w:pPr>
            <w:r w:rsidRPr="00AF7598">
              <w:rPr>
                <w:sz w:val="18"/>
                <w:szCs w:val="18"/>
              </w:rPr>
              <w:t>Endoscopic Sphincterotomy</w:t>
            </w:r>
          </w:p>
        </w:tc>
        <w:tc>
          <w:tcPr>
            <w:tcW w:w="0" w:type="auto"/>
            <w:hideMark/>
          </w:tcPr>
          <w:p w14:paraId="42FE216E"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978.00</w:t>
            </w:r>
          </w:p>
        </w:tc>
        <w:tc>
          <w:tcPr>
            <w:tcW w:w="0" w:type="auto"/>
            <w:hideMark/>
          </w:tcPr>
          <w:p w14:paraId="2A55496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0.01</w:t>
            </w:r>
          </w:p>
        </w:tc>
        <w:tc>
          <w:tcPr>
            <w:tcW w:w="0" w:type="auto"/>
            <w:hideMark/>
          </w:tcPr>
          <w:p w14:paraId="24EEA84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9.78</w:t>
            </w:r>
          </w:p>
        </w:tc>
        <w:tc>
          <w:tcPr>
            <w:tcW w:w="1196" w:type="dxa"/>
          </w:tcPr>
          <w:p w14:paraId="54B97421" w14:textId="4382047D"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{"citationID":"nbWnWasg","properties":{"formattedCitation":"\\super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581E1E1B" w14:textId="69A8FAB1" w:rsidTr="002C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7E687" w14:textId="77777777" w:rsidR="007215D0" w:rsidRPr="00AF7598" w:rsidRDefault="007215D0" w:rsidP="005A0EB5">
            <w:pPr>
              <w:pStyle w:val="Prrafodelista"/>
              <w:rPr>
                <w:sz w:val="18"/>
                <w:szCs w:val="18"/>
              </w:rPr>
            </w:pPr>
            <w:r w:rsidRPr="00AF7598">
              <w:rPr>
                <w:sz w:val="18"/>
                <w:szCs w:val="18"/>
              </w:rPr>
              <w:t>Medical Consultation</w:t>
            </w:r>
          </w:p>
        </w:tc>
        <w:tc>
          <w:tcPr>
            <w:tcW w:w="0" w:type="auto"/>
            <w:hideMark/>
          </w:tcPr>
          <w:p w14:paraId="6DD38103"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98.00</w:t>
            </w:r>
          </w:p>
        </w:tc>
        <w:tc>
          <w:tcPr>
            <w:tcW w:w="0" w:type="auto"/>
            <w:hideMark/>
          </w:tcPr>
          <w:p w14:paraId="6609443A"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0" w:type="auto"/>
            <w:hideMark/>
          </w:tcPr>
          <w:p w14:paraId="0C8B53E5" w14:textId="77777777" w:rsidR="007215D0" w:rsidRPr="00AF7598" w:rsidRDefault="007215D0" w:rsidP="005A0EB5">
            <w:pPr>
              <w:pStyle w:val="Prrafodelista"/>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196.00</w:t>
            </w:r>
          </w:p>
        </w:tc>
        <w:tc>
          <w:tcPr>
            <w:tcW w:w="1196" w:type="dxa"/>
          </w:tcPr>
          <w:p w14:paraId="12A636F0" w14:textId="78235C5A"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{"citationID":"7BPsgn6b","properties":{"formattedCitation":"\\super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461244" w:rsidRPr="00AF7598" w14:paraId="0248A840" w14:textId="0D96587A" w:rsidTr="002C3678">
        <w:tc>
          <w:tcPr>
            <w:cnfStyle w:val="001000000000" w:firstRow="0" w:lastRow="0" w:firstColumn="1" w:lastColumn="0" w:oddVBand="0" w:evenVBand="0" w:oddHBand="0" w:evenHBand="0" w:firstRowFirstColumn="0" w:firstRowLastColumn="0" w:lastRowFirstColumn="0" w:lastRowLastColumn="0"/>
            <w:tcW w:w="0" w:type="auto"/>
            <w:hideMark/>
          </w:tcPr>
          <w:p w14:paraId="1675C834" w14:textId="77777777" w:rsidR="007215D0" w:rsidRPr="00AF7598" w:rsidRDefault="007215D0" w:rsidP="005A0EB5">
            <w:pPr>
              <w:pStyle w:val="Prrafodelista"/>
              <w:rPr>
                <w:sz w:val="18"/>
                <w:szCs w:val="18"/>
              </w:rPr>
            </w:pPr>
            <w:r w:rsidRPr="00AF7598">
              <w:rPr>
                <w:sz w:val="18"/>
                <w:szCs w:val="18"/>
              </w:rPr>
              <w:t>Total</w:t>
            </w:r>
          </w:p>
        </w:tc>
        <w:tc>
          <w:tcPr>
            <w:tcW w:w="0" w:type="auto"/>
            <w:hideMark/>
          </w:tcPr>
          <w:p w14:paraId="3F8E36E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4DDDF93D"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57AF7C84" w14:textId="080AA4A8" w:rsidR="007215D0" w:rsidRPr="00097560" w:rsidRDefault="00097560" w:rsidP="00097560">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554.56</w:t>
            </w:r>
          </w:p>
        </w:tc>
        <w:tc>
          <w:tcPr>
            <w:tcW w:w="1196" w:type="dxa"/>
          </w:tcPr>
          <w:p w14:paraId="5BCCF824" w14:textId="77777777" w:rsidR="007215D0" w:rsidRPr="00AF7598" w:rsidRDefault="007215D0" w:rsidP="005A0EB5">
            <w:pPr>
              <w:pStyle w:val="Prrafodelista"/>
              <w:cnfStyle w:val="000000000000" w:firstRow="0" w:lastRow="0" w:firstColumn="0" w:lastColumn="0" w:oddVBand="0" w:evenVBand="0" w:oddHBand="0" w:evenHBand="0" w:firstRowFirstColumn="0" w:firstRowLastColumn="0" w:lastRowFirstColumn="0" w:lastRowLastColumn="0"/>
              <w:rPr>
                <w:b/>
                <w:bCs/>
                <w:sz w:val="18"/>
                <w:szCs w:val="18"/>
              </w:rPr>
            </w:pPr>
          </w:p>
        </w:tc>
      </w:tr>
    </w:tbl>
    <w:p w14:paraId="35A4041C" w14:textId="77777777" w:rsidR="005A0EB5" w:rsidRDefault="005A0EB5" w:rsidP="00920714">
      <w:pPr>
        <w:pStyle w:val="Prrafodelista"/>
        <w:rPr>
          <w:lang w:val="en-US"/>
        </w:rPr>
      </w:pPr>
    </w:p>
    <w:p w14:paraId="129B5D56" w14:textId="0FF5370B" w:rsidR="00242AB8" w:rsidRDefault="00991895" w:rsidP="00991895">
      <w:pPr>
        <w:pStyle w:val="Ttulo1"/>
        <w:rPr>
          <w:lang w:val="en-US"/>
        </w:rPr>
      </w:pPr>
      <w:bookmarkStart w:id="10" w:name="_Toc204235564"/>
      <w:r>
        <w:rPr>
          <w:lang w:val="en-US"/>
        </w:rPr>
        <w:t>Calculation of the Incremental Net Monetary Benefit</w:t>
      </w:r>
      <w:bookmarkEnd w:id="10"/>
      <w:r>
        <w:rPr>
          <w:lang w:val="en-US"/>
        </w:rPr>
        <w:t xml:space="preserve"> </w:t>
      </w:r>
    </w:p>
    <w:p w14:paraId="71C76E3D" w14:textId="77777777" w:rsidR="00242AB8" w:rsidRDefault="00242AB8" w:rsidP="00920714">
      <w:pPr>
        <w:pStyle w:val="Prrafodelista"/>
        <w:rPr>
          <w:lang w:val="en-US"/>
        </w:rPr>
      </w:pPr>
    </w:p>
    <w:p w14:paraId="5CDC4F77" w14:textId="470525AD" w:rsidR="00242AB8" w:rsidRDefault="00242AB8" w:rsidP="00920714">
      <w:pPr>
        <w:pStyle w:val="Prrafodelista"/>
        <w:rPr>
          <w:lang w:val="en-US"/>
        </w:rPr>
      </w:pPr>
      <w:r>
        <w:rPr>
          <w:noProof/>
          <w:lang w:val="en-US"/>
        </w:rPr>
        <w:lastRenderedPageBreak/>
        <w:drawing>
          <wp:inline distT="0" distB="0" distL="0" distR="0" wp14:anchorId="08865927" wp14:editId="66B54C5F">
            <wp:extent cx="5076825" cy="3133408"/>
            <wp:effectExtent l="0" t="0" r="0" b="0"/>
            <wp:docPr id="19444132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585" cy="3136963"/>
                    </a:xfrm>
                    <a:prstGeom prst="rect">
                      <a:avLst/>
                    </a:prstGeom>
                    <a:noFill/>
                  </pic:spPr>
                </pic:pic>
              </a:graphicData>
            </a:graphic>
          </wp:inline>
        </w:drawing>
      </w:r>
    </w:p>
    <w:p w14:paraId="05A12583" w14:textId="77777777" w:rsidR="00242AB8" w:rsidRDefault="00242AB8" w:rsidP="00920714">
      <w:pPr>
        <w:pStyle w:val="Prrafodelista"/>
        <w:rPr>
          <w:lang w:val="en-US"/>
        </w:rPr>
      </w:pPr>
    </w:p>
    <w:p w14:paraId="588A8C25" w14:textId="23E7B760" w:rsidR="00CC2E0D" w:rsidRDefault="00242AB8" w:rsidP="00920714">
      <w:pPr>
        <w:pStyle w:val="Prrafodelista"/>
        <w:rPr>
          <w:lang w:val="en-US"/>
        </w:rPr>
      </w:pPr>
      <w:r w:rsidRPr="00242AB8">
        <w:rPr>
          <w:lang w:val="en-US"/>
        </w:rPr>
        <w:t>Figure: Convergence plot of the cumulative mean incremental Net Monetary Benefit (NMB) over the number of probabilistic sensitivity analysis simulations. The red dashed line indicates the overall mean incremental NMB. The plot suggests that the estimate stabilizes after approximately 700–800 simulations, supporting the adequacy of the chosen sample size for decision-making.</w:t>
      </w:r>
    </w:p>
    <w:p w14:paraId="2E9416F5" w14:textId="77777777" w:rsidR="00461244" w:rsidRDefault="00461244" w:rsidP="00461244">
      <w:pPr>
        <w:rPr>
          <w:lang w:val="en-US"/>
        </w:rPr>
      </w:pPr>
    </w:p>
    <w:p w14:paraId="11DAF60D" w14:textId="07AAECCF" w:rsidR="00461244" w:rsidRDefault="00461244" w:rsidP="00461244">
      <w:pPr>
        <w:pStyle w:val="Ttulo1"/>
        <w:rPr>
          <w:lang w:val="en-US"/>
        </w:rPr>
      </w:pPr>
      <w:bookmarkStart w:id="11" w:name="_Toc204235565"/>
      <w:r>
        <w:rPr>
          <w:lang w:val="en-US"/>
        </w:rPr>
        <w:t>Calculation of expected value of perfect information</w:t>
      </w:r>
      <w:bookmarkEnd w:id="11"/>
    </w:p>
    <w:p w14:paraId="635255BF" w14:textId="77777777" w:rsidR="00404D64" w:rsidRDefault="005705AC" w:rsidP="00461244">
      <w:pPr>
        <w:rPr>
          <w:lang w:val="en-US"/>
        </w:rPr>
      </w:pPr>
      <w:r>
        <w:rPr>
          <w:lang w:val="en-US"/>
        </w:rPr>
        <w:t xml:space="preserve">This calculation is undertaken taking using the results of the probabilistic sensitivity analysis. </w:t>
      </w:r>
    </w:p>
    <w:p w14:paraId="3CD58DFC" w14:textId="2DCA57B2" w:rsidR="00404D64" w:rsidRDefault="00404D64" w:rsidP="00461244">
      <w:pPr>
        <w:rPr>
          <w:lang w:val="en-US"/>
        </w:rPr>
      </w:pPr>
      <w:r>
        <w:rPr>
          <w:lang w:val="en-US"/>
        </w:rPr>
        <w:t xml:space="preserve">First we calculate </w:t>
      </w:r>
      <w:r w:rsidR="005705AC">
        <w:rPr>
          <w:lang w:val="en-US"/>
        </w:rPr>
        <w:t xml:space="preserve">the Net </w:t>
      </w:r>
      <w:r>
        <w:rPr>
          <w:lang w:val="en-US"/>
        </w:rPr>
        <w:t>M</w:t>
      </w:r>
      <w:r w:rsidR="005705AC">
        <w:rPr>
          <w:lang w:val="en-US"/>
        </w:rPr>
        <w:t xml:space="preserve">onetary </w:t>
      </w:r>
      <w:r>
        <w:rPr>
          <w:lang w:val="en-US"/>
        </w:rPr>
        <w:t>B</w:t>
      </w:r>
      <w:r w:rsidR="005705AC">
        <w:rPr>
          <w:lang w:val="en-US"/>
        </w:rPr>
        <w:t>enefit (</w:t>
      </w:r>
      <w:r w:rsidR="005705AC" w:rsidRPr="005705AC">
        <w:rPr>
          <w:lang w:val="en-US"/>
        </w:rPr>
        <w:t>NMB =(</w:t>
      </w:r>
      <w:r w:rsidR="005705AC">
        <w:rPr>
          <w:rFonts w:ascii="Cambria Math" w:hAnsi="Cambria Math" w:cs="Cambria Math"/>
          <w:lang w:val="en-US"/>
        </w:rPr>
        <w:t>WTP</w:t>
      </w:r>
      <w:r w:rsidR="005705AC" w:rsidRPr="005705AC">
        <w:rPr>
          <w:lang w:val="en-US"/>
        </w:rPr>
        <w:t>×</w:t>
      </w:r>
      <w:r w:rsidR="005705AC">
        <w:rPr>
          <w:lang w:val="en-US"/>
        </w:rPr>
        <w:t>QALYs</w:t>
      </w:r>
      <w:r w:rsidR="005705AC" w:rsidRPr="005705AC">
        <w:rPr>
          <w:lang w:val="en-US"/>
        </w:rPr>
        <w:t>)−Cost</w:t>
      </w:r>
      <w:r w:rsidR="005705AC">
        <w:rPr>
          <w:lang w:val="en-US"/>
        </w:rPr>
        <w:t xml:space="preserve"> ) for each iteration</w:t>
      </w:r>
      <w:r>
        <w:rPr>
          <w:lang w:val="en-US"/>
        </w:rPr>
        <w:t>.</w:t>
      </w:r>
      <w:r w:rsidR="005705AC">
        <w:rPr>
          <w:lang w:val="en-US"/>
        </w:rPr>
        <w:t xml:space="preserve"> </w:t>
      </w:r>
      <w:r>
        <w:rPr>
          <w:lang w:val="en-US"/>
        </w:rPr>
        <w:t xml:space="preserve">Then we calculate the </w:t>
      </w:r>
      <w:r w:rsidR="005705AC">
        <w:rPr>
          <w:lang w:val="en-US"/>
        </w:rPr>
        <w:t>mean of the NMB for each strategy</w:t>
      </w:r>
      <w:r>
        <w:rPr>
          <w:lang w:val="en-US"/>
        </w:rPr>
        <w:t xml:space="preserve"> and then we choose the strategy with the highest expected value.</w:t>
      </w:r>
      <w:r w:rsidR="005705AC">
        <w:rPr>
          <w:lang w:val="en-US"/>
        </w:rPr>
        <w:t xml:space="preserve"> </w:t>
      </w:r>
      <w:r>
        <w:rPr>
          <w:lang w:val="en-US"/>
        </w:rPr>
        <w:t>This is the Expected Value with Current Information (EVwCI).</w:t>
      </w:r>
    </w:p>
    <w:p w14:paraId="23E298CF" w14:textId="77777777" w:rsidR="00404D64" w:rsidRDefault="00404D64" w:rsidP="00461244">
      <w:pPr>
        <w:rPr>
          <w:lang w:val="en-US"/>
        </w:rPr>
      </w:pPr>
      <w:r>
        <w:rPr>
          <w:lang w:val="en-US"/>
        </w:rPr>
        <w:t xml:space="preserve">On the other hand we calculate the Expected Value with Perfect Information (EVwPI), which is obtained taking the mean of the strategy with highest NMB for each iteration. </w:t>
      </w:r>
    </w:p>
    <w:p w14:paraId="5C92BFC8" w14:textId="5574EFA7" w:rsidR="00461244" w:rsidRDefault="00404D64" w:rsidP="00461244">
      <w:pPr>
        <w:rPr>
          <w:lang w:val="en-US"/>
        </w:rPr>
      </w:pPr>
      <w:r>
        <w:rPr>
          <w:lang w:val="en-US"/>
        </w:rPr>
        <w:t xml:space="preserve">The difference between the two, would be the value of perfect information and it represents the maximum </w:t>
      </w:r>
      <w:r w:rsidR="00E564AF">
        <w:rPr>
          <w:lang w:val="en-US"/>
        </w:rPr>
        <w:t>the health care system should be willing to pay for additional information to make a better decision.</w:t>
      </w:r>
      <w:r w:rsidR="005705AC">
        <w:rPr>
          <w:lang w:val="en-US"/>
        </w:rPr>
        <w:t xml:space="preserve"> </w:t>
      </w:r>
    </w:p>
    <w:p w14:paraId="5676679D" w14:textId="4D534963" w:rsidR="00E564AF" w:rsidRDefault="00E564AF" w:rsidP="00461244">
      <w:pPr>
        <w:rPr>
          <w:lang w:val="en-US"/>
        </w:rPr>
      </w:pPr>
    </w:p>
    <w:p w14:paraId="3C5ABF0A" w14:textId="77777777" w:rsidR="00E564AF" w:rsidRDefault="00E564AF" w:rsidP="00461244">
      <w:pPr>
        <w:rPr>
          <w:lang w:val="en-US"/>
        </w:rPr>
      </w:pPr>
    </w:p>
    <w:p w14:paraId="74B43548" w14:textId="29ECE6AF" w:rsidR="00367FC2" w:rsidRDefault="00367FC2">
      <w:pPr>
        <w:rPr>
          <w:lang w:val="en-US"/>
        </w:rPr>
      </w:pPr>
      <w:r>
        <w:rPr>
          <w:lang w:val="en-US"/>
        </w:rPr>
        <w:br w:type="page"/>
      </w:r>
    </w:p>
    <w:p w14:paraId="078197F7" w14:textId="1642A920" w:rsidR="00991895" w:rsidRDefault="00991895" w:rsidP="00991895">
      <w:pPr>
        <w:pStyle w:val="Ttulo1"/>
        <w:rPr>
          <w:lang w:val="en-US"/>
        </w:rPr>
      </w:pPr>
      <w:bookmarkStart w:id="12" w:name="_Toc204235566"/>
      <w:r>
        <w:rPr>
          <w:lang w:val="en-US"/>
        </w:rPr>
        <w:lastRenderedPageBreak/>
        <w:t>References</w:t>
      </w:r>
      <w:bookmarkEnd w:id="12"/>
    </w:p>
    <w:p w14:paraId="075C41FD" w14:textId="77777777" w:rsidR="00CD48F6" w:rsidRDefault="00CD48F6" w:rsidP="00920714">
      <w:pPr>
        <w:pStyle w:val="Prrafodelista"/>
        <w:rPr>
          <w:lang w:val="en-US"/>
        </w:rPr>
      </w:pPr>
    </w:p>
    <w:p w14:paraId="62760116" w14:textId="77777777" w:rsidR="00984120" w:rsidRPr="00984120" w:rsidRDefault="00CD48F6" w:rsidP="00984120">
      <w:pPr>
        <w:pStyle w:val="Bibliografa"/>
        <w:rPr>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984120" w:rsidRPr="00984120">
        <w:rPr>
          <w:lang w:val="en-GB"/>
        </w:rPr>
        <w:t>1</w:t>
      </w:r>
      <w:r w:rsidR="00984120" w:rsidRPr="00984120">
        <w:rPr>
          <w:lang w:val="en-GB"/>
        </w:rPr>
        <w:tab/>
        <w:t xml:space="preserve">Navarro M, Reguero L, Subirà C, Blázquez-Pérez A, Requena-Méndez A. Estimating chagas disease prevalence and number of underdiagnosed, and undertreated individuals in Spain. </w:t>
      </w:r>
      <w:r w:rsidR="00984120" w:rsidRPr="00984120">
        <w:rPr>
          <w:i/>
          <w:iCs/>
          <w:lang w:val="en-GB"/>
        </w:rPr>
        <w:t>Travel Med Infect Dis</w:t>
      </w:r>
      <w:r w:rsidR="00984120" w:rsidRPr="00984120">
        <w:rPr>
          <w:lang w:val="en-GB"/>
        </w:rPr>
        <w:t xml:space="preserve"> 2022; </w:t>
      </w:r>
      <w:r w:rsidR="00984120" w:rsidRPr="00984120">
        <w:rPr>
          <w:b/>
          <w:bCs/>
          <w:lang w:val="en-GB"/>
        </w:rPr>
        <w:t>47</w:t>
      </w:r>
      <w:r w:rsidR="00984120" w:rsidRPr="00984120">
        <w:rPr>
          <w:lang w:val="en-GB"/>
        </w:rPr>
        <w:t>: 102284.</w:t>
      </w:r>
    </w:p>
    <w:p w14:paraId="641487D9" w14:textId="77777777" w:rsidR="00984120" w:rsidRPr="00984120" w:rsidRDefault="00984120" w:rsidP="00984120">
      <w:pPr>
        <w:pStyle w:val="Bibliografa"/>
      </w:pPr>
      <w:r w:rsidRPr="00984120">
        <w:rPr>
          <w:lang w:val="en-GB"/>
        </w:rPr>
        <w:t>2</w:t>
      </w:r>
      <w:r w:rsidRPr="00984120">
        <w:rPr>
          <w:lang w:val="en-GB"/>
        </w:rPr>
        <w:tab/>
        <w:t xml:space="preserve">Chadalawada S, Sillau S, Archuleta S, </w:t>
      </w:r>
      <w:r w:rsidRPr="00984120">
        <w:rPr>
          <w:i/>
          <w:iCs/>
          <w:lang w:val="en-GB"/>
        </w:rPr>
        <w:t>et al.</w:t>
      </w:r>
      <w:r w:rsidRPr="00984120">
        <w:rPr>
          <w:lang w:val="en-GB"/>
        </w:rPr>
        <w:t xml:space="preserve"> Risk of Chronic Cardiomyopathy Among Patients With the Acute Phase or Indeterminate Form of Chagas Disease: A Systematic Review and Meta-analysis. </w:t>
      </w:r>
      <w:r w:rsidRPr="00984120">
        <w:rPr>
          <w:i/>
          <w:iCs/>
        </w:rPr>
        <w:t>JAMA Netw Open</w:t>
      </w:r>
      <w:r w:rsidRPr="00984120">
        <w:t xml:space="preserve"> 2020; </w:t>
      </w:r>
      <w:r w:rsidRPr="00984120">
        <w:rPr>
          <w:b/>
          <w:bCs/>
        </w:rPr>
        <w:t>3</w:t>
      </w:r>
      <w:r w:rsidRPr="00984120">
        <w:t>: e2015072.</w:t>
      </w:r>
    </w:p>
    <w:p w14:paraId="02AC8E64" w14:textId="77777777" w:rsidR="00984120" w:rsidRPr="00984120" w:rsidRDefault="00984120" w:rsidP="00984120">
      <w:pPr>
        <w:pStyle w:val="Bibliografa"/>
        <w:rPr>
          <w:lang w:val="en-GB"/>
        </w:rPr>
      </w:pPr>
      <w:r w:rsidRPr="00984120">
        <w:t>3</w:t>
      </w:r>
      <w:r w:rsidRPr="00984120">
        <w:tab/>
        <w:t xml:space="preserve">Chadalawada S, Rassi A, Samara O, </w:t>
      </w:r>
      <w:r w:rsidRPr="00984120">
        <w:rPr>
          <w:i/>
          <w:iCs/>
        </w:rPr>
        <w:t>et al.</w:t>
      </w:r>
      <w:r w:rsidRPr="00984120">
        <w:t xml:space="preserve"> </w:t>
      </w:r>
      <w:r w:rsidRPr="00984120">
        <w:rPr>
          <w:lang w:val="en-GB"/>
        </w:rPr>
        <w:t>Mortality risk in chronic Chagas cardiomyopathy: a systematic review and meta</w:t>
      </w:r>
      <w:r w:rsidRPr="00984120">
        <w:rPr>
          <w:rFonts w:ascii="Cambria Math" w:hAnsi="Cambria Math" w:cs="Cambria Math"/>
          <w:lang w:val="en-GB"/>
        </w:rPr>
        <w:t>‐</w:t>
      </w:r>
      <w:r w:rsidRPr="00984120">
        <w:rPr>
          <w:lang w:val="en-GB"/>
        </w:rPr>
        <w:t xml:space="preserve">analysis. </w:t>
      </w:r>
      <w:r w:rsidRPr="00984120">
        <w:rPr>
          <w:i/>
          <w:iCs/>
          <w:lang w:val="en-GB"/>
        </w:rPr>
        <w:t>ESC Heart Fail</w:t>
      </w:r>
      <w:r w:rsidRPr="00984120">
        <w:rPr>
          <w:lang w:val="en-GB"/>
        </w:rPr>
        <w:t xml:space="preserve"> 2021; </w:t>
      </w:r>
      <w:r w:rsidRPr="00984120">
        <w:rPr>
          <w:b/>
          <w:bCs/>
          <w:lang w:val="en-GB"/>
        </w:rPr>
        <w:t>8</w:t>
      </w:r>
      <w:r w:rsidRPr="00984120">
        <w:rPr>
          <w:lang w:val="en-GB"/>
        </w:rPr>
        <w:t>: 5466–81.</w:t>
      </w:r>
    </w:p>
    <w:p w14:paraId="30DF3DCA" w14:textId="77777777" w:rsidR="00984120" w:rsidRPr="00984120" w:rsidRDefault="00984120" w:rsidP="00984120">
      <w:pPr>
        <w:pStyle w:val="Bibliografa"/>
      </w:pPr>
      <w:r w:rsidRPr="00984120">
        <w:rPr>
          <w:lang w:val="en-GB"/>
        </w:rPr>
        <w:t>4</w:t>
      </w:r>
      <w:r w:rsidRPr="00984120">
        <w:rPr>
          <w:lang w:val="en-GB"/>
        </w:rPr>
        <w:tab/>
        <w:t xml:space="preserve">Cucunubá ZM, Okuwoga O, Basáñez M-G, Nouvellet P. Increased mortality attributed to Chagas disease: a systematic review and meta-analysis. </w:t>
      </w:r>
      <w:r w:rsidRPr="00984120">
        <w:rPr>
          <w:i/>
          <w:iCs/>
        </w:rPr>
        <w:t>Parasit Vectors</w:t>
      </w:r>
      <w:r w:rsidRPr="00984120">
        <w:t xml:space="preserve"> 2016; </w:t>
      </w:r>
      <w:r w:rsidRPr="00984120">
        <w:rPr>
          <w:b/>
          <w:bCs/>
        </w:rPr>
        <w:t>9</w:t>
      </w:r>
      <w:r w:rsidRPr="00984120">
        <w:t>: 42.</w:t>
      </w:r>
    </w:p>
    <w:p w14:paraId="7F522F58" w14:textId="77777777" w:rsidR="00984120" w:rsidRPr="00984120" w:rsidRDefault="00984120" w:rsidP="00984120">
      <w:pPr>
        <w:pStyle w:val="Bibliografa"/>
        <w:rPr>
          <w:lang w:val="en-GB"/>
        </w:rPr>
      </w:pPr>
      <w:r w:rsidRPr="00984120">
        <w:t>5</w:t>
      </w:r>
      <w:r w:rsidRPr="00984120">
        <w:tab/>
        <w:t xml:space="preserve">Castro C, Macêdo V, Rezende JM, Prata A. Estudo radiológico longitudinal do esôfago, em área endêmica de doença de Chagas, em um período de 13 anos. </w:t>
      </w:r>
      <w:r w:rsidRPr="00984120">
        <w:rPr>
          <w:i/>
          <w:iCs/>
          <w:lang w:val="en-GB"/>
        </w:rPr>
        <w:t>Rev Soc Bras Med Trop</w:t>
      </w:r>
      <w:r w:rsidRPr="00984120">
        <w:rPr>
          <w:lang w:val="en-GB"/>
        </w:rPr>
        <w:t xml:space="preserve"> 1994; </w:t>
      </w:r>
      <w:r w:rsidRPr="00984120">
        <w:rPr>
          <w:b/>
          <w:bCs/>
          <w:lang w:val="en-GB"/>
        </w:rPr>
        <w:t>27</w:t>
      </w:r>
      <w:r w:rsidRPr="00984120">
        <w:rPr>
          <w:lang w:val="en-GB"/>
        </w:rPr>
        <w:t>: 227–33.</w:t>
      </w:r>
    </w:p>
    <w:p w14:paraId="0EEF4652" w14:textId="77777777" w:rsidR="00984120" w:rsidRPr="00984120" w:rsidRDefault="00984120" w:rsidP="00984120">
      <w:pPr>
        <w:pStyle w:val="Bibliografa"/>
      </w:pPr>
      <w:r w:rsidRPr="00984120">
        <w:rPr>
          <w:lang w:val="en-GB"/>
        </w:rPr>
        <w:t>6</w:t>
      </w:r>
      <w:r w:rsidRPr="00984120">
        <w:rPr>
          <w:lang w:val="en-GB"/>
        </w:rPr>
        <w:tab/>
        <w:t xml:space="preserve">Crespillo-Andújar C, Comeche B, Hamer DH, </w:t>
      </w:r>
      <w:r w:rsidRPr="00984120">
        <w:rPr>
          <w:i/>
          <w:iCs/>
          <w:lang w:val="en-GB"/>
        </w:rPr>
        <w:t>et al.</w:t>
      </w:r>
      <w:r w:rsidRPr="00984120">
        <w:rPr>
          <w:lang w:val="en-GB"/>
        </w:rPr>
        <w:t xml:space="preserve"> Use of benznidazole to treat chronic Chagas disease: An updated systematic review with a meta-analysis. </w:t>
      </w:r>
      <w:r w:rsidRPr="00984120">
        <w:rPr>
          <w:i/>
          <w:iCs/>
        </w:rPr>
        <w:t>PLoS Negl Trop Dis</w:t>
      </w:r>
      <w:r w:rsidRPr="00984120">
        <w:t xml:space="preserve"> 2022; </w:t>
      </w:r>
      <w:r w:rsidRPr="00984120">
        <w:rPr>
          <w:b/>
          <w:bCs/>
        </w:rPr>
        <w:t>16</w:t>
      </w:r>
      <w:r w:rsidRPr="00984120">
        <w:t>: e0010386.</w:t>
      </w:r>
    </w:p>
    <w:p w14:paraId="0C697B4E" w14:textId="77777777" w:rsidR="00984120" w:rsidRPr="00984120" w:rsidRDefault="00984120" w:rsidP="00984120">
      <w:pPr>
        <w:pStyle w:val="Bibliografa"/>
      </w:pPr>
      <w:r w:rsidRPr="00984120">
        <w:t>7</w:t>
      </w:r>
      <w:r w:rsidRPr="00984120">
        <w:tab/>
        <w:t xml:space="preserve">Crespillo-Andújar C, Venanzi-Rullo E, Lopez-Velez R, </w:t>
      </w:r>
      <w:r w:rsidRPr="00984120">
        <w:rPr>
          <w:i/>
          <w:iCs/>
        </w:rPr>
        <w:t>et al.</w:t>
      </w:r>
      <w:r w:rsidRPr="00984120">
        <w:t xml:space="preserve"> </w:t>
      </w:r>
      <w:r w:rsidRPr="00984120">
        <w:rPr>
          <w:lang w:val="en-GB"/>
        </w:rPr>
        <w:t xml:space="preserve">Safety Profile of Benznidazole in the Treatment of Chronic Chagas Disease: Experience of a Referral Centre and Systematic Literature Review with Meta-Analysis. </w:t>
      </w:r>
      <w:r w:rsidRPr="00984120">
        <w:rPr>
          <w:i/>
          <w:iCs/>
        </w:rPr>
        <w:t>Drug Saf</w:t>
      </w:r>
      <w:r w:rsidRPr="00984120">
        <w:t xml:space="preserve"> 2018; </w:t>
      </w:r>
      <w:r w:rsidRPr="00984120">
        <w:rPr>
          <w:b/>
          <w:bCs/>
        </w:rPr>
        <w:t>41</w:t>
      </w:r>
      <w:r w:rsidRPr="00984120">
        <w:t>: 1035–48.</w:t>
      </w:r>
    </w:p>
    <w:p w14:paraId="45AC05B3" w14:textId="77777777" w:rsidR="00984120" w:rsidRPr="00984120" w:rsidRDefault="00984120" w:rsidP="00984120">
      <w:pPr>
        <w:pStyle w:val="Bibliografa"/>
      </w:pPr>
      <w:r w:rsidRPr="00984120">
        <w:t>8</w:t>
      </w:r>
      <w:r w:rsidRPr="00984120">
        <w:tab/>
        <w:t xml:space="preserve">Nunes Da Costa EAP, Victória C, Fortaleza CMCB. </w:t>
      </w:r>
      <w:r w:rsidRPr="00984120">
        <w:rPr>
          <w:lang w:val="en-GB"/>
        </w:rPr>
        <w:t xml:space="preserve">Predictors of development of cardiac and digestive disorders among patients with indeterminate chronic Chagas Disease. </w:t>
      </w:r>
      <w:r w:rsidRPr="00984120">
        <w:rPr>
          <w:i/>
          <w:iCs/>
        </w:rPr>
        <w:t>PLoS Negl Trop Dis</w:t>
      </w:r>
      <w:r w:rsidRPr="00984120">
        <w:t xml:space="preserve"> 2021; </w:t>
      </w:r>
      <w:r w:rsidRPr="00984120">
        <w:rPr>
          <w:b/>
          <w:bCs/>
        </w:rPr>
        <w:t>15</w:t>
      </w:r>
      <w:r w:rsidRPr="00984120">
        <w:t>: e0009680.</w:t>
      </w:r>
    </w:p>
    <w:p w14:paraId="73637DDD" w14:textId="77777777" w:rsidR="00984120" w:rsidRPr="00984120" w:rsidRDefault="00984120" w:rsidP="00984120">
      <w:pPr>
        <w:pStyle w:val="Bibliografa"/>
        <w:rPr>
          <w:lang w:val="en-GB"/>
        </w:rPr>
      </w:pPr>
      <w:r w:rsidRPr="00984120">
        <w:t>9</w:t>
      </w:r>
      <w:r w:rsidRPr="00984120">
        <w:tab/>
        <w:t xml:space="preserve">Ramos-Rincon J-M, Llenas-García J, Pinargote-Celorio H, </w:t>
      </w:r>
      <w:r w:rsidRPr="00984120">
        <w:rPr>
          <w:i/>
          <w:iCs/>
        </w:rPr>
        <w:t>et al.</w:t>
      </w:r>
      <w:r w:rsidRPr="00984120">
        <w:t xml:space="preserve"> </w:t>
      </w:r>
      <w:r w:rsidRPr="00984120">
        <w:rPr>
          <w:lang w:val="en-GB"/>
        </w:rPr>
        <w:t xml:space="preserve">Chagas Disease-Related Mortality in Spain, 1997 to 2018. </w:t>
      </w:r>
      <w:r w:rsidRPr="00984120">
        <w:rPr>
          <w:i/>
          <w:iCs/>
          <w:lang w:val="en-GB"/>
        </w:rPr>
        <w:t>Microorganisms</w:t>
      </w:r>
      <w:r w:rsidRPr="00984120">
        <w:rPr>
          <w:lang w:val="en-GB"/>
        </w:rPr>
        <w:t xml:space="preserve"> 2021; </w:t>
      </w:r>
      <w:r w:rsidRPr="00984120">
        <w:rPr>
          <w:b/>
          <w:bCs/>
          <w:lang w:val="en-GB"/>
        </w:rPr>
        <w:t>9</w:t>
      </w:r>
      <w:r w:rsidRPr="00984120">
        <w:rPr>
          <w:lang w:val="en-GB"/>
        </w:rPr>
        <w:t>: 1991.</w:t>
      </w:r>
    </w:p>
    <w:p w14:paraId="4AE07F52" w14:textId="77777777" w:rsidR="00984120" w:rsidRPr="00984120" w:rsidRDefault="00984120" w:rsidP="00984120">
      <w:pPr>
        <w:pStyle w:val="Bibliografa"/>
        <w:rPr>
          <w:lang w:val="en-GB"/>
        </w:rPr>
      </w:pPr>
      <w:r w:rsidRPr="00984120">
        <w:rPr>
          <w:lang w:val="en-GB"/>
        </w:rPr>
        <w:t>10</w:t>
      </w:r>
      <w:r w:rsidRPr="00984120">
        <w:rPr>
          <w:lang w:val="en-GB"/>
        </w:rPr>
        <w:tab/>
        <w:t xml:space="preserve">Requena-Mendez A, Bussion S, Aldasoro E, </w:t>
      </w:r>
      <w:r w:rsidRPr="00984120">
        <w:rPr>
          <w:i/>
          <w:iCs/>
          <w:lang w:val="en-GB"/>
        </w:rPr>
        <w:t>et al.</w:t>
      </w:r>
      <w:r w:rsidRPr="00984120">
        <w:rPr>
          <w:lang w:val="en-GB"/>
        </w:rPr>
        <w:t xml:space="preserve"> Cost-effectiveness of Chagas disease screening in Latin American migrants at primary health-care centres in Europe: a Markov model analysis. </w:t>
      </w:r>
      <w:r w:rsidRPr="00984120">
        <w:rPr>
          <w:i/>
          <w:iCs/>
          <w:lang w:val="en-GB"/>
        </w:rPr>
        <w:t>Lancet Glob Health</w:t>
      </w:r>
      <w:r w:rsidRPr="00984120">
        <w:rPr>
          <w:lang w:val="en-GB"/>
        </w:rPr>
        <w:t xml:space="preserve"> 2017; </w:t>
      </w:r>
      <w:r w:rsidRPr="00984120">
        <w:rPr>
          <w:b/>
          <w:bCs/>
          <w:lang w:val="en-GB"/>
        </w:rPr>
        <w:t>0</w:t>
      </w:r>
      <w:r w:rsidRPr="00984120">
        <w:rPr>
          <w:lang w:val="en-GB"/>
        </w:rPr>
        <w:t>: e439–47.</w:t>
      </w:r>
    </w:p>
    <w:p w14:paraId="21814655" w14:textId="77777777" w:rsidR="00984120" w:rsidRPr="00984120" w:rsidRDefault="00984120" w:rsidP="00984120">
      <w:pPr>
        <w:pStyle w:val="Bibliografa"/>
      </w:pPr>
      <w:r w:rsidRPr="00984120">
        <w:rPr>
          <w:lang w:val="en-GB"/>
        </w:rPr>
        <w:t>11</w:t>
      </w:r>
      <w:r w:rsidRPr="00984120">
        <w:rPr>
          <w:lang w:val="en-GB"/>
        </w:rPr>
        <w:tab/>
        <w:t xml:space="preserve">Shabaruddin FH, Chen L-C, Elliott RA, Payne K. A Systematic Review of Utility Values for Chemotherapy-Related Adverse Events. </w:t>
      </w:r>
      <w:r w:rsidRPr="00984120">
        <w:rPr>
          <w:i/>
          <w:iCs/>
        </w:rPr>
        <w:t>PharmacoEconomics</w:t>
      </w:r>
      <w:r w:rsidRPr="00984120">
        <w:t xml:space="preserve"> 2013; </w:t>
      </w:r>
      <w:r w:rsidRPr="00984120">
        <w:rPr>
          <w:b/>
          <w:bCs/>
        </w:rPr>
        <w:t>31</w:t>
      </w:r>
      <w:r w:rsidRPr="00984120">
        <w:t>: 277–88.</w:t>
      </w:r>
    </w:p>
    <w:p w14:paraId="7773E0AD" w14:textId="77777777" w:rsidR="00984120" w:rsidRPr="00984120" w:rsidRDefault="00984120" w:rsidP="00984120">
      <w:pPr>
        <w:pStyle w:val="Bibliografa"/>
      </w:pPr>
      <w:r w:rsidRPr="00984120">
        <w:t>12</w:t>
      </w:r>
      <w:r w:rsidRPr="00984120">
        <w:tab/>
        <w:t>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2024.</w:t>
      </w:r>
    </w:p>
    <w:p w14:paraId="337F36B9" w14:textId="77777777" w:rsidR="00984120" w:rsidRPr="00984120" w:rsidRDefault="00984120" w:rsidP="00984120">
      <w:pPr>
        <w:pStyle w:val="Bibliografa"/>
      </w:pPr>
      <w:r w:rsidRPr="00984120">
        <w:t>13</w:t>
      </w:r>
      <w:r w:rsidRPr="00984120">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w:t>
      </w:r>
      <w:r w:rsidRPr="00984120">
        <w:lastRenderedPageBreak/>
        <w:t xml:space="preserve">prestación de servicios y actividades del organismo. </w:t>
      </w:r>
      <w:r w:rsidRPr="00984120">
        <w:rPr>
          <w:i/>
          <w:iCs/>
        </w:rPr>
        <w:t>Bol Of Estado</w:t>
      </w:r>
      <w:r w:rsidRPr="00984120">
        <w:t xml:space="preserve"> 2023; published online Dec 5.</w:t>
      </w:r>
    </w:p>
    <w:p w14:paraId="70AB5903" w14:textId="0103F253" w:rsidR="00CC2E0D" w:rsidRPr="004F5656" w:rsidRDefault="00CD48F6" w:rsidP="00920714">
      <w:pPr>
        <w:pStyle w:val="Prrafodelista"/>
        <w:rPr>
          <w:lang w:val="en-US"/>
        </w:rPr>
      </w:pPr>
      <w:r>
        <w:rPr>
          <w:lang w:val="en-US"/>
        </w:rPr>
        <w:fldChar w:fldCharType="end"/>
      </w:r>
    </w:p>
    <w:sectPr w:rsidR="00CC2E0D" w:rsidRPr="004F5656" w:rsidSect="00B5151E">
      <w:footerReference w:type="defaul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897AE" w14:textId="77777777" w:rsidR="004104C6" w:rsidRDefault="004104C6" w:rsidP="00991895">
      <w:pPr>
        <w:spacing w:after="0" w:line="240" w:lineRule="auto"/>
      </w:pPr>
      <w:r>
        <w:separator/>
      </w:r>
    </w:p>
  </w:endnote>
  <w:endnote w:type="continuationSeparator" w:id="0">
    <w:p w14:paraId="5EA2389B" w14:textId="77777777" w:rsidR="004104C6" w:rsidRDefault="004104C6" w:rsidP="0099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737884"/>
      <w:docPartObj>
        <w:docPartGallery w:val="Page Numbers (Bottom of Page)"/>
        <w:docPartUnique/>
      </w:docPartObj>
    </w:sdtPr>
    <w:sdtContent>
      <w:sdt>
        <w:sdtPr>
          <w:id w:val="1728636285"/>
          <w:docPartObj>
            <w:docPartGallery w:val="Page Numbers (Top of Page)"/>
            <w:docPartUnique/>
          </w:docPartObj>
        </w:sdtPr>
        <w:sdtContent>
          <w:p w14:paraId="26FFC18B" w14:textId="4FC2442C" w:rsidR="009C1625" w:rsidRDefault="009C1625">
            <w:pPr>
              <w:pStyle w:val="Piedepgina"/>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out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4481014" w14:textId="77777777" w:rsidR="009C1625" w:rsidRDefault="009C16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593A4" w14:textId="77777777" w:rsidR="004104C6" w:rsidRDefault="004104C6" w:rsidP="00991895">
      <w:pPr>
        <w:spacing w:after="0" w:line="240" w:lineRule="auto"/>
      </w:pPr>
      <w:r>
        <w:separator/>
      </w:r>
    </w:p>
  </w:footnote>
  <w:footnote w:type="continuationSeparator" w:id="0">
    <w:p w14:paraId="1491359F" w14:textId="77777777" w:rsidR="004104C6" w:rsidRDefault="004104C6" w:rsidP="00991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403174"/>
    <w:multiLevelType w:val="hybridMultilevel"/>
    <w:tmpl w:val="EC10C268"/>
    <w:lvl w:ilvl="0" w:tplc="DD046C02">
      <w:start w:val="1"/>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F8B4AFE"/>
    <w:multiLevelType w:val="multilevel"/>
    <w:tmpl w:val="908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E45C4"/>
    <w:multiLevelType w:val="multilevel"/>
    <w:tmpl w:val="621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32874"/>
    <w:multiLevelType w:val="multilevel"/>
    <w:tmpl w:val="5374F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D311C0"/>
    <w:multiLevelType w:val="multilevel"/>
    <w:tmpl w:val="3A7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93B66"/>
    <w:multiLevelType w:val="multilevel"/>
    <w:tmpl w:val="E404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B27DC2"/>
    <w:multiLevelType w:val="multilevel"/>
    <w:tmpl w:val="8C1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328746">
    <w:abstractNumId w:val="0"/>
  </w:num>
  <w:num w:numId="2" w16cid:durableId="980184737">
    <w:abstractNumId w:val="1"/>
  </w:num>
  <w:num w:numId="3" w16cid:durableId="183176833">
    <w:abstractNumId w:val="3"/>
  </w:num>
  <w:num w:numId="4" w16cid:durableId="22631890">
    <w:abstractNumId w:val="2"/>
  </w:num>
  <w:num w:numId="5" w16cid:durableId="1737318243">
    <w:abstractNumId w:val="4"/>
  </w:num>
  <w:num w:numId="6" w16cid:durableId="1328945062">
    <w:abstractNumId w:val="5"/>
  </w:num>
  <w:num w:numId="7" w16cid:durableId="1304772000">
    <w:abstractNumId w:val="6"/>
  </w:num>
  <w:num w:numId="8" w16cid:durableId="1647665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48"/>
    <w:rsid w:val="000063A7"/>
    <w:rsid w:val="00010F98"/>
    <w:rsid w:val="000151F1"/>
    <w:rsid w:val="0002725E"/>
    <w:rsid w:val="0005755F"/>
    <w:rsid w:val="000616FD"/>
    <w:rsid w:val="00064176"/>
    <w:rsid w:val="00087B20"/>
    <w:rsid w:val="00094243"/>
    <w:rsid w:val="00097560"/>
    <w:rsid w:val="000F34FA"/>
    <w:rsid w:val="00133C7A"/>
    <w:rsid w:val="001732F2"/>
    <w:rsid w:val="00183875"/>
    <w:rsid w:val="001F31B0"/>
    <w:rsid w:val="001F3655"/>
    <w:rsid w:val="00205A62"/>
    <w:rsid w:val="00242AB8"/>
    <w:rsid w:val="0025085E"/>
    <w:rsid w:val="002633A3"/>
    <w:rsid w:val="002677E0"/>
    <w:rsid w:val="0027680C"/>
    <w:rsid w:val="002B1C7C"/>
    <w:rsid w:val="002B55C5"/>
    <w:rsid w:val="002C26C3"/>
    <w:rsid w:val="002C3678"/>
    <w:rsid w:val="002C40F8"/>
    <w:rsid w:val="002D0594"/>
    <w:rsid w:val="002E3A0B"/>
    <w:rsid w:val="002F7291"/>
    <w:rsid w:val="00320AA7"/>
    <w:rsid w:val="00351680"/>
    <w:rsid w:val="00367FC2"/>
    <w:rsid w:val="003C22B1"/>
    <w:rsid w:val="003D3E7C"/>
    <w:rsid w:val="003F690A"/>
    <w:rsid w:val="00404D64"/>
    <w:rsid w:val="004104C6"/>
    <w:rsid w:val="0041562D"/>
    <w:rsid w:val="00426531"/>
    <w:rsid w:val="004438BA"/>
    <w:rsid w:val="00450D22"/>
    <w:rsid w:val="0045393F"/>
    <w:rsid w:val="00461244"/>
    <w:rsid w:val="00472100"/>
    <w:rsid w:val="00472D1E"/>
    <w:rsid w:val="00482C95"/>
    <w:rsid w:val="004C03D0"/>
    <w:rsid w:val="004C30D6"/>
    <w:rsid w:val="004F3F89"/>
    <w:rsid w:val="004F5656"/>
    <w:rsid w:val="005001EC"/>
    <w:rsid w:val="00533396"/>
    <w:rsid w:val="005705AC"/>
    <w:rsid w:val="005A0EB5"/>
    <w:rsid w:val="006307E6"/>
    <w:rsid w:val="00632D86"/>
    <w:rsid w:val="0066794F"/>
    <w:rsid w:val="006827AB"/>
    <w:rsid w:val="006E5438"/>
    <w:rsid w:val="006F2869"/>
    <w:rsid w:val="00713BC3"/>
    <w:rsid w:val="007215D0"/>
    <w:rsid w:val="007466AA"/>
    <w:rsid w:val="00774054"/>
    <w:rsid w:val="00795F26"/>
    <w:rsid w:val="007D03A9"/>
    <w:rsid w:val="008003B5"/>
    <w:rsid w:val="00806C80"/>
    <w:rsid w:val="00826EFE"/>
    <w:rsid w:val="008560DC"/>
    <w:rsid w:val="00883C48"/>
    <w:rsid w:val="008938F6"/>
    <w:rsid w:val="00897EF6"/>
    <w:rsid w:val="008A367E"/>
    <w:rsid w:val="008B5595"/>
    <w:rsid w:val="008C1044"/>
    <w:rsid w:val="008D30D8"/>
    <w:rsid w:val="00901F52"/>
    <w:rsid w:val="00920714"/>
    <w:rsid w:val="00950505"/>
    <w:rsid w:val="0095418D"/>
    <w:rsid w:val="00956216"/>
    <w:rsid w:val="0096191B"/>
    <w:rsid w:val="009766EE"/>
    <w:rsid w:val="00984120"/>
    <w:rsid w:val="00991895"/>
    <w:rsid w:val="009B2518"/>
    <w:rsid w:val="009C1625"/>
    <w:rsid w:val="009E15F6"/>
    <w:rsid w:val="009E4B50"/>
    <w:rsid w:val="009E5277"/>
    <w:rsid w:val="009F738B"/>
    <w:rsid w:val="00A208C1"/>
    <w:rsid w:val="00A32E17"/>
    <w:rsid w:val="00A44AC0"/>
    <w:rsid w:val="00A45908"/>
    <w:rsid w:val="00A54C47"/>
    <w:rsid w:val="00AC138D"/>
    <w:rsid w:val="00AF7598"/>
    <w:rsid w:val="00B014BB"/>
    <w:rsid w:val="00B22380"/>
    <w:rsid w:val="00B5151E"/>
    <w:rsid w:val="00B54585"/>
    <w:rsid w:val="00B87517"/>
    <w:rsid w:val="00BA0E53"/>
    <w:rsid w:val="00BE06D2"/>
    <w:rsid w:val="00C050CD"/>
    <w:rsid w:val="00C236B5"/>
    <w:rsid w:val="00C410B4"/>
    <w:rsid w:val="00CB06BE"/>
    <w:rsid w:val="00CB431A"/>
    <w:rsid w:val="00CC2E0D"/>
    <w:rsid w:val="00CD48F6"/>
    <w:rsid w:val="00CE261E"/>
    <w:rsid w:val="00D30CCF"/>
    <w:rsid w:val="00D41ED2"/>
    <w:rsid w:val="00D81909"/>
    <w:rsid w:val="00DA4A60"/>
    <w:rsid w:val="00DB7EEF"/>
    <w:rsid w:val="00DC4368"/>
    <w:rsid w:val="00E047B6"/>
    <w:rsid w:val="00E564AF"/>
    <w:rsid w:val="00E666C2"/>
    <w:rsid w:val="00E76215"/>
    <w:rsid w:val="00E8029E"/>
    <w:rsid w:val="00EE311B"/>
    <w:rsid w:val="00F018D7"/>
    <w:rsid w:val="00F02523"/>
    <w:rsid w:val="00F05433"/>
    <w:rsid w:val="00F07F14"/>
    <w:rsid w:val="00F14235"/>
    <w:rsid w:val="00F54F70"/>
    <w:rsid w:val="00FD2D2F"/>
    <w:rsid w:val="00FF3542"/>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19BF"/>
  <w15:chartTrackingRefBased/>
  <w15:docId w15:val="{A75DFD61-4A8C-4C96-BBE8-B3B7BDD5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895"/>
  </w:style>
  <w:style w:type="paragraph" w:styleId="Ttulo1">
    <w:name w:val="heading 1"/>
    <w:basedOn w:val="Normal"/>
    <w:next w:val="Normal"/>
    <w:link w:val="Ttulo1Car"/>
    <w:uiPriority w:val="9"/>
    <w:qFormat/>
    <w:rsid w:val="0099189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99189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189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189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99189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99189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99189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99189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99189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1895"/>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9918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1895"/>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1895"/>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991895"/>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991895"/>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991895"/>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991895"/>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991895"/>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99189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991895"/>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99189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991895"/>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991895"/>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991895"/>
    <w:rPr>
      <w:color w:val="0E2841" w:themeColor="text2"/>
      <w:sz w:val="24"/>
      <w:szCs w:val="24"/>
    </w:rPr>
  </w:style>
  <w:style w:type="paragraph" w:styleId="Prrafodelista">
    <w:name w:val="List Paragraph"/>
    <w:basedOn w:val="Normal"/>
    <w:uiPriority w:val="34"/>
    <w:qFormat/>
    <w:rsid w:val="00883C48"/>
    <w:pPr>
      <w:ind w:left="720"/>
      <w:contextualSpacing/>
    </w:pPr>
  </w:style>
  <w:style w:type="character" w:styleId="nfasisintenso">
    <w:name w:val="Intense Emphasis"/>
    <w:basedOn w:val="Fuentedeprrafopredeter"/>
    <w:uiPriority w:val="21"/>
    <w:qFormat/>
    <w:rsid w:val="00991895"/>
    <w:rPr>
      <w:b/>
      <w:bCs/>
      <w:i/>
      <w:iCs/>
    </w:rPr>
  </w:style>
  <w:style w:type="paragraph" w:styleId="Citadestacada">
    <w:name w:val="Intense Quote"/>
    <w:basedOn w:val="Normal"/>
    <w:next w:val="Normal"/>
    <w:link w:val="CitadestacadaCar"/>
    <w:uiPriority w:val="30"/>
    <w:qFormat/>
    <w:rsid w:val="0099189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991895"/>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991895"/>
    <w:rPr>
      <w:b/>
      <w:bCs/>
      <w:smallCaps/>
      <w:color w:val="0E2841" w:themeColor="text2"/>
      <w:u w:val="single"/>
    </w:rPr>
  </w:style>
  <w:style w:type="character" w:styleId="Hipervnculo">
    <w:name w:val="Hyperlink"/>
    <w:basedOn w:val="Fuentedeprrafopredeter"/>
    <w:uiPriority w:val="99"/>
    <w:unhideWhenUsed/>
    <w:rsid w:val="00B22380"/>
    <w:rPr>
      <w:color w:val="467886" w:themeColor="hyperlink"/>
      <w:u w:val="single"/>
    </w:rPr>
  </w:style>
  <w:style w:type="character" w:styleId="Mencinsinresolver">
    <w:name w:val="Unresolved Mention"/>
    <w:basedOn w:val="Fuentedeprrafopredeter"/>
    <w:uiPriority w:val="99"/>
    <w:semiHidden/>
    <w:unhideWhenUsed/>
    <w:rsid w:val="00B22380"/>
    <w:rPr>
      <w:color w:val="605E5C"/>
      <w:shd w:val="clear" w:color="auto" w:fill="E1DFDD"/>
    </w:rPr>
  </w:style>
  <w:style w:type="character" w:styleId="Hipervnculovisitado">
    <w:name w:val="FollowedHyperlink"/>
    <w:basedOn w:val="Fuentedeprrafopredeter"/>
    <w:uiPriority w:val="99"/>
    <w:semiHidden/>
    <w:unhideWhenUsed/>
    <w:rsid w:val="00320AA7"/>
    <w:rPr>
      <w:color w:val="96607D" w:themeColor="followedHyperlink"/>
      <w:u w:val="single"/>
    </w:rPr>
  </w:style>
  <w:style w:type="table" w:styleId="Tablaconcuadrcula">
    <w:name w:val="Table Grid"/>
    <w:basedOn w:val="Tablanormal"/>
    <w:uiPriority w:val="39"/>
    <w:rsid w:val="0032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CC2E0D"/>
    <w:pPr>
      <w:tabs>
        <w:tab w:val="left" w:pos="144"/>
      </w:tabs>
      <w:spacing w:after="240" w:line="240" w:lineRule="auto"/>
      <w:ind w:left="144" w:hanging="144"/>
    </w:pPr>
  </w:style>
  <w:style w:type="paragraph" w:styleId="TtuloTDC">
    <w:name w:val="TOC Heading"/>
    <w:basedOn w:val="Ttulo1"/>
    <w:next w:val="Normal"/>
    <w:uiPriority w:val="39"/>
    <w:unhideWhenUsed/>
    <w:qFormat/>
    <w:rsid w:val="00991895"/>
    <w:pPr>
      <w:outlineLvl w:val="9"/>
    </w:pPr>
  </w:style>
  <w:style w:type="paragraph" w:styleId="Descripcin">
    <w:name w:val="caption"/>
    <w:basedOn w:val="Normal"/>
    <w:next w:val="Normal"/>
    <w:uiPriority w:val="35"/>
    <w:semiHidden/>
    <w:unhideWhenUsed/>
    <w:qFormat/>
    <w:rsid w:val="00991895"/>
    <w:pPr>
      <w:spacing w:line="240" w:lineRule="auto"/>
    </w:pPr>
    <w:rPr>
      <w:b/>
      <w:bCs/>
      <w:smallCaps/>
      <w:color w:val="0E2841" w:themeColor="text2"/>
    </w:rPr>
  </w:style>
  <w:style w:type="character" w:styleId="Textoennegrita">
    <w:name w:val="Strong"/>
    <w:basedOn w:val="Fuentedeprrafopredeter"/>
    <w:uiPriority w:val="22"/>
    <w:qFormat/>
    <w:rsid w:val="00991895"/>
    <w:rPr>
      <w:b/>
      <w:bCs/>
    </w:rPr>
  </w:style>
  <w:style w:type="character" w:styleId="nfasis">
    <w:name w:val="Emphasis"/>
    <w:basedOn w:val="Fuentedeprrafopredeter"/>
    <w:uiPriority w:val="20"/>
    <w:qFormat/>
    <w:rsid w:val="00991895"/>
    <w:rPr>
      <w:i/>
      <w:iCs/>
    </w:rPr>
  </w:style>
  <w:style w:type="paragraph" w:styleId="Sinespaciado">
    <w:name w:val="No Spacing"/>
    <w:uiPriority w:val="1"/>
    <w:qFormat/>
    <w:rsid w:val="00991895"/>
    <w:pPr>
      <w:spacing w:after="0" w:line="240" w:lineRule="auto"/>
    </w:pPr>
  </w:style>
  <w:style w:type="character" w:styleId="nfasissutil">
    <w:name w:val="Subtle Emphasis"/>
    <w:basedOn w:val="Fuentedeprrafopredeter"/>
    <w:uiPriority w:val="19"/>
    <w:qFormat/>
    <w:rsid w:val="00991895"/>
    <w:rPr>
      <w:i/>
      <w:iCs/>
      <w:color w:val="595959" w:themeColor="text1" w:themeTint="A6"/>
    </w:rPr>
  </w:style>
  <w:style w:type="character" w:styleId="Referenciasutil">
    <w:name w:val="Subtle Reference"/>
    <w:basedOn w:val="Fuentedeprrafopredeter"/>
    <w:uiPriority w:val="31"/>
    <w:qFormat/>
    <w:rsid w:val="00991895"/>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991895"/>
    <w:rPr>
      <w:b/>
      <w:bCs/>
      <w:smallCaps/>
      <w:spacing w:val="10"/>
    </w:rPr>
  </w:style>
  <w:style w:type="paragraph" w:styleId="TDC1">
    <w:name w:val="toc 1"/>
    <w:basedOn w:val="Normal"/>
    <w:next w:val="Normal"/>
    <w:autoRedefine/>
    <w:uiPriority w:val="39"/>
    <w:unhideWhenUsed/>
    <w:rsid w:val="00991895"/>
    <w:pPr>
      <w:spacing w:after="100"/>
    </w:pPr>
  </w:style>
  <w:style w:type="paragraph" w:styleId="TDC2">
    <w:name w:val="toc 2"/>
    <w:basedOn w:val="Normal"/>
    <w:next w:val="Normal"/>
    <w:autoRedefine/>
    <w:uiPriority w:val="39"/>
    <w:unhideWhenUsed/>
    <w:rsid w:val="00991895"/>
    <w:pPr>
      <w:spacing w:after="100"/>
      <w:ind w:left="220"/>
    </w:pPr>
  </w:style>
  <w:style w:type="paragraph" w:styleId="Encabezado">
    <w:name w:val="header"/>
    <w:basedOn w:val="Normal"/>
    <w:link w:val="EncabezadoCar"/>
    <w:uiPriority w:val="99"/>
    <w:unhideWhenUsed/>
    <w:rsid w:val="009918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1895"/>
  </w:style>
  <w:style w:type="paragraph" w:styleId="Piedepgina">
    <w:name w:val="footer"/>
    <w:basedOn w:val="Normal"/>
    <w:link w:val="PiedepginaCar"/>
    <w:uiPriority w:val="99"/>
    <w:unhideWhenUsed/>
    <w:rsid w:val="009918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1895"/>
  </w:style>
  <w:style w:type="paragraph" w:styleId="Revisin">
    <w:name w:val="Revision"/>
    <w:hidden/>
    <w:uiPriority w:val="99"/>
    <w:semiHidden/>
    <w:rsid w:val="00F14235"/>
    <w:pPr>
      <w:spacing w:after="0" w:line="240" w:lineRule="auto"/>
    </w:pPr>
  </w:style>
  <w:style w:type="character" w:styleId="Refdecomentario">
    <w:name w:val="annotation reference"/>
    <w:basedOn w:val="Fuentedeprrafopredeter"/>
    <w:uiPriority w:val="99"/>
    <w:semiHidden/>
    <w:unhideWhenUsed/>
    <w:rsid w:val="00F14235"/>
    <w:rPr>
      <w:sz w:val="16"/>
      <w:szCs w:val="16"/>
    </w:rPr>
  </w:style>
  <w:style w:type="paragraph" w:styleId="Textocomentario">
    <w:name w:val="annotation text"/>
    <w:basedOn w:val="Normal"/>
    <w:link w:val="TextocomentarioCar"/>
    <w:uiPriority w:val="99"/>
    <w:semiHidden/>
    <w:unhideWhenUsed/>
    <w:rsid w:val="00F142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4235"/>
    <w:rPr>
      <w:sz w:val="20"/>
      <w:szCs w:val="20"/>
    </w:rPr>
  </w:style>
  <w:style w:type="paragraph" w:styleId="Asuntodelcomentario">
    <w:name w:val="annotation subject"/>
    <w:basedOn w:val="Textocomentario"/>
    <w:next w:val="Textocomentario"/>
    <w:link w:val="AsuntodelcomentarioCar"/>
    <w:uiPriority w:val="99"/>
    <w:semiHidden/>
    <w:unhideWhenUsed/>
    <w:rsid w:val="00F14235"/>
    <w:rPr>
      <w:b/>
      <w:bCs/>
    </w:rPr>
  </w:style>
  <w:style w:type="character" w:customStyle="1" w:styleId="AsuntodelcomentarioCar">
    <w:name w:val="Asunto del comentario Car"/>
    <w:basedOn w:val="TextocomentarioCar"/>
    <w:link w:val="Asuntodelcomentario"/>
    <w:uiPriority w:val="99"/>
    <w:semiHidden/>
    <w:rsid w:val="00F14235"/>
    <w:rPr>
      <w:b/>
      <w:bCs/>
      <w:sz w:val="20"/>
      <w:szCs w:val="20"/>
    </w:rPr>
  </w:style>
  <w:style w:type="paragraph" w:styleId="Textodeglobo">
    <w:name w:val="Balloon Text"/>
    <w:basedOn w:val="Normal"/>
    <w:link w:val="TextodegloboCar"/>
    <w:uiPriority w:val="99"/>
    <w:semiHidden/>
    <w:unhideWhenUsed/>
    <w:rsid w:val="009F738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738B"/>
    <w:rPr>
      <w:rFonts w:ascii="Segoe UI" w:hAnsi="Segoe UI" w:cs="Segoe UI"/>
      <w:sz w:val="18"/>
      <w:szCs w:val="18"/>
    </w:rPr>
  </w:style>
  <w:style w:type="table" w:styleId="Tabladelista1clara">
    <w:name w:val="List Table 1 Light"/>
    <w:basedOn w:val="Tablanormal"/>
    <w:uiPriority w:val="46"/>
    <w:rsid w:val="002C367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2C36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8938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4323">
      <w:bodyDiv w:val="1"/>
      <w:marLeft w:val="0"/>
      <w:marRight w:val="0"/>
      <w:marTop w:val="0"/>
      <w:marBottom w:val="0"/>
      <w:divBdr>
        <w:top w:val="none" w:sz="0" w:space="0" w:color="auto"/>
        <w:left w:val="none" w:sz="0" w:space="0" w:color="auto"/>
        <w:bottom w:val="none" w:sz="0" w:space="0" w:color="auto"/>
        <w:right w:val="none" w:sz="0" w:space="0" w:color="auto"/>
      </w:divBdr>
    </w:div>
    <w:div w:id="232739067">
      <w:bodyDiv w:val="1"/>
      <w:marLeft w:val="0"/>
      <w:marRight w:val="0"/>
      <w:marTop w:val="0"/>
      <w:marBottom w:val="0"/>
      <w:divBdr>
        <w:top w:val="none" w:sz="0" w:space="0" w:color="auto"/>
        <w:left w:val="none" w:sz="0" w:space="0" w:color="auto"/>
        <w:bottom w:val="none" w:sz="0" w:space="0" w:color="auto"/>
        <w:right w:val="none" w:sz="0" w:space="0" w:color="auto"/>
      </w:divBdr>
    </w:div>
    <w:div w:id="260577164">
      <w:bodyDiv w:val="1"/>
      <w:marLeft w:val="0"/>
      <w:marRight w:val="0"/>
      <w:marTop w:val="0"/>
      <w:marBottom w:val="0"/>
      <w:divBdr>
        <w:top w:val="none" w:sz="0" w:space="0" w:color="auto"/>
        <w:left w:val="none" w:sz="0" w:space="0" w:color="auto"/>
        <w:bottom w:val="none" w:sz="0" w:space="0" w:color="auto"/>
        <w:right w:val="none" w:sz="0" w:space="0" w:color="auto"/>
      </w:divBdr>
    </w:div>
    <w:div w:id="279339633">
      <w:bodyDiv w:val="1"/>
      <w:marLeft w:val="0"/>
      <w:marRight w:val="0"/>
      <w:marTop w:val="0"/>
      <w:marBottom w:val="0"/>
      <w:divBdr>
        <w:top w:val="none" w:sz="0" w:space="0" w:color="auto"/>
        <w:left w:val="none" w:sz="0" w:space="0" w:color="auto"/>
        <w:bottom w:val="none" w:sz="0" w:space="0" w:color="auto"/>
        <w:right w:val="none" w:sz="0" w:space="0" w:color="auto"/>
      </w:divBdr>
    </w:div>
    <w:div w:id="297880314">
      <w:bodyDiv w:val="1"/>
      <w:marLeft w:val="0"/>
      <w:marRight w:val="0"/>
      <w:marTop w:val="0"/>
      <w:marBottom w:val="0"/>
      <w:divBdr>
        <w:top w:val="none" w:sz="0" w:space="0" w:color="auto"/>
        <w:left w:val="none" w:sz="0" w:space="0" w:color="auto"/>
        <w:bottom w:val="none" w:sz="0" w:space="0" w:color="auto"/>
        <w:right w:val="none" w:sz="0" w:space="0" w:color="auto"/>
      </w:divBdr>
    </w:div>
    <w:div w:id="305741864">
      <w:bodyDiv w:val="1"/>
      <w:marLeft w:val="0"/>
      <w:marRight w:val="0"/>
      <w:marTop w:val="0"/>
      <w:marBottom w:val="0"/>
      <w:divBdr>
        <w:top w:val="none" w:sz="0" w:space="0" w:color="auto"/>
        <w:left w:val="none" w:sz="0" w:space="0" w:color="auto"/>
        <w:bottom w:val="none" w:sz="0" w:space="0" w:color="auto"/>
        <w:right w:val="none" w:sz="0" w:space="0" w:color="auto"/>
      </w:divBdr>
    </w:div>
    <w:div w:id="329413621">
      <w:bodyDiv w:val="1"/>
      <w:marLeft w:val="0"/>
      <w:marRight w:val="0"/>
      <w:marTop w:val="0"/>
      <w:marBottom w:val="0"/>
      <w:divBdr>
        <w:top w:val="none" w:sz="0" w:space="0" w:color="auto"/>
        <w:left w:val="none" w:sz="0" w:space="0" w:color="auto"/>
        <w:bottom w:val="none" w:sz="0" w:space="0" w:color="auto"/>
        <w:right w:val="none" w:sz="0" w:space="0" w:color="auto"/>
      </w:divBdr>
    </w:div>
    <w:div w:id="485167435">
      <w:bodyDiv w:val="1"/>
      <w:marLeft w:val="0"/>
      <w:marRight w:val="0"/>
      <w:marTop w:val="0"/>
      <w:marBottom w:val="0"/>
      <w:divBdr>
        <w:top w:val="none" w:sz="0" w:space="0" w:color="auto"/>
        <w:left w:val="none" w:sz="0" w:space="0" w:color="auto"/>
        <w:bottom w:val="none" w:sz="0" w:space="0" w:color="auto"/>
        <w:right w:val="none" w:sz="0" w:space="0" w:color="auto"/>
      </w:divBdr>
    </w:div>
    <w:div w:id="570117191">
      <w:bodyDiv w:val="1"/>
      <w:marLeft w:val="0"/>
      <w:marRight w:val="0"/>
      <w:marTop w:val="0"/>
      <w:marBottom w:val="0"/>
      <w:divBdr>
        <w:top w:val="none" w:sz="0" w:space="0" w:color="auto"/>
        <w:left w:val="none" w:sz="0" w:space="0" w:color="auto"/>
        <w:bottom w:val="none" w:sz="0" w:space="0" w:color="auto"/>
        <w:right w:val="none" w:sz="0" w:space="0" w:color="auto"/>
      </w:divBdr>
    </w:div>
    <w:div w:id="653068828">
      <w:bodyDiv w:val="1"/>
      <w:marLeft w:val="0"/>
      <w:marRight w:val="0"/>
      <w:marTop w:val="0"/>
      <w:marBottom w:val="0"/>
      <w:divBdr>
        <w:top w:val="none" w:sz="0" w:space="0" w:color="auto"/>
        <w:left w:val="none" w:sz="0" w:space="0" w:color="auto"/>
        <w:bottom w:val="none" w:sz="0" w:space="0" w:color="auto"/>
        <w:right w:val="none" w:sz="0" w:space="0" w:color="auto"/>
      </w:divBdr>
    </w:div>
    <w:div w:id="678774677">
      <w:bodyDiv w:val="1"/>
      <w:marLeft w:val="0"/>
      <w:marRight w:val="0"/>
      <w:marTop w:val="0"/>
      <w:marBottom w:val="0"/>
      <w:divBdr>
        <w:top w:val="none" w:sz="0" w:space="0" w:color="auto"/>
        <w:left w:val="none" w:sz="0" w:space="0" w:color="auto"/>
        <w:bottom w:val="none" w:sz="0" w:space="0" w:color="auto"/>
        <w:right w:val="none" w:sz="0" w:space="0" w:color="auto"/>
      </w:divBdr>
    </w:div>
    <w:div w:id="720906635">
      <w:bodyDiv w:val="1"/>
      <w:marLeft w:val="0"/>
      <w:marRight w:val="0"/>
      <w:marTop w:val="0"/>
      <w:marBottom w:val="0"/>
      <w:divBdr>
        <w:top w:val="none" w:sz="0" w:space="0" w:color="auto"/>
        <w:left w:val="none" w:sz="0" w:space="0" w:color="auto"/>
        <w:bottom w:val="none" w:sz="0" w:space="0" w:color="auto"/>
        <w:right w:val="none" w:sz="0" w:space="0" w:color="auto"/>
      </w:divBdr>
    </w:div>
    <w:div w:id="791746498">
      <w:bodyDiv w:val="1"/>
      <w:marLeft w:val="0"/>
      <w:marRight w:val="0"/>
      <w:marTop w:val="0"/>
      <w:marBottom w:val="0"/>
      <w:divBdr>
        <w:top w:val="none" w:sz="0" w:space="0" w:color="auto"/>
        <w:left w:val="none" w:sz="0" w:space="0" w:color="auto"/>
        <w:bottom w:val="none" w:sz="0" w:space="0" w:color="auto"/>
        <w:right w:val="none" w:sz="0" w:space="0" w:color="auto"/>
      </w:divBdr>
    </w:div>
    <w:div w:id="844831228">
      <w:bodyDiv w:val="1"/>
      <w:marLeft w:val="0"/>
      <w:marRight w:val="0"/>
      <w:marTop w:val="0"/>
      <w:marBottom w:val="0"/>
      <w:divBdr>
        <w:top w:val="none" w:sz="0" w:space="0" w:color="auto"/>
        <w:left w:val="none" w:sz="0" w:space="0" w:color="auto"/>
        <w:bottom w:val="none" w:sz="0" w:space="0" w:color="auto"/>
        <w:right w:val="none" w:sz="0" w:space="0" w:color="auto"/>
      </w:divBdr>
    </w:div>
    <w:div w:id="882474686">
      <w:bodyDiv w:val="1"/>
      <w:marLeft w:val="0"/>
      <w:marRight w:val="0"/>
      <w:marTop w:val="0"/>
      <w:marBottom w:val="0"/>
      <w:divBdr>
        <w:top w:val="none" w:sz="0" w:space="0" w:color="auto"/>
        <w:left w:val="none" w:sz="0" w:space="0" w:color="auto"/>
        <w:bottom w:val="none" w:sz="0" w:space="0" w:color="auto"/>
        <w:right w:val="none" w:sz="0" w:space="0" w:color="auto"/>
      </w:divBdr>
    </w:div>
    <w:div w:id="903640743">
      <w:bodyDiv w:val="1"/>
      <w:marLeft w:val="0"/>
      <w:marRight w:val="0"/>
      <w:marTop w:val="0"/>
      <w:marBottom w:val="0"/>
      <w:divBdr>
        <w:top w:val="none" w:sz="0" w:space="0" w:color="auto"/>
        <w:left w:val="none" w:sz="0" w:space="0" w:color="auto"/>
        <w:bottom w:val="none" w:sz="0" w:space="0" w:color="auto"/>
        <w:right w:val="none" w:sz="0" w:space="0" w:color="auto"/>
      </w:divBdr>
      <w:divsChild>
        <w:div w:id="1707095938">
          <w:marLeft w:val="0"/>
          <w:marRight w:val="0"/>
          <w:marTop w:val="0"/>
          <w:marBottom w:val="0"/>
          <w:divBdr>
            <w:top w:val="none" w:sz="0" w:space="0" w:color="auto"/>
            <w:left w:val="none" w:sz="0" w:space="0" w:color="auto"/>
            <w:bottom w:val="none" w:sz="0" w:space="0" w:color="auto"/>
            <w:right w:val="none" w:sz="0" w:space="0" w:color="auto"/>
          </w:divBdr>
        </w:div>
        <w:div w:id="271862080">
          <w:marLeft w:val="0"/>
          <w:marRight w:val="0"/>
          <w:marTop w:val="0"/>
          <w:marBottom w:val="0"/>
          <w:divBdr>
            <w:top w:val="none" w:sz="0" w:space="0" w:color="auto"/>
            <w:left w:val="none" w:sz="0" w:space="0" w:color="auto"/>
            <w:bottom w:val="none" w:sz="0" w:space="0" w:color="auto"/>
            <w:right w:val="none" w:sz="0" w:space="0" w:color="auto"/>
          </w:divBdr>
        </w:div>
        <w:div w:id="1180582969">
          <w:marLeft w:val="0"/>
          <w:marRight w:val="0"/>
          <w:marTop w:val="0"/>
          <w:marBottom w:val="0"/>
          <w:divBdr>
            <w:top w:val="none" w:sz="0" w:space="0" w:color="auto"/>
            <w:left w:val="none" w:sz="0" w:space="0" w:color="auto"/>
            <w:bottom w:val="none" w:sz="0" w:space="0" w:color="auto"/>
            <w:right w:val="none" w:sz="0" w:space="0" w:color="auto"/>
          </w:divBdr>
        </w:div>
        <w:div w:id="1205481552">
          <w:marLeft w:val="0"/>
          <w:marRight w:val="0"/>
          <w:marTop w:val="0"/>
          <w:marBottom w:val="0"/>
          <w:divBdr>
            <w:top w:val="none" w:sz="0" w:space="0" w:color="auto"/>
            <w:left w:val="none" w:sz="0" w:space="0" w:color="auto"/>
            <w:bottom w:val="none" w:sz="0" w:space="0" w:color="auto"/>
            <w:right w:val="none" w:sz="0" w:space="0" w:color="auto"/>
          </w:divBdr>
        </w:div>
        <w:div w:id="2076123441">
          <w:marLeft w:val="0"/>
          <w:marRight w:val="0"/>
          <w:marTop w:val="0"/>
          <w:marBottom w:val="0"/>
          <w:divBdr>
            <w:top w:val="none" w:sz="0" w:space="0" w:color="auto"/>
            <w:left w:val="none" w:sz="0" w:space="0" w:color="auto"/>
            <w:bottom w:val="none" w:sz="0" w:space="0" w:color="auto"/>
            <w:right w:val="none" w:sz="0" w:space="0" w:color="auto"/>
          </w:divBdr>
        </w:div>
        <w:div w:id="1783574875">
          <w:marLeft w:val="0"/>
          <w:marRight w:val="0"/>
          <w:marTop w:val="0"/>
          <w:marBottom w:val="0"/>
          <w:divBdr>
            <w:top w:val="none" w:sz="0" w:space="0" w:color="auto"/>
            <w:left w:val="none" w:sz="0" w:space="0" w:color="auto"/>
            <w:bottom w:val="none" w:sz="0" w:space="0" w:color="auto"/>
            <w:right w:val="none" w:sz="0" w:space="0" w:color="auto"/>
          </w:divBdr>
        </w:div>
        <w:div w:id="204756417">
          <w:marLeft w:val="0"/>
          <w:marRight w:val="0"/>
          <w:marTop w:val="0"/>
          <w:marBottom w:val="0"/>
          <w:divBdr>
            <w:top w:val="none" w:sz="0" w:space="0" w:color="auto"/>
            <w:left w:val="none" w:sz="0" w:space="0" w:color="auto"/>
            <w:bottom w:val="none" w:sz="0" w:space="0" w:color="auto"/>
            <w:right w:val="none" w:sz="0" w:space="0" w:color="auto"/>
          </w:divBdr>
        </w:div>
        <w:div w:id="1871604636">
          <w:marLeft w:val="0"/>
          <w:marRight w:val="0"/>
          <w:marTop w:val="0"/>
          <w:marBottom w:val="0"/>
          <w:divBdr>
            <w:top w:val="none" w:sz="0" w:space="0" w:color="auto"/>
            <w:left w:val="none" w:sz="0" w:space="0" w:color="auto"/>
            <w:bottom w:val="none" w:sz="0" w:space="0" w:color="auto"/>
            <w:right w:val="none" w:sz="0" w:space="0" w:color="auto"/>
          </w:divBdr>
        </w:div>
      </w:divsChild>
    </w:div>
    <w:div w:id="1013264811">
      <w:bodyDiv w:val="1"/>
      <w:marLeft w:val="0"/>
      <w:marRight w:val="0"/>
      <w:marTop w:val="0"/>
      <w:marBottom w:val="0"/>
      <w:divBdr>
        <w:top w:val="none" w:sz="0" w:space="0" w:color="auto"/>
        <w:left w:val="none" w:sz="0" w:space="0" w:color="auto"/>
        <w:bottom w:val="none" w:sz="0" w:space="0" w:color="auto"/>
        <w:right w:val="none" w:sz="0" w:space="0" w:color="auto"/>
      </w:divBdr>
    </w:div>
    <w:div w:id="1070924899">
      <w:bodyDiv w:val="1"/>
      <w:marLeft w:val="0"/>
      <w:marRight w:val="0"/>
      <w:marTop w:val="0"/>
      <w:marBottom w:val="0"/>
      <w:divBdr>
        <w:top w:val="none" w:sz="0" w:space="0" w:color="auto"/>
        <w:left w:val="none" w:sz="0" w:space="0" w:color="auto"/>
        <w:bottom w:val="none" w:sz="0" w:space="0" w:color="auto"/>
        <w:right w:val="none" w:sz="0" w:space="0" w:color="auto"/>
      </w:divBdr>
    </w:div>
    <w:div w:id="1095442025">
      <w:bodyDiv w:val="1"/>
      <w:marLeft w:val="0"/>
      <w:marRight w:val="0"/>
      <w:marTop w:val="0"/>
      <w:marBottom w:val="0"/>
      <w:divBdr>
        <w:top w:val="none" w:sz="0" w:space="0" w:color="auto"/>
        <w:left w:val="none" w:sz="0" w:space="0" w:color="auto"/>
        <w:bottom w:val="none" w:sz="0" w:space="0" w:color="auto"/>
        <w:right w:val="none" w:sz="0" w:space="0" w:color="auto"/>
      </w:divBdr>
    </w:div>
    <w:div w:id="1287665766">
      <w:bodyDiv w:val="1"/>
      <w:marLeft w:val="0"/>
      <w:marRight w:val="0"/>
      <w:marTop w:val="0"/>
      <w:marBottom w:val="0"/>
      <w:divBdr>
        <w:top w:val="none" w:sz="0" w:space="0" w:color="auto"/>
        <w:left w:val="none" w:sz="0" w:space="0" w:color="auto"/>
        <w:bottom w:val="none" w:sz="0" w:space="0" w:color="auto"/>
        <w:right w:val="none" w:sz="0" w:space="0" w:color="auto"/>
      </w:divBdr>
    </w:div>
    <w:div w:id="1290670983">
      <w:bodyDiv w:val="1"/>
      <w:marLeft w:val="0"/>
      <w:marRight w:val="0"/>
      <w:marTop w:val="0"/>
      <w:marBottom w:val="0"/>
      <w:divBdr>
        <w:top w:val="none" w:sz="0" w:space="0" w:color="auto"/>
        <w:left w:val="none" w:sz="0" w:space="0" w:color="auto"/>
        <w:bottom w:val="none" w:sz="0" w:space="0" w:color="auto"/>
        <w:right w:val="none" w:sz="0" w:space="0" w:color="auto"/>
      </w:divBdr>
    </w:div>
    <w:div w:id="1357191141">
      <w:bodyDiv w:val="1"/>
      <w:marLeft w:val="0"/>
      <w:marRight w:val="0"/>
      <w:marTop w:val="0"/>
      <w:marBottom w:val="0"/>
      <w:divBdr>
        <w:top w:val="none" w:sz="0" w:space="0" w:color="auto"/>
        <w:left w:val="none" w:sz="0" w:space="0" w:color="auto"/>
        <w:bottom w:val="none" w:sz="0" w:space="0" w:color="auto"/>
        <w:right w:val="none" w:sz="0" w:space="0" w:color="auto"/>
      </w:divBdr>
    </w:div>
    <w:div w:id="1471359823">
      <w:bodyDiv w:val="1"/>
      <w:marLeft w:val="0"/>
      <w:marRight w:val="0"/>
      <w:marTop w:val="0"/>
      <w:marBottom w:val="0"/>
      <w:divBdr>
        <w:top w:val="none" w:sz="0" w:space="0" w:color="auto"/>
        <w:left w:val="none" w:sz="0" w:space="0" w:color="auto"/>
        <w:bottom w:val="none" w:sz="0" w:space="0" w:color="auto"/>
        <w:right w:val="none" w:sz="0" w:space="0" w:color="auto"/>
      </w:divBdr>
      <w:divsChild>
        <w:div w:id="909732140">
          <w:marLeft w:val="0"/>
          <w:marRight w:val="0"/>
          <w:marTop w:val="0"/>
          <w:marBottom w:val="0"/>
          <w:divBdr>
            <w:top w:val="none" w:sz="0" w:space="0" w:color="auto"/>
            <w:left w:val="none" w:sz="0" w:space="0" w:color="auto"/>
            <w:bottom w:val="none" w:sz="0" w:space="0" w:color="auto"/>
            <w:right w:val="none" w:sz="0" w:space="0" w:color="auto"/>
          </w:divBdr>
        </w:div>
        <w:div w:id="1907454334">
          <w:marLeft w:val="0"/>
          <w:marRight w:val="0"/>
          <w:marTop w:val="0"/>
          <w:marBottom w:val="0"/>
          <w:divBdr>
            <w:top w:val="none" w:sz="0" w:space="0" w:color="auto"/>
            <w:left w:val="none" w:sz="0" w:space="0" w:color="auto"/>
            <w:bottom w:val="none" w:sz="0" w:space="0" w:color="auto"/>
            <w:right w:val="none" w:sz="0" w:space="0" w:color="auto"/>
          </w:divBdr>
        </w:div>
        <w:div w:id="328869119">
          <w:marLeft w:val="0"/>
          <w:marRight w:val="0"/>
          <w:marTop w:val="0"/>
          <w:marBottom w:val="0"/>
          <w:divBdr>
            <w:top w:val="none" w:sz="0" w:space="0" w:color="auto"/>
            <w:left w:val="none" w:sz="0" w:space="0" w:color="auto"/>
            <w:bottom w:val="none" w:sz="0" w:space="0" w:color="auto"/>
            <w:right w:val="none" w:sz="0" w:space="0" w:color="auto"/>
          </w:divBdr>
        </w:div>
        <w:div w:id="1881046180">
          <w:marLeft w:val="0"/>
          <w:marRight w:val="0"/>
          <w:marTop w:val="0"/>
          <w:marBottom w:val="0"/>
          <w:divBdr>
            <w:top w:val="none" w:sz="0" w:space="0" w:color="auto"/>
            <w:left w:val="none" w:sz="0" w:space="0" w:color="auto"/>
            <w:bottom w:val="none" w:sz="0" w:space="0" w:color="auto"/>
            <w:right w:val="none" w:sz="0" w:space="0" w:color="auto"/>
          </w:divBdr>
        </w:div>
        <w:div w:id="1337344302">
          <w:marLeft w:val="0"/>
          <w:marRight w:val="0"/>
          <w:marTop w:val="0"/>
          <w:marBottom w:val="0"/>
          <w:divBdr>
            <w:top w:val="none" w:sz="0" w:space="0" w:color="auto"/>
            <w:left w:val="none" w:sz="0" w:space="0" w:color="auto"/>
            <w:bottom w:val="none" w:sz="0" w:space="0" w:color="auto"/>
            <w:right w:val="none" w:sz="0" w:space="0" w:color="auto"/>
          </w:divBdr>
        </w:div>
        <w:div w:id="251740511">
          <w:marLeft w:val="0"/>
          <w:marRight w:val="0"/>
          <w:marTop w:val="0"/>
          <w:marBottom w:val="0"/>
          <w:divBdr>
            <w:top w:val="none" w:sz="0" w:space="0" w:color="auto"/>
            <w:left w:val="none" w:sz="0" w:space="0" w:color="auto"/>
            <w:bottom w:val="none" w:sz="0" w:space="0" w:color="auto"/>
            <w:right w:val="none" w:sz="0" w:space="0" w:color="auto"/>
          </w:divBdr>
        </w:div>
        <w:div w:id="40057087">
          <w:marLeft w:val="0"/>
          <w:marRight w:val="0"/>
          <w:marTop w:val="0"/>
          <w:marBottom w:val="0"/>
          <w:divBdr>
            <w:top w:val="none" w:sz="0" w:space="0" w:color="auto"/>
            <w:left w:val="none" w:sz="0" w:space="0" w:color="auto"/>
            <w:bottom w:val="none" w:sz="0" w:space="0" w:color="auto"/>
            <w:right w:val="none" w:sz="0" w:space="0" w:color="auto"/>
          </w:divBdr>
        </w:div>
        <w:div w:id="578058198">
          <w:marLeft w:val="0"/>
          <w:marRight w:val="0"/>
          <w:marTop w:val="0"/>
          <w:marBottom w:val="0"/>
          <w:divBdr>
            <w:top w:val="none" w:sz="0" w:space="0" w:color="auto"/>
            <w:left w:val="none" w:sz="0" w:space="0" w:color="auto"/>
            <w:bottom w:val="none" w:sz="0" w:space="0" w:color="auto"/>
            <w:right w:val="none" w:sz="0" w:space="0" w:color="auto"/>
          </w:divBdr>
        </w:div>
      </w:divsChild>
    </w:div>
    <w:div w:id="1794521461">
      <w:bodyDiv w:val="1"/>
      <w:marLeft w:val="0"/>
      <w:marRight w:val="0"/>
      <w:marTop w:val="0"/>
      <w:marBottom w:val="0"/>
      <w:divBdr>
        <w:top w:val="none" w:sz="0" w:space="0" w:color="auto"/>
        <w:left w:val="none" w:sz="0" w:space="0" w:color="auto"/>
        <w:bottom w:val="none" w:sz="0" w:space="0" w:color="auto"/>
        <w:right w:val="none" w:sz="0" w:space="0" w:color="auto"/>
      </w:divBdr>
    </w:div>
    <w:div w:id="1895849037">
      <w:bodyDiv w:val="1"/>
      <w:marLeft w:val="0"/>
      <w:marRight w:val="0"/>
      <w:marTop w:val="0"/>
      <w:marBottom w:val="0"/>
      <w:divBdr>
        <w:top w:val="none" w:sz="0" w:space="0" w:color="auto"/>
        <w:left w:val="none" w:sz="0" w:space="0" w:color="auto"/>
        <w:bottom w:val="none" w:sz="0" w:space="0" w:color="auto"/>
        <w:right w:val="none" w:sz="0" w:space="0" w:color="auto"/>
      </w:divBdr>
    </w:div>
    <w:div w:id="1932737213">
      <w:bodyDiv w:val="1"/>
      <w:marLeft w:val="0"/>
      <w:marRight w:val="0"/>
      <w:marTop w:val="0"/>
      <w:marBottom w:val="0"/>
      <w:divBdr>
        <w:top w:val="none" w:sz="0" w:space="0" w:color="auto"/>
        <w:left w:val="none" w:sz="0" w:space="0" w:color="auto"/>
        <w:bottom w:val="none" w:sz="0" w:space="0" w:color="auto"/>
        <w:right w:val="none" w:sz="0" w:space="0" w:color="auto"/>
      </w:divBdr>
    </w:div>
    <w:div w:id="194295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5BFEE-8F72-420E-A151-70D17114D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13</Pages>
  <Words>13756</Words>
  <Characters>75663</Characters>
  <Application>Microsoft Office Word</Application>
  <DocSecurity>0</DocSecurity>
  <Lines>630</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17</cp:revision>
  <dcterms:created xsi:type="dcterms:W3CDTF">2025-07-08T08:12:00Z</dcterms:created>
  <dcterms:modified xsi:type="dcterms:W3CDTF">2025-08-07T08:01:00Z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id="jrP6X0zO"/&gt;&lt;style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