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Уважаемые члены комиссии!</w:t>
        <w:br/>
        <w:br/>
        <w:t>Разрешите представить вашему вниманию выпускную квалификационную работу на тему: «Кейс-метод в изучении культурного пространства Омского Прииртышья 1950–1960-х годов». Работа была выполнена на кафедре отечественной истории исторического факультета ОмГПУ под руководством доцента Евгении Юрьевны Навойчик.</w:t>
        <w:br/>
      </w:r>
    </w:p>
    <w:p>
      <w:r>
        <w:t>Актуальность темы обусловлена необходимостью оживления уроков истории средствами регионального компонента. Школьная программа почти не охватывает культуру Омского Прииртышья, и кейс-метод даёт возможность это исправить. Он делает обучение живым, интересным, вовлекающим.</w:t>
        <w:br/>
      </w:r>
    </w:p>
    <w:p>
      <w:r>
        <w:t>Цель моей работы — определить эффективные условия применения кейс-метода при изучении культуры региона в 1950–60-х годах. Задачи включали: описание культурной среды Омского Прииртышья, анализ подходов к региональному компоненту и разработку кейсов.</w:t>
        <w:br/>
      </w:r>
    </w:p>
    <w:p>
      <w:r>
        <w:t>Культурное пространство региона представлено библиотеками, музеями, школами, домами культуры, а также деятельностью художников, архитекторов, театров и киностудий. Это не только инфраструктура, но и духовная основа идентичности омичей того времени.</w:t>
        <w:br/>
      </w:r>
    </w:p>
    <w:p>
      <w:r>
        <w:t>Практическая часть представлена кейсами, например:</w:t>
        <w:br/>
        <w:t>• «Омский драмтеатр 1950-х» — школьники анализируют репертуар, влияние идеологии и художественную ценность постановок.</w:t>
        <w:br/>
        <w:t>• «Омская киностудия» — хроника и закулисье производства документального кино.</w:t>
        <w:br/>
        <w:t>• «Народные хоры» — массовое творчество, афиши, архивы, фото с выступлений.</w:t>
        <w:br/>
        <w:t>Каждый кейс — это маленькое исследование, в котором учащиеся спорят, анализируют, учатся чувствовать эпоху.</w:t>
        <w:br/>
      </w:r>
    </w:p>
    <w:p>
      <w:r>
        <w:t>Выводы:</w:t>
        <w:br/>
        <w:t>Кейс-метод доказал эффективность в обучении: он развивает мышление, вовлекает, даёт учащимся почувствовать сопричастность истории.</w:t>
        <w:br/>
        <w:t>Культурное пространство Омского Прииртышья 1950–60-х — это не просто фон эпохи, а активная сила, формировавшая идентичность.</w:t>
        <w:br/>
      </w:r>
    </w:p>
    <w:p>
      <w:r>
        <w:t>Моя работа может быть полезна учителям, методистам, сотрудникам музеев и библиотек. Разработанные кейсы можно включать в уроки и проектную деятельность.</w:t>
        <w:br/>
      </w:r>
    </w:p>
    <w:p>
      <w:r>
        <w:t>Благодарю за внимание. Готова ответить на ваши вопросы.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