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7C" w:rsidRDefault="00CC0F3E">
      <w:bookmarkStart w:id="0" w:name="_GoBack"/>
      <w:r w:rsidRPr="00CC0F3E">
        <w:t>El capítulo estudiantil de la Sociedad Mexicana de Ingeniería Estructural (SMIE) de la UNIVERSIDAD AUTÓNOMA METROPOLITANA AZCAPOTZALCO, Está integrada por estudiantes asociados a la ingeniería de la UAM, vinculada a la Sociedad Mexicana de Ingeniería Estructural, que sido creado con el fin de divulgar y promover la ingeniería estructural mediante el uso de formación integral así como de visitas, congresos y ponencias, esto mediante el fomento del desarrollo tecnológico, científico y humanístico de sus miembros, respondiendo a las necesidades que se presenten, de manera objetiva creando un área que les permita conocer, aprender y aprovechar el vínculo entre la ingeniería estructural y las novedades que cada día surgen, para así fortalecer, complementar con el conocimiento que adquiera el alumno a lo largo de su formación académica y con ello crear un área que les permita mejorar cada día.</w:t>
      </w:r>
      <w:bookmarkEnd w:id="0"/>
    </w:p>
    <w:sectPr w:rsidR="00C46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96"/>
    <w:rsid w:val="00C46A7C"/>
    <w:rsid w:val="00CC0F3E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2019-01-10T20:54:00Z</dcterms:created>
  <dcterms:modified xsi:type="dcterms:W3CDTF">2019-01-10T21:14:00Z</dcterms:modified>
</cp:coreProperties>
</file>