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19CD" w14:textId="30BED1A9" w:rsidR="00EC3710" w:rsidRPr="003F2388" w:rsidRDefault="001765C5" w:rsidP="003F2388">
      <w:pPr>
        <w:pStyle w:val="Title"/>
        <w:jc w:val="center"/>
        <w:rPr>
          <w:rStyle w:val="Heading1Char"/>
          <w:color w:val="auto"/>
          <w:sz w:val="56"/>
          <w:szCs w:val="56"/>
        </w:rPr>
      </w:pPr>
      <w:r w:rsidRPr="003F2388">
        <w:rPr>
          <w:rStyle w:val="Heading1Char"/>
          <w:color w:val="auto"/>
          <w:sz w:val="56"/>
          <w:szCs w:val="56"/>
        </w:rPr>
        <w:t>Result Summary</w:t>
      </w:r>
    </w:p>
    <w:p w14:paraId="79F70A69" w14:textId="7E64B3D1" w:rsidR="002D66ED" w:rsidRDefault="002D66ED" w:rsidP="003F2388">
      <w:pPr>
        <w:pStyle w:val="Heading1"/>
      </w:pPr>
      <w:r>
        <w:t>Summary for Models Without Regularization</w:t>
      </w:r>
    </w:p>
    <w:p w14:paraId="5113AD60" w14:textId="039B8F4B" w:rsidR="002D66ED" w:rsidRPr="003F2388" w:rsidRDefault="002D66ED" w:rsidP="003F2388">
      <w:pPr>
        <w:pStyle w:val="Heading2"/>
      </w:pPr>
      <w:r w:rsidRPr="003F2388">
        <w:t>Solver=’lbfgs’</w:t>
      </w:r>
    </w:p>
    <w:p w14:paraId="0A3B8465" w14:textId="0D347A9F" w:rsidR="00987BB0" w:rsidRPr="00987BB0" w:rsidRDefault="00987BB0" w:rsidP="00987BB0">
      <w:r>
        <w:t xml:space="preserve">For this implementation, </w:t>
      </w:r>
      <w:r w:rsidRPr="003F2388">
        <w:rPr>
          <w:b/>
          <w:bCs/>
          <w:i/>
          <w:iCs/>
          <w:u w:val="single"/>
        </w:rPr>
        <w:t>majority</w:t>
      </w:r>
      <w:r>
        <w:t xml:space="preserve"> </w:t>
      </w:r>
      <w:r>
        <w:t xml:space="preserve">Random Under Sampling was conducting on X and Y and </w:t>
      </w:r>
      <w:r>
        <w:rPr>
          <w:b/>
          <w:bCs/>
        </w:rPr>
        <w:t>NOT</w:t>
      </w:r>
      <w:r>
        <w:t xml:space="preserve"> on the training data.</w:t>
      </w:r>
    </w:p>
    <w:p w14:paraId="6015D161" w14:textId="6F2819AA" w:rsidR="00474BCE" w:rsidRDefault="00474BCE" w:rsidP="00474BCE">
      <w:pPr>
        <w:pStyle w:val="ListParagraph"/>
        <w:numPr>
          <w:ilvl w:val="0"/>
          <w:numId w:val="6"/>
        </w:numPr>
      </w:pPr>
      <w:r>
        <w:t>Iterations to converge: 40.</w:t>
      </w:r>
    </w:p>
    <w:p w14:paraId="0704CC43" w14:textId="4485E7AE" w:rsidR="00474BCE" w:rsidRPr="00474BCE" w:rsidRDefault="00474BCE" w:rsidP="00474BCE">
      <w:pPr>
        <w:pStyle w:val="ListParagraph"/>
        <w:numPr>
          <w:ilvl w:val="0"/>
          <w:numId w:val="6"/>
        </w:numPr>
      </w:pPr>
      <w:r>
        <w:t xml:space="preserve">There was a </w:t>
      </w:r>
      <w:r w:rsidRPr="00474BCE">
        <w:t>0.004285247890386867</w:t>
      </w:r>
      <w:r>
        <w:t xml:space="preserve"> difference between training and test predictions.</w:t>
      </w:r>
    </w:p>
    <w:p w14:paraId="700C532D" w14:textId="5E1CEDAC" w:rsidR="00E52165" w:rsidRDefault="00E52165" w:rsidP="00474BCE">
      <w:pPr>
        <w:pStyle w:val="ListParagraph"/>
        <w:numPr>
          <w:ilvl w:val="1"/>
          <w:numId w:val="6"/>
        </w:numPr>
      </w:pPr>
      <w:r>
        <w:t>Training Accuracy</w:t>
      </w:r>
      <w:r w:rsidR="0065387C">
        <w:t>: 0.796688580</w:t>
      </w:r>
    </w:p>
    <w:p w14:paraId="1C37DB2A" w14:textId="4FB45D71" w:rsidR="00E52165" w:rsidRDefault="00E52165" w:rsidP="00474BCE">
      <w:pPr>
        <w:pStyle w:val="ListParagraph"/>
        <w:numPr>
          <w:ilvl w:val="1"/>
          <w:numId w:val="6"/>
        </w:numPr>
      </w:pPr>
      <w:r>
        <w:t>Test Accuracy</w:t>
      </w:r>
      <w:r w:rsidR="0065387C">
        <w:t>: 0.8009738</w:t>
      </w:r>
      <w:r w:rsidR="00474BCE">
        <w:t>2</w:t>
      </w:r>
    </w:p>
    <w:p w14:paraId="2D5BDDAB" w14:textId="74C4A17E" w:rsidR="003A2BD3" w:rsidRDefault="003A2BD3" w:rsidP="003A2BD3">
      <w:r w:rsidRPr="004E08CE">
        <w:rPr>
          <w:b/>
          <w:bCs/>
        </w:rPr>
        <w:drawing>
          <wp:inline distT="0" distB="0" distL="0" distR="0" wp14:anchorId="3674566F" wp14:editId="2824BD50">
            <wp:extent cx="5265876" cy="4092295"/>
            <wp:effectExtent l="0" t="0" r="0" b="3810"/>
            <wp:docPr id="5534849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4998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03A" w14:textId="7A353E05" w:rsidR="0065387C" w:rsidRPr="00987BB0" w:rsidRDefault="008C06C9" w:rsidP="00E52165">
      <w:pPr>
        <w:pStyle w:val="ListParagraph"/>
        <w:numPr>
          <w:ilvl w:val="0"/>
          <w:numId w:val="6"/>
        </w:numPr>
      </w:pPr>
      <w:r w:rsidRPr="00987BB0">
        <w:t xml:space="preserve">Since the test data has </w:t>
      </w:r>
      <w:r w:rsidR="00681B1B" w:rsidRPr="00987BB0">
        <w:t xml:space="preserve">a higher accuracy rate than the training data, this modeling implementation is </w:t>
      </w:r>
      <w:r w:rsidR="00987BB0" w:rsidRPr="00987BB0">
        <w:t>not</w:t>
      </w:r>
      <w:r w:rsidR="00681B1B" w:rsidRPr="00987BB0">
        <w:t xml:space="preserve"> </w:t>
      </w:r>
      <w:r w:rsidR="00987BB0" w:rsidRPr="00987BB0">
        <w:t>overfitting. If it were overfitting, the training data would have performed much better than the test data.</w:t>
      </w:r>
    </w:p>
    <w:p w14:paraId="0F132B8B" w14:textId="25E74057" w:rsidR="00A7769D" w:rsidRDefault="008B2E42" w:rsidP="00A7769D">
      <w:pPr>
        <w:pStyle w:val="ListParagraph"/>
      </w:pPr>
      <w:r w:rsidRPr="008B2E42">
        <w:lastRenderedPageBreak/>
        <w:drawing>
          <wp:inline distT="0" distB="0" distL="0" distR="0" wp14:anchorId="339C1FD9" wp14:editId="2E27BB0F">
            <wp:extent cx="5943600" cy="3395980"/>
            <wp:effectExtent l="0" t="0" r="0" b="0"/>
            <wp:docPr id="209342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3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FD09" w14:textId="10B5EA80" w:rsidR="003A2BD3" w:rsidRPr="0034111F" w:rsidRDefault="00997FBB" w:rsidP="00A7769D">
      <w:pPr>
        <w:pStyle w:val="ListParagraph"/>
      </w:pPr>
      <w:r w:rsidRPr="00997FBB">
        <w:drawing>
          <wp:inline distT="0" distB="0" distL="0" distR="0" wp14:anchorId="2DF1F390" wp14:editId="3619A498">
            <wp:extent cx="4930567" cy="2949196"/>
            <wp:effectExtent l="0" t="0" r="3810" b="3810"/>
            <wp:docPr id="543668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6837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F44" w14:textId="34858C5A" w:rsidR="004C3AF7" w:rsidRPr="004C3AF7" w:rsidRDefault="009507CC" w:rsidP="004C3AF7">
      <w:r>
        <w:t xml:space="preserve">When looking at the data in kddcup99_csv.csv, there is very little variance </w:t>
      </w:r>
      <w:r w:rsidR="008F4AE0">
        <w:t xml:space="preserve">in the features listed above. </w:t>
      </w:r>
      <w:r w:rsidR="0082207A">
        <w:t xml:space="preserve">For example, dst_host_diff_srv_rate </w:t>
      </w:r>
      <w:r w:rsidR="0044005F">
        <w:t xml:space="preserve">values range from 0.00 to </w:t>
      </w:r>
      <w:r w:rsidR="004F3524">
        <w:t>approximately 1. While other features have much larger ranges.</w:t>
      </w:r>
    </w:p>
    <w:p w14:paraId="63D30E3A" w14:textId="77777777" w:rsidR="00C222D9" w:rsidRDefault="00C222D9" w:rsidP="003F2388">
      <w:pPr>
        <w:pStyle w:val="Heading1"/>
        <w:rPr>
          <w:rFonts w:eastAsia="Times New Roman"/>
        </w:rPr>
      </w:pPr>
    </w:p>
    <w:p w14:paraId="07089DAB" w14:textId="755F4B27" w:rsidR="00D039D0" w:rsidRDefault="00D039D0" w:rsidP="003F2388">
      <w:pPr>
        <w:pStyle w:val="Heading1"/>
        <w:rPr>
          <w:rFonts w:eastAsia="Times New Roman"/>
        </w:rPr>
      </w:pPr>
      <w:r>
        <w:rPr>
          <w:rFonts w:eastAsia="Times New Roman"/>
        </w:rPr>
        <w:t>L1 vs L2</w:t>
      </w:r>
    </w:p>
    <w:p w14:paraId="5F95F288" w14:textId="77777777" w:rsidR="002C1E83" w:rsidRDefault="002C1E83" w:rsidP="002C1E83"/>
    <w:p w14:paraId="377FE352" w14:textId="473D5B0F" w:rsidR="002C1E83" w:rsidRDefault="002007B5" w:rsidP="003F2388">
      <w:pPr>
        <w:pStyle w:val="Heading1"/>
      </w:pPr>
      <w:r>
        <w:lastRenderedPageBreak/>
        <w:t>L2 Comparison</w:t>
      </w:r>
    </w:p>
    <w:p w14:paraId="34F9A221" w14:textId="002CDF1C" w:rsidR="00A44DEB" w:rsidRDefault="00C93659" w:rsidP="002007B5">
      <w:r w:rsidRPr="00C93659">
        <w:drawing>
          <wp:inline distT="0" distB="0" distL="0" distR="0" wp14:anchorId="030D680B" wp14:editId="7F7C3D77">
            <wp:extent cx="4286250" cy="3317027"/>
            <wp:effectExtent l="0" t="0" r="0" b="0"/>
            <wp:docPr id="1466233684" name="Picture 1" descr="A graph of blu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33684" name="Picture 1" descr="A graph of blue rectangular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715" cy="33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4ACB" w14:textId="2CE336F1" w:rsidR="00A44DEB" w:rsidRPr="00A44DEB" w:rsidRDefault="00665E86" w:rsidP="002007B5">
      <w:r>
        <w:t>The test data behaves the similarly:</w:t>
      </w:r>
    </w:p>
    <w:p w14:paraId="479A84D3" w14:textId="7777F637" w:rsidR="00A44DEB" w:rsidRPr="00445E66" w:rsidRDefault="00A44DEB" w:rsidP="002007B5">
      <w:pPr>
        <w:rPr>
          <w:b/>
          <w:bCs/>
        </w:rPr>
      </w:pPr>
      <w:r w:rsidRPr="00445E66">
        <w:rPr>
          <w:b/>
          <w:bCs/>
        </w:rPr>
        <w:drawing>
          <wp:inline distT="0" distB="0" distL="0" distR="0" wp14:anchorId="502D907E" wp14:editId="79F81FF5">
            <wp:extent cx="4358569" cy="3362325"/>
            <wp:effectExtent l="0" t="0" r="4445" b="0"/>
            <wp:docPr id="718963208" name="Picture 1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3208" name="Picture 1" descr="A graph of a tes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023" cy="3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DEB" w:rsidRPr="0044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F1A"/>
    <w:multiLevelType w:val="hybridMultilevel"/>
    <w:tmpl w:val="D51A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5612"/>
    <w:multiLevelType w:val="multilevel"/>
    <w:tmpl w:val="4B84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A1D07"/>
    <w:multiLevelType w:val="hybridMultilevel"/>
    <w:tmpl w:val="8334E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4210B"/>
    <w:multiLevelType w:val="hybridMultilevel"/>
    <w:tmpl w:val="9C40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5ED4"/>
    <w:multiLevelType w:val="hybridMultilevel"/>
    <w:tmpl w:val="4A04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7828"/>
    <w:multiLevelType w:val="hybridMultilevel"/>
    <w:tmpl w:val="C10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9608">
    <w:abstractNumId w:val="1"/>
  </w:num>
  <w:num w:numId="2" w16cid:durableId="394284167">
    <w:abstractNumId w:val="3"/>
  </w:num>
  <w:num w:numId="3" w16cid:durableId="1843620456">
    <w:abstractNumId w:val="5"/>
  </w:num>
  <w:num w:numId="4" w16cid:durableId="1502231892">
    <w:abstractNumId w:val="0"/>
  </w:num>
  <w:num w:numId="5" w16cid:durableId="2052223423">
    <w:abstractNumId w:val="2"/>
  </w:num>
  <w:num w:numId="6" w16cid:durableId="211655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F2"/>
    <w:rsid w:val="0014474E"/>
    <w:rsid w:val="001765C5"/>
    <w:rsid w:val="002007B5"/>
    <w:rsid w:val="002222A3"/>
    <w:rsid w:val="0025362F"/>
    <w:rsid w:val="002567F5"/>
    <w:rsid w:val="00281C66"/>
    <w:rsid w:val="00287852"/>
    <w:rsid w:val="0029344A"/>
    <w:rsid w:val="002A33AD"/>
    <w:rsid w:val="002C1E83"/>
    <w:rsid w:val="002D2384"/>
    <w:rsid w:val="002D66ED"/>
    <w:rsid w:val="0034111F"/>
    <w:rsid w:val="003A2BD3"/>
    <w:rsid w:val="003F2388"/>
    <w:rsid w:val="0044005F"/>
    <w:rsid w:val="00445E66"/>
    <w:rsid w:val="00474BCE"/>
    <w:rsid w:val="004C3AF7"/>
    <w:rsid w:val="004E08CE"/>
    <w:rsid w:val="004E4A32"/>
    <w:rsid w:val="004F3524"/>
    <w:rsid w:val="005D4869"/>
    <w:rsid w:val="0065387C"/>
    <w:rsid w:val="00665E86"/>
    <w:rsid w:val="00681B1B"/>
    <w:rsid w:val="006C08EA"/>
    <w:rsid w:val="006D7BF2"/>
    <w:rsid w:val="006E2AEB"/>
    <w:rsid w:val="0082207A"/>
    <w:rsid w:val="00895864"/>
    <w:rsid w:val="008B2E42"/>
    <w:rsid w:val="008C06C9"/>
    <w:rsid w:val="008F4AE0"/>
    <w:rsid w:val="0092088C"/>
    <w:rsid w:val="009507CC"/>
    <w:rsid w:val="00987BB0"/>
    <w:rsid w:val="00997FBB"/>
    <w:rsid w:val="00A1746A"/>
    <w:rsid w:val="00A34A96"/>
    <w:rsid w:val="00A44DEB"/>
    <w:rsid w:val="00A7769D"/>
    <w:rsid w:val="00AA0311"/>
    <w:rsid w:val="00AA0D0A"/>
    <w:rsid w:val="00AF4C44"/>
    <w:rsid w:val="00B766A3"/>
    <w:rsid w:val="00BE732B"/>
    <w:rsid w:val="00BF2521"/>
    <w:rsid w:val="00C222D9"/>
    <w:rsid w:val="00C57011"/>
    <w:rsid w:val="00C90DBD"/>
    <w:rsid w:val="00C93659"/>
    <w:rsid w:val="00CB2A4C"/>
    <w:rsid w:val="00CD71F2"/>
    <w:rsid w:val="00D039D0"/>
    <w:rsid w:val="00D55F65"/>
    <w:rsid w:val="00D756C0"/>
    <w:rsid w:val="00E249DB"/>
    <w:rsid w:val="00E45B10"/>
    <w:rsid w:val="00E52165"/>
    <w:rsid w:val="00E80507"/>
    <w:rsid w:val="00EA7816"/>
    <w:rsid w:val="00EC3710"/>
    <w:rsid w:val="00FA42C4"/>
    <w:rsid w:val="00F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55D5"/>
  <w15:chartTrackingRefBased/>
  <w15:docId w15:val="{557E071E-B0D1-480B-BF16-3CD9D378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2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22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Payge Winfield</dc:creator>
  <cp:keywords/>
  <dc:description/>
  <cp:lastModifiedBy>Payge Winfield</cp:lastModifiedBy>
  <cp:revision>63</cp:revision>
  <dcterms:created xsi:type="dcterms:W3CDTF">2023-10-03T15:44:00Z</dcterms:created>
  <dcterms:modified xsi:type="dcterms:W3CDTF">2023-10-05T02:19:00Z</dcterms:modified>
</cp:coreProperties>
</file>