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24E9B" w14:textId="2BD04EE0" w:rsidR="00AD25AE" w:rsidRDefault="00070EC8" w:rsidP="00070EC8">
      <w:pPr>
        <w:pStyle w:val="Heading1"/>
      </w:pPr>
      <w:r>
        <w:t>Algebra of Bool</w:t>
      </w:r>
    </w:p>
    <w:p w14:paraId="716EB705" w14:textId="3649BC89" w:rsidR="00070EC8" w:rsidRDefault="00070EC8" w:rsidP="00070EC8">
      <w:r>
        <w:t xml:space="preserve">This project was inspired by a series of You-Tube videos by N J </w:t>
      </w:r>
      <w:proofErr w:type="spellStart"/>
      <w:r>
        <w:t>Wildberger</w:t>
      </w:r>
      <w:proofErr w:type="spellEnd"/>
      <w:r>
        <w:t xml:space="preserve">. Specifically, </w:t>
      </w:r>
      <w:proofErr w:type="spellStart"/>
      <w:r>
        <w:t>MathFoundations</w:t>
      </w:r>
      <w:proofErr w:type="spellEnd"/>
      <w:r>
        <w:t xml:space="preserve"> 254 through 280. </w:t>
      </w:r>
      <w:proofErr w:type="spellStart"/>
      <w:r>
        <w:t>Wildberer</w:t>
      </w:r>
      <w:proofErr w:type="spellEnd"/>
      <w:r>
        <w:t xml:space="preserve"> based his lectures on the book </w:t>
      </w:r>
      <w:r w:rsidRPr="00070EC8">
        <w:rPr>
          <w:i/>
          <w:iCs/>
        </w:rPr>
        <w:t>The Mathematical Analysis of Logic, being an essay towards a calculus of deductive reasoning</w:t>
      </w:r>
      <w:r>
        <w:t xml:space="preserve"> by George Bool which was originally published in 1847 and is currently available from Project Gutenberg. As </w:t>
      </w:r>
      <w:proofErr w:type="spellStart"/>
      <w:r>
        <w:t>Wildberger</w:t>
      </w:r>
      <w:proofErr w:type="spellEnd"/>
      <w:r>
        <w:t xml:space="preserve"> points out the Algebra of Bool as originally described by Bool is not Boolean Algebra. The difference is in Bool’s original the addition and multiplication operations are over a field of size 2 namely {0, 1}. Thus the addition operation corresponds to an exclusive or while Boolean Algebra uses an inclusive or. </w:t>
      </w:r>
    </w:p>
    <w:p w14:paraId="45D29D6D" w14:textId="65F7DBA7" w:rsidR="00C462E2" w:rsidRDefault="00C462E2" w:rsidP="00C462E2">
      <w:pPr>
        <w:pStyle w:val="Heading2"/>
      </w:pPr>
      <w:r>
        <w:t>Class Hierarchy</w:t>
      </w:r>
    </w:p>
    <w:p w14:paraId="70B28682" w14:textId="76635F88" w:rsidR="00C462E2" w:rsidRDefault="00465EBA" w:rsidP="00C462E2">
      <w:r>
        <w:rPr>
          <w:noProof/>
        </w:rPr>
        <w:drawing>
          <wp:inline distT="0" distB="0" distL="0" distR="0" wp14:anchorId="0B3975AE" wp14:editId="2C849C0D">
            <wp:extent cx="5943600" cy="2088515"/>
            <wp:effectExtent l="0" t="0" r="0" b="698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088515"/>
                    </a:xfrm>
                    <a:prstGeom prst="rect">
                      <a:avLst/>
                    </a:prstGeom>
                  </pic:spPr>
                </pic:pic>
              </a:graphicData>
            </a:graphic>
          </wp:inline>
        </w:drawing>
      </w:r>
    </w:p>
    <w:p w14:paraId="5D54E92D" w14:textId="677852FF" w:rsidR="00465EBA" w:rsidRDefault="00465EBA" w:rsidP="00C462E2">
      <w:r>
        <w:t>Expression</w:t>
      </w:r>
    </w:p>
    <w:p w14:paraId="0E14ED36" w14:textId="52DBCD02" w:rsidR="00465EBA" w:rsidRDefault="00465EBA" w:rsidP="00C462E2">
      <w:r>
        <w:t>The Expression interface is at the top of the hierarchy. It defines the following</w:t>
      </w:r>
      <w:r w:rsidR="00FD73CC">
        <w:t xml:space="preserve"> methods:</w:t>
      </w:r>
    </w:p>
    <w:tbl>
      <w:tblPr>
        <w:tblStyle w:val="TableGrid"/>
        <w:tblW w:w="0" w:type="auto"/>
        <w:tblLook w:val="04A0" w:firstRow="1" w:lastRow="0" w:firstColumn="1" w:lastColumn="0" w:noHBand="0" w:noVBand="1"/>
      </w:tblPr>
      <w:tblGrid>
        <w:gridCol w:w="5395"/>
        <w:gridCol w:w="3955"/>
      </w:tblGrid>
      <w:tr w:rsidR="00FD73CC" w14:paraId="66933C84" w14:textId="77777777" w:rsidTr="00FD73CC">
        <w:tc>
          <w:tcPr>
            <w:tcW w:w="5395" w:type="dxa"/>
          </w:tcPr>
          <w:p w14:paraId="15FA292E" w14:textId="72F6D60B" w:rsidR="00FD73CC" w:rsidRDefault="00FD73CC" w:rsidP="00C462E2">
            <w:r>
              <w:t>Method</w:t>
            </w:r>
          </w:p>
        </w:tc>
        <w:tc>
          <w:tcPr>
            <w:tcW w:w="3955" w:type="dxa"/>
          </w:tcPr>
          <w:p w14:paraId="390A98C3" w14:textId="5B0EBFDA" w:rsidR="00FD73CC" w:rsidRDefault="00FD73CC" w:rsidP="00C462E2">
            <w:r>
              <w:t>Description</w:t>
            </w:r>
          </w:p>
        </w:tc>
      </w:tr>
      <w:tr w:rsidR="00FD73CC" w14:paraId="118F5D0C" w14:textId="77777777" w:rsidTr="00FD73CC">
        <w:tc>
          <w:tcPr>
            <w:tcW w:w="5395" w:type="dxa"/>
          </w:tcPr>
          <w:p w14:paraId="700260F0" w14:textId="7767EA62" w:rsidR="00FD73CC" w:rsidRPr="00FD73CC" w:rsidRDefault="00FD73CC" w:rsidP="00C462E2">
            <w:pPr>
              <w:rPr>
                <w:rFonts w:ascii="Courier New" w:hAnsi="Courier New" w:cs="Courier New"/>
              </w:rPr>
            </w:pPr>
            <w:r w:rsidRPr="00FD73CC">
              <w:rPr>
                <w:rFonts w:ascii="Courier New" w:hAnsi="Courier New" w:cs="Courier New"/>
              </w:rPr>
              <w:t>Expression times(Expression e)</w:t>
            </w:r>
          </w:p>
        </w:tc>
        <w:tc>
          <w:tcPr>
            <w:tcW w:w="3955" w:type="dxa"/>
          </w:tcPr>
          <w:p w14:paraId="264DCBC7" w14:textId="35D988DA" w:rsidR="00FD73CC" w:rsidRDefault="00FD73CC" w:rsidP="00C462E2">
            <w:r>
              <w:t xml:space="preserve">Create a new </w:t>
            </w:r>
            <w:r w:rsidRPr="00FD73CC">
              <w:rPr>
                <w:rFonts w:ascii="Courier New" w:hAnsi="Courier New" w:cs="Courier New"/>
              </w:rPr>
              <w:t>Expression</w:t>
            </w:r>
            <w:r>
              <w:t xml:space="preserve"> that is the product of this </w:t>
            </w:r>
            <w:r w:rsidRPr="00FD73CC">
              <w:rPr>
                <w:rFonts w:ascii="Courier New" w:hAnsi="Courier New" w:cs="Courier New"/>
              </w:rPr>
              <w:t>Expression</w:t>
            </w:r>
            <w:r>
              <w:t xml:space="preserve"> and </w:t>
            </w:r>
            <w:r w:rsidRPr="00FD73CC">
              <w:rPr>
                <w:rFonts w:ascii="Courier New" w:hAnsi="Courier New" w:cs="Courier New"/>
              </w:rPr>
              <w:t>Expression</w:t>
            </w:r>
            <w:r>
              <w:t xml:space="preserve"> e.</w:t>
            </w:r>
          </w:p>
        </w:tc>
      </w:tr>
      <w:tr w:rsidR="00FD73CC" w14:paraId="73290E41" w14:textId="77777777" w:rsidTr="00FD73CC">
        <w:tc>
          <w:tcPr>
            <w:tcW w:w="5395" w:type="dxa"/>
          </w:tcPr>
          <w:p w14:paraId="5FAB5D1A" w14:textId="6F6D31A9" w:rsidR="00FD73CC" w:rsidRPr="00FD73CC" w:rsidRDefault="00FD73CC" w:rsidP="00C462E2">
            <w:pPr>
              <w:rPr>
                <w:rFonts w:ascii="Courier New" w:hAnsi="Courier New" w:cs="Courier New"/>
              </w:rPr>
            </w:pPr>
            <w:r w:rsidRPr="00FD73CC">
              <w:rPr>
                <w:rFonts w:ascii="Courier New" w:hAnsi="Courier New" w:cs="Courier New"/>
              </w:rPr>
              <w:t>Expression plus(Expression e)</w:t>
            </w:r>
          </w:p>
        </w:tc>
        <w:tc>
          <w:tcPr>
            <w:tcW w:w="3955" w:type="dxa"/>
          </w:tcPr>
          <w:p w14:paraId="4C1F9878" w14:textId="50720988" w:rsidR="00FD73CC" w:rsidRDefault="00FD73CC" w:rsidP="00C462E2">
            <w:r>
              <w:t xml:space="preserve">Create a new </w:t>
            </w:r>
            <w:r w:rsidRPr="00FD73CC">
              <w:rPr>
                <w:rFonts w:ascii="Courier New" w:hAnsi="Courier New" w:cs="Courier New"/>
              </w:rPr>
              <w:t>Expression</w:t>
            </w:r>
            <w:r>
              <w:t xml:space="preserve"> that is the sum of this </w:t>
            </w:r>
            <w:r w:rsidRPr="00FD73CC">
              <w:rPr>
                <w:rFonts w:ascii="Courier New" w:hAnsi="Courier New" w:cs="Courier New"/>
              </w:rPr>
              <w:t>Expression</w:t>
            </w:r>
            <w:r>
              <w:t xml:space="preserve"> and Expression e.</w:t>
            </w:r>
          </w:p>
        </w:tc>
      </w:tr>
      <w:tr w:rsidR="00FD73CC" w14:paraId="54A0FD6A" w14:textId="77777777" w:rsidTr="00FD73CC">
        <w:tc>
          <w:tcPr>
            <w:tcW w:w="5395" w:type="dxa"/>
          </w:tcPr>
          <w:p w14:paraId="300DCFFB" w14:textId="773F07E4" w:rsidR="00FD73CC" w:rsidRPr="00FD73CC" w:rsidRDefault="00FD73CC" w:rsidP="00C462E2">
            <w:pPr>
              <w:rPr>
                <w:rFonts w:ascii="Courier New" w:hAnsi="Courier New" w:cs="Courier New"/>
              </w:rPr>
            </w:pPr>
            <w:r w:rsidRPr="00FD73CC">
              <w:rPr>
                <w:rFonts w:ascii="Courier New" w:hAnsi="Courier New" w:cs="Courier New"/>
              </w:rPr>
              <w:t>default Expression and(Expression e)</w:t>
            </w:r>
          </w:p>
        </w:tc>
        <w:tc>
          <w:tcPr>
            <w:tcW w:w="3955" w:type="dxa"/>
          </w:tcPr>
          <w:p w14:paraId="1CF0956B" w14:textId="7BE1C504" w:rsidR="00FD73CC" w:rsidRDefault="00FD73CC" w:rsidP="00C462E2">
            <w:r>
              <w:t xml:space="preserve">Create a new </w:t>
            </w:r>
            <w:r w:rsidRPr="00FD73CC">
              <w:rPr>
                <w:rFonts w:ascii="Courier New" w:hAnsi="Courier New" w:cs="Courier New"/>
              </w:rPr>
              <w:t>Expression</w:t>
            </w:r>
            <w:r>
              <w:t xml:space="preserve"> that is the </w:t>
            </w:r>
            <w:r w:rsidR="000143DB">
              <w:t xml:space="preserve">Propositional Logic </w:t>
            </w:r>
            <w:r>
              <w:t xml:space="preserve">of this </w:t>
            </w:r>
            <w:r w:rsidRPr="00FD73CC">
              <w:rPr>
                <w:rFonts w:ascii="Courier New" w:hAnsi="Courier New" w:cs="Courier New"/>
              </w:rPr>
              <w:t>Expression</w:t>
            </w:r>
            <w:r>
              <w:t xml:space="preserve"> </w:t>
            </w:r>
            <w:r w:rsidRPr="000143DB">
              <w:rPr>
                <w:b/>
                <w:bCs/>
              </w:rPr>
              <w:t>and</w:t>
            </w:r>
            <w:r>
              <w:t xml:space="preserve"> </w:t>
            </w:r>
            <w:r w:rsidRPr="00FD73CC">
              <w:rPr>
                <w:rFonts w:ascii="Courier New" w:hAnsi="Courier New" w:cs="Courier New"/>
              </w:rPr>
              <w:t>Expression</w:t>
            </w:r>
            <w:r>
              <w:t xml:space="preserve"> e.</w:t>
            </w:r>
          </w:p>
        </w:tc>
      </w:tr>
      <w:tr w:rsidR="00FD73CC" w14:paraId="5333B7F7" w14:textId="77777777" w:rsidTr="00FD73CC">
        <w:tc>
          <w:tcPr>
            <w:tcW w:w="5395" w:type="dxa"/>
          </w:tcPr>
          <w:p w14:paraId="7B0B25C9" w14:textId="04EEADEF" w:rsidR="00FD73CC" w:rsidRPr="00FD73CC" w:rsidRDefault="00FD73CC" w:rsidP="00C462E2">
            <w:pPr>
              <w:rPr>
                <w:rFonts w:ascii="Courier New" w:hAnsi="Courier New" w:cs="Courier New"/>
              </w:rPr>
            </w:pPr>
            <w:r w:rsidRPr="00FD73CC">
              <w:rPr>
                <w:rFonts w:ascii="Courier New" w:hAnsi="Courier New" w:cs="Courier New"/>
              </w:rPr>
              <w:t>default Expression or(Expression e)</w:t>
            </w:r>
          </w:p>
        </w:tc>
        <w:tc>
          <w:tcPr>
            <w:tcW w:w="3955" w:type="dxa"/>
          </w:tcPr>
          <w:p w14:paraId="75B59C22" w14:textId="526A8011" w:rsidR="00FD73CC" w:rsidRDefault="00FD73CC" w:rsidP="00C462E2">
            <w:r>
              <w:t xml:space="preserve">Create a new </w:t>
            </w:r>
            <w:r w:rsidRPr="00FD73CC">
              <w:rPr>
                <w:rFonts w:ascii="Courier New" w:hAnsi="Courier New" w:cs="Courier New"/>
              </w:rPr>
              <w:t>Expression</w:t>
            </w:r>
            <w:r>
              <w:t xml:space="preserve"> that is the </w:t>
            </w:r>
            <w:r w:rsidR="000143DB">
              <w:t xml:space="preserve">Propositional Logic </w:t>
            </w:r>
            <w:r>
              <w:t xml:space="preserve">of this </w:t>
            </w:r>
            <w:r w:rsidRPr="00FD73CC">
              <w:rPr>
                <w:rFonts w:ascii="Courier New" w:hAnsi="Courier New" w:cs="Courier New"/>
              </w:rPr>
              <w:t>Expression</w:t>
            </w:r>
            <w:r>
              <w:t xml:space="preserve"> </w:t>
            </w:r>
            <w:r w:rsidR="000143DB" w:rsidRPr="000143DB">
              <w:rPr>
                <w:b/>
                <w:bCs/>
              </w:rPr>
              <w:t>or</w:t>
            </w:r>
            <w:r>
              <w:t xml:space="preserve"> </w:t>
            </w:r>
            <w:r w:rsidRPr="00FD73CC">
              <w:rPr>
                <w:rFonts w:ascii="Courier New" w:hAnsi="Courier New" w:cs="Courier New"/>
              </w:rPr>
              <w:t>Expression</w:t>
            </w:r>
            <w:r>
              <w:t xml:space="preserve"> e.</w:t>
            </w:r>
          </w:p>
        </w:tc>
      </w:tr>
      <w:tr w:rsidR="00FD73CC" w14:paraId="1690312E" w14:textId="77777777" w:rsidTr="00FD73CC">
        <w:tc>
          <w:tcPr>
            <w:tcW w:w="5395" w:type="dxa"/>
          </w:tcPr>
          <w:p w14:paraId="5E0713C9" w14:textId="6B51179F" w:rsidR="00FD73CC" w:rsidRPr="00FD73CC" w:rsidRDefault="00FD73CC" w:rsidP="00C462E2">
            <w:pPr>
              <w:rPr>
                <w:rFonts w:ascii="Courier New" w:hAnsi="Courier New" w:cs="Courier New"/>
              </w:rPr>
            </w:pPr>
            <w:r w:rsidRPr="00FD73CC">
              <w:rPr>
                <w:rFonts w:ascii="Courier New" w:hAnsi="Courier New" w:cs="Courier New"/>
              </w:rPr>
              <w:t>default Expression not()</w:t>
            </w:r>
          </w:p>
        </w:tc>
        <w:tc>
          <w:tcPr>
            <w:tcW w:w="3955" w:type="dxa"/>
          </w:tcPr>
          <w:p w14:paraId="508EEFBE" w14:textId="3D86E670" w:rsidR="00FD73CC" w:rsidRDefault="00FD73CC" w:rsidP="00C462E2">
            <w:r>
              <w:t xml:space="preserve">Create a new </w:t>
            </w:r>
            <w:r w:rsidRPr="00FD73CC">
              <w:rPr>
                <w:rFonts w:ascii="Courier New" w:hAnsi="Courier New" w:cs="Courier New"/>
              </w:rPr>
              <w:t>Expression</w:t>
            </w:r>
            <w:r>
              <w:t xml:space="preserve"> that is the </w:t>
            </w:r>
            <w:r w:rsidR="000143DB">
              <w:t>Propositional Logic</w:t>
            </w:r>
            <w:r>
              <w:t xml:space="preserve"> negation of </w:t>
            </w:r>
            <w:r w:rsidR="000143DB" w:rsidRPr="000143DB">
              <w:rPr>
                <w:b/>
                <w:bCs/>
              </w:rPr>
              <w:t>not</w:t>
            </w:r>
            <w:r w:rsidR="000143DB">
              <w:t xml:space="preserve"> </w:t>
            </w:r>
            <w:r>
              <w:t xml:space="preserve">this </w:t>
            </w:r>
            <w:r w:rsidRPr="00FD73CC">
              <w:rPr>
                <w:rFonts w:ascii="Courier New" w:hAnsi="Courier New" w:cs="Courier New"/>
              </w:rPr>
              <w:t>Expression</w:t>
            </w:r>
            <w:r>
              <w:t>.</w:t>
            </w:r>
          </w:p>
        </w:tc>
      </w:tr>
      <w:tr w:rsidR="00FD73CC" w14:paraId="31E90C0E" w14:textId="77777777" w:rsidTr="00FD73CC">
        <w:tc>
          <w:tcPr>
            <w:tcW w:w="5395" w:type="dxa"/>
          </w:tcPr>
          <w:p w14:paraId="62449D6B" w14:textId="3DB5A300" w:rsidR="00FD73CC" w:rsidRPr="00FD73CC" w:rsidRDefault="00FD73CC" w:rsidP="00C462E2">
            <w:pPr>
              <w:rPr>
                <w:rFonts w:ascii="Courier New" w:hAnsi="Courier New" w:cs="Courier New"/>
              </w:rPr>
            </w:pPr>
            <w:r w:rsidRPr="00FD73CC">
              <w:rPr>
                <w:rFonts w:ascii="Courier New" w:hAnsi="Courier New" w:cs="Courier New"/>
              </w:rPr>
              <w:t xml:space="preserve">default Expression </w:t>
            </w:r>
            <w:proofErr w:type="spellStart"/>
            <w:r w:rsidRPr="00FD73CC">
              <w:rPr>
                <w:rFonts w:ascii="Courier New" w:hAnsi="Courier New" w:cs="Courier New"/>
              </w:rPr>
              <w:t>impl</w:t>
            </w:r>
            <w:proofErr w:type="spellEnd"/>
            <w:r w:rsidRPr="00FD73CC">
              <w:rPr>
                <w:rFonts w:ascii="Courier New" w:hAnsi="Courier New" w:cs="Courier New"/>
              </w:rPr>
              <w:t>(Expression e)</w:t>
            </w:r>
          </w:p>
        </w:tc>
        <w:tc>
          <w:tcPr>
            <w:tcW w:w="3955" w:type="dxa"/>
          </w:tcPr>
          <w:p w14:paraId="7D57F1ED" w14:textId="4C216D1C" w:rsidR="00FD73CC" w:rsidRDefault="00FD73CC" w:rsidP="00C462E2">
            <w:r>
              <w:t xml:space="preserve">Create a new </w:t>
            </w:r>
            <w:r w:rsidRPr="00FD73CC">
              <w:rPr>
                <w:rFonts w:ascii="Courier New" w:hAnsi="Courier New" w:cs="Courier New"/>
              </w:rPr>
              <w:t>Expression</w:t>
            </w:r>
            <w:r>
              <w:t xml:space="preserve"> that is the Propositional Logic of this </w:t>
            </w:r>
            <w:r w:rsidRPr="00FD73CC">
              <w:rPr>
                <w:rFonts w:ascii="Courier New" w:hAnsi="Courier New" w:cs="Courier New"/>
              </w:rPr>
              <w:t>Expression</w:t>
            </w:r>
            <w:r>
              <w:t xml:space="preserve"> </w:t>
            </w:r>
            <w:r w:rsidRPr="000143DB">
              <w:rPr>
                <w:b/>
                <w:bCs/>
              </w:rPr>
              <w:t>implies</w:t>
            </w:r>
            <w:r>
              <w:t xml:space="preserve"> </w:t>
            </w:r>
            <w:r w:rsidRPr="00FD73CC">
              <w:rPr>
                <w:rFonts w:ascii="Courier New" w:hAnsi="Courier New" w:cs="Courier New"/>
              </w:rPr>
              <w:t>Expression</w:t>
            </w:r>
            <w:r>
              <w:t xml:space="preserve"> e.</w:t>
            </w:r>
          </w:p>
        </w:tc>
      </w:tr>
      <w:tr w:rsidR="00FD73CC" w14:paraId="1F22F908" w14:textId="77777777" w:rsidTr="00FD73CC">
        <w:tc>
          <w:tcPr>
            <w:tcW w:w="5395" w:type="dxa"/>
          </w:tcPr>
          <w:p w14:paraId="292BCADB" w14:textId="347300B2" w:rsidR="00FD73CC" w:rsidRPr="00FD73CC" w:rsidRDefault="00FD73CC" w:rsidP="00C462E2">
            <w:pPr>
              <w:rPr>
                <w:rFonts w:ascii="Courier New" w:hAnsi="Courier New" w:cs="Courier New"/>
              </w:rPr>
            </w:pPr>
            <w:r w:rsidRPr="00FD73CC">
              <w:rPr>
                <w:rFonts w:ascii="Courier New" w:hAnsi="Courier New" w:cs="Courier New"/>
              </w:rPr>
              <w:lastRenderedPageBreak/>
              <w:t xml:space="preserve">default Expression </w:t>
            </w:r>
            <w:proofErr w:type="spellStart"/>
            <w:r w:rsidRPr="00FD73CC">
              <w:rPr>
                <w:rFonts w:ascii="Courier New" w:hAnsi="Courier New" w:cs="Courier New"/>
              </w:rPr>
              <w:t>equiv</w:t>
            </w:r>
            <w:proofErr w:type="spellEnd"/>
            <w:r w:rsidRPr="00FD73CC">
              <w:rPr>
                <w:rFonts w:ascii="Courier New" w:hAnsi="Courier New" w:cs="Courier New"/>
              </w:rPr>
              <w:t>(Expression e)</w:t>
            </w:r>
          </w:p>
        </w:tc>
        <w:tc>
          <w:tcPr>
            <w:tcW w:w="3955" w:type="dxa"/>
          </w:tcPr>
          <w:p w14:paraId="10120A54" w14:textId="521D210E" w:rsidR="00FD73CC" w:rsidRDefault="00FD73CC" w:rsidP="00C462E2">
            <w:r>
              <w:t xml:space="preserve">Create a new </w:t>
            </w:r>
            <w:r w:rsidRPr="00FD73CC">
              <w:rPr>
                <w:rFonts w:ascii="Courier New" w:hAnsi="Courier New" w:cs="Courier New"/>
              </w:rPr>
              <w:t>Expression</w:t>
            </w:r>
            <w:r>
              <w:t xml:space="preserve"> that is the Propositional Logic of this </w:t>
            </w:r>
            <w:r w:rsidRPr="00FD73CC">
              <w:rPr>
                <w:rFonts w:ascii="Courier New" w:hAnsi="Courier New" w:cs="Courier New"/>
              </w:rPr>
              <w:t>Expression</w:t>
            </w:r>
            <w:r>
              <w:t xml:space="preserve"> is </w:t>
            </w:r>
            <w:r w:rsidRPr="000143DB">
              <w:rPr>
                <w:b/>
                <w:bCs/>
              </w:rPr>
              <w:t>equivalent to</w:t>
            </w:r>
            <w:r>
              <w:t xml:space="preserve"> </w:t>
            </w:r>
            <w:r w:rsidRPr="00FD73CC">
              <w:rPr>
                <w:rFonts w:ascii="Courier New" w:hAnsi="Courier New" w:cs="Courier New"/>
              </w:rPr>
              <w:t>Expression</w:t>
            </w:r>
            <w:r>
              <w:t xml:space="preserve"> e.</w:t>
            </w:r>
          </w:p>
        </w:tc>
      </w:tr>
    </w:tbl>
    <w:p w14:paraId="55549B25" w14:textId="173A2018" w:rsidR="00FD73CC" w:rsidRDefault="00FD73CC" w:rsidP="00FD73CC">
      <w:pPr>
        <w:pStyle w:val="Heading3"/>
      </w:pPr>
      <w:proofErr w:type="spellStart"/>
      <w:r>
        <w:t>Primative</w:t>
      </w:r>
      <w:proofErr w:type="spellEnd"/>
    </w:p>
    <w:p w14:paraId="2BEDF197" w14:textId="37678A76" w:rsidR="00FD73CC" w:rsidRDefault="00FD73CC" w:rsidP="00FD73CC">
      <w:r>
        <w:t>This is a tagging interface</w:t>
      </w:r>
      <w:r w:rsidR="004E27DE">
        <w:t>.</w:t>
      </w:r>
    </w:p>
    <w:p w14:paraId="1A37AF5B" w14:textId="3E09D02F" w:rsidR="004E27DE" w:rsidRDefault="004E27DE" w:rsidP="004E27DE">
      <w:pPr>
        <w:pStyle w:val="Heading3"/>
      </w:pPr>
      <w:r>
        <w:t>Constant</w:t>
      </w:r>
    </w:p>
    <w:p w14:paraId="19846016" w14:textId="36E480EB" w:rsidR="004E27DE" w:rsidRDefault="004E27DE" w:rsidP="004E27DE">
      <w:r>
        <w:t xml:space="preserve">This is an enumeration that implements </w:t>
      </w:r>
      <w:proofErr w:type="spellStart"/>
      <w:r w:rsidRPr="004E27DE">
        <w:rPr>
          <w:rFonts w:ascii="Courier New" w:hAnsi="Courier New" w:cs="Courier New"/>
        </w:rPr>
        <w:t>Primative</w:t>
      </w:r>
      <w:proofErr w:type="spellEnd"/>
      <w:r>
        <w:t xml:space="preserve">. It defines the constants ZERO and ONE and implements the </w:t>
      </w:r>
      <w:r w:rsidRPr="004E27DE">
        <w:rPr>
          <w:rFonts w:ascii="Courier New" w:hAnsi="Courier New" w:cs="Courier New"/>
        </w:rPr>
        <w:t>times</w:t>
      </w:r>
      <w:r>
        <w:t xml:space="preserve"> and </w:t>
      </w:r>
      <w:r w:rsidRPr="004E27DE">
        <w:rPr>
          <w:rFonts w:ascii="Courier New" w:hAnsi="Courier New" w:cs="Courier New"/>
        </w:rPr>
        <w:t>plus</w:t>
      </w:r>
      <w:r>
        <w:t xml:space="preserve"> methods.</w:t>
      </w:r>
    </w:p>
    <w:p w14:paraId="77327D20" w14:textId="57E1AA3B" w:rsidR="004E27DE" w:rsidRDefault="004E27DE" w:rsidP="004E27DE">
      <w:pPr>
        <w:pStyle w:val="Heading3"/>
      </w:pPr>
      <w:r>
        <w:t>Variable</w:t>
      </w:r>
    </w:p>
    <w:p w14:paraId="074C8962" w14:textId="664B614B" w:rsidR="004E27DE" w:rsidRDefault="004E27DE" w:rsidP="004E27DE">
      <w:r>
        <w:t xml:space="preserve">A </w:t>
      </w:r>
      <w:r w:rsidRPr="00CB1B3F">
        <w:rPr>
          <w:rFonts w:ascii="Courier New" w:hAnsi="Courier New" w:cs="Courier New"/>
        </w:rPr>
        <w:t>Variable</w:t>
      </w:r>
      <w:r>
        <w:t xml:space="preserve"> is a </w:t>
      </w:r>
      <w:r w:rsidRPr="004E27DE">
        <w:rPr>
          <w:rFonts w:ascii="Courier New" w:hAnsi="Courier New" w:cs="Courier New"/>
        </w:rPr>
        <w:t>String</w:t>
      </w:r>
      <w:r>
        <w:t xml:space="preserve">. This class also implements </w:t>
      </w:r>
      <w:proofErr w:type="spellStart"/>
      <w:r w:rsidRPr="004E27DE">
        <w:rPr>
          <w:rFonts w:ascii="Courier New" w:hAnsi="Courier New" w:cs="Courier New"/>
        </w:rPr>
        <w:t>Primative</w:t>
      </w:r>
      <w:proofErr w:type="spellEnd"/>
      <w:r>
        <w:t xml:space="preserve"> and the </w:t>
      </w:r>
      <w:r w:rsidRPr="004E27DE">
        <w:rPr>
          <w:rFonts w:ascii="Courier New" w:hAnsi="Courier New" w:cs="Courier New"/>
        </w:rPr>
        <w:t>times</w:t>
      </w:r>
      <w:r>
        <w:t xml:space="preserve"> and </w:t>
      </w:r>
      <w:r w:rsidRPr="004E27DE">
        <w:rPr>
          <w:rFonts w:ascii="Courier New" w:hAnsi="Courier New" w:cs="Courier New"/>
        </w:rPr>
        <w:t>plus</w:t>
      </w:r>
      <w:r>
        <w:t xml:space="preserve"> methods.</w:t>
      </w:r>
    </w:p>
    <w:p w14:paraId="74E05D13" w14:textId="7B6F71CB" w:rsidR="00CB1B3F" w:rsidRDefault="00CB1B3F" w:rsidP="00CB1B3F">
      <w:pPr>
        <w:pStyle w:val="Heading3"/>
      </w:pPr>
      <w:r>
        <w:t>Factor</w:t>
      </w:r>
    </w:p>
    <w:p w14:paraId="7D6D854F" w14:textId="41E2B5D7" w:rsidR="00CB1B3F" w:rsidRDefault="00CB1B3F" w:rsidP="00CB1B3F">
      <w:r>
        <w:t xml:space="preserve">A </w:t>
      </w:r>
      <w:r w:rsidRPr="00CB1B3F">
        <w:rPr>
          <w:rFonts w:ascii="Courier New" w:hAnsi="Courier New" w:cs="Courier New"/>
        </w:rPr>
        <w:t>Factor</w:t>
      </w:r>
      <w:r>
        <w:t xml:space="preserve"> is the product of one or more </w:t>
      </w:r>
      <w:proofErr w:type="spellStart"/>
      <w:r w:rsidRPr="00CB1B3F">
        <w:rPr>
          <w:rFonts w:ascii="Courier New" w:hAnsi="Courier New" w:cs="Courier New"/>
        </w:rPr>
        <w:t>Primative</w:t>
      </w:r>
      <w:r>
        <w:t>s</w:t>
      </w:r>
      <w:proofErr w:type="spellEnd"/>
      <w:r>
        <w:t xml:space="preserve">. It implements the </w:t>
      </w:r>
      <w:r w:rsidRPr="00CB1B3F">
        <w:rPr>
          <w:rFonts w:ascii="Courier New" w:hAnsi="Courier New" w:cs="Courier New"/>
        </w:rPr>
        <w:t>times</w:t>
      </w:r>
      <w:r>
        <w:t xml:space="preserve"> and </w:t>
      </w:r>
      <w:r w:rsidRPr="00CB1B3F">
        <w:rPr>
          <w:rFonts w:ascii="Courier New" w:hAnsi="Courier New" w:cs="Courier New"/>
        </w:rPr>
        <w:t>plus</w:t>
      </w:r>
      <w:r>
        <w:t xml:space="preserve"> methods.</w:t>
      </w:r>
    </w:p>
    <w:p w14:paraId="3166C9A8" w14:textId="5D6A8EA5" w:rsidR="00CB1B3F" w:rsidRDefault="00CB1B3F" w:rsidP="00CB1B3F">
      <w:pPr>
        <w:pStyle w:val="Heading3"/>
      </w:pPr>
      <w:r>
        <w:t>Term</w:t>
      </w:r>
    </w:p>
    <w:p w14:paraId="5BEF2EB9" w14:textId="735A3455" w:rsidR="00CB1B3F" w:rsidRDefault="00CB1B3F" w:rsidP="00CB1B3F">
      <w:r>
        <w:t xml:space="preserve">A </w:t>
      </w:r>
      <w:r w:rsidRPr="00CB1B3F">
        <w:rPr>
          <w:rFonts w:ascii="Courier New" w:hAnsi="Courier New" w:cs="Courier New"/>
        </w:rPr>
        <w:t>Term</w:t>
      </w:r>
      <w:r>
        <w:t xml:space="preserve"> is the sum of one or more </w:t>
      </w:r>
      <w:r w:rsidRPr="00CB1B3F">
        <w:rPr>
          <w:rFonts w:ascii="Courier New" w:hAnsi="Courier New" w:cs="Courier New"/>
        </w:rPr>
        <w:t>Factor</w:t>
      </w:r>
      <w:r w:rsidRPr="00CB1B3F">
        <w:rPr>
          <w:rFonts w:cstheme="minorHAnsi"/>
        </w:rPr>
        <w:t>s</w:t>
      </w:r>
      <w:r>
        <w:t xml:space="preserve">. It implements the </w:t>
      </w:r>
      <w:r w:rsidRPr="00CB1B3F">
        <w:rPr>
          <w:rFonts w:ascii="Courier New" w:hAnsi="Courier New" w:cs="Courier New"/>
        </w:rPr>
        <w:t>times</w:t>
      </w:r>
      <w:r>
        <w:t xml:space="preserve"> and </w:t>
      </w:r>
      <w:r w:rsidRPr="00CB1B3F">
        <w:rPr>
          <w:rFonts w:ascii="Courier New" w:hAnsi="Courier New" w:cs="Courier New"/>
        </w:rPr>
        <w:t>plus</w:t>
      </w:r>
      <w:r>
        <w:t xml:space="preserve"> methods.</w:t>
      </w:r>
    </w:p>
    <w:p w14:paraId="6696A8A6" w14:textId="041CB5E0" w:rsidR="00CB1B3F" w:rsidRDefault="000143DB" w:rsidP="00CB1B3F">
      <w:pPr>
        <w:pStyle w:val="Heading2"/>
      </w:pPr>
      <w:r>
        <w:t>Arithmetic</w:t>
      </w:r>
      <w:r w:rsidR="00CB1B3F">
        <w:t xml:space="preserve"> Operations.</w:t>
      </w:r>
    </w:p>
    <w:p w14:paraId="665F173B" w14:textId="3C13E0AC" w:rsidR="00CB1B3F" w:rsidRPr="00CB1B3F" w:rsidRDefault="00CB1B3F" w:rsidP="00CB1B3F">
      <w:r>
        <w:t>All mathematical operations are over the field {0, 1}, essentially arithmetic modulo 2.</w:t>
      </w:r>
    </w:p>
    <w:p w14:paraId="70287F10" w14:textId="1309F398" w:rsidR="00CB1B3F" w:rsidRDefault="00CB1B3F" w:rsidP="00CB1B3F">
      <w:pPr>
        <w:pStyle w:val="Heading3"/>
      </w:pPr>
      <w:r>
        <w:t>Addition</w:t>
      </w:r>
    </w:p>
    <w:p w14:paraId="7FD2CCEE" w14:textId="4AB46B15" w:rsidR="00CB1B3F" w:rsidRDefault="00CB1B3F" w:rsidP="00CB1B3F">
      <w:pPr>
        <w:rPr>
          <w:rFonts w:ascii="Times New Roman" w:hAnsi="Times New Roman" w:cs="Times New Roman"/>
        </w:rPr>
      </w:pPr>
      <w:r>
        <w:rPr>
          <w:rFonts w:ascii="Times New Roman" w:hAnsi="Times New Roman" w:cs="Times New Roman"/>
        </w:rPr>
        <w:t xml:space="preserve">0 + </w:t>
      </w:r>
      <w:r w:rsidRPr="000143DB">
        <w:rPr>
          <w:rFonts w:ascii="Times New Roman" w:hAnsi="Times New Roman" w:cs="Times New Roman"/>
          <w:i/>
          <w:iCs/>
        </w:rPr>
        <w:t>x</w:t>
      </w:r>
      <w:r>
        <w:rPr>
          <w:rFonts w:ascii="Times New Roman" w:hAnsi="Times New Roman" w:cs="Times New Roman"/>
        </w:rPr>
        <w:t xml:space="preserve"> = </w:t>
      </w:r>
      <w:r w:rsidRPr="000143DB">
        <w:rPr>
          <w:rFonts w:ascii="Times New Roman" w:hAnsi="Times New Roman" w:cs="Times New Roman"/>
          <w:i/>
          <w:iCs/>
        </w:rPr>
        <w:t>x</w:t>
      </w:r>
    </w:p>
    <w:p w14:paraId="067CD22F" w14:textId="0329E0F1" w:rsidR="00CB1B3F" w:rsidRDefault="00CB1B3F" w:rsidP="000143DB">
      <w:pPr>
        <w:ind w:left="810" w:hanging="810"/>
        <w:rPr>
          <w:rFonts w:ascii="Times New Roman" w:hAnsi="Times New Roman" w:cs="Times New Roman"/>
        </w:rPr>
      </w:pPr>
      <w:r>
        <w:rPr>
          <w:rFonts w:ascii="Times New Roman" w:hAnsi="Times New Roman" w:cs="Times New Roman"/>
        </w:rPr>
        <w:t xml:space="preserve">1 + x = </w:t>
      </w:r>
      <w:r w:rsidR="000143DB">
        <w:rPr>
          <w:rFonts w:ascii="Times New Roman" w:hAnsi="Times New Roman" w:cs="Times New Roman"/>
        </w:rPr>
        <w:tab/>
        <w:t xml:space="preserve">1 if </w:t>
      </w:r>
      <w:r w:rsidR="000143DB" w:rsidRPr="000143DB">
        <w:rPr>
          <w:rFonts w:ascii="Times New Roman" w:hAnsi="Times New Roman" w:cs="Times New Roman"/>
          <w:i/>
          <w:iCs/>
        </w:rPr>
        <w:t>x</w:t>
      </w:r>
      <w:r w:rsidR="000143DB">
        <w:rPr>
          <w:rFonts w:ascii="Times New Roman" w:hAnsi="Times New Roman" w:cs="Times New Roman"/>
        </w:rPr>
        <w:t>=0</w:t>
      </w:r>
      <w:r w:rsidR="000143DB">
        <w:rPr>
          <w:rFonts w:ascii="Times New Roman" w:hAnsi="Times New Roman" w:cs="Times New Roman"/>
        </w:rPr>
        <w:br/>
        <w:t xml:space="preserve">0 if </w:t>
      </w:r>
      <w:r w:rsidR="000143DB" w:rsidRPr="000143DB">
        <w:rPr>
          <w:rFonts w:ascii="Times New Roman" w:hAnsi="Times New Roman" w:cs="Times New Roman"/>
          <w:i/>
          <w:iCs/>
        </w:rPr>
        <w:t>x</w:t>
      </w:r>
      <w:r w:rsidR="000143DB">
        <w:rPr>
          <w:rFonts w:ascii="Times New Roman" w:hAnsi="Times New Roman" w:cs="Times New Roman"/>
        </w:rPr>
        <w:t xml:space="preserve"> = 1</w:t>
      </w:r>
    </w:p>
    <w:p w14:paraId="78A71CDE" w14:textId="42546EF5" w:rsidR="000143DB" w:rsidRDefault="000143DB" w:rsidP="000143DB">
      <w:pPr>
        <w:ind w:left="810" w:hanging="810"/>
        <w:rPr>
          <w:rFonts w:ascii="Times New Roman" w:hAnsi="Times New Roman" w:cs="Times New Roman"/>
        </w:rPr>
      </w:pPr>
      <w:r w:rsidRPr="000143DB">
        <w:rPr>
          <w:rFonts w:ascii="Times New Roman" w:hAnsi="Times New Roman" w:cs="Times New Roman"/>
          <w:i/>
          <w:iCs/>
        </w:rPr>
        <w:t>x</w:t>
      </w:r>
      <w:r>
        <w:rPr>
          <w:rFonts w:ascii="Times New Roman" w:hAnsi="Times New Roman" w:cs="Times New Roman"/>
        </w:rPr>
        <w:t xml:space="preserve"> + </w:t>
      </w:r>
      <w:r w:rsidRPr="000143DB">
        <w:rPr>
          <w:rFonts w:ascii="Times New Roman" w:hAnsi="Times New Roman" w:cs="Times New Roman"/>
          <w:i/>
          <w:iCs/>
        </w:rPr>
        <w:t>x</w:t>
      </w:r>
      <w:r>
        <w:rPr>
          <w:rFonts w:ascii="Times New Roman" w:hAnsi="Times New Roman" w:cs="Times New Roman"/>
        </w:rPr>
        <w:t xml:space="preserve"> = 0</w:t>
      </w:r>
    </w:p>
    <w:p w14:paraId="3C3182DF" w14:textId="17AA57BA" w:rsidR="000143DB" w:rsidRDefault="000143DB" w:rsidP="000143DB">
      <w:pPr>
        <w:pStyle w:val="Heading3"/>
      </w:pPr>
      <w:r>
        <w:t>Multiplication</w:t>
      </w:r>
    </w:p>
    <w:p w14:paraId="7CF4261A" w14:textId="257B280E" w:rsidR="000143DB" w:rsidRDefault="000143DB" w:rsidP="000143DB">
      <w:pPr>
        <w:rPr>
          <w:rFonts w:ascii="Times New Roman" w:hAnsi="Times New Roman" w:cs="Times New Roman"/>
        </w:rPr>
      </w:pPr>
      <w:r>
        <w:rPr>
          <w:rFonts w:ascii="Times New Roman" w:hAnsi="Times New Roman" w:cs="Times New Roman"/>
        </w:rPr>
        <w:t xml:space="preserve">0 × </w:t>
      </w:r>
      <w:r w:rsidRPr="000143DB">
        <w:rPr>
          <w:rFonts w:ascii="Times New Roman" w:hAnsi="Times New Roman" w:cs="Times New Roman"/>
          <w:i/>
          <w:iCs/>
        </w:rPr>
        <w:t>x</w:t>
      </w:r>
      <w:r>
        <w:rPr>
          <w:rFonts w:ascii="Times New Roman" w:hAnsi="Times New Roman" w:cs="Times New Roman"/>
        </w:rPr>
        <w:t xml:space="preserve"> = 0</w:t>
      </w:r>
    </w:p>
    <w:p w14:paraId="00BC68A6" w14:textId="79C630C7" w:rsidR="000143DB" w:rsidRDefault="000143DB" w:rsidP="000143DB">
      <w:pPr>
        <w:rPr>
          <w:rFonts w:ascii="Times New Roman" w:hAnsi="Times New Roman" w:cs="Times New Roman"/>
        </w:rPr>
      </w:pPr>
      <w:r>
        <w:rPr>
          <w:rFonts w:ascii="Times New Roman" w:hAnsi="Times New Roman" w:cs="Times New Roman"/>
        </w:rPr>
        <w:t xml:space="preserve">1 × </w:t>
      </w:r>
      <w:r w:rsidRPr="000143DB">
        <w:rPr>
          <w:rFonts w:ascii="Times New Roman" w:hAnsi="Times New Roman" w:cs="Times New Roman"/>
          <w:i/>
          <w:iCs/>
        </w:rPr>
        <w:t>x</w:t>
      </w:r>
      <w:r>
        <w:rPr>
          <w:rFonts w:ascii="Times New Roman" w:hAnsi="Times New Roman" w:cs="Times New Roman"/>
        </w:rPr>
        <w:t xml:space="preserve"> = </w:t>
      </w:r>
      <w:r w:rsidRPr="000143DB">
        <w:rPr>
          <w:rFonts w:ascii="Times New Roman" w:hAnsi="Times New Roman" w:cs="Times New Roman"/>
          <w:i/>
          <w:iCs/>
        </w:rPr>
        <w:t>x</w:t>
      </w:r>
    </w:p>
    <w:p w14:paraId="434A3442" w14:textId="5C79F907" w:rsidR="000143DB" w:rsidRDefault="000143DB" w:rsidP="000143DB">
      <w:pPr>
        <w:rPr>
          <w:rFonts w:ascii="Times New Roman" w:hAnsi="Times New Roman" w:cs="Times New Roman"/>
          <w:i/>
          <w:iCs/>
        </w:rPr>
      </w:pPr>
      <w:r w:rsidRPr="000143DB">
        <w:rPr>
          <w:rFonts w:ascii="Times New Roman" w:hAnsi="Times New Roman" w:cs="Times New Roman"/>
          <w:i/>
          <w:iCs/>
        </w:rPr>
        <w:t>x</w:t>
      </w:r>
      <w:r>
        <w:rPr>
          <w:rFonts w:ascii="Times New Roman" w:hAnsi="Times New Roman" w:cs="Times New Roman"/>
        </w:rPr>
        <w:t xml:space="preserve"> × </w:t>
      </w:r>
      <w:r w:rsidRPr="000143DB">
        <w:rPr>
          <w:rFonts w:ascii="Times New Roman" w:hAnsi="Times New Roman" w:cs="Times New Roman"/>
          <w:i/>
          <w:iCs/>
        </w:rPr>
        <w:t>x</w:t>
      </w:r>
      <w:r>
        <w:rPr>
          <w:rFonts w:ascii="Times New Roman" w:hAnsi="Times New Roman" w:cs="Times New Roman"/>
        </w:rPr>
        <w:t xml:space="preserve"> = </w:t>
      </w:r>
      <w:r w:rsidRPr="000143DB">
        <w:rPr>
          <w:rFonts w:ascii="Times New Roman" w:hAnsi="Times New Roman" w:cs="Times New Roman"/>
          <w:i/>
          <w:iCs/>
        </w:rPr>
        <w:t>x</w:t>
      </w:r>
    </w:p>
    <w:p w14:paraId="4E5367FF" w14:textId="2F86F15F" w:rsidR="000143DB" w:rsidRDefault="000143DB" w:rsidP="000143DB">
      <w:pPr>
        <w:pStyle w:val="Heading2"/>
      </w:pPr>
      <w:r>
        <w:t>Relation to Propositional Logic</w:t>
      </w:r>
    </w:p>
    <w:tbl>
      <w:tblPr>
        <w:tblStyle w:val="TableGrid"/>
        <w:tblW w:w="0" w:type="auto"/>
        <w:tblLook w:val="04A0" w:firstRow="1" w:lastRow="0" w:firstColumn="1" w:lastColumn="0" w:noHBand="0" w:noVBand="1"/>
      </w:tblPr>
      <w:tblGrid>
        <w:gridCol w:w="4675"/>
        <w:gridCol w:w="4675"/>
      </w:tblGrid>
      <w:tr w:rsidR="000143DB" w14:paraId="20066079" w14:textId="77777777" w:rsidTr="000143DB">
        <w:tc>
          <w:tcPr>
            <w:tcW w:w="4675" w:type="dxa"/>
          </w:tcPr>
          <w:p w14:paraId="6DD4FABE" w14:textId="3B28A0DB" w:rsidR="000143DB" w:rsidRDefault="000143DB" w:rsidP="000143DB">
            <w:r>
              <w:t>Propositional Logic</w:t>
            </w:r>
          </w:p>
        </w:tc>
        <w:tc>
          <w:tcPr>
            <w:tcW w:w="4675" w:type="dxa"/>
          </w:tcPr>
          <w:p w14:paraId="1EA44C0D" w14:textId="021F3202" w:rsidR="000143DB" w:rsidRDefault="000143DB" w:rsidP="000143DB">
            <w:r>
              <w:t>Algebra of Bool</w:t>
            </w:r>
          </w:p>
        </w:tc>
      </w:tr>
      <w:tr w:rsidR="000143DB" w14:paraId="2D868397" w14:textId="77777777" w:rsidTr="000143DB">
        <w:tc>
          <w:tcPr>
            <w:tcW w:w="4675" w:type="dxa"/>
          </w:tcPr>
          <w:p w14:paraId="1A24BDFD" w14:textId="5DD3F773" w:rsidR="000143DB" w:rsidRPr="00C13233" w:rsidRDefault="000143DB" w:rsidP="000143DB">
            <w:pPr>
              <w:rPr>
                <w:rFonts w:ascii="Times New Roman" w:hAnsi="Times New Roman" w:cs="Times New Roman"/>
              </w:rPr>
            </w:pPr>
            <w:r w:rsidRPr="00C13233">
              <w:rPr>
                <w:rFonts w:ascii="Times New Roman" w:hAnsi="Times New Roman" w:cs="Times New Roman"/>
              </w:rPr>
              <w:t>¬</w:t>
            </w:r>
            <w:r w:rsidRPr="00C13233">
              <w:rPr>
                <w:rFonts w:ascii="Times New Roman" w:hAnsi="Times New Roman" w:cs="Times New Roman"/>
                <w:i/>
                <w:iCs/>
              </w:rPr>
              <w:t>x</w:t>
            </w:r>
          </w:p>
        </w:tc>
        <w:tc>
          <w:tcPr>
            <w:tcW w:w="4675" w:type="dxa"/>
          </w:tcPr>
          <w:p w14:paraId="0E996363" w14:textId="339299C1" w:rsidR="000143DB" w:rsidRPr="00C13233" w:rsidRDefault="000143DB" w:rsidP="000143DB">
            <w:pPr>
              <w:rPr>
                <w:rFonts w:ascii="Times New Roman" w:hAnsi="Times New Roman" w:cs="Times New Roman"/>
              </w:rPr>
            </w:pPr>
            <w:r w:rsidRPr="00C13233">
              <w:rPr>
                <w:rFonts w:ascii="Times New Roman" w:hAnsi="Times New Roman" w:cs="Times New Roman"/>
              </w:rPr>
              <w:t xml:space="preserve">1 + </w:t>
            </w:r>
            <w:r w:rsidRPr="00C13233">
              <w:rPr>
                <w:rFonts w:ascii="Times New Roman" w:hAnsi="Times New Roman" w:cs="Times New Roman"/>
                <w:i/>
                <w:iCs/>
              </w:rPr>
              <w:t>x</w:t>
            </w:r>
          </w:p>
        </w:tc>
      </w:tr>
      <w:tr w:rsidR="000143DB" w14:paraId="531B5536" w14:textId="77777777" w:rsidTr="000143DB">
        <w:tc>
          <w:tcPr>
            <w:tcW w:w="4675" w:type="dxa"/>
          </w:tcPr>
          <w:p w14:paraId="0EECDF2E" w14:textId="0F13AFF0" w:rsidR="000143DB" w:rsidRPr="00C13233" w:rsidRDefault="000143DB" w:rsidP="000143DB">
            <w:pPr>
              <w:rPr>
                <w:rFonts w:ascii="Times New Roman" w:eastAsia="Cambria Math" w:hAnsi="Times New Roman" w:cs="Times New Roman"/>
                <w:lang w:eastAsia="ja-JP"/>
              </w:rPr>
            </w:pPr>
            <w:r w:rsidRPr="00C13233">
              <w:rPr>
                <w:rFonts w:ascii="Times New Roman" w:hAnsi="Times New Roman" w:cs="Times New Roman"/>
                <w:i/>
                <w:iCs/>
              </w:rPr>
              <w:t>x</w:t>
            </w:r>
            <w:r w:rsidRPr="00C13233">
              <w:rPr>
                <w:rFonts w:ascii="Times New Roman" w:hAnsi="Times New Roman" w:cs="Times New Roman"/>
              </w:rPr>
              <w:t xml:space="preserve"> </w:t>
            </w:r>
            <w:r w:rsidRPr="00C13233">
              <w:rPr>
                <w:rFonts w:ascii="Cambria Math" w:hAnsi="Cambria Math" w:cs="Cambria Math"/>
                <w:lang w:eastAsia="ja-JP"/>
              </w:rPr>
              <w:t>∧</w:t>
            </w:r>
            <w:r w:rsidRPr="00C13233">
              <w:rPr>
                <w:rFonts w:ascii="Times New Roman" w:hAnsi="Times New Roman" w:cs="Times New Roman"/>
                <w:lang w:eastAsia="ja-JP"/>
              </w:rPr>
              <w:t xml:space="preserve"> </w:t>
            </w:r>
            <w:r w:rsidRPr="00C13233">
              <w:rPr>
                <w:rFonts w:ascii="Times New Roman" w:hAnsi="Times New Roman" w:cs="Times New Roman"/>
                <w:i/>
                <w:iCs/>
                <w:lang w:eastAsia="ja-JP"/>
              </w:rPr>
              <w:t>y</w:t>
            </w:r>
          </w:p>
        </w:tc>
        <w:tc>
          <w:tcPr>
            <w:tcW w:w="4675" w:type="dxa"/>
          </w:tcPr>
          <w:p w14:paraId="303A9964" w14:textId="4FD83291" w:rsidR="000143DB" w:rsidRPr="00C13233" w:rsidRDefault="00C13233" w:rsidP="000143DB">
            <w:pPr>
              <w:rPr>
                <w:rFonts w:ascii="Times New Roman" w:hAnsi="Times New Roman" w:cs="Times New Roman"/>
              </w:rPr>
            </w:pPr>
            <w:r w:rsidRPr="00C13233">
              <w:rPr>
                <w:rFonts w:ascii="Times New Roman" w:hAnsi="Times New Roman" w:cs="Times New Roman"/>
                <w:i/>
                <w:iCs/>
              </w:rPr>
              <w:t>x</w:t>
            </w:r>
            <w:r w:rsidRPr="00C13233">
              <w:rPr>
                <w:rFonts w:ascii="Times New Roman" w:hAnsi="Times New Roman" w:cs="Times New Roman"/>
              </w:rPr>
              <w:t xml:space="preserve"> × </w:t>
            </w:r>
            <w:r w:rsidRPr="00C13233">
              <w:rPr>
                <w:rFonts w:ascii="Times New Roman" w:hAnsi="Times New Roman" w:cs="Times New Roman"/>
                <w:i/>
                <w:iCs/>
              </w:rPr>
              <w:t>y</w:t>
            </w:r>
          </w:p>
        </w:tc>
      </w:tr>
      <w:tr w:rsidR="00C13233" w14:paraId="481815AF" w14:textId="77777777" w:rsidTr="000143DB">
        <w:tc>
          <w:tcPr>
            <w:tcW w:w="4675" w:type="dxa"/>
          </w:tcPr>
          <w:p w14:paraId="713B02B1" w14:textId="46C67475" w:rsidR="00C13233" w:rsidRPr="00C13233" w:rsidRDefault="00C13233" w:rsidP="000143DB">
            <w:pPr>
              <w:rPr>
                <w:rFonts w:ascii="Times New Roman" w:hAnsi="Times New Roman" w:cs="Times New Roman"/>
                <w:lang w:eastAsia="ja-JP"/>
              </w:rPr>
            </w:pPr>
            <w:r w:rsidRPr="00C13233">
              <w:rPr>
                <w:rFonts w:ascii="Times New Roman" w:hAnsi="Times New Roman" w:cs="Times New Roman"/>
                <w:i/>
                <w:iCs/>
              </w:rPr>
              <w:t>x</w:t>
            </w:r>
            <w:r w:rsidRPr="00C13233">
              <w:rPr>
                <w:rFonts w:ascii="Times New Roman" w:hAnsi="Times New Roman" w:cs="Times New Roman"/>
              </w:rPr>
              <w:t xml:space="preserve"> </w:t>
            </w:r>
            <w:r w:rsidRPr="00C13233">
              <w:rPr>
                <w:rFonts w:ascii="Cambria Math" w:hAnsi="Cambria Math" w:cs="Cambria Math"/>
                <w:lang w:eastAsia="ja-JP"/>
              </w:rPr>
              <w:t>∨</w:t>
            </w:r>
            <w:r w:rsidRPr="00C13233">
              <w:rPr>
                <w:rFonts w:ascii="Times New Roman" w:hAnsi="Times New Roman" w:cs="Times New Roman"/>
                <w:lang w:eastAsia="ja-JP"/>
              </w:rPr>
              <w:t xml:space="preserve"> </w:t>
            </w:r>
            <w:r w:rsidRPr="00C13233">
              <w:rPr>
                <w:rFonts w:ascii="Times New Roman" w:hAnsi="Times New Roman" w:cs="Times New Roman"/>
                <w:i/>
                <w:iCs/>
                <w:lang w:eastAsia="ja-JP"/>
              </w:rPr>
              <w:t>y</w:t>
            </w:r>
          </w:p>
        </w:tc>
        <w:tc>
          <w:tcPr>
            <w:tcW w:w="4675" w:type="dxa"/>
          </w:tcPr>
          <w:p w14:paraId="7FE3253A" w14:textId="5DF582F9" w:rsidR="00C13233" w:rsidRPr="00C13233" w:rsidRDefault="00C13233" w:rsidP="000143DB">
            <w:pPr>
              <w:rPr>
                <w:rFonts w:ascii="Times New Roman" w:hAnsi="Times New Roman" w:cs="Times New Roman"/>
              </w:rPr>
            </w:pPr>
            <w:r w:rsidRPr="00C13233">
              <w:rPr>
                <w:rFonts w:ascii="Times New Roman" w:hAnsi="Times New Roman" w:cs="Times New Roman"/>
                <w:i/>
                <w:iCs/>
              </w:rPr>
              <w:t>x</w:t>
            </w:r>
            <w:r w:rsidRPr="00C13233">
              <w:rPr>
                <w:rFonts w:ascii="Times New Roman" w:hAnsi="Times New Roman" w:cs="Times New Roman"/>
              </w:rPr>
              <w:t xml:space="preserve"> + </w:t>
            </w:r>
            <w:r w:rsidRPr="00C13233">
              <w:rPr>
                <w:rFonts w:ascii="Times New Roman" w:hAnsi="Times New Roman" w:cs="Times New Roman"/>
                <w:i/>
                <w:iCs/>
              </w:rPr>
              <w:t>y</w:t>
            </w:r>
            <w:r w:rsidRPr="00C13233">
              <w:rPr>
                <w:rFonts w:ascii="Times New Roman" w:hAnsi="Times New Roman" w:cs="Times New Roman"/>
              </w:rPr>
              <w:t xml:space="preserve"> + </w:t>
            </w:r>
            <w:proofErr w:type="spellStart"/>
            <w:r w:rsidRPr="00C13233">
              <w:rPr>
                <w:rFonts w:ascii="Times New Roman" w:hAnsi="Times New Roman" w:cs="Times New Roman"/>
                <w:i/>
                <w:iCs/>
              </w:rPr>
              <w:t>x</w:t>
            </w:r>
            <w:r w:rsidRPr="00C13233">
              <w:rPr>
                <w:rFonts w:ascii="Times New Roman" w:hAnsi="Times New Roman" w:cs="Times New Roman"/>
              </w:rPr>
              <w:t>×</w:t>
            </w:r>
            <w:r w:rsidRPr="00C13233">
              <w:rPr>
                <w:rFonts w:ascii="Times New Roman" w:hAnsi="Times New Roman" w:cs="Times New Roman"/>
                <w:i/>
                <w:iCs/>
              </w:rPr>
              <w:t>y</w:t>
            </w:r>
            <w:proofErr w:type="spellEnd"/>
          </w:p>
        </w:tc>
      </w:tr>
      <w:tr w:rsidR="00C13233" w14:paraId="76565F0A" w14:textId="77777777" w:rsidTr="000143DB">
        <w:tc>
          <w:tcPr>
            <w:tcW w:w="4675" w:type="dxa"/>
          </w:tcPr>
          <w:p w14:paraId="0F8769B8" w14:textId="086EF958" w:rsidR="00C13233" w:rsidRPr="00C13233" w:rsidRDefault="00C13233" w:rsidP="000143DB">
            <w:pPr>
              <w:rPr>
                <w:rFonts w:ascii="Times New Roman" w:hAnsi="Times New Roman" w:cs="Times New Roman"/>
              </w:rPr>
            </w:pPr>
            <w:r w:rsidRPr="00C13233">
              <w:rPr>
                <w:rFonts w:ascii="Times New Roman" w:hAnsi="Times New Roman" w:cs="Times New Roman"/>
                <w:i/>
                <w:iCs/>
              </w:rPr>
              <w:t>x</w:t>
            </w:r>
            <w:r w:rsidRPr="00C13233">
              <w:rPr>
                <w:rFonts w:ascii="Times New Roman" w:hAnsi="Times New Roman" w:cs="Times New Roman"/>
              </w:rPr>
              <w:t xml:space="preserve"> → </w:t>
            </w:r>
            <w:r w:rsidRPr="00C13233">
              <w:rPr>
                <w:rFonts w:ascii="Times New Roman" w:hAnsi="Times New Roman" w:cs="Times New Roman"/>
                <w:i/>
                <w:iCs/>
              </w:rPr>
              <w:t>y</w:t>
            </w:r>
          </w:p>
        </w:tc>
        <w:tc>
          <w:tcPr>
            <w:tcW w:w="4675" w:type="dxa"/>
          </w:tcPr>
          <w:p w14:paraId="58EF7B34" w14:textId="1B6A7607" w:rsidR="00C13233" w:rsidRPr="00C13233" w:rsidRDefault="00C13233" w:rsidP="000143DB">
            <w:pPr>
              <w:rPr>
                <w:rFonts w:ascii="Times New Roman" w:hAnsi="Times New Roman" w:cs="Times New Roman"/>
              </w:rPr>
            </w:pPr>
            <w:r w:rsidRPr="00C13233">
              <w:rPr>
                <w:rFonts w:ascii="Times New Roman" w:hAnsi="Times New Roman" w:cs="Times New Roman"/>
              </w:rPr>
              <w:t xml:space="preserve">1 + </w:t>
            </w:r>
            <w:r w:rsidRPr="00C13233">
              <w:rPr>
                <w:rFonts w:ascii="Times New Roman" w:hAnsi="Times New Roman" w:cs="Times New Roman"/>
                <w:i/>
                <w:iCs/>
              </w:rPr>
              <w:t>x</w:t>
            </w:r>
            <w:r w:rsidRPr="00C13233">
              <w:rPr>
                <w:rFonts w:ascii="Times New Roman" w:hAnsi="Times New Roman" w:cs="Times New Roman"/>
              </w:rPr>
              <w:t xml:space="preserve"> + </w:t>
            </w:r>
            <w:proofErr w:type="spellStart"/>
            <w:r w:rsidRPr="00C13233">
              <w:rPr>
                <w:rFonts w:ascii="Times New Roman" w:hAnsi="Times New Roman" w:cs="Times New Roman"/>
                <w:i/>
                <w:iCs/>
              </w:rPr>
              <w:t>x</w:t>
            </w:r>
            <w:r w:rsidRPr="00C13233">
              <w:rPr>
                <w:rFonts w:ascii="Times New Roman" w:hAnsi="Times New Roman" w:cs="Times New Roman"/>
              </w:rPr>
              <w:t>×</w:t>
            </w:r>
            <w:r w:rsidRPr="00C13233">
              <w:rPr>
                <w:rFonts w:ascii="Times New Roman" w:hAnsi="Times New Roman" w:cs="Times New Roman"/>
                <w:i/>
                <w:iCs/>
              </w:rPr>
              <w:t>y</w:t>
            </w:r>
            <w:proofErr w:type="spellEnd"/>
          </w:p>
        </w:tc>
      </w:tr>
      <w:tr w:rsidR="00C13233" w14:paraId="151F69B4" w14:textId="77777777" w:rsidTr="000143DB">
        <w:tc>
          <w:tcPr>
            <w:tcW w:w="4675" w:type="dxa"/>
          </w:tcPr>
          <w:p w14:paraId="3CE27D15" w14:textId="12E1614C" w:rsidR="00C13233" w:rsidRPr="00C13233" w:rsidRDefault="00C13233" w:rsidP="000143DB">
            <w:pPr>
              <w:rPr>
                <w:rFonts w:ascii="Times New Roman" w:hAnsi="Times New Roman" w:cs="Times New Roman"/>
              </w:rPr>
            </w:pPr>
            <w:r w:rsidRPr="00C13233">
              <w:rPr>
                <w:rFonts w:ascii="Times New Roman" w:hAnsi="Times New Roman" w:cs="Times New Roman"/>
                <w:i/>
                <w:iCs/>
              </w:rPr>
              <w:t>x</w:t>
            </w:r>
            <w:r w:rsidRPr="00C13233">
              <w:rPr>
                <w:rFonts w:ascii="Times New Roman" w:hAnsi="Times New Roman" w:cs="Times New Roman"/>
              </w:rPr>
              <w:t xml:space="preserve"> ≡ </w:t>
            </w:r>
            <w:r w:rsidRPr="00C13233">
              <w:rPr>
                <w:rFonts w:ascii="Times New Roman" w:hAnsi="Times New Roman" w:cs="Times New Roman"/>
                <w:i/>
                <w:iCs/>
              </w:rPr>
              <w:t>y</w:t>
            </w:r>
          </w:p>
        </w:tc>
        <w:tc>
          <w:tcPr>
            <w:tcW w:w="4675" w:type="dxa"/>
          </w:tcPr>
          <w:p w14:paraId="57E55CA1" w14:textId="440582D0" w:rsidR="00C13233" w:rsidRPr="00C13233" w:rsidRDefault="00C13233" w:rsidP="000143DB">
            <w:pPr>
              <w:rPr>
                <w:rFonts w:ascii="Times New Roman" w:hAnsi="Times New Roman" w:cs="Times New Roman"/>
              </w:rPr>
            </w:pPr>
            <w:r w:rsidRPr="00C13233">
              <w:rPr>
                <w:rFonts w:ascii="Times New Roman" w:hAnsi="Times New Roman" w:cs="Times New Roman"/>
              </w:rPr>
              <w:t xml:space="preserve">1 + </w:t>
            </w:r>
            <w:r w:rsidRPr="00C13233">
              <w:rPr>
                <w:rFonts w:ascii="Times New Roman" w:hAnsi="Times New Roman" w:cs="Times New Roman"/>
                <w:i/>
                <w:iCs/>
              </w:rPr>
              <w:t>x</w:t>
            </w:r>
            <w:r w:rsidRPr="00C13233">
              <w:rPr>
                <w:rFonts w:ascii="Times New Roman" w:hAnsi="Times New Roman" w:cs="Times New Roman"/>
              </w:rPr>
              <w:t xml:space="preserve"> + </w:t>
            </w:r>
            <w:r w:rsidRPr="00C13233">
              <w:rPr>
                <w:rFonts w:ascii="Times New Roman" w:hAnsi="Times New Roman" w:cs="Times New Roman"/>
                <w:i/>
                <w:iCs/>
              </w:rPr>
              <w:t>y</w:t>
            </w:r>
          </w:p>
        </w:tc>
      </w:tr>
    </w:tbl>
    <w:p w14:paraId="31C46DD9" w14:textId="3936FCCC" w:rsidR="008D207F" w:rsidRDefault="008D207F" w:rsidP="008D207F">
      <w:pPr>
        <w:pStyle w:val="Heading2"/>
      </w:pPr>
      <w:r>
        <w:t>Main Programs</w:t>
      </w:r>
    </w:p>
    <w:p w14:paraId="0D8CDF86" w14:textId="18178761" w:rsidR="008D207F" w:rsidRDefault="008D207F" w:rsidP="008D207F">
      <w:r>
        <w:t>Three main programs are included:</w:t>
      </w:r>
    </w:p>
    <w:p w14:paraId="59B15C9E" w14:textId="4441CCD4" w:rsidR="008D207F" w:rsidRDefault="008D207F" w:rsidP="008D207F">
      <w:pPr>
        <w:pStyle w:val="ListParagraph"/>
        <w:numPr>
          <w:ilvl w:val="0"/>
          <w:numId w:val="1"/>
        </w:numPr>
      </w:pPr>
      <w:proofErr w:type="spellStart"/>
      <w:r>
        <w:t>com.pwolfgang.algebraofbool.Main</w:t>
      </w:r>
      <w:proofErr w:type="spellEnd"/>
    </w:p>
    <w:p w14:paraId="2B5BACFF" w14:textId="44F81C32" w:rsidR="008D207F" w:rsidRDefault="008D207F" w:rsidP="000D0ED0">
      <w:pPr>
        <w:ind w:left="720"/>
      </w:pPr>
      <w:r>
        <w:lastRenderedPageBreak/>
        <w:t>Program to verify a list of premises against a list of conclusions.</w:t>
      </w:r>
    </w:p>
    <w:p w14:paraId="3BC0C5B7" w14:textId="0566703A" w:rsidR="008D207F" w:rsidRDefault="000D0ED0" w:rsidP="008D207F">
      <w:pPr>
        <w:pStyle w:val="ListParagraph"/>
        <w:numPr>
          <w:ilvl w:val="0"/>
          <w:numId w:val="1"/>
        </w:numPr>
      </w:pPr>
      <w:proofErr w:type="spellStart"/>
      <w:r>
        <w:t>com.pwolfgang.prolog.Prolog</w:t>
      </w:r>
      <w:proofErr w:type="spellEnd"/>
    </w:p>
    <w:p w14:paraId="45EC05A3" w14:textId="743F909D" w:rsidR="000D0ED0" w:rsidRDefault="000D0ED0" w:rsidP="000D0ED0">
      <w:pPr>
        <w:ind w:left="720"/>
      </w:pPr>
      <w:r>
        <w:t xml:space="preserve">Program similar to the programming language Prolog, except that normal propositional logic grammar is used instead of the disjunctive normal form. </w:t>
      </w:r>
    </w:p>
    <w:p w14:paraId="459BC029" w14:textId="58F0EAA5" w:rsidR="000D0ED0" w:rsidRDefault="000D0ED0" w:rsidP="000D0ED0">
      <w:pPr>
        <w:pStyle w:val="ListParagraph"/>
        <w:numPr>
          <w:ilvl w:val="0"/>
          <w:numId w:val="1"/>
        </w:numPr>
      </w:pPr>
      <w:proofErr w:type="spellStart"/>
      <w:r>
        <w:t>Com.pwolfgang.syllogisms.Main</w:t>
      </w:r>
      <w:proofErr w:type="spellEnd"/>
    </w:p>
    <w:p w14:paraId="2D66A1FF" w14:textId="332F8889" w:rsidR="000D0ED0" w:rsidRDefault="000D0ED0" w:rsidP="000D0ED0">
      <w:pPr>
        <w:ind w:left="720"/>
      </w:pPr>
      <w:r>
        <w:t xml:space="preserve">Program to verify the 24 Aristotelian Syllogisms. </w:t>
      </w:r>
    </w:p>
    <w:p w14:paraId="66E68B12" w14:textId="2A60574A" w:rsidR="000143DB" w:rsidRDefault="000D0ED0" w:rsidP="008C490A">
      <w:pPr>
        <w:pStyle w:val="Heading3"/>
      </w:pPr>
      <w:proofErr w:type="spellStart"/>
      <w:r>
        <w:t>com.pwolfgang.algebraofbool.main</w:t>
      </w:r>
      <w:proofErr w:type="spellEnd"/>
    </w:p>
    <w:p w14:paraId="4AA522FA" w14:textId="4D017DEF" w:rsidR="008C490A" w:rsidRDefault="008C490A" w:rsidP="008C490A">
      <w:r>
        <w:t xml:space="preserve">The project includes an ANTLR4 grammar for Propositional Logic. ANTLR generates a parser and tree visitor. The class </w:t>
      </w:r>
      <w:proofErr w:type="spellStart"/>
      <w:r w:rsidRPr="008C490A">
        <w:rPr>
          <w:rFonts w:ascii="Courier New" w:hAnsi="Courier New" w:cs="Courier New"/>
        </w:rPr>
        <w:t>EvalVisitor</w:t>
      </w:r>
      <w:proofErr w:type="spellEnd"/>
      <w:r>
        <w:t xml:space="preserve"> translates each Propositional Logic statement into the corresponding Algebra of Bool </w:t>
      </w:r>
      <w:r w:rsidRPr="008C490A">
        <w:rPr>
          <w:rFonts w:ascii="Courier New" w:hAnsi="Courier New" w:cs="Courier New"/>
        </w:rPr>
        <w:t>Expression</w:t>
      </w:r>
      <w:r>
        <w:t>. The grammar defines a program (PROG) that consists of a sequence of statements (premises) followed by one or more conclusions. The premises are separated from the conclusions by a line (underscore characters). All of the premises are multiplied together. The resulting product is then combined via implication to each of the conclusions. If the result is 1 then the conclusion is validated.</w:t>
      </w:r>
    </w:p>
    <w:p w14:paraId="66D67CFB" w14:textId="6EB639E2" w:rsidR="008C490A" w:rsidRDefault="008C490A" w:rsidP="000D0ED0">
      <w:pPr>
        <w:pStyle w:val="Heading4"/>
      </w:pPr>
      <w:r>
        <w:t>Example</w:t>
      </w:r>
    </w:p>
    <w:p w14:paraId="5FD77B7A" w14:textId="0C8AE5A9" w:rsidR="008C490A" w:rsidRDefault="008C490A" w:rsidP="008C490A">
      <w:proofErr w:type="spellStart"/>
      <w:r>
        <w:t>Wildberger</w:t>
      </w:r>
      <w:proofErr w:type="spellEnd"/>
      <w:r>
        <w:t xml:space="preserve"> in this </w:t>
      </w:r>
      <w:proofErr w:type="spellStart"/>
      <w:r>
        <w:t>MathFoundations</w:t>
      </w:r>
      <w:proofErr w:type="spellEnd"/>
      <w:r>
        <w:t xml:space="preserve"> 279 video gives this example.</w:t>
      </w:r>
    </w:p>
    <w:p w14:paraId="479936F9" w14:textId="4C809EAA" w:rsidR="008C490A" w:rsidRDefault="008C490A" w:rsidP="008C490A">
      <w:pPr>
        <w:rPr>
          <w:rFonts w:ascii="Times New Roman" w:hAnsi="Times New Roman" w:cs="Times New Roman"/>
        </w:rPr>
      </w:pPr>
      <w:r>
        <w:rPr>
          <w:rFonts w:ascii="Times New Roman" w:hAnsi="Times New Roman" w:cs="Times New Roman"/>
        </w:rPr>
        <w:t>A logic problem for Sir Galahad:</w:t>
      </w:r>
    </w:p>
    <w:p w14:paraId="7D53B8C5" w14:textId="279788C4" w:rsidR="008C490A" w:rsidRDefault="008C490A" w:rsidP="008C490A">
      <w:pPr>
        <w:rPr>
          <w:rFonts w:ascii="Times New Roman" w:hAnsi="Times New Roman" w:cs="Times New Roman"/>
        </w:rPr>
      </w:pPr>
      <w:r>
        <w:rPr>
          <w:rFonts w:ascii="Times New Roman" w:hAnsi="Times New Roman" w:cs="Times New Roman"/>
        </w:rPr>
        <w:t>Knight of the golden road: This road leads to the grail. Also if the stones take you there, so does the marble road.</w:t>
      </w:r>
    </w:p>
    <w:p w14:paraId="7B667D73" w14:textId="26B26818" w:rsidR="008C490A" w:rsidRDefault="008C490A" w:rsidP="008C490A">
      <w:pPr>
        <w:rPr>
          <w:rFonts w:ascii="Times New Roman" w:hAnsi="Times New Roman" w:cs="Times New Roman"/>
        </w:rPr>
      </w:pPr>
      <w:r>
        <w:rPr>
          <w:rFonts w:ascii="Times New Roman" w:hAnsi="Times New Roman" w:cs="Times New Roman"/>
        </w:rPr>
        <w:t>Knight of the marble road: Neither the</w:t>
      </w:r>
      <w:r w:rsidR="00A444C3">
        <w:rPr>
          <w:rFonts w:ascii="Times New Roman" w:hAnsi="Times New Roman" w:cs="Times New Roman"/>
        </w:rPr>
        <w:t xml:space="preserve"> gold or stone roads lead to the grail.</w:t>
      </w:r>
    </w:p>
    <w:p w14:paraId="255021C2" w14:textId="2F18737F" w:rsidR="00A444C3" w:rsidRDefault="00A444C3" w:rsidP="008C490A">
      <w:pPr>
        <w:rPr>
          <w:rFonts w:ascii="Times New Roman" w:hAnsi="Times New Roman" w:cs="Times New Roman"/>
        </w:rPr>
      </w:pPr>
      <w:r>
        <w:rPr>
          <w:rFonts w:ascii="Times New Roman" w:hAnsi="Times New Roman" w:cs="Times New Roman"/>
        </w:rPr>
        <w:t>Knight of the stone road: Follow the gold and you’ll reach the grail, follow the marble and you’ll be lost.</w:t>
      </w:r>
    </w:p>
    <w:p w14:paraId="5813AAB3" w14:textId="5CBAA4FA" w:rsidR="00A444C3" w:rsidRDefault="00A444C3" w:rsidP="008C490A">
      <w:pPr>
        <w:rPr>
          <w:rFonts w:ascii="Times New Roman" w:hAnsi="Times New Roman" w:cs="Times New Roman"/>
        </w:rPr>
      </w:pPr>
      <w:r>
        <w:rPr>
          <w:rFonts w:ascii="Times New Roman" w:hAnsi="Times New Roman" w:cs="Times New Roman"/>
        </w:rPr>
        <w:t>All knights are liars. Which road to take?</w:t>
      </w:r>
    </w:p>
    <w:p w14:paraId="7F57F36B" w14:textId="12EAD8D3" w:rsidR="00A444C3" w:rsidRDefault="00A444C3" w:rsidP="008C490A">
      <w:pPr>
        <w:rPr>
          <w:rFonts w:cstheme="minorHAnsi"/>
        </w:rPr>
      </w:pPr>
      <w:r w:rsidRPr="00A444C3">
        <w:rPr>
          <w:rFonts w:cstheme="minorHAnsi"/>
        </w:rPr>
        <w:t>The above statements are expressed in Propositional</w:t>
      </w:r>
      <w:r>
        <w:rPr>
          <w:rFonts w:cstheme="minorHAnsi"/>
        </w:rPr>
        <w:t xml:space="preserve"> Logic as follows:</w:t>
      </w:r>
    </w:p>
    <w:p w14:paraId="76FEBB36" w14:textId="77777777" w:rsidR="00A444C3" w:rsidRPr="00A444C3" w:rsidRDefault="00A444C3" w:rsidP="00A444C3">
      <w:pPr>
        <w:rPr>
          <w:rFonts w:ascii="Courier New" w:hAnsi="Courier New" w:cs="Courier New"/>
        </w:rPr>
      </w:pPr>
      <w:r w:rsidRPr="00A444C3">
        <w:rPr>
          <w:rFonts w:ascii="Courier New" w:hAnsi="Courier New" w:cs="Courier New"/>
        </w:rPr>
        <w:t xml:space="preserve">¬(G </w:t>
      </w:r>
      <w:r w:rsidRPr="00A444C3">
        <w:rPr>
          <w:rFonts w:ascii="Cambria Math" w:hAnsi="Cambria Math" w:cs="Cambria Math"/>
        </w:rPr>
        <w:t>∧</w:t>
      </w:r>
      <w:r w:rsidRPr="00A444C3">
        <w:rPr>
          <w:rFonts w:ascii="Courier New" w:hAnsi="Courier New" w:cs="Courier New"/>
        </w:rPr>
        <w:t xml:space="preserve"> (S → M))</w:t>
      </w:r>
    </w:p>
    <w:p w14:paraId="2560F344" w14:textId="77777777" w:rsidR="00A444C3" w:rsidRPr="00A444C3" w:rsidRDefault="00A444C3" w:rsidP="00A444C3">
      <w:pPr>
        <w:rPr>
          <w:rFonts w:ascii="Courier New" w:hAnsi="Courier New" w:cs="Courier New"/>
        </w:rPr>
      </w:pPr>
      <w:r w:rsidRPr="00A444C3">
        <w:rPr>
          <w:rFonts w:ascii="Courier New" w:hAnsi="Courier New" w:cs="Courier New"/>
        </w:rPr>
        <w:t xml:space="preserve">¬(¬G </w:t>
      </w:r>
      <w:r w:rsidRPr="00A444C3">
        <w:rPr>
          <w:rFonts w:ascii="Cambria Math" w:hAnsi="Cambria Math" w:cs="Cambria Math"/>
        </w:rPr>
        <w:t>∧</w:t>
      </w:r>
      <w:r w:rsidRPr="00A444C3">
        <w:rPr>
          <w:rFonts w:ascii="Courier New" w:hAnsi="Courier New" w:cs="Courier New"/>
        </w:rPr>
        <w:t xml:space="preserve"> ¬S)</w:t>
      </w:r>
    </w:p>
    <w:p w14:paraId="568CD0B9" w14:textId="13F5BC0A" w:rsidR="00A444C3" w:rsidRPr="00A444C3" w:rsidRDefault="00A444C3" w:rsidP="00A444C3">
      <w:pPr>
        <w:rPr>
          <w:rFonts w:ascii="Courier New" w:hAnsi="Courier New" w:cs="Courier New"/>
        </w:rPr>
      </w:pPr>
      <w:r w:rsidRPr="00A444C3">
        <w:rPr>
          <w:rFonts w:ascii="Courier New" w:hAnsi="Courier New" w:cs="Courier New"/>
        </w:rPr>
        <w:t xml:space="preserve">¬(G </w:t>
      </w:r>
      <w:r w:rsidRPr="00A444C3">
        <w:rPr>
          <w:rFonts w:ascii="Cambria Math" w:hAnsi="Cambria Math" w:cs="Cambria Math"/>
        </w:rPr>
        <w:t>∧</w:t>
      </w:r>
      <w:r w:rsidRPr="00A444C3">
        <w:rPr>
          <w:rFonts w:ascii="Courier New" w:hAnsi="Courier New" w:cs="Courier New"/>
        </w:rPr>
        <w:t xml:space="preserve"> ¬M)</w:t>
      </w:r>
    </w:p>
    <w:p w14:paraId="553B7C8F" w14:textId="511D8389" w:rsidR="00A444C3" w:rsidRDefault="00A444C3" w:rsidP="00A444C3">
      <w:pPr>
        <w:rPr>
          <w:rFonts w:cstheme="minorHAnsi"/>
        </w:rPr>
      </w:pPr>
      <w:r>
        <w:rPr>
          <w:rFonts w:cstheme="minorHAnsi"/>
        </w:rPr>
        <w:t xml:space="preserve">Where G represents the gold road, S the stone road, and M the marble road. </w:t>
      </w:r>
    </w:p>
    <w:p w14:paraId="744BEF04" w14:textId="1B3BEF85" w:rsidR="00A444C3" w:rsidRDefault="00A444C3" w:rsidP="00A444C3">
      <w:pPr>
        <w:rPr>
          <w:rFonts w:cstheme="minorHAnsi"/>
        </w:rPr>
      </w:pPr>
      <w:r>
        <w:rPr>
          <w:rFonts w:cstheme="minorHAnsi"/>
        </w:rPr>
        <w:t>Output from the program is as follows:</w:t>
      </w:r>
    </w:p>
    <w:p w14:paraId="5FD1231D"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¬(G</w:t>
      </w:r>
      <w:r w:rsidRPr="00A444C3">
        <w:rPr>
          <w:rFonts w:ascii="Cambria Math" w:hAnsi="Cambria Math" w:cs="Cambria Math"/>
        </w:rPr>
        <w:t>∧</w:t>
      </w:r>
      <w:r w:rsidRPr="00A444C3">
        <w:rPr>
          <w:rFonts w:ascii="Courier New" w:hAnsi="Courier New" w:cs="Courier New"/>
        </w:rPr>
        <w:t>(S→M))</w:t>
      </w:r>
    </w:p>
    <w:p w14:paraId="753CF955"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(1+SMG+G+GS)</w:t>
      </w:r>
    </w:p>
    <w:p w14:paraId="3F361E00"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¬(¬G</w:t>
      </w:r>
      <w:r w:rsidRPr="00A444C3">
        <w:rPr>
          <w:rFonts w:ascii="Cambria Math" w:hAnsi="Cambria Math" w:cs="Cambria Math"/>
        </w:rPr>
        <w:t>∧</w:t>
      </w:r>
      <w:r w:rsidRPr="00A444C3">
        <w:rPr>
          <w:rFonts w:ascii="Courier New" w:hAnsi="Courier New" w:cs="Courier New"/>
        </w:rPr>
        <w:t>¬S)</w:t>
      </w:r>
    </w:p>
    <w:p w14:paraId="1A29C40A"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(S+G+GS)</w:t>
      </w:r>
    </w:p>
    <w:p w14:paraId="4F526589"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¬(G</w:t>
      </w:r>
      <w:r w:rsidRPr="00A444C3">
        <w:rPr>
          <w:rFonts w:ascii="Cambria Math" w:hAnsi="Cambria Math" w:cs="Cambria Math"/>
        </w:rPr>
        <w:t>∧</w:t>
      </w:r>
      <w:r w:rsidRPr="00A444C3">
        <w:rPr>
          <w:rFonts w:ascii="Courier New" w:hAnsi="Courier New" w:cs="Courier New"/>
        </w:rPr>
        <w:t>¬M)</w:t>
      </w:r>
    </w:p>
    <w:p w14:paraId="270E1190"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(1+GM+G)</w:t>
      </w:r>
    </w:p>
    <w:p w14:paraId="61C47E27"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(S+SG)</w:t>
      </w:r>
    </w:p>
    <w:p w14:paraId="4A288AE3"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lastRenderedPageBreak/>
        <w:t>__________</w:t>
      </w:r>
    </w:p>
    <w:p w14:paraId="106515D0"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G</w:t>
      </w:r>
    </w:p>
    <w:p w14:paraId="11027CE5"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G</w:t>
      </w:r>
    </w:p>
    <w:p w14:paraId="277E16BD"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(1+S+SG)</w:t>
      </w:r>
    </w:p>
    <w:p w14:paraId="2B3B1752"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__________</w:t>
      </w:r>
    </w:p>
    <w:p w14:paraId="14FA6348"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M</w:t>
      </w:r>
    </w:p>
    <w:p w14:paraId="64BF875D"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M</w:t>
      </w:r>
    </w:p>
    <w:p w14:paraId="22B8DC32"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(1+S+SG+MS+SGM)</w:t>
      </w:r>
    </w:p>
    <w:p w14:paraId="28E422BD"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__________</w:t>
      </w:r>
    </w:p>
    <w:p w14:paraId="53156574"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S</w:t>
      </w:r>
    </w:p>
    <w:p w14:paraId="76E20734"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S</w:t>
      </w:r>
    </w:p>
    <w:p w14:paraId="583B3D97" w14:textId="77777777" w:rsidR="00A444C3" w:rsidRPr="00A444C3" w:rsidRDefault="00A444C3" w:rsidP="00A444C3">
      <w:pPr>
        <w:spacing w:after="0" w:line="240" w:lineRule="auto"/>
        <w:rPr>
          <w:rFonts w:ascii="Courier New" w:hAnsi="Courier New" w:cs="Courier New"/>
        </w:rPr>
      </w:pPr>
      <w:r w:rsidRPr="00A444C3">
        <w:rPr>
          <w:rFonts w:ascii="Courier New" w:hAnsi="Courier New" w:cs="Courier New"/>
        </w:rPr>
        <w:t>1</w:t>
      </w:r>
    </w:p>
    <w:p w14:paraId="6560892C" w14:textId="447B2771" w:rsidR="00A444C3" w:rsidRDefault="00A444C3" w:rsidP="00A444C3">
      <w:pPr>
        <w:spacing w:after="0" w:line="240" w:lineRule="auto"/>
        <w:rPr>
          <w:rFonts w:ascii="Courier New" w:hAnsi="Courier New" w:cs="Courier New"/>
        </w:rPr>
      </w:pPr>
      <w:r w:rsidRPr="00A444C3">
        <w:rPr>
          <w:rFonts w:ascii="Courier New" w:hAnsi="Courier New" w:cs="Courier New"/>
        </w:rPr>
        <w:t>QED</w:t>
      </w:r>
    </w:p>
    <w:p w14:paraId="43A4EF65" w14:textId="4D4921AD" w:rsidR="00A444C3" w:rsidRDefault="00A444C3" w:rsidP="00A444C3">
      <w:r>
        <w:t>The conclusion is that the stone road leads to the grail.</w:t>
      </w:r>
    </w:p>
    <w:p w14:paraId="099DBA40" w14:textId="07EB8318" w:rsidR="000D0ED0" w:rsidRDefault="000D0ED0" w:rsidP="000D0ED0">
      <w:pPr>
        <w:pStyle w:val="Heading3"/>
      </w:pPr>
      <w:proofErr w:type="spellStart"/>
      <w:r>
        <w:t>com.pwolfgang.prolog.Prolog</w:t>
      </w:r>
      <w:proofErr w:type="spellEnd"/>
    </w:p>
    <w:p w14:paraId="7110E717" w14:textId="6651337C" w:rsidR="000D0ED0" w:rsidRDefault="000D0ED0" w:rsidP="000D0ED0">
      <w:r>
        <w:t>A separate ANTLR grammar is included to recognize Propositional Logic statements that include propositions that reference either variables or constants. The program then performs a limited unification process and the evaluates the argument using the Algebra of Bool.</w:t>
      </w:r>
    </w:p>
    <w:p w14:paraId="543107CB" w14:textId="281C5AF9" w:rsidR="000D0ED0" w:rsidRDefault="000D0ED0" w:rsidP="000D0ED0">
      <w:pPr>
        <w:pStyle w:val="Heading4"/>
      </w:pPr>
      <w:r>
        <w:t>Example</w:t>
      </w:r>
    </w:p>
    <w:p w14:paraId="62DACAFC" w14:textId="220EB401" w:rsidR="000D0ED0" w:rsidRDefault="000D0ED0" w:rsidP="000D0ED0">
      <w:pPr>
        <w:ind w:left="720" w:hanging="720"/>
      </w:pPr>
      <w:r>
        <w:t>The syllogism:</w:t>
      </w:r>
    </w:p>
    <w:p w14:paraId="291C44CF" w14:textId="31A0F2DC" w:rsidR="000D0ED0" w:rsidRDefault="000D0ED0" w:rsidP="00DF723F">
      <w:pPr>
        <w:ind w:left="720"/>
      </w:pPr>
      <w:r>
        <w:t>All men are mortal</w:t>
      </w:r>
      <w:r>
        <w:br/>
        <w:t>Socrates is a man</w:t>
      </w:r>
      <w:r>
        <w:br/>
        <w:t>Therefore Socrates is mortal.</w:t>
      </w:r>
    </w:p>
    <w:p w14:paraId="4CE7584D" w14:textId="4A44FA1E" w:rsidR="000D0ED0" w:rsidRDefault="00DF723F" w:rsidP="000D0ED0">
      <w:pPr>
        <w:ind w:left="720" w:hanging="720"/>
      </w:pPr>
      <w:r>
        <w:t>Is expressed as:</w:t>
      </w:r>
    </w:p>
    <w:p w14:paraId="2215CDC7" w14:textId="77777777" w:rsidR="00DF723F" w:rsidRDefault="00DF723F" w:rsidP="00DF723F">
      <w:pPr>
        <w:spacing w:after="0" w:line="240" w:lineRule="auto"/>
        <w:ind w:left="1440" w:hanging="720"/>
      </w:pPr>
      <w:r>
        <w:t>man(</w:t>
      </w:r>
      <w:proofErr w:type="spellStart"/>
      <w:r>
        <w:t>socrates</w:t>
      </w:r>
      <w:proofErr w:type="spellEnd"/>
      <w:r>
        <w:t>).</w:t>
      </w:r>
    </w:p>
    <w:p w14:paraId="3984085C" w14:textId="77777777" w:rsidR="00DF723F" w:rsidRDefault="00DF723F" w:rsidP="00DF723F">
      <w:pPr>
        <w:spacing w:after="0" w:line="240" w:lineRule="auto"/>
        <w:ind w:left="1440" w:hanging="720"/>
        <w:rPr>
          <w:rFonts w:hint="eastAsia"/>
        </w:rPr>
      </w:pPr>
      <w:r>
        <w:rPr>
          <w:rFonts w:hint="eastAsia"/>
        </w:rPr>
        <w:t xml:space="preserve">man(X) </w:t>
      </w:r>
      <w:r>
        <w:rPr>
          <w:rFonts w:hint="eastAsia"/>
        </w:rPr>
        <w:t>→</w:t>
      </w:r>
      <w:r>
        <w:rPr>
          <w:rFonts w:hint="eastAsia"/>
        </w:rPr>
        <w:t xml:space="preserve"> mortal(X).</w:t>
      </w:r>
    </w:p>
    <w:p w14:paraId="19418CB0" w14:textId="77777777" w:rsidR="00DF723F" w:rsidRDefault="00DF723F" w:rsidP="00DF723F">
      <w:pPr>
        <w:spacing w:after="0" w:line="240" w:lineRule="auto"/>
        <w:ind w:left="1440" w:hanging="720"/>
      </w:pPr>
      <w:r>
        <w:t>__________</w:t>
      </w:r>
    </w:p>
    <w:p w14:paraId="533C3A19" w14:textId="032A5129" w:rsidR="00DF723F" w:rsidRDefault="00DF723F" w:rsidP="00DF723F">
      <w:pPr>
        <w:spacing w:after="0" w:line="240" w:lineRule="auto"/>
        <w:ind w:left="1440" w:hanging="720"/>
      </w:pPr>
      <w:r>
        <w:t>mortal(</w:t>
      </w:r>
      <w:proofErr w:type="spellStart"/>
      <w:r>
        <w:t>socrates</w:t>
      </w:r>
      <w:proofErr w:type="spellEnd"/>
      <w:r>
        <w:t>).</w:t>
      </w:r>
    </w:p>
    <w:p w14:paraId="09784AC5" w14:textId="22D911B1" w:rsidR="00DF723F" w:rsidRDefault="00DF723F" w:rsidP="00DF723F">
      <w:r>
        <w:t>The unification process converts this to:</w:t>
      </w:r>
    </w:p>
    <w:p w14:paraId="085F81B8" w14:textId="77777777" w:rsidR="00DF723F" w:rsidRDefault="00DF723F" w:rsidP="00DF723F">
      <w:pPr>
        <w:spacing w:after="0" w:line="240" w:lineRule="auto"/>
        <w:ind w:left="1440" w:hanging="720"/>
      </w:pPr>
      <w:r>
        <w:t>man(</w:t>
      </w:r>
      <w:proofErr w:type="spellStart"/>
      <w:r>
        <w:t>socrates</w:t>
      </w:r>
      <w:proofErr w:type="spellEnd"/>
      <w:r>
        <w:t>).</w:t>
      </w:r>
    </w:p>
    <w:p w14:paraId="530031EE" w14:textId="2D1DC866" w:rsidR="00DF723F" w:rsidRDefault="00DF723F" w:rsidP="00DF723F">
      <w:pPr>
        <w:spacing w:after="0" w:line="240" w:lineRule="auto"/>
        <w:ind w:left="1440" w:hanging="720"/>
        <w:rPr>
          <w:rFonts w:hint="eastAsia"/>
        </w:rPr>
      </w:pPr>
      <w:r>
        <w:rPr>
          <w:rFonts w:hint="eastAsia"/>
        </w:rPr>
        <w:t>man(X</w:t>
      </w:r>
      <w:r>
        <w:t>/</w:t>
      </w:r>
      <w:proofErr w:type="spellStart"/>
      <w:r>
        <w:t>socrates</w:t>
      </w:r>
      <w:proofErr w:type="spellEnd"/>
      <w:r>
        <w:rPr>
          <w:rFonts w:hint="eastAsia"/>
        </w:rPr>
        <w:t xml:space="preserve">) </w:t>
      </w:r>
      <w:r>
        <w:rPr>
          <w:rFonts w:hint="eastAsia"/>
        </w:rPr>
        <w:t>→</w:t>
      </w:r>
      <w:r>
        <w:rPr>
          <w:rFonts w:hint="eastAsia"/>
        </w:rPr>
        <w:t xml:space="preserve"> mortal(X</w:t>
      </w:r>
      <w:r>
        <w:t>/</w:t>
      </w:r>
      <w:proofErr w:type="spellStart"/>
      <w:r>
        <w:t>socrates</w:t>
      </w:r>
      <w:proofErr w:type="spellEnd"/>
      <w:r>
        <w:rPr>
          <w:rFonts w:hint="eastAsia"/>
        </w:rPr>
        <w:t>).</w:t>
      </w:r>
    </w:p>
    <w:p w14:paraId="4988593E" w14:textId="77777777" w:rsidR="00DF723F" w:rsidRDefault="00DF723F" w:rsidP="00DF723F">
      <w:pPr>
        <w:spacing w:after="0" w:line="240" w:lineRule="auto"/>
        <w:ind w:left="1440" w:hanging="720"/>
      </w:pPr>
      <w:r>
        <w:t>__________</w:t>
      </w:r>
    </w:p>
    <w:p w14:paraId="0ED47AF0" w14:textId="77777777" w:rsidR="00DF723F" w:rsidRDefault="00DF723F" w:rsidP="00DF723F">
      <w:pPr>
        <w:spacing w:after="0" w:line="240" w:lineRule="auto"/>
        <w:ind w:left="1440" w:hanging="720"/>
      </w:pPr>
      <w:r>
        <w:t>mortal(</w:t>
      </w:r>
      <w:proofErr w:type="spellStart"/>
      <w:r>
        <w:t>socrates</w:t>
      </w:r>
      <w:proofErr w:type="spellEnd"/>
      <w:r>
        <w:t>).</w:t>
      </w:r>
    </w:p>
    <w:p w14:paraId="7C886F2A" w14:textId="04F262EC" w:rsidR="00DF723F" w:rsidRDefault="00DF723F" w:rsidP="00DF723F">
      <w:r>
        <w:t>This is then verified using the Algebra of Bool.</w:t>
      </w:r>
    </w:p>
    <w:p w14:paraId="61C99E05" w14:textId="1A62C9C4" w:rsidR="00DF723F" w:rsidRDefault="00DF723F" w:rsidP="00DF723F">
      <w:r>
        <w:t>A similar syllogism:</w:t>
      </w:r>
    </w:p>
    <w:p w14:paraId="5AE32F81" w14:textId="3C8191B5" w:rsidR="00DF723F" w:rsidRDefault="00DF723F" w:rsidP="00DF723F">
      <w:pPr>
        <w:ind w:left="720"/>
      </w:pPr>
      <w:r>
        <w:t>All men are mortal</w:t>
      </w:r>
      <w:r>
        <w:br/>
        <w:t>All Greeks are men</w:t>
      </w:r>
      <w:r>
        <w:br/>
        <w:t>Therefore some Greeks are mortal.</w:t>
      </w:r>
    </w:p>
    <w:p w14:paraId="51BF9C07" w14:textId="71878B09" w:rsidR="00DF723F" w:rsidRDefault="0051323B" w:rsidP="00DF723F">
      <w:pPr>
        <w:jc w:val="both"/>
      </w:pPr>
      <w:r>
        <w:t xml:space="preserve">This fails to verify! </w:t>
      </w:r>
    </w:p>
    <w:p w14:paraId="77EDD6AC" w14:textId="317DE279" w:rsidR="0051323B" w:rsidRDefault="0051323B" w:rsidP="00DF723F">
      <w:pPr>
        <w:jc w:val="both"/>
      </w:pPr>
      <w:r>
        <w:t>An additional premise is needed:</w:t>
      </w:r>
    </w:p>
    <w:p w14:paraId="45661BCA" w14:textId="30190083" w:rsidR="0051323B" w:rsidRDefault="0051323B" w:rsidP="0051323B">
      <w:pPr>
        <w:ind w:left="720"/>
        <w:jc w:val="both"/>
      </w:pPr>
      <w:r>
        <w:lastRenderedPageBreak/>
        <w:t>There is at least one Greek.</w:t>
      </w:r>
    </w:p>
    <w:p w14:paraId="4A356746" w14:textId="446A7BA9" w:rsidR="0051323B" w:rsidRDefault="0051323B" w:rsidP="0051323B">
      <w:pPr>
        <w:jc w:val="both"/>
      </w:pPr>
      <w:r>
        <w:t>The current unification algorithm cannot deal with recursive premises.</w:t>
      </w:r>
    </w:p>
    <w:p w14:paraId="4416D710" w14:textId="22A1741A" w:rsidR="0051323B" w:rsidRDefault="0051323B" w:rsidP="0051323B">
      <w:pPr>
        <w:pStyle w:val="Heading3"/>
      </w:pPr>
      <w:proofErr w:type="spellStart"/>
      <w:r>
        <w:t>com.pwolfgang.syllogisms</w:t>
      </w:r>
      <w:proofErr w:type="spellEnd"/>
    </w:p>
    <w:p w14:paraId="26EFD8CC" w14:textId="53388ED3" w:rsidR="0051323B" w:rsidRPr="0051323B" w:rsidRDefault="0051323B" w:rsidP="0051323B">
      <w:pPr>
        <w:rPr>
          <w:rFonts w:cstheme="minorHAnsi"/>
        </w:rPr>
      </w:pPr>
      <w:r>
        <w:t>This program verifies syllogisms in the Aristotelian form. Each statement is translated using the existential formulation into propositional logic statements and then into Algebra of Bool. The translation of the forms is as follows:</w:t>
      </w:r>
    </w:p>
    <w:tbl>
      <w:tblPr>
        <w:tblStyle w:val="TableGrid"/>
        <w:tblW w:w="0" w:type="auto"/>
        <w:tblLook w:val="04A0" w:firstRow="1" w:lastRow="0" w:firstColumn="1" w:lastColumn="0" w:noHBand="0" w:noVBand="1"/>
      </w:tblPr>
      <w:tblGrid>
        <w:gridCol w:w="3116"/>
        <w:gridCol w:w="3117"/>
        <w:gridCol w:w="3117"/>
      </w:tblGrid>
      <w:tr w:rsidR="0051323B" w:rsidRPr="0051323B" w14:paraId="2CD97AAC" w14:textId="77777777" w:rsidTr="0051323B">
        <w:tc>
          <w:tcPr>
            <w:tcW w:w="3116" w:type="dxa"/>
          </w:tcPr>
          <w:p w14:paraId="74134770" w14:textId="7043C2B7" w:rsidR="0051323B" w:rsidRPr="0051323B" w:rsidRDefault="0051323B" w:rsidP="0051323B">
            <w:pPr>
              <w:rPr>
                <w:rFonts w:cstheme="minorHAnsi"/>
              </w:rPr>
            </w:pPr>
            <w:r w:rsidRPr="0051323B">
              <w:rPr>
                <w:rFonts w:cstheme="minorHAnsi"/>
              </w:rPr>
              <w:t>All P are Q</w:t>
            </w:r>
          </w:p>
        </w:tc>
        <w:tc>
          <w:tcPr>
            <w:tcW w:w="3117" w:type="dxa"/>
          </w:tcPr>
          <w:p w14:paraId="22A89970" w14:textId="6E60E597" w:rsidR="0051323B" w:rsidRPr="0051323B" w:rsidRDefault="0051323B" w:rsidP="0051323B">
            <w:pPr>
              <w:rPr>
                <w:rFonts w:cstheme="minorHAnsi"/>
              </w:rPr>
            </w:pPr>
            <w:r w:rsidRPr="0051323B">
              <w:rPr>
                <w:rFonts w:cstheme="minorHAnsi"/>
              </w:rPr>
              <w:t>P a Q</w:t>
            </w:r>
          </w:p>
        </w:tc>
        <w:tc>
          <w:tcPr>
            <w:tcW w:w="3117" w:type="dxa"/>
          </w:tcPr>
          <w:p w14:paraId="39131A01" w14:textId="09BC72CF" w:rsidR="0051323B" w:rsidRPr="0051323B" w:rsidRDefault="0051323B" w:rsidP="0051323B">
            <w:pPr>
              <w:rPr>
                <w:rFonts w:cstheme="minorHAnsi"/>
                <w:lang w:eastAsia="ja-JP"/>
              </w:rPr>
            </w:pPr>
            <w:r w:rsidRPr="0051323B">
              <w:rPr>
                <w:rFonts w:cstheme="minorHAnsi"/>
              </w:rPr>
              <w:t xml:space="preserve">¬(P </w:t>
            </w:r>
            <w:r w:rsidRPr="0051323B">
              <w:rPr>
                <w:rFonts w:ascii="Cambria Math" w:hAnsi="Cambria Math" w:cs="Cambria Math"/>
                <w:lang w:eastAsia="ja-JP"/>
              </w:rPr>
              <w:t>∧</w:t>
            </w:r>
            <w:r w:rsidRPr="0051323B">
              <w:rPr>
                <w:rFonts w:cstheme="minorHAnsi"/>
                <w:lang w:eastAsia="ja-JP"/>
              </w:rPr>
              <w:t xml:space="preserve"> ¬Q)</w:t>
            </w:r>
          </w:p>
        </w:tc>
      </w:tr>
      <w:tr w:rsidR="0051323B" w:rsidRPr="0051323B" w14:paraId="52A2B0FD" w14:textId="77777777" w:rsidTr="0051323B">
        <w:tc>
          <w:tcPr>
            <w:tcW w:w="3116" w:type="dxa"/>
          </w:tcPr>
          <w:p w14:paraId="3E793732" w14:textId="67F5E8BC" w:rsidR="0051323B" w:rsidRPr="0051323B" w:rsidRDefault="0051323B" w:rsidP="0051323B">
            <w:pPr>
              <w:rPr>
                <w:rFonts w:cstheme="minorHAnsi"/>
              </w:rPr>
            </w:pPr>
            <w:r w:rsidRPr="0051323B">
              <w:rPr>
                <w:rFonts w:cstheme="minorHAnsi"/>
              </w:rPr>
              <w:t>No P are Q</w:t>
            </w:r>
          </w:p>
        </w:tc>
        <w:tc>
          <w:tcPr>
            <w:tcW w:w="3117" w:type="dxa"/>
          </w:tcPr>
          <w:p w14:paraId="4B475793" w14:textId="2E0BDF71" w:rsidR="0051323B" w:rsidRPr="0051323B" w:rsidRDefault="0051323B" w:rsidP="0051323B">
            <w:pPr>
              <w:rPr>
                <w:rFonts w:cstheme="minorHAnsi"/>
              </w:rPr>
            </w:pPr>
            <w:r w:rsidRPr="0051323B">
              <w:rPr>
                <w:rFonts w:cstheme="minorHAnsi"/>
              </w:rPr>
              <w:t>P e Q</w:t>
            </w:r>
          </w:p>
        </w:tc>
        <w:tc>
          <w:tcPr>
            <w:tcW w:w="3117" w:type="dxa"/>
          </w:tcPr>
          <w:p w14:paraId="0AF77726" w14:textId="50935BAE" w:rsidR="0051323B" w:rsidRPr="0051323B" w:rsidRDefault="0051323B" w:rsidP="0051323B">
            <w:pPr>
              <w:rPr>
                <w:rFonts w:cstheme="minorHAnsi"/>
                <w:lang w:eastAsia="ja-JP"/>
              </w:rPr>
            </w:pPr>
            <w:r w:rsidRPr="0051323B">
              <w:rPr>
                <w:rFonts w:cstheme="minorHAnsi"/>
              </w:rPr>
              <w:t xml:space="preserve">¬(P </w:t>
            </w:r>
            <w:r w:rsidRPr="0051323B">
              <w:rPr>
                <w:rFonts w:ascii="Cambria Math" w:hAnsi="Cambria Math" w:cs="Cambria Math"/>
                <w:lang w:eastAsia="ja-JP"/>
              </w:rPr>
              <w:t>∧</w:t>
            </w:r>
            <w:r w:rsidRPr="0051323B">
              <w:rPr>
                <w:rFonts w:cstheme="minorHAnsi"/>
                <w:lang w:eastAsia="ja-JP"/>
              </w:rPr>
              <w:t xml:space="preserve"> Q)</w:t>
            </w:r>
          </w:p>
        </w:tc>
      </w:tr>
      <w:tr w:rsidR="0051323B" w:rsidRPr="0051323B" w14:paraId="43039001" w14:textId="77777777" w:rsidTr="0051323B">
        <w:tc>
          <w:tcPr>
            <w:tcW w:w="3116" w:type="dxa"/>
          </w:tcPr>
          <w:p w14:paraId="6ABCE286" w14:textId="1AE16237" w:rsidR="0051323B" w:rsidRPr="0051323B" w:rsidRDefault="0051323B" w:rsidP="0051323B">
            <w:pPr>
              <w:rPr>
                <w:rFonts w:cstheme="minorHAnsi"/>
              </w:rPr>
            </w:pPr>
            <w:r w:rsidRPr="0051323B">
              <w:rPr>
                <w:rFonts w:cstheme="minorHAnsi"/>
              </w:rPr>
              <w:t>Some P are Q</w:t>
            </w:r>
          </w:p>
        </w:tc>
        <w:tc>
          <w:tcPr>
            <w:tcW w:w="3117" w:type="dxa"/>
          </w:tcPr>
          <w:p w14:paraId="6B4B2C68" w14:textId="71B31568" w:rsidR="0051323B" w:rsidRPr="0051323B" w:rsidRDefault="0051323B" w:rsidP="0051323B">
            <w:pPr>
              <w:rPr>
                <w:rFonts w:cstheme="minorHAnsi"/>
              </w:rPr>
            </w:pPr>
            <w:r w:rsidRPr="0051323B">
              <w:rPr>
                <w:rFonts w:cstheme="minorHAnsi"/>
              </w:rPr>
              <w:t xml:space="preserve">P </w:t>
            </w:r>
            <w:proofErr w:type="spellStart"/>
            <w:r w:rsidRPr="0051323B">
              <w:rPr>
                <w:rFonts w:cstheme="minorHAnsi"/>
              </w:rPr>
              <w:t>i</w:t>
            </w:r>
            <w:proofErr w:type="spellEnd"/>
            <w:r w:rsidRPr="0051323B">
              <w:rPr>
                <w:rFonts w:cstheme="minorHAnsi"/>
              </w:rPr>
              <w:t xml:space="preserve"> Q</w:t>
            </w:r>
          </w:p>
        </w:tc>
        <w:tc>
          <w:tcPr>
            <w:tcW w:w="3117" w:type="dxa"/>
          </w:tcPr>
          <w:p w14:paraId="3DF38A0B" w14:textId="5DD4FB50" w:rsidR="0051323B" w:rsidRPr="0051323B" w:rsidRDefault="0051323B" w:rsidP="0051323B">
            <w:pPr>
              <w:rPr>
                <w:rFonts w:cstheme="minorHAnsi"/>
                <w:lang w:eastAsia="ja-JP"/>
              </w:rPr>
            </w:pPr>
            <w:r w:rsidRPr="0051323B">
              <w:rPr>
                <w:rFonts w:cstheme="minorHAnsi"/>
              </w:rPr>
              <w:t xml:space="preserve">P </w:t>
            </w:r>
            <w:r w:rsidRPr="0051323B">
              <w:rPr>
                <w:rFonts w:ascii="Cambria Math" w:hAnsi="Cambria Math" w:cs="Cambria Math"/>
                <w:lang w:eastAsia="ja-JP"/>
              </w:rPr>
              <w:t>∧</w:t>
            </w:r>
            <w:r w:rsidRPr="0051323B">
              <w:rPr>
                <w:rFonts w:cstheme="minorHAnsi"/>
                <w:lang w:eastAsia="ja-JP"/>
              </w:rPr>
              <w:t xml:space="preserve"> Q</w:t>
            </w:r>
          </w:p>
        </w:tc>
      </w:tr>
      <w:tr w:rsidR="0051323B" w:rsidRPr="0051323B" w14:paraId="1C7F6033" w14:textId="77777777" w:rsidTr="0051323B">
        <w:tc>
          <w:tcPr>
            <w:tcW w:w="3116" w:type="dxa"/>
          </w:tcPr>
          <w:p w14:paraId="192A2BE1" w14:textId="5256D06B" w:rsidR="0051323B" w:rsidRPr="0051323B" w:rsidRDefault="0051323B" w:rsidP="0051323B">
            <w:pPr>
              <w:rPr>
                <w:rFonts w:cstheme="minorHAnsi"/>
              </w:rPr>
            </w:pPr>
            <w:r w:rsidRPr="0051323B">
              <w:rPr>
                <w:rFonts w:cstheme="minorHAnsi"/>
              </w:rPr>
              <w:t>Some P are not Q</w:t>
            </w:r>
          </w:p>
        </w:tc>
        <w:tc>
          <w:tcPr>
            <w:tcW w:w="3117" w:type="dxa"/>
          </w:tcPr>
          <w:p w14:paraId="01E21E00" w14:textId="26C43B80" w:rsidR="0051323B" w:rsidRPr="0051323B" w:rsidRDefault="0051323B" w:rsidP="0051323B">
            <w:pPr>
              <w:rPr>
                <w:rFonts w:cstheme="minorHAnsi"/>
              </w:rPr>
            </w:pPr>
            <w:r w:rsidRPr="0051323B">
              <w:rPr>
                <w:rFonts w:cstheme="minorHAnsi"/>
              </w:rPr>
              <w:t>P o Q</w:t>
            </w:r>
          </w:p>
        </w:tc>
        <w:tc>
          <w:tcPr>
            <w:tcW w:w="3117" w:type="dxa"/>
          </w:tcPr>
          <w:p w14:paraId="5AA58F82" w14:textId="62593265" w:rsidR="0051323B" w:rsidRPr="0051323B" w:rsidRDefault="0051323B" w:rsidP="0051323B">
            <w:pPr>
              <w:rPr>
                <w:rFonts w:cstheme="minorHAnsi"/>
                <w:lang w:eastAsia="ja-JP"/>
              </w:rPr>
            </w:pPr>
            <w:r w:rsidRPr="0051323B">
              <w:rPr>
                <w:rFonts w:cstheme="minorHAnsi"/>
              </w:rPr>
              <w:t xml:space="preserve">P </w:t>
            </w:r>
            <w:r w:rsidRPr="0051323B">
              <w:rPr>
                <w:rFonts w:ascii="Cambria Math" w:hAnsi="Cambria Math" w:cs="Cambria Math"/>
                <w:lang w:eastAsia="ja-JP"/>
              </w:rPr>
              <w:t>∧</w:t>
            </w:r>
            <w:r w:rsidRPr="0051323B">
              <w:rPr>
                <w:rFonts w:cstheme="minorHAnsi"/>
                <w:lang w:eastAsia="ja-JP"/>
              </w:rPr>
              <w:t>¬Q</w:t>
            </w:r>
          </w:p>
        </w:tc>
      </w:tr>
    </w:tbl>
    <w:p w14:paraId="3BCC0547" w14:textId="1F791963" w:rsidR="0051323B" w:rsidRPr="0051323B" w:rsidRDefault="0051323B" w:rsidP="0051323B">
      <w:pPr>
        <w:spacing w:before="120"/>
      </w:pPr>
      <w:r>
        <w:t xml:space="preserve">All 24 </w:t>
      </w:r>
      <w:r w:rsidR="004526B6">
        <w:t xml:space="preserve">syllogisms as shown in the Wikipedia article </w:t>
      </w:r>
      <w:hyperlink r:id="rId7" w:history="1">
        <w:r w:rsidR="004526B6" w:rsidRPr="00D95D41">
          <w:rPr>
            <w:rStyle w:val="Hyperlink"/>
          </w:rPr>
          <w:t>https://en.wikipedia.org/wiki/Syllogism</w:t>
        </w:r>
      </w:hyperlink>
      <w:r w:rsidR="004526B6">
        <w:t xml:space="preserve"> are coded in the file CompleteSyllogisms.txt. Existential assumptions are included where needed. </w:t>
      </w:r>
    </w:p>
    <w:sectPr w:rsidR="0051323B" w:rsidRPr="0051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A3217"/>
    <w:multiLevelType w:val="hybridMultilevel"/>
    <w:tmpl w:val="064E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8"/>
    <w:rsid w:val="000143DB"/>
    <w:rsid w:val="00070EC8"/>
    <w:rsid w:val="000D0ED0"/>
    <w:rsid w:val="004526B6"/>
    <w:rsid w:val="00465EBA"/>
    <w:rsid w:val="004E27DE"/>
    <w:rsid w:val="0051323B"/>
    <w:rsid w:val="00620FF5"/>
    <w:rsid w:val="008C490A"/>
    <w:rsid w:val="008D207F"/>
    <w:rsid w:val="00A444C3"/>
    <w:rsid w:val="00C13233"/>
    <w:rsid w:val="00C462E2"/>
    <w:rsid w:val="00CB1B3F"/>
    <w:rsid w:val="00DF723F"/>
    <w:rsid w:val="00FA1CFB"/>
    <w:rsid w:val="00FD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533D"/>
  <w15:chartTrackingRefBased/>
  <w15:docId w15:val="{236C40FB-CA76-4724-A249-47E48523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0E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62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73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207F"/>
    <w:pPr>
      <w:ind w:left="720"/>
      <w:contextualSpacing/>
    </w:pPr>
  </w:style>
  <w:style w:type="character" w:customStyle="1" w:styleId="Heading4Char">
    <w:name w:val="Heading 4 Char"/>
    <w:basedOn w:val="DefaultParagraphFont"/>
    <w:link w:val="Heading4"/>
    <w:uiPriority w:val="9"/>
    <w:rsid w:val="000D0ED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526B6"/>
    <w:rPr>
      <w:color w:val="0563C1" w:themeColor="hyperlink"/>
      <w:u w:val="single"/>
    </w:rPr>
  </w:style>
  <w:style w:type="character" w:styleId="UnresolvedMention">
    <w:name w:val="Unresolved Mention"/>
    <w:basedOn w:val="DefaultParagraphFont"/>
    <w:uiPriority w:val="99"/>
    <w:semiHidden/>
    <w:unhideWhenUsed/>
    <w:rsid w:val="00452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yllog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Wolfgang</dc:creator>
  <cp:keywords/>
  <dc:description/>
  <cp:lastModifiedBy>Paul Wolfgang</cp:lastModifiedBy>
  <cp:revision>5</cp:revision>
  <dcterms:created xsi:type="dcterms:W3CDTF">2021-02-15T13:22:00Z</dcterms:created>
  <dcterms:modified xsi:type="dcterms:W3CDTF">2021-02-26T22:20:00Z</dcterms:modified>
</cp:coreProperties>
</file>