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7040" w14:textId="77777777" w:rsidR="00325348" w:rsidRDefault="00325348" w:rsidP="00325348">
      <w:r>
        <w:t>Machine 1: Joey16 with Intel® Core™ i7-4790 CPU @ 3.60 GHz – 4 cores/8 threads</w:t>
      </w:r>
    </w:p>
    <w:p w14:paraId="3AD91B2C" w14:textId="77777777" w:rsidR="00325348" w:rsidRDefault="00325348" w:rsidP="00325348">
      <w:r>
        <w:tab/>
        <w:t>Memory: 31.3 GB Available</w:t>
      </w:r>
    </w:p>
    <w:p w14:paraId="35F42B3F" w14:textId="77777777" w:rsidR="00325348" w:rsidRDefault="00325348" w:rsidP="00325348">
      <w:r>
        <w:t>Machine 2: Babbage20 with Intel® Core™ i7-4790 CPU @ 3.60 GHz – 4 cores/8 threads</w:t>
      </w:r>
    </w:p>
    <w:p w14:paraId="732BD591" w14:textId="77777777" w:rsidR="00325348" w:rsidRDefault="00325348" w:rsidP="00325348">
      <w:r>
        <w:tab/>
        <w:t>Memory: 15.1 GB Available</w:t>
      </w:r>
    </w:p>
    <w:tbl>
      <w:tblPr>
        <w:tblStyle w:val="TableGrid"/>
        <w:tblpPr w:leftFromText="180" w:rightFromText="180" w:vertAnchor="page" w:horzAnchor="margin" w:tblpY="4561"/>
        <w:tblW w:w="0" w:type="auto"/>
        <w:tblLook w:val="04A0" w:firstRow="1" w:lastRow="0" w:firstColumn="1" w:lastColumn="0" w:noHBand="0" w:noVBand="1"/>
      </w:tblPr>
      <w:tblGrid>
        <w:gridCol w:w="1335"/>
        <w:gridCol w:w="1335"/>
        <w:gridCol w:w="1336"/>
        <w:gridCol w:w="1336"/>
        <w:gridCol w:w="1336"/>
        <w:gridCol w:w="1336"/>
        <w:gridCol w:w="1336"/>
      </w:tblGrid>
      <w:tr w:rsidR="00325348" w14:paraId="5DE5DAA9" w14:textId="77777777" w:rsidTr="00325348">
        <w:tc>
          <w:tcPr>
            <w:tcW w:w="1335" w:type="dxa"/>
            <w:vMerge w:val="restart"/>
          </w:tcPr>
          <w:p w14:paraId="3404E0B1" w14:textId="77777777" w:rsidR="00325348" w:rsidRDefault="00325348" w:rsidP="00325348"/>
        </w:tc>
        <w:tc>
          <w:tcPr>
            <w:tcW w:w="2671" w:type="dxa"/>
            <w:gridSpan w:val="2"/>
          </w:tcPr>
          <w:p w14:paraId="3A2CB99F" w14:textId="77777777" w:rsidR="00325348" w:rsidRDefault="00325348" w:rsidP="00325348">
            <w:pPr>
              <w:jc w:val="center"/>
            </w:pPr>
            <w:r>
              <w:t>Pi</w:t>
            </w:r>
          </w:p>
        </w:tc>
        <w:tc>
          <w:tcPr>
            <w:tcW w:w="2672" w:type="dxa"/>
            <w:gridSpan w:val="2"/>
          </w:tcPr>
          <w:p w14:paraId="60D9E200" w14:textId="77777777" w:rsidR="00325348" w:rsidRDefault="00325348" w:rsidP="00325348">
            <w:pPr>
              <w:jc w:val="center"/>
            </w:pPr>
            <w:r>
              <w:t>Log2</w:t>
            </w:r>
          </w:p>
        </w:tc>
        <w:tc>
          <w:tcPr>
            <w:tcW w:w="2672" w:type="dxa"/>
            <w:gridSpan w:val="2"/>
          </w:tcPr>
          <w:p w14:paraId="21C000A7" w14:textId="77777777" w:rsidR="00325348" w:rsidRDefault="00325348" w:rsidP="00325348">
            <w:pPr>
              <w:jc w:val="center"/>
            </w:pPr>
            <w:r>
              <w:t>Gamma</w:t>
            </w:r>
          </w:p>
        </w:tc>
      </w:tr>
      <w:tr w:rsidR="00325348" w14:paraId="4FEEA1F3" w14:textId="77777777" w:rsidTr="00325348">
        <w:tc>
          <w:tcPr>
            <w:tcW w:w="1335" w:type="dxa"/>
            <w:vMerge/>
          </w:tcPr>
          <w:p w14:paraId="560276FC" w14:textId="77777777" w:rsidR="00325348" w:rsidRDefault="00325348" w:rsidP="00325348"/>
        </w:tc>
        <w:tc>
          <w:tcPr>
            <w:tcW w:w="1335" w:type="dxa"/>
          </w:tcPr>
          <w:p w14:paraId="379B8979" w14:textId="77777777" w:rsidR="00325348" w:rsidRDefault="00325348" w:rsidP="00325348">
            <w:pPr>
              <w:jc w:val="center"/>
            </w:pPr>
            <w:r>
              <w:t>Machine 1</w:t>
            </w:r>
          </w:p>
        </w:tc>
        <w:tc>
          <w:tcPr>
            <w:tcW w:w="1336" w:type="dxa"/>
          </w:tcPr>
          <w:p w14:paraId="64F5BE52" w14:textId="77777777" w:rsidR="00325348" w:rsidRDefault="00325348" w:rsidP="00325348">
            <w:pPr>
              <w:jc w:val="center"/>
            </w:pPr>
            <w:r>
              <w:t>Machine 2</w:t>
            </w:r>
          </w:p>
        </w:tc>
        <w:tc>
          <w:tcPr>
            <w:tcW w:w="1336" w:type="dxa"/>
          </w:tcPr>
          <w:p w14:paraId="4293480D" w14:textId="77777777" w:rsidR="00325348" w:rsidRDefault="00325348" w:rsidP="00325348">
            <w:pPr>
              <w:jc w:val="center"/>
            </w:pPr>
            <w:r>
              <w:t>Machine 1</w:t>
            </w:r>
          </w:p>
        </w:tc>
        <w:tc>
          <w:tcPr>
            <w:tcW w:w="1336" w:type="dxa"/>
          </w:tcPr>
          <w:p w14:paraId="273FE2A8" w14:textId="77777777" w:rsidR="00325348" w:rsidRDefault="00325348" w:rsidP="00325348">
            <w:pPr>
              <w:jc w:val="center"/>
            </w:pPr>
            <w:r>
              <w:t>Machine 2</w:t>
            </w:r>
          </w:p>
        </w:tc>
        <w:tc>
          <w:tcPr>
            <w:tcW w:w="1336" w:type="dxa"/>
          </w:tcPr>
          <w:p w14:paraId="58E708E4" w14:textId="77777777" w:rsidR="00325348" w:rsidRDefault="00325348" w:rsidP="00325348">
            <w:pPr>
              <w:jc w:val="center"/>
            </w:pPr>
            <w:r>
              <w:t>Machine 1</w:t>
            </w:r>
          </w:p>
        </w:tc>
        <w:tc>
          <w:tcPr>
            <w:tcW w:w="1336" w:type="dxa"/>
          </w:tcPr>
          <w:p w14:paraId="324D0612" w14:textId="77777777" w:rsidR="00325348" w:rsidRDefault="00325348" w:rsidP="00325348">
            <w:pPr>
              <w:jc w:val="center"/>
            </w:pPr>
            <w:r>
              <w:t>Machine 2</w:t>
            </w:r>
          </w:p>
        </w:tc>
      </w:tr>
      <w:tr w:rsidR="00325348" w14:paraId="24DC3157" w14:textId="77777777" w:rsidTr="00325348">
        <w:tc>
          <w:tcPr>
            <w:tcW w:w="1335" w:type="dxa"/>
          </w:tcPr>
          <w:p w14:paraId="10C7D713" w14:textId="77777777" w:rsidR="00325348" w:rsidRDefault="00325348" w:rsidP="00325348">
            <w:pPr>
              <w:jc w:val="center"/>
            </w:pPr>
            <w:r>
              <w:t>TD: 1</w:t>
            </w:r>
          </w:p>
        </w:tc>
        <w:tc>
          <w:tcPr>
            <w:tcW w:w="1335" w:type="dxa"/>
          </w:tcPr>
          <w:p w14:paraId="5D92A7AD" w14:textId="77777777" w:rsidR="00325348" w:rsidRDefault="00325348" w:rsidP="00325348">
            <w:pPr>
              <w:jc w:val="center"/>
            </w:pPr>
            <w:r>
              <w:t>15.585 s</w:t>
            </w:r>
          </w:p>
        </w:tc>
        <w:tc>
          <w:tcPr>
            <w:tcW w:w="1336" w:type="dxa"/>
          </w:tcPr>
          <w:p w14:paraId="5E378564" w14:textId="77777777" w:rsidR="00325348" w:rsidRDefault="00325348" w:rsidP="00325348">
            <w:pPr>
              <w:jc w:val="center"/>
            </w:pPr>
            <w:r>
              <w:t>14.362 s</w:t>
            </w:r>
          </w:p>
        </w:tc>
        <w:tc>
          <w:tcPr>
            <w:tcW w:w="1336" w:type="dxa"/>
          </w:tcPr>
          <w:p w14:paraId="13053C9A" w14:textId="77777777" w:rsidR="00325348" w:rsidRDefault="00325348" w:rsidP="00325348">
            <w:pPr>
              <w:jc w:val="center"/>
            </w:pPr>
            <w:r>
              <w:t>39.981 s</w:t>
            </w:r>
          </w:p>
        </w:tc>
        <w:tc>
          <w:tcPr>
            <w:tcW w:w="1336" w:type="dxa"/>
          </w:tcPr>
          <w:p w14:paraId="4AF2894E" w14:textId="77777777" w:rsidR="00325348" w:rsidRDefault="00325348" w:rsidP="00325348">
            <w:pPr>
              <w:jc w:val="center"/>
            </w:pPr>
            <w:r>
              <w:t>40.414 s</w:t>
            </w:r>
          </w:p>
        </w:tc>
        <w:tc>
          <w:tcPr>
            <w:tcW w:w="1336" w:type="dxa"/>
          </w:tcPr>
          <w:p w14:paraId="558A595D" w14:textId="77777777" w:rsidR="00325348" w:rsidRDefault="00325348" w:rsidP="00325348">
            <w:pPr>
              <w:jc w:val="center"/>
            </w:pPr>
            <w:r>
              <w:t>364.440 s</w:t>
            </w:r>
          </w:p>
        </w:tc>
        <w:tc>
          <w:tcPr>
            <w:tcW w:w="1336" w:type="dxa"/>
          </w:tcPr>
          <w:p w14:paraId="3793316F" w14:textId="77777777" w:rsidR="00325348" w:rsidRDefault="00325348" w:rsidP="00325348">
            <w:pPr>
              <w:jc w:val="center"/>
            </w:pPr>
            <w:r>
              <w:t>364.158 s</w:t>
            </w:r>
          </w:p>
        </w:tc>
      </w:tr>
      <w:tr w:rsidR="00325348" w14:paraId="3C84C421" w14:textId="77777777" w:rsidTr="00325348">
        <w:tc>
          <w:tcPr>
            <w:tcW w:w="1335" w:type="dxa"/>
          </w:tcPr>
          <w:p w14:paraId="2E5D8B0F" w14:textId="77777777" w:rsidR="00325348" w:rsidRDefault="00325348" w:rsidP="00325348">
            <w:pPr>
              <w:jc w:val="center"/>
            </w:pPr>
            <w:r>
              <w:t>TD: 2</w:t>
            </w:r>
          </w:p>
        </w:tc>
        <w:tc>
          <w:tcPr>
            <w:tcW w:w="1335" w:type="dxa"/>
          </w:tcPr>
          <w:p w14:paraId="55AC779E" w14:textId="77777777" w:rsidR="00325348" w:rsidRDefault="00325348" w:rsidP="00325348">
            <w:pPr>
              <w:jc w:val="center"/>
            </w:pPr>
            <w:r>
              <w:t>5.908 s</w:t>
            </w:r>
          </w:p>
        </w:tc>
        <w:tc>
          <w:tcPr>
            <w:tcW w:w="1336" w:type="dxa"/>
          </w:tcPr>
          <w:p w14:paraId="5475D8F1" w14:textId="77777777" w:rsidR="00325348" w:rsidRDefault="00325348" w:rsidP="00325348">
            <w:pPr>
              <w:jc w:val="center"/>
            </w:pPr>
            <w:r>
              <w:t>5.393 s</w:t>
            </w:r>
          </w:p>
        </w:tc>
        <w:tc>
          <w:tcPr>
            <w:tcW w:w="1336" w:type="dxa"/>
          </w:tcPr>
          <w:p w14:paraId="481068A5" w14:textId="77777777" w:rsidR="00325348" w:rsidRDefault="00325348" w:rsidP="00325348">
            <w:pPr>
              <w:jc w:val="center"/>
            </w:pPr>
            <w:r>
              <w:t>14.359 s</w:t>
            </w:r>
          </w:p>
        </w:tc>
        <w:tc>
          <w:tcPr>
            <w:tcW w:w="1336" w:type="dxa"/>
          </w:tcPr>
          <w:p w14:paraId="388B6CA4" w14:textId="77777777" w:rsidR="00325348" w:rsidRDefault="00325348" w:rsidP="00325348">
            <w:pPr>
              <w:jc w:val="center"/>
            </w:pPr>
            <w:r>
              <w:t>15.703 s</w:t>
            </w:r>
          </w:p>
        </w:tc>
        <w:tc>
          <w:tcPr>
            <w:tcW w:w="1336" w:type="dxa"/>
          </w:tcPr>
          <w:p w14:paraId="57D39C3B" w14:textId="77777777" w:rsidR="00325348" w:rsidRDefault="00325348" w:rsidP="00325348">
            <w:pPr>
              <w:jc w:val="center"/>
            </w:pPr>
            <w:r>
              <w:t>128.029 s</w:t>
            </w:r>
          </w:p>
        </w:tc>
        <w:tc>
          <w:tcPr>
            <w:tcW w:w="1336" w:type="dxa"/>
          </w:tcPr>
          <w:p w14:paraId="6C1D564D" w14:textId="77777777" w:rsidR="00325348" w:rsidRDefault="00325348" w:rsidP="00325348">
            <w:pPr>
              <w:jc w:val="center"/>
            </w:pPr>
            <w:r>
              <w:t>128.803 s</w:t>
            </w:r>
          </w:p>
        </w:tc>
      </w:tr>
      <w:tr w:rsidR="00325348" w14:paraId="388ED491" w14:textId="77777777" w:rsidTr="00325348">
        <w:tc>
          <w:tcPr>
            <w:tcW w:w="1335" w:type="dxa"/>
          </w:tcPr>
          <w:p w14:paraId="4C64FF14" w14:textId="77777777" w:rsidR="00325348" w:rsidRDefault="00325348" w:rsidP="00325348">
            <w:pPr>
              <w:jc w:val="center"/>
            </w:pPr>
            <w:r>
              <w:t>TD: 3</w:t>
            </w:r>
          </w:p>
        </w:tc>
        <w:tc>
          <w:tcPr>
            <w:tcW w:w="1335" w:type="dxa"/>
          </w:tcPr>
          <w:p w14:paraId="599A7AFB" w14:textId="77777777" w:rsidR="00325348" w:rsidRDefault="00325348" w:rsidP="00325348">
            <w:pPr>
              <w:jc w:val="center"/>
            </w:pPr>
            <w:r>
              <w:t>5.693 s</w:t>
            </w:r>
          </w:p>
        </w:tc>
        <w:tc>
          <w:tcPr>
            <w:tcW w:w="1336" w:type="dxa"/>
          </w:tcPr>
          <w:p w14:paraId="166CCB6C" w14:textId="77777777" w:rsidR="00325348" w:rsidRDefault="00325348" w:rsidP="00325348">
            <w:pPr>
              <w:jc w:val="center"/>
            </w:pPr>
            <w:r>
              <w:t>5.343 s</w:t>
            </w:r>
          </w:p>
        </w:tc>
        <w:tc>
          <w:tcPr>
            <w:tcW w:w="1336" w:type="dxa"/>
          </w:tcPr>
          <w:p w14:paraId="66C4B8B6" w14:textId="77777777" w:rsidR="00325348" w:rsidRDefault="00325348" w:rsidP="00325348">
            <w:pPr>
              <w:jc w:val="center"/>
            </w:pPr>
            <w:r>
              <w:t>14.549 s</w:t>
            </w:r>
          </w:p>
        </w:tc>
        <w:tc>
          <w:tcPr>
            <w:tcW w:w="1336" w:type="dxa"/>
          </w:tcPr>
          <w:p w14:paraId="23EF0D17" w14:textId="77777777" w:rsidR="00325348" w:rsidRDefault="00325348" w:rsidP="00325348">
            <w:pPr>
              <w:jc w:val="center"/>
            </w:pPr>
            <w:r>
              <w:t>15.215 s</w:t>
            </w:r>
          </w:p>
        </w:tc>
        <w:tc>
          <w:tcPr>
            <w:tcW w:w="1336" w:type="dxa"/>
          </w:tcPr>
          <w:p w14:paraId="24D5DF35" w14:textId="77777777" w:rsidR="00325348" w:rsidRDefault="00325348" w:rsidP="00325348">
            <w:pPr>
              <w:jc w:val="center"/>
            </w:pPr>
            <w:r>
              <w:t>122.751 s</w:t>
            </w:r>
          </w:p>
        </w:tc>
        <w:tc>
          <w:tcPr>
            <w:tcW w:w="1336" w:type="dxa"/>
          </w:tcPr>
          <w:p w14:paraId="3BE0C268" w14:textId="77777777" w:rsidR="00325348" w:rsidRDefault="00325348" w:rsidP="00325348">
            <w:pPr>
              <w:jc w:val="center"/>
            </w:pPr>
            <w:r>
              <w:t>127.654 s</w:t>
            </w:r>
          </w:p>
        </w:tc>
      </w:tr>
      <w:tr w:rsidR="00325348" w14:paraId="4537A687" w14:textId="77777777" w:rsidTr="00325348">
        <w:tc>
          <w:tcPr>
            <w:tcW w:w="1335" w:type="dxa"/>
          </w:tcPr>
          <w:p w14:paraId="5A7D8EC6" w14:textId="77777777" w:rsidR="00325348" w:rsidRDefault="00325348" w:rsidP="00325348">
            <w:pPr>
              <w:jc w:val="center"/>
            </w:pPr>
            <w:r>
              <w:t>TD: 4</w:t>
            </w:r>
          </w:p>
        </w:tc>
        <w:tc>
          <w:tcPr>
            <w:tcW w:w="1335" w:type="dxa"/>
          </w:tcPr>
          <w:p w14:paraId="1DDB2271" w14:textId="77777777" w:rsidR="00325348" w:rsidRDefault="00325348" w:rsidP="00325348">
            <w:pPr>
              <w:jc w:val="center"/>
            </w:pPr>
            <w:r>
              <w:t>4.537 s</w:t>
            </w:r>
          </w:p>
        </w:tc>
        <w:tc>
          <w:tcPr>
            <w:tcW w:w="1336" w:type="dxa"/>
          </w:tcPr>
          <w:p w14:paraId="7AC4FABA" w14:textId="77777777" w:rsidR="00325348" w:rsidRDefault="00325348" w:rsidP="00325348">
            <w:pPr>
              <w:jc w:val="center"/>
            </w:pPr>
            <w:r>
              <w:t>4.306 s</w:t>
            </w:r>
          </w:p>
        </w:tc>
        <w:tc>
          <w:tcPr>
            <w:tcW w:w="1336" w:type="dxa"/>
          </w:tcPr>
          <w:p w14:paraId="71D39BD1" w14:textId="77777777" w:rsidR="00325348" w:rsidRDefault="00325348" w:rsidP="00325348">
            <w:pPr>
              <w:jc w:val="center"/>
            </w:pPr>
            <w:r>
              <w:t>11.285 s</w:t>
            </w:r>
          </w:p>
        </w:tc>
        <w:tc>
          <w:tcPr>
            <w:tcW w:w="1336" w:type="dxa"/>
          </w:tcPr>
          <w:p w14:paraId="5E0D90A4" w14:textId="77777777" w:rsidR="00325348" w:rsidRDefault="00325348" w:rsidP="00325348">
            <w:pPr>
              <w:jc w:val="center"/>
            </w:pPr>
            <w:r>
              <w:t>11.267 s</w:t>
            </w:r>
          </w:p>
        </w:tc>
        <w:tc>
          <w:tcPr>
            <w:tcW w:w="1336" w:type="dxa"/>
          </w:tcPr>
          <w:p w14:paraId="4972DD30" w14:textId="77777777" w:rsidR="00325348" w:rsidRDefault="00325348" w:rsidP="00325348">
            <w:pPr>
              <w:jc w:val="center"/>
            </w:pPr>
            <w:r>
              <w:t>108.174 s</w:t>
            </w:r>
          </w:p>
        </w:tc>
        <w:tc>
          <w:tcPr>
            <w:tcW w:w="1336" w:type="dxa"/>
          </w:tcPr>
          <w:p w14:paraId="569C4CB5" w14:textId="77777777" w:rsidR="00325348" w:rsidRDefault="00325348" w:rsidP="00325348">
            <w:pPr>
              <w:jc w:val="center"/>
            </w:pPr>
            <w:r>
              <w:t>104.465 s</w:t>
            </w:r>
          </w:p>
        </w:tc>
      </w:tr>
      <w:tr w:rsidR="00325348" w14:paraId="3AFAFD5A" w14:textId="77777777" w:rsidTr="00325348">
        <w:tc>
          <w:tcPr>
            <w:tcW w:w="1335" w:type="dxa"/>
          </w:tcPr>
          <w:p w14:paraId="02FC5CAB" w14:textId="77777777" w:rsidR="00325348" w:rsidRDefault="00325348" w:rsidP="00325348">
            <w:pPr>
              <w:jc w:val="center"/>
            </w:pPr>
            <w:r>
              <w:t>TD: 5</w:t>
            </w:r>
          </w:p>
        </w:tc>
        <w:tc>
          <w:tcPr>
            <w:tcW w:w="1335" w:type="dxa"/>
          </w:tcPr>
          <w:p w14:paraId="267BB482" w14:textId="77777777" w:rsidR="00325348" w:rsidRDefault="00325348" w:rsidP="00325348">
            <w:pPr>
              <w:jc w:val="center"/>
            </w:pPr>
            <w:r>
              <w:t>4.251 s</w:t>
            </w:r>
          </w:p>
        </w:tc>
        <w:tc>
          <w:tcPr>
            <w:tcW w:w="1336" w:type="dxa"/>
          </w:tcPr>
          <w:p w14:paraId="72C8B565" w14:textId="77777777" w:rsidR="00325348" w:rsidRDefault="00325348" w:rsidP="00325348">
            <w:pPr>
              <w:jc w:val="center"/>
            </w:pPr>
            <w:r>
              <w:t>4.304 s</w:t>
            </w:r>
          </w:p>
        </w:tc>
        <w:tc>
          <w:tcPr>
            <w:tcW w:w="1336" w:type="dxa"/>
          </w:tcPr>
          <w:p w14:paraId="18E3D031" w14:textId="77777777" w:rsidR="00325348" w:rsidRDefault="00325348" w:rsidP="00325348">
            <w:pPr>
              <w:jc w:val="center"/>
            </w:pPr>
            <w:r>
              <w:t>11.492 s</w:t>
            </w:r>
          </w:p>
        </w:tc>
        <w:tc>
          <w:tcPr>
            <w:tcW w:w="1336" w:type="dxa"/>
          </w:tcPr>
          <w:p w14:paraId="76B69BDF" w14:textId="77777777" w:rsidR="00325348" w:rsidRDefault="00325348" w:rsidP="00325348">
            <w:pPr>
              <w:jc w:val="center"/>
            </w:pPr>
            <w:r>
              <w:t>11.460 s</w:t>
            </w:r>
          </w:p>
        </w:tc>
        <w:tc>
          <w:tcPr>
            <w:tcW w:w="1336" w:type="dxa"/>
          </w:tcPr>
          <w:p w14:paraId="5686C36E" w14:textId="77777777" w:rsidR="00325348" w:rsidRDefault="00325348" w:rsidP="00325348">
            <w:pPr>
              <w:jc w:val="center"/>
            </w:pPr>
            <w:r>
              <w:t>107.253 s</w:t>
            </w:r>
          </w:p>
        </w:tc>
        <w:tc>
          <w:tcPr>
            <w:tcW w:w="1336" w:type="dxa"/>
          </w:tcPr>
          <w:p w14:paraId="0B0431E6" w14:textId="77777777" w:rsidR="00325348" w:rsidRDefault="00325348" w:rsidP="00325348">
            <w:pPr>
              <w:jc w:val="center"/>
            </w:pPr>
            <w:r>
              <w:t>103.5 s</w:t>
            </w:r>
          </w:p>
        </w:tc>
      </w:tr>
      <w:tr w:rsidR="00325348" w14:paraId="3BB33D1A" w14:textId="77777777" w:rsidTr="00325348">
        <w:tc>
          <w:tcPr>
            <w:tcW w:w="1335" w:type="dxa"/>
          </w:tcPr>
          <w:p w14:paraId="49D63365" w14:textId="77777777" w:rsidR="00325348" w:rsidRDefault="00325348" w:rsidP="00325348">
            <w:pPr>
              <w:jc w:val="center"/>
            </w:pPr>
            <w:r>
              <w:t>TD: 6</w:t>
            </w:r>
          </w:p>
        </w:tc>
        <w:tc>
          <w:tcPr>
            <w:tcW w:w="1335" w:type="dxa"/>
          </w:tcPr>
          <w:p w14:paraId="397E9165" w14:textId="77777777" w:rsidR="00325348" w:rsidRDefault="00325348" w:rsidP="00325348">
            <w:pPr>
              <w:jc w:val="center"/>
            </w:pPr>
            <w:r>
              <w:t>4.091 s</w:t>
            </w:r>
          </w:p>
        </w:tc>
        <w:tc>
          <w:tcPr>
            <w:tcW w:w="1336" w:type="dxa"/>
          </w:tcPr>
          <w:p w14:paraId="479C9227" w14:textId="77777777" w:rsidR="00325348" w:rsidRDefault="00325348" w:rsidP="00325348">
            <w:pPr>
              <w:jc w:val="center"/>
            </w:pPr>
            <w:r>
              <w:t>4.121 s</w:t>
            </w:r>
          </w:p>
        </w:tc>
        <w:tc>
          <w:tcPr>
            <w:tcW w:w="1336" w:type="dxa"/>
          </w:tcPr>
          <w:p w14:paraId="5C9FC06D" w14:textId="77777777" w:rsidR="00325348" w:rsidRDefault="00325348" w:rsidP="00325348">
            <w:pPr>
              <w:jc w:val="center"/>
            </w:pPr>
            <w:r>
              <w:t>11.165 s</w:t>
            </w:r>
          </w:p>
        </w:tc>
        <w:tc>
          <w:tcPr>
            <w:tcW w:w="1336" w:type="dxa"/>
          </w:tcPr>
          <w:p w14:paraId="77A602C4" w14:textId="77777777" w:rsidR="00325348" w:rsidRDefault="00325348" w:rsidP="00325348">
            <w:pPr>
              <w:jc w:val="center"/>
            </w:pPr>
            <w:r>
              <w:t>11.180 s</w:t>
            </w:r>
          </w:p>
        </w:tc>
        <w:tc>
          <w:tcPr>
            <w:tcW w:w="1336" w:type="dxa"/>
          </w:tcPr>
          <w:p w14:paraId="36C50BFF" w14:textId="77777777" w:rsidR="00325348" w:rsidRDefault="00325348" w:rsidP="00325348">
            <w:pPr>
              <w:jc w:val="center"/>
            </w:pPr>
            <w:r>
              <w:t>104.086 s</w:t>
            </w:r>
          </w:p>
        </w:tc>
        <w:tc>
          <w:tcPr>
            <w:tcW w:w="1336" w:type="dxa"/>
          </w:tcPr>
          <w:p w14:paraId="4069F39A" w14:textId="77777777" w:rsidR="00325348" w:rsidRDefault="00325348" w:rsidP="00325348">
            <w:pPr>
              <w:jc w:val="center"/>
            </w:pPr>
            <w:r>
              <w:t>100.473 s</w:t>
            </w:r>
          </w:p>
        </w:tc>
      </w:tr>
      <w:tr w:rsidR="00325348" w14:paraId="6F713264" w14:textId="77777777" w:rsidTr="00325348">
        <w:tc>
          <w:tcPr>
            <w:tcW w:w="1335" w:type="dxa"/>
          </w:tcPr>
          <w:p w14:paraId="663BE656" w14:textId="77777777" w:rsidR="00325348" w:rsidRDefault="00325348" w:rsidP="00325348">
            <w:pPr>
              <w:jc w:val="center"/>
            </w:pPr>
            <w:r>
              <w:t>TD: 7</w:t>
            </w:r>
          </w:p>
        </w:tc>
        <w:tc>
          <w:tcPr>
            <w:tcW w:w="1335" w:type="dxa"/>
          </w:tcPr>
          <w:p w14:paraId="23004D8E" w14:textId="77777777" w:rsidR="00325348" w:rsidRDefault="00325348" w:rsidP="00325348">
            <w:pPr>
              <w:jc w:val="center"/>
            </w:pPr>
            <w:r>
              <w:t>4.016 s</w:t>
            </w:r>
          </w:p>
        </w:tc>
        <w:tc>
          <w:tcPr>
            <w:tcW w:w="1336" w:type="dxa"/>
          </w:tcPr>
          <w:p w14:paraId="5DAC1208" w14:textId="77777777" w:rsidR="00325348" w:rsidRDefault="00325348" w:rsidP="00325348">
            <w:pPr>
              <w:jc w:val="center"/>
            </w:pPr>
            <w:r>
              <w:t>4.109 s</w:t>
            </w:r>
          </w:p>
        </w:tc>
        <w:tc>
          <w:tcPr>
            <w:tcW w:w="1336" w:type="dxa"/>
          </w:tcPr>
          <w:p w14:paraId="2D3CA7C1" w14:textId="77777777" w:rsidR="00325348" w:rsidRDefault="00325348" w:rsidP="00325348">
            <w:pPr>
              <w:jc w:val="center"/>
            </w:pPr>
            <w:r>
              <w:t>10.994 s</w:t>
            </w:r>
          </w:p>
        </w:tc>
        <w:tc>
          <w:tcPr>
            <w:tcW w:w="1336" w:type="dxa"/>
          </w:tcPr>
          <w:p w14:paraId="0AFC71B5" w14:textId="77777777" w:rsidR="00325348" w:rsidRDefault="00325348" w:rsidP="00325348">
            <w:pPr>
              <w:jc w:val="center"/>
            </w:pPr>
            <w:r>
              <w:t>11.004 s</w:t>
            </w:r>
          </w:p>
        </w:tc>
        <w:tc>
          <w:tcPr>
            <w:tcW w:w="1336" w:type="dxa"/>
          </w:tcPr>
          <w:p w14:paraId="11A2D106" w14:textId="77777777" w:rsidR="00325348" w:rsidRDefault="00325348" w:rsidP="00325348">
            <w:pPr>
              <w:jc w:val="center"/>
            </w:pPr>
            <w:r>
              <w:t>99.875 s</w:t>
            </w:r>
          </w:p>
        </w:tc>
        <w:tc>
          <w:tcPr>
            <w:tcW w:w="1336" w:type="dxa"/>
          </w:tcPr>
          <w:p w14:paraId="2E39835C" w14:textId="77777777" w:rsidR="00325348" w:rsidRDefault="00325348" w:rsidP="00325348">
            <w:pPr>
              <w:jc w:val="center"/>
            </w:pPr>
            <w:r>
              <w:t>99.600 s</w:t>
            </w:r>
          </w:p>
        </w:tc>
      </w:tr>
      <w:tr w:rsidR="00325348" w14:paraId="68AE6FF1" w14:textId="77777777" w:rsidTr="00325348">
        <w:tc>
          <w:tcPr>
            <w:tcW w:w="1335" w:type="dxa"/>
          </w:tcPr>
          <w:p w14:paraId="64A71B97" w14:textId="77777777" w:rsidR="00325348" w:rsidRDefault="00325348" w:rsidP="00325348">
            <w:pPr>
              <w:jc w:val="center"/>
            </w:pPr>
            <w:r>
              <w:t>TD: 8</w:t>
            </w:r>
          </w:p>
        </w:tc>
        <w:tc>
          <w:tcPr>
            <w:tcW w:w="1335" w:type="dxa"/>
          </w:tcPr>
          <w:p w14:paraId="79DA5408" w14:textId="77777777" w:rsidR="00325348" w:rsidRDefault="00325348" w:rsidP="00325348">
            <w:pPr>
              <w:jc w:val="center"/>
            </w:pPr>
            <w:r>
              <w:t>3.862 s</w:t>
            </w:r>
          </w:p>
        </w:tc>
        <w:tc>
          <w:tcPr>
            <w:tcW w:w="1336" w:type="dxa"/>
          </w:tcPr>
          <w:p w14:paraId="47D6B17D" w14:textId="77777777" w:rsidR="00325348" w:rsidRDefault="00325348" w:rsidP="00325348">
            <w:pPr>
              <w:jc w:val="center"/>
            </w:pPr>
            <w:r>
              <w:t>3.995 s</w:t>
            </w:r>
          </w:p>
        </w:tc>
        <w:tc>
          <w:tcPr>
            <w:tcW w:w="1336" w:type="dxa"/>
          </w:tcPr>
          <w:p w14:paraId="1263E88C" w14:textId="77777777" w:rsidR="00325348" w:rsidRDefault="00325348" w:rsidP="00325348">
            <w:pPr>
              <w:jc w:val="center"/>
            </w:pPr>
            <w:r>
              <w:t>10.502 s</w:t>
            </w:r>
          </w:p>
        </w:tc>
        <w:tc>
          <w:tcPr>
            <w:tcW w:w="1336" w:type="dxa"/>
          </w:tcPr>
          <w:p w14:paraId="1DDCF810" w14:textId="77777777" w:rsidR="00325348" w:rsidRDefault="00325348" w:rsidP="00325348">
            <w:pPr>
              <w:jc w:val="center"/>
            </w:pPr>
            <w:r>
              <w:t>10.575 s</w:t>
            </w:r>
          </w:p>
        </w:tc>
        <w:tc>
          <w:tcPr>
            <w:tcW w:w="1336" w:type="dxa"/>
          </w:tcPr>
          <w:p w14:paraId="41252FF1" w14:textId="77777777" w:rsidR="00325348" w:rsidRDefault="00325348" w:rsidP="00325348">
            <w:pPr>
              <w:jc w:val="center"/>
            </w:pPr>
            <w:r>
              <w:t>97.719 s</w:t>
            </w:r>
          </w:p>
        </w:tc>
        <w:tc>
          <w:tcPr>
            <w:tcW w:w="1336" w:type="dxa"/>
          </w:tcPr>
          <w:p w14:paraId="4AACF7E2" w14:textId="77777777" w:rsidR="00325348" w:rsidRDefault="00325348" w:rsidP="00325348">
            <w:pPr>
              <w:jc w:val="center"/>
            </w:pPr>
            <w:r>
              <w:t>94.089 s</w:t>
            </w:r>
          </w:p>
        </w:tc>
      </w:tr>
    </w:tbl>
    <w:p w14:paraId="2E355DCC" w14:textId="07095E66" w:rsidR="00F20C29" w:rsidRDefault="00F20C29"/>
    <w:p w14:paraId="0D772D79" w14:textId="587D5E6C" w:rsidR="00325348" w:rsidRPr="00325348" w:rsidRDefault="00325348" w:rsidP="00325348">
      <w:pPr>
        <w:jc w:val="center"/>
        <w:rPr>
          <w:b/>
          <w:bCs/>
        </w:rPr>
      </w:pPr>
      <w:r w:rsidRPr="00325348">
        <w:rPr>
          <w:b/>
          <w:bCs/>
        </w:rPr>
        <w:t>Execution Times</w:t>
      </w:r>
      <w:r>
        <w:rPr>
          <w:b/>
          <w:bCs/>
        </w:rPr>
        <w:t xml:space="preserve"> (in seconds)</w:t>
      </w:r>
      <w:r w:rsidRPr="00325348">
        <w:rPr>
          <w:b/>
          <w:bCs/>
        </w:rPr>
        <w:t>:</w:t>
      </w:r>
    </w:p>
    <w:p w14:paraId="7E74B108" w14:textId="77777777" w:rsidR="00325348" w:rsidRDefault="00325348"/>
    <w:p w14:paraId="779397BD" w14:textId="6968B78E" w:rsidR="00DC3B59" w:rsidRPr="00325348" w:rsidRDefault="006C05E0" w:rsidP="00325348">
      <w:pPr>
        <w:jc w:val="center"/>
        <w:rPr>
          <w:b/>
          <w:bCs/>
        </w:rPr>
      </w:pPr>
      <w:r w:rsidRPr="00325348">
        <w:rPr>
          <w:b/>
          <w:bCs/>
        </w:rPr>
        <w:t>Speedup:</w:t>
      </w:r>
    </w:p>
    <w:tbl>
      <w:tblPr>
        <w:tblStyle w:val="TableGrid"/>
        <w:tblW w:w="0" w:type="auto"/>
        <w:tblLook w:val="04A0" w:firstRow="1" w:lastRow="0" w:firstColumn="1" w:lastColumn="0" w:noHBand="0" w:noVBand="1"/>
      </w:tblPr>
      <w:tblGrid>
        <w:gridCol w:w="1165"/>
        <w:gridCol w:w="1440"/>
        <w:gridCol w:w="1401"/>
        <w:gridCol w:w="1336"/>
        <w:gridCol w:w="1336"/>
        <w:gridCol w:w="1336"/>
        <w:gridCol w:w="1336"/>
      </w:tblGrid>
      <w:tr w:rsidR="006633B0" w14:paraId="43B0AE2E" w14:textId="77777777" w:rsidTr="00325348">
        <w:tc>
          <w:tcPr>
            <w:tcW w:w="1165" w:type="dxa"/>
          </w:tcPr>
          <w:p w14:paraId="5950A562" w14:textId="4846102B" w:rsidR="006633B0" w:rsidRDefault="006633B0" w:rsidP="00E859B8">
            <w:pPr>
              <w:jc w:val="center"/>
            </w:pPr>
            <w:r>
              <w:t>TD</w:t>
            </w:r>
          </w:p>
        </w:tc>
        <w:tc>
          <w:tcPr>
            <w:tcW w:w="1440" w:type="dxa"/>
          </w:tcPr>
          <w:p w14:paraId="05E58A67" w14:textId="5B025F0A" w:rsidR="006633B0" w:rsidRDefault="006633B0" w:rsidP="00E859B8">
            <w:pPr>
              <w:jc w:val="center"/>
            </w:pPr>
            <w:r>
              <w:t>P</w:t>
            </w:r>
            <w:r w:rsidR="00325348">
              <w:t>i</w:t>
            </w:r>
            <w:r>
              <w:t xml:space="preserve"> M</w:t>
            </w:r>
            <w:r w:rsidR="00325348">
              <w:t>achine 1</w:t>
            </w:r>
          </w:p>
        </w:tc>
        <w:tc>
          <w:tcPr>
            <w:tcW w:w="1401" w:type="dxa"/>
          </w:tcPr>
          <w:p w14:paraId="51FB572D" w14:textId="33063E21" w:rsidR="006633B0" w:rsidRDefault="006633B0" w:rsidP="00E859B8">
            <w:pPr>
              <w:jc w:val="center"/>
            </w:pPr>
            <w:r>
              <w:t>P</w:t>
            </w:r>
            <w:r w:rsidR="00325348">
              <w:t>i Machine 2</w:t>
            </w:r>
          </w:p>
        </w:tc>
        <w:tc>
          <w:tcPr>
            <w:tcW w:w="1336" w:type="dxa"/>
          </w:tcPr>
          <w:p w14:paraId="324C374F" w14:textId="115761EE" w:rsidR="006633B0" w:rsidRDefault="006633B0" w:rsidP="00E859B8">
            <w:pPr>
              <w:jc w:val="center"/>
            </w:pPr>
            <w:r>
              <w:t>Log</w:t>
            </w:r>
            <w:r w:rsidR="00325348">
              <w:t>2 Machine 1</w:t>
            </w:r>
          </w:p>
        </w:tc>
        <w:tc>
          <w:tcPr>
            <w:tcW w:w="1336" w:type="dxa"/>
          </w:tcPr>
          <w:p w14:paraId="30F2A2FF" w14:textId="1E47DCE7" w:rsidR="006633B0" w:rsidRDefault="00325348" w:rsidP="00E859B8">
            <w:pPr>
              <w:jc w:val="center"/>
            </w:pPr>
            <w:r>
              <w:t>Log2 Machine 2</w:t>
            </w:r>
          </w:p>
        </w:tc>
        <w:tc>
          <w:tcPr>
            <w:tcW w:w="1336" w:type="dxa"/>
          </w:tcPr>
          <w:p w14:paraId="6763ED8C" w14:textId="08C9B71F" w:rsidR="006633B0" w:rsidRDefault="00325348" w:rsidP="00E859B8">
            <w:pPr>
              <w:jc w:val="center"/>
            </w:pPr>
            <w:r>
              <w:t>Gamma Machine 1</w:t>
            </w:r>
          </w:p>
        </w:tc>
        <w:tc>
          <w:tcPr>
            <w:tcW w:w="1336" w:type="dxa"/>
          </w:tcPr>
          <w:p w14:paraId="7F9CF6B0" w14:textId="784F2EA3" w:rsidR="006633B0" w:rsidRDefault="00325348" w:rsidP="00E859B8">
            <w:pPr>
              <w:jc w:val="center"/>
            </w:pPr>
            <w:r>
              <w:t>Gamma Machine 2</w:t>
            </w:r>
          </w:p>
        </w:tc>
      </w:tr>
      <w:tr w:rsidR="00E859B8" w14:paraId="22B48FFA" w14:textId="77777777" w:rsidTr="00325348">
        <w:tc>
          <w:tcPr>
            <w:tcW w:w="1165" w:type="dxa"/>
          </w:tcPr>
          <w:p w14:paraId="2032D98D" w14:textId="00B8DA6D" w:rsidR="00E859B8" w:rsidRDefault="00E859B8" w:rsidP="00E859B8">
            <w:pPr>
              <w:jc w:val="center"/>
            </w:pPr>
            <w:r>
              <w:t>TD: 0-1</w:t>
            </w:r>
          </w:p>
        </w:tc>
        <w:tc>
          <w:tcPr>
            <w:tcW w:w="1440" w:type="dxa"/>
          </w:tcPr>
          <w:p w14:paraId="59D0BBD4" w14:textId="4EA02558" w:rsidR="00E859B8" w:rsidRDefault="00E859B8" w:rsidP="00E859B8">
            <w:pPr>
              <w:jc w:val="center"/>
            </w:pPr>
            <w:r>
              <w:t>0</w:t>
            </w:r>
          </w:p>
        </w:tc>
        <w:tc>
          <w:tcPr>
            <w:tcW w:w="1401" w:type="dxa"/>
          </w:tcPr>
          <w:p w14:paraId="37C2AA67" w14:textId="70C57F14" w:rsidR="00E859B8" w:rsidRDefault="00E859B8" w:rsidP="00E859B8">
            <w:pPr>
              <w:jc w:val="center"/>
            </w:pPr>
            <w:r>
              <w:t>0</w:t>
            </w:r>
          </w:p>
        </w:tc>
        <w:tc>
          <w:tcPr>
            <w:tcW w:w="1336" w:type="dxa"/>
          </w:tcPr>
          <w:p w14:paraId="42100AF5" w14:textId="63A90CF6" w:rsidR="00E859B8" w:rsidRDefault="00E859B8" w:rsidP="00E859B8">
            <w:pPr>
              <w:jc w:val="center"/>
            </w:pPr>
            <w:r>
              <w:t>0</w:t>
            </w:r>
          </w:p>
        </w:tc>
        <w:tc>
          <w:tcPr>
            <w:tcW w:w="1336" w:type="dxa"/>
          </w:tcPr>
          <w:p w14:paraId="7C81352A" w14:textId="67632C61" w:rsidR="00E859B8" w:rsidRDefault="00E859B8" w:rsidP="00E859B8">
            <w:pPr>
              <w:jc w:val="center"/>
            </w:pPr>
            <w:r>
              <w:t>0</w:t>
            </w:r>
          </w:p>
        </w:tc>
        <w:tc>
          <w:tcPr>
            <w:tcW w:w="1336" w:type="dxa"/>
          </w:tcPr>
          <w:p w14:paraId="03E17623" w14:textId="62AA7E78" w:rsidR="00E859B8" w:rsidRDefault="00E859B8" w:rsidP="00E859B8">
            <w:pPr>
              <w:jc w:val="center"/>
            </w:pPr>
            <w:r>
              <w:t>0</w:t>
            </w:r>
          </w:p>
        </w:tc>
        <w:tc>
          <w:tcPr>
            <w:tcW w:w="1336" w:type="dxa"/>
          </w:tcPr>
          <w:p w14:paraId="7B7DC326" w14:textId="41C2BDC0" w:rsidR="00E859B8" w:rsidRDefault="00E859B8" w:rsidP="00E859B8">
            <w:pPr>
              <w:jc w:val="center"/>
            </w:pPr>
            <w:r>
              <w:t>0</w:t>
            </w:r>
          </w:p>
        </w:tc>
      </w:tr>
      <w:tr w:rsidR="006633B0" w14:paraId="5C0CF55C" w14:textId="77777777" w:rsidTr="00325348">
        <w:tc>
          <w:tcPr>
            <w:tcW w:w="1165" w:type="dxa"/>
          </w:tcPr>
          <w:p w14:paraId="6799BEAF" w14:textId="37465123" w:rsidR="006633B0" w:rsidRDefault="006633B0" w:rsidP="00E859B8">
            <w:pPr>
              <w:jc w:val="center"/>
            </w:pPr>
            <w:r>
              <w:t>TD: 1-2</w:t>
            </w:r>
          </w:p>
        </w:tc>
        <w:tc>
          <w:tcPr>
            <w:tcW w:w="1440" w:type="dxa"/>
          </w:tcPr>
          <w:p w14:paraId="10352209" w14:textId="05FB7B31" w:rsidR="006633B0" w:rsidRDefault="006633B0" w:rsidP="00E859B8">
            <w:pPr>
              <w:jc w:val="center"/>
            </w:pPr>
            <w:r>
              <w:t>2.64</w:t>
            </w:r>
          </w:p>
        </w:tc>
        <w:tc>
          <w:tcPr>
            <w:tcW w:w="1401" w:type="dxa"/>
          </w:tcPr>
          <w:p w14:paraId="61675A4E" w14:textId="2D4411DA" w:rsidR="006633B0" w:rsidRDefault="00E07931" w:rsidP="00E859B8">
            <w:pPr>
              <w:jc w:val="center"/>
            </w:pPr>
            <w:r>
              <w:t>2.66</w:t>
            </w:r>
          </w:p>
        </w:tc>
        <w:tc>
          <w:tcPr>
            <w:tcW w:w="1336" w:type="dxa"/>
          </w:tcPr>
          <w:p w14:paraId="55005487" w14:textId="431C0EDE" w:rsidR="006633B0" w:rsidRDefault="006633B0" w:rsidP="00E859B8">
            <w:pPr>
              <w:jc w:val="center"/>
            </w:pPr>
            <w:r>
              <w:t>2.78</w:t>
            </w:r>
          </w:p>
        </w:tc>
        <w:tc>
          <w:tcPr>
            <w:tcW w:w="1336" w:type="dxa"/>
          </w:tcPr>
          <w:p w14:paraId="08B791FE" w14:textId="20E307AE" w:rsidR="006633B0" w:rsidRDefault="00E07931" w:rsidP="00E859B8">
            <w:pPr>
              <w:jc w:val="center"/>
            </w:pPr>
            <w:r>
              <w:t>2.57</w:t>
            </w:r>
          </w:p>
        </w:tc>
        <w:tc>
          <w:tcPr>
            <w:tcW w:w="1336" w:type="dxa"/>
          </w:tcPr>
          <w:p w14:paraId="056873AD" w14:textId="3F45AC5B" w:rsidR="006633B0" w:rsidRDefault="006633B0" w:rsidP="00E859B8">
            <w:pPr>
              <w:jc w:val="center"/>
            </w:pPr>
            <w:r>
              <w:t>2.85</w:t>
            </w:r>
          </w:p>
        </w:tc>
        <w:tc>
          <w:tcPr>
            <w:tcW w:w="1336" w:type="dxa"/>
          </w:tcPr>
          <w:p w14:paraId="132A6262" w14:textId="7F951F58" w:rsidR="006633B0" w:rsidRDefault="00E07931" w:rsidP="00E859B8">
            <w:pPr>
              <w:jc w:val="center"/>
            </w:pPr>
            <w:r>
              <w:t>2.83</w:t>
            </w:r>
          </w:p>
        </w:tc>
      </w:tr>
      <w:tr w:rsidR="006633B0" w14:paraId="79BD3EC8" w14:textId="77777777" w:rsidTr="00325348">
        <w:tc>
          <w:tcPr>
            <w:tcW w:w="1165" w:type="dxa"/>
          </w:tcPr>
          <w:p w14:paraId="782DA741" w14:textId="5D1F8316" w:rsidR="006633B0" w:rsidRDefault="006633B0" w:rsidP="00E859B8">
            <w:pPr>
              <w:jc w:val="center"/>
            </w:pPr>
            <w:r>
              <w:t>TD: 2-3</w:t>
            </w:r>
          </w:p>
        </w:tc>
        <w:tc>
          <w:tcPr>
            <w:tcW w:w="1440" w:type="dxa"/>
          </w:tcPr>
          <w:p w14:paraId="0A766AD8" w14:textId="7809C850" w:rsidR="006633B0" w:rsidRDefault="006633B0" w:rsidP="00E859B8">
            <w:pPr>
              <w:jc w:val="center"/>
            </w:pPr>
            <w:r>
              <w:t>1.04</w:t>
            </w:r>
          </w:p>
        </w:tc>
        <w:tc>
          <w:tcPr>
            <w:tcW w:w="1401" w:type="dxa"/>
          </w:tcPr>
          <w:p w14:paraId="7BED8841" w14:textId="1DB21127" w:rsidR="006633B0" w:rsidRDefault="00E07931" w:rsidP="00E859B8">
            <w:pPr>
              <w:jc w:val="center"/>
            </w:pPr>
            <w:r>
              <w:t>1.01</w:t>
            </w:r>
          </w:p>
        </w:tc>
        <w:tc>
          <w:tcPr>
            <w:tcW w:w="1336" w:type="dxa"/>
          </w:tcPr>
          <w:p w14:paraId="629110C2" w14:textId="79C97623" w:rsidR="006633B0" w:rsidRDefault="006633B0" w:rsidP="00E859B8">
            <w:pPr>
              <w:jc w:val="center"/>
            </w:pPr>
            <w:r>
              <w:t>0.99</w:t>
            </w:r>
          </w:p>
        </w:tc>
        <w:tc>
          <w:tcPr>
            <w:tcW w:w="1336" w:type="dxa"/>
          </w:tcPr>
          <w:p w14:paraId="723CD916" w14:textId="63ADE158" w:rsidR="006633B0" w:rsidRDefault="00E07931" w:rsidP="00E859B8">
            <w:pPr>
              <w:jc w:val="center"/>
            </w:pPr>
            <w:r>
              <w:t>1.03</w:t>
            </w:r>
          </w:p>
        </w:tc>
        <w:tc>
          <w:tcPr>
            <w:tcW w:w="1336" w:type="dxa"/>
          </w:tcPr>
          <w:p w14:paraId="23610F70" w14:textId="3297DC8E" w:rsidR="006633B0" w:rsidRDefault="006633B0" w:rsidP="00E859B8">
            <w:pPr>
              <w:jc w:val="center"/>
            </w:pPr>
            <w:r>
              <w:t>1.04</w:t>
            </w:r>
          </w:p>
        </w:tc>
        <w:tc>
          <w:tcPr>
            <w:tcW w:w="1336" w:type="dxa"/>
          </w:tcPr>
          <w:p w14:paraId="5D9A0BA2" w14:textId="485CB1D9" w:rsidR="006633B0" w:rsidRDefault="00E07931" w:rsidP="00E859B8">
            <w:pPr>
              <w:jc w:val="center"/>
            </w:pPr>
            <w:r>
              <w:t>1.01</w:t>
            </w:r>
          </w:p>
        </w:tc>
      </w:tr>
      <w:tr w:rsidR="006633B0" w14:paraId="465593E7" w14:textId="77777777" w:rsidTr="00325348">
        <w:tc>
          <w:tcPr>
            <w:tcW w:w="1165" w:type="dxa"/>
          </w:tcPr>
          <w:p w14:paraId="6C1E854D" w14:textId="7783A070" w:rsidR="006633B0" w:rsidRDefault="006633B0" w:rsidP="00E859B8">
            <w:pPr>
              <w:jc w:val="center"/>
            </w:pPr>
            <w:r>
              <w:t>TD: 3-4</w:t>
            </w:r>
          </w:p>
        </w:tc>
        <w:tc>
          <w:tcPr>
            <w:tcW w:w="1440" w:type="dxa"/>
          </w:tcPr>
          <w:p w14:paraId="69ECC48B" w14:textId="4AA4F80C" w:rsidR="006633B0" w:rsidRDefault="006633B0" w:rsidP="00E859B8">
            <w:pPr>
              <w:jc w:val="center"/>
            </w:pPr>
            <w:r>
              <w:t>1.25</w:t>
            </w:r>
          </w:p>
        </w:tc>
        <w:tc>
          <w:tcPr>
            <w:tcW w:w="1401" w:type="dxa"/>
          </w:tcPr>
          <w:p w14:paraId="3B3D0627" w14:textId="253ACB93" w:rsidR="006633B0" w:rsidRDefault="00E07931" w:rsidP="00E859B8">
            <w:pPr>
              <w:jc w:val="center"/>
            </w:pPr>
            <w:r>
              <w:t>1.24</w:t>
            </w:r>
          </w:p>
        </w:tc>
        <w:tc>
          <w:tcPr>
            <w:tcW w:w="1336" w:type="dxa"/>
          </w:tcPr>
          <w:p w14:paraId="2F21D119" w14:textId="272F259A" w:rsidR="006633B0" w:rsidRDefault="006633B0" w:rsidP="00E859B8">
            <w:pPr>
              <w:jc w:val="center"/>
            </w:pPr>
            <w:r>
              <w:t>1.29</w:t>
            </w:r>
          </w:p>
        </w:tc>
        <w:tc>
          <w:tcPr>
            <w:tcW w:w="1336" w:type="dxa"/>
          </w:tcPr>
          <w:p w14:paraId="3F5F7822" w14:textId="7C543CA0" w:rsidR="006633B0" w:rsidRDefault="00E07931" w:rsidP="00E859B8">
            <w:pPr>
              <w:jc w:val="center"/>
            </w:pPr>
            <w:r>
              <w:t>1.35</w:t>
            </w:r>
          </w:p>
        </w:tc>
        <w:tc>
          <w:tcPr>
            <w:tcW w:w="1336" w:type="dxa"/>
          </w:tcPr>
          <w:p w14:paraId="4C909834" w14:textId="732FD07A" w:rsidR="006633B0" w:rsidRDefault="000D480D" w:rsidP="00E859B8">
            <w:pPr>
              <w:jc w:val="center"/>
            </w:pPr>
            <w:r>
              <w:t>1.13</w:t>
            </w:r>
          </w:p>
        </w:tc>
        <w:tc>
          <w:tcPr>
            <w:tcW w:w="1336" w:type="dxa"/>
          </w:tcPr>
          <w:p w14:paraId="622BD349" w14:textId="216B61B4" w:rsidR="006633B0" w:rsidRDefault="00E07931" w:rsidP="00E859B8">
            <w:pPr>
              <w:jc w:val="center"/>
            </w:pPr>
            <w:r>
              <w:t>1.22</w:t>
            </w:r>
          </w:p>
        </w:tc>
      </w:tr>
      <w:tr w:rsidR="006633B0" w14:paraId="2DB29716" w14:textId="77777777" w:rsidTr="00325348">
        <w:tc>
          <w:tcPr>
            <w:tcW w:w="1165" w:type="dxa"/>
          </w:tcPr>
          <w:p w14:paraId="5C17CC79" w14:textId="45A4B381" w:rsidR="006633B0" w:rsidRDefault="006633B0" w:rsidP="00E859B8">
            <w:pPr>
              <w:jc w:val="center"/>
            </w:pPr>
            <w:r>
              <w:t>TD: 4-5</w:t>
            </w:r>
          </w:p>
        </w:tc>
        <w:tc>
          <w:tcPr>
            <w:tcW w:w="1440" w:type="dxa"/>
          </w:tcPr>
          <w:p w14:paraId="180C29B5" w14:textId="380A56B5" w:rsidR="006633B0" w:rsidRDefault="006633B0" w:rsidP="00E859B8">
            <w:pPr>
              <w:jc w:val="center"/>
            </w:pPr>
            <w:r>
              <w:t>1.07</w:t>
            </w:r>
          </w:p>
        </w:tc>
        <w:tc>
          <w:tcPr>
            <w:tcW w:w="1401" w:type="dxa"/>
          </w:tcPr>
          <w:p w14:paraId="25A8BFE0" w14:textId="20F58706" w:rsidR="006633B0" w:rsidRDefault="00E07931" w:rsidP="00E859B8">
            <w:pPr>
              <w:jc w:val="center"/>
            </w:pPr>
            <w:r>
              <w:t>1.00</w:t>
            </w:r>
          </w:p>
        </w:tc>
        <w:tc>
          <w:tcPr>
            <w:tcW w:w="1336" w:type="dxa"/>
          </w:tcPr>
          <w:p w14:paraId="55D5B3EA" w14:textId="63CC2D11" w:rsidR="006633B0" w:rsidRDefault="006633B0" w:rsidP="00E859B8">
            <w:pPr>
              <w:jc w:val="center"/>
            </w:pPr>
            <w:r>
              <w:t>0.98</w:t>
            </w:r>
          </w:p>
        </w:tc>
        <w:tc>
          <w:tcPr>
            <w:tcW w:w="1336" w:type="dxa"/>
          </w:tcPr>
          <w:p w14:paraId="0263F30D" w14:textId="13112567" w:rsidR="006633B0" w:rsidRDefault="00E07931" w:rsidP="00E859B8">
            <w:pPr>
              <w:jc w:val="center"/>
            </w:pPr>
            <w:r>
              <w:t>0.98</w:t>
            </w:r>
          </w:p>
        </w:tc>
        <w:tc>
          <w:tcPr>
            <w:tcW w:w="1336" w:type="dxa"/>
          </w:tcPr>
          <w:p w14:paraId="4F6FE16F" w14:textId="4D97A516" w:rsidR="006633B0" w:rsidRDefault="000D480D" w:rsidP="00E859B8">
            <w:pPr>
              <w:jc w:val="center"/>
            </w:pPr>
            <w:r>
              <w:t>1.01</w:t>
            </w:r>
          </w:p>
        </w:tc>
        <w:tc>
          <w:tcPr>
            <w:tcW w:w="1336" w:type="dxa"/>
          </w:tcPr>
          <w:p w14:paraId="12284382" w14:textId="0F3A2722" w:rsidR="006633B0" w:rsidRDefault="00E07931" w:rsidP="00E859B8">
            <w:pPr>
              <w:jc w:val="center"/>
            </w:pPr>
            <w:r>
              <w:t>1.01</w:t>
            </w:r>
          </w:p>
        </w:tc>
      </w:tr>
      <w:tr w:rsidR="006633B0" w14:paraId="27E7DB99" w14:textId="77777777" w:rsidTr="00325348">
        <w:tc>
          <w:tcPr>
            <w:tcW w:w="1165" w:type="dxa"/>
          </w:tcPr>
          <w:p w14:paraId="375AFE0F" w14:textId="1015ACB6" w:rsidR="006633B0" w:rsidRDefault="006633B0" w:rsidP="00E859B8">
            <w:pPr>
              <w:jc w:val="center"/>
            </w:pPr>
            <w:r>
              <w:t>TD: 5-6</w:t>
            </w:r>
          </w:p>
        </w:tc>
        <w:tc>
          <w:tcPr>
            <w:tcW w:w="1440" w:type="dxa"/>
          </w:tcPr>
          <w:p w14:paraId="38D161D6" w14:textId="5119D512" w:rsidR="006633B0" w:rsidRDefault="006633B0" w:rsidP="00E859B8">
            <w:pPr>
              <w:jc w:val="center"/>
            </w:pPr>
            <w:r>
              <w:t>1.04</w:t>
            </w:r>
          </w:p>
        </w:tc>
        <w:tc>
          <w:tcPr>
            <w:tcW w:w="1401" w:type="dxa"/>
          </w:tcPr>
          <w:p w14:paraId="53A32728" w14:textId="4BD35D18" w:rsidR="006633B0" w:rsidRDefault="00E07931" w:rsidP="00E859B8">
            <w:pPr>
              <w:jc w:val="center"/>
            </w:pPr>
            <w:r>
              <w:t>1.04</w:t>
            </w:r>
          </w:p>
        </w:tc>
        <w:tc>
          <w:tcPr>
            <w:tcW w:w="1336" w:type="dxa"/>
          </w:tcPr>
          <w:p w14:paraId="35221042" w14:textId="34B4A2DD" w:rsidR="006633B0" w:rsidRDefault="006633B0" w:rsidP="00E859B8">
            <w:pPr>
              <w:jc w:val="center"/>
            </w:pPr>
            <w:r>
              <w:t>1.03</w:t>
            </w:r>
          </w:p>
        </w:tc>
        <w:tc>
          <w:tcPr>
            <w:tcW w:w="1336" w:type="dxa"/>
          </w:tcPr>
          <w:p w14:paraId="76D68EF0" w14:textId="0DB88161" w:rsidR="006633B0" w:rsidRDefault="00E07931" w:rsidP="00E859B8">
            <w:pPr>
              <w:jc w:val="center"/>
            </w:pPr>
            <w:r>
              <w:t>1.03</w:t>
            </w:r>
          </w:p>
        </w:tc>
        <w:tc>
          <w:tcPr>
            <w:tcW w:w="1336" w:type="dxa"/>
          </w:tcPr>
          <w:p w14:paraId="20367AA9" w14:textId="7F654B40" w:rsidR="006633B0" w:rsidRDefault="000D480D" w:rsidP="00E859B8">
            <w:pPr>
              <w:jc w:val="center"/>
            </w:pPr>
            <w:r>
              <w:t>1.03</w:t>
            </w:r>
          </w:p>
        </w:tc>
        <w:tc>
          <w:tcPr>
            <w:tcW w:w="1336" w:type="dxa"/>
          </w:tcPr>
          <w:p w14:paraId="650C6768" w14:textId="4D7CBB8C" w:rsidR="006633B0" w:rsidRDefault="00E07931" w:rsidP="00E859B8">
            <w:pPr>
              <w:jc w:val="center"/>
            </w:pPr>
            <w:r>
              <w:t>1.03</w:t>
            </w:r>
          </w:p>
        </w:tc>
      </w:tr>
      <w:tr w:rsidR="006633B0" w14:paraId="265015DE" w14:textId="77777777" w:rsidTr="00325348">
        <w:tc>
          <w:tcPr>
            <w:tcW w:w="1165" w:type="dxa"/>
          </w:tcPr>
          <w:p w14:paraId="04E035C2" w14:textId="5FA4571A" w:rsidR="006633B0" w:rsidRDefault="006633B0" w:rsidP="00E859B8">
            <w:pPr>
              <w:jc w:val="center"/>
            </w:pPr>
            <w:r>
              <w:t>TD: 6-7</w:t>
            </w:r>
          </w:p>
        </w:tc>
        <w:tc>
          <w:tcPr>
            <w:tcW w:w="1440" w:type="dxa"/>
          </w:tcPr>
          <w:p w14:paraId="287AF74B" w14:textId="50F7B379" w:rsidR="006633B0" w:rsidRDefault="006633B0" w:rsidP="00E859B8">
            <w:pPr>
              <w:jc w:val="center"/>
            </w:pPr>
            <w:r>
              <w:t>1.02</w:t>
            </w:r>
          </w:p>
        </w:tc>
        <w:tc>
          <w:tcPr>
            <w:tcW w:w="1401" w:type="dxa"/>
          </w:tcPr>
          <w:p w14:paraId="106DCB58" w14:textId="2ACC6173" w:rsidR="006633B0" w:rsidRDefault="00E07931" w:rsidP="00E859B8">
            <w:pPr>
              <w:jc w:val="center"/>
            </w:pPr>
            <w:r>
              <w:t>1.00</w:t>
            </w:r>
          </w:p>
        </w:tc>
        <w:tc>
          <w:tcPr>
            <w:tcW w:w="1336" w:type="dxa"/>
          </w:tcPr>
          <w:p w14:paraId="5F1EB34D" w14:textId="6891F90B" w:rsidR="006633B0" w:rsidRDefault="006633B0" w:rsidP="00E859B8">
            <w:pPr>
              <w:jc w:val="center"/>
            </w:pPr>
            <w:r>
              <w:t>1.02</w:t>
            </w:r>
          </w:p>
        </w:tc>
        <w:tc>
          <w:tcPr>
            <w:tcW w:w="1336" w:type="dxa"/>
          </w:tcPr>
          <w:p w14:paraId="37D183FD" w14:textId="53F9934A" w:rsidR="006633B0" w:rsidRDefault="00E07931" w:rsidP="00E859B8">
            <w:pPr>
              <w:jc w:val="center"/>
            </w:pPr>
            <w:r>
              <w:t>1.02</w:t>
            </w:r>
          </w:p>
        </w:tc>
        <w:tc>
          <w:tcPr>
            <w:tcW w:w="1336" w:type="dxa"/>
          </w:tcPr>
          <w:p w14:paraId="7BC153C7" w14:textId="34CDAB7D" w:rsidR="006633B0" w:rsidRDefault="000D480D" w:rsidP="00E859B8">
            <w:pPr>
              <w:jc w:val="center"/>
            </w:pPr>
            <w:r>
              <w:t>1.04</w:t>
            </w:r>
          </w:p>
        </w:tc>
        <w:tc>
          <w:tcPr>
            <w:tcW w:w="1336" w:type="dxa"/>
          </w:tcPr>
          <w:p w14:paraId="42B7F573" w14:textId="3BC7247E" w:rsidR="006633B0" w:rsidRDefault="00E07931" w:rsidP="00E859B8">
            <w:pPr>
              <w:jc w:val="center"/>
            </w:pPr>
            <w:r>
              <w:t>1.01</w:t>
            </w:r>
          </w:p>
        </w:tc>
      </w:tr>
      <w:tr w:rsidR="006633B0" w14:paraId="24CB53D1" w14:textId="77777777" w:rsidTr="00325348">
        <w:tc>
          <w:tcPr>
            <w:tcW w:w="1165" w:type="dxa"/>
          </w:tcPr>
          <w:p w14:paraId="6963BE5D" w14:textId="42518E1D" w:rsidR="006633B0" w:rsidRDefault="006633B0" w:rsidP="00E859B8">
            <w:pPr>
              <w:jc w:val="center"/>
            </w:pPr>
            <w:r>
              <w:t>TD: 7-8</w:t>
            </w:r>
          </w:p>
        </w:tc>
        <w:tc>
          <w:tcPr>
            <w:tcW w:w="1440" w:type="dxa"/>
          </w:tcPr>
          <w:p w14:paraId="328AD206" w14:textId="35EAD071" w:rsidR="006633B0" w:rsidRDefault="006633B0" w:rsidP="00E859B8">
            <w:pPr>
              <w:jc w:val="center"/>
            </w:pPr>
            <w:r>
              <w:t>1.04</w:t>
            </w:r>
          </w:p>
        </w:tc>
        <w:tc>
          <w:tcPr>
            <w:tcW w:w="1401" w:type="dxa"/>
          </w:tcPr>
          <w:p w14:paraId="12A7FAA9" w14:textId="0CC87358" w:rsidR="006633B0" w:rsidRDefault="00E07931" w:rsidP="00E859B8">
            <w:pPr>
              <w:jc w:val="center"/>
            </w:pPr>
            <w:r>
              <w:t>1.03</w:t>
            </w:r>
          </w:p>
        </w:tc>
        <w:tc>
          <w:tcPr>
            <w:tcW w:w="1336" w:type="dxa"/>
          </w:tcPr>
          <w:p w14:paraId="5147EE00" w14:textId="45966207" w:rsidR="006633B0" w:rsidRDefault="006633B0" w:rsidP="00E859B8">
            <w:pPr>
              <w:jc w:val="center"/>
            </w:pPr>
            <w:r>
              <w:t>1.05</w:t>
            </w:r>
          </w:p>
        </w:tc>
        <w:tc>
          <w:tcPr>
            <w:tcW w:w="1336" w:type="dxa"/>
          </w:tcPr>
          <w:p w14:paraId="4F825037" w14:textId="65F46868" w:rsidR="006633B0" w:rsidRDefault="00E07931" w:rsidP="00E859B8">
            <w:pPr>
              <w:jc w:val="center"/>
            </w:pPr>
            <w:r>
              <w:t>1.04</w:t>
            </w:r>
          </w:p>
        </w:tc>
        <w:tc>
          <w:tcPr>
            <w:tcW w:w="1336" w:type="dxa"/>
          </w:tcPr>
          <w:p w14:paraId="554C1C21" w14:textId="1CEECDD4" w:rsidR="006633B0" w:rsidRDefault="000D480D" w:rsidP="00E859B8">
            <w:pPr>
              <w:jc w:val="center"/>
            </w:pPr>
            <w:r>
              <w:t>1.02</w:t>
            </w:r>
          </w:p>
        </w:tc>
        <w:tc>
          <w:tcPr>
            <w:tcW w:w="1336" w:type="dxa"/>
          </w:tcPr>
          <w:p w14:paraId="63E00922" w14:textId="12DB070B" w:rsidR="006633B0" w:rsidRDefault="00E859B8" w:rsidP="00E859B8">
            <w:pPr>
              <w:jc w:val="center"/>
            </w:pPr>
            <w:r>
              <w:t>1.06</w:t>
            </w:r>
          </w:p>
        </w:tc>
      </w:tr>
    </w:tbl>
    <w:p w14:paraId="19EDB4BF" w14:textId="10BD14BC" w:rsidR="00DC3B59" w:rsidRDefault="00DC3B59"/>
    <w:p w14:paraId="40D12AF7" w14:textId="336A2830" w:rsidR="00325348" w:rsidRDefault="00325348"/>
    <w:p w14:paraId="0A9486D8" w14:textId="7F05B1EE" w:rsidR="00325348" w:rsidRDefault="00325348"/>
    <w:p w14:paraId="1887F0C6" w14:textId="322C9267" w:rsidR="00325348" w:rsidRDefault="00325348"/>
    <w:p w14:paraId="72F95547" w14:textId="62497928" w:rsidR="00325348" w:rsidRDefault="00325348"/>
    <w:p w14:paraId="37B9D0D1" w14:textId="6E8CC13B" w:rsidR="00325348" w:rsidRDefault="00325348"/>
    <w:p w14:paraId="28DDF670" w14:textId="6643DFDB" w:rsidR="00325348" w:rsidRDefault="00325348"/>
    <w:p w14:paraId="54EFC51A" w14:textId="3CBAAE65" w:rsidR="00325348" w:rsidRPr="00325348" w:rsidRDefault="00325348" w:rsidP="00325348">
      <w:pPr>
        <w:jc w:val="center"/>
        <w:rPr>
          <w:b/>
          <w:bCs/>
        </w:rPr>
      </w:pPr>
      <w:r w:rsidRPr="00325348">
        <w:rPr>
          <w:b/>
          <w:bCs/>
        </w:rPr>
        <w:lastRenderedPageBreak/>
        <w:t>Speedup Charts:</w:t>
      </w:r>
    </w:p>
    <w:p w14:paraId="1A30707E" w14:textId="200522DB" w:rsidR="00325348" w:rsidRDefault="00325348">
      <w:r>
        <w:rPr>
          <w:noProof/>
        </w:rPr>
        <w:drawing>
          <wp:inline distT="0" distB="0" distL="0" distR="0" wp14:anchorId="03614C73" wp14:editId="5E1FDE9B">
            <wp:extent cx="5610225" cy="3829050"/>
            <wp:effectExtent l="0" t="0" r="9525" b="0"/>
            <wp:docPr id="1" name="Chart 1">
              <a:extLst xmlns:a="http://schemas.openxmlformats.org/drawingml/2006/main">
                <a:ext uri="{FF2B5EF4-FFF2-40B4-BE49-F238E27FC236}">
                  <a16:creationId xmlns:a16="http://schemas.microsoft.com/office/drawing/2014/main" id="{CA23242C-00E6-4C13-A605-E029A33C8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16F0DF" w14:textId="7B533C93" w:rsidR="00325348" w:rsidRDefault="00325348">
      <w:r>
        <w:rPr>
          <w:noProof/>
        </w:rPr>
        <w:drawing>
          <wp:inline distT="0" distB="0" distL="0" distR="0" wp14:anchorId="4C9CDC1A" wp14:editId="48AD954A">
            <wp:extent cx="5610225" cy="3648075"/>
            <wp:effectExtent l="0" t="0" r="9525" b="9525"/>
            <wp:docPr id="2" name="Chart 2">
              <a:extLst xmlns:a="http://schemas.openxmlformats.org/drawingml/2006/main">
                <a:ext uri="{FF2B5EF4-FFF2-40B4-BE49-F238E27FC236}">
                  <a16:creationId xmlns:a16="http://schemas.microsoft.com/office/drawing/2014/main" id="{A9B08662-693B-4388-B4A9-B79900C81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47C4C5" w14:textId="66222BAB" w:rsidR="00C8499C" w:rsidRPr="00C8499C" w:rsidRDefault="00C8499C" w:rsidP="00C8499C">
      <w:pPr>
        <w:jc w:val="center"/>
        <w:rPr>
          <w:b/>
          <w:bCs/>
        </w:rPr>
      </w:pPr>
      <w:r w:rsidRPr="00C8499C">
        <w:rPr>
          <w:b/>
          <w:bCs/>
        </w:rPr>
        <w:lastRenderedPageBreak/>
        <w:t>Analysis:</w:t>
      </w:r>
    </w:p>
    <w:p w14:paraId="47F22DF1" w14:textId="00BE74DB" w:rsidR="00C8499C" w:rsidRDefault="00C8499C">
      <w:r>
        <w:t>Both machines used the same CPU, but machine 2 had half the total RAM available compared to machine 1. This did not seem to be a detriment to the execution times of machine 2, as majority of machine 2’s average execution times were actually faster than those of machine 1 with higher RAM.</w:t>
      </w:r>
    </w:p>
    <w:p w14:paraId="2595A12B" w14:textId="7854BD85" w:rsidR="00C8499C" w:rsidRDefault="00C8499C"/>
    <w:p w14:paraId="65F786EC" w14:textId="33833AAB" w:rsidR="00C8499C" w:rsidRDefault="00C8499C">
      <w:r>
        <w:t>Most notable pieces of data from this experiment were the following:</w:t>
      </w:r>
    </w:p>
    <w:p w14:paraId="4C6E81B2" w14:textId="6783844D" w:rsidR="00C8499C" w:rsidRDefault="00C8499C">
      <w:r>
        <w:t>-The speedup from 1 thread to 2 threads far exceeded the speedup of adding any other number of threads to the execution time.</w:t>
      </w:r>
    </w:p>
    <w:p w14:paraId="3B7767EC" w14:textId="131FB49C" w:rsidR="00C8499C" w:rsidRDefault="00C8499C">
      <w:r>
        <w:t>- Both machines did not see a positive impact after going from 2-3 threads, from 4-5 threads, and 6-7 threads, with some of the execution times going up after adding an extra thread to work on. It seems that an even number of threads is more efficient for execution and adding a pair of threads will increase execution time as opposed to only adding one thread (aside from going from 1 thread to 2).</w:t>
      </w:r>
    </w:p>
    <w:p w14:paraId="42606E2F" w14:textId="115DB215" w:rsidR="00C8499C" w:rsidRDefault="00C8499C">
      <w:r>
        <w:t xml:space="preserve">-The overall execution times from 5 threads to 8 threads were relatively the same and did not have much impact over the final execution time. While 8 threads </w:t>
      </w:r>
      <w:proofErr w:type="gramStart"/>
      <w:r>
        <w:t>is</w:t>
      </w:r>
      <w:proofErr w:type="gramEnd"/>
      <w:r>
        <w:t xml:space="preserve"> definitely faster than 5 threads, the end-impact would be negligible if someone were not looking to speed up executions by half a second.</w:t>
      </w:r>
    </w:p>
    <w:p w14:paraId="52857EFC" w14:textId="00EC8D8F" w:rsidR="00C8499C" w:rsidRDefault="00C8499C">
      <w:r>
        <w:t xml:space="preserve">-The comparisons in speedup from 1 to 8 threads across all three data types (pi, </w:t>
      </w:r>
      <w:proofErr w:type="gramStart"/>
      <w:r>
        <w:t>log(</w:t>
      </w:r>
      <w:proofErr w:type="gramEnd"/>
      <w:r>
        <w:t>2), and gamma) all had similar ratio increases. No matter the data type or execution type, going from 1 thread to 8 threads will increase execution time by a speedup of about 3 every time.</w:t>
      </w:r>
    </w:p>
    <w:sectPr w:rsidR="00C849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306D" w14:textId="77777777" w:rsidR="004734DE" w:rsidRDefault="004734DE" w:rsidP="00325348">
      <w:pPr>
        <w:spacing w:after="0" w:line="240" w:lineRule="auto"/>
      </w:pPr>
      <w:r>
        <w:separator/>
      </w:r>
    </w:p>
  </w:endnote>
  <w:endnote w:type="continuationSeparator" w:id="0">
    <w:p w14:paraId="77FAF1B3" w14:textId="77777777" w:rsidR="004734DE" w:rsidRDefault="004734DE" w:rsidP="00325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0BB4" w14:textId="77777777" w:rsidR="004734DE" w:rsidRDefault="004734DE" w:rsidP="00325348">
      <w:pPr>
        <w:spacing w:after="0" w:line="240" w:lineRule="auto"/>
      </w:pPr>
      <w:r>
        <w:separator/>
      </w:r>
    </w:p>
  </w:footnote>
  <w:footnote w:type="continuationSeparator" w:id="0">
    <w:p w14:paraId="1CFF336C" w14:textId="77777777" w:rsidR="004734DE" w:rsidRDefault="004734DE" w:rsidP="00325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27B9E" w14:textId="1C52CDBF" w:rsidR="00325348" w:rsidRDefault="00325348">
    <w:pPr>
      <w:pStyle w:val="Header"/>
    </w:pPr>
    <w:r>
      <w:t>Patrick Woodrum</w:t>
    </w:r>
  </w:p>
  <w:p w14:paraId="2FABE976" w14:textId="784D2EDF" w:rsidR="00325348" w:rsidRDefault="00325348">
    <w:pPr>
      <w:pStyle w:val="Header"/>
    </w:pPr>
    <w:r>
      <w:t>CPSC 3300</w:t>
    </w:r>
  </w:p>
  <w:p w14:paraId="440C0EC8" w14:textId="201AC0C7" w:rsidR="00325348" w:rsidRDefault="00325348">
    <w:pPr>
      <w:pStyle w:val="Header"/>
    </w:pPr>
    <w:r>
      <w:t>Project 1</w:t>
    </w:r>
  </w:p>
  <w:p w14:paraId="3D62677D" w14:textId="77777777" w:rsidR="00325348" w:rsidRDefault="003253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29"/>
    <w:rsid w:val="00093EBC"/>
    <w:rsid w:val="000D480D"/>
    <w:rsid w:val="00325348"/>
    <w:rsid w:val="004714A3"/>
    <w:rsid w:val="004734DE"/>
    <w:rsid w:val="005061B5"/>
    <w:rsid w:val="00574FC0"/>
    <w:rsid w:val="006633B0"/>
    <w:rsid w:val="006C05E0"/>
    <w:rsid w:val="00883A73"/>
    <w:rsid w:val="009208EB"/>
    <w:rsid w:val="00C8499C"/>
    <w:rsid w:val="00DC3B59"/>
    <w:rsid w:val="00E07931"/>
    <w:rsid w:val="00E53AA2"/>
    <w:rsid w:val="00E859B8"/>
    <w:rsid w:val="00F20C29"/>
    <w:rsid w:val="00F3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CF05"/>
  <w15:chartTrackingRefBased/>
  <w15:docId w15:val="{218433E7-F2B5-4353-B61F-28364CB9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48"/>
  </w:style>
  <w:style w:type="paragraph" w:styleId="Footer">
    <w:name w:val="footer"/>
    <w:basedOn w:val="Normal"/>
    <w:link w:val="FooterChar"/>
    <w:uiPriority w:val="99"/>
    <w:unhideWhenUsed/>
    <w:rsid w:val="00325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Machine 1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'Machine 1'!$B$1</c:f>
              <c:strCache>
                <c:ptCount val="1"/>
                <c:pt idx="0">
                  <c:v>Pi</c:v>
                </c:pt>
              </c:strCache>
            </c:strRef>
          </c:tx>
          <c:spPr>
            <a:ln w="19050" cap="rnd">
              <a:solidFill>
                <a:schemeClr val="accent1"/>
              </a:solidFill>
              <a:round/>
            </a:ln>
            <a:effectLst/>
          </c:spPr>
          <c:marker>
            <c:symbol val="none"/>
          </c:marker>
          <c:xVal>
            <c:strRef>
              <c:f>'Machine 1'!$A$2:$A$9</c:f>
              <c:strCache>
                <c:ptCount val="8"/>
                <c:pt idx="0">
                  <c:v>TD: 0-1</c:v>
                </c:pt>
                <c:pt idx="1">
                  <c:v>TD: 1-2</c:v>
                </c:pt>
                <c:pt idx="2">
                  <c:v>TD: 2-3</c:v>
                </c:pt>
                <c:pt idx="3">
                  <c:v>TD: 3-4</c:v>
                </c:pt>
                <c:pt idx="4">
                  <c:v>TD: 4-5</c:v>
                </c:pt>
                <c:pt idx="5">
                  <c:v>TD: 5-6</c:v>
                </c:pt>
                <c:pt idx="6">
                  <c:v>TD: 6-7</c:v>
                </c:pt>
                <c:pt idx="7">
                  <c:v>TD: 7-8</c:v>
                </c:pt>
              </c:strCache>
            </c:strRef>
          </c:xVal>
          <c:yVal>
            <c:numRef>
              <c:f>'Machine 1'!$B$2:$B$9</c:f>
              <c:numCache>
                <c:formatCode>General</c:formatCode>
                <c:ptCount val="8"/>
                <c:pt idx="0">
                  <c:v>0</c:v>
                </c:pt>
                <c:pt idx="1">
                  <c:v>2.64</c:v>
                </c:pt>
                <c:pt idx="2">
                  <c:v>1.04</c:v>
                </c:pt>
                <c:pt idx="3">
                  <c:v>1.25</c:v>
                </c:pt>
                <c:pt idx="4">
                  <c:v>1.07</c:v>
                </c:pt>
                <c:pt idx="5">
                  <c:v>1.04</c:v>
                </c:pt>
                <c:pt idx="6">
                  <c:v>1.02</c:v>
                </c:pt>
                <c:pt idx="7">
                  <c:v>1.04</c:v>
                </c:pt>
              </c:numCache>
            </c:numRef>
          </c:yVal>
          <c:smooth val="1"/>
          <c:extLst>
            <c:ext xmlns:c16="http://schemas.microsoft.com/office/drawing/2014/chart" uri="{C3380CC4-5D6E-409C-BE32-E72D297353CC}">
              <c16:uniqueId val="{00000000-51CE-4319-88A7-5589E2DA79AC}"/>
            </c:ext>
          </c:extLst>
        </c:ser>
        <c:ser>
          <c:idx val="2"/>
          <c:order val="2"/>
          <c:tx>
            <c:strRef>
              <c:f>'Machine 1'!$D$1</c:f>
              <c:strCache>
                <c:ptCount val="1"/>
                <c:pt idx="0">
                  <c:v>Log(2)</c:v>
                </c:pt>
              </c:strCache>
            </c:strRef>
          </c:tx>
          <c:spPr>
            <a:ln w="19050" cap="rnd">
              <a:solidFill>
                <a:schemeClr val="accent6">
                  <a:lumMod val="75000"/>
                </a:schemeClr>
              </a:solidFill>
              <a:round/>
            </a:ln>
            <a:effectLst/>
          </c:spPr>
          <c:marker>
            <c:symbol val="none"/>
          </c:marker>
          <c:xVal>
            <c:strRef>
              <c:f>'Machine 1'!$A$2:$A$9</c:f>
              <c:strCache>
                <c:ptCount val="8"/>
                <c:pt idx="0">
                  <c:v>TD: 0-1</c:v>
                </c:pt>
                <c:pt idx="1">
                  <c:v>TD: 1-2</c:v>
                </c:pt>
                <c:pt idx="2">
                  <c:v>TD: 2-3</c:v>
                </c:pt>
                <c:pt idx="3">
                  <c:v>TD: 3-4</c:v>
                </c:pt>
                <c:pt idx="4">
                  <c:v>TD: 4-5</c:v>
                </c:pt>
                <c:pt idx="5">
                  <c:v>TD: 5-6</c:v>
                </c:pt>
                <c:pt idx="6">
                  <c:v>TD: 6-7</c:v>
                </c:pt>
                <c:pt idx="7">
                  <c:v>TD: 7-8</c:v>
                </c:pt>
              </c:strCache>
            </c:strRef>
          </c:xVal>
          <c:yVal>
            <c:numRef>
              <c:f>'Machine 1'!$D$2:$D$9</c:f>
              <c:numCache>
                <c:formatCode>General</c:formatCode>
                <c:ptCount val="8"/>
                <c:pt idx="0">
                  <c:v>0</c:v>
                </c:pt>
                <c:pt idx="1">
                  <c:v>2.78</c:v>
                </c:pt>
                <c:pt idx="2">
                  <c:v>0.99</c:v>
                </c:pt>
                <c:pt idx="3">
                  <c:v>1.29</c:v>
                </c:pt>
                <c:pt idx="4">
                  <c:v>0.98</c:v>
                </c:pt>
                <c:pt idx="5">
                  <c:v>1.03</c:v>
                </c:pt>
                <c:pt idx="6">
                  <c:v>1.02</c:v>
                </c:pt>
                <c:pt idx="7">
                  <c:v>1.05</c:v>
                </c:pt>
              </c:numCache>
            </c:numRef>
          </c:yVal>
          <c:smooth val="1"/>
          <c:extLst>
            <c:ext xmlns:c16="http://schemas.microsoft.com/office/drawing/2014/chart" uri="{C3380CC4-5D6E-409C-BE32-E72D297353CC}">
              <c16:uniqueId val="{00000001-51CE-4319-88A7-5589E2DA79AC}"/>
            </c:ext>
          </c:extLst>
        </c:ser>
        <c:ser>
          <c:idx val="4"/>
          <c:order val="4"/>
          <c:tx>
            <c:strRef>
              <c:f>'Machine 1'!$F$1</c:f>
              <c:strCache>
                <c:ptCount val="1"/>
                <c:pt idx="0">
                  <c:v>Gamma</c:v>
                </c:pt>
              </c:strCache>
            </c:strRef>
          </c:tx>
          <c:spPr>
            <a:ln w="19050" cap="rnd">
              <a:solidFill>
                <a:schemeClr val="accent2"/>
              </a:solidFill>
              <a:round/>
            </a:ln>
            <a:effectLst/>
          </c:spPr>
          <c:marker>
            <c:symbol val="none"/>
          </c:marker>
          <c:xVal>
            <c:strRef>
              <c:f>'Machine 1'!$A$2:$A$9</c:f>
              <c:strCache>
                <c:ptCount val="8"/>
                <c:pt idx="0">
                  <c:v>TD: 0-1</c:v>
                </c:pt>
                <c:pt idx="1">
                  <c:v>TD: 1-2</c:v>
                </c:pt>
                <c:pt idx="2">
                  <c:v>TD: 2-3</c:v>
                </c:pt>
                <c:pt idx="3">
                  <c:v>TD: 3-4</c:v>
                </c:pt>
                <c:pt idx="4">
                  <c:v>TD: 4-5</c:v>
                </c:pt>
                <c:pt idx="5">
                  <c:v>TD: 5-6</c:v>
                </c:pt>
                <c:pt idx="6">
                  <c:v>TD: 6-7</c:v>
                </c:pt>
                <c:pt idx="7">
                  <c:v>TD: 7-8</c:v>
                </c:pt>
              </c:strCache>
            </c:strRef>
          </c:xVal>
          <c:yVal>
            <c:numRef>
              <c:f>'Machine 1'!$F$2:$F$9</c:f>
              <c:numCache>
                <c:formatCode>General</c:formatCode>
                <c:ptCount val="8"/>
                <c:pt idx="0">
                  <c:v>0</c:v>
                </c:pt>
                <c:pt idx="1">
                  <c:v>2.85</c:v>
                </c:pt>
                <c:pt idx="2">
                  <c:v>1.04</c:v>
                </c:pt>
                <c:pt idx="3">
                  <c:v>1.1299999999999999</c:v>
                </c:pt>
                <c:pt idx="4">
                  <c:v>1.01</c:v>
                </c:pt>
                <c:pt idx="5">
                  <c:v>1.03</c:v>
                </c:pt>
                <c:pt idx="6">
                  <c:v>1.04</c:v>
                </c:pt>
                <c:pt idx="7">
                  <c:v>1.02</c:v>
                </c:pt>
              </c:numCache>
            </c:numRef>
          </c:yVal>
          <c:smooth val="1"/>
          <c:extLst>
            <c:ext xmlns:c16="http://schemas.microsoft.com/office/drawing/2014/chart" uri="{C3380CC4-5D6E-409C-BE32-E72D297353CC}">
              <c16:uniqueId val="{00000002-51CE-4319-88A7-5589E2DA79AC}"/>
            </c:ext>
          </c:extLst>
        </c:ser>
        <c:dLbls>
          <c:showLegendKey val="0"/>
          <c:showVal val="0"/>
          <c:showCatName val="0"/>
          <c:showSerName val="0"/>
          <c:showPercent val="0"/>
          <c:showBubbleSize val="0"/>
        </c:dLbls>
        <c:axId val="1819106432"/>
        <c:axId val="1995509904"/>
        <c:extLst>
          <c:ext xmlns:c15="http://schemas.microsoft.com/office/drawing/2012/chart" uri="{02D57815-91ED-43cb-92C2-25804820EDAC}">
            <c15:filteredScatterSeries>
              <c15:ser>
                <c:idx val="1"/>
                <c:order val="1"/>
                <c:tx>
                  <c:strRef>
                    <c:extLst>
                      <c:ext uri="{02D57815-91ED-43cb-92C2-25804820EDAC}">
                        <c15:formulaRef>
                          <c15:sqref>'Machine 1'!$C$1</c15:sqref>
                        </c15:formulaRef>
                      </c:ext>
                    </c:extLst>
                    <c:strCache>
                      <c:ptCount val="1"/>
                      <c:pt idx="0">
                        <c:v>Pi</c:v>
                      </c:pt>
                    </c:strCache>
                  </c:strRef>
                </c:tx>
                <c:spPr>
                  <a:ln w="19050" cap="rnd">
                    <a:solidFill>
                      <a:schemeClr val="accent2"/>
                    </a:solidFill>
                    <a:round/>
                  </a:ln>
                  <a:effectLst/>
                </c:spPr>
                <c:marker>
                  <c:symbol val="none"/>
                </c:marker>
                <c:xVal>
                  <c:strRef>
                    <c:extLst>
                      <c:ext uri="{02D57815-91ED-43cb-92C2-25804820EDAC}">
                        <c15:formulaRef>
                          <c15:sqref>'Machine 1'!$A$2:$A$9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c:ext uri="{02D57815-91ED-43cb-92C2-25804820EDAC}">
                        <c15:formulaRef>
                          <c15:sqref>'Machine 1'!$C$2:$C$9</c15:sqref>
                        </c15:formulaRef>
                      </c:ext>
                    </c:extLst>
                    <c:numCache>
                      <c:formatCode>General</c:formatCode>
                      <c:ptCount val="8"/>
                      <c:pt idx="0">
                        <c:v>0</c:v>
                      </c:pt>
                      <c:pt idx="1">
                        <c:v>2.66</c:v>
                      </c:pt>
                      <c:pt idx="2">
                        <c:v>1.01</c:v>
                      </c:pt>
                      <c:pt idx="3">
                        <c:v>1.24</c:v>
                      </c:pt>
                      <c:pt idx="4">
                        <c:v>1</c:v>
                      </c:pt>
                      <c:pt idx="5">
                        <c:v>1.04</c:v>
                      </c:pt>
                      <c:pt idx="6">
                        <c:v>1</c:v>
                      </c:pt>
                      <c:pt idx="7">
                        <c:v>1.03</c:v>
                      </c:pt>
                    </c:numCache>
                  </c:numRef>
                </c:yVal>
                <c:smooth val="1"/>
                <c:extLst>
                  <c:ext xmlns:c16="http://schemas.microsoft.com/office/drawing/2014/chart" uri="{C3380CC4-5D6E-409C-BE32-E72D297353CC}">
                    <c16:uniqueId val="{00000003-51CE-4319-88A7-5589E2DA79AC}"/>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'Machine 1'!$E$1</c15:sqref>
                        </c15:formulaRef>
                      </c:ext>
                    </c:extLst>
                    <c:strCache>
                      <c:ptCount val="1"/>
                      <c:pt idx="0">
                        <c:v>Log(2)</c:v>
                      </c:pt>
                    </c:strCache>
                  </c:strRef>
                </c:tx>
                <c:spPr>
                  <a:ln w="19050" cap="rnd">
                    <a:solidFill>
                      <a:schemeClr val="accent4"/>
                    </a:solidFill>
                    <a:round/>
                  </a:ln>
                  <a:effectLst/>
                </c:spPr>
                <c:marker>
                  <c:symbol val="none"/>
                </c:marker>
                <c:xVal>
                  <c:strRef>
                    <c:extLst xmlns:c15="http://schemas.microsoft.com/office/drawing/2012/chart">
                      <c:ext xmlns:c15="http://schemas.microsoft.com/office/drawing/2012/chart" uri="{02D57815-91ED-43cb-92C2-25804820EDAC}">
                        <c15:formulaRef>
                          <c15:sqref>'Machine 1'!$A$2:$A$9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xmlns:c15="http://schemas.microsoft.com/office/drawing/2012/chart">
                      <c:ext xmlns:c15="http://schemas.microsoft.com/office/drawing/2012/chart" uri="{02D57815-91ED-43cb-92C2-25804820EDAC}">
                        <c15:formulaRef>
                          <c15:sqref>'Machine 1'!$E$2:$E$9</c15:sqref>
                        </c15:formulaRef>
                      </c:ext>
                    </c:extLst>
                    <c:numCache>
                      <c:formatCode>General</c:formatCode>
                      <c:ptCount val="8"/>
                      <c:pt idx="0">
                        <c:v>0</c:v>
                      </c:pt>
                      <c:pt idx="1">
                        <c:v>2.57</c:v>
                      </c:pt>
                      <c:pt idx="2">
                        <c:v>1.03</c:v>
                      </c:pt>
                      <c:pt idx="3">
                        <c:v>1.35</c:v>
                      </c:pt>
                      <c:pt idx="4">
                        <c:v>0.98</c:v>
                      </c:pt>
                      <c:pt idx="5">
                        <c:v>1.03</c:v>
                      </c:pt>
                      <c:pt idx="6">
                        <c:v>1.02</c:v>
                      </c:pt>
                      <c:pt idx="7">
                        <c:v>1.04</c:v>
                      </c:pt>
                    </c:numCache>
                  </c:numRef>
                </c:yVal>
                <c:smooth val="1"/>
                <c:extLst xmlns:c15="http://schemas.microsoft.com/office/drawing/2012/chart">
                  <c:ext xmlns:c16="http://schemas.microsoft.com/office/drawing/2014/chart" uri="{C3380CC4-5D6E-409C-BE32-E72D297353CC}">
                    <c16:uniqueId val="{00000004-51CE-4319-88A7-5589E2DA79AC}"/>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'Machine 1'!$G$1</c15:sqref>
                        </c15:formulaRef>
                      </c:ext>
                    </c:extLst>
                    <c:strCache>
                      <c:ptCount val="1"/>
                      <c:pt idx="0">
                        <c:v>Gamma</c:v>
                      </c:pt>
                    </c:strCache>
                  </c:strRef>
                </c:tx>
                <c:spPr>
                  <a:ln w="19050" cap="rnd">
                    <a:solidFill>
                      <a:schemeClr val="accent6"/>
                    </a:solidFill>
                    <a:round/>
                  </a:ln>
                  <a:effectLst/>
                </c:spPr>
                <c:marker>
                  <c:symbol val="none"/>
                </c:marker>
                <c:xVal>
                  <c:strRef>
                    <c:extLst xmlns:c15="http://schemas.microsoft.com/office/drawing/2012/chart">
                      <c:ext xmlns:c15="http://schemas.microsoft.com/office/drawing/2012/chart" uri="{02D57815-91ED-43cb-92C2-25804820EDAC}">
                        <c15:formulaRef>
                          <c15:sqref>'Machine 1'!$A$2:$A$9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xmlns:c15="http://schemas.microsoft.com/office/drawing/2012/chart">
                      <c:ext xmlns:c15="http://schemas.microsoft.com/office/drawing/2012/chart" uri="{02D57815-91ED-43cb-92C2-25804820EDAC}">
                        <c15:formulaRef>
                          <c15:sqref>'Machine 1'!$G$2:$G$9</c15:sqref>
                        </c15:formulaRef>
                      </c:ext>
                    </c:extLst>
                    <c:numCache>
                      <c:formatCode>General</c:formatCode>
                      <c:ptCount val="8"/>
                      <c:pt idx="0">
                        <c:v>0</c:v>
                      </c:pt>
                      <c:pt idx="1">
                        <c:v>2.83</c:v>
                      </c:pt>
                      <c:pt idx="2">
                        <c:v>1.01</c:v>
                      </c:pt>
                      <c:pt idx="3">
                        <c:v>1.22</c:v>
                      </c:pt>
                      <c:pt idx="4">
                        <c:v>1.01</c:v>
                      </c:pt>
                      <c:pt idx="5">
                        <c:v>1.03</c:v>
                      </c:pt>
                      <c:pt idx="6">
                        <c:v>1.01</c:v>
                      </c:pt>
                      <c:pt idx="7">
                        <c:v>1.06</c:v>
                      </c:pt>
                    </c:numCache>
                  </c:numRef>
                </c:yVal>
                <c:smooth val="1"/>
                <c:extLst xmlns:c15="http://schemas.microsoft.com/office/drawing/2012/chart">
                  <c:ext xmlns:c16="http://schemas.microsoft.com/office/drawing/2014/chart" uri="{C3380CC4-5D6E-409C-BE32-E72D297353CC}">
                    <c16:uniqueId val="{00000005-51CE-4319-88A7-5589E2DA79AC}"/>
                  </c:ext>
                </c:extLst>
              </c15:ser>
            </c15:filteredScatterSeries>
          </c:ext>
        </c:extLst>
      </c:scatterChart>
      <c:valAx>
        <c:axId val="1819106432"/>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509904"/>
        <c:crosses val="autoZero"/>
        <c:crossBetween val="midCat"/>
      </c:valAx>
      <c:valAx>
        <c:axId val="199550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10643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Machine 2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tx>
            <c:strRef>
              <c:f>'Machine 2'!$C$1</c:f>
              <c:strCache>
                <c:ptCount val="1"/>
                <c:pt idx="0">
                  <c:v>Pi</c:v>
                </c:pt>
              </c:strCache>
            </c:strRef>
          </c:tx>
          <c:spPr>
            <a:ln w="19050" cap="rnd">
              <a:solidFill>
                <a:schemeClr val="accent1">
                  <a:lumMod val="75000"/>
                </a:schemeClr>
              </a:solidFill>
              <a:round/>
            </a:ln>
            <a:effectLst/>
          </c:spPr>
          <c:marker>
            <c:symbol val="none"/>
          </c:marker>
          <c:xVal>
            <c:strRef>
              <c:f>'Machine 2'!$A$2:$A$9</c:f>
              <c:strCache>
                <c:ptCount val="8"/>
                <c:pt idx="0">
                  <c:v>TD: 0-1</c:v>
                </c:pt>
                <c:pt idx="1">
                  <c:v>TD: 1-2</c:v>
                </c:pt>
                <c:pt idx="2">
                  <c:v>TD: 2-3</c:v>
                </c:pt>
                <c:pt idx="3">
                  <c:v>TD: 3-4</c:v>
                </c:pt>
                <c:pt idx="4">
                  <c:v>TD: 4-5</c:v>
                </c:pt>
                <c:pt idx="5">
                  <c:v>TD: 5-6</c:v>
                </c:pt>
                <c:pt idx="6">
                  <c:v>TD: 6-7</c:v>
                </c:pt>
                <c:pt idx="7">
                  <c:v>TD: 7-8</c:v>
                </c:pt>
              </c:strCache>
            </c:strRef>
          </c:xVal>
          <c:yVal>
            <c:numRef>
              <c:f>'Machine 2'!$C$2:$C$9</c:f>
              <c:numCache>
                <c:formatCode>General</c:formatCode>
                <c:ptCount val="8"/>
                <c:pt idx="0">
                  <c:v>0</c:v>
                </c:pt>
                <c:pt idx="1">
                  <c:v>2.66</c:v>
                </c:pt>
                <c:pt idx="2">
                  <c:v>1.01</c:v>
                </c:pt>
                <c:pt idx="3">
                  <c:v>1.24</c:v>
                </c:pt>
                <c:pt idx="4">
                  <c:v>1</c:v>
                </c:pt>
                <c:pt idx="5">
                  <c:v>1.04</c:v>
                </c:pt>
                <c:pt idx="6">
                  <c:v>1</c:v>
                </c:pt>
                <c:pt idx="7">
                  <c:v>1.03</c:v>
                </c:pt>
              </c:numCache>
            </c:numRef>
          </c:yVal>
          <c:smooth val="1"/>
          <c:extLst>
            <c:ext xmlns:c16="http://schemas.microsoft.com/office/drawing/2014/chart" uri="{C3380CC4-5D6E-409C-BE32-E72D297353CC}">
              <c16:uniqueId val="{00000000-58C7-43ED-9210-B1512FB56DB7}"/>
            </c:ext>
          </c:extLst>
        </c:ser>
        <c:ser>
          <c:idx val="3"/>
          <c:order val="3"/>
          <c:tx>
            <c:strRef>
              <c:f>'Machine 2'!$E$1</c:f>
              <c:strCache>
                <c:ptCount val="1"/>
                <c:pt idx="0">
                  <c:v>Log(2)</c:v>
                </c:pt>
              </c:strCache>
            </c:strRef>
          </c:tx>
          <c:spPr>
            <a:ln w="19050" cap="rnd">
              <a:solidFill>
                <a:schemeClr val="accent2">
                  <a:lumMod val="75000"/>
                </a:schemeClr>
              </a:solidFill>
              <a:round/>
            </a:ln>
            <a:effectLst/>
          </c:spPr>
          <c:marker>
            <c:symbol val="none"/>
          </c:marker>
          <c:xVal>
            <c:strRef>
              <c:f>'Machine 2'!$A$2:$A$9</c:f>
              <c:strCache>
                <c:ptCount val="8"/>
                <c:pt idx="0">
                  <c:v>TD: 0-1</c:v>
                </c:pt>
                <c:pt idx="1">
                  <c:v>TD: 1-2</c:v>
                </c:pt>
                <c:pt idx="2">
                  <c:v>TD: 2-3</c:v>
                </c:pt>
                <c:pt idx="3">
                  <c:v>TD: 3-4</c:v>
                </c:pt>
                <c:pt idx="4">
                  <c:v>TD: 4-5</c:v>
                </c:pt>
                <c:pt idx="5">
                  <c:v>TD: 5-6</c:v>
                </c:pt>
                <c:pt idx="6">
                  <c:v>TD: 6-7</c:v>
                </c:pt>
                <c:pt idx="7">
                  <c:v>TD: 7-8</c:v>
                </c:pt>
              </c:strCache>
            </c:strRef>
          </c:xVal>
          <c:yVal>
            <c:numRef>
              <c:f>'Machine 2'!$E$2:$E$9</c:f>
              <c:numCache>
                <c:formatCode>General</c:formatCode>
                <c:ptCount val="8"/>
                <c:pt idx="0">
                  <c:v>0</c:v>
                </c:pt>
                <c:pt idx="1">
                  <c:v>2.57</c:v>
                </c:pt>
                <c:pt idx="2">
                  <c:v>1.03</c:v>
                </c:pt>
                <c:pt idx="3">
                  <c:v>1.35</c:v>
                </c:pt>
                <c:pt idx="4">
                  <c:v>0.98</c:v>
                </c:pt>
                <c:pt idx="5">
                  <c:v>1.03</c:v>
                </c:pt>
                <c:pt idx="6">
                  <c:v>1.02</c:v>
                </c:pt>
                <c:pt idx="7">
                  <c:v>1.04</c:v>
                </c:pt>
              </c:numCache>
            </c:numRef>
          </c:yVal>
          <c:smooth val="1"/>
          <c:extLst>
            <c:ext xmlns:c16="http://schemas.microsoft.com/office/drawing/2014/chart" uri="{C3380CC4-5D6E-409C-BE32-E72D297353CC}">
              <c16:uniqueId val="{00000001-58C7-43ED-9210-B1512FB56DB7}"/>
            </c:ext>
          </c:extLst>
        </c:ser>
        <c:ser>
          <c:idx val="5"/>
          <c:order val="5"/>
          <c:tx>
            <c:strRef>
              <c:f>'Machine 2'!$G$1</c:f>
              <c:strCache>
                <c:ptCount val="1"/>
                <c:pt idx="0">
                  <c:v>Gamma</c:v>
                </c:pt>
              </c:strCache>
            </c:strRef>
          </c:tx>
          <c:spPr>
            <a:ln w="19050" cap="rnd">
              <a:solidFill>
                <a:schemeClr val="accent6"/>
              </a:solidFill>
              <a:round/>
            </a:ln>
            <a:effectLst/>
          </c:spPr>
          <c:marker>
            <c:symbol val="none"/>
          </c:marker>
          <c:xVal>
            <c:strRef>
              <c:f>'Machine 2'!$A$2:$A$9</c:f>
              <c:strCache>
                <c:ptCount val="8"/>
                <c:pt idx="0">
                  <c:v>TD: 0-1</c:v>
                </c:pt>
                <c:pt idx="1">
                  <c:v>TD: 1-2</c:v>
                </c:pt>
                <c:pt idx="2">
                  <c:v>TD: 2-3</c:v>
                </c:pt>
                <c:pt idx="3">
                  <c:v>TD: 3-4</c:v>
                </c:pt>
                <c:pt idx="4">
                  <c:v>TD: 4-5</c:v>
                </c:pt>
                <c:pt idx="5">
                  <c:v>TD: 5-6</c:v>
                </c:pt>
                <c:pt idx="6">
                  <c:v>TD: 6-7</c:v>
                </c:pt>
                <c:pt idx="7">
                  <c:v>TD: 7-8</c:v>
                </c:pt>
              </c:strCache>
            </c:strRef>
          </c:xVal>
          <c:yVal>
            <c:numRef>
              <c:f>'Machine 2'!$G$2:$G$9</c:f>
              <c:numCache>
                <c:formatCode>General</c:formatCode>
                <c:ptCount val="8"/>
                <c:pt idx="0">
                  <c:v>0</c:v>
                </c:pt>
                <c:pt idx="1">
                  <c:v>2.83</c:v>
                </c:pt>
                <c:pt idx="2">
                  <c:v>1.01</c:v>
                </c:pt>
                <c:pt idx="3">
                  <c:v>1.22</c:v>
                </c:pt>
                <c:pt idx="4">
                  <c:v>1.01</c:v>
                </c:pt>
                <c:pt idx="5">
                  <c:v>1.03</c:v>
                </c:pt>
                <c:pt idx="6">
                  <c:v>1.01</c:v>
                </c:pt>
                <c:pt idx="7">
                  <c:v>1.06</c:v>
                </c:pt>
              </c:numCache>
            </c:numRef>
          </c:yVal>
          <c:smooth val="1"/>
          <c:extLst>
            <c:ext xmlns:c16="http://schemas.microsoft.com/office/drawing/2014/chart" uri="{C3380CC4-5D6E-409C-BE32-E72D297353CC}">
              <c16:uniqueId val="{00000002-58C7-43ED-9210-B1512FB56DB7}"/>
            </c:ext>
          </c:extLst>
        </c:ser>
        <c:dLbls>
          <c:showLegendKey val="0"/>
          <c:showVal val="0"/>
          <c:showCatName val="0"/>
          <c:showSerName val="0"/>
          <c:showPercent val="0"/>
          <c:showBubbleSize val="0"/>
        </c:dLbls>
        <c:axId val="2142948976"/>
        <c:axId val="2139167328"/>
        <c:extLst>
          <c:ext xmlns:c15="http://schemas.microsoft.com/office/drawing/2012/chart" uri="{02D57815-91ED-43cb-92C2-25804820EDAC}">
            <c15:filteredScatterSeries>
              <c15:ser>
                <c:idx val="0"/>
                <c:order val="0"/>
                <c:tx>
                  <c:strRef>
                    <c:extLst>
                      <c:ext uri="{02D57815-91ED-43cb-92C2-25804820EDAC}">
                        <c15:formulaRef>
                          <c15:sqref>'Machine 2'!$B$1</c15:sqref>
                        </c15:formulaRef>
                      </c:ext>
                    </c:extLst>
                    <c:strCache>
                      <c:ptCount val="1"/>
                      <c:pt idx="0">
                        <c:v>Pi</c:v>
                      </c:pt>
                    </c:strCache>
                  </c:strRef>
                </c:tx>
                <c:spPr>
                  <a:ln w="19050" cap="rnd">
                    <a:solidFill>
                      <a:schemeClr val="accent1"/>
                    </a:solidFill>
                    <a:round/>
                  </a:ln>
                  <a:effectLst/>
                </c:spPr>
                <c:marker>
                  <c:symbol val="none"/>
                </c:marker>
                <c:xVal>
                  <c:strRef>
                    <c:extLst>
                      <c:ext uri="{02D57815-91ED-43cb-92C2-25804820EDAC}">
                        <c15:formulaRef>
                          <c15:sqref>'Machine 2'!$A$2:$A$9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c:ext uri="{02D57815-91ED-43cb-92C2-25804820EDAC}">
                        <c15:formulaRef>
                          <c15:sqref>'Machine 2'!$B$2:$B$9</c15:sqref>
                        </c15:formulaRef>
                      </c:ext>
                    </c:extLst>
                    <c:numCache>
                      <c:formatCode>General</c:formatCode>
                      <c:ptCount val="8"/>
                      <c:pt idx="0">
                        <c:v>0</c:v>
                      </c:pt>
                      <c:pt idx="1">
                        <c:v>2.64</c:v>
                      </c:pt>
                      <c:pt idx="2">
                        <c:v>1.04</c:v>
                      </c:pt>
                      <c:pt idx="3">
                        <c:v>1.25</c:v>
                      </c:pt>
                      <c:pt idx="4">
                        <c:v>1.07</c:v>
                      </c:pt>
                      <c:pt idx="5">
                        <c:v>1.04</c:v>
                      </c:pt>
                      <c:pt idx="6">
                        <c:v>1.02</c:v>
                      </c:pt>
                      <c:pt idx="7">
                        <c:v>1.04</c:v>
                      </c:pt>
                    </c:numCache>
                  </c:numRef>
                </c:yVal>
                <c:smooth val="1"/>
                <c:extLst>
                  <c:ext xmlns:c16="http://schemas.microsoft.com/office/drawing/2014/chart" uri="{C3380CC4-5D6E-409C-BE32-E72D297353CC}">
                    <c16:uniqueId val="{00000003-58C7-43ED-9210-B1512FB56DB7}"/>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'Machine 2'!$D$1</c15:sqref>
                        </c15:formulaRef>
                      </c:ext>
                    </c:extLst>
                    <c:strCache>
                      <c:ptCount val="1"/>
                      <c:pt idx="0">
                        <c:v>Log(2)</c:v>
                      </c:pt>
                    </c:strCache>
                  </c:strRef>
                </c:tx>
                <c:spPr>
                  <a:ln w="19050" cap="rnd">
                    <a:solidFill>
                      <a:schemeClr val="accent3"/>
                    </a:solidFill>
                    <a:round/>
                  </a:ln>
                  <a:effectLst/>
                </c:spPr>
                <c:marker>
                  <c:symbol val="none"/>
                </c:marker>
                <c:xVal>
                  <c:strRef>
                    <c:extLst xmlns:c15="http://schemas.microsoft.com/office/drawing/2012/chart">
                      <c:ext xmlns:c15="http://schemas.microsoft.com/office/drawing/2012/chart" uri="{02D57815-91ED-43cb-92C2-25804820EDAC}">
                        <c15:formulaRef>
                          <c15:sqref>'Machine 2'!$A$2:$A$9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xmlns:c15="http://schemas.microsoft.com/office/drawing/2012/chart">
                      <c:ext xmlns:c15="http://schemas.microsoft.com/office/drawing/2012/chart" uri="{02D57815-91ED-43cb-92C2-25804820EDAC}">
                        <c15:formulaRef>
                          <c15:sqref>'Machine 2'!$D$2:$D$9</c15:sqref>
                        </c15:formulaRef>
                      </c:ext>
                    </c:extLst>
                    <c:numCache>
                      <c:formatCode>General</c:formatCode>
                      <c:ptCount val="8"/>
                      <c:pt idx="0">
                        <c:v>0</c:v>
                      </c:pt>
                      <c:pt idx="1">
                        <c:v>2.78</c:v>
                      </c:pt>
                      <c:pt idx="2">
                        <c:v>0.99</c:v>
                      </c:pt>
                      <c:pt idx="3">
                        <c:v>1.29</c:v>
                      </c:pt>
                      <c:pt idx="4">
                        <c:v>0.98</c:v>
                      </c:pt>
                      <c:pt idx="5">
                        <c:v>1.03</c:v>
                      </c:pt>
                      <c:pt idx="6">
                        <c:v>1.02</c:v>
                      </c:pt>
                      <c:pt idx="7">
                        <c:v>1.05</c:v>
                      </c:pt>
                    </c:numCache>
                  </c:numRef>
                </c:yVal>
                <c:smooth val="1"/>
                <c:extLst xmlns:c15="http://schemas.microsoft.com/office/drawing/2012/chart">
                  <c:ext xmlns:c16="http://schemas.microsoft.com/office/drawing/2014/chart" uri="{C3380CC4-5D6E-409C-BE32-E72D297353CC}">
                    <c16:uniqueId val="{00000004-58C7-43ED-9210-B1512FB56DB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'Machine 2'!$F$1</c15:sqref>
                        </c15:formulaRef>
                      </c:ext>
                    </c:extLst>
                    <c:strCache>
                      <c:ptCount val="1"/>
                      <c:pt idx="0">
                        <c:v>Gamma</c:v>
                      </c:pt>
                    </c:strCache>
                  </c:strRef>
                </c:tx>
                <c:spPr>
                  <a:ln w="19050" cap="rnd">
                    <a:solidFill>
                      <a:schemeClr val="accent5"/>
                    </a:solidFill>
                    <a:round/>
                  </a:ln>
                  <a:effectLst/>
                </c:spPr>
                <c:marker>
                  <c:symbol val="none"/>
                </c:marker>
                <c:xVal>
                  <c:strRef>
                    <c:extLst xmlns:c15="http://schemas.microsoft.com/office/drawing/2012/chart">
                      <c:ext xmlns:c15="http://schemas.microsoft.com/office/drawing/2012/chart" uri="{02D57815-91ED-43cb-92C2-25804820EDAC}">
                        <c15:formulaRef>
                          <c15:sqref>'Machine 2'!$A$2:$A$9</c15:sqref>
                        </c15:formulaRef>
                      </c:ext>
                    </c:extLst>
                    <c:strCache>
                      <c:ptCount val="8"/>
                      <c:pt idx="0">
                        <c:v>TD: 0-1</c:v>
                      </c:pt>
                      <c:pt idx="1">
                        <c:v>TD: 1-2</c:v>
                      </c:pt>
                      <c:pt idx="2">
                        <c:v>TD: 2-3</c:v>
                      </c:pt>
                      <c:pt idx="3">
                        <c:v>TD: 3-4</c:v>
                      </c:pt>
                      <c:pt idx="4">
                        <c:v>TD: 4-5</c:v>
                      </c:pt>
                      <c:pt idx="5">
                        <c:v>TD: 5-6</c:v>
                      </c:pt>
                      <c:pt idx="6">
                        <c:v>TD: 6-7</c:v>
                      </c:pt>
                      <c:pt idx="7">
                        <c:v>TD: 7-8</c:v>
                      </c:pt>
                    </c:strCache>
                  </c:strRef>
                </c:xVal>
                <c:yVal>
                  <c:numRef>
                    <c:extLst xmlns:c15="http://schemas.microsoft.com/office/drawing/2012/chart">
                      <c:ext xmlns:c15="http://schemas.microsoft.com/office/drawing/2012/chart" uri="{02D57815-91ED-43cb-92C2-25804820EDAC}">
                        <c15:formulaRef>
                          <c15:sqref>'Machine 2'!$F$2:$F$9</c15:sqref>
                        </c15:formulaRef>
                      </c:ext>
                    </c:extLst>
                    <c:numCache>
                      <c:formatCode>General</c:formatCode>
                      <c:ptCount val="8"/>
                      <c:pt idx="0">
                        <c:v>0</c:v>
                      </c:pt>
                      <c:pt idx="1">
                        <c:v>2.85</c:v>
                      </c:pt>
                      <c:pt idx="2">
                        <c:v>1.04</c:v>
                      </c:pt>
                      <c:pt idx="3">
                        <c:v>1.1299999999999999</c:v>
                      </c:pt>
                      <c:pt idx="4">
                        <c:v>1.01</c:v>
                      </c:pt>
                      <c:pt idx="5">
                        <c:v>1.03</c:v>
                      </c:pt>
                      <c:pt idx="6">
                        <c:v>1.04</c:v>
                      </c:pt>
                      <c:pt idx="7">
                        <c:v>1.02</c:v>
                      </c:pt>
                    </c:numCache>
                  </c:numRef>
                </c:yVal>
                <c:smooth val="1"/>
                <c:extLst xmlns:c15="http://schemas.microsoft.com/office/drawing/2012/chart">
                  <c:ext xmlns:c16="http://schemas.microsoft.com/office/drawing/2014/chart" uri="{C3380CC4-5D6E-409C-BE32-E72D297353CC}">
                    <c16:uniqueId val="{00000005-58C7-43ED-9210-B1512FB56DB7}"/>
                  </c:ext>
                </c:extLst>
              </c15:ser>
            </c15:filteredScatterSeries>
          </c:ext>
        </c:extLst>
      </c:scatterChart>
      <c:valAx>
        <c:axId val="2142948976"/>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167328"/>
        <c:crosses val="autoZero"/>
        <c:crossBetween val="midCat"/>
      </c:valAx>
      <c:valAx>
        <c:axId val="213916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94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12</cp:revision>
  <dcterms:created xsi:type="dcterms:W3CDTF">2021-02-28T20:59:00Z</dcterms:created>
  <dcterms:modified xsi:type="dcterms:W3CDTF">2021-02-28T23:28:00Z</dcterms:modified>
</cp:coreProperties>
</file>