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D3AB" w14:textId="28D24AC9" w:rsidR="003D387A" w:rsidRPr="003F04BE" w:rsidRDefault="003D387A" w:rsidP="003D387A">
      <w:pPr>
        <w:jc w:val="center"/>
        <w:rPr>
          <w:b/>
          <w:sz w:val="32"/>
        </w:rPr>
      </w:pPr>
      <w:r>
        <w:rPr>
          <w:b/>
          <w:sz w:val="32"/>
        </w:rPr>
        <w:t xml:space="preserve">Case Study – </w:t>
      </w:r>
      <w:r w:rsidR="00E55A94">
        <w:rPr>
          <w:b/>
          <w:sz w:val="32"/>
        </w:rPr>
        <w:t>10</w:t>
      </w:r>
      <w:r w:rsidR="002679BF">
        <w:rPr>
          <w:b/>
          <w:sz w:val="32"/>
        </w:rPr>
        <w:br/>
        <w:t>(</w:t>
      </w:r>
      <w:r w:rsidR="00EA0305">
        <w:rPr>
          <w:b/>
          <w:sz w:val="32"/>
        </w:rPr>
        <w:t>20</w:t>
      </w:r>
      <w:r w:rsidR="002679BF">
        <w:rPr>
          <w:b/>
          <w:sz w:val="32"/>
        </w:rPr>
        <w:t xml:space="preserve"> points)</w:t>
      </w:r>
    </w:p>
    <w:p w14:paraId="404904EC" w14:textId="18F905C2" w:rsidR="008666ED" w:rsidRDefault="008666ED" w:rsidP="008666E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>
        <w:rPr>
          <w:b/>
          <w:sz w:val="24"/>
        </w:rPr>
        <w:t xml:space="preserve">Name: </w:t>
      </w:r>
      <w:r w:rsidR="00330342">
        <w:rPr>
          <w:b/>
          <w:sz w:val="24"/>
        </w:rPr>
        <w:t>Patrick Woodrum</w:t>
      </w:r>
    </w:p>
    <w:p w14:paraId="4C4EADBF" w14:textId="33977509" w:rsidR="008666ED" w:rsidRDefault="008666ED" w:rsidP="008666E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>
        <w:rPr>
          <w:b/>
          <w:sz w:val="24"/>
        </w:rPr>
        <w:t xml:space="preserve">Clemson ID: </w:t>
      </w:r>
      <w:r w:rsidR="00330342">
        <w:rPr>
          <w:b/>
          <w:sz w:val="24"/>
        </w:rPr>
        <w:t>C79975506</w:t>
      </w:r>
    </w:p>
    <w:p w14:paraId="5C37986A" w14:textId="016C5454" w:rsidR="0033562B" w:rsidRDefault="008666ED" w:rsidP="008666ED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>
        <w:rPr>
          <w:b/>
          <w:sz w:val="24"/>
        </w:rPr>
        <w:t>Submission</w:t>
      </w:r>
      <w:r>
        <w:rPr>
          <w:sz w:val="24"/>
        </w:rPr>
        <w:t xml:space="preserve">: </w:t>
      </w:r>
      <w:r w:rsidR="0033562B">
        <w:rPr>
          <w:sz w:val="24"/>
        </w:rPr>
        <w:t xml:space="preserve"> Save this Word document with your answers as a PDF file and upload the PDF file to Canvas. </w:t>
      </w:r>
    </w:p>
    <w:p w14:paraId="1D007764" w14:textId="77777777" w:rsidR="003D387A" w:rsidRDefault="003D387A" w:rsidP="003D387A"/>
    <w:p w14:paraId="0D8497E2" w14:textId="0BF5641E" w:rsidR="008D5D53" w:rsidRPr="00353171" w:rsidRDefault="00ED5C4A" w:rsidP="00E55A94">
      <w:pPr>
        <w:rPr>
          <w:color w:val="0000FF"/>
          <w:u w:val="single"/>
        </w:rPr>
      </w:pPr>
      <w:r>
        <w:t xml:space="preserve"> </w:t>
      </w:r>
      <w:r w:rsidR="00EA0305">
        <w:t>(</w:t>
      </w:r>
      <w:r>
        <w:t>20</w:t>
      </w:r>
      <w:r w:rsidR="00EA0305">
        <w:t xml:space="preserve"> pts) </w:t>
      </w:r>
      <w:r w:rsidR="00567DB8">
        <w:t xml:space="preserve">The decision has been made to implement the Book Exchange as a cloud-hosted Web application that will be available 24x7.  Using publicly available information about Amazon Web Services (such as </w:t>
      </w:r>
      <w:hyperlink r:id="rId7" w:history="1">
        <w:r w:rsidR="00567DB8">
          <w:rPr>
            <w:rStyle w:val="Hyperlink"/>
          </w:rPr>
          <w:t>https://aws.amazon.com/ec2/pricing/on-demand/</w:t>
        </w:r>
      </w:hyperlink>
      <w:r w:rsidR="00353171" w:rsidRPr="00353171">
        <w:rPr>
          <w:rStyle w:val="Hyperlink"/>
          <w:color w:val="auto"/>
          <w:u w:val="none"/>
        </w:rPr>
        <w:t xml:space="preserve"> and </w:t>
      </w:r>
      <w:r w:rsidR="00353171" w:rsidRPr="00353171">
        <w:rPr>
          <w:rStyle w:val="Hyperlink"/>
        </w:rPr>
        <w:t>https://aws.amazon.com/rds/pricing/</w:t>
      </w:r>
      <w:r w:rsidR="00567DB8">
        <w:t xml:space="preserve">) </w:t>
      </w:r>
      <w:r w:rsidR="002C2007">
        <w:t xml:space="preserve">specify a system that includes the following </w:t>
      </w:r>
      <w:r w:rsidR="001D79EC">
        <w:t>(at a minimum)</w:t>
      </w:r>
      <w:r w:rsidR="00567DB8">
        <w:t>:</w:t>
      </w:r>
    </w:p>
    <w:p w14:paraId="0474CB96" w14:textId="408DDB67" w:rsidR="00567DB8" w:rsidRDefault="00567DB8" w:rsidP="00567DB8">
      <w:pPr>
        <w:pStyle w:val="ListParagraph"/>
        <w:numPr>
          <w:ilvl w:val="0"/>
          <w:numId w:val="22"/>
        </w:numPr>
      </w:pPr>
      <w:r>
        <w:t>Web server (pick the OS</w:t>
      </w:r>
      <w:r w:rsidR="001D79EC">
        <w:t xml:space="preserve"> and server size</w:t>
      </w:r>
      <w:r>
        <w:t xml:space="preserve"> you feel is appropriate</w:t>
      </w:r>
      <w:r w:rsidR="001D79EC">
        <w:t>…and why</w:t>
      </w:r>
      <w:r>
        <w:t>)</w:t>
      </w:r>
    </w:p>
    <w:p w14:paraId="24DE0973" w14:textId="494AF6FC" w:rsidR="00567DB8" w:rsidRDefault="00567DB8" w:rsidP="00567DB8">
      <w:pPr>
        <w:pStyle w:val="ListParagraph"/>
        <w:numPr>
          <w:ilvl w:val="0"/>
          <w:numId w:val="22"/>
        </w:numPr>
      </w:pPr>
      <w:r>
        <w:t>Database server (pick the database server</w:t>
      </w:r>
      <w:r w:rsidR="001D79EC">
        <w:t xml:space="preserve"> software</w:t>
      </w:r>
      <w:r>
        <w:t xml:space="preserve"> and size you think is approp</w:t>
      </w:r>
      <w:r w:rsidR="001D79EC">
        <w:t>riate….and why</w:t>
      </w:r>
      <w:r>
        <w:t>)</w:t>
      </w:r>
    </w:p>
    <w:p w14:paraId="02B5C092" w14:textId="489C744F" w:rsidR="00567DB8" w:rsidRDefault="00567DB8" w:rsidP="00567DB8">
      <w:pPr>
        <w:pStyle w:val="ListParagraph"/>
        <w:numPr>
          <w:ilvl w:val="0"/>
          <w:numId w:val="22"/>
        </w:numPr>
      </w:pPr>
      <w:r>
        <w:t>Email services for up to 10 Book Exchange employees</w:t>
      </w:r>
    </w:p>
    <w:p w14:paraId="3526E2ED" w14:textId="01FE6138" w:rsidR="00567DB8" w:rsidRDefault="00567DB8" w:rsidP="00567DB8">
      <w:pPr>
        <w:pStyle w:val="ListParagraph"/>
        <w:numPr>
          <w:ilvl w:val="0"/>
          <w:numId w:val="22"/>
        </w:numPr>
      </w:pPr>
      <w:r>
        <w:t>Service</w:t>
      </w:r>
      <w:r w:rsidR="00A43C26">
        <w:t>r/performance</w:t>
      </w:r>
      <w:r>
        <w:t xml:space="preserve"> Monitoring</w:t>
      </w:r>
    </w:p>
    <w:p w14:paraId="52939095" w14:textId="423D8079" w:rsidR="00A43C26" w:rsidRDefault="001D79EC" w:rsidP="00567DB8">
      <w:pPr>
        <w:pStyle w:val="ListParagraph"/>
        <w:numPr>
          <w:ilvl w:val="0"/>
          <w:numId w:val="22"/>
        </w:numPr>
      </w:pPr>
      <w:r>
        <w:t>Additional services</w:t>
      </w:r>
    </w:p>
    <w:p w14:paraId="0F032273" w14:textId="454FB99E" w:rsidR="00A43C26" w:rsidRDefault="00A43C26" w:rsidP="00A43C26">
      <w:r>
        <w:t>Create an Excel spreadsheet to document your choices and their costs.</w:t>
      </w:r>
      <w:r w:rsidR="002C2007">
        <w:t xml:space="preserve">  Make sure you calculate a total monthly cost and a yearly cost for your system.</w:t>
      </w:r>
    </w:p>
    <w:p w14:paraId="2503BB7A" w14:textId="5F3C1036" w:rsidR="00B44114" w:rsidRDefault="00B44114" w:rsidP="00E55A94"/>
    <w:p w14:paraId="1E46E1C1" w14:textId="204F5F70" w:rsidR="00330342" w:rsidRDefault="00330342" w:rsidP="00E55A94"/>
    <w:p w14:paraId="200D199D" w14:textId="319C7247" w:rsidR="00330342" w:rsidRDefault="00330342" w:rsidP="00E55A94"/>
    <w:p w14:paraId="59D8EA41" w14:textId="719F9EFF" w:rsidR="00330342" w:rsidRDefault="00330342" w:rsidP="00E55A94"/>
    <w:p w14:paraId="13A37F3F" w14:textId="025548DD" w:rsidR="00330342" w:rsidRDefault="00330342" w:rsidP="00E55A94"/>
    <w:p w14:paraId="1CD909DF" w14:textId="4E5C6AFD" w:rsidR="00330342" w:rsidRDefault="00330342" w:rsidP="00E55A94"/>
    <w:p w14:paraId="4A814646" w14:textId="5C71C784" w:rsidR="00330342" w:rsidRDefault="00330342" w:rsidP="00E55A94"/>
    <w:p w14:paraId="13FFF5DD" w14:textId="4F407C0C" w:rsidR="00330342" w:rsidRDefault="00330342" w:rsidP="00E55A94"/>
    <w:p w14:paraId="77E3BEB5" w14:textId="77182A99" w:rsidR="00330342" w:rsidRDefault="00330342" w:rsidP="00E55A94"/>
    <w:p w14:paraId="752731BB" w14:textId="250B54DB" w:rsidR="00330342" w:rsidRDefault="00330342" w:rsidP="00E55A94"/>
    <w:p w14:paraId="3EC31E9D" w14:textId="77777777" w:rsidR="00330342" w:rsidRDefault="00330342" w:rsidP="00E55A94"/>
    <w:p w14:paraId="0186B118" w14:textId="314051B0" w:rsidR="00330342" w:rsidRPr="003D387A" w:rsidRDefault="00330342" w:rsidP="00E55A94">
      <w:r w:rsidRPr="00330342">
        <w:lastRenderedPageBreak/>
        <w:drawing>
          <wp:inline distT="0" distB="0" distL="0" distR="0" wp14:anchorId="0B8A928D" wp14:editId="79FC076E">
            <wp:extent cx="9169624" cy="2366946"/>
            <wp:effectExtent l="0" t="8573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67967" cy="23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42" w:rsidRPr="003D387A" w:rsidSect="00A462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DA2BF" w14:textId="77777777" w:rsidR="00E806FC" w:rsidRDefault="00E806FC" w:rsidP="008334E0">
      <w:pPr>
        <w:spacing w:after="0" w:line="240" w:lineRule="auto"/>
      </w:pPr>
      <w:r>
        <w:separator/>
      </w:r>
    </w:p>
  </w:endnote>
  <w:endnote w:type="continuationSeparator" w:id="0">
    <w:p w14:paraId="2F3B76FE" w14:textId="77777777" w:rsidR="00E806FC" w:rsidRDefault="00E806F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FA3F" w14:textId="77777777" w:rsidR="00C5633D" w:rsidRDefault="00C56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E162" w14:textId="77777777" w:rsidR="00C5633D" w:rsidRDefault="00C5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2C831" w14:textId="77777777" w:rsidR="00C5633D" w:rsidRDefault="00C5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C05A1" w14:textId="77777777" w:rsidR="00E806FC" w:rsidRDefault="00E806FC" w:rsidP="008334E0">
      <w:pPr>
        <w:spacing w:after="0" w:line="240" w:lineRule="auto"/>
      </w:pPr>
      <w:r>
        <w:separator/>
      </w:r>
    </w:p>
  </w:footnote>
  <w:footnote w:type="continuationSeparator" w:id="0">
    <w:p w14:paraId="17A4B0F6" w14:textId="77777777" w:rsidR="00E806FC" w:rsidRDefault="00E806F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49F8F" w14:textId="77777777" w:rsidR="00C5633D" w:rsidRDefault="00C56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3DB7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C9EBBD" wp14:editId="5365A62C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A4D134" w14:textId="396DAC94" w:rsidR="008334E0" w:rsidRDefault="00C5633D" w:rsidP="00C5633D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C9EBBD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7DA4D134" w14:textId="396DAC94" w:rsidR="008334E0" w:rsidRDefault="00C5633D" w:rsidP="00C5633D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- 10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314BE" w14:textId="77777777" w:rsidR="00C5633D" w:rsidRDefault="00C56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B25F75"/>
    <w:multiLevelType w:val="hybridMultilevel"/>
    <w:tmpl w:val="9318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4030"/>
    <w:multiLevelType w:val="hybridMultilevel"/>
    <w:tmpl w:val="447839C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E62EF"/>
    <w:multiLevelType w:val="hybridMultilevel"/>
    <w:tmpl w:val="55E2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8"/>
  </w:num>
  <w:num w:numId="5">
    <w:abstractNumId w:val="21"/>
  </w:num>
  <w:num w:numId="6">
    <w:abstractNumId w:val="14"/>
  </w:num>
  <w:num w:numId="7">
    <w:abstractNumId w:val="11"/>
  </w:num>
  <w:num w:numId="8">
    <w:abstractNumId w:val="10"/>
  </w:num>
  <w:num w:numId="9">
    <w:abstractNumId w:val="15"/>
  </w:num>
  <w:num w:numId="10">
    <w:abstractNumId w:val="0"/>
  </w:num>
  <w:num w:numId="11">
    <w:abstractNumId w:val="19"/>
  </w:num>
  <w:num w:numId="12">
    <w:abstractNumId w:val="8"/>
  </w:num>
  <w:num w:numId="13">
    <w:abstractNumId w:val="9"/>
  </w:num>
  <w:num w:numId="14">
    <w:abstractNumId w:val="3"/>
  </w:num>
  <w:num w:numId="15">
    <w:abstractNumId w:val="2"/>
  </w:num>
  <w:num w:numId="16">
    <w:abstractNumId w:val="20"/>
  </w:num>
  <w:num w:numId="17">
    <w:abstractNumId w:val="16"/>
  </w:num>
  <w:num w:numId="18">
    <w:abstractNumId w:val="4"/>
  </w:num>
  <w:num w:numId="19">
    <w:abstractNumId w:val="13"/>
  </w:num>
  <w:num w:numId="20">
    <w:abstractNumId w:val="12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24293"/>
    <w:rsid w:val="00045630"/>
    <w:rsid w:val="00047BAE"/>
    <w:rsid w:val="00062F27"/>
    <w:rsid w:val="00074FF9"/>
    <w:rsid w:val="000824B1"/>
    <w:rsid w:val="000E688D"/>
    <w:rsid w:val="000F234F"/>
    <w:rsid w:val="00121907"/>
    <w:rsid w:val="00126276"/>
    <w:rsid w:val="00126B5F"/>
    <w:rsid w:val="00156696"/>
    <w:rsid w:val="00170A7D"/>
    <w:rsid w:val="0017256C"/>
    <w:rsid w:val="001B3C4A"/>
    <w:rsid w:val="001D79EC"/>
    <w:rsid w:val="001E4E3B"/>
    <w:rsid w:val="002113A2"/>
    <w:rsid w:val="00247880"/>
    <w:rsid w:val="002679BF"/>
    <w:rsid w:val="0027712E"/>
    <w:rsid w:val="002933AA"/>
    <w:rsid w:val="002A41FF"/>
    <w:rsid w:val="002C2007"/>
    <w:rsid w:val="002F5F7E"/>
    <w:rsid w:val="00301D02"/>
    <w:rsid w:val="00321D56"/>
    <w:rsid w:val="00330342"/>
    <w:rsid w:val="0033562B"/>
    <w:rsid w:val="0034135E"/>
    <w:rsid w:val="00353171"/>
    <w:rsid w:val="003C7277"/>
    <w:rsid w:val="003C7409"/>
    <w:rsid w:val="003D387A"/>
    <w:rsid w:val="003F04BE"/>
    <w:rsid w:val="004054ED"/>
    <w:rsid w:val="004260B9"/>
    <w:rsid w:val="00437CE7"/>
    <w:rsid w:val="00546BC3"/>
    <w:rsid w:val="00567CCA"/>
    <w:rsid w:val="00567DB8"/>
    <w:rsid w:val="00573021"/>
    <w:rsid w:val="005D7CBB"/>
    <w:rsid w:val="005E51AB"/>
    <w:rsid w:val="005F7057"/>
    <w:rsid w:val="00602A62"/>
    <w:rsid w:val="00674904"/>
    <w:rsid w:val="007736D8"/>
    <w:rsid w:val="0078767B"/>
    <w:rsid w:val="00796C49"/>
    <w:rsid w:val="007A24A1"/>
    <w:rsid w:val="007C4858"/>
    <w:rsid w:val="008248FB"/>
    <w:rsid w:val="008334E0"/>
    <w:rsid w:val="008666ED"/>
    <w:rsid w:val="008844C1"/>
    <w:rsid w:val="008A297A"/>
    <w:rsid w:val="008D5D53"/>
    <w:rsid w:val="009320D3"/>
    <w:rsid w:val="00937593"/>
    <w:rsid w:val="00945CF9"/>
    <w:rsid w:val="00963BD9"/>
    <w:rsid w:val="00993ABE"/>
    <w:rsid w:val="00997530"/>
    <w:rsid w:val="009B12D2"/>
    <w:rsid w:val="009D1FFF"/>
    <w:rsid w:val="009E1663"/>
    <w:rsid w:val="00A206CB"/>
    <w:rsid w:val="00A3629B"/>
    <w:rsid w:val="00A36F05"/>
    <w:rsid w:val="00A40BF9"/>
    <w:rsid w:val="00A43C26"/>
    <w:rsid w:val="00A4626E"/>
    <w:rsid w:val="00A959EA"/>
    <w:rsid w:val="00AE75DE"/>
    <w:rsid w:val="00B04FA7"/>
    <w:rsid w:val="00B120A9"/>
    <w:rsid w:val="00B136FB"/>
    <w:rsid w:val="00B219CB"/>
    <w:rsid w:val="00B44114"/>
    <w:rsid w:val="00B50E2C"/>
    <w:rsid w:val="00B718D1"/>
    <w:rsid w:val="00B92277"/>
    <w:rsid w:val="00BB3C71"/>
    <w:rsid w:val="00BB46CB"/>
    <w:rsid w:val="00BE1471"/>
    <w:rsid w:val="00BE4A86"/>
    <w:rsid w:val="00C5633D"/>
    <w:rsid w:val="00C77606"/>
    <w:rsid w:val="00CB5031"/>
    <w:rsid w:val="00D02DC7"/>
    <w:rsid w:val="00D14D7A"/>
    <w:rsid w:val="00D469C7"/>
    <w:rsid w:val="00D51D8C"/>
    <w:rsid w:val="00D558CC"/>
    <w:rsid w:val="00D8555B"/>
    <w:rsid w:val="00DD1C4F"/>
    <w:rsid w:val="00DE581C"/>
    <w:rsid w:val="00DF06AC"/>
    <w:rsid w:val="00E27B8A"/>
    <w:rsid w:val="00E55A94"/>
    <w:rsid w:val="00E806FC"/>
    <w:rsid w:val="00E8268D"/>
    <w:rsid w:val="00E9018F"/>
    <w:rsid w:val="00EA0305"/>
    <w:rsid w:val="00EA075D"/>
    <w:rsid w:val="00ED5C4A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2D05A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7D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ws.amazon.com/ec2/pricing/on-deman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2</cp:revision>
  <cp:lastPrinted>2021-02-02T18:49:00Z</cp:lastPrinted>
  <dcterms:created xsi:type="dcterms:W3CDTF">2021-04-02T01:09:00Z</dcterms:created>
  <dcterms:modified xsi:type="dcterms:W3CDTF">2021-04-02T01:09:00Z</dcterms:modified>
</cp:coreProperties>
</file>