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지식재산정부-납품-전략-프로젝트-내부-요약"/>
    <w:p>
      <w:pPr>
        <w:pStyle w:val="Heading1"/>
      </w:pPr>
      <w:r>
        <w:t xml:space="preserve">지식재산·정부 납품 전략 (프로젝트 내부 요약)</w:t>
      </w:r>
    </w:p>
    <w:p>
      <w:pPr>
        <w:pStyle w:val="BlockText"/>
      </w:pPr>
      <w:r>
        <w:rPr>
          <w:b/>
          <w:bCs/>
        </w:rPr>
        <w:t xml:space="preserve">폴더 위치:</w:t>
      </w:r>
      <w:r>
        <w:t xml:space="preserve"> </w:t>
      </w:r>
      <w:r>
        <w:rPr>
          <w:rStyle w:val="VerbatimChar"/>
        </w:rPr>
        <w:t xml:space="preserve">docs/납품-IP-전략/</w:t>
      </w:r>
      <w:r>
        <w:t xml:space="preserve"> </w:t>
      </w:r>
      <w:r>
        <w:t xml:space="preserve">(예전 이름</w:t>
      </w:r>
      <w:r>
        <w:t xml:space="preserve"> </w:t>
      </w:r>
      <w:r>
        <w:rPr>
          <w:rStyle w:val="VerbatimChar"/>
        </w:rPr>
        <w:t xml:space="preserve">docs/지식재산-및-정부납품전략/</w:t>
      </w:r>
      <w:r>
        <w:t xml:space="preserve"> </w:t>
      </w:r>
      <w:r>
        <w:t xml:space="preserve">—</w:t>
      </w:r>
      <w:r>
        <w:t xml:space="preserve"> </w:t>
      </w:r>
      <w:hyperlink r:id="rId9">
        <w:r>
          <w:rPr>
            <w:rStyle w:val="VerbatimChar"/>
          </w:rPr>
          <w:t xml:space="preserve">docs/README.md</w:t>
        </w:r>
      </w:hyperlink>
      <w:r>
        <w:t xml:space="preserve"> </w:t>
      </w:r>
      <w:r>
        <w:t xml:space="preserve">참고)</w:t>
      </w:r>
    </w:p>
    <w:p>
      <w:pPr>
        <w:pStyle w:val="FirstParagraph"/>
      </w:pPr>
      <w:r>
        <w:t xml:space="preserve">전체 문서 목차는</w:t>
      </w:r>
      <w:r>
        <w:t xml:space="preserve"> </w:t>
      </w:r>
      <w:hyperlink r:id="rId9">
        <w:r>
          <w:rPr>
            <w:rStyle w:val="VerbatimChar"/>
          </w:rPr>
          <w:t xml:space="preserve">docs/README.md</w:t>
        </w:r>
      </w:hyperlink>
      <w:r>
        <w:t xml:space="preserve"> </w:t>
      </w:r>
      <w:r>
        <w:t xml:space="preserve">를 참고하세요.</w:t>
      </w:r>
    </w:p>
    <w:p>
      <w:pPr>
        <w:pStyle w:val="BodyText"/>
      </w:pPr>
      <w:r>
        <w:t xml:space="preserve">이 폴더는</w:t>
      </w:r>
      <w:r>
        <w:t xml:space="preserve"> </w:t>
      </w:r>
      <w:r>
        <w:rPr>
          <w:b/>
          <w:bCs/>
        </w:rPr>
        <w:t xml:space="preserve">해상 종자살포 관제 시스템</w:t>
      </w:r>
      <w:r>
        <w:t xml:space="preserve">을 정부·공공에 납품·판매하기 위한 연구,</w:t>
      </w:r>
      <w:r>
        <w:t xml:space="preserve"> </w:t>
      </w:r>
      <w:r>
        <w:rPr>
          <w:b/>
          <w:bCs/>
        </w:rPr>
        <w:t xml:space="preserve">나라장터 등 공고 알림</w:t>
      </w:r>
      <w:r>
        <w:t xml:space="preserve">,</w:t>
      </w:r>
      <w:r>
        <w:t xml:space="preserve"> </w:t>
      </w:r>
      <w:r>
        <w:rPr>
          <w:b/>
          <w:bCs/>
        </w:rPr>
        <w:t xml:space="preserve">지식재산(특허·실용신안·상표·디자인) 및 긴급지원</w:t>
      </w:r>
      <w:r>
        <w:t xml:space="preserve">을 한곳에서 다루기 위한 자료입니다.</w:t>
      </w:r>
    </w:p>
    <w:bookmarkStart w:id="10" w:name="원칙"/>
    <w:p>
      <w:pPr>
        <w:pStyle w:val="Heading2"/>
      </w:pPr>
      <w:r>
        <w:t xml:space="preserve">원칙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원문 PDF·증빙</w:t>
      </w:r>
      <w:r>
        <w:t xml:space="preserve">(신청서, 납부확인증, 사업자증명 등)은 사용자 PC에만 두고, 이 레포에는</w:t>
      </w:r>
      <w:r>
        <w:t xml:space="preserve"> </w:t>
      </w:r>
      <w:r>
        <w:rPr>
          <w:b/>
          <w:bCs/>
        </w:rPr>
        <w:t xml:space="preserve">목차·체크리스트·절차</w:t>
      </w:r>
      <w:r>
        <w:t xml:space="preserve">만 둡니다.</w:t>
      </w:r>
    </w:p>
    <w:p>
      <w:pPr>
        <w:pStyle w:val="Compact"/>
        <w:numPr>
          <w:ilvl w:val="0"/>
          <w:numId w:val="1001"/>
        </w:numPr>
      </w:pPr>
      <w:r>
        <w:t xml:space="preserve">사업자번호, 연락처, 주소, 출원번호 등</w:t>
      </w:r>
      <w:r>
        <w:t xml:space="preserve"> </w:t>
      </w:r>
      <w:r>
        <w:rPr>
          <w:b/>
          <w:bCs/>
        </w:rPr>
        <w:t xml:space="preserve">민감정보는 Git에 커밋하지 마세요.</w:t>
      </w:r>
      <w:r>
        <w:t xml:space="preserve"> </w:t>
      </w:r>
      <w:r>
        <w:t xml:space="preserve">필요하면 아래 로컬 메모 파일만 사용합니다.</w:t>
      </w:r>
    </w:p>
    <w:bookmarkEnd w:id="10"/>
    <w:bookmarkStart w:id="11" w:name="구성-파일"/>
    <w:p>
      <w:pPr>
        <w:pStyle w:val="Heading2"/>
      </w:pPr>
      <w:r>
        <w:t xml:space="preserve">구성 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문서-인덱스.md</w:t>
            </w:r>
          </w:p>
        </w:tc>
        <w:tc>
          <w:tcPr/>
          <w:p>
            <w:pPr>
              <w:pStyle w:val="Compact"/>
            </w:pPr>
            <w:r>
              <w:t xml:space="preserve">바탕화면 폴더에 있는 PDF 목록(로컬 경로)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정부납품-크롤링-연구목표.md</w:t>
            </w:r>
          </w:p>
        </w:tc>
        <w:tc>
          <w:tcPr/>
          <w:p>
            <w:pPr>
              <w:pStyle w:val="Compact"/>
            </w:pPr>
            <w:r>
              <w:t xml:space="preserve">납품·조달·OpenAPI 알림 연계 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공공정보수집-및-문의-루트.md</w:t>
            </w:r>
          </w:p>
        </w:tc>
        <w:tc>
          <w:tcPr/>
          <w:p>
            <w:pPr>
              <w:pStyle w:val="Compact"/>
            </w:pPr>
            <w:r>
              <w:t xml:space="preserve">나라장터 외 부처·해양산업 정보원, 관공서 문의·이메일 루트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지식재산긴급지원-체크리스트.md</w:t>
            </w:r>
          </w:p>
        </w:tc>
        <w:tc>
          <w:tcPr/>
          <w:p>
            <w:pPr>
              <w:pStyle w:val="Compact"/>
            </w:pPr>
            <w:r>
              <w:t xml:space="preserve">긴급지원·출원 연계 일반 체크리스트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개인정보-로컬메모.md.example</w:t>
            </w:r>
          </w:p>
        </w:tc>
        <w:tc>
          <w:tcPr/>
          <w:p>
            <w:pPr>
              <w:pStyle w:val="Compact"/>
            </w:pPr>
            <w:r>
              <w:t xml:space="preserve">복사 후</w:t>
            </w:r>
            <w:r>
              <w:t xml:space="preserve"> </w:t>
            </w:r>
            <w:r>
              <w:rPr>
                <w:rStyle w:val="VerbatimChar"/>
              </w:rPr>
              <w:t xml:space="preserve">개인정보-로컬메모.md</w:t>
            </w:r>
            <w:r>
              <w:t xml:space="preserve">로 저장해 로컬에만 기입</w:t>
            </w:r>
          </w:p>
        </w:tc>
      </w:tr>
    </w:tbl>
    <w:bookmarkEnd w:id="11"/>
    <w:bookmarkStart w:id="12" w:name="코드와의-연결"/>
    <w:p>
      <w:pPr>
        <w:pStyle w:val="Heading2"/>
      </w:pPr>
      <w:r>
        <w:t xml:space="preserve">코드와의 연결</w:t>
      </w:r>
    </w:p>
    <w:p>
      <w:pPr>
        <w:pStyle w:val="Compact"/>
        <w:numPr>
          <w:ilvl w:val="0"/>
          <w:numId w:val="1002"/>
        </w:numPr>
      </w:pPr>
      <w:r>
        <w:t xml:space="preserve">나라장터</w:t>
      </w:r>
      <w:r>
        <w:t xml:space="preserve"> </w:t>
      </w:r>
      <w:r>
        <w:rPr>
          <w:b/>
          <w:bCs/>
        </w:rPr>
        <w:t xml:space="preserve">용역·물품·공사</w:t>
      </w:r>
      <w:r>
        <w:t xml:space="preserve"> </w:t>
      </w:r>
      <w:r>
        <w:t xml:space="preserve">공고 조회·알림:</w:t>
      </w:r>
      <w:r>
        <w:t xml:space="preserve"> </w:t>
      </w:r>
      <w:r>
        <w:rPr>
          <w:rStyle w:val="VerbatimChar"/>
        </w:rPr>
        <w:t xml:space="preserve">scripts/g2b-bid-watch.mjs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g2b:watch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G2B_BID_TYPES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관공서 제출용 화면 캡처</w:t>
      </w:r>
      <w:r>
        <w:t xml:space="preserve">:</w:t>
      </w:r>
      <w:r>
        <w:t xml:space="preserve"> </w:t>
      </w:r>
      <w:r>
        <w:rPr>
          <w:rStyle w:val="VerbatimChar"/>
        </w:rPr>
        <w:t xml:space="preserve">관공서-제출용/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capture:gov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선행)</w:t>
      </w:r>
    </w:p>
    <w:p>
      <w:pPr>
        <w:pStyle w:val="Compact"/>
        <w:numPr>
          <w:ilvl w:val="0"/>
          <w:numId w:val="1002"/>
        </w:numPr>
      </w:pPr>
      <w:r>
        <w:t xml:space="preserve">환경 변수 예시: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의</w:t>
      </w:r>
      <w:r>
        <w:t xml:space="preserve"> </w:t>
      </w:r>
      <w:r>
        <w:rPr>
          <w:rStyle w:val="VerbatimChar"/>
        </w:rPr>
        <w:t xml:space="preserve">DATA_GO_KR_SERVICE_KEY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G2B_KEYWORDS</w:t>
      </w:r>
      <w:r>
        <w:t xml:space="preserve"> </w:t>
      </w:r>
      <w:r>
        <w:t xml:space="preserve">등</w:t>
      </w:r>
    </w:p>
    <w:bookmarkEnd w:id="12"/>
    <w:bookmarkStart w:id="13" w:name="에이전트-동작"/>
    <w:p>
      <w:pPr>
        <w:pStyle w:val="Heading2"/>
      </w:pPr>
      <w:r>
        <w:t xml:space="preserve">에이전트 동작</w:t>
      </w:r>
    </w:p>
    <w:p>
      <w:pPr>
        <w:pStyle w:val="FirstParagraph"/>
      </w:pPr>
      <w:r>
        <w:rPr>
          <w:rStyle w:val="VerbatimChar"/>
        </w:rPr>
        <w:t xml:space="preserve">.cursor/rules/marine-gov-ip-strategy.mdc</w:t>
      </w:r>
      <w:r>
        <w:t xml:space="preserve"> </w:t>
      </w:r>
      <w:r>
        <w:t xml:space="preserve">에서 이 폴더를 우선 참고하도록 했습니다. 조달·지재권·납품 질문 시</w:t>
      </w:r>
      <w:r>
        <w:t xml:space="preserve"> </w:t>
      </w:r>
      <w:r>
        <w:rPr>
          <w:b/>
          <w:bCs/>
        </w:rPr>
        <w:t xml:space="preserve">추가할까요를 반복해서 묻지 않고</w:t>
      </w:r>
      <w:r>
        <w:t xml:space="preserve">, 관련 항목(용역·물품 API 확장, 보안·계약, 실적 요건 등)은</w:t>
      </w:r>
      <w:r>
        <w:t xml:space="preserve"> </w:t>
      </w:r>
      <w:r>
        <w:rPr>
          <w:b/>
          <w:bCs/>
        </w:rPr>
        <w:t xml:space="preserve">바로 제안·반영</w:t>
      </w:r>
      <w:r>
        <w:t xml:space="preserve">하는 것을 원칙으로 합니다.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2026-05-13T00:53:12Z</dcterms:created>
  <dcterms:modified xsi:type="dcterms:W3CDTF">2026-05-13T00:53:12Z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