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공공데이터api-연계-문서"/>
    <w:p>
      <w:pPr>
        <w:pStyle w:val="Heading1"/>
      </w:pPr>
      <w:r>
        <w:t xml:space="preserve">공공데이터·API 연계 문서</w:t>
      </w:r>
    </w:p>
    <w:p>
      <w:pPr>
        <w:pStyle w:val="BlockText"/>
      </w:pPr>
      <w:r>
        <w:t xml:space="preserve">역할: 행안부·공공데이터포털 등</w:t>
      </w:r>
      <w:r>
        <w:t xml:space="preserve"> </w:t>
      </w:r>
      <w:r>
        <w:rPr>
          <w:b/>
          <w:bCs/>
        </w:rPr>
        <w:t xml:space="preserve">승인·키·활용계획</w:t>
      </w:r>
      <w:r>
        <w:t xml:space="preserve">을 한곳에 모은 폴더입니다.</w:t>
      </w:r>
      <w:r>
        <w:br/>
      </w:r>
      <w:r>
        <w:t xml:space="preserve">앱 내</w:t>
      </w:r>
      <w:r>
        <w:t xml:space="preserve"> </w:t>
      </w:r>
      <w:r>
        <w:rPr>
          <w:b/>
          <w:bCs/>
        </w:rPr>
        <w:t xml:space="preserve">수집 파이프라인 구현 요약</w:t>
      </w:r>
      <w:r>
        <w:t xml:space="preserve">은</w:t>
      </w:r>
      <w:r>
        <w:t xml:space="preserve"> </w:t>
      </w:r>
      <w:r>
        <w:rPr>
          <w:rStyle w:val="VerbatimChar"/>
        </w:rPr>
        <w:t xml:space="preserve">제품-기획/02_기능-현황-2026-05.md</w:t>
      </w:r>
      <w:r>
        <w:t xml:space="preserve"> </w:t>
      </w:r>
      <w:r>
        <w:t xml:space="preserve">§2.13 을 우선하세요.</w:t>
      </w:r>
    </w:p>
    <w:bookmarkStart w:id="9" w:name="읽는-순서"/>
    <w:p>
      <w:pPr>
        <w:pStyle w:val="Heading2"/>
      </w:pPr>
      <w:r>
        <w:t xml:space="preserve">읽는 순서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00_행안부-긴급재난문자-API-키-정리.md</w:t>
            </w:r>
          </w:p>
        </w:tc>
        <w:tc>
          <w:tcPr/>
          <w:p>
            <w:pPr>
              <w:pStyle w:val="Compact"/>
            </w:pPr>
            <w:r>
              <w:t xml:space="preserve">safetydata 승인·</w:t>
            </w:r>
            <w:r>
              <w:rPr>
                <w:rStyle w:val="VerbatimChar"/>
              </w:rPr>
              <w:t xml:space="preserve">SAFETY_DATA_API_KEY</w:t>
            </w:r>
            <w:r>
              <w:t xml:space="preserve">·엔드포인트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01_나라장터-입찰공고-활용계획서.md</w:t>
            </w:r>
          </w:p>
        </w:tc>
        <w:tc>
          <w:tcPr/>
          <w:p>
            <w:pPr>
              <w:pStyle w:val="Compact"/>
            </w:pPr>
            <w:r>
              <w:t xml:space="preserve">입찰/공공데이터 활용 계획 서술 초안</w:t>
            </w:r>
          </w:p>
        </w:tc>
      </w:tr>
    </w:tbl>
    <w:bookmarkEnd w:id="9"/>
    <w:bookmarkStart w:id="10" w:name="코드-연결"/>
    <w:p>
      <w:pPr>
        <w:pStyle w:val="Heading2"/>
      </w:pPr>
      <w:r>
        <w:t xml:space="preserve">코드 연결</w:t>
      </w:r>
    </w:p>
    <w:p>
      <w:pPr>
        <w:pStyle w:val="Compact"/>
        <w:numPr>
          <w:ilvl w:val="0"/>
          <w:numId w:val="1001"/>
        </w:numPr>
      </w:pPr>
      <w:r>
        <w:t xml:space="preserve">Edge:</w:t>
      </w:r>
      <w:r>
        <w:t xml:space="preserve"> </w:t>
      </w:r>
      <w:r>
        <w:rPr>
          <w:rStyle w:val="VerbatimChar"/>
        </w:rPr>
        <w:t xml:space="preserve">supabase/functions/sync-public-notices/index.ts</w:t>
      </w:r>
    </w:p>
    <w:p>
      <w:pPr>
        <w:pStyle w:val="Compact"/>
        <w:numPr>
          <w:ilvl w:val="0"/>
          <w:numId w:val="1001"/>
        </w:numPr>
      </w:pPr>
      <w:r>
        <w:t xml:space="preserve">마이그레이션:</w:t>
      </w:r>
      <w:r>
        <w:t xml:space="preserve"> </w:t>
      </w:r>
      <w:r>
        <w:rPr>
          <w:rStyle w:val="VerbatimChar"/>
        </w:rPr>
        <w:t xml:space="preserve">supabase/migrations/20260512140000_public_notices.sql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2026-05-13T01:18:41Z</dcterms:created>
  <dcterms:modified xsi:type="dcterms:W3CDTF">2026-05-13T01:18:41Z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