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트래픽남용ddos--실행-가이드"/>
    <w:p>
      <w:pPr>
        <w:pStyle w:val="Heading1"/>
      </w:pPr>
      <w:r>
        <w:t xml:space="preserve">트래픽·남용·DDoS — 실행 가이드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“초당 수만 요청”급</w:t>
      </w:r>
      <w:r>
        <w:t xml:space="preserve"> </w:t>
      </w:r>
      <w:r>
        <w:rPr>
          <w:b/>
          <w:bCs/>
        </w:rPr>
        <w:t xml:space="preserve">볼륨 공격</w:t>
      </w:r>
      <w:r>
        <w:t xml:space="preserve">은 앱 로직만으로는 한계가 있고,</w:t>
      </w:r>
      <w:r>
        <w:t xml:space="preserve"> </w:t>
      </w:r>
      <w:r>
        <w:rPr>
          <w:b/>
          <w:bCs/>
        </w:rPr>
        <w:t xml:space="preserve">엣지(CDN/WAF)·호스팅·Supabase 한도</w:t>
      </w:r>
      <w:r>
        <w:t xml:space="preserve">가 1차 방어선입니다.</w:t>
      </w:r>
      <w:r>
        <w:br/>
      </w:r>
      <w:r>
        <w:t xml:space="preserve">이 문서는</w:t>
      </w:r>
      <w:r>
        <w:t xml:space="preserve"> </w:t>
      </w:r>
      <w:r>
        <w:rPr>
          <w:b/>
          <w:bCs/>
        </w:rPr>
        <w:t xml:space="preserve">정상 기능을 최대한 살리면서</w:t>
      </w:r>
      <w:r>
        <w:t xml:space="preserve"> </w:t>
      </w:r>
      <w:r>
        <w:t xml:space="preserve">할 수 있는 것부터 적습니다.</w:t>
      </w:r>
    </w:p>
    <w:p>
      <w:r>
        <w:pict>
          <v:rect style="width:0;height:1.5pt" o:hralign="center" o:hrstd="t" o:hr="t"/>
        </w:pict>
      </w:r>
    </w:p>
    <w:bookmarkStart w:id="9" w:name="X245ae3d7aeaa26ca4cc2577f61457aba5c003fd"/>
    <w:p>
      <w:pPr>
        <w:pStyle w:val="Heading2"/>
      </w:pPr>
      <w:r>
        <w:t xml:space="preserve">1. 지금 당장 (설정 위주, 코드 변경 없음)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정적 호스팅 앞단</w:t>
      </w:r>
      <w:r>
        <w:t xml:space="preserve">에 CDN이 있으면 캐시·기본 </w:t>
      </w:r>
      <w:r>
        <w:rPr>
          <w:rFonts w:hint="eastAsia"/>
        </w:rPr>
        <w:t xml:space="preserve">DDoS緩和</w:t>
      </w:r>
      <w:r>
        <w:t xml:space="preserve"> 활성화(제품: Netlify/Vercel/Cloudflare 등 문서 확인).</w:t>
      </w:r>
    </w:p>
    <w:p>
      <w:pPr>
        <w:pStyle w:val="Compact"/>
        <w:numPr>
          <w:ilvl w:val="0"/>
          <w:numId w:val="1002"/>
        </w:numPr>
      </w:pPr>
      <w:r>
        <w:t xml:space="preserve">Supabase 대시보드에서</w:t>
      </w:r>
      <w:r>
        <w:t xml:space="preserve"> </w:t>
      </w:r>
      <w:r>
        <w:rPr>
          <w:b/>
          <w:bCs/>
        </w:rPr>
        <w:t xml:space="preserve">프로젝트 플랜·API 한도</w:t>
      </w:r>
      <w:r>
        <w:t xml:space="preserve"> </w:t>
      </w:r>
      <w:r>
        <w:t xml:space="preserve">확인 — 한도 초과 시 429/5xx 패턴 파악.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지리적 전면 차단</w:t>
      </w:r>
      <w:r>
        <w:t xml:space="preserve">은 신중히: VPN·해외 거주 사용자 오탐.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기본 CDN은 보통 무감. 과한 봇 챌린지는 모바일 웹뷰에서 UX 저하 가능.</w:t>
      </w:r>
    </w:p>
    <w:p>
      <w:r>
        <w:pict>
          <v:rect style="width:0;height:1.5pt" o:hralign="center" o:hrstd="t" o:hr="t"/>
        </w:pict>
      </w:r>
    </w:p>
    <w:bookmarkEnd w:id="9"/>
    <w:bookmarkStart w:id="10" w:name="X500c77f571254ff4544b0311f564bc3909ad244"/>
    <w:p>
      <w:pPr>
        <w:pStyle w:val="Heading2"/>
      </w:pPr>
      <w:r>
        <w:t xml:space="preserve">2. 앱·API 레이트리밋 (도입 시 권장 순서)</w:t>
      </w:r>
    </w:p>
    <w:p>
      <w:pPr>
        <w:pStyle w:val="FirstParagraph"/>
      </w:pPr>
      <w:r>
        <w:rPr>
          <w:b/>
          <w:bCs/>
        </w:rPr>
        <w:t xml:space="preserve">낮은 영향 → 높은 효과 순서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특정 RPC/Edge Function</w:t>
      </w:r>
      <w:r>
        <w:t xml:space="preserve">에만 IP·사용자당 분당 N회 제한 (예: 비용 큰 AI 호출, 업로드 URL 발급).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로그인·가입</w:t>
      </w:r>
      <w:r>
        <w:t xml:space="preserve"> </w:t>
      </w:r>
      <w:r>
        <w:t xml:space="preserve">엔드포인트에 제한 (브루트포스·대량 가계정).</w:t>
      </w:r>
    </w:p>
    <w:p>
      <w:pPr>
        <w:pStyle w:val="Compact"/>
        <w:numPr>
          <w:ilvl w:val="0"/>
          <w:numId w:val="1004"/>
        </w:numPr>
      </w:pPr>
      <w:r>
        <w:t xml:space="preserve">전역 공격 시</w:t>
      </w:r>
      <w:r>
        <w:t xml:space="preserve"> </w:t>
      </w:r>
      <w:r>
        <w:rPr>
          <w:b/>
          <w:bCs/>
        </w:rPr>
        <w:t xml:space="preserve">WAF 레이트리밗</w:t>
      </w:r>
      <w:r>
        <w:t xml:space="preserve">으로 상향.</w:t>
      </w:r>
    </w:p>
    <w:p>
      <w:pPr>
        <w:pStyle w:val="FirstParagraph"/>
      </w:pPr>
      <w:r>
        <w:rPr>
          <w:b/>
          <w:bCs/>
        </w:rPr>
        <w:t xml:space="preserve">구현 메모 (향후 코드 작업 시)</w:t>
      </w:r>
    </w:p>
    <w:p>
      <w:pPr>
        <w:pStyle w:val="Compact"/>
        <w:numPr>
          <w:ilvl w:val="0"/>
          <w:numId w:val="1005"/>
        </w:numPr>
      </w:pPr>
      <w:r>
        <w:t xml:space="preserve">Supabase</w:t>
      </w:r>
      <w:r>
        <w:t xml:space="preserve"> </w:t>
      </w:r>
      <w:r>
        <w:rPr>
          <w:b/>
          <w:bCs/>
        </w:rPr>
        <w:t xml:space="preserve">Edge Function</w:t>
      </w:r>
      <w:r>
        <w:t xml:space="preserve"> </w:t>
      </w:r>
      <w:r>
        <w:t xml:space="preserve">앞에서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또는 Supabase가 넘겨주는 클라이언트 식별자 기준으로</w:t>
      </w:r>
      <w:r>
        <w:t xml:space="preserve"> </w:t>
      </w:r>
      <w:r>
        <w:rPr>
          <w:b/>
          <w:bCs/>
        </w:rPr>
        <w:t xml:space="preserve">메모리/Redis 카운터</w:t>
      </w:r>
      <w:r>
        <w:t xml:space="preserve">(외부 캐시 필요 시 Upstash 등)를 쓰는 패턴이 흔함.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PostgreSQL만으로 전역 RPS</w:t>
      </w:r>
      <w:r>
        <w:t xml:space="preserve">를 막기 어렵다 → DB는</w:t>
      </w:r>
      <w:r>
        <w:t xml:space="preserve"> </w:t>
      </w:r>
      <w:r>
        <w:rPr>
          <w:b/>
          <w:bCs/>
        </w:rPr>
        <w:t xml:space="preserve">비즈니스 한도</w:t>
      </w:r>
      <w:r>
        <w:t xml:space="preserve">(예: SOS 일 1회)에 집중.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같은 Wi-Fi의 많은 사용자가 한 API에 몰리면 걸릴 수 있음 →</w:t>
      </w:r>
      <w:r>
        <w:t xml:space="preserve"> </w:t>
      </w:r>
      <w:r>
        <w:rPr>
          <w:b/>
          <w:bCs/>
        </w:rPr>
        <w:t xml:space="preserve">엔드포인트 세분화</w:t>
      </w:r>
      <w:r>
        <w:t xml:space="preserve">와</w:t>
      </w:r>
      <w:r>
        <w:t xml:space="preserve"> </w:t>
      </w:r>
      <w:r>
        <w:rPr>
          <w:b/>
          <w:bCs/>
        </w:rPr>
        <w:t xml:space="preserve">임계값 완화</w:t>
      </w:r>
      <w:r>
        <w:t xml:space="preserve">로 조정.</w:t>
      </w:r>
    </w:p>
    <w:p>
      <w:r>
        <w:pict>
          <v:rect style="width:0;height:1.5pt" o:hralign="center" o:hrstd="t" o:hr="t"/>
        </w:pict>
      </w:r>
    </w:p>
    <w:bookmarkEnd w:id="10"/>
    <w:bookmarkStart w:id="11" w:name="Xf0a3eba03a48b05acc7310ddb2337d0bb566c1e"/>
    <w:p>
      <w:pPr>
        <w:pStyle w:val="Heading2"/>
      </w:pPr>
      <w:r>
        <w:t xml:space="preserve">3. IoT·하드웨어 연동 시 (미래 확장)</w:t>
      </w:r>
    </w:p>
    <w:p>
      <w:pPr>
        <w:pStyle w:val="Compact"/>
        <w:numPr>
          <w:ilvl w:val="0"/>
          <w:numId w:val="1006"/>
        </w:numPr>
      </w:pPr>
      <w:r>
        <w:t xml:space="preserve">공개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키만 단말에 넣지 말 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단말별 자격증명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짧은 수명 토큰</w:t>
      </w:r>
      <w:r>
        <w:t xml:space="preserve"> </w:t>
      </w:r>
      <w:r>
        <w:t xml:space="preserve">+ **전용 게이트웨이(Edge)**에서 검증 후 DB로.</w:t>
      </w:r>
    </w:p>
    <w:p>
      <w:r>
        <w:pict>
          <v:rect style="width:0;height:1.5pt" o:hralign="center" o:hrstd="t" o:hr="t"/>
        </w:pict>
      </w:r>
    </w:p>
    <w:bookmarkEnd w:id="11"/>
    <w:bookmarkStart w:id="12" w:name="X33e16e31b7bea90f3dbe5c3441df5349eabaf44"/>
    <w:p>
      <w:pPr>
        <w:pStyle w:val="Heading2"/>
      </w:pPr>
      <w:r>
        <w:t xml:space="preserve">4. 모니터링 알림 (이상 징후)</w:t>
      </w:r>
    </w:p>
    <w:p>
      <w:pPr>
        <w:pStyle w:val="Compact"/>
        <w:numPr>
          <w:ilvl w:val="0"/>
          <w:numId w:val="1007"/>
        </w:numPr>
      </w:pPr>
      <w:r>
        <w:t xml:space="preserve">호스팅·Supabase에서</w:t>
      </w:r>
      <w:r>
        <w:t xml:space="preserve"> </w:t>
      </w:r>
      <w:r>
        <w:rPr>
          <w:b/>
          <w:bCs/>
        </w:rPr>
        <w:t xml:space="preserve">에러율·p95 지연·요청 수</w:t>
      </w:r>
      <w:r>
        <w:t xml:space="preserve"> </w:t>
      </w:r>
      <w:r>
        <w:t xml:space="preserve">알림 설정.</w:t>
      </w:r>
    </w:p>
    <w:p>
      <w:pPr>
        <w:pStyle w:val="Compact"/>
        <w:numPr>
          <w:ilvl w:val="0"/>
          <w:numId w:val="1008"/>
        </w:numPr>
      </w:pPr>
      <w:r>
        <w:t xml:space="preserve">급증 시</w:t>
      </w:r>
      <w:r>
        <w:t xml:space="preserve"> </w:t>
      </w:r>
      <w:r>
        <w:rPr>
          <w:b/>
          <w:bCs/>
        </w:rPr>
        <w:t xml:space="preserve">가장 비싼 쿼리·Realtime 구독 수</w:t>
      </w:r>
      <w:r>
        <w:t xml:space="preserve">를 대시보드에서 확인.</w:t>
      </w:r>
    </w:p>
    <w:p>
      <w:r>
        <w:pict>
          <v:rect style="width:0;height:1.5pt" o:hralign="center" o:hrstd="t" o:hr="t"/>
        </w:pict>
      </w:r>
    </w:p>
    <w:bookmarkEnd w:id="12"/>
    <w:bookmarkStart w:id="13" w:name="X6b123692a0d9f001bceccd2bfefd6fc9531af26"/>
    <w:p>
      <w:pPr>
        <w:pStyle w:val="Heading2"/>
      </w:pPr>
      <w:r>
        <w:t xml:space="preserve">5. SpotVibe DB에 이미 있는 방어 (중복 설계 방지)</w:t>
      </w:r>
    </w:p>
    <w:p>
      <w:pPr>
        <w:pStyle w:val="Compact"/>
        <w:numPr>
          <w:ilvl w:val="0"/>
          <w:numId w:val="1009"/>
        </w:numPr>
      </w:pPr>
      <w:r>
        <w:t xml:space="preserve">SOS 관련</w:t>
      </w:r>
      <w:r>
        <w:t xml:space="preserve"> </w:t>
      </w:r>
      <w:r>
        <w:rPr>
          <w:b/>
          <w:bCs/>
        </w:rPr>
        <w:t xml:space="preserve">일일 한도 트리거</w:t>
      </w:r>
      <w:r>
        <w:t xml:space="preserve"> </w:t>
      </w:r>
      <w:r>
        <w:t xml:space="preserve">등: 동일 목적의 중복 트리거를 여러 개 두면 디버깅이 어려워짐 → 변경 전 마이그레이션 이력 확인.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