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otvibe지금여기--정부지원사업-전략-개요"/>
    <w:p>
      <w:pPr>
        <w:pStyle w:val="Heading1"/>
      </w:pPr>
      <w:r>
        <w:t xml:space="preserve">SpotVibe(지금여기) — 정부지원사업 전략 개요</w:t>
      </w:r>
    </w:p>
    <w:p>
      <w:pPr>
        <w:pStyle w:val="BlockText"/>
      </w:pPr>
      <w:r>
        <w:t xml:space="preserve">작성일: 2026-05-08</w:t>
      </w:r>
      <w:r>
        <w:br/>
      </w:r>
      <w:r>
        <w:t xml:space="preserve">목적: 스마트시티·재난안전·ICT R&amp;D·창업 지원사업 제출을 위한 사업 포지셔닝 및 전략 정리</w:t>
      </w:r>
    </w:p>
    <w:p>
      <w:r>
        <w:pict>
          <v:rect style="width:0;height:1.5pt" o:hralign="center" o:hrstd="t" o:hr="t"/>
        </w:pict>
      </w:r>
    </w:p>
    <w:bookmarkStart w:id="9" w:name="X88603a7491f41d4290795ee2efadf937bd53df5"/>
    <w:p>
      <w:pPr>
        <w:pStyle w:val="Heading2"/>
      </w:pPr>
      <w:r>
        <w:t xml:space="preserve">1. 핵심 포지셔닝 (심사위원 언어로)</w:t>
      </w:r>
    </w:p>
    <w:p>
      <w:pPr>
        <w:pStyle w:val="FirstParagraph"/>
      </w:pPr>
      <w:r>
        <w:rPr>
          <w:b/>
          <w:bCs/>
        </w:rPr>
        <w:t xml:space="preserve">SpotVibe는 "유령 앱 문제"를 해결하는 소프트웨어 기반 능동형 시민 안전망입니다.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심사 관점</w:t>
            </w:r>
          </w:p>
        </w:tc>
        <w:tc>
          <w:tcPr/>
          <w:p>
            <w:pPr>
              <w:pStyle w:val="Compact"/>
            </w:pPr>
            <w:r>
              <w:t xml:space="preserve">포지션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사회 문제</w:t>
            </w:r>
          </w:p>
        </w:tc>
        <w:tc>
          <w:tcPr/>
          <w:p>
            <w:pPr>
              <w:pStyle w:val="Compact"/>
            </w:pPr>
            <w:r>
              <w:t xml:space="preserve">골든타임(4~5분) 내 공공 대응 불가 → 시민 초기 대응망 공백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차별성</w:t>
            </w:r>
          </w:p>
        </w:tc>
        <w:tc>
          <w:tcPr/>
          <w:p>
            <w:pPr>
              <w:pStyle w:val="Compact"/>
            </w:pPr>
            <w:r>
              <w:t xml:space="preserve">일상 DAU 확보 기반 SOS 대기자 상시 확보 (유령 앱 현상 구조적 해결)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 기여</w:t>
            </w:r>
          </w:p>
        </w:tc>
        <w:tc>
          <w:tcPr/>
          <w:p>
            <w:pPr>
              <w:pStyle w:val="Compact"/>
            </w:pPr>
            <w:r>
              <w:t xml:space="preserve">지자체 재난 관제 예산 절감, 하드웨어 없는 스마트시티 안전망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B2C 무료 앱 → B2G SaaS 관제 대시보드 구독 수익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실증 가능성</w:t>
            </w:r>
          </w:p>
        </w:tc>
        <w:tc>
          <w:tcPr/>
          <w:p>
            <w:pPr>
              <w:pStyle w:val="Compact"/>
            </w:pPr>
            <w:r>
              <w:t xml:space="preserve">Supabase·Leaflet·Edge Functions 기반 MVP 완성, 즉시 실증 투입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X96a0edeb6d1fa2a0c55c069cb2dacfb3cc540ea"/>
    <w:p>
      <w:pPr>
        <w:pStyle w:val="Heading2"/>
      </w:pPr>
      <w:r>
        <w:t xml:space="preserve">2. 사업 유형별 공략 방향</w:t>
      </w:r>
    </w:p>
    <w:bookmarkStart w:id="10" w:name="cityscape-track-a--스마트시티-실증형-국토교통부kaia"/>
    <w:p>
      <w:pPr>
        <w:pStyle w:val="Heading3"/>
      </w:pPr>
      <w:r>
        <w:t xml:space="preserve">🏙️ Track A — 스마트시티 실증형 (국토교통부·KAIA)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핵심 메시지</w:t>
      </w:r>
      <w:r>
        <w:t xml:space="preserve">: "전 국민 스마트폰을 CCTV·재난 센서로 전환하는 하이퍼로컬 관제 소프트웨어"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강점</w:t>
      </w:r>
      <w:r>
        <w:t xml:space="preserve">: 하드웨어 불필요, 지자체 예산 절감, 즉시 실증 가능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제출 포인트</w:t>
      </w:r>
      <w:r>
        <w:t xml:space="preserve">: AI 검증 현장 사진 + 실시간 LBS 군집 데이터 → 지자체 대시보드 연동</w:t>
      </w:r>
    </w:p>
    <w:bookmarkEnd w:id="10"/>
    <w:bookmarkStart w:id="11" w:name="X5a9160ee551bd72dd6c0d30bd133b648712cac7"/>
    <w:p>
      <w:pPr>
        <w:pStyle w:val="Heading3"/>
      </w:pPr>
      <w:r>
        <w:t xml:space="preserve">🚨 Track B — 재난안전 R&amp;D (행정안전부·IRIS)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핵심 메시지</w:t>
      </w:r>
      <w:r>
        <w:t xml:space="preserve">: "골든타임 내 이웃 초기 대응을 체계화한 시민참여형 재난 보조망"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강점</w:t>
      </w:r>
      <w:r>
        <w:t xml:space="preserve">: 공식 119/112와 역할 분리(보조), 허위 신고 다층 방지, 실증 데이터 즉시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제출 포인트</w:t>
      </w:r>
      <w:r>
        <w:t xml:space="preserve">: 4유형 SOS(화재·치안·조난·구급) + AI 검증 + 일일 1회 한도 + KST 기반 운영</w:t>
      </w:r>
    </w:p>
    <w:bookmarkEnd w:id="11"/>
    <w:bookmarkStart w:id="12" w:name="bulb-track-c--ict-rd--디지털-안전-과기정통부nipa"/>
    <w:p>
      <w:pPr>
        <w:pStyle w:val="Heading3"/>
      </w:pPr>
      <w:r>
        <w:t xml:space="preserve">💡 Track C — ICT R&amp;D / 디지털 안전 (과기정통부·NIPA)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핵심 메시지</w:t>
      </w:r>
      <w:r>
        <w:t xml:space="preserve">: "AI·LBS 융합 시민 안전 플랫폼 — 디지털 안전 선도모델"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강점</w:t>
      </w:r>
      <w:r>
        <w:t xml:space="preserve">: EXIF + 비전 LLM + 텍스트 LLM 다층 모더레이션, Edge Functions 기반 경량 AI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제출 포인트</w:t>
      </w:r>
      <w:r>
        <w:t xml:space="preserve">: verify-sos-photo Edge AI + 실시간 Realtime 구독 기술</w:t>
      </w:r>
    </w:p>
    <w:bookmarkEnd w:id="12"/>
    <w:bookmarkStart w:id="13" w:name="rocket-track-d--창업-성장-지원-중기부창업진흥원"/>
    <w:p>
      <w:pPr>
        <w:pStyle w:val="Heading3"/>
      </w:pPr>
      <w:r>
        <w:t xml:space="preserve">🚀 Track D — 창업 성장 지원 (중기부·창업진흥원)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핵심 메시지</w:t>
      </w:r>
      <w:r>
        <w:t xml:space="preserve">: "소셜 임팩트 플랫폼 스타트업 — 안전망 + 일상 플랫폼 융합 BM"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강점</w:t>
      </w:r>
      <w:r>
        <w:t xml:space="preserve">: MVP 완성, 즉시 사용자 모집 가능, 소셜벤처 인증 가능성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제출 포인트</w:t>
      </w:r>
      <w:r>
        <w:t xml:space="preserve">: 네트워크 효과 기반 자생 성장 모델, B2G 수익 구조</w:t>
      </w:r>
    </w:p>
    <w:bookmarkEnd w:id="13"/>
    <w:bookmarkStart w:id="14" w:name="Xa29f8d5a4ef1a3a5dfd0c821aaf3de9496feed1"/>
    <w:p>
      <w:pPr>
        <w:pStyle w:val="Heading3"/>
      </w:pPr>
      <w:r>
        <w:t xml:space="preserve">🔵 Track E — 치안·사회안전 (경찰청·폴리스랩)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핵심 메시지</w:t>
      </w:r>
      <w:r>
        <w:t xml:space="preserve">: "범죄·위협 상황 시민 신속 알림 및 커뮤니티 초기 대응 기술"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강점</w:t>
      </w:r>
      <w:r>
        <w:t xml:space="preserve">: public_safety 유형 SOS, 범죄 연계 의심 신고 카테고리, 관리자 모더레이션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제출 포인트</w:t>
      </w:r>
      <w:r>
        <w:t xml:space="preserve">: 치안 유형 SOS + 범죄 연계 신고 + RLS 기반 데이터 보호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1b3eb753d725345649e070ebb053af515badfb8"/>
    <w:p>
      <w:pPr>
        <w:pStyle w:val="Heading2"/>
      </w:pPr>
      <w:r>
        <w:t xml:space="preserve">3. 공통 강조 포인트 (모든 Track)</w:t>
      </w:r>
    </w:p>
    <w:bookmarkStart w:id="16" w:name="X6897924f57675002e94c619253af035f76e615b"/>
    <w:p>
      <w:pPr>
        <w:pStyle w:val="Heading3"/>
      </w:pPr>
      <w:r>
        <w:t xml:space="preserve">① 유령 앱 현상 해결</w:t>
      </w:r>
    </w:p>
    <w:p>
      <w:pPr>
        <w:pStyle w:val="FirstParagraph"/>
      </w:pPr>
      <w:r>
        <w:t xml:space="preserve">기존 SOS 앱은 일상 사용 동기 없음 → 위기 시 수신자 0명. SpotVibe는</w:t>
      </w:r>
      <w:r>
        <w:t xml:space="preserve"> </w:t>
      </w:r>
      <w:r>
        <w:rPr>
          <w:b/>
          <w:bCs/>
        </w:rPr>
        <w:t xml:space="preserve">군집 밀도 탐색이라는 일상 기능</w:t>
      </w:r>
      <w:r>
        <w:t xml:space="preserve">으로 상시 DAU를 확보하여 이 문제를 구조적으로 해결합니다.</w:t>
      </w:r>
    </w:p>
    <w:bookmarkEnd w:id="16"/>
    <w:bookmarkStart w:id="17" w:name="X7eb75950fb94f10cd117f355eb878ae1894e5ac"/>
    <w:p>
      <w:pPr>
        <w:pStyle w:val="Heading3"/>
      </w:pPr>
      <w:r>
        <w:t xml:space="preserve">② 다층 신뢰성 확보</w:t>
      </w:r>
    </w:p>
    <w:p>
      <w:pPr>
        <w:pStyle w:val="Compact"/>
        <w:numPr>
          <w:ilvl w:val="0"/>
          <w:numId w:val="1006"/>
        </w:numPr>
      </w:pPr>
      <w:r>
        <w:t xml:space="preserve">EXIF 무결성 검사 (촬영 시각·Software 태그)</w:t>
      </w:r>
    </w:p>
    <w:p>
      <w:pPr>
        <w:pStyle w:val="Compact"/>
        <w:numPr>
          <w:ilvl w:val="0"/>
          <w:numId w:val="1006"/>
        </w:numPr>
      </w:pPr>
      <w:r>
        <w:t xml:space="preserve">비전 LLM 허위 사진 판정 (</w:t>
      </w:r>
      <w:r>
        <w:rPr>
          <w:rStyle w:val="VerbatimChar"/>
        </w:rPr>
        <w:t xml:space="preserve">verify-sos-photo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텍스트 LLM 모더레이션 (</w:t>
      </w:r>
      <w:r>
        <w:rPr>
          <w:rStyle w:val="VerbatimChar"/>
        </w:rPr>
        <w:t xml:space="preserve">moderate-user-content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KST 1일 1회 발신 한도</w:t>
      </w:r>
    </w:p>
    <w:p>
      <w:pPr>
        <w:pStyle w:val="Compact"/>
        <w:numPr>
          <w:ilvl w:val="0"/>
          <w:numId w:val="1006"/>
        </w:numPr>
      </w:pPr>
      <w:r>
        <w:t xml:space="preserve">다인 신고 → 자동</w:t>
      </w:r>
      <w:r>
        <w:t xml:space="preserve"> </w:t>
      </w:r>
      <w:r>
        <w:rPr>
          <w:rStyle w:val="VerbatimChar"/>
        </w:rPr>
        <w:t xml:space="preserve">user_moderation</w:t>
      </w:r>
      <w:r>
        <w:t xml:space="preserve"> </w:t>
      </w:r>
      <w:r>
        <w:t xml:space="preserve">연동</w:t>
      </w:r>
    </w:p>
    <w:p>
      <w:pPr>
        <w:pStyle w:val="Compact"/>
        <w:numPr>
          <w:ilvl w:val="0"/>
          <w:numId w:val="1006"/>
        </w:numPr>
      </w:pPr>
      <w:r>
        <w:t xml:space="preserve">관리자 모더레이션 UI</w:t>
      </w:r>
    </w:p>
    <w:bookmarkEnd w:id="17"/>
    <w:bookmarkStart w:id="18" w:name="X1056d32d521305acbbc7ed4374916d26dbf6183"/>
    <w:p>
      <w:pPr>
        <w:pStyle w:val="Heading3"/>
      </w:pPr>
      <w:r>
        <w:t xml:space="preserve">③ 개인정보 최소 수집 설계</w:t>
      </w:r>
    </w:p>
    <w:p>
      <w:pPr>
        <w:pStyle w:val="Compact"/>
        <w:numPr>
          <w:ilvl w:val="0"/>
          <w:numId w:val="1007"/>
        </w:numPr>
      </w:pPr>
      <w:r>
        <w:t xml:space="preserve">위치: 발신자 GPS만 수집, 만료(15분) 후 신호 종료</w:t>
      </w:r>
    </w:p>
    <w:p>
      <w:pPr>
        <w:pStyle w:val="Compact"/>
        <w:numPr>
          <w:ilvl w:val="0"/>
          <w:numId w:val="1007"/>
        </w:numPr>
      </w:pPr>
      <w:r>
        <w:t xml:space="preserve">군집 표시: 비식별 집계(연령대·MBTI 태그만), 개인 식별 불가</w:t>
      </w:r>
    </w:p>
    <w:p>
      <w:pPr>
        <w:pStyle w:val="Compact"/>
        <w:numPr>
          <w:ilvl w:val="0"/>
          <w:numId w:val="1007"/>
        </w:numPr>
      </w:pPr>
      <w:r>
        <w:t xml:space="preserve">대시보드: 집계·감사 로그 중심, 개인 식별 최소화</w:t>
      </w:r>
    </w:p>
    <w:bookmarkEnd w:id="18"/>
    <w:bookmarkStart w:id="19" w:name="Xce231002085e5f06dc3bfc4481073de51877511"/>
    <w:p>
      <w:pPr>
        <w:pStyle w:val="Heading3"/>
      </w:pPr>
      <w:r>
        <w:t xml:space="preserve">④ 119/112와의 명확한 역할 분리</w:t>
      </w:r>
    </w:p>
    <w:p>
      <w:pPr>
        <w:pStyle w:val="FirstParagraph"/>
      </w:pPr>
      <w:r>
        <w:t xml:space="preserve">"공식 응급기관의 대체가 아닌 이웃 초기 대응 보조"를 UI·약관·교육 콘텐츠에 고정. 과제 심사에서 법적 책임 리스크 우려를 해소합니다.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2da69cc1699e611c0e194b038f3a040c535c7d0"/>
    <w:p>
      <w:pPr>
        <w:pStyle w:val="Heading2"/>
      </w:pPr>
      <w:r>
        <w:t xml:space="preserve">4. 관련 문서 참조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01_공모-가능-사업-목록.md</w:t>
            </w:r>
          </w:p>
        </w:tc>
        <w:tc>
          <w:tcPr/>
          <w:p>
            <w:pPr>
              <w:pStyle w:val="Compact"/>
            </w:pPr>
            <w:r>
              <w:t xml:space="preserve">2026년 공모 목록·접수처.</w:t>
            </w:r>
            <w:r>
              <w:t xml:space="preserve"> </w:t>
            </w:r>
            <w:r>
              <w:rPr>
                <w:b/>
                <w:bCs/>
              </w:rPr>
              <w:t xml:space="preserve">F·G 트랙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🎯 지원 가능성 순·IRIS 전자접수·공고별첨·첨부 체크리스트</w:t>
            </w:r>
            <w:r>
              <w:t xml:space="preserve"> </w:t>
            </w: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02_사업계획서-공통-핵심항목.md</w:t>
            </w:r>
          </w:p>
        </w:tc>
        <w:tc>
          <w:tcPr/>
          <w:p>
            <w:pPr>
              <w:pStyle w:val="Compact"/>
            </w:pPr>
            <w:r>
              <w:t xml:space="preserve">공통 사업계획서 핵심 항목 작성 초안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../제품-기획/02_기능-현황-2026-05.md</w:t>
            </w:r>
          </w:p>
        </w:tc>
        <w:tc>
          <w:tcPr/>
          <w:p>
            <w:pPr>
              <w:pStyle w:val="Compact"/>
            </w:pPr>
            <w:r>
              <w:t xml:space="preserve">현재 구현 기능 목록 (기술 증빙용)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../특허-변리사/05_특허-보충.md</w:t>
            </w:r>
          </w:p>
        </w:tc>
        <w:tc>
          <w:tcPr/>
          <w:p>
            <w:pPr>
              <w:pStyle w:val="Compact"/>
            </w:pPr>
            <w:r>
              <w:t xml:space="preserve">특허 포인트 (IP 강점 증빙용)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2026-05-13T01:18:43Z</dcterms:created>
  <dcterms:modified xsi:type="dcterms:W3CDTF">2026-05-13T01:18:43Z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