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50"/>
        <w:jc w:val="left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Виды коммерческих предприятий в РФ</w:t>
      </w:r>
    </w:p>
    <w:p>
      <w:pPr>
        <w:spacing w:after="80" w:before="0" w:line="25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Методичка для выступления · 8 слайдов · ≈11 минут</w:t>
      </w:r>
    </w:p>
    <w:p>
      <w:pPr>
        <w:spacing w:after="120" w:before="0" w:line="25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Рассказываем по очереди: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Егор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слайды 1, 3, 5, 7; 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Света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слайды 2, 4, 6, 8 и вопросы для зала.</w:t>
      </w:r>
    </w:p>
    <w:p>
      <w:pPr>
        <w:keepNext/>
        <w:pBdr>
          <w:bottom w:val="single" w:color="000000" w:sz="4" w:space="1"/>
        </w:pBdr>
        <w:spacing w:after="60" w:before="14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ЕГОР  ·  Слайд 1. Виды коммерческих предприятий в РФ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  (1 мин)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Добрый день! Тема нашего доклада — виды коммерческих предприятий в России. Каждый день мы покупаем что-то у ООО, держим деньги в банке, который называется ПАО, ездим на транспорте, который принадлежит государственному предприятию. Но редко задумываемся, чем эти буквы отличаются друг от друга.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Сегодня мы разберём, какие формы коммерческих организаций предусматривает российское законодательство, кто их создаёт, кто ими управляет и — самое важное — кто и чем отвечает, если у бизнеса что-то пошло не так.</w:t>
      </w:r>
    </w:p>
    <w:p>
      <w:pPr>
        <w:keepNext/>
        <w:pBdr>
          <w:bottom w:val="single" w:color="000000" w:sz="4" w:space="1"/>
        </w:pBdr>
        <w:spacing w:after="60" w:before="14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СВЕТА  ·  Слайд 2. Что такое коммерческая организация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  (1,5 мин)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Начнём с определения. По статье 50 Гражданского кодекса коммерческая организация — это организация, основная цель которой — извлечение прибыли. Этим она отличается от некоммерческих организаций: фондов, ассоциаций, общественных объединений, которые тоже могут зарабатывать, но прибыль для них не главная цель и не распределяется между участниками.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Гражданский кодекс даёт закрытый перечень форм коммерческих организаций. Это хозяйственные товарищества, хозяйственные общества, производственные кооперативы, государственные и муниципальные унитарные предприятия, крестьянские (фермерские) хозяйства и хозяйственные партнёрства. Других форм коммерческих организаций в России создать нельзя.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На схеме видно, что все эти формы — разные «ветки» одного дерева. Дальше мы пройдём по самым важным из них.</w:t>
      </w:r>
    </w:p>
    <w:p>
      <w:pPr>
        <w:keepNext/>
        <w:pBdr>
          <w:bottom w:val="single" w:color="000000" w:sz="4" w:space="1"/>
        </w:pBdr>
        <w:spacing w:after="60" w:before="14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ЕГОР  ·  Слайд 3. ООО — самая популярная форма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  (1,5 мин)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Общество с ограниченной ответственностью — самая распространённая форма бизнеса в России. Почему? Потому что она простая и безопасная для владельцев.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Запомните три цифры. Участников в ООО может быть от одного до пятидесяти — то есть открыть ООО можно и в одиночку. Минимальный уставный капитал — 10 тысяч рублей. И главное: участники не отвечают по долгам общества своим личным имуществом. Они рискуют только тем, что вложили, — стоимостью своих долей. Отсюда и название: ответственность ограничена.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Высший орган ООО — общее собрание участников, а текущими делами обычно руководит директор. Именно в форме ООО работает большинство магазинов, кафе, строительных и IT-компаний.</w:t>
      </w:r>
    </w:p>
    <w:p>
      <w:pPr>
        <w:keepNext/>
        <w:pBdr>
          <w:bottom w:val="single" w:color="000000" w:sz="4" w:space="1"/>
        </w:pBdr>
        <w:spacing w:after="60" w:before="14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СВЕТА  ·  Слайд 4. Акционерные общества: ПАО и АО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  (1,5 мин)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Если ООО — форма для небольшого и среднего бизнеса, то акционерное общество — форма для крупных компаний. Капитал АО разделён на акции, и акционеры, как и участники ООО, рискуют только стоимостью своих акций.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С 1 сентября 2014 года в России вместо привычных ОАО и ЗАО есть два вида акционерных обществ. Публичное акционерное общество, ПАО, может продавать свои акции неограниченному кругу людей, в том числе на бирже; его минимальный уставный капитал — 100 тысяч рублей. Непубличное акционерное общество, просто АО, на бирже не торгуется, а минимальный капитал у него — 10 тысяч рублей.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Примеры ПАО вы знаете: «Сбербанк», «Газпром», «Аэрофлот». Купить их акцию может любой человек через брокерский счёт — и стать совладельцем, пусть и очень маленьким.</w:t>
      </w:r>
    </w:p>
    <w:p>
      <w:pPr>
        <w:keepNext/>
        <w:pBdr>
          <w:bottom w:val="single" w:color="000000" w:sz="4" w:space="1"/>
        </w:pBdr>
        <w:spacing w:after="60" w:before="14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ЕГОР  ·  Слайд 5. Хозяйственные товарищества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  (1,5 мин)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Хозяйственные товарищества — самая «рискованная» для владельцев форма. Их два вида.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В полном товариществе все участники ведут общее дело и отвечают по его долгам всем своим имуществом, причём солидарно: кредитор может потребовать долг с любого из товарищей. Участниками могут быть только индивидуальные предприниматели и коммерческие организации, и один человек может быть полным товарищем только в одном товариществе.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Товарищество на вере, или коммандитное товарищество, смягчает этот риск. В нём есть полные товарищи, которые управляют делом и отвечают всем имуществом, и вкладчики — они только вкладывают деньги, не участвуют в управлении и рискуют лишь своим вкладом.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Из-за высокой ответственности товарищества в России встречаются редко, но для понимания логики форм бизнеса они очень показательны.</w:t>
      </w:r>
    </w:p>
    <w:p>
      <w:pPr>
        <w:keepNext/>
        <w:pBdr>
          <w:bottom w:val="single" w:color="000000" w:sz="4" w:space="1"/>
        </w:pBdr>
        <w:spacing w:after="60" w:before="14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СВЕТА  ·  Слайд 6. Кооперативы и другие формы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  (1,5 мин)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Производственный кооператив, или артель, — это объединение людей для совместной работы. Его ключевые отличия: членов должно быть не меньше пяти, каждый лично трудится в кооперативе, а при голосовании у каждого члена один голос — независимо от того, сколько он вложил. По долгам кооператива его члены несут дополнительную ответственность в размерах, установленных законом и уставом.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Кооперативы традиционно встречаются в сельском хозяйстве, рыболовстве, добыче золота — например, старательские артели.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Ещё две формы встречаются реже. С 2013 года крестьянское (фермерское) хозяйство может быть зарегистрировано как юридическое лицо. А хозяйственное партнёрство, появившееся в 2012 году, задумывалось для инновационных проектов, но широкого распространения не получило.</w:t>
      </w:r>
    </w:p>
    <w:p>
      <w:pPr>
        <w:keepNext/>
        <w:pBdr>
          <w:bottom w:val="single" w:color="000000" w:sz="4" w:space="1"/>
        </w:pBdr>
        <w:spacing w:after="60" w:before="14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ЕГОР  ·  Слайд 7. Унитарные предприятия: ГУП и МУП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  (1,5 мин)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Унитарное предприятие — особая форма: его имущество принадлежит не самому предприятию, а государству или муниципалитету. Предприятие лишь пользуется им на праве хозяйственного ведения, а казённое предприятие — на ещё более узком праве оперативного управления. Имущество неделимо, его нельзя разделить на доли или акции — отсюда и слово «унитарный».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Бывают государственные унитарные предприятия, ГУП, и муниципальные, МУП. Примеры — ГУП «Мосгортранс», который возит москвичей на автобусах, и многочисленные МУП «Водоканал» в городах. «Почта России» тоже была федеральным унитарным предприятием, но в 2019 году стала акционерным обществом.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Сейчас государство сокращает число таких предприятий: закон 2019 года запретил создавать новые ГУП и МУП на конкурентных рынках, а существующие на таких рынках должны были ликвидировать или преобразовать до 2025 года.</w:t>
      </w:r>
    </w:p>
    <w:p>
      <w:pPr>
        <w:keepNext/>
        <w:pBdr>
          <w:bottom w:val="single" w:color="000000" w:sz="4" w:space="1"/>
        </w:pBdr>
        <w:spacing w:after="60" w:before="14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СВЕТА  ·  Слайд 8. Сравним формы и подведём итог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  (1,5 мин)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Подведём итог с помощью таблицы. Главное, чем отличаются формы, — ответственность владельцев. В ООО и АО участники рискуют только своим вкладом. В полном товариществе — всем имуществом. В кооперативе — дополнительно, по уставу. А у унитарного предприятия собственник имущества — государство.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Отдельно отметим индивидуального предпринимателя. ИП — это не организация, а гражданин, который ведёт бизнес. Открыть ИП проще всего, но предприниматель отвечает по долгам всем своим имуществом.</w:t>
      </w:r>
    </w:p>
    <w:p>
      <w:pPr>
        <w:spacing w:after="40" w:before="0" w:line="25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Выбор формы зависит от целей: для старта в одиночку подойдут ИП или ООО, для крупного бизнеса с инвесторами — акционерное общество. Спасибо за внимание! А теперь несколько вопросов к залу.</w:t>
      </w:r>
    </w:p>
    <w:p>
      <w:pPr>
        <w:keepNext/>
        <w:pBdr>
          <w:bottom w:val="single" w:color="000000" w:sz="4" w:space="1"/>
        </w:pBdr>
        <w:spacing w:after="60" w:before="14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СВЕТА  ·  Вопросы для зала: проверка внимательности</w:t>
      </w:r>
    </w:p>
    <w:p>
      <w:pPr>
        <w:keepNext/>
        <w:spacing w:after="20" w:before="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1. Сколько участников может быть в ООО?</w:t>
      </w:r>
    </w:p>
    <w:p>
      <w:pPr>
        <w:spacing w:after="80" w:before="0" w:line="250"/>
        <w:jc w:val="both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Ответ: от одного до пятидесяти (слайд 3, рассказывал Егор).</w:t>
      </w:r>
    </w:p>
    <w:p>
      <w:pPr>
        <w:keepNext/>
        <w:spacing w:after="20" w:before="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2. Чем ПАО отличается от АО и какой у ПАО минимальный уставный капитал?</w:t>
      </w:r>
    </w:p>
    <w:p>
      <w:pPr>
        <w:spacing w:after="80" w:before="0" w:line="250"/>
        <w:jc w:val="both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Ответ: акции ПАО продаются всем желающим, в том числе на бирже; минимальный капитал — 100 000 рублей (слайд 4, рассказывала Света).</w:t>
      </w:r>
    </w:p>
    <w:p>
      <w:pPr>
        <w:keepNext/>
        <w:spacing w:after="20" w:before="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3. Кому принадлежит имущество ГУП и МУП?</w:t>
      </w:r>
    </w:p>
    <w:p>
      <w:pPr>
        <w:spacing w:after="80" w:before="0" w:line="250"/>
        <w:jc w:val="both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Ответ: государству или муниципалитету, а предприятие лишь пользуется им на праве хозяйственного ведения (слайд 7, рассказывал Егор).</w:t>
      </w:r>
    </w:p>
    <w:p>
      <w:pPr>
        <w:keepNext/>
        <w:pBdr>
          <w:bottom w:val="single" w:color="000000" w:sz="4" w:space="1"/>
        </w:pBdr>
        <w:spacing w:after="60" w:before="14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Словарик терминов (на случай вопросов)</w:t>
      </w:r>
    </w:p>
    <w:p>
      <w:pPr>
        <w:spacing w:after="40" w:before="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Уставный капитал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деньги и имущество, которые владельцы вкладывают в компанию при создании; минимальная гарантия для кредиторов.</w:t>
      </w:r>
    </w:p>
    <w:p>
      <w:pPr>
        <w:spacing w:after="40" w:before="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Доля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часть уставного капитала ООО, принадлежащая участнику.</w:t>
      </w:r>
    </w:p>
    <w:p>
      <w:pPr>
        <w:spacing w:after="40" w:before="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Акция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ценная бумага, которая даёт право на часть прибыли (дивиденды) и на участие в управлении акционерным обществом.</w:t>
      </w:r>
    </w:p>
    <w:p>
      <w:pPr>
        <w:spacing w:after="40" w:before="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Солидарная ответственность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кредитор может потребовать весь долг с любого из ответственных лиц.</w:t>
      </w:r>
    </w:p>
    <w:p>
      <w:pPr>
        <w:spacing w:after="40" w:before="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Субсидиарная ответственность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дополнительная ответственность: если у организации не хватает имущества, долг взыскивают с её участников.</w:t>
      </w:r>
    </w:p>
    <w:p>
      <w:pPr>
        <w:spacing w:after="40" w:before="0" w:line="25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Хозяйственное ведение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право унитарного предприятия владеть, пользоваться и распоряжаться государственным имуществом в пределах, установленных законом.</w:t>
      </w:r>
    </w:p>
    <w:p>
      <w:pPr>
        <w:spacing w:after="40" w:before="120" w:line="250"/>
        <w:jc w:val="left"/>
      </w:pP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Источники: Гражданский кодекс РФ (ст. 50, 66–115); федеральные законы «Об обществах с ограниченной ответственностью», «Об акционерных обществах», «О производственных кооперативах», «О государственных и муниципальных унитарных предприятиях».</w:t>
      </w:r>
    </w:p>
    <w:sectPr>
      <w:pgSz w:w="11906" w:h="16838" w:orient="portrait"/>
      <w:pgMar w:top="794" w:right="850" w:bottom="794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2026-10-23T07:22:01.543Z</dcterms:created>
  <dcterms:modified xsi:type="dcterms:W3CDTF">2026-10-23T07:22:01.543Z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