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A231E" w14:textId="77777777" w:rsidR="009F3E31" w:rsidRDefault="009A5EC5" w:rsidP="00793C70">
      <w:pPr>
        <w:pStyle w:val="TitelseiteText"/>
        <w:jc w:val="right"/>
      </w:pPr>
      <w:r>
        <w:rPr>
          <w:noProof/>
        </w:rPr>
        <w:drawing>
          <wp:inline distT="0" distB="0" distL="0" distR="0" wp14:anchorId="28E9F86A" wp14:editId="32EBBF98">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1811EE2C" w14:textId="77777777" w:rsidR="009F3E31" w:rsidRPr="00981235" w:rsidRDefault="009F3E31" w:rsidP="009A6B3E">
      <w:pPr>
        <w:pStyle w:val="TitelseiteText"/>
        <w:jc w:val="right"/>
      </w:pPr>
    </w:p>
    <w:p w14:paraId="02EAD146" w14:textId="77777777" w:rsidR="009F3E31" w:rsidRPr="00981235" w:rsidRDefault="009F3E31" w:rsidP="009F3E31">
      <w:pPr>
        <w:pStyle w:val="TitelseiteText"/>
        <w:rPr>
          <w:rStyle w:val="AngabenzumLehrstuhl"/>
          <w:rFonts w:ascii="Palatino" w:hAnsi="Palatino"/>
          <w:b w:val="0"/>
          <w:bCs w:val="0"/>
        </w:rPr>
      </w:pPr>
      <w:r w:rsidRPr="00981235">
        <w:rPr>
          <w:rFonts w:ascii="Palatino" w:hAnsi="Palatino"/>
        </w:rPr>
        <w:t>Philosophische</w:t>
      </w:r>
      <w:r w:rsidRPr="00981235">
        <w:rPr>
          <w:rStyle w:val="AngabenzumLehrstuhl"/>
          <w:rFonts w:ascii="Palatino" w:hAnsi="Palatino"/>
          <w:b w:val="0"/>
        </w:rPr>
        <w:t xml:space="preserve"> Fakultät III</w:t>
      </w:r>
    </w:p>
    <w:p w14:paraId="056B2241" w14:textId="77777777" w:rsidR="009F3E31" w:rsidRPr="00981235" w:rsidRDefault="009F3E31" w:rsidP="00712435">
      <w:pPr>
        <w:pStyle w:val="TitelseiteText"/>
        <w:rPr>
          <w:rStyle w:val="AngabenzumLehrstuhl"/>
          <w:rFonts w:ascii="Palatino" w:hAnsi="Palatino"/>
          <w:b w:val="0"/>
          <w:bCs w:val="0"/>
          <w:sz w:val="22"/>
        </w:rPr>
      </w:pPr>
      <w:r w:rsidRPr="00981235">
        <w:rPr>
          <w:rStyle w:val="AngabenzumLehrstuhl"/>
          <w:rFonts w:ascii="Palatino" w:hAnsi="Palatino"/>
          <w:b w:val="0"/>
          <w:bCs w:val="0"/>
          <w:sz w:val="22"/>
        </w:rPr>
        <w:t>Sprach- , Literatur- und Kulturwissenschaften</w:t>
      </w:r>
    </w:p>
    <w:p w14:paraId="7A0DD774" w14:textId="77777777" w:rsidR="009F3E31" w:rsidRPr="00981235" w:rsidRDefault="009F3E31" w:rsidP="00712435">
      <w:pPr>
        <w:pStyle w:val="TitelseiteText"/>
        <w:rPr>
          <w:rStyle w:val="AngabenzumLehrstuhl"/>
          <w:rFonts w:ascii="Palatino" w:hAnsi="Palatino"/>
          <w:b w:val="0"/>
          <w:bCs w:val="0"/>
          <w:sz w:val="22"/>
        </w:rPr>
      </w:pPr>
      <w:r w:rsidRPr="00981235">
        <w:rPr>
          <w:rStyle w:val="AngabenzumLehrstuhl"/>
          <w:rFonts w:ascii="Palatino" w:hAnsi="Palatino"/>
          <w:b w:val="0"/>
          <w:bCs w:val="0"/>
          <w:sz w:val="22"/>
        </w:rPr>
        <w:t xml:space="preserve">Institut für Information und </w:t>
      </w:r>
      <w:r w:rsidRPr="00981235">
        <w:rPr>
          <w:rStyle w:val="AngabenzumLehrstuhl"/>
          <w:rFonts w:ascii="Palatino" w:hAnsi="Palatino"/>
          <w:b w:val="0"/>
        </w:rPr>
        <w:t>Medien</w:t>
      </w:r>
      <w:r w:rsidRPr="00981235">
        <w:rPr>
          <w:rStyle w:val="AngabenzumLehrstuhl"/>
          <w:rFonts w:ascii="Palatino" w:hAnsi="Palatino"/>
          <w:b w:val="0"/>
          <w:bCs w:val="0"/>
          <w:sz w:val="22"/>
        </w:rPr>
        <w:t>, Sprache und Kultur (I:IMSK)</w:t>
      </w:r>
      <w:r w:rsidR="00F91186" w:rsidRPr="00981235">
        <w:rPr>
          <w:rStyle w:val="AngabenzumLehrstuhl"/>
          <w:rFonts w:ascii="Palatino" w:hAnsi="Palatino"/>
          <w:b w:val="0"/>
          <w:bCs w:val="0"/>
          <w:sz w:val="22"/>
        </w:rPr>
        <w:br/>
        <w:t xml:space="preserve">Lehrstuhl für  </w:t>
      </w:r>
      <w:r w:rsidR="00981235" w:rsidRPr="00981235">
        <w:rPr>
          <w:rStyle w:val="AngabenzumLehrstuhl"/>
          <w:rFonts w:ascii="Palatino" w:hAnsi="Palatino"/>
          <w:b w:val="0"/>
          <w:bCs w:val="0"/>
          <w:sz w:val="22"/>
        </w:rPr>
        <w:t>Informationswissenschaft</w:t>
      </w:r>
    </w:p>
    <w:p w14:paraId="000F64B0" w14:textId="77777777" w:rsidR="009F3E31" w:rsidRPr="00981235" w:rsidRDefault="009F3E31" w:rsidP="009F3E31">
      <w:pPr>
        <w:pBdr>
          <w:bottom w:val="single" w:sz="6" w:space="1" w:color="auto"/>
        </w:pBdr>
        <w:rPr>
          <w:rFonts w:ascii="Palatino" w:hAnsi="Palatino"/>
        </w:rPr>
      </w:pPr>
    </w:p>
    <w:p w14:paraId="69965953" w14:textId="77777777" w:rsidR="009F3E31" w:rsidRPr="00981235" w:rsidRDefault="009F3E31" w:rsidP="009F3E31">
      <w:pPr>
        <w:pStyle w:val="TitelseiteText"/>
        <w:rPr>
          <w:rFonts w:ascii="Palatino" w:hAnsi="Palatino"/>
        </w:rPr>
      </w:pPr>
    </w:p>
    <w:p w14:paraId="47EDB77F" w14:textId="77777777" w:rsidR="008873E3" w:rsidRPr="00981235" w:rsidRDefault="008873E3" w:rsidP="009F3E31">
      <w:pPr>
        <w:pStyle w:val="TitelseiteText"/>
        <w:rPr>
          <w:rFonts w:ascii="Palatino" w:hAnsi="Palatino"/>
        </w:rPr>
      </w:pPr>
    </w:p>
    <w:p w14:paraId="05A54B4C" w14:textId="77777777" w:rsidR="009F3E31" w:rsidRPr="00981235" w:rsidRDefault="00981235" w:rsidP="009F3E31">
      <w:pPr>
        <w:pStyle w:val="TitelseiteText"/>
        <w:rPr>
          <w:rFonts w:ascii="Palatino" w:hAnsi="Palatino"/>
        </w:rPr>
      </w:pPr>
      <w:r>
        <w:rPr>
          <w:rFonts w:ascii="Palatino" w:hAnsi="Palatino"/>
        </w:rPr>
        <w:t>Vertiefungsseminar Information Retrieval</w:t>
      </w:r>
    </w:p>
    <w:p w14:paraId="31465304" w14:textId="77777777" w:rsidR="009F3E31" w:rsidRPr="00981235" w:rsidRDefault="009F3E31" w:rsidP="009F3E31">
      <w:pPr>
        <w:pStyle w:val="TitelseiteText"/>
        <w:rPr>
          <w:rFonts w:ascii="Palatino" w:hAnsi="Palatino"/>
        </w:rPr>
      </w:pPr>
      <w:r w:rsidRPr="00981235">
        <w:rPr>
          <w:rFonts w:ascii="Palatino" w:hAnsi="Palatino"/>
        </w:rPr>
        <w:t xml:space="preserve">Modul: </w:t>
      </w:r>
      <w:r w:rsidR="00981235">
        <w:rPr>
          <w:rFonts w:ascii="Palatino" w:hAnsi="Palatino"/>
        </w:rPr>
        <w:t xml:space="preserve">INF -04.3 </w:t>
      </w:r>
    </w:p>
    <w:p w14:paraId="71EB80F7" w14:textId="77777777" w:rsidR="009F3E31" w:rsidRPr="00981235" w:rsidRDefault="00981235" w:rsidP="009F3E31">
      <w:pPr>
        <w:pStyle w:val="TitelseiteText"/>
        <w:rPr>
          <w:rFonts w:ascii="Palatino" w:hAnsi="Palatino"/>
        </w:rPr>
      </w:pPr>
      <w:r>
        <w:rPr>
          <w:rFonts w:ascii="Palatino" w:hAnsi="Palatino"/>
        </w:rPr>
        <w:t>SS 2015</w:t>
      </w:r>
    </w:p>
    <w:p w14:paraId="72BF6CA1" w14:textId="77777777" w:rsidR="009F3E31" w:rsidRPr="00981235" w:rsidRDefault="009F3E31" w:rsidP="009F3E31">
      <w:pPr>
        <w:pStyle w:val="TitelseiteText"/>
        <w:rPr>
          <w:rFonts w:ascii="Palatino" w:hAnsi="Palatino"/>
        </w:rPr>
      </w:pPr>
      <w:r w:rsidRPr="00981235">
        <w:rPr>
          <w:rFonts w:ascii="Palatino" w:hAnsi="Palatino"/>
        </w:rPr>
        <w:t xml:space="preserve">Leitung: </w:t>
      </w:r>
      <w:r w:rsidR="00981235">
        <w:rPr>
          <w:rFonts w:ascii="Palatino" w:hAnsi="Palatino"/>
        </w:rPr>
        <w:t>Florian Meier M.A.</w:t>
      </w:r>
    </w:p>
    <w:p w14:paraId="34B741B8" w14:textId="77777777" w:rsidR="009F3E31" w:rsidRPr="00981235" w:rsidRDefault="009F3E31" w:rsidP="009F3E31">
      <w:pPr>
        <w:pStyle w:val="TitelseiteText"/>
        <w:rPr>
          <w:rFonts w:ascii="Palatino" w:hAnsi="Palatino"/>
        </w:rPr>
      </w:pPr>
    </w:p>
    <w:p w14:paraId="7560F29A" w14:textId="77777777" w:rsidR="009F3E31" w:rsidRPr="00981235" w:rsidRDefault="009F3E31" w:rsidP="009F3E31">
      <w:pPr>
        <w:pStyle w:val="TitelseiteText"/>
        <w:rPr>
          <w:rFonts w:ascii="Palatino" w:hAnsi="Palatino"/>
        </w:rPr>
      </w:pPr>
    </w:p>
    <w:p w14:paraId="2347F815" w14:textId="77777777" w:rsidR="009F3E31" w:rsidRPr="00981235" w:rsidRDefault="009F3E31" w:rsidP="009F3E31">
      <w:pPr>
        <w:rPr>
          <w:rFonts w:ascii="Palatino" w:hAnsi="Palatino"/>
        </w:rPr>
      </w:pPr>
    </w:p>
    <w:p w14:paraId="1B04F41B" w14:textId="77777777" w:rsidR="009F3E31" w:rsidRDefault="009F3E31" w:rsidP="009F3E31">
      <w:pPr>
        <w:rPr>
          <w:rFonts w:ascii="Palatino" w:hAnsi="Palatino"/>
        </w:rPr>
      </w:pPr>
    </w:p>
    <w:p w14:paraId="2815654F" w14:textId="77777777" w:rsidR="000C1995" w:rsidRDefault="000C1995" w:rsidP="000C1995">
      <w:pPr>
        <w:pStyle w:val="Folgeabsatz"/>
      </w:pPr>
    </w:p>
    <w:p w14:paraId="57DC55B3" w14:textId="77777777" w:rsidR="000C1995" w:rsidRDefault="000C1995" w:rsidP="000C1995">
      <w:pPr>
        <w:pStyle w:val="Folgeabsatz"/>
      </w:pPr>
    </w:p>
    <w:p w14:paraId="3AD0913D" w14:textId="77777777" w:rsidR="000C1995" w:rsidRPr="000C1995" w:rsidRDefault="000C1995" w:rsidP="000C1995">
      <w:pPr>
        <w:pStyle w:val="Folgeabsatz"/>
      </w:pPr>
    </w:p>
    <w:p w14:paraId="6E60A980" w14:textId="77777777" w:rsidR="009F3E31" w:rsidRPr="00981235" w:rsidRDefault="009F3E31" w:rsidP="009F3E31">
      <w:pPr>
        <w:rPr>
          <w:rFonts w:ascii="Palatino" w:hAnsi="Palatino"/>
        </w:rPr>
      </w:pPr>
    </w:p>
    <w:p w14:paraId="0D537343" w14:textId="77777777" w:rsidR="009F3E31" w:rsidRPr="00981235" w:rsidRDefault="009F3E31" w:rsidP="009F3E31">
      <w:pPr>
        <w:rPr>
          <w:rFonts w:ascii="Palatino" w:hAnsi="Palatino"/>
        </w:rPr>
      </w:pPr>
    </w:p>
    <w:p w14:paraId="55798A36" w14:textId="77777777" w:rsidR="009F3E31" w:rsidRPr="004961BA" w:rsidRDefault="004961BA" w:rsidP="009F3E31">
      <w:pPr>
        <w:pStyle w:val="Titel"/>
        <w:rPr>
          <w:rFonts w:ascii="Palatino" w:hAnsi="Palatino"/>
          <w:sz w:val="28"/>
          <w:szCs w:val="28"/>
        </w:rPr>
      </w:pPr>
      <w:r w:rsidRPr="004961BA">
        <w:rPr>
          <w:rFonts w:ascii="Palatino" w:hAnsi="Palatino"/>
          <w:b/>
        </w:rPr>
        <w:t>Twitter4Beer</w:t>
      </w:r>
      <w:r w:rsidRPr="004961BA">
        <w:rPr>
          <w:rFonts w:ascii="Palatino" w:hAnsi="Palatino"/>
          <w:b/>
        </w:rPr>
        <w:br/>
      </w:r>
      <w:r>
        <w:rPr>
          <w:rFonts w:ascii="Palatino" w:hAnsi="Palatino"/>
          <w:sz w:val="28"/>
          <w:szCs w:val="28"/>
        </w:rPr>
        <w:t>A Search-Engine that connects.</w:t>
      </w:r>
    </w:p>
    <w:p w14:paraId="32B80E4A" w14:textId="77777777" w:rsidR="009F3E31" w:rsidRPr="00981235" w:rsidRDefault="009F3E31" w:rsidP="009F3E31">
      <w:pPr>
        <w:rPr>
          <w:rFonts w:ascii="Palatino" w:hAnsi="Palatino"/>
        </w:rPr>
      </w:pPr>
    </w:p>
    <w:p w14:paraId="5A08EA19" w14:textId="77777777" w:rsidR="009F3E31" w:rsidRPr="00981235" w:rsidRDefault="009F3E31" w:rsidP="009F3E31">
      <w:pPr>
        <w:rPr>
          <w:rFonts w:ascii="Palatino" w:hAnsi="Palatino"/>
        </w:rPr>
      </w:pPr>
    </w:p>
    <w:p w14:paraId="2309AA49" w14:textId="77777777" w:rsidR="000C1995" w:rsidRDefault="000C1995" w:rsidP="000C1995">
      <w:pPr>
        <w:pStyle w:val="Folgeabsatz"/>
      </w:pPr>
    </w:p>
    <w:p w14:paraId="44D666E5" w14:textId="77777777" w:rsidR="000C1995" w:rsidRDefault="000C1995" w:rsidP="000C1995">
      <w:pPr>
        <w:pStyle w:val="Folgeabsatz"/>
      </w:pPr>
    </w:p>
    <w:p w14:paraId="703637C1" w14:textId="77777777" w:rsidR="000C1995" w:rsidRDefault="000C1995" w:rsidP="000C1995">
      <w:pPr>
        <w:pStyle w:val="Folgeabsatz"/>
      </w:pPr>
    </w:p>
    <w:p w14:paraId="6B05DBC6" w14:textId="77777777" w:rsidR="000C1995" w:rsidRDefault="000C1995" w:rsidP="000C1995">
      <w:pPr>
        <w:pStyle w:val="Folgeabsatz"/>
      </w:pPr>
    </w:p>
    <w:p w14:paraId="5ACD3416" w14:textId="77777777" w:rsidR="000C1995" w:rsidRPr="000C1995" w:rsidRDefault="000C1995" w:rsidP="000C1995">
      <w:pPr>
        <w:pStyle w:val="Folgeabsatz"/>
      </w:pPr>
    </w:p>
    <w:p w14:paraId="0D542542" w14:textId="77777777" w:rsidR="009F3E31" w:rsidRPr="00981235" w:rsidRDefault="009F3E31" w:rsidP="009F3E31">
      <w:pPr>
        <w:pStyle w:val="TitelseiteText"/>
        <w:rPr>
          <w:rFonts w:ascii="Palatino" w:hAnsi="Palatino"/>
        </w:rPr>
      </w:pPr>
    </w:p>
    <w:p w14:paraId="702612B7" w14:textId="77777777" w:rsidR="009F3E31" w:rsidRPr="00981235" w:rsidRDefault="009F3E31" w:rsidP="009F3E31">
      <w:pPr>
        <w:pStyle w:val="TitelseiteText"/>
        <w:rPr>
          <w:rFonts w:ascii="Palatino" w:hAnsi="Palatino"/>
        </w:rPr>
      </w:pPr>
    </w:p>
    <w:p w14:paraId="7FA8EA17" w14:textId="77777777" w:rsidR="009F3E31" w:rsidRPr="00981235" w:rsidRDefault="00981235" w:rsidP="009F3E31">
      <w:pPr>
        <w:pStyle w:val="TitelseiteText"/>
        <w:rPr>
          <w:rFonts w:ascii="Palatino" w:hAnsi="Palatino"/>
        </w:rPr>
      </w:pPr>
      <w:r>
        <w:rPr>
          <w:rFonts w:ascii="Palatino" w:hAnsi="Palatino"/>
        </w:rPr>
        <w:t>Dominik Altmann, Thomas Hardieck, Paul Wunderlich</w:t>
      </w:r>
    </w:p>
    <w:p w14:paraId="0E297F0D" w14:textId="77777777" w:rsidR="009F3E31" w:rsidRPr="00981235" w:rsidRDefault="000C1995" w:rsidP="009F3E31">
      <w:pPr>
        <w:pStyle w:val="TitelseiteText"/>
        <w:rPr>
          <w:rFonts w:ascii="Palatino" w:hAnsi="Palatino"/>
        </w:rPr>
      </w:pPr>
      <w:r>
        <w:rPr>
          <w:rFonts w:ascii="Palatino" w:hAnsi="Palatino"/>
        </w:rPr>
        <w:t>1676209</w:t>
      </w:r>
    </w:p>
    <w:p w14:paraId="68FBD197" w14:textId="77777777" w:rsidR="009F3E31" w:rsidRDefault="000C1995" w:rsidP="009F3E31">
      <w:pPr>
        <w:pStyle w:val="TitelseiteText"/>
        <w:rPr>
          <w:rFonts w:ascii="Palatino" w:hAnsi="Palatino"/>
        </w:rPr>
      </w:pPr>
      <w:r>
        <w:rPr>
          <w:rFonts w:ascii="Palatino" w:hAnsi="Palatino"/>
        </w:rPr>
        <w:t>4. Semester B.A. Informationswissenschaft</w:t>
      </w:r>
    </w:p>
    <w:p w14:paraId="1FA46CB8" w14:textId="77777777" w:rsidR="000C1995" w:rsidRPr="00981235" w:rsidRDefault="000C1995" w:rsidP="009F3E31">
      <w:pPr>
        <w:pStyle w:val="TitelseiteText"/>
        <w:rPr>
          <w:rFonts w:ascii="Palatino" w:hAnsi="Palatino"/>
        </w:rPr>
      </w:pPr>
    </w:p>
    <w:p w14:paraId="01EB80AD" w14:textId="77777777" w:rsidR="009F3E31" w:rsidRPr="00981235" w:rsidRDefault="009F3E31" w:rsidP="009F3E31">
      <w:pPr>
        <w:pStyle w:val="TitelseiteText"/>
        <w:rPr>
          <w:rFonts w:ascii="Palatino" w:hAnsi="Palatino"/>
        </w:rPr>
      </w:pPr>
      <w:r w:rsidRPr="00981235">
        <w:rPr>
          <w:rFonts w:ascii="Palatino" w:hAnsi="Palatino"/>
        </w:rPr>
        <w:t>Tel.: [Telefonnummer (z.B. 0941/9999)]</w:t>
      </w:r>
    </w:p>
    <w:p w14:paraId="42B4184E" w14:textId="77777777" w:rsidR="009F3E31" w:rsidRPr="00981235" w:rsidRDefault="009F3E31" w:rsidP="009F3E31">
      <w:pPr>
        <w:pStyle w:val="TitelseiteText"/>
        <w:rPr>
          <w:rFonts w:ascii="Palatino" w:hAnsi="Palatino"/>
          <w:lang w:val="en-US"/>
        </w:rPr>
      </w:pPr>
      <w:r w:rsidRPr="00981235">
        <w:rPr>
          <w:rFonts w:ascii="Palatino" w:hAnsi="Palatino"/>
          <w:lang w:val="en-US"/>
        </w:rPr>
        <w:t>Email: [Emailadresse (z.B.: max.mustermann@stud.uni-regensburg.de</w:t>
      </w:r>
      <w:r w:rsidR="004D1002" w:rsidRPr="00981235">
        <w:rPr>
          <w:rFonts w:ascii="Palatino" w:hAnsi="Palatino"/>
          <w:lang w:val="en-US"/>
        </w:rPr>
        <w:t>)</w:t>
      </w:r>
      <w:r w:rsidRPr="00981235">
        <w:rPr>
          <w:rFonts w:ascii="Palatino" w:hAnsi="Palatino"/>
          <w:lang w:val="en-US"/>
        </w:rPr>
        <w:t>]</w:t>
      </w:r>
    </w:p>
    <w:p w14:paraId="12154FAB" w14:textId="77777777" w:rsidR="009F3E31" w:rsidRPr="00981235" w:rsidRDefault="009F3E31" w:rsidP="009F3E31">
      <w:pPr>
        <w:pStyle w:val="TitelseiteText"/>
        <w:rPr>
          <w:rFonts w:ascii="Palatino" w:hAnsi="Palatino"/>
        </w:rPr>
      </w:pPr>
      <w:r w:rsidRPr="00981235">
        <w:rPr>
          <w:rFonts w:ascii="Palatino" w:hAnsi="Palatino"/>
        </w:rPr>
        <w:t>Abgegeben am [Abgabetermin der Arbeit]</w:t>
      </w:r>
    </w:p>
    <w:p w14:paraId="569E09BE" w14:textId="77777777" w:rsidR="000147EF" w:rsidRPr="00981235" w:rsidRDefault="000147EF">
      <w:pPr>
        <w:spacing w:after="200" w:line="276" w:lineRule="auto"/>
        <w:rPr>
          <w:rFonts w:ascii="Palatino" w:hAnsi="Palatino"/>
        </w:rPr>
        <w:sectPr w:rsidR="000147EF" w:rsidRPr="00981235" w:rsidSect="000147EF">
          <w:headerReference w:type="default" r:id="rId9"/>
          <w:headerReference w:type="first" r:id="rId10"/>
          <w:pgSz w:w="11906" w:h="16838"/>
          <w:pgMar w:top="1418" w:right="1418" w:bottom="1134" w:left="1985" w:header="709" w:footer="709" w:gutter="0"/>
          <w:cols w:space="708"/>
          <w:docGrid w:linePitch="360"/>
        </w:sectPr>
      </w:pPr>
    </w:p>
    <w:p w14:paraId="07E8A7D3" w14:textId="77777777" w:rsidR="009F3E31" w:rsidRDefault="009A6082" w:rsidP="009A6082">
      <w:pPr>
        <w:pStyle w:val="Inhaltsverzeichnisberschrift"/>
        <w:rPr>
          <w:rFonts w:ascii="Palatino" w:hAnsi="Palatino"/>
        </w:rPr>
      </w:pPr>
      <w:r w:rsidRPr="00981235">
        <w:rPr>
          <w:rFonts w:ascii="Palatino" w:hAnsi="Palatino"/>
        </w:rPr>
        <w:lastRenderedPageBreak/>
        <w:t>Inhalt</w:t>
      </w:r>
    </w:p>
    <w:p w14:paraId="037B0F6A" w14:textId="77777777" w:rsidR="000C1995" w:rsidRPr="000C1995" w:rsidRDefault="000C1995" w:rsidP="000C1995">
      <w:pPr>
        <w:pStyle w:val="Folgeabsatz"/>
      </w:pPr>
    </w:p>
    <w:p w14:paraId="230B0D1B" w14:textId="77777777" w:rsidR="009A6082" w:rsidRDefault="000C1995" w:rsidP="000C1995">
      <w:pPr>
        <w:pStyle w:val="Listenabsatz"/>
        <w:numPr>
          <w:ilvl w:val="0"/>
          <w:numId w:val="14"/>
        </w:numPr>
        <w:rPr>
          <w:rFonts w:ascii="Palatino" w:hAnsi="Palatino"/>
          <w:sz w:val="28"/>
          <w:szCs w:val="28"/>
          <w:lang w:eastAsia="en-US"/>
        </w:rPr>
      </w:pPr>
      <w:r w:rsidRPr="000C1995">
        <w:rPr>
          <w:rFonts w:ascii="Palatino" w:hAnsi="Palatino"/>
          <w:sz w:val="28"/>
          <w:szCs w:val="28"/>
          <w:lang w:eastAsia="en-US"/>
        </w:rPr>
        <w:t>Einleitung</w:t>
      </w:r>
      <w:r w:rsidR="00C21D6B">
        <w:rPr>
          <w:rFonts w:ascii="Palatino" w:hAnsi="Palatino"/>
          <w:sz w:val="28"/>
          <w:szCs w:val="28"/>
          <w:lang w:eastAsia="en-US"/>
        </w:rPr>
        <w:t xml:space="preserve"> 1,5 </w:t>
      </w:r>
    </w:p>
    <w:p w14:paraId="7A02961A" w14:textId="77777777" w:rsidR="000C1995" w:rsidRDefault="000C1995" w:rsidP="000C1995">
      <w:pPr>
        <w:pStyle w:val="Listenabsatz"/>
        <w:numPr>
          <w:ilvl w:val="0"/>
          <w:numId w:val="14"/>
        </w:numPr>
        <w:rPr>
          <w:rFonts w:ascii="Palatino" w:hAnsi="Palatino"/>
          <w:sz w:val="28"/>
          <w:szCs w:val="28"/>
          <w:lang w:eastAsia="en-US"/>
        </w:rPr>
      </w:pPr>
      <w:r>
        <w:rPr>
          <w:rFonts w:ascii="Palatino" w:hAnsi="Palatino"/>
          <w:sz w:val="28"/>
          <w:szCs w:val="28"/>
          <w:lang w:eastAsia="en-US"/>
        </w:rPr>
        <w:t>Theoretischer Teil</w:t>
      </w:r>
    </w:p>
    <w:p w14:paraId="504566B8" w14:textId="77777777" w:rsidR="000C1995" w:rsidRPr="00ED16B8" w:rsidRDefault="00ED16B8" w:rsidP="00ED16B8">
      <w:pPr>
        <w:pStyle w:val="Listenabsatz"/>
        <w:numPr>
          <w:ilvl w:val="1"/>
          <w:numId w:val="14"/>
        </w:numPr>
        <w:rPr>
          <w:rFonts w:ascii="Palatino" w:hAnsi="Palatino"/>
          <w:sz w:val="28"/>
          <w:szCs w:val="28"/>
          <w:lang w:eastAsia="en-US"/>
        </w:rPr>
      </w:pPr>
      <w:r w:rsidRPr="00ED16B8">
        <w:rPr>
          <w:rFonts w:ascii="Palatino" w:hAnsi="Palatino"/>
          <w:sz w:val="28"/>
          <w:szCs w:val="28"/>
          <w:lang w:eastAsia="en-US"/>
        </w:rPr>
        <w:t>IR Facetten</w:t>
      </w:r>
      <w:r w:rsidR="00454529">
        <w:rPr>
          <w:rFonts w:ascii="Palatino" w:hAnsi="Palatino"/>
          <w:sz w:val="28"/>
          <w:szCs w:val="28"/>
          <w:lang w:eastAsia="en-US"/>
        </w:rPr>
        <w:t xml:space="preserve"> 0,5</w:t>
      </w:r>
    </w:p>
    <w:p w14:paraId="118283AD" w14:textId="77777777" w:rsidR="00ED16B8" w:rsidRPr="00ED16B8" w:rsidRDefault="00ED16B8" w:rsidP="00ED16B8">
      <w:pPr>
        <w:pStyle w:val="Folgeabsatz"/>
        <w:numPr>
          <w:ilvl w:val="1"/>
          <w:numId w:val="14"/>
        </w:numPr>
        <w:rPr>
          <w:lang w:eastAsia="en-US"/>
        </w:rPr>
      </w:pPr>
      <w:r>
        <w:rPr>
          <w:sz w:val="28"/>
          <w:szCs w:val="28"/>
          <w:lang w:eastAsia="en-US"/>
        </w:rPr>
        <w:t>Informationsbedürfnisse und Informationssuchverhalten der Nutzer</w:t>
      </w:r>
      <w:r w:rsidR="00C21D6B">
        <w:rPr>
          <w:sz w:val="28"/>
          <w:szCs w:val="28"/>
          <w:lang w:eastAsia="en-US"/>
        </w:rPr>
        <w:t xml:space="preserve"> 2</w:t>
      </w:r>
    </w:p>
    <w:p w14:paraId="57024DBA" w14:textId="77777777" w:rsidR="00ED16B8" w:rsidRPr="00ED16B8" w:rsidRDefault="00ED16B8" w:rsidP="00ED16B8">
      <w:pPr>
        <w:pStyle w:val="Folgeabsatz"/>
        <w:numPr>
          <w:ilvl w:val="1"/>
          <w:numId w:val="14"/>
        </w:numPr>
        <w:rPr>
          <w:lang w:eastAsia="en-US"/>
        </w:rPr>
      </w:pPr>
      <w:r>
        <w:rPr>
          <w:sz w:val="28"/>
          <w:szCs w:val="28"/>
          <w:lang w:eastAsia="en-US"/>
        </w:rPr>
        <w:t>Leitfragen für das eigene Projekt</w:t>
      </w:r>
      <w:r w:rsidR="00C21D6B">
        <w:rPr>
          <w:sz w:val="28"/>
          <w:szCs w:val="28"/>
          <w:lang w:eastAsia="en-US"/>
        </w:rPr>
        <w:t xml:space="preserve"> 1</w:t>
      </w:r>
    </w:p>
    <w:p w14:paraId="0E6CB629" w14:textId="77777777" w:rsidR="00ED16B8" w:rsidRPr="00ED16B8" w:rsidRDefault="00ED16B8" w:rsidP="00ED16B8">
      <w:pPr>
        <w:pStyle w:val="Folgeabsatz"/>
        <w:numPr>
          <w:ilvl w:val="0"/>
          <w:numId w:val="14"/>
        </w:numPr>
        <w:rPr>
          <w:lang w:eastAsia="en-US"/>
        </w:rPr>
      </w:pPr>
      <w:r>
        <w:rPr>
          <w:sz w:val="28"/>
          <w:szCs w:val="28"/>
          <w:lang w:eastAsia="en-US"/>
        </w:rPr>
        <w:t>Praktischer Teil</w:t>
      </w:r>
    </w:p>
    <w:p w14:paraId="7B94F159" w14:textId="77777777" w:rsidR="00ED16B8" w:rsidRDefault="00ED16B8" w:rsidP="00ED16B8">
      <w:pPr>
        <w:pStyle w:val="Folgeabsatz"/>
        <w:numPr>
          <w:ilvl w:val="1"/>
          <w:numId w:val="14"/>
        </w:numPr>
        <w:rPr>
          <w:sz w:val="28"/>
          <w:szCs w:val="28"/>
          <w:lang w:eastAsia="en-US"/>
        </w:rPr>
      </w:pPr>
      <w:r>
        <w:rPr>
          <w:sz w:val="28"/>
          <w:szCs w:val="28"/>
          <w:lang w:eastAsia="en-US"/>
        </w:rPr>
        <w:t>Solr</w:t>
      </w:r>
    </w:p>
    <w:p w14:paraId="1BFBD4DA" w14:textId="77777777" w:rsidR="00ED16B8" w:rsidRDefault="00ED16B8" w:rsidP="00ED16B8">
      <w:pPr>
        <w:pStyle w:val="Folgeabsatz"/>
        <w:numPr>
          <w:ilvl w:val="2"/>
          <w:numId w:val="14"/>
        </w:numPr>
        <w:rPr>
          <w:sz w:val="28"/>
          <w:szCs w:val="28"/>
          <w:lang w:eastAsia="en-US"/>
        </w:rPr>
      </w:pPr>
      <w:r>
        <w:rPr>
          <w:sz w:val="28"/>
          <w:szCs w:val="28"/>
          <w:lang w:eastAsia="en-US"/>
        </w:rPr>
        <w:t>Datengrundlage und Indexierung</w:t>
      </w:r>
      <w:r w:rsidR="00C21D6B">
        <w:rPr>
          <w:sz w:val="28"/>
          <w:szCs w:val="28"/>
          <w:lang w:eastAsia="en-US"/>
        </w:rPr>
        <w:t xml:space="preserve"> 3</w:t>
      </w:r>
    </w:p>
    <w:p w14:paraId="272169DE" w14:textId="77777777" w:rsidR="00ED16B8" w:rsidRPr="00ED16B8" w:rsidRDefault="00ED16B8" w:rsidP="00ED16B8">
      <w:pPr>
        <w:pStyle w:val="Folgeabsatz"/>
        <w:numPr>
          <w:ilvl w:val="2"/>
          <w:numId w:val="14"/>
        </w:numPr>
        <w:rPr>
          <w:lang w:eastAsia="en-US"/>
        </w:rPr>
      </w:pPr>
      <w:r>
        <w:rPr>
          <w:sz w:val="28"/>
          <w:szCs w:val="28"/>
          <w:lang w:eastAsia="en-US"/>
        </w:rPr>
        <w:t>Textanalyseprozess und Analyzer-Definition</w:t>
      </w:r>
      <w:r w:rsidR="00C21D6B">
        <w:rPr>
          <w:sz w:val="28"/>
          <w:szCs w:val="28"/>
          <w:lang w:eastAsia="en-US"/>
        </w:rPr>
        <w:t xml:space="preserve"> 2</w:t>
      </w:r>
    </w:p>
    <w:p w14:paraId="47E725BE" w14:textId="77777777" w:rsidR="00ED16B8" w:rsidRDefault="00ED16B8" w:rsidP="00ED16B8">
      <w:pPr>
        <w:pStyle w:val="Folgeabsatz"/>
        <w:numPr>
          <w:ilvl w:val="2"/>
          <w:numId w:val="14"/>
        </w:numPr>
        <w:rPr>
          <w:lang w:eastAsia="en-US"/>
        </w:rPr>
      </w:pPr>
      <w:r>
        <w:rPr>
          <w:sz w:val="28"/>
          <w:szCs w:val="28"/>
          <w:lang w:eastAsia="en-US"/>
        </w:rPr>
        <w:t>Anpassung des Request Handler</w:t>
      </w:r>
      <w:r w:rsidR="00C21D6B">
        <w:rPr>
          <w:sz w:val="28"/>
          <w:szCs w:val="28"/>
          <w:lang w:eastAsia="en-US"/>
        </w:rPr>
        <w:t xml:space="preserve"> 1</w:t>
      </w:r>
    </w:p>
    <w:p w14:paraId="099FB76E" w14:textId="77777777" w:rsidR="00ED16B8" w:rsidRDefault="00ED16B8" w:rsidP="00ED16B8">
      <w:pPr>
        <w:pStyle w:val="Folgeabsatz"/>
        <w:numPr>
          <w:ilvl w:val="1"/>
          <w:numId w:val="14"/>
        </w:numPr>
        <w:rPr>
          <w:sz w:val="28"/>
          <w:szCs w:val="28"/>
          <w:lang w:eastAsia="en-US"/>
        </w:rPr>
      </w:pPr>
      <w:r>
        <w:rPr>
          <w:sz w:val="28"/>
          <w:szCs w:val="28"/>
          <w:lang w:eastAsia="en-US"/>
        </w:rPr>
        <w:t>SUI Design</w:t>
      </w:r>
    </w:p>
    <w:p w14:paraId="4F4C9C6D" w14:textId="77777777" w:rsidR="00ED16B8" w:rsidRDefault="00ED16B8" w:rsidP="00ED16B8">
      <w:pPr>
        <w:pStyle w:val="Folgeabsatz"/>
        <w:numPr>
          <w:ilvl w:val="2"/>
          <w:numId w:val="14"/>
        </w:numPr>
        <w:rPr>
          <w:sz w:val="28"/>
          <w:szCs w:val="28"/>
          <w:lang w:eastAsia="en-US"/>
        </w:rPr>
      </w:pPr>
      <w:r>
        <w:rPr>
          <w:sz w:val="28"/>
          <w:szCs w:val="28"/>
          <w:lang w:eastAsia="en-US"/>
        </w:rPr>
        <w:t>Search-Patterns und UI-Features</w:t>
      </w:r>
      <w:r w:rsidR="00C21D6B">
        <w:rPr>
          <w:sz w:val="28"/>
          <w:szCs w:val="28"/>
          <w:lang w:eastAsia="en-US"/>
        </w:rPr>
        <w:t xml:space="preserve"> 2</w:t>
      </w:r>
    </w:p>
    <w:p w14:paraId="4919D48B" w14:textId="77777777" w:rsidR="00ED16B8" w:rsidRDefault="00ED16B8" w:rsidP="00ED16B8">
      <w:pPr>
        <w:pStyle w:val="Folgeabsatz"/>
        <w:numPr>
          <w:ilvl w:val="2"/>
          <w:numId w:val="14"/>
        </w:numPr>
        <w:rPr>
          <w:sz w:val="28"/>
          <w:szCs w:val="28"/>
          <w:lang w:eastAsia="en-US"/>
        </w:rPr>
      </w:pPr>
      <w:r>
        <w:rPr>
          <w:sz w:val="28"/>
          <w:szCs w:val="28"/>
          <w:lang w:eastAsia="en-US"/>
        </w:rPr>
        <w:t>Umsetzung mit AJAX-Solr</w:t>
      </w:r>
      <w:r w:rsidR="00C21D6B">
        <w:rPr>
          <w:sz w:val="28"/>
          <w:szCs w:val="28"/>
          <w:lang w:eastAsia="en-US"/>
        </w:rPr>
        <w:t xml:space="preserve"> 2</w:t>
      </w:r>
    </w:p>
    <w:p w14:paraId="7EFBB541" w14:textId="77777777" w:rsidR="00ED16B8" w:rsidRDefault="00ED16B8" w:rsidP="00ED16B8">
      <w:pPr>
        <w:pStyle w:val="Folgeabsatz"/>
        <w:numPr>
          <w:ilvl w:val="1"/>
          <w:numId w:val="14"/>
        </w:numPr>
        <w:rPr>
          <w:sz w:val="28"/>
          <w:szCs w:val="28"/>
          <w:lang w:eastAsia="en-US"/>
        </w:rPr>
      </w:pPr>
      <w:r>
        <w:rPr>
          <w:sz w:val="28"/>
          <w:szCs w:val="28"/>
          <w:lang w:eastAsia="en-US"/>
        </w:rPr>
        <w:t>Systemevaluation</w:t>
      </w:r>
    </w:p>
    <w:p w14:paraId="196579DF" w14:textId="77777777" w:rsidR="00ED16B8" w:rsidRDefault="00ED16B8" w:rsidP="00ED16B8">
      <w:pPr>
        <w:pStyle w:val="Folgeabsatz"/>
        <w:numPr>
          <w:ilvl w:val="2"/>
          <w:numId w:val="14"/>
        </w:numPr>
        <w:rPr>
          <w:sz w:val="28"/>
          <w:szCs w:val="28"/>
          <w:lang w:eastAsia="en-US"/>
        </w:rPr>
      </w:pPr>
      <w:r>
        <w:rPr>
          <w:sz w:val="28"/>
          <w:szCs w:val="28"/>
          <w:lang w:eastAsia="en-US"/>
        </w:rPr>
        <w:t>Vorgehensweise</w:t>
      </w:r>
      <w:r w:rsidR="00C21D6B">
        <w:rPr>
          <w:sz w:val="28"/>
          <w:szCs w:val="28"/>
          <w:lang w:eastAsia="en-US"/>
        </w:rPr>
        <w:t xml:space="preserve"> 2</w:t>
      </w:r>
    </w:p>
    <w:p w14:paraId="65013235" w14:textId="77777777" w:rsidR="00ED16B8" w:rsidRDefault="00ED16B8" w:rsidP="00ED16B8">
      <w:pPr>
        <w:pStyle w:val="Folgeabsatz"/>
        <w:numPr>
          <w:ilvl w:val="2"/>
          <w:numId w:val="14"/>
        </w:numPr>
        <w:rPr>
          <w:sz w:val="28"/>
          <w:szCs w:val="28"/>
          <w:lang w:eastAsia="en-US"/>
        </w:rPr>
      </w:pPr>
      <w:r>
        <w:rPr>
          <w:sz w:val="28"/>
          <w:szCs w:val="28"/>
          <w:lang w:eastAsia="en-US"/>
        </w:rPr>
        <w:t>Ergebnisse</w:t>
      </w:r>
      <w:r w:rsidR="00C21D6B">
        <w:rPr>
          <w:sz w:val="28"/>
          <w:szCs w:val="28"/>
          <w:lang w:eastAsia="en-US"/>
        </w:rPr>
        <w:t xml:space="preserve"> 1</w:t>
      </w:r>
    </w:p>
    <w:p w14:paraId="79EFFF0E" w14:textId="77777777" w:rsidR="00ED16B8" w:rsidRPr="00ED16B8" w:rsidRDefault="00ED16B8" w:rsidP="00ED16B8">
      <w:pPr>
        <w:pStyle w:val="Folgeabsatz"/>
        <w:numPr>
          <w:ilvl w:val="0"/>
          <w:numId w:val="14"/>
        </w:numPr>
        <w:rPr>
          <w:sz w:val="28"/>
          <w:szCs w:val="28"/>
          <w:lang w:eastAsia="en-US"/>
        </w:rPr>
      </w:pPr>
      <w:r>
        <w:rPr>
          <w:sz w:val="28"/>
          <w:szCs w:val="28"/>
          <w:lang w:eastAsia="en-US"/>
        </w:rPr>
        <w:t>Quellenverzeichnis</w:t>
      </w:r>
    </w:p>
    <w:p w14:paraId="0718BA32" w14:textId="77777777" w:rsidR="000C1995" w:rsidRDefault="000C1995" w:rsidP="00816876">
      <w:pPr>
        <w:pStyle w:val="Inhaltsverzeichnisberschrift"/>
        <w:rPr>
          <w:rFonts w:ascii="Palatino" w:hAnsi="Palatino"/>
        </w:rPr>
      </w:pPr>
    </w:p>
    <w:p w14:paraId="5AABB840" w14:textId="77777777" w:rsidR="000C1995" w:rsidRDefault="000C1995" w:rsidP="00816876">
      <w:pPr>
        <w:pStyle w:val="Inhaltsverzeichnisberschrift"/>
        <w:rPr>
          <w:rFonts w:ascii="Palatino" w:hAnsi="Palatino"/>
        </w:rPr>
      </w:pPr>
    </w:p>
    <w:p w14:paraId="08C84FE9" w14:textId="77777777" w:rsidR="000C1995" w:rsidRDefault="000C1995" w:rsidP="00816876">
      <w:pPr>
        <w:pStyle w:val="Inhaltsverzeichnisberschrift"/>
        <w:rPr>
          <w:rFonts w:ascii="Palatino" w:hAnsi="Palatino"/>
        </w:rPr>
      </w:pPr>
    </w:p>
    <w:p w14:paraId="07AE5D43" w14:textId="77777777" w:rsidR="000C1995" w:rsidRDefault="000C1995" w:rsidP="00816876">
      <w:pPr>
        <w:pStyle w:val="Inhaltsverzeichnisberschrift"/>
        <w:rPr>
          <w:rFonts w:ascii="Palatino" w:hAnsi="Palatino"/>
        </w:rPr>
      </w:pPr>
    </w:p>
    <w:p w14:paraId="473C8EFC" w14:textId="77777777" w:rsidR="000C1995" w:rsidRDefault="000C1995" w:rsidP="00816876">
      <w:pPr>
        <w:pStyle w:val="Inhaltsverzeichnisberschrift"/>
        <w:rPr>
          <w:rFonts w:ascii="Palatino" w:hAnsi="Palatino"/>
        </w:rPr>
      </w:pPr>
    </w:p>
    <w:p w14:paraId="7946237F" w14:textId="77777777" w:rsidR="000C1995" w:rsidRDefault="000C1995" w:rsidP="00816876">
      <w:pPr>
        <w:pStyle w:val="Inhaltsverzeichnisberschrift"/>
        <w:rPr>
          <w:rFonts w:ascii="Palatino" w:hAnsi="Palatino"/>
        </w:rPr>
      </w:pPr>
    </w:p>
    <w:p w14:paraId="12CCCA0F" w14:textId="77777777" w:rsidR="000C1995" w:rsidRDefault="000C1995" w:rsidP="00816876">
      <w:pPr>
        <w:pStyle w:val="Inhaltsverzeichnisberschrift"/>
        <w:rPr>
          <w:rFonts w:ascii="Palatino" w:hAnsi="Palatino"/>
        </w:rPr>
      </w:pPr>
    </w:p>
    <w:p w14:paraId="55704BEF" w14:textId="77777777" w:rsidR="000C1995" w:rsidRDefault="000C1995" w:rsidP="00816876">
      <w:pPr>
        <w:pStyle w:val="Inhaltsverzeichnisberschrift"/>
        <w:rPr>
          <w:rFonts w:ascii="Palatino" w:hAnsi="Palatino"/>
        </w:rPr>
      </w:pPr>
    </w:p>
    <w:p w14:paraId="501DE94A" w14:textId="77777777" w:rsidR="000C1995" w:rsidRDefault="000C1995" w:rsidP="00816876">
      <w:pPr>
        <w:pStyle w:val="Inhaltsverzeichnisberschrift"/>
        <w:rPr>
          <w:rFonts w:ascii="Palatino" w:hAnsi="Palatino"/>
        </w:rPr>
      </w:pPr>
    </w:p>
    <w:p w14:paraId="268B9114" w14:textId="77777777" w:rsidR="000C1995" w:rsidRDefault="000C1995" w:rsidP="00816876">
      <w:pPr>
        <w:pStyle w:val="Inhaltsverzeichnisberschrift"/>
        <w:rPr>
          <w:rFonts w:ascii="Palatino" w:hAnsi="Palatino"/>
        </w:rPr>
      </w:pPr>
    </w:p>
    <w:p w14:paraId="534973E5" w14:textId="77777777" w:rsidR="000C1995" w:rsidRDefault="000C1995" w:rsidP="00816876">
      <w:pPr>
        <w:pStyle w:val="Inhaltsverzeichnisberschrift"/>
        <w:rPr>
          <w:rFonts w:ascii="Palatino" w:hAnsi="Palatino"/>
        </w:rPr>
      </w:pPr>
    </w:p>
    <w:p w14:paraId="43F00AE8" w14:textId="77777777" w:rsidR="000C1995" w:rsidRDefault="000C1995" w:rsidP="00816876">
      <w:pPr>
        <w:pStyle w:val="Inhaltsverzeichnisberschrift"/>
        <w:rPr>
          <w:rFonts w:ascii="Palatino" w:hAnsi="Palatino"/>
        </w:rPr>
      </w:pPr>
    </w:p>
    <w:p w14:paraId="6ADF43A4" w14:textId="77777777" w:rsidR="000C1995" w:rsidRDefault="000C1995" w:rsidP="00816876">
      <w:pPr>
        <w:pStyle w:val="Inhaltsverzeichnisberschrift"/>
        <w:rPr>
          <w:rFonts w:ascii="Palatino" w:hAnsi="Palatino"/>
        </w:rPr>
      </w:pPr>
    </w:p>
    <w:p w14:paraId="1232D0DC" w14:textId="77777777" w:rsidR="000C1995" w:rsidRDefault="000C1995" w:rsidP="00816876">
      <w:pPr>
        <w:pStyle w:val="Inhaltsverzeichnisberschrift"/>
        <w:rPr>
          <w:rFonts w:ascii="Palatino" w:hAnsi="Palatino"/>
        </w:rPr>
      </w:pPr>
    </w:p>
    <w:p w14:paraId="42833926" w14:textId="77777777" w:rsidR="000C1995" w:rsidRDefault="000C1995" w:rsidP="00816876">
      <w:pPr>
        <w:pStyle w:val="Inhaltsverzeichnisberschrift"/>
        <w:rPr>
          <w:rFonts w:ascii="Palatino" w:hAnsi="Palatino"/>
        </w:rPr>
      </w:pPr>
    </w:p>
    <w:p w14:paraId="3F344D9B" w14:textId="77777777" w:rsidR="000C1995" w:rsidRDefault="000C1995" w:rsidP="00816876">
      <w:pPr>
        <w:pStyle w:val="Inhaltsverzeichnisberschrift"/>
        <w:rPr>
          <w:rFonts w:ascii="Palatino" w:hAnsi="Palatino"/>
        </w:rPr>
      </w:pPr>
    </w:p>
    <w:p w14:paraId="5492153D" w14:textId="77777777" w:rsidR="000C1995" w:rsidRDefault="000C1995" w:rsidP="00816876">
      <w:pPr>
        <w:pStyle w:val="Inhaltsverzeichnisberschrift"/>
        <w:rPr>
          <w:rFonts w:ascii="Palatino" w:hAnsi="Palatino"/>
        </w:rPr>
      </w:pPr>
    </w:p>
    <w:p w14:paraId="0345AE83" w14:textId="77777777" w:rsidR="000C1995" w:rsidRDefault="000C1995" w:rsidP="00816876">
      <w:pPr>
        <w:pStyle w:val="Inhaltsverzeichnisberschrift"/>
        <w:rPr>
          <w:rFonts w:ascii="Palatino" w:hAnsi="Palatino"/>
        </w:rPr>
      </w:pPr>
    </w:p>
    <w:p w14:paraId="234499E7" w14:textId="77777777" w:rsidR="000C1995" w:rsidRDefault="000C1995" w:rsidP="00816876">
      <w:pPr>
        <w:pStyle w:val="Inhaltsverzeichnisberschrift"/>
        <w:rPr>
          <w:rFonts w:ascii="Palatino" w:hAnsi="Palatino"/>
        </w:rPr>
      </w:pPr>
    </w:p>
    <w:p w14:paraId="19D1033F" w14:textId="77777777" w:rsidR="000C1995" w:rsidRDefault="000C1995" w:rsidP="00816876">
      <w:pPr>
        <w:pStyle w:val="Inhaltsverzeichnisberschrift"/>
        <w:rPr>
          <w:rFonts w:ascii="Palatino" w:hAnsi="Palatino"/>
        </w:rPr>
      </w:pPr>
    </w:p>
    <w:p w14:paraId="02764794" w14:textId="77777777" w:rsidR="000C1995" w:rsidRDefault="000C1995" w:rsidP="00816876">
      <w:pPr>
        <w:pStyle w:val="Inhaltsverzeichnisberschrift"/>
        <w:rPr>
          <w:rFonts w:ascii="Palatino" w:hAnsi="Palatino"/>
        </w:rPr>
      </w:pPr>
    </w:p>
    <w:p w14:paraId="0EA4BB61" w14:textId="77777777" w:rsidR="000C1995" w:rsidRDefault="000C1995" w:rsidP="00816876">
      <w:pPr>
        <w:pStyle w:val="Inhaltsverzeichnisberschrift"/>
        <w:rPr>
          <w:rFonts w:ascii="Palatino" w:hAnsi="Palatino"/>
        </w:rPr>
      </w:pPr>
    </w:p>
    <w:p w14:paraId="60B53E12" w14:textId="77777777" w:rsidR="000C1995" w:rsidRDefault="000C1995" w:rsidP="00816876">
      <w:pPr>
        <w:pStyle w:val="Inhaltsverzeichnisberschrift"/>
        <w:rPr>
          <w:rFonts w:ascii="Palatino" w:hAnsi="Palatino"/>
        </w:rPr>
      </w:pPr>
    </w:p>
    <w:p w14:paraId="241B3479" w14:textId="77777777" w:rsidR="000C1995" w:rsidRDefault="000C1995" w:rsidP="00816876">
      <w:pPr>
        <w:pStyle w:val="Inhaltsverzeichnisberschrift"/>
        <w:rPr>
          <w:rFonts w:ascii="Palatino" w:hAnsi="Palatino"/>
        </w:rPr>
      </w:pPr>
    </w:p>
    <w:p w14:paraId="42B8CA11" w14:textId="77777777" w:rsidR="000C1995" w:rsidRDefault="000C1995" w:rsidP="00816876">
      <w:pPr>
        <w:pStyle w:val="Inhaltsverzeichnisberschrift"/>
        <w:rPr>
          <w:rFonts w:ascii="Palatino" w:hAnsi="Palatino"/>
        </w:rPr>
      </w:pPr>
    </w:p>
    <w:p w14:paraId="462CCC49" w14:textId="77777777" w:rsidR="000C1995" w:rsidRDefault="000C1995" w:rsidP="00816876">
      <w:pPr>
        <w:pStyle w:val="Inhaltsverzeichnisberschrift"/>
        <w:rPr>
          <w:rFonts w:ascii="Palatino" w:hAnsi="Palatino"/>
        </w:rPr>
      </w:pPr>
    </w:p>
    <w:p w14:paraId="3FA5EBC1" w14:textId="77777777" w:rsidR="000C1995" w:rsidRDefault="000C1995" w:rsidP="00816876">
      <w:pPr>
        <w:pStyle w:val="Inhaltsverzeichnisberschrift"/>
        <w:rPr>
          <w:rFonts w:ascii="Palatino" w:hAnsi="Palatino"/>
        </w:rPr>
      </w:pPr>
    </w:p>
    <w:p w14:paraId="5B521FC8" w14:textId="77777777" w:rsidR="000C1995" w:rsidRDefault="000C1995" w:rsidP="00816876">
      <w:pPr>
        <w:pStyle w:val="Inhaltsverzeichnisberschrift"/>
        <w:rPr>
          <w:rFonts w:ascii="Palatino" w:hAnsi="Palatino"/>
        </w:rPr>
      </w:pPr>
    </w:p>
    <w:p w14:paraId="789A1F3C" w14:textId="77777777" w:rsidR="000C1995" w:rsidRDefault="000C1995" w:rsidP="00816876">
      <w:pPr>
        <w:pStyle w:val="Inhaltsverzeichnisberschrift"/>
        <w:rPr>
          <w:rFonts w:ascii="Palatino" w:hAnsi="Palatino"/>
        </w:rPr>
      </w:pPr>
    </w:p>
    <w:p w14:paraId="4BAD29FF" w14:textId="77777777" w:rsidR="000C1995" w:rsidRDefault="000C1995" w:rsidP="00816876">
      <w:pPr>
        <w:pStyle w:val="Inhaltsverzeichnisberschrift"/>
        <w:rPr>
          <w:rFonts w:ascii="Palatino" w:hAnsi="Palatino"/>
        </w:rPr>
      </w:pPr>
    </w:p>
    <w:p w14:paraId="4D30F660" w14:textId="77777777" w:rsidR="000C1995" w:rsidRDefault="000C1995" w:rsidP="00816876">
      <w:pPr>
        <w:pStyle w:val="Inhaltsverzeichnisberschrift"/>
        <w:rPr>
          <w:rFonts w:ascii="Palatino" w:hAnsi="Palatino"/>
        </w:rPr>
      </w:pPr>
    </w:p>
    <w:p w14:paraId="6A689970" w14:textId="77777777" w:rsidR="000C1995" w:rsidRDefault="000C1995" w:rsidP="00816876">
      <w:pPr>
        <w:pStyle w:val="Inhaltsverzeichnisberschrift"/>
        <w:rPr>
          <w:rFonts w:ascii="Palatino" w:hAnsi="Palatino"/>
        </w:rPr>
      </w:pPr>
    </w:p>
    <w:p w14:paraId="49D3525A" w14:textId="77777777" w:rsidR="000C1995" w:rsidRDefault="000C1995" w:rsidP="00816876">
      <w:pPr>
        <w:pStyle w:val="Inhaltsverzeichnisberschrift"/>
        <w:rPr>
          <w:rFonts w:ascii="Palatino" w:hAnsi="Palatino"/>
        </w:rPr>
      </w:pPr>
    </w:p>
    <w:p w14:paraId="4B0B196A" w14:textId="77777777" w:rsidR="000C1995" w:rsidRDefault="000C1995" w:rsidP="00816876">
      <w:pPr>
        <w:pStyle w:val="Inhaltsverzeichnisberschrift"/>
        <w:rPr>
          <w:rFonts w:ascii="Palatino" w:hAnsi="Palatino"/>
        </w:rPr>
      </w:pPr>
    </w:p>
    <w:p w14:paraId="03DAE5BB" w14:textId="77777777" w:rsidR="000C1995" w:rsidRDefault="000C1995" w:rsidP="00816876">
      <w:pPr>
        <w:pStyle w:val="Inhaltsverzeichnisberschrift"/>
        <w:rPr>
          <w:rFonts w:ascii="Palatino" w:hAnsi="Palatino"/>
        </w:rPr>
      </w:pPr>
    </w:p>
    <w:p w14:paraId="7FABF1D3" w14:textId="77777777" w:rsidR="000C1995" w:rsidRDefault="000C1995" w:rsidP="00816876">
      <w:pPr>
        <w:pStyle w:val="Inhaltsverzeichnisberschrift"/>
        <w:rPr>
          <w:rFonts w:ascii="Palatino" w:hAnsi="Palatino"/>
        </w:rPr>
      </w:pPr>
    </w:p>
    <w:p w14:paraId="02692304" w14:textId="77777777" w:rsidR="000C1995" w:rsidRDefault="000C1995" w:rsidP="00816876">
      <w:pPr>
        <w:pStyle w:val="Inhaltsverzeichnisberschrift"/>
        <w:rPr>
          <w:rFonts w:ascii="Palatino" w:hAnsi="Palatino"/>
        </w:rPr>
      </w:pPr>
    </w:p>
    <w:p w14:paraId="16711192" w14:textId="77777777" w:rsidR="000C1995" w:rsidRDefault="000C1995" w:rsidP="00816876">
      <w:pPr>
        <w:pStyle w:val="Inhaltsverzeichnisberschrift"/>
        <w:rPr>
          <w:rFonts w:ascii="Palatino" w:hAnsi="Palatino"/>
        </w:rPr>
      </w:pPr>
    </w:p>
    <w:p w14:paraId="0ABBBB9A" w14:textId="77777777" w:rsidR="00FA494F" w:rsidRPr="00981235" w:rsidRDefault="008873E3" w:rsidP="00816876">
      <w:pPr>
        <w:pStyle w:val="Inhaltsverzeichnisberschrift"/>
        <w:rPr>
          <w:rFonts w:ascii="Palatino" w:hAnsi="Palatino"/>
        </w:rPr>
      </w:pPr>
      <w:r w:rsidRPr="00981235">
        <w:rPr>
          <w:rFonts w:ascii="Palatino" w:hAnsi="Palatino"/>
        </w:rPr>
        <w:t>Abbildungen</w:t>
      </w:r>
    </w:p>
    <w:p w14:paraId="5F18B7D8" w14:textId="77777777" w:rsidR="009A0603" w:rsidRPr="00981235" w:rsidRDefault="00246EB0">
      <w:pPr>
        <w:pStyle w:val="Abbildungsverzeichnis"/>
        <w:tabs>
          <w:tab w:val="right" w:leader="dot" w:pos="8493"/>
        </w:tabs>
        <w:rPr>
          <w:rFonts w:ascii="Palatino" w:eastAsiaTheme="minorEastAsia" w:hAnsi="Palatino" w:cstheme="minorBidi"/>
          <w:noProof/>
          <w:szCs w:val="22"/>
        </w:rPr>
      </w:pPr>
      <w:r w:rsidRPr="00981235">
        <w:rPr>
          <w:rFonts w:ascii="Palatino" w:hAnsi="Palatino"/>
        </w:rPr>
        <w:fldChar w:fldCharType="begin"/>
      </w:r>
      <w:r w:rsidR="00FA494F" w:rsidRPr="00981235">
        <w:rPr>
          <w:rFonts w:ascii="Palatino" w:hAnsi="Palatino"/>
        </w:rPr>
        <w:instrText xml:space="preserve"> TOC \h \z \c "Abbildung" </w:instrText>
      </w:r>
      <w:r w:rsidRPr="00981235">
        <w:rPr>
          <w:rFonts w:ascii="Palatino" w:hAnsi="Palatino"/>
        </w:rPr>
        <w:fldChar w:fldCharType="separate"/>
      </w:r>
      <w:hyperlink w:anchor="_Toc284864361" w:history="1">
        <w:r w:rsidR="009A0603" w:rsidRPr="00981235">
          <w:rPr>
            <w:rStyle w:val="Link"/>
            <w:rFonts w:ascii="Palatino" w:hAnsi="Palatino"/>
            <w:noProof/>
          </w:rPr>
          <w:t>Abbildung 1 – Wüste (Norman, 2010, S. 110)</w:t>
        </w:r>
        <w:r w:rsidR="009A0603" w:rsidRPr="00981235">
          <w:rPr>
            <w:rFonts w:ascii="Palatino" w:hAnsi="Palatino"/>
            <w:noProof/>
            <w:webHidden/>
          </w:rPr>
          <w:tab/>
        </w:r>
        <w:r w:rsidRPr="00981235">
          <w:rPr>
            <w:rFonts w:ascii="Palatino" w:hAnsi="Palatino"/>
            <w:noProof/>
            <w:webHidden/>
          </w:rPr>
          <w:fldChar w:fldCharType="begin"/>
        </w:r>
        <w:r w:rsidR="009A0603" w:rsidRPr="00981235">
          <w:rPr>
            <w:rFonts w:ascii="Palatino" w:hAnsi="Palatino"/>
            <w:noProof/>
            <w:webHidden/>
          </w:rPr>
          <w:instrText xml:space="preserve"> PAGEREF _Toc284864361 \h </w:instrText>
        </w:r>
        <w:r w:rsidRPr="00981235">
          <w:rPr>
            <w:rFonts w:ascii="Palatino" w:hAnsi="Palatino"/>
            <w:noProof/>
            <w:webHidden/>
          </w:rPr>
          <w:fldChar w:fldCharType="separate"/>
        </w:r>
        <w:r w:rsidR="007B74C6">
          <w:rPr>
            <w:rFonts w:ascii="Palatino" w:hAnsi="Palatino"/>
            <w:b/>
            <w:bCs/>
            <w:noProof/>
            <w:webHidden/>
          </w:rPr>
          <w:t>Fehler! Textmarke nicht definiert.</w:t>
        </w:r>
        <w:r w:rsidRPr="00981235">
          <w:rPr>
            <w:rFonts w:ascii="Palatino" w:hAnsi="Palatino"/>
            <w:noProof/>
            <w:webHidden/>
          </w:rPr>
          <w:fldChar w:fldCharType="end"/>
        </w:r>
      </w:hyperlink>
    </w:p>
    <w:p w14:paraId="5251BC73" w14:textId="77777777" w:rsidR="009A0603" w:rsidRPr="00981235" w:rsidRDefault="006D0FB1">
      <w:pPr>
        <w:pStyle w:val="Abbildungsverzeichnis"/>
        <w:tabs>
          <w:tab w:val="right" w:leader="dot" w:pos="8493"/>
        </w:tabs>
        <w:rPr>
          <w:rFonts w:ascii="Palatino" w:eastAsiaTheme="minorEastAsia" w:hAnsi="Palatino" w:cstheme="minorBidi"/>
          <w:noProof/>
          <w:szCs w:val="22"/>
        </w:rPr>
      </w:pPr>
      <w:hyperlink w:anchor="_Toc284864362" w:history="1">
        <w:r w:rsidR="009A0603" w:rsidRPr="00981235">
          <w:rPr>
            <w:rStyle w:val="Link"/>
            <w:rFonts w:ascii="Palatino" w:hAnsi="Palatino"/>
            <w:noProof/>
          </w:rPr>
          <w:t>Abbildung 2 – Blume (Norman, 2010, S. 31)</w:t>
        </w:r>
        <w:r w:rsidR="009A0603" w:rsidRPr="00981235">
          <w:rPr>
            <w:rFonts w:ascii="Palatino" w:hAnsi="Palatino"/>
            <w:noProof/>
            <w:webHidden/>
          </w:rPr>
          <w:tab/>
        </w:r>
        <w:r w:rsidR="00246EB0" w:rsidRPr="00981235">
          <w:rPr>
            <w:rFonts w:ascii="Palatino" w:hAnsi="Palatino"/>
            <w:noProof/>
            <w:webHidden/>
          </w:rPr>
          <w:fldChar w:fldCharType="begin"/>
        </w:r>
        <w:r w:rsidR="009A0603" w:rsidRPr="00981235">
          <w:rPr>
            <w:rFonts w:ascii="Palatino" w:hAnsi="Palatino"/>
            <w:noProof/>
            <w:webHidden/>
          </w:rPr>
          <w:instrText xml:space="preserve"> PAGEREF _Toc284864362 \h </w:instrText>
        </w:r>
        <w:r w:rsidR="00246EB0" w:rsidRPr="00981235">
          <w:rPr>
            <w:rFonts w:ascii="Palatino" w:hAnsi="Palatino"/>
            <w:noProof/>
            <w:webHidden/>
          </w:rPr>
        </w:r>
        <w:r w:rsidR="00246EB0" w:rsidRPr="00981235">
          <w:rPr>
            <w:rFonts w:ascii="Palatino" w:hAnsi="Palatino"/>
            <w:noProof/>
            <w:webHidden/>
          </w:rPr>
          <w:fldChar w:fldCharType="separate"/>
        </w:r>
        <w:r w:rsidR="007B74C6">
          <w:rPr>
            <w:rFonts w:ascii="Palatino" w:hAnsi="Palatino"/>
            <w:noProof/>
            <w:webHidden/>
          </w:rPr>
          <w:t>3</w:t>
        </w:r>
        <w:r w:rsidR="00246EB0" w:rsidRPr="00981235">
          <w:rPr>
            <w:rFonts w:ascii="Palatino" w:hAnsi="Palatino"/>
            <w:noProof/>
            <w:webHidden/>
          </w:rPr>
          <w:fldChar w:fldCharType="end"/>
        </w:r>
      </w:hyperlink>
    </w:p>
    <w:p w14:paraId="24B75F98" w14:textId="77777777" w:rsidR="000147EF" w:rsidRPr="00981235" w:rsidRDefault="00246EB0" w:rsidP="000147EF">
      <w:pPr>
        <w:pStyle w:val="Literaturverzeichnis"/>
        <w:rPr>
          <w:rFonts w:ascii="Palatino" w:hAnsi="Palatino"/>
        </w:rPr>
        <w:sectPr w:rsidR="000147EF" w:rsidRPr="00981235" w:rsidSect="000147EF">
          <w:pgSz w:w="11906" w:h="16838"/>
          <w:pgMar w:top="1418" w:right="1418" w:bottom="1134" w:left="1985" w:header="709" w:footer="709" w:gutter="0"/>
          <w:cols w:space="708"/>
          <w:docGrid w:linePitch="360"/>
        </w:sectPr>
      </w:pPr>
      <w:r w:rsidRPr="00981235">
        <w:rPr>
          <w:rFonts w:ascii="Palatino" w:hAnsi="Palatino"/>
        </w:rPr>
        <w:fldChar w:fldCharType="end"/>
      </w:r>
    </w:p>
    <w:p w14:paraId="29DB1F90" w14:textId="77777777" w:rsidR="00732AF2" w:rsidRDefault="000C1995" w:rsidP="00FC3A07">
      <w:pPr>
        <w:pStyle w:val="berschrift1"/>
        <w:rPr>
          <w:rFonts w:ascii="Palatino" w:hAnsi="Palatino"/>
        </w:rPr>
      </w:pPr>
      <w:r>
        <w:rPr>
          <w:rFonts w:ascii="Palatino" w:hAnsi="Palatino"/>
        </w:rPr>
        <w:lastRenderedPageBreak/>
        <w:t>Einleitung</w:t>
      </w:r>
    </w:p>
    <w:p w14:paraId="5656ACE1" w14:textId="77777777" w:rsidR="00FB19E1" w:rsidRDefault="00A93153" w:rsidP="00223E60">
      <w:r>
        <w:t xml:space="preserve">Twitter gehört zu den erfolgreichsten Sozialen Netzwerken unserer Zeit. Nach eigenen Angaben </w:t>
      </w:r>
      <w:r w:rsidR="006521A3">
        <w:t xml:space="preserve">kann die Plattform über 316 Millionen </w:t>
      </w:r>
      <w:r w:rsidR="00043E40">
        <w:t>Besucher pro Tag</w:t>
      </w:r>
      <w:r w:rsidR="006521A3">
        <w:t xml:space="preserve"> , die über 500 Millionen Tweets absenden, verzeichnen.</w:t>
      </w:r>
      <w:r w:rsidR="00C632D6">
        <w:fldChar w:fldCharType="begin"/>
      </w:r>
      <w:r w:rsidR="00FB19E1">
        <w:instrText xml:space="preserve"> ADDIN ZOTERO_ITEM CSL_CITATION {"citationID":"21gsp4bkep","properties":{"formattedCitation":"{\\rtf (\\uc0\\u8220{}Twitter Usage,\\uc0\\u8221{} 2015)}","plainCitation":"(“Twitter Usage,” 2015)"},"citationItems":[{"id":5,"uris":["http://zotero.org/users/2655319/items/BMATUKAS"],"uri":["http://zotero.org/users/2655319/items/BMATUKAS"],"itemData":{"id":5,"type":"article-journal","title":"Twitter Usage","URL":"https://about.twitter.com/company","issued":{"date-parts":[["2015",6,30]]},"accessed":{"date-parts":[["2015",9,25]]}}}],"schema":"https://github.com/citation-style-language/schema/raw/master/csl-citation.json"} </w:instrText>
      </w:r>
      <w:r w:rsidR="00C632D6">
        <w:fldChar w:fldCharType="separate"/>
      </w:r>
      <w:r w:rsidR="00C632D6" w:rsidRPr="00C632D6">
        <w:rPr>
          <w:szCs w:val="24"/>
        </w:rPr>
        <w:t>(“Twitter Usage,” 2015)</w:t>
      </w:r>
      <w:r w:rsidR="00C632D6">
        <w:fldChar w:fldCharType="end"/>
      </w:r>
      <w:r w:rsidR="00C632D6">
        <w:t xml:space="preserve"> </w:t>
      </w:r>
      <w:r w:rsidR="00FB19E1">
        <w:t xml:space="preserve">Die Seite </w:t>
      </w:r>
      <w:r w:rsidR="00FB19E1" w:rsidRPr="00FB19E1">
        <w:rPr>
          <w:i/>
        </w:rPr>
        <w:t>Twitter.com</w:t>
      </w:r>
      <w:r w:rsidR="00FB19E1">
        <w:t xml:space="preserve"> wurde 2006 von Gründer Jack Dorsey ins Leben gerufen. Am 19. April 2007 wurde „Twitter aus der Obvious Corp. ausgegliedert und [war] fortan ein eigenständiges Unternehmen“, das den Namen </w:t>
      </w:r>
      <w:r w:rsidR="00FB19E1" w:rsidRPr="00FB19E1">
        <w:rPr>
          <w:i/>
        </w:rPr>
        <w:t>Twitter, Inc.</w:t>
      </w:r>
      <w:r w:rsidR="00FB19E1">
        <w:t xml:space="preserve"> trug. </w:t>
      </w:r>
      <w:r w:rsidR="00FB19E1">
        <w:fldChar w:fldCharType="begin"/>
      </w:r>
      <w:r w:rsidR="00FB19E1">
        <w:instrText xml:space="preserve"> ADDIN ZOTERO_ITEM CSL_CITATION {"citationID":"1ed627c3u6","properties":{"formattedCitation":"{\\rtf (\\uc0\\u8220{}Twitter Meilensteine,\\uc0\\u8221{} n.d.)}","plainCitation":"(“Twitter Meilensteine,” n.d.)"},"citationItems":[{"id":33,"uris":["http://zotero.org/groups/406629/items/UE6CVI4B"],"uri":["http://zotero.org/groups/406629/items/UE6CVI4B"],"itemData":{"id":33,"type":"article","title":"Twitter Meilensteine","publisher":"Twitter, Inc.","URL":"https://about.twitter.com/de/company/press/milestones","accessed":{"date-parts":[["2015",9,26]]}}}],"schema":"https://github.com/citation-style-language/schema/raw/master/csl-citation.json"} </w:instrText>
      </w:r>
      <w:r w:rsidR="00FB19E1">
        <w:fldChar w:fldCharType="separate"/>
      </w:r>
      <w:r w:rsidR="00FB19E1" w:rsidRPr="00FB19E1">
        <w:t>(“Twitter Meilensteine,” n.d.)</w:t>
      </w:r>
      <w:r w:rsidR="00FB19E1">
        <w:fldChar w:fldCharType="end"/>
      </w:r>
    </w:p>
    <w:p w14:paraId="56331E36" w14:textId="77777777" w:rsidR="000D4E1D" w:rsidRDefault="00AB4E9B" w:rsidP="00037669">
      <w:pPr>
        <w:pStyle w:val="Folgeabsatz"/>
        <w:ind w:firstLine="0"/>
      </w:pPr>
      <w:r>
        <w:t xml:space="preserve">Die Suchmaschine </w:t>
      </w:r>
      <w:r w:rsidRPr="00AB4E9B">
        <w:rPr>
          <w:i/>
        </w:rPr>
        <w:t>Twitter4Beer</w:t>
      </w:r>
      <w:r>
        <w:rPr>
          <w:i/>
        </w:rPr>
        <w:t xml:space="preserve"> </w:t>
      </w:r>
      <w:r>
        <w:t xml:space="preserve">hat sich zum Ziel gesetzt, eine eigene, verbesserte Suche rund um das Thema Bier und Braukultur </w:t>
      </w:r>
      <w:r w:rsidR="004F019C">
        <w:t xml:space="preserve">zu auf Twitter abgesendeten Tweets </w:t>
      </w:r>
      <w:r>
        <w:t xml:space="preserve">zu liefern. </w:t>
      </w:r>
      <w:r w:rsidR="004F019C">
        <w:t xml:space="preserve">Besonders zur Jahreszeit der Volksfeste, d.h. August, September, Oktober, werden in Deutschland überdurchschnittlich viele Tweets rund um das Thema Bier abgegeben, welche von </w:t>
      </w:r>
      <w:r w:rsidR="004F019C" w:rsidRPr="00254C9B">
        <w:rPr>
          <w:i/>
        </w:rPr>
        <w:t>Twitter4Beer</w:t>
      </w:r>
      <w:r w:rsidR="004F019C">
        <w:t xml:space="preserve"> somit unabhängig abgerufen werden können. </w:t>
      </w:r>
      <w:r>
        <w:t xml:space="preserve">Nachteile </w:t>
      </w:r>
      <w:r w:rsidR="0051277F">
        <w:t xml:space="preserve">der Seite </w:t>
      </w:r>
      <w:r>
        <w:t>Twitter</w:t>
      </w:r>
      <w:r w:rsidR="0051277F">
        <w:t>.com</w:t>
      </w:r>
      <w:r>
        <w:t xml:space="preserve"> wie: Spam, Werbung, aggressive following und Datenschutz-Bruch, sollen in dieser Suchmaschine außen vor gelassen werden</w:t>
      </w:r>
      <w:r w:rsidR="0051277F">
        <w:t>, da sie sich allein</w:t>
      </w:r>
      <w:r w:rsidR="004F019C">
        <w:t xml:space="preserve"> auf die Tweets und ihre Inhalte konzentriert. </w:t>
      </w:r>
    </w:p>
    <w:p w14:paraId="021ADBBB" w14:textId="77777777" w:rsidR="0051277F" w:rsidRDefault="00254C9B" w:rsidP="00037669">
      <w:pPr>
        <w:pStyle w:val="Folgeabsatz"/>
        <w:ind w:firstLine="0"/>
      </w:pPr>
      <w:r>
        <w:t xml:space="preserve">Diese Arbeit soll als Dokumentation zu Erstellung, Funktion und Ziel der, im Rahmen des Vertiefungsseminars Information Retrieval, erstellten Suchmaschine </w:t>
      </w:r>
      <w:r>
        <w:rPr>
          <w:i/>
        </w:rPr>
        <w:t xml:space="preserve">Twitter4Beer </w:t>
      </w:r>
      <w:r>
        <w:t>dienen.</w:t>
      </w:r>
    </w:p>
    <w:p w14:paraId="5B6C4DCE" w14:textId="77777777" w:rsidR="0051277F" w:rsidRDefault="0051277F" w:rsidP="00037669">
      <w:pPr>
        <w:pStyle w:val="Folgeabsatz"/>
        <w:ind w:firstLine="0"/>
      </w:pPr>
    </w:p>
    <w:p w14:paraId="64F1AC81" w14:textId="77777777" w:rsidR="00E736F6" w:rsidRPr="00981235" w:rsidRDefault="000C1995" w:rsidP="00E736F6">
      <w:pPr>
        <w:pStyle w:val="berschrift1"/>
        <w:rPr>
          <w:rFonts w:ascii="Palatino" w:hAnsi="Palatino"/>
        </w:rPr>
      </w:pPr>
      <w:r>
        <w:rPr>
          <w:rFonts w:ascii="Palatino" w:hAnsi="Palatino"/>
        </w:rPr>
        <w:t>Theoretischer Teil</w:t>
      </w:r>
    </w:p>
    <w:p w14:paraId="2673CB73" w14:textId="77777777" w:rsidR="00732AF2" w:rsidRPr="00981235" w:rsidRDefault="000C1995" w:rsidP="00732AF2">
      <w:pPr>
        <w:pStyle w:val="berschrift2"/>
        <w:rPr>
          <w:rFonts w:ascii="Palatino" w:hAnsi="Palatino"/>
        </w:rPr>
      </w:pPr>
      <w:r>
        <w:rPr>
          <w:rFonts w:ascii="Palatino" w:hAnsi="Palatino"/>
        </w:rPr>
        <w:t xml:space="preserve">IR Facetten </w:t>
      </w:r>
    </w:p>
    <w:p w14:paraId="4350B48C" w14:textId="77777777" w:rsidR="0057014D" w:rsidRDefault="0057014D" w:rsidP="0057014D">
      <w:r>
        <w:t xml:space="preserve">Twitter bietet seinen Usern die Möglichkeit Nachrichten in Echtzeit-Übertragung zu senden und zu empfangen. Diese Nachrichten, so genannte Tweets, können maximal 140 Zeichen enthalten und werden auf dem persönlichen Profil angezeigt. Abgesendete Tweets sind standartmäßig öffentlich und können auch von nicht-registrierten Usern gelesen werden. Ein angemeldeter User </w:t>
      </w:r>
      <w:r w:rsidR="009512A2">
        <w:t xml:space="preserve">jedoch </w:t>
      </w:r>
      <w:r>
        <w:t xml:space="preserve">kann die Tweets anderer User retweeten, also auf dem eigenen Profil teilen, favorisieren oder auf einen abgesendeten Tweet antworten. Um auf den Tweet eines bestimmen Nutzers zu antworten, wird dem eigenen Text ein </w:t>
      </w:r>
      <w:r w:rsidRPr="00694A02">
        <w:rPr>
          <w:i/>
        </w:rPr>
        <w:t>@</w:t>
      </w:r>
      <w:r>
        <w:t xml:space="preserve"> als Präfix vorangesetzt, um den Nutzer in dem Tweet zu markieren und damit </w:t>
      </w:r>
      <w:r>
        <w:lastRenderedPageBreak/>
        <w:t xml:space="preserve">den Text für ihn und seine Follower sichtbar zu machen. Durch den @-Präfix kann außerdem die Suche nach Tweets bestimmter User vereinfacht werden. Begriffe, denen ein @-Symbol vorausgesetzt werden, werden mit einem Hyperlink versehen und führen direkt auf das Profil des entsprechenden Nutzers. Des Weiteren kann ein User einem anderen User folgen und bekommt so dessen Tweets automatisch auf seiner Startseite angezeigt. Ein weiteres Feature sind private Nachrichten, die unter den Usern versendet werden können. Diese sind nicht öffentlich und können nur von den, an der Konversation beteiligten Usern gelesen werden. </w:t>
      </w:r>
      <w:r>
        <w:fldChar w:fldCharType="begin"/>
      </w:r>
      <w:r>
        <w:instrText xml:space="preserve"> ADDIN ZOTERO_ITEM CSL_CITATION {"citationID":"1akooogfog","properties":{"formattedCitation":"{\\rtf (\\uc0\\u8220{}Twitter.com,\\uc0\\u8221{} n.d.)}","plainCitation":"(“Twitter.com,” n.d.)"},"citationItems":[{"id":34,"uris":["http://zotero.org/groups/406629/items/MPAH4U55"],"uri":["http://zotero.org/groups/406629/items/MPAH4U55"],"itemData":{"id":34,"type":"article","title":"Twitter.com","publisher":"Twitter, Inc.","URL":"twitter.com","accessed":{"date-parts":[["2015",9,26]]}}}],"schema":"https://github.com/citation-style-language/schema/raw/master/csl-citation.json"} </w:instrText>
      </w:r>
      <w:r>
        <w:fldChar w:fldCharType="separate"/>
      </w:r>
      <w:r w:rsidRPr="00037669">
        <w:t>(“Twitter.com,” n.d.)</w:t>
      </w:r>
      <w:r>
        <w:fldChar w:fldCharType="end"/>
      </w:r>
    </w:p>
    <w:p w14:paraId="0A2B3A6D" w14:textId="77777777" w:rsidR="0057014D" w:rsidRDefault="0057014D" w:rsidP="0057014D">
      <w:pPr>
        <w:pStyle w:val="Folgeabsatz"/>
        <w:ind w:firstLine="0"/>
      </w:pPr>
      <w:r>
        <w:t xml:space="preserve">Ein Charakteristikum von Twitter ist die Verwendung des Hashtags in Tweets. Das erste Hashtag wurde im August 2007 von dem Nutzer </w:t>
      </w:r>
      <w:r w:rsidRPr="00037669">
        <w:rPr>
          <w:i/>
        </w:rPr>
        <w:t>Chris Messina</w:t>
      </w:r>
      <w:r>
        <w:rPr>
          <w:i/>
        </w:rPr>
        <w:t xml:space="preserve"> </w:t>
      </w:r>
      <w:r>
        <w:t xml:space="preserve">verwendet. </w:t>
      </w:r>
      <w:r>
        <w:fldChar w:fldCharType="begin"/>
      </w:r>
      <w:r>
        <w:instrText xml:space="preserve"> ADDIN ZOTERO_ITEM CSL_CITATION {"citationID":"eqg09tg6s","properties":{"formattedCitation":"{\\rtf (\\uc0\\u8220{}Twitter Meilensteine,\\uc0\\u8221{} n.d.)}","plainCitation":"(“Twitter Meilensteine,” n.d.)"},"citationItems":[{"id":33,"uris":["http://zotero.org/groups/406629/items/UE6CVI4B"],"uri":["http://zotero.org/groups/406629/items/UE6CVI4B"],"itemData":{"id":33,"type":"article","title":"Twitter Meilensteine","publisher":"Twitter, Inc.","URL":"https://about.twitter.com/de/company/press/milestones","accessed":{"date-parts":[["2015",9,26]]}}}],"schema":"https://github.com/citation-style-language/schema/raw/master/csl-citation.json"} </w:instrText>
      </w:r>
      <w:r>
        <w:fldChar w:fldCharType="separate"/>
      </w:r>
      <w:r w:rsidRPr="00037669">
        <w:t>(“Twitter Meilensteine,” n.d.)</w:t>
      </w:r>
      <w:r>
        <w:fldChar w:fldCharType="end"/>
      </w:r>
      <w:r>
        <w:t xml:space="preserve"> Heute wird das Hashtag vor allem verwendet um in einem Tweet Schlagwörter und Themen hervorzuheben. Diese können dann später von anderen Nutzern zur Kategorisierung und Suche verwendet werden. Durch den Hashtag ist eine sehr schnelle und gezielte Informationssuche möglich, wodurch sich vor allem Trends und aktuelle Themen leicht verfolgen lassen.</w:t>
      </w:r>
      <w:r>
        <w:fldChar w:fldCharType="begin"/>
      </w:r>
      <w:r>
        <w:instrText xml:space="preserve"> ADDIN ZOTERO_ITEM CSL_CITATION {"citationID":"1lq1b0l7vl","properties":{"formattedCitation":"{\\rtf (\\uc0\\u8220{}Twitter Support - Hashtag,\\uc0\\u8221{} 2015)}","plainCitation":"(“Twitter Support - Hashtag,” 2015)"},"citationItems":[{"id":35,"uris":["http://zotero.org/groups/406629/items/8EBPEIFI"],"uri":["http://zotero.org/groups/406629/items/8EBPEIFI"],"itemData":{"id":35,"type":"article","title":"Twitter Support - Hashtag","publisher":"Twitter, Inc.","URL":"https://support.twitter.com/articles/314917#","issued":{"date-parts":[["2015",9,26]]}}}],"schema":"https://github.com/citation-style-language/schema/raw/master/csl-citation.json"} </w:instrText>
      </w:r>
      <w:r>
        <w:fldChar w:fldCharType="separate"/>
      </w:r>
      <w:r w:rsidRPr="004961BA">
        <w:t>(“Twitter Support - Hashtag,” 2015)</w:t>
      </w:r>
      <w:r>
        <w:fldChar w:fldCharType="end"/>
      </w:r>
    </w:p>
    <w:p w14:paraId="376D19BA" w14:textId="77777777" w:rsidR="005D62EF" w:rsidRPr="005D62EF" w:rsidRDefault="00F34874" w:rsidP="005D62EF">
      <w:pPr>
        <w:pStyle w:val="Folgeabsatz"/>
        <w:ind w:firstLine="0"/>
      </w:pPr>
      <w:r>
        <w:t>Wird eine</w:t>
      </w:r>
      <w:r w:rsidR="000C5C3E">
        <w:t xml:space="preserve"> </w:t>
      </w:r>
      <w:r w:rsidR="00943360">
        <w:t>Standart-</w:t>
      </w:r>
      <w:r w:rsidR="000C5C3E">
        <w:t xml:space="preserve">Suche ausgeführt, lassen sich Ergebnisse </w:t>
      </w:r>
      <w:r w:rsidR="001D1B2F">
        <w:t xml:space="preserve">durch einen Klick auf </w:t>
      </w:r>
      <w:r w:rsidR="00CA4B0E">
        <w:t xml:space="preserve">Top, </w:t>
      </w:r>
      <w:r w:rsidR="001D1B2F">
        <w:t>Live</w:t>
      </w:r>
      <w:r w:rsidR="000C5C3E">
        <w:t xml:space="preserve">, </w:t>
      </w:r>
      <w:r w:rsidR="001D1B2F">
        <w:t>Accounts, Fotos oder Videos filtern</w:t>
      </w:r>
      <w:r w:rsidR="000C5C3E">
        <w:t>.</w:t>
      </w:r>
      <w:r w:rsidR="005D62EF">
        <w:t xml:space="preserve"> Twitter äußert sich auf seiner Support-Seite dazu wiefolgt: "</w:t>
      </w:r>
      <w:r w:rsidR="005D62EF" w:rsidRPr="005D62EF">
        <w:t xml:space="preserve"> Wenn Du auf Top klickst, werden beliebte Tweets angezeigt, die viele andere Nutzer auf Twitter als interessant und nützlich empfunden haben.</w:t>
      </w:r>
      <w:r w:rsidR="005D62EF">
        <w:t xml:space="preserve"> [...]</w:t>
      </w:r>
      <w:r w:rsidR="005D62EF" w:rsidRPr="005D62EF">
        <w:t>Wir haben einen Algorithmus entwickelt, der die Tweets findet, die die Aufmerksamkeit anderer Nutzer geweckt haben. Wir wählen die Top-Tweets nicht von Hand aus.</w:t>
      </w:r>
      <w:r w:rsidR="005D62EF">
        <w:t>"</w:t>
      </w:r>
      <w:r w:rsidR="005D62EF">
        <w:fldChar w:fldCharType="begin"/>
      </w:r>
      <w:r w:rsidR="005D62EF">
        <w:instrText xml:space="preserve"> ADDIN ZOTERO_ITEM CSL_CITATION {"citationID":"osik59ps1","properties":{"formattedCitation":"{\\rtf (\\uc0\\u8220{}Twitter FAQs zu Top-Suchergebnissen,\\uc0\\u8221{} n.d.)}","plainCitation":"(“Twitter FAQs zu Top-Suchergebnissen,” n.d.)"},"citationItems":[{"id":43,"uris":["http://zotero.org/groups/406629/items/U3AFCRC5"],"uri":["http://zotero.org/groups/406629/items/U3AFCRC5"],"itemData":{"id":43,"type":"article","title":"Twitter FAQs zu Top-Suchergebnissen","publisher":"Twitter, Inc.","URL":"https://support.twitter.com/articles/313385#","accessed":{"date-parts":[["2015",9,27]]}}}],"schema":"https://github.com/citation-style-language/schema/raw/master/csl-citation.json"} </w:instrText>
      </w:r>
      <w:r w:rsidR="005D62EF">
        <w:fldChar w:fldCharType="separate"/>
      </w:r>
      <w:r w:rsidR="005D62EF" w:rsidRPr="005D62EF">
        <w:t>(“Twitter FAQs zu Top-Suchergebnissen,” n.d.)</w:t>
      </w:r>
      <w:r w:rsidR="005D62EF">
        <w:fldChar w:fldCharType="end"/>
      </w:r>
      <w:r w:rsidR="00D04931">
        <w:t xml:space="preserve"> Des weiteren werden dem Nutzer weitere Optionen angeboten, unter denen man die Suche geodaten-basiert einschränken, oder sich nur Tweets von</w:t>
      </w:r>
      <w:r w:rsidR="00943360">
        <w:t xml:space="preserve"> Nutzern denen man folgt anzeigen lassen kann. Außerdem kann man die getätigte Suche speichern. Auf der linken Seite werden dem Nutzer unter den Punkten "Related searches" und "Trends" weitere Facetten in Form von Hashtags angeboten. Darüber hinaus werden dem Nutzer andere User vorgeschlagen, die er eventuell kennen könnte und denen er eventuell folgen möchte.</w:t>
      </w:r>
    </w:p>
    <w:p w14:paraId="6F80BBE6" w14:textId="77777777" w:rsidR="0057014D" w:rsidRDefault="0057014D" w:rsidP="0057014D">
      <w:pPr>
        <w:pStyle w:val="Folgeabsatz"/>
        <w:ind w:firstLine="0"/>
      </w:pPr>
      <w:r>
        <w:t xml:space="preserve">Twitter bietet seinen Nutzern somit eine Vielzahl </w:t>
      </w:r>
      <w:r w:rsidR="005D62EF">
        <w:t xml:space="preserve">Von </w:t>
      </w:r>
      <w:r>
        <w:t xml:space="preserve">technisch sehr ausgereiften Suchmöglichkeiten. </w:t>
      </w:r>
    </w:p>
    <w:p w14:paraId="38B563C3" w14:textId="77777777" w:rsidR="00BC5E64" w:rsidRDefault="00943360" w:rsidP="0057014D">
      <w:pPr>
        <w:pStyle w:val="Folgeabsatz"/>
        <w:ind w:firstLine="0"/>
      </w:pPr>
      <w:r>
        <w:t xml:space="preserve">Eine der wichtigsten Facetten </w:t>
      </w:r>
    </w:p>
    <w:p w14:paraId="21C0F766" w14:textId="77777777" w:rsidR="000C1995" w:rsidRPr="00BC1279" w:rsidRDefault="000C1995" w:rsidP="00BC1279">
      <w:pPr>
        <w:pStyle w:val="berschrift2"/>
        <w:rPr>
          <w:rFonts w:ascii="Palatino" w:hAnsi="Palatino"/>
        </w:rPr>
      </w:pPr>
      <w:r>
        <w:rPr>
          <w:rFonts w:ascii="Palatino" w:hAnsi="Palatino"/>
        </w:rPr>
        <w:lastRenderedPageBreak/>
        <w:t>Informationsbedürfnisse und Informationssuchverhalten der Nutzer</w:t>
      </w:r>
      <w:r w:rsidRPr="00BC1279">
        <w:rPr>
          <w:rFonts w:ascii="Palatino" w:hAnsi="Palatino"/>
        </w:rPr>
        <w:br/>
      </w:r>
    </w:p>
    <w:p w14:paraId="02DFC971" w14:textId="77777777" w:rsidR="00BC1279" w:rsidRPr="00866A4C" w:rsidRDefault="00BC1279" w:rsidP="00BC1279">
      <w:pPr>
        <w:rPr>
          <w:szCs w:val="22"/>
        </w:rPr>
      </w:pPr>
      <w:r w:rsidRPr="00866A4C">
        <w:rPr>
          <w:szCs w:val="22"/>
        </w:rPr>
        <w:t xml:space="preserve">Der klassische Tweet ist durch seine 140 Zeichen Begrenzung im Vergleich zu Webseiten sehr kurz gehalten. Webseiten hingegen entwickeln sich auch nach ihrer Erstellung immer weiter, ein Tweet jedoch verändert sich meist nicht mehr nachdem er gepostet wurde. </w:t>
      </w:r>
    </w:p>
    <w:p w14:paraId="5E3FAF2B" w14:textId="77777777" w:rsidR="00BC1279" w:rsidRPr="00866A4C" w:rsidRDefault="00BC1279" w:rsidP="00BC1279">
      <w:pPr>
        <w:rPr>
          <w:szCs w:val="22"/>
        </w:rPr>
      </w:pPr>
      <w:r w:rsidRPr="00866A4C">
        <w:rPr>
          <w:szCs w:val="22"/>
        </w:rPr>
        <w:t xml:space="preserve">So unterscheiden sich auch die Informationsbedürfnisse und das Informationssuchverhalten der Twitter-Nutzer essentiell von denen der webbasierten Suche, wie Teevan et al. (2011) in ihrer Arbeit erforschten. </w:t>
      </w:r>
    </w:p>
    <w:p w14:paraId="4C2FEA87" w14:textId="77777777" w:rsidR="00BC1279" w:rsidRDefault="00BC1279" w:rsidP="00BC1279">
      <w:pPr>
        <w:rPr>
          <w:szCs w:val="22"/>
        </w:rPr>
      </w:pPr>
      <w:r w:rsidRPr="00866A4C">
        <w:rPr>
          <w:szCs w:val="22"/>
        </w:rPr>
        <w:t>Im Gegensatz zur Websuche konzentriert sich das Informationsbedürfnis der Twitter-User vor allem auf sehr zeitnahe Information</w:t>
      </w:r>
      <w:r>
        <w:rPr>
          <w:szCs w:val="22"/>
        </w:rPr>
        <w:t xml:space="preserve">, wie zB. die </w:t>
      </w:r>
      <w:r w:rsidRPr="00866A4C">
        <w:rPr>
          <w:szCs w:val="22"/>
        </w:rPr>
        <w:t xml:space="preserve"> aktuellen Nachrichten</w:t>
      </w:r>
      <w:r w:rsidR="00593ACD">
        <w:rPr>
          <w:szCs w:val="22"/>
        </w:rPr>
        <w:t xml:space="preserve"> </w:t>
      </w:r>
      <w:r>
        <w:rPr>
          <w:szCs w:val="22"/>
        </w:rPr>
        <w:t>aus der Region.</w:t>
      </w:r>
      <w:r w:rsidRPr="00866A4C">
        <w:rPr>
          <w:szCs w:val="22"/>
        </w:rPr>
        <w:t xml:space="preserve"> Durch die Twitter-Suche soll der Output vor allem dazu dienen auf dem neuesten Stand der aktuellen Ereignisse zu sein. Die klassische Websuche hingegen dient laut Teevan</w:t>
      </w:r>
      <w:r>
        <w:rPr>
          <w:szCs w:val="22"/>
        </w:rPr>
        <w:t>,</w:t>
      </w:r>
      <w:r w:rsidRPr="00866A4C">
        <w:rPr>
          <w:szCs w:val="22"/>
        </w:rPr>
        <w:t xml:space="preserve"> et al. (2011) vor allem der Weiterbildung und des Anreichern</w:t>
      </w:r>
      <w:r w:rsidR="00593ACD">
        <w:rPr>
          <w:szCs w:val="22"/>
        </w:rPr>
        <w:t>s von Wissen</w:t>
      </w:r>
      <w:r w:rsidRPr="00866A4C">
        <w:rPr>
          <w:szCs w:val="22"/>
        </w:rPr>
        <w:t xml:space="preserve"> im Bereich eines bestimmten Interessenfeldes.</w:t>
      </w:r>
    </w:p>
    <w:p w14:paraId="654508B8" w14:textId="77777777" w:rsidR="00BC1279" w:rsidRDefault="00BC1279" w:rsidP="00BC1279">
      <w:pPr>
        <w:rPr>
          <w:szCs w:val="22"/>
        </w:rPr>
      </w:pPr>
      <w:r>
        <w:rPr>
          <w:szCs w:val="22"/>
        </w:rPr>
        <w:t xml:space="preserve">Ein weiterer Unterschied zwischen den beiden Suchverhalten haben Teevan, et al. (2011) in der Formulierung der Twitter-Suchanfragen ausgemacht. Diese seien verbreiteter, werden häufiger wiederholt und ändern sich seltener als bei Suchanfragen der Websuche. </w:t>
      </w:r>
    </w:p>
    <w:p w14:paraId="246C6638" w14:textId="77777777" w:rsidR="00BC1279" w:rsidRDefault="00BC1279" w:rsidP="00BC1279">
      <w:pPr>
        <w:rPr>
          <w:szCs w:val="22"/>
        </w:rPr>
      </w:pPr>
      <w:r>
        <w:rPr>
          <w:szCs w:val="22"/>
        </w:rPr>
        <w:t xml:space="preserve">Besonders der gesellschaftliche Aspekt </w:t>
      </w:r>
      <w:r w:rsidR="00593ACD">
        <w:rPr>
          <w:szCs w:val="22"/>
        </w:rPr>
        <w:t>steht</w:t>
      </w:r>
      <w:r>
        <w:rPr>
          <w:szCs w:val="22"/>
        </w:rPr>
        <w:t xml:space="preserve"> bei der Twitter-Suche im Vordergrund. Während die Websuche mehr auf rationale Fakten und Navigationsanfragen, wie zB. "Google", abzielt, beeinhalten die Suchergebnisse der Twitte</w:t>
      </w:r>
      <w:r w:rsidR="00593ACD">
        <w:rPr>
          <w:szCs w:val="22"/>
        </w:rPr>
        <w:t>r-Suche meist vor allem soziale</w:t>
      </w:r>
      <w:r>
        <w:rPr>
          <w:szCs w:val="22"/>
        </w:rPr>
        <w:t xml:space="preserve"> Inhalt und Informationen über bevorstehende Veranstaltungen, bzw. aktuelle Ereignisse.</w:t>
      </w:r>
    </w:p>
    <w:p w14:paraId="6D9A30FB" w14:textId="77777777" w:rsidR="00BC1279" w:rsidRDefault="00BC1279" w:rsidP="00BC1279">
      <w:pPr>
        <w:rPr>
          <w:szCs w:val="22"/>
        </w:rPr>
      </w:pPr>
      <w:r>
        <w:rPr>
          <w:szCs w:val="22"/>
        </w:rPr>
        <w:t xml:space="preserve">Ein besonderer Fokus sollte auf Berühmtheiten bei Twitter gelegt werden. Nach Teevan, et al.(2011) sind die Namen berühmter Personen eine der führenden Suchkategorien auf Twitter. </w:t>
      </w:r>
      <w:r w:rsidRPr="00593ACD">
        <w:rPr>
          <w:color w:val="FF0000"/>
          <w:szCs w:val="22"/>
        </w:rPr>
        <w:t>Hierbei nutzen jedoch die wenigsten User das Suchverfahren um sich in Bezug auf einen bestimmten Aspekt einer Person zu informieren, als viel mehr um sich über aktuelle Informationen über die betreffende Person auf dem Laufenden zu halten.</w:t>
      </w:r>
    </w:p>
    <w:p w14:paraId="4F5607B1" w14:textId="77777777" w:rsidR="006F4E85" w:rsidRDefault="00BC1279" w:rsidP="006F4E85">
      <w:pPr>
        <w:rPr>
          <w:szCs w:val="22"/>
        </w:rPr>
      </w:pPr>
      <w:r>
        <w:rPr>
          <w:szCs w:val="22"/>
        </w:rPr>
        <w:t xml:space="preserve">Etwas näher an der herkömmlichen Websuche befindet sich die Twitter-Suche laut Teevan, et al. (2011) in Bezug auf das Informationsbedürfnis nach spezifischen Gebieten, </w:t>
      </w:r>
      <w:r>
        <w:rPr>
          <w:szCs w:val="22"/>
        </w:rPr>
        <w:lastRenderedPageBreak/>
        <w:t xml:space="preserve">wie zB. Astronomie, auch wenn diese Gebiete wie die meisten Aspekte der Twitter-Suche erneut sehr zeit-gebunden und </w:t>
      </w:r>
      <w:r w:rsidR="006F4E85">
        <w:rPr>
          <w:szCs w:val="22"/>
        </w:rPr>
        <w:t>vor sozialem Hintergrund</w:t>
      </w:r>
      <w:r>
        <w:rPr>
          <w:szCs w:val="22"/>
        </w:rPr>
        <w:t xml:space="preserve"> </w:t>
      </w:r>
      <w:r w:rsidR="00593ACD">
        <w:rPr>
          <w:szCs w:val="22"/>
        </w:rPr>
        <w:t>betrachtet</w:t>
      </w:r>
      <w:r>
        <w:rPr>
          <w:szCs w:val="22"/>
        </w:rPr>
        <w:t xml:space="preserve"> müssen.</w:t>
      </w:r>
    </w:p>
    <w:p w14:paraId="3271EA8B" w14:textId="77777777" w:rsidR="006F4E85" w:rsidRDefault="006F4E85" w:rsidP="006F4E85">
      <w:pPr>
        <w:pStyle w:val="Folgeabsatz"/>
        <w:ind w:firstLine="0"/>
      </w:pPr>
      <w:r>
        <w:t>Im Hinblick auf das Suchverhalten der Twitter-User muss vor allem die spezielle Syntax betrachtet werden, die zu</w:t>
      </w:r>
      <w:r w:rsidR="00593ACD">
        <w:t>r</w:t>
      </w:r>
      <w:r>
        <w:t xml:space="preserve"> Formulierung einer Suchanfrage verwendet wird.</w:t>
      </w:r>
      <w:r w:rsidR="0028394F">
        <w:t xml:space="preserve"> Wie unter Gliederungspunkt 2.1 bereits erklärt, wird der @-Präfix von den Nutzern dazu verwendet auf den Nicknamen</w:t>
      </w:r>
      <w:r w:rsidR="00D17DA0">
        <w:t xml:space="preserve"> und damit das Profil</w:t>
      </w:r>
      <w:r w:rsidR="0028394F">
        <w:t xml:space="preserve"> anderer Nutzer hinzuweisen. </w:t>
      </w:r>
      <w:r w:rsidR="00D17DA0">
        <w:t>Auch das Hashtag</w:t>
      </w:r>
      <w:r w:rsidR="006D56B2">
        <w:t>-Zeichen</w:t>
      </w:r>
      <w:r w:rsidR="00D17DA0">
        <w:t xml:space="preserve"> ist in den Suchanfragen der Twitter</w:t>
      </w:r>
      <w:r w:rsidR="006D56B2">
        <w:t>-Nutzer sehr verbreitet. Teevan, et al. (2011) setzen in ihrer Arbeit die Durchschnittslänge der Wörter in</w:t>
      </w:r>
      <w:r w:rsidR="00593ACD">
        <w:t xml:space="preserve"> den </w:t>
      </w:r>
      <w:r w:rsidR="007918F6">
        <w:t xml:space="preserve"> Twitter-Suchanfragen in Zusammenhang mit der Verwendung von Hashtags, da diese meist besonders lange, zusammengebundene Wörter sind. Im Vergleich zur Websuche, ist hier die durchschnittliche Wortlänge der Twitter-Suche um mehr als einen Buchstaben länger.</w:t>
      </w:r>
    </w:p>
    <w:p w14:paraId="573F96C9" w14:textId="77777777" w:rsidR="0057014D" w:rsidRDefault="007918F6" w:rsidP="006F4E85">
      <w:pPr>
        <w:pStyle w:val="Folgeabsatz"/>
        <w:ind w:firstLine="0"/>
      </w:pPr>
      <w:r>
        <w:t>Das @-Präfix und das Hashtag-Zeichen können wie Suchanfragen-Operatoren benutzt werden und so den Sucherfolg verbessern, indem die Mehrdeutigkeit reduziert wird.</w:t>
      </w:r>
      <w:r>
        <w:fldChar w:fldCharType="begin"/>
      </w:r>
      <w:r w:rsidR="005D62EF">
        <w:instrText xml:space="preserve"> ADDIN ZOTERO_ITEM CSL_CITATION {"citationID":"2e6kj9kfnb","properties":{"formattedCitation":"(Teevan, Ramage, &amp; Morriss, 2011)","plainCitation":"(Teevan, Ramage, &amp; Morriss, 2011)"},"citationItems":[{"id":36,"uris":["http://zotero.org/groups/406629/items/WGRHC6HM"],"uri":["http://zotero.org/groups/406629/items/WGRHC6HM"],"itemData":{"id":36,"type":"paper-conference","title":"#TwitterSearch: A Comparison of Microblog Search and Web Search","event":"WSDM'11","author":[{"family":"Teevan","given":"Jaime"},{"family":"Ramage","given":"Daniel"},{"family":"Morriss","given":"Meredith Ringel"}],"issued":{"date-parts":[["2011",9,2]]}}}],"schema":"https://github.com/citation-style-language/schema/raw/master/csl-citation.json"} </w:instrText>
      </w:r>
      <w:r>
        <w:fldChar w:fldCharType="separate"/>
      </w:r>
      <w:r w:rsidR="005D62EF">
        <w:rPr>
          <w:noProof/>
        </w:rPr>
        <w:t>(Teevan, Ramage, &amp; Morriss, 2011)</w:t>
      </w:r>
      <w:r>
        <w:fldChar w:fldCharType="end"/>
      </w:r>
      <w:r w:rsidR="0057014D">
        <w:t xml:space="preserve"> </w:t>
      </w:r>
    </w:p>
    <w:p w14:paraId="3D887104" w14:textId="77777777" w:rsidR="006F4E85" w:rsidRPr="006F4E85" w:rsidRDefault="00C97CD2" w:rsidP="006F4E85">
      <w:pPr>
        <w:pStyle w:val="Folgeabsatz"/>
        <w:ind w:firstLine="0"/>
      </w:pPr>
      <w:r>
        <w:t xml:space="preserve"> </w:t>
      </w:r>
    </w:p>
    <w:p w14:paraId="366471AF" w14:textId="77777777" w:rsidR="00BC1279" w:rsidRDefault="00BC1279" w:rsidP="008873E3">
      <w:pPr>
        <w:rPr>
          <w:rFonts w:ascii="Palatino" w:hAnsi="Palatino"/>
        </w:rPr>
      </w:pPr>
    </w:p>
    <w:p w14:paraId="466A0823" w14:textId="77777777" w:rsidR="000C1995" w:rsidRDefault="000C1995" w:rsidP="000C1995">
      <w:pPr>
        <w:pStyle w:val="Folgeabsatz"/>
        <w:ind w:firstLine="0"/>
        <w:rPr>
          <w:rFonts w:ascii="Palatino" w:hAnsi="Palatino"/>
        </w:rPr>
      </w:pPr>
    </w:p>
    <w:p w14:paraId="6CC6FE14" w14:textId="77777777" w:rsidR="000C1995" w:rsidRDefault="000C1995" w:rsidP="000C1995">
      <w:pPr>
        <w:pStyle w:val="Folgeabsatz"/>
        <w:ind w:firstLine="0"/>
        <w:rPr>
          <w:rFonts w:ascii="Palatino" w:hAnsi="Palatino"/>
        </w:rPr>
      </w:pPr>
    </w:p>
    <w:p w14:paraId="290E3D87" w14:textId="77777777" w:rsidR="000C1995" w:rsidRPr="00981235" w:rsidRDefault="000C1995" w:rsidP="000C1995">
      <w:pPr>
        <w:pStyle w:val="Folgeabsatz"/>
        <w:ind w:firstLine="0"/>
        <w:rPr>
          <w:rFonts w:ascii="Palatino" w:hAnsi="Palatino"/>
        </w:rPr>
      </w:pPr>
    </w:p>
    <w:p w14:paraId="225B2C0D" w14:textId="77777777" w:rsidR="00E736F6" w:rsidRPr="00981235" w:rsidRDefault="007B74C6" w:rsidP="00E736F6">
      <w:pPr>
        <w:pStyle w:val="berschrift1"/>
        <w:rPr>
          <w:rFonts w:ascii="Palatino" w:hAnsi="Palatino"/>
        </w:rPr>
      </w:pPr>
      <w:bookmarkStart w:id="0" w:name="_Ref283660993"/>
      <w:bookmarkStart w:id="1" w:name="_Toc284864353"/>
      <w:r>
        <w:rPr>
          <w:rFonts w:ascii="Palatino" w:hAnsi="Palatino"/>
        </w:rPr>
        <w:t>Praktischer Teil</w:t>
      </w:r>
      <w:bookmarkEnd w:id="0"/>
      <w:bookmarkEnd w:id="1"/>
    </w:p>
    <w:p w14:paraId="1EB5B78E" w14:textId="2B78A56C" w:rsidR="00E736F6" w:rsidRPr="00981235" w:rsidRDefault="00BF59A3" w:rsidP="00E736F6">
      <w:pPr>
        <w:pStyle w:val="berschrift2"/>
        <w:rPr>
          <w:rFonts w:ascii="Palatino" w:hAnsi="Palatino"/>
        </w:rPr>
      </w:pPr>
      <w:bookmarkStart w:id="2" w:name="_Toc284864354"/>
      <w:r>
        <w:rPr>
          <w:rFonts w:ascii="Palatino" w:hAnsi="Palatino"/>
        </w:rPr>
        <w:t>Solr</w:t>
      </w:r>
      <w:bookmarkEnd w:id="2"/>
    </w:p>
    <w:p w14:paraId="3C4F8B58" w14:textId="77777777" w:rsidR="00E736F6" w:rsidRPr="00981235" w:rsidRDefault="00E736F6" w:rsidP="00E736F6">
      <w:pPr>
        <w:pStyle w:val="berschrift3"/>
        <w:rPr>
          <w:rFonts w:ascii="Palatino" w:hAnsi="Palatino"/>
          <w:b w:val="0"/>
        </w:rPr>
      </w:pPr>
      <w:bookmarkStart w:id="3" w:name="_Toc284864355"/>
      <w:r w:rsidRPr="00981235">
        <w:rPr>
          <w:rFonts w:ascii="Palatino" w:hAnsi="Palatino"/>
          <w:b w:val="0"/>
        </w:rPr>
        <w:t>Überschrift 3</w:t>
      </w:r>
      <w:bookmarkEnd w:id="3"/>
    </w:p>
    <w:p w14:paraId="52A170C1" w14:textId="77777777" w:rsidR="00E736F6" w:rsidRPr="00981235" w:rsidRDefault="00E736F6" w:rsidP="00E736F6">
      <w:pPr>
        <w:pStyle w:val="berschrift3"/>
        <w:rPr>
          <w:rFonts w:ascii="Palatino" w:hAnsi="Palatino"/>
          <w:b w:val="0"/>
        </w:rPr>
      </w:pPr>
      <w:bookmarkStart w:id="4" w:name="_Toc284864356"/>
      <w:r w:rsidRPr="00981235">
        <w:rPr>
          <w:rFonts w:ascii="Palatino" w:hAnsi="Palatino"/>
          <w:b w:val="0"/>
        </w:rPr>
        <w:t>Überschrift 3</w:t>
      </w:r>
      <w:bookmarkEnd w:id="4"/>
    </w:p>
    <w:p w14:paraId="166F8863" w14:textId="77777777" w:rsidR="00E736F6" w:rsidRPr="00981235" w:rsidRDefault="00EE11F6" w:rsidP="00E736F6">
      <w:pPr>
        <w:pStyle w:val="berschrift4"/>
        <w:rPr>
          <w:rFonts w:ascii="Palatino" w:hAnsi="Palatino"/>
          <w:b w:val="0"/>
          <w:i w:val="0"/>
        </w:rPr>
      </w:pPr>
      <w:bookmarkStart w:id="5" w:name="_Toc284864357"/>
      <w:r w:rsidRPr="00981235">
        <w:rPr>
          <w:rFonts w:ascii="Palatino" w:hAnsi="Palatino"/>
          <w:b w:val="0"/>
          <w:i w:val="0"/>
        </w:rPr>
        <w:t>Beispielabschnitt mit Abbildung</w:t>
      </w:r>
      <w:bookmarkEnd w:id="5"/>
    </w:p>
    <w:p w14:paraId="4FD0037F" w14:textId="77777777" w:rsidR="00595925" w:rsidRPr="00981235" w:rsidRDefault="00EE11F6" w:rsidP="00595925">
      <w:pPr>
        <w:rPr>
          <w:rFonts w:ascii="Palatino" w:hAnsi="Palatino"/>
        </w:rPr>
      </w:pPr>
      <w:r w:rsidRPr="00981235">
        <w:rPr>
          <w:rFonts w:ascii="Palatino" w:hAnsi="Palatino"/>
        </w:rPr>
        <w:t>Die Breite der Abbildungen kann variabel sein: Wichtig ist die Lesbarkeit.</w:t>
      </w:r>
    </w:p>
    <w:p w14:paraId="7A230E8D" w14:textId="77777777" w:rsidR="00595925" w:rsidRPr="00981235" w:rsidRDefault="00595925" w:rsidP="00595925">
      <w:pPr>
        <w:pStyle w:val="Folgeabsatz"/>
        <w:rPr>
          <w:rFonts w:ascii="Palatino" w:hAnsi="Palatino"/>
        </w:rPr>
      </w:pPr>
      <w:r w:rsidRPr="00981235">
        <w:rPr>
          <w:rFonts w:ascii="Palatino" w:hAnsi="Palatino"/>
        </w:rPr>
        <w:t>Auch den Abbildungen wird eine Formatvorlage zugewiesen. Dadurch werden die Abbildungen zentriert und automatisch der Abstand zum Text nach oben eingestellt: Es müssen keine Leerzeichen eingefügt werden!</w:t>
      </w:r>
    </w:p>
    <w:p w14:paraId="2DF23B3F" w14:textId="77777777" w:rsidR="00A4328F" w:rsidRPr="00981235" w:rsidRDefault="00732AF2" w:rsidP="00B72BC9">
      <w:pPr>
        <w:pStyle w:val="Abbildung"/>
        <w:rPr>
          <w:rFonts w:ascii="Palatino" w:hAnsi="Palatino"/>
        </w:rPr>
      </w:pPr>
      <w:r w:rsidRPr="00981235">
        <w:rPr>
          <w:rFonts w:ascii="Palatino" w:hAnsi="Palatino"/>
        </w:rPr>
        <w:lastRenderedPageBreak/>
        <w:drawing>
          <wp:inline distT="0" distB="0" distL="0" distR="0" wp14:anchorId="1921EFD4" wp14:editId="45FA680A">
            <wp:extent cx="3603716" cy="2699657"/>
            <wp:effectExtent l="19050" t="0" r="0" b="0"/>
            <wp:docPr id="4" name="Grafik 3" descr="Hydrang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angeas.jpg"/>
                    <pic:cNvPicPr/>
                  </pic:nvPicPr>
                  <pic:blipFill>
                    <a:blip r:embed="rId11" cstate="print"/>
                    <a:stretch>
                      <a:fillRect/>
                    </a:stretch>
                  </pic:blipFill>
                  <pic:spPr>
                    <a:xfrm>
                      <a:off x="0" y="0"/>
                      <a:ext cx="3603716" cy="2699657"/>
                    </a:xfrm>
                    <a:prstGeom prst="rect">
                      <a:avLst/>
                    </a:prstGeom>
                  </pic:spPr>
                </pic:pic>
              </a:graphicData>
            </a:graphic>
          </wp:inline>
        </w:drawing>
      </w:r>
    </w:p>
    <w:p w14:paraId="40D7BBD3" w14:textId="77777777" w:rsidR="00732AF2" w:rsidRPr="00981235" w:rsidRDefault="00732AF2" w:rsidP="00EE11F6">
      <w:pPr>
        <w:pStyle w:val="Beschriftung"/>
        <w:rPr>
          <w:rFonts w:ascii="Palatino" w:hAnsi="Palatino"/>
          <w:b w:val="0"/>
        </w:rPr>
      </w:pPr>
      <w:bookmarkStart w:id="6" w:name="_Ref284863501"/>
      <w:bookmarkStart w:id="7" w:name="_Toc284864362"/>
      <w:r w:rsidRPr="00981235">
        <w:rPr>
          <w:rFonts w:ascii="Palatino" w:hAnsi="Palatino"/>
          <w:b w:val="0"/>
        </w:rPr>
        <w:t xml:space="preserve">Abbildung </w:t>
      </w:r>
      <w:r w:rsidR="00246EB0" w:rsidRPr="00981235">
        <w:rPr>
          <w:rFonts w:ascii="Palatino" w:hAnsi="Palatino"/>
          <w:b w:val="0"/>
        </w:rPr>
        <w:fldChar w:fldCharType="begin"/>
      </w:r>
      <w:r w:rsidR="00E7112A" w:rsidRPr="00981235">
        <w:rPr>
          <w:rFonts w:ascii="Palatino" w:hAnsi="Palatino"/>
          <w:b w:val="0"/>
        </w:rPr>
        <w:instrText xml:space="preserve"> SEQ Abbildung \* ARABIC </w:instrText>
      </w:r>
      <w:r w:rsidR="00246EB0" w:rsidRPr="00981235">
        <w:rPr>
          <w:rFonts w:ascii="Palatino" w:hAnsi="Palatino"/>
          <w:b w:val="0"/>
        </w:rPr>
        <w:fldChar w:fldCharType="separate"/>
      </w:r>
      <w:r w:rsidR="007B74C6">
        <w:rPr>
          <w:rFonts w:ascii="Palatino" w:hAnsi="Palatino"/>
          <w:b w:val="0"/>
          <w:noProof/>
        </w:rPr>
        <w:t>1</w:t>
      </w:r>
      <w:r w:rsidR="00246EB0" w:rsidRPr="00981235">
        <w:rPr>
          <w:rFonts w:ascii="Palatino" w:hAnsi="Palatino"/>
          <w:b w:val="0"/>
          <w:noProof/>
        </w:rPr>
        <w:fldChar w:fldCharType="end"/>
      </w:r>
      <w:bookmarkEnd w:id="6"/>
      <w:r w:rsidRPr="00981235">
        <w:rPr>
          <w:rFonts w:ascii="Palatino" w:hAnsi="Palatino"/>
          <w:b w:val="0"/>
        </w:rPr>
        <w:t xml:space="preserve"> </w:t>
      </w:r>
      <w:r w:rsidR="00EE038F" w:rsidRPr="00981235">
        <w:rPr>
          <w:rFonts w:ascii="Palatino" w:hAnsi="Palatino"/>
          <w:b w:val="0"/>
        </w:rPr>
        <w:t>–</w:t>
      </w:r>
      <w:r w:rsidRPr="00981235">
        <w:rPr>
          <w:rFonts w:ascii="Palatino" w:hAnsi="Palatino"/>
          <w:b w:val="0"/>
        </w:rPr>
        <w:t xml:space="preserve"> </w:t>
      </w:r>
      <w:r w:rsidR="00286973" w:rsidRPr="00981235">
        <w:rPr>
          <w:rFonts w:ascii="Palatino" w:hAnsi="Palatino"/>
          <w:b w:val="0"/>
        </w:rPr>
        <w:t>Blume</w:t>
      </w:r>
      <w:r w:rsidR="00EE038F" w:rsidRPr="00981235">
        <w:rPr>
          <w:rFonts w:ascii="Palatino" w:hAnsi="Palatino"/>
          <w:b w:val="0"/>
        </w:rPr>
        <w:t xml:space="preserve"> (Norman, 2010</w:t>
      </w:r>
      <w:r w:rsidR="005F317F" w:rsidRPr="00981235">
        <w:rPr>
          <w:rFonts w:ascii="Palatino" w:hAnsi="Palatino"/>
          <w:b w:val="0"/>
        </w:rPr>
        <w:t>, S. 31</w:t>
      </w:r>
      <w:r w:rsidR="00EE038F" w:rsidRPr="00981235">
        <w:rPr>
          <w:rFonts w:ascii="Palatino" w:hAnsi="Palatino"/>
          <w:b w:val="0"/>
        </w:rPr>
        <w:t>)</w:t>
      </w:r>
      <w:bookmarkEnd w:id="7"/>
    </w:p>
    <w:p w14:paraId="2F4D629F" w14:textId="77777777" w:rsidR="00595925" w:rsidRPr="00981235" w:rsidRDefault="00F424E9" w:rsidP="00B55F8D">
      <w:pPr>
        <w:rPr>
          <w:rFonts w:ascii="Palatino" w:hAnsi="Palatino"/>
        </w:rPr>
      </w:pPr>
      <w:r w:rsidRPr="00981235">
        <w:rPr>
          <w:rFonts w:ascii="Palatino" w:hAnsi="Palatino"/>
        </w:rPr>
        <w:t xml:space="preserve">Dies ist ein </w:t>
      </w:r>
      <w:r w:rsidR="00595925" w:rsidRPr="00981235">
        <w:rPr>
          <w:rFonts w:ascii="Palatino" w:hAnsi="Palatino"/>
        </w:rPr>
        <w:t xml:space="preserve">Beispieltext nach </w:t>
      </w:r>
      <w:r w:rsidRPr="00981235">
        <w:rPr>
          <w:rFonts w:ascii="Palatino" w:hAnsi="Palatino"/>
        </w:rPr>
        <w:t xml:space="preserve">einer </w:t>
      </w:r>
      <w:r w:rsidR="00595925" w:rsidRPr="00981235">
        <w:rPr>
          <w:rFonts w:ascii="Palatino" w:hAnsi="Palatino"/>
        </w:rPr>
        <w:t>Abbildung (nicht eingerückt).</w:t>
      </w:r>
      <w:r w:rsidR="00B55F8D" w:rsidRPr="00981235">
        <w:rPr>
          <w:rFonts w:ascii="Palatino" w:hAnsi="Palatino"/>
        </w:rPr>
        <w:t xml:space="preserve"> Nutzt man die Funktion zur Erstellung von Querverweisen, muss man sich keine Gedanken mehr um die Anpassung von Nummerierungen bei Austausch von Abbildungen (z.B. </w:t>
      </w:r>
      <w:r w:rsidR="00246EB0" w:rsidRPr="00981235">
        <w:rPr>
          <w:rFonts w:ascii="Palatino" w:hAnsi="Palatino"/>
        </w:rPr>
        <w:fldChar w:fldCharType="begin"/>
      </w:r>
      <w:r w:rsidR="00B55F8D" w:rsidRPr="00981235">
        <w:rPr>
          <w:rFonts w:ascii="Palatino" w:hAnsi="Palatino"/>
        </w:rPr>
        <w:instrText xml:space="preserve"> REF _Ref283663219 \h </w:instrText>
      </w:r>
      <w:r w:rsidR="00981235" w:rsidRPr="00981235">
        <w:rPr>
          <w:rFonts w:ascii="Palatino" w:hAnsi="Palatino"/>
        </w:rPr>
        <w:instrText xml:space="preserve"> \* MERGEFORMAT </w:instrText>
      </w:r>
      <w:r w:rsidR="00246EB0" w:rsidRPr="00981235">
        <w:rPr>
          <w:rFonts w:ascii="Palatino" w:hAnsi="Palatino"/>
        </w:rPr>
        <w:fldChar w:fldCharType="separate"/>
      </w:r>
      <w:r w:rsidR="007B74C6">
        <w:rPr>
          <w:rFonts w:ascii="Palatino" w:hAnsi="Palatino"/>
          <w:b/>
          <w:bCs/>
        </w:rPr>
        <w:t>Fehler! Verweisquelle konnte nicht gefunden werden.</w:t>
      </w:r>
      <w:r w:rsidR="00246EB0" w:rsidRPr="00981235">
        <w:rPr>
          <w:rFonts w:ascii="Palatino" w:hAnsi="Palatino"/>
        </w:rPr>
        <w:fldChar w:fldCharType="end"/>
      </w:r>
      <w:r w:rsidR="00B55F8D" w:rsidRPr="00981235">
        <w:rPr>
          <w:rFonts w:ascii="Palatino" w:hAnsi="Palatino"/>
        </w:rPr>
        <w:t xml:space="preserve"> und </w:t>
      </w:r>
      <w:r w:rsidR="00246EB0" w:rsidRPr="00981235">
        <w:rPr>
          <w:rFonts w:ascii="Palatino" w:hAnsi="Palatino"/>
        </w:rPr>
        <w:fldChar w:fldCharType="begin"/>
      </w:r>
      <w:r w:rsidR="00B55F8D" w:rsidRPr="00981235">
        <w:rPr>
          <w:rFonts w:ascii="Palatino" w:hAnsi="Palatino"/>
        </w:rPr>
        <w:instrText xml:space="preserve"> REF _Ref284863501 \h </w:instrText>
      </w:r>
      <w:r w:rsidR="00981235" w:rsidRPr="00981235">
        <w:rPr>
          <w:rFonts w:ascii="Palatino" w:hAnsi="Palatino"/>
        </w:rPr>
        <w:instrText xml:space="preserve"> \* MERGEFORMAT </w:instrText>
      </w:r>
      <w:r w:rsidR="00246EB0" w:rsidRPr="00981235">
        <w:rPr>
          <w:rFonts w:ascii="Palatino" w:hAnsi="Palatino"/>
        </w:rPr>
      </w:r>
      <w:r w:rsidR="00246EB0" w:rsidRPr="00981235">
        <w:rPr>
          <w:rFonts w:ascii="Palatino" w:hAnsi="Palatino"/>
        </w:rPr>
        <w:fldChar w:fldCharType="separate"/>
      </w:r>
      <w:r w:rsidR="007B74C6" w:rsidRPr="00981235">
        <w:rPr>
          <w:rFonts w:ascii="Palatino" w:hAnsi="Palatino"/>
        </w:rPr>
        <w:t xml:space="preserve">Abbildung </w:t>
      </w:r>
      <w:r w:rsidR="007B74C6" w:rsidRPr="007B74C6">
        <w:rPr>
          <w:rFonts w:ascii="Palatino" w:hAnsi="Palatino"/>
          <w:noProof/>
        </w:rPr>
        <w:t>1</w:t>
      </w:r>
      <w:r w:rsidR="00246EB0" w:rsidRPr="00981235">
        <w:rPr>
          <w:rFonts w:ascii="Palatino" w:hAnsi="Palatino"/>
        </w:rPr>
        <w:fldChar w:fldCharType="end"/>
      </w:r>
      <w:r w:rsidR="00B55F8D" w:rsidRPr="00981235">
        <w:rPr>
          <w:rFonts w:ascii="Palatino" w:hAnsi="Palatino"/>
        </w:rPr>
        <w:t xml:space="preserve">) </w:t>
      </w:r>
      <w:r w:rsidRPr="00981235">
        <w:rPr>
          <w:rFonts w:ascii="Palatino" w:hAnsi="Palatino"/>
        </w:rPr>
        <w:t xml:space="preserve">oder ganzen Abschnitten </w:t>
      </w:r>
      <w:r w:rsidR="00B55F8D" w:rsidRPr="00981235">
        <w:rPr>
          <w:rFonts w:ascii="Palatino" w:hAnsi="Palatino"/>
        </w:rPr>
        <w:t>mehr machen, da alle Verweise automatisch aktualisiert werden können. Markieren Sie dazu den gesamten Text im Dokument mit Strg+A starten Sie die Aktualisierung mit F9.</w:t>
      </w:r>
    </w:p>
    <w:p w14:paraId="46CD46DA" w14:textId="77777777" w:rsidR="00B55F8D" w:rsidRPr="00981235" w:rsidRDefault="00B55F8D" w:rsidP="00B55F8D">
      <w:pPr>
        <w:pStyle w:val="berschrift4"/>
        <w:rPr>
          <w:rFonts w:ascii="Palatino" w:hAnsi="Palatino"/>
          <w:b w:val="0"/>
          <w:i w:val="0"/>
        </w:rPr>
      </w:pPr>
      <w:bookmarkStart w:id="8" w:name="_Toc284864358"/>
      <w:r w:rsidRPr="00981235">
        <w:rPr>
          <w:rFonts w:ascii="Palatino" w:hAnsi="Palatino"/>
          <w:b w:val="0"/>
          <w:i w:val="0"/>
        </w:rPr>
        <w:t>Zweiter Abschnitt auf vierter Ebene</w:t>
      </w:r>
      <w:bookmarkEnd w:id="8"/>
    </w:p>
    <w:p w14:paraId="4C23F1E9" w14:textId="77777777" w:rsidR="00B55F8D" w:rsidRPr="00981235" w:rsidRDefault="00B55F8D" w:rsidP="00B55F8D">
      <w:pPr>
        <w:rPr>
          <w:rFonts w:ascii="Palatino" w:hAnsi="Palatino"/>
        </w:rPr>
      </w:pPr>
      <w:r w:rsidRPr="00981235">
        <w:rPr>
          <w:rFonts w:ascii="Palatino" w:hAnsi="Palatino"/>
        </w:rPr>
        <w:t xml:space="preserve">Sobald Sie eine Gliederungsebene beginnen, muss es auch einen zweiten Abschnitt geben. Beispielsweise darf nie ein </w:t>
      </w:r>
      <w:r w:rsidR="00F424E9" w:rsidRPr="00981235">
        <w:rPr>
          <w:rFonts w:ascii="Palatino" w:hAnsi="Palatino"/>
        </w:rPr>
        <w:t xml:space="preserve">Abschnitt </w:t>
      </w:r>
      <w:r w:rsidRPr="00981235">
        <w:rPr>
          <w:rFonts w:ascii="Palatino" w:hAnsi="Palatino"/>
        </w:rPr>
        <w:t>2.3.1 stehen, wenn es kein</w:t>
      </w:r>
      <w:r w:rsidR="00F424E9" w:rsidRPr="00981235">
        <w:rPr>
          <w:rFonts w:ascii="Palatino" w:hAnsi="Palatino"/>
        </w:rPr>
        <w:t xml:space="preserve">en Abschnitt </w:t>
      </w:r>
      <w:r w:rsidRPr="00981235">
        <w:rPr>
          <w:rFonts w:ascii="Palatino" w:hAnsi="Palatino"/>
        </w:rPr>
        <w:t xml:space="preserve"> 2.3.2 gibt.</w:t>
      </w:r>
    </w:p>
    <w:p w14:paraId="1A0453E2" w14:textId="66FAEE01" w:rsidR="00E736F6" w:rsidRPr="00981235" w:rsidRDefault="00BF59A3" w:rsidP="00E736F6">
      <w:pPr>
        <w:pStyle w:val="berschrift2"/>
        <w:rPr>
          <w:rFonts w:ascii="Palatino" w:hAnsi="Palatino"/>
        </w:rPr>
      </w:pPr>
      <w:r>
        <w:rPr>
          <w:rFonts w:ascii="Palatino" w:hAnsi="Palatino"/>
        </w:rPr>
        <w:t>SUI-Design</w:t>
      </w:r>
      <w:bookmarkStart w:id="9" w:name="_GoBack"/>
      <w:bookmarkEnd w:id="9"/>
    </w:p>
    <w:p w14:paraId="3312CF95" w14:textId="77777777" w:rsidR="00B72BC9" w:rsidRPr="00981235" w:rsidRDefault="00A4328F" w:rsidP="00B72BC9">
      <w:pPr>
        <w:pStyle w:val="berschrift1"/>
        <w:ind w:left="708" w:hanging="708"/>
        <w:rPr>
          <w:rFonts w:ascii="Palatino" w:hAnsi="Palatino"/>
        </w:rPr>
      </w:pPr>
      <w:bookmarkStart w:id="10" w:name="_Toc284864360"/>
      <w:r w:rsidRPr="00981235">
        <w:rPr>
          <w:rFonts w:ascii="Palatino" w:hAnsi="Palatino"/>
        </w:rPr>
        <w:t>Weiterer Abschnitt</w:t>
      </w:r>
      <w:bookmarkEnd w:id="10"/>
    </w:p>
    <w:p w14:paraId="73B24FBB" w14:textId="77777777" w:rsidR="00F424E9" w:rsidRPr="00981235" w:rsidRDefault="00F424E9" w:rsidP="00F424E9">
      <w:pPr>
        <w:pStyle w:val="Folgeabsatz"/>
        <w:ind w:firstLine="0"/>
        <w:rPr>
          <w:rFonts w:ascii="Palatino" w:hAnsi="Palatino"/>
        </w:rPr>
      </w:pPr>
    </w:p>
    <w:p w14:paraId="1AA9B983" w14:textId="77777777" w:rsidR="00B72BC9" w:rsidRPr="00981235" w:rsidRDefault="00B72BC9" w:rsidP="00732AF2">
      <w:pPr>
        <w:rPr>
          <w:rFonts w:ascii="Palatino" w:hAnsi="Palatino"/>
        </w:rPr>
      </w:pPr>
    </w:p>
    <w:p w14:paraId="7C3EA4BD" w14:textId="77777777" w:rsidR="00B72BC9" w:rsidRPr="00981235" w:rsidRDefault="00B72BC9" w:rsidP="00732AF2">
      <w:pPr>
        <w:rPr>
          <w:rFonts w:ascii="Palatino" w:hAnsi="Palatino"/>
        </w:rPr>
        <w:sectPr w:rsidR="00B72BC9" w:rsidRPr="00981235" w:rsidSect="000147EF">
          <w:headerReference w:type="default" r:id="rId12"/>
          <w:pgSz w:w="11906" w:h="16838"/>
          <w:pgMar w:top="1418" w:right="1418" w:bottom="1134" w:left="1985" w:header="709" w:footer="709" w:gutter="0"/>
          <w:cols w:space="708"/>
          <w:docGrid w:linePitch="360"/>
        </w:sectPr>
      </w:pPr>
    </w:p>
    <w:p w14:paraId="0A42D1D0" w14:textId="77777777" w:rsidR="00732AF2" w:rsidRPr="00981235" w:rsidRDefault="00732AF2" w:rsidP="00816876">
      <w:pPr>
        <w:pStyle w:val="Inhaltsverzeichnisberschrift"/>
        <w:rPr>
          <w:rFonts w:ascii="Palatino" w:hAnsi="Palatino"/>
          <w:lang w:val="en-US"/>
        </w:rPr>
      </w:pPr>
      <w:r w:rsidRPr="00981235">
        <w:rPr>
          <w:rFonts w:ascii="Palatino" w:hAnsi="Palatino"/>
        </w:rPr>
        <w:lastRenderedPageBreak/>
        <w:t>Lite</w:t>
      </w:r>
      <w:r w:rsidRPr="00981235">
        <w:rPr>
          <w:rFonts w:ascii="Palatino" w:hAnsi="Palatino"/>
          <w:lang w:val="en-US"/>
        </w:rPr>
        <w:t>raturverzeichnis</w:t>
      </w:r>
    </w:p>
    <w:p w14:paraId="4077C273" w14:textId="77777777" w:rsidR="00B55F8D" w:rsidRPr="00981235" w:rsidRDefault="00B55F8D" w:rsidP="00070B8E">
      <w:pPr>
        <w:pStyle w:val="LiteraturverzeichnisEintrge"/>
        <w:rPr>
          <w:rFonts w:ascii="Palatino" w:hAnsi="Palatino"/>
        </w:rPr>
      </w:pPr>
      <w:r w:rsidRPr="00981235">
        <w:rPr>
          <w:rFonts w:ascii="Palatino" w:hAnsi="Palatino"/>
        </w:rPr>
        <w:t>American Psychological Association</w:t>
      </w:r>
      <w:r w:rsidR="004D1002" w:rsidRPr="00981235">
        <w:rPr>
          <w:rFonts w:ascii="Palatino" w:hAnsi="Palatino"/>
        </w:rPr>
        <w:t>.</w:t>
      </w:r>
      <w:r w:rsidRPr="00981235">
        <w:rPr>
          <w:rFonts w:ascii="Palatino" w:hAnsi="Palatino"/>
        </w:rPr>
        <w:t xml:space="preserve"> (</w:t>
      </w:r>
      <w:r w:rsidR="004D1002" w:rsidRPr="00981235">
        <w:rPr>
          <w:rFonts w:ascii="Palatino" w:hAnsi="Palatino"/>
        </w:rPr>
        <w:t>2010). Concise Rules of APA Style (6th ed.). Washington: United Book Press.</w:t>
      </w:r>
    </w:p>
    <w:p w14:paraId="4D6B7DDC" w14:textId="77777777" w:rsidR="00732AF2" w:rsidRPr="00981235" w:rsidRDefault="00B55F8D" w:rsidP="00070B8E">
      <w:pPr>
        <w:pStyle w:val="LiteraturverzeichnisEintrge"/>
        <w:rPr>
          <w:rFonts w:ascii="Palatino" w:hAnsi="Palatino"/>
          <w:lang w:val="de-DE"/>
        </w:rPr>
      </w:pPr>
      <w:r w:rsidRPr="00981235">
        <w:rPr>
          <w:rFonts w:ascii="Palatino" w:hAnsi="Palatino"/>
        </w:rPr>
        <w:t>Norman, A. D. (1988</w:t>
      </w:r>
      <w:r w:rsidR="00070B8E" w:rsidRPr="00981235">
        <w:rPr>
          <w:rFonts w:ascii="Palatino" w:hAnsi="Palatino"/>
        </w:rPr>
        <w:t xml:space="preserve">). Infuriating by design. </w:t>
      </w:r>
      <w:r w:rsidR="00070B8E" w:rsidRPr="00981235">
        <w:rPr>
          <w:rStyle w:val="Hervorhebung"/>
          <w:rFonts w:ascii="Palatino" w:hAnsi="Palatino"/>
          <w:i w:val="0"/>
        </w:rPr>
        <w:t>Psychology Today, 22</w:t>
      </w:r>
      <w:r w:rsidR="00070B8E" w:rsidRPr="00981235">
        <w:rPr>
          <w:rFonts w:ascii="Palatino" w:hAnsi="Palatino"/>
        </w:rPr>
        <w:t xml:space="preserve">(3), 52-56. Retrieved from </w:t>
      </w:r>
      <w:r w:rsidR="00F961F0" w:rsidRPr="00981235">
        <w:rPr>
          <w:rFonts w:ascii="Palatino" w:hAnsi="Palatino"/>
        </w:rPr>
        <w:t xml:space="preserve">http://www.psychologytoday.com/. </w:t>
      </w:r>
      <w:r w:rsidR="00F961F0" w:rsidRPr="00981235">
        <w:rPr>
          <w:rFonts w:ascii="Palatino" w:hAnsi="Palatino"/>
          <w:lang w:val="de-DE"/>
        </w:rPr>
        <w:t>[24.12.2010]</w:t>
      </w:r>
    </w:p>
    <w:p w14:paraId="2FC830B9" w14:textId="77777777" w:rsidR="00F961F0" w:rsidRPr="00981235" w:rsidRDefault="00F961F0" w:rsidP="00F961F0">
      <w:pPr>
        <w:pStyle w:val="LiteraturverzeichnisEintrge"/>
        <w:rPr>
          <w:rFonts w:ascii="Palatino" w:hAnsi="Palatino"/>
        </w:rPr>
      </w:pPr>
      <w:r w:rsidRPr="00981235">
        <w:rPr>
          <w:rFonts w:ascii="Palatino" w:hAnsi="Palatino"/>
          <w:lang w:val="de-DE"/>
        </w:rPr>
        <w:t xml:space="preserve">Wimmer, E., Hornung A., &amp; Lukesch H. (2008). Hinweise zur inhaltlichen und formalen Gestaltung von Seminar- und Diplomarbeiten im Fach Psychologie. </w:t>
      </w:r>
      <w:r w:rsidRPr="00981235">
        <w:rPr>
          <w:rFonts w:ascii="Palatino" w:hAnsi="Palatino"/>
        </w:rPr>
        <w:t>Retrieved from: http://www-cgi.uni-regensburg.de/Fakultaeten/Psychologie/</w:t>
      </w:r>
      <w:r w:rsidRPr="00981235">
        <w:rPr>
          <w:rFonts w:ascii="Palatino" w:hAnsi="Palatino"/>
        </w:rPr>
        <w:br/>
        <w:t>Lukesch/downloads/Lehre/gestaltung_seminararbeiten.pdf. [07.02.2011]</w:t>
      </w:r>
    </w:p>
    <w:p w14:paraId="2E01EDD8" w14:textId="77777777" w:rsidR="000147EF" w:rsidRPr="00981235" w:rsidRDefault="000147EF" w:rsidP="000147EF">
      <w:pPr>
        <w:rPr>
          <w:rFonts w:ascii="Palatino" w:hAnsi="Palatino"/>
          <w:lang w:val="en-US"/>
        </w:rPr>
      </w:pPr>
    </w:p>
    <w:p w14:paraId="1B0E39A2" w14:textId="77777777" w:rsidR="000147EF" w:rsidRPr="00981235" w:rsidRDefault="000147EF" w:rsidP="000147EF">
      <w:pPr>
        <w:rPr>
          <w:rFonts w:ascii="Palatino" w:hAnsi="Palatino"/>
          <w:lang w:val="en-US"/>
        </w:rPr>
      </w:pPr>
    </w:p>
    <w:p w14:paraId="0BC5BE3E" w14:textId="77777777" w:rsidR="000147EF" w:rsidRPr="00981235" w:rsidRDefault="000147EF" w:rsidP="000147EF">
      <w:pPr>
        <w:rPr>
          <w:rFonts w:ascii="Palatino" w:hAnsi="Palatino"/>
          <w:lang w:val="en-US"/>
        </w:rPr>
      </w:pPr>
    </w:p>
    <w:p w14:paraId="3C200174" w14:textId="77777777" w:rsidR="000147EF" w:rsidRPr="00981235" w:rsidRDefault="000147EF" w:rsidP="000147EF">
      <w:pPr>
        <w:rPr>
          <w:rFonts w:ascii="Palatino" w:hAnsi="Palatino"/>
          <w:lang w:val="en-US"/>
        </w:rPr>
      </w:pPr>
    </w:p>
    <w:p w14:paraId="32E48A12" w14:textId="77777777" w:rsidR="000147EF" w:rsidRPr="00981235" w:rsidRDefault="000147EF" w:rsidP="000147EF">
      <w:pPr>
        <w:rPr>
          <w:rFonts w:ascii="Palatino" w:hAnsi="Palatino"/>
          <w:lang w:val="en-US"/>
        </w:rPr>
      </w:pPr>
    </w:p>
    <w:p w14:paraId="0491A098" w14:textId="77777777" w:rsidR="000147EF" w:rsidRPr="00981235" w:rsidRDefault="000147EF" w:rsidP="000147EF">
      <w:pPr>
        <w:rPr>
          <w:rFonts w:ascii="Palatino" w:hAnsi="Palatino"/>
          <w:lang w:val="en-US"/>
        </w:rPr>
      </w:pPr>
    </w:p>
    <w:p w14:paraId="61CAA8B4" w14:textId="77777777" w:rsidR="000147EF" w:rsidRPr="00981235" w:rsidRDefault="000147EF" w:rsidP="000147EF">
      <w:pPr>
        <w:rPr>
          <w:rFonts w:ascii="Palatino" w:hAnsi="Palatino"/>
          <w:lang w:val="en-US"/>
        </w:rPr>
      </w:pPr>
    </w:p>
    <w:p w14:paraId="36B6F827" w14:textId="77777777" w:rsidR="000147EF" w:rsidRPr="00981235" w:rsidRDefault="000147EF" w:rsidP="000147EF">
      <w:pPr>
        <w:rPr>
          <w:rFonts w:ascii="Palatino" w:hAnsi="Palatino"/>
          <w:lang w:val="en-US"/>
        </w:rPr>
      </w:pPr>
    </w:p>
    <w:p w14:paraId="245AC630" w14:textId="77777777" w:rsidR="000147EF" w:rsidRPr="00981235" w:rsidRDefault="000147EF" w:rsidP="000147EF">
      <w:pPr>
        <w:rPr>
          <w:rFonts w:ascii="Palatino" w:hAnsi="Palatino"/>
          <w:lang w:val="en-US"/>
        </w:rPr>
      </w:pPr>
    </w:p>
    <w:p w14:paraId="4971E6FE" w14:textId="77777777" w:rsidR="000147EF" w:rsidRPr="00981235" w:rsidRDefault="000147EF" w:rsidP="000147EF">
      <w:pPr>
        <w:rPr>
          <w:rFonts w:ascii="Palatino" w:hAnsi="Palatino"/>
          <w:lang w:val="en-US"/>
        </w:rPr>
      </w:pPr>
    </w:p>
    <w:p w14:paraId="31B78A06" w14:textId="77777777" w:rsidR="000147EF" w:rsidRPr="00981235" w:rsidRDefault="000147EF" w:rsidP="000147EF">
      <w:pPr>
        <w:rPr>
          <w:rFonts w:ascii="Palatino" w:hAnsi="Palatino"/>
          <w:lang w:val="en-US"/>
        </w:rPr>
      </w:pPr>
    </w:p>
    <w:p w14:paraId="6936C34C" w14:textId="77777777" w:rsidR="000147EF" w:rsidRPr="00981235" w:rsidRDefault="000147EF" w:rsidP="000147EF">
      <w:pPr>
        <w:rPr>
          <w:rFonts w:ascii="Palatino" w:hAnsi="Palatino"/>
          <w:lang w:val="en-US"/>
        </w:rPr>
      </w:pPr>
    </w:p>
    <w:p w14:paraId="74EF2082" w14:textId="77777777" w:rsidR="000147EF" w:rsidRPr="00981235" w:rsidRDefault="000147EF" w:rsidP="000147EF">
      <w:pPr>
        <w:rPr>
          <w:rFonts w:ascii="Palatino" w:hAnsi="Palatino"/>
          <w:lang w:val="en-US"/>
        </w:rPr>
      </w:pPr>
    </w:p>
    <w:p w14:paraId="14BF1CA1" w14:textId="77777777" w:rsidR="000147EF" w:rsidRPr="00981235" w:rsidRDefault="000147EF" w:rsidP="000147EF">
      <w:pPr>
        <w:rPr>
          <w:rFonts w:ascii="Palatino" w:hAnsi="Palatino"/>
          <w:lang w:val="en-US"/>
        </w:rPr>
      </w:pPr>
    </w:p>
    <w:p w14:paraId="02BA1AA4" w14:textId="77777777" w:rsidR="000147EF" w:rsidRPr="00981235" w:rsidRDefault="000147EF" w:rsidP="000147EF">
      <w:pPr>
        <w:rPr>
          <w:rFonts w:ascii="Palatino" w:hAnsi="Palatino"/>
          <w:lang w:val="en-US"/>
        </w:rPr>
      </w:pPr>
    </w:p>
    <w:p w14:paraId="389CCA5D" w14:textId="77777777" w:rsidR="000147EF" w:rsidRPr="00981235" w:rsidRDefault="000147EF" w:rsidP="000147EF">
      <w:pPr>
        <w:rPr>
          <w:rFonts w:ascii="Palatino" w:hAnsi="Palatino"/>
          <w:lang w:val="en-US"/>
        </w:rPr>
      </w:pPr>
    </w:p>
    <w:p w14:paraId="720C21E2" w14:textId="77777777" w:rsidR="000147EF" w:rsidRPr="00981235" w:rsidRDefault="000147EF" w:rsidP="000147EF">
      <w:pPr>
        <w:rPr>
          <w:rFonts w:ascii="Palatino" w:hAnsi="Palatino"/>
          <w:lang w:val="en-US"/>
        </w:rPr>
      </w:pPr>
    </w:p>
    <w:p w14:paraId="567CD29C" w14:textId="77777777" w:rsidR="000147EF" w:rsidRPr="00981235" w:rsidRDefault="000147EF" w:rsidP="000147EF">
      <w:pPr>
        <w:rPr>
          <w:rFonts w:ascii="Palatino" w:hAnsi="Palatino"/>
          <w:lang w:val="en-US"/>
        </w:rPr>
      </w:pPr>
    </w:p>
    <w:p w14:paraId="0DA8A017" w14:textId="77777777" w:rsidR="000147EF" w:rsidRPr="00981235" w:rsidRDefault="000147EF" w:rsidP="000147EF">
      <w:pPr>
        <w:rPr>
          <w:rFonts w:ascii="Palatino" w:hAnsi="Palatino"/>
          <w:lang w:val="en-US"/>
        </w:rPr>
      </w:pPr>
    </w:p>
    <w:p w14:paraId="191237AC" w14:textId="77777777" w:rsidR="000147EF" w:rsidRPr="00981235" w:rsidRDefault="000147EF" w:rsidP="000147EF">
      <w:pPr>
        <w:rPr>
          <w:rFonts w:ascii="Palatino" w:hAnsi="Palatino"/>
          <w:lang w:val="en-US"/>
        </w:rPr>
      </w:pPr>
    </w:p>
    <w:p w14:paraId="6AEE867E" w14:textId="77777777" w:rsidR="000147EF" w:rsidRPr="00981235" w:rsidRDefault="000147EF" w:rsidP="000147EF">
      <w:pPr>
        <w:rPr>
          <w:rFonts w:ascii="Palatino" w:hAnsi="Palatino"/>
          <w:lang w:val="en-US"/>
        </w:rPr>
      </w:pPr>
    </w:p>
    <w:p w14:paraId="5BAA74C7" w14:textId="77777777" w:rsidR="000147EF" w:rsidRPr="00981235" w:rsidRDefault="000147EF" w:rsidP="000147EF">
      <w:pPr>
        <w:rPr>
          <w:rFonts w:ascii="Palatino" w:hAnsi="Palatino"/>
          <w:lang w:val="en-US"/>
        </w:rPr>
      </w:pPr>
    </w:p>
    <w:p w14:paraId="354ECA70" w14:textId="77777777" w:rsidR="000147EF" w:rsidRPr="00981235" w:rsidRDefault="000147EF" w:rsidP="000147EF">
      <w:pPr>
        <w:rPr>
          <w:rFonts w:ascii="Palatino" w:hAnsi="Palatino"/>
          <w:lang w:val="en-US"/>
        </w:rPr>
      </w:pPr>
    </w:p>
    <w:p w14:paraId="2AB903DB" w14:textId="77777777" w:rsidR="000147EF" w:rsidRPr="00981235" w:rsidRDefault="000147EF" w:rsidP="000147EF">
      <w:pPr>
        <w:rPr>
          <w:rFonts w:ascii="Palatino" w:hAnsi="Palatino"/>
          <w:lang w:val="en-US"/>
        </w:rPr>
      </w:pPr>
    </w:p>
    <w:p w14:paraId="16D5A1E2" w14:textId="77777777" w:rsidR="000147EF" w:rsidRPr="00981235" w:rsidRDefault="000147EF" w:rsidP="000147EF">
      <w:pPr>
        <w:rPr>
          <w:rFonts w:ascii="Palatino" w:hAnsi="Palatino"/>
          <w:lang w:val="en-US"/>
        </w:rPr>
      </w:pPr>
    </w:p>
    <w:p w14:paraId="1CB00CDB" w14:textId="77777777" w:rsidR="000147EF" w:rsidRPr="00981235" w:rsidRDefault="000147EF" w:rsidP="000147EF">
      <w:pPr>
        <w:rPr>
          <w:rFonts w:ascii="Palatino" w:hAnsi="Palatino"/>
          <w:lang w:val="en-US"/>
        </w:rPr>
      </w:pPr>
    </w:p>
    <w:sectPr w:rsidR="000147EF" w:rsidRPr="00981235" w:rsidSect="000147EF">
      <w:headerReference w:type="default" r:id="rId13"/>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C11FF" w14:textId="77777777" w:rsidR="006D0FB1" w:rsidRDefault="006D0FB1" w:rsidP="00793C70">
      <w:pPr>
        <w:spacing w:line="240" w:lineRule="auto"/>
      </w:pPr>
      <w:r>
        <w:separator/>
      </w:r>
    </w:p>
  </w:endnote>
  <w:endnote w:type="continuationSeparator" w:id="0">
    <w:p w14:paraId="09C86A50" w14:textId="77777777" w:rsidR="006D0FB1" w:rsidRDefault="006D0FB1"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ＭＳ ゴシック">
    <w:charset w:val="80"/>
    <w:family w:val="auto"/>
    <w:pitch w:val="variable"/>
    <w:sig w:usb0="E00002FF" w:usb1="6AC7FDFB" w:usb2="08000012" w:usb3="00000000" w:csb0="0002009F" w:csb1="00000000"/>
  </w:font>
  <w:font w:name="Frutiger Next LT W1G">
    <w:altName w:val="Segoe Script"/>
    <w:panose1 w:val="00000000000000000000"/>
    <w:charset w:val="00"/>
    <w:family w:val="swiss"/>
    <w:notTrueType/>
    <w:pitch w:val="variable"/>
    <w:sig w:usb0="A00002AF" w:usb1="5000205B" w:usb2="00000000" w:usb3="00000000" w:csb0="0000009F" w:csb1="00000000"/>
  </w:font>
  <w:font w:name="Tahoma">
    <w:panose1 w:val="020B0604030504040204"/>
    <w:charset w:val="00"/>
    <w:family w:val="auto"/>
    <w:pitch w:val="variable"/>
    <w:sig w:usb0="E1002E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F282D" w14:textId="77777777" w:rsidR="006D0FB1" w:rsidRDefault="006D0FB1" w:rsidP="00793C70">
      <w:pPr>
        <w:spacing w:line="240" w:lineRule="auto"/>
      </w:pPr>
      <w:r>
        <w:separator/>
      </w:r>
    </w:p>
  </w:footnote>
  <w:footnote w:type="continuationSeparator" w:id="0">
    <w:p w14:paraId="204B29D6" w14:textId="77777777" w:rsidR="006D0FB1" w:rsidRDefault="006D0FB1" w:rsidP="00793C7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7F2E1" w14:textId="77777777" w:rsidR="00DA76C3" w:rsidRDefault="00DA76C3" w:rsidP="000147EF">
    <w:pPr>
      <w:pStyle w:val="Kopfzeile"/>
      <w:jc w:val="right"/>
    </w:pPr>
  </w:p>
  <w:p w14:paraId="2C3D9342" w14:textId="77777777" w:rsidR="00DA76C3" w:rsidRDefault="00DA76C3" w:rsidP="000147E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2CAD8D87" w14:textId="77777777" w:rsidR="00DA76C3" w:rsidRDefault="00246EB0" w:rsidP="000147EF">
        <w:pPr>
          <w:pStyle w:val="Kopfzeile"/>
          <w:pBdr>
            <w:bottom w:val="single" w:sz="4" w:space="1" w:color="auto"/>
          </w:pBdr>
          <w:jc w:val="right"/>
        </w:pPr>
        <w:r>
          <w:fldChar w:fldCharType="begin"/>
        </w:r>
        <w:r w:rsidR="00E7112A">
          <w:instrText xml:space="preserve"> PAGE   \* MERGEFORMAT </w:instrText>
        </w:r>
        <w:r>
          <w:fldChar w:fldCharType="separate"/>
        </w:r>
        <w:r w:rsidR="00DA76C3">
          <w:rPr>
            <w:noProof/>
          </w:rPr>
          <w:t>3</w:t>
        </w:r>
        <w:r>
          <w:rPr>
            <w:noProof/>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89721" w14:textId="77777777" w:rsidR="00EC013F" w:rsidRPr="00981235" w:rsidRDefault="00FC1DB8" w:rsidP="00EE11F6">
    <w:pPr>
      <w:pStyle w:val="Kopfzeile"/>
      <w:pBdr>
        <w:bottom w:val="single" w:sz="4" w:space="1" w:color="auto"/>
      </w:pBdr>
      <w:rPr>
        <w:rFonts w:ascii="Palatino" w:hAnsi="Palatino"/>
      </w:rPr>
    </w:pPr>
    <w:r w:rsidRPr="00981235">
      <w:rPr>
        <w:rFonts w:ascii="Palatino" w:hAnsi="Palatino"/>
      </w:rPr>
      <w:fldChar w:fldCharType="begin"/>
    </w:r>
    <w:r w:rsidRPr="00981235">
      <w:rPr>
        <w:rFonts w:ascii="Palatino" w:hAnsi="Palatino"/>
      </w:rPr>
      <w:instrText xml:space="preserve"> STYLEREF  "Überschrift 1"  \* MERGEFORMAT </w:instrText>
    </w:r>
    <w:r w:rsidRPr="00981235">
      <w:rPr>
        <w:rFonts w:ascii="Palatino" w:hAnsi="Palatino"/>
      </w:rPr>
      <w:fldChar w:fldCharType="separate"/>
    </w:r>
    <w:r w:rsidR="00BF59A3">
      <w:rPr>
        <w:rFonts w:ascii="Palatino" w:hAnsi="Palatino"/>
        <w:noProof/>
      </w:rPr>
      <w:t>Weiterer Abschnitt</w:t>
    </w:r>
    <w:r w:rsidRPr="00981235">
      <w:rPr>
        <w:rFonts w:ascii="Palatino" w:hAnsi="Palatino"/>
        <w:noProof/>
      </w:rPr>
      <w:fldChar w:fldCharType="end"/>
    </w:r>
    <w:r w:rsidR="00EC013F" w:rsidRPr="00981235">
      <w:rPr>
        <w:rFonts w:ascii="Palatino" w:hAnsi="Palatino"/>
      </w:rPr>
      <w:ptab w:relativeTo="margin" w:alignment="center" w:leader="none"/>
    </w:r>
    <w:r w:rsidR="00EC013F" w:rsidRPr="00981235">
      <w:rPr>
        <w:rFonts w:ascii="Palatino" w:hAnsi="Palatino"/>
      </w:rPr>
      <w:ptab w:relativeTo="margin" w:alignment="right" w:leader="none"/>
    </w:r>
    <w:r w:rsidR="00246EB0" w:rsidRPr="00981235">
      <w:rPr>
        <w:rFonts w:ascii="Palatino" w:hAnsi="Palatino"/>
      </w:rPr>
      <w:fldChar w:fldCharType="begin"/>
    </w:r>
    <w:r w:rsidR="00E7112A" w:rsidRPr="00981235">
      <w:rPr>
        <w:rFonts w:ascii="Palatino" w:hAnsi="Palatino"/>
      </w:rPr>
      <w:instrText xml:space="preserve"> PAGE   \* MERGEFORMAT </w:instrText>
    </w:r>
    <w:r w:rsidR="00246EB0" w:rsidRPr="00981235">
      <w:rPr>
        <w:rFonts w:ascii="Palatino" w:hAnsi="Palatino"/>
      </w:rPr>
      <w:fldChar w:fldCharType="separate"/>
    </w:r>
    <w:r w:rsidR="00BF59A3">
      <w:rPr>
        <w:rFonts w:ascii="Palatino" w:hAnsi="Palatino"/>
        <w:noProof/>
      </w:rPr>
      <w:t>8</w:t>
    </w:r>
    <w:r w:rsidR="00246EB0" w:rsidRPr="00981235">
      <w:rPr>
        <w:rFonts w:ascii="Palatino" w:hAnsi="Palatino"/>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D8A83" w14:textId="77777777" w:rsidR="00513B11" w:rsidRDefault="00513B11"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08CC2B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A648B0"/>
    <w:multiLevelType w:val="hybridMultilevel"/>
    <w:tmpl w:val="4C2E0E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BBD055F"/>
    <w:multiLevelType w:val="multilevel"/>
    <w:tmpl w:val="D9B0B4D6"/>
    <w:lvl w:ilvl="0">
      <w:start w:val="1"/>
      <w:numFmt w:val="decimal"/>
      <w:lvlText w:val="%1."/>
      <w:lvlJc w:val="left"/>
      <w:pPr>
        <w:ind w:left="720" w:hanging="360"/>
      </w:pPr>
      <w:rPr>
        <w:rFonts w:hint="default"/>
        <w:sz w:val="28"/>
        <w:szCs w:val="28"/>
      </w:rPr>
    </w:lvl>
    <w:lvl w:ilvl="1">
      <w:start w:val="1"/>
      <w:numFmt w:val="decimal"/>
      <w:isLgl/>
      <w:lvlText w:val="%1.%2"/>
      <w:lvlJc w:val="left"/>
      <w:pPr>
        <w:ind w:left="1140" w:hanging="420"/>
      </w:pPr>
      <w:rPr>
        <w:rFonts w:hint="default"/>
        <w:sz w:val="28"/>
        <w:szCs w:val="28"/>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47566EC5"/>
    <w:multiLevelType w:val="hybridMultilevel"/>
    <w:tmpl w:val="937224C8"/>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4">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C6"/>
    <w:rsid w:val="000147EF"/>
    <w:rsid w:val="000221F6"/>
    <w:rsid w:val="00037669"/>
    <w:rsid w:val="00043E40"/>
    <w:rsid w:val="00070B8E"/>
    <w:rsid w:val="000951CC"/>
    <w:rsid w:val="000C1995"/>
    <w:rsid w:val="000C5C3E"/>
    <w:rsid w:val="000C6D6D"/>
    <w:rsid w:val="000D4E1D"/>
    <w:rsid w:val="000E6647"/>
    <w:rsid w:val="001554B9"/>
    <w:rsid w:val="001D1B2F"/>
    <w:rsid w:val="001E250B"/>
    <w:rsid w:val="00211754"/>
    <w:rsid w:val="00213D5C"/>
    <w:rsid w:val="00223E60"/>
    <w:rsid w:val="002247E7"/>
    <w:rsid w:val="00235E04"/>
    <w:rsid w:val="00246EB0"/>
    <w:rsid w:val="00254C9B"/>
    <w:rsid w:val="0028394F"/>
    <w:rsid w:val="00286973"/>
    <w:rsid w:val="00290C82"/>
    <w:rsid w:val="00293602"/>
    <w:rsid w:val="002A05F9"/>
    <w:rsid w:val="002A7C59"/>
    <w:rsid w:val="003A2F1A"/>
    <w:rsid w:val="003A6ECB"/>
    <w:rsid w:val="003F0F33"/>
    <w:rsid w:val="00403A81"/>
    <w:rsid w:val="00407B77"/>
    <w:rsid w:val="00454529"/>
    <w:rsid w:val="0046797B"/>
    <w:rsid w:val="004961BA"/>
    <w:rsid w:val="004A1465"/>
    <w:rsid w:val="004A1608"/>
    <w:rsid w:val="004B0621"/>
    <w:rsid w:val="004D1002"/>
    <w:rsid w:val="004F019C"/>
    <w:rsid w:val="0051277F"/>
    <w:rsid w:val="00513B11"/>
    <w:rsid w:val="00520E7A"/>
    <w:rsid w:val="0057014D"/>
    <w:rsid w:val="00593ACD"/>
    <w:rsid w:val="00595925"/>
    <w:rsid w:val="005D451D"/>
    <w:rsid w:val="005D62EF"/>
    <w:rsid w:val="005F317F"/>
    <w:rsid w:val="00624AA8"/>
    <w:rsid w:val="006521A3"/>
    <w:rsid w:val="0068145C"/>
    <w:rsid w:val="00694A02"/>
    <w:rsid w:val="006B280A"/>
    <w:rsid w:val="006D0FB1"/>
    <w:rsid w:val="006D56B2"/>
    <w:rsid w:val="006F4E85"/>
    <w:rsid w:val="00712435"/>
    <w:rsid w:val="00712E6A"/>
    <w:rsid w:val="00732AF2"/>
    <w:rsid w:val="007918F6"/>
    <w:rsid w:val="00793C70"/>
    <w:rsid w:val="0079437B"/>
    <w:rsid w:val="007B326D"/>
    <w:rsid w:val="007B74C6"/>
    <w:rsid w:val="007D4774"/>
    <w:rsid w:val="00816876"/>
    <w:rsid w:val="00827B90"/>
    <w:rsid w:val="00865E46"/>
    <w:rsid w:val="00873B3B"/>
    <w:rsid w:val="008873E3"/>
    <w:rsid w:val="0089076F"/>
    <w:rsid w:val="00943360"/>
    <w:rsid w:val="009512A2"/>
    <w:rsid w:val="0096283D"/>
    <w:rsid w:val="00981235"/>
    <w:rsid w:val="009A0603"/>
    <w:rsid w:val="009A376D"/>
    <w:rsid w:val="009A5EC5"/>
    <w:rsid w:val="009A6082"/>
    <w:rsid w:val="009A6B3E"/>
    <w:rsid w:val="009F3E31"/>
    <w:rsid w:val="009F7EFE"/>
    <w:rsid w:val="00A12BED"/>
    <w:rsid w:val="00A22235"/>
    <w:rsid w:val="00A4328F"/>
    <w:rsid w:val="00A472AF"/>
    <w:rsid w:val="00A9201B"/>
    <w:rsid w:val="00A93153"/>
    <w:rsid w:val="00A94A76"/>
    <w:rsid w:val="00AB4E9B"/>
    <w:rsid w:val="00B31C26"/>
    <w:rsid w:val="00B55F8D"/>
    <w:rsid w:val="00B72BC9"/>
    <w:rsid w:val="00BB6BE6"/>
    <w:rsid w:val="00BC1279"/>
    <w:rsid w:val="00BC5E64"/>
    <w:rsid w:val="00BF59A3"/>
    <w:rsid w:val="00C21D6B"/>
    <w:rsid w:val="00C3093A"/>
    <w:rsid w:val="00C57249"/>
    <w:rsid w:val="00C632D6"/>
    <w:rsid w:val="00C64062"/>
    <w:rsid w:val="00C97CD2"/>
    <w:rsid w:val="00CA17D1"/>
    <w:rsid w:val="00CA4B0E"/>
    <w:rsid w:val="00D04931"/>
    <w:rsid w:val="00D17DA0"/>
    <w:rsid w:val="00D47FC2"/>
    <w:rsid w:val="00DA76C3"/>
    <w:rsid w:val="00DE2F4D"/>
    <w:rsid w:val="00E11E38"/>
    <w:rsid w:val="00E54774"/>
    <w:rsid w:val="00E7112A"/>
    <w:rsid w:val="00E736F6"/>
    <w:rsid w:val="00EA6A84"/>
    <w:rsid w:val="00EC013F"/>
    <w:rsid w:val="00ED16B8"/>
    <w:rsid w:val="00EE038F"/>
    <w:rsid w:val="00EE11F6"/>
    <w:rsid w:val="00F02209"/>
    <w:rsid w:val="00F25C5F"/>
    <w:rsid w:val="00F34874"/>
    <w:rsid w:val="00F424E9"/>
    <w:rsid w:val="00F91186"/>
    <w:rsid w:val="00F961F0"/>
    <w:rsid w:val="00FA494F"/>
    <w:rsid w:val="00FB19E1"/>
    <w:rsid w:val="00FC1DB8"/>
    <w:rsid w:val="00FC3A07"/>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A54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0C1995"/>
    <w:pPr>
      <w:ind w:left="720"/>
      <w:contextualSpacing/>
    </w:pPr>
  </w:style>
  <w:style w:type="character" w:styleId="Fett">
    <w:name w:val="Strong"/>
    <w:basedOn w:val="Absatz-Standardschriftart"/>
    <w:uiPriority w:val="22"/>
    <w:qFormat/>
    <w:rsid w:val="005D62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097889">
      <w:bodyDiv w:val="1"/>
      <w:marLeft w:val="0"/>
      <w:marRight w:val="0"/>
      <w:marTop w:val="0"/>
      <w:marBottom w:val="0"/>
      <w:divBdr>
        <w:top w:val="none" w:sz="0" w:space="0" w:color="auto"/>
        <w:left w:val="none" w:sz="0" w:space="0" w:color="auto"/>
        <w:bottom w:val="none" w:sz="0" w:space="0" w:color="auto"/>
        <w:right w:val="none" w:sz="0" w:space="0" w:color="auto"/>
      </w:divBdr>
    </w:div>
    <w:div w:id="199178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du/Desktop/Uni/4.Semester/Vertiefungsseminar%20Information%20Retrieval/Projekt/TwitterBeer/Documents/Dokumentation%20&amp;%20Pra&#776;sentation/Doku/Twitter4Beer_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EBC63-CCB6-254D-8FEE-07477C730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Twitter4Beer_Arbeit.dotx</Template>
  <TotalTime>0</TotalTime>
  <Pages>9</Pages>
  <Words>2115</Words>
  <Characters>13331</Characters>
  <Application>Microsoft Macintosh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ald24979</dc:creator>
  <cp:lastModifiedBy>ald24979</cp:lastModifiedBy>
  <cp:revision>3</cp:revision>
  <cp:lastPrinted>2011-01-24T14:47:00Z</cp:lastPrinted>
  <dcterms:created xsi:type="dcterms:W3CDTF">2015-09-27T15:20:00Z</dcterms:created>
  <dcterms:modified xsi:type="dcterms:W3CDTF">2015-09-27T15:21:00Z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id="12JOIU4p"/&gt;&lt;style id="http://www.zotero.org/styles/apa" locale="en-US" hasBibliography="1" bibliographyStyleHasBeenSet="0"/&gt;&lt;prefs&gt;&lt;pref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