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846D9" w14:textId="77777777" w:rsidR="00BA51A1" w:rsidRPr="00BA51A1" w:rsidRDefault="00BA51A1" w:rsidP="00BA51A1">
      <w:pPr>
        <w:widowControl/>
        <w:spacing w:before="100" w:beforeAutospacing="1" w:after="100" w:afterAutospacing="1"/>
        <w:jc w:val="left"/>
        <w:outlineLvl w:val="0"/>
        <w:rPr>
          <w:rFonts w:ascii="宋体" w:eastAsia="宋体" w:hAnsi="宋体" w:cs="宋体"/>
          <w:b/>
          <w:bCs/>
          <w:kern w:val="36"/>
          <w:sz w:val="48"/>
          <w:szCs w:val="48"/>
        </w:rPr>
      </w:pPr>
      <w:proofErr w:type="spellStart"/>
      <w:r w:rsidRPr="00BA51A1">
        <w:rPr>
          <w:rFonts w:ascii="宋体" w:eastAsia="宋体" w:hAnsi="宋体" w:cs="宋体"/>
          <w:b/>
          <w:bCs/>
          <w:kern w:val="36"/>
          <w:sz w:val="48"/>
          <w:szCs w:val="48"/>
        </w:rPr>
        <w:t>linux</w:t>
      </w:r>
      <w:proofErr w:type="spellEnd"/>
      <w:r w:rsidRPr="00BA51A1">
        <w:rPr>
          <w:rFonts w:ascii="宋体" w:eastAsia="宋体" w:hAnsi="宋体" w:cs="宋体"/>
          <w:b/>
          <w:bCs/>
          <w:kern w:val="36"/>
          <w:sz w:val="48"/>
          <w:szCs w:val="48"/>
        </w:rPr>
        <w:t>用户</w:t>
      </w:r>
      <w:proofErr w:type="gramStart"/>
      <w:r w:rsidRPr="00BA51A1">
        <w:rPr>
          <w:rFonts w:ascii="宋体" w:eastAsia="宋体" w:hAnsi="宋体" w:cs="宋体"/>
          <w:b/>
          <w:bCs/>
          <w:kern w:val="36"/>
          <w:sz w:val="48"/>
          <w:szCs w:val="48"/>
        </w:rPr>
        <w:t>栈</w:t>
      </w:r>
      <w:proofErr w:type="gramEnd"/>
      <w:r w:rsidRPr="00BA51A1">
        <w:rPr>
          <w:rFonts w:ascii="宋体" w:eastAsia="宋体" w:hAnsi="宋体" w:cs="宋体"/>
          <w:b/>
          <w:bCs/>
          <w:kern w:val="36"/>
          <w:sz w:val="48"/>
          <w:szCs w:val="48"/>
        </w:rPr>
        <w:t>和内核</w:t>
      </w:r>
      <w:proofErr w:type="gramStart"/>
      <w:r w:rsidRPr="00BA51A1">
        <w:rPr>
          <w:rFonts w:ascii="宋体" w:eastAsia="宋体" w:hAnsi="宋体" w:cs="宋体"/>
          <w:b/>
          <w:bCs/>
          <w:kern w:val="36"/>
          <w:sz w:val="48"/>
          <w:szCs w:val="48"/>
        </w:rPr>
        <w:t>栈</w:t>
      </w:r>
      <w:proofErr w:type="gramEnd"/>
      <w:r w:rsidRPr="00BA51A1">
        <w:rPr>
          <w:rFonts w:ascii="宋体" w:eastAsia="宋体" w:hAnsi="宋体" w:cs="宋体"/>
          <w:b/>
          <w:bCs/>
          <w:kern w:val="36"/>
          <w:sz w:val="48"/>
          <w:szCs w:val="48"/>
        </w:rPr>
        <w:t>解析</w:t>
      </w:r>
    </w:p>
    <w:p w14:paraId="07E2DE95" w14:textId="77777777" w:rsidR="00BA51A1" w:rsidRPr="00BA51A1" w:rsidRDefault="00BA51A1" w:rsidP="00BA51A1">
      <w:pPr>
        <w:widowControl/>
        <w:jc w:val="left"/>
        <w:rPr>
          <w:rFonts w:ascii="宋体" w:eastAsia="宋体" w:hAnsi="宋体" w:cs="宋体"/>
          <w:kern w:val="0"/>
          <w:sz w:val="24"/>
          <w:szCs w:val="24"/>
        </w:rPr>
      </w:pPr>
      <w:r w:rsidRPr="00BA51A1">
        <w:rPr>
          <w:rFonts w:ascii="宋体" w:eastAsia="宋体" w:hAnsi="宋体" w:cs="宋体"/>
          <w:kern w:val="0"/>
          <w:sz w:val="24"/>
          <w:szCs w:val="24"/>
        </w:rPr>
        <w:t xml:space="preserve">2017年10月23日 16:58:34 </w:t>
      </w:r>
      <w:hyperlink r:id="rId6" w:tgtFrame="_blank" w:history="1">
        <w:r w:rsidRPr="00BA51A1">
          <w:rPr>
            <w:rFonts w:ascii="宋体" w:eastAsia="宋体" w:hAnsi="宋体" w:cs="宋体"/>
            <w:color w:val="0000FF"/>
            <w:kern w:val="0"/>
            <w:sz w:val="24"/>
            <w:szCs w:val="24"/>
            <w:u w:val="single"/>
          </w:rPr>
          <w:t>傲世阿龍</w:t>
        </w:r>
      </w:hyperlink>
      <w:r w:rsidRPr="00BA51A1">
        <w:rPr>
          <w:rFonts w:ascii="宋体" w:eastAsia="宋体" w:hAnsi="宋体" w:cs="宋体"/>
          <w:kern w:val="0"/>
          <w:sz w:val="24"/>
          <w:szCs w:val="24"/>
        </w:rPr>
        <w:t xml:space="preserve"> 阅读数：210更多 </w:t>
      </w:r>
    </w:p>
    <w:p w14:paraId="2581B540" w14:textId="77777777" w:rsidR="00BA51A1" w:rsidRPr="00BA51A1" w:rsidRDefault="00BA51A1" w:rsidP="00BA51A1">
      <w:pPr>
        <w:widowControl/>
        <w:jc w:val="left"/>
        <w:rPr>
          <w:rFonts w:ascii="宋体" w:eastAsia="宋体" w:hAnsi="宋体" w:cs="宋体"/>
          <w:kern w:val="0"/>
          <w:sz w:val="24"/>
          <w:szCs w:val="24"/>
        </w:rPr>
      </w:pPr>
      <w:r w:rsidRPr="00BA51A1">
        <w:rPr>
          <w:rFonts w:ascii="宋体" w:eastAsia="宋体" w:hAnsi="宋体" w:cs="宋体"/>
          <w:kern w:val="0"/>
          <w:sz w:val="24"/>
          <w:szCs w:val="24"/>
        </w:rPr>
        <w:t xml:space="preserve">个人分类： </w:t>
      </w:r>
      <w:hyperlink r:id="rId7" w:tgtFrame="_blank" w:history="1">
        <w:r w:rsidRPr="00BA51A1">
          <w:rPr>
            <w:rFonts w:ascii="宋体" w:eastAsia="宋体" w:hAnsi="宋体" w:cs="宋体"/>
            <w:color w:val="0000FF"/>
            <w:kern w:val="0"/>
            <w:sz w:val="24"/>
            <w:szCs w:val="24"/>
            <w:u w:val="single"/>
          </w:rPr>
          <w:t xml:space="preserve">Linux </w:t>
        </w:r>
      </w:hyperlink>
      <w:hyperlink r:id="rId8" w:tgtFrame="_blank" w:history="1">
        <w:r w:rsidRPr="00BA51A1">
          <w:rPr>
            <w:rFonts w:ascii="宋体" w:eastAsia="宋体" w:hAnsi="宋体" w:cs="宋体"/>
            <w:color w:val="0000FF"/>
            <w:kern w:val="0"/>
            <w:sz w:val="24"/>
            <w:szCs w:val="24"/>
            <w:u w:val="single"/>
          </w:rPr>
          <w:t xml:space="preserve">linux_driver </w:t>
        </w:r>
      </w:hyperlink>
    </w:p>
    <w:p w14:paraId="7C1317C9"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进程是程序的一次执行过程。用剧本和演出来类比，程序相当于剧本，</w:t>
      </w:r>
      <w:proofErr w:type="gramStart"/>
      <w:r w:rsidRPr="00BA51A1">
        <w:rPr>
          <w:rFonts w:ascii="宋体" w:eastAsia="宋体" w:hAnsi="宋体" w:cs="宋体"/>
          <w:b/>
          <w:bCs/>
          <w:kern w:val="0"/>
          <w:sz w:val="24"/>
          <w:szCs w:val="24"/>
        </w:rPr>
        <w:t>而进程则</w:t>
      </w:r>
      <w:proofErr w:type="gramEnd"/>
      <w:r w:rsidRPr="00BA51A1">
        <w:rPr>
          <w:rFonts w:ascii="宋体" w:eastAsia="宋体" w:hAnsi="宋体" w:cs="宋体"/>
          <w:b/>
          <w:bCs/>
          <w:kern w:val="0"/>
          <w:sz w:val="24"/>
          <w:szCs w:val="24"/>
        </w:rPr>
        <w:t>相当于剧本的一次演出，舞台、</w:t>
      </w:r>
    </w:p>
    <w:p w14:paraId="03847B6D"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灯光则相当于进程的运行环境。</w:t>
      </w:r>
    </w:p>
    <w:p w14:paraId="0C7FAC63"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进程的堆栈</w:t>
      </w:r>
    </w:p>
    <w:p w14:paraId="190516C0"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每个进程都有自己的堆栈，内核在创建一个新的进程时，在创建进程控制块</w:t>
      </w:r>
      <w:proofErr w:type="spellStart"/>
      <w:r w:rsidRPr="00BA51A1">
        <w:rPr>
          <w:rFonts w:ascii="宋体" w:eastAsia="宋体" w:hAnsi="宋体" w:cs="宋体"/>
          <w:b/>
          <w:bCs/>
          <w:kern w:val="0"/>
          <w:sz w:val="24"/>
          <w:szCs w:val="24"/>
        </w:rPr>
        <w:t>task_struct</w:t>
      </w:r>
      <w:proofErr w:type="spellEnd"/>
      <w:r w:rsidRPr="00BA51A1">
        <w:rPr>
          <w:rFonts w:ascii="宋体" w:eastAsia="宋体" w:hAnsi="宋体" w:cs="宋体"/>
          <w:b/>
          <w:bCs/>
          <w:kern w:val="0"/>
          <w:sz w:val="24"/>
          <w:szCs w:val="24"/>
        </w:rPr>
        <w:t>的同时，也</w:t>
      </w:r>
      <w:proofErr w:type="gramStart"/>
      <w:r w:rsidRPr="00BA51A1">
        <w:rPr>
          <w:rFonts w:ascii="宋体" w:eastAsia="宋体" w:hAnsi="宋体" w:cs="宋体"/>
          <w:b/>
          <w:bCs/>
          <w:kern w:val="0"/>
          <w:sz w:val="24"/>
          <w:szCs w:val="24"/>
        </w:rPr>
        <w:t>为进程</w:t>
      </w:r>
      <w:proofErr w:type="gramEnd"/>
      <w:r w:rsidRPr="00BA51A1">
        <w:rPr>
          <w:rFonts w:ascii="宋体" w:eastAsia="宋体" w:hAnsi="宋体" w:cs="宋体"/>
          <w:b/>
          <w:bCs/>
          <w:kern w:val="0"/>
          <w:sz w:val="24"/>
          <w:szCs w:val="24"/>
        </w:rPr>
        <w:t>创建</w:t>
      </w:r>
    </w:p>
    <w:p w14:paraId="734693D8"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自己堆栈。一个进程 有2个堆栈，用户堆栈和系统堆栈；用户堆栈的空间指向用户地址空间，内核堆栈的空间</w:t>
      </w:r>
    </w:p>
    <w:p w14:paraId="75A2CC56"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指向内核地址空间。当进程在用户</w:t>
      </w:r>
      <w:proofErr w:type="gramStart"/>
      <w:r w:rsidRPr="00BA51A1">
        <w:rPr>
          <w:rFonts w:ascii="宋体" w:eastAsia="宋体" w:hAnsi="宋体" w:cs="宋体"/>
          <w:b/>
          <w:bCs/>
          <w:kern w:val="0"/>
          <w:sz w:val="24"/>
          <w:szCs w:val="24"/>
        </w:rPr>
        <w:t>态运行</w:t>
      </w:r>
      <w:proofErr w:type="gramEnd"/>
      <w:r w:rsidRPr="00BA51A1">
        <w:rPr>
          <w:rFonts w:ascii="宋体" w:eastAsia="宋体" w:hAnsi="宋体" w:cs="宋体"/>
          <w:b/>
          <w:bCs/>
          <w:kern w:val="0"/>
          <w:sz w:val="24"/>
          <w:szCs w:val="24"/>
        </w:rPr>
        <w:t>时，CPU堆栈指针寄存器指向的 用户堆栈地址，使用用户堆栈，当进</w:t>
      </w:r>
    </w:p>
    <w:p w14:paraId="0185FDA6"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程运行在内核态时，CPU堆栈指针寄存器指向的是内核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空间地址，使用的是内核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w:t>
      </w:r>
    </w:p>
    <w:p w14:paraId="0C608D45"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进程用户</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和内核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之间的切换</w:t>
      </w:r>
    </w:p>
    <w:p w14:paraId="6F1839E0"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当进程由于中断或系统调用从用户态转换到内核态时，进程所使用的</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也要从用户</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切换到内核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。系统调用</w:t>
      </w:r>
    </w:p>
    <w:p w14:paraId="0F71395B"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实质就是通过指令产生中断，称为软中断。进程因为中断（软中断或硬件产生中断），使得CPU切换到特权工</w:t>
      </w:r>
    </w:p>
    <w:p w14:paraId="05B21461"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作模式，此时进程陷入内核态，进程进入内核态后，首先把用户态的堆栈地址保存在内核堆栈中，然后设置堆</w:t>
      </w:r>
    </w:p>
    <w:p w14:paraId="1BC4892F"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栈指针寄存器的地址为内核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地址，这样就完成了用户</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向内核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的切换。</w:t>
      </w:r>
    </w:p>
    <w:p w14:paraId="5DCF8F89"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当进程从内核态切换到用户态时，最后把保存在内核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中的用户</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地址恢复到CPU栈指针寄存器即可，这样就</w:t>
      </w:r>
    </w:p>
    <w:p w14:paraId="7EC27533"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完成了内核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向用户</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的切换。</w:t>
      </w:r>
    </w:p>
    <w:p w14:paraId="05171E17"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这里要理解一下内核堆栈。前面我们讲到，进程从用户</w:t>
      </w:r>
      <w:proofErr w:type="gramStart"/>
      <w:r w:rsidRPr="00BA51A1">
        <w:rPr>
          <w:rFonts w:ascii="宋体" w:eastAsia="宋体" w:hAnsi="宋体" w:cs="宋体"/>
          <w:b/>
          <w:bCs/>
          <w:kern w:val="0"/>
          <w:sz w:val="24"/>
          <w:szCs w:val="24"/>
        </w:rPr>
        <w:t>态进入</w:t>
      </w:r>
      <w:proofErr w:type="gramEnd"/>
      <w:r w:rsidRPr="00BA51A1">
        <w:rPr>
          <w:rFonts w:ascii="宋体" w:eastAsia="宋体" w:hAnsi="宋体" w:cs="宋体"/>
          <w:b/>
          <w:bCs/>
          <w:kern w:val="0"/>
          <w:sz w:val="24"/>
          <w:szCs w:val="24"/>
        </w:rPr>
        <w:t>内核态时，需要在内核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中保存用户</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的地址。</w:t>
      </w:r>
    </w:p>
    <w:p w14:paraId="62EA15DF"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lastRenderedPageBreak/>
        <w:t>那么进入内核态时，从哪里获得内核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的栈指针呢？</w:t>
      </w:r>
    </w:p>
    <w:p w14:paraId="4955EAB9"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要解决这个问题，先要理解从</w:t>
      </w:r>
      <w:proofErr w:type="gramStart"/>
      <w:r w:rsidRPr="00BA51A1">
        <w:rPr>
          <w:rFonts w:ascii="宋体" w:eastAsia="宋体" w:hAnsi="宋体" w:cs="宋体"/>
          <w:b/>
          <w:bCs/>
          <w:kern w:val="0"/>
          <w:sz w:val="24"/>
          <w:szCs w:val="24"/>
        </w:rPr>
        <w:t>用户态刚切换到</w:t>
      </w:r>
      <w:proofErr w:type="gramEnd"/>
      <w:r w:rsidRPr="00BA51A1">
        <w:rPr>
          <w:rFonts w:ascii="宋体" w:eastAsia="宋体" w:hAnsi="宋体" w:cs="宋体"/>
          <w:b/>
          <w:bCs/>
          <w:kern w:val="0"/>
          <w:sz w:val="24"/>
          <w:szCs w:val="24"/>
        </w:rPr>
        <w:t>内核态以后，进程的内核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总是空的。这点很好理解，当进程在</w:t>
      </w:r>
    </w:p>
    <w:p w14:paraId="001A8577"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 xml:space="preserve">用户空间运行时，使用的是用户 </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；当进程在内核</w:t>
      </w:r>
      <w:proofErr w:type="gramStart"/>
      <w:r w:rsidRPr="00BA51A1">
        <w:rPr>
          <w:rFonts w:ascii="宋体" w:eastAsia="宋体" w:hAnsi="宋体" w:cs="宋体"/>
          <w:b/>
          <w:bCs/>
          <w:kern w:val="0"/>
          <w:sz w:val="24"/>
          <w:szCs w:val="24"/>
        </w:rPr>
        <w:t>态运行</w:t>
      </w:r>
      <w:proofErr w:type="gramEnd"/>
      <w:r w:rsidRPr="00BA51A1">
        <w:rPr>
          <w:rFonts w:ascii="宋体" w:eastAsia="宋体" w:hAnsi="宋体" w:cs="宋体"/>
          <w:b/>
          <w:bCs/>
          <w:kern w:val="0"/>
          <w:sz w:val="24"/>
          <w:szCs w:val="24"/>
        </w:rPr>
        <w:t>时，内核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中保存进程在内核</w:t>
      </w:r>
      <w:proofErr w:type="gramStart"/>
      <w:r w:rsidRPr="00BA51A1">
        <w:rPr>
          <w:rFonts w:ascii="宋体" w:eastAsia="宋体" w:hAnsi="宋体" w:cs="宋体"/>
          <w:b/>
          <w:bCs/>
          <w:kern w:val="0"/>
          <w:sz w:val="24"/>
          <w:szCs w:val="24"/>
        </w:rPr>
        <w:t>态运行</w:t>
      </w:r>
      <w:proofErr w:type="gramEnd"/>
      <w:r w:rsidRPr="00BA51A1">
        <w:rPr>
          <w:rFonts w:ascii="宋体" w:eastAsia="宋体" w:hAnsi="宋体" w:cs="宋体"/>
          <w:b/>
          <w:bCs/>
          <w:kern w:val="0"/>
          <w:sz w:val="24"/>
          <w:szCs w:val="24"/>
        </w:rPr>
        <w:t>的相关信息，但</w:t>
      </w:r>
    </w:p>
    <w:p w14:paraId="147ED9EF"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是当进程完成了内核态的运行，重新回到用户态时，此时内核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中保存的信息全部</w:t>
      </w:r>
      <w:proofErr w:type="gramStart"/>
      <w:r w:rsidRPr="00BA51A1">
        <w:rPr>
          <w:rFonts w:ascii="宋体" w:eastAsia="宋体" w:hAnsi="宋体" w:cs="宋体"/>
          <w:b/>
          <w:bCs/>
          <w:kern w:val="0"/>
          <w:sz w:val="24"/>
          <w:szCs w:val="24"/>
        </w:rPr>
        <w:t>恢</w:t>
      </w:r>
      <w:proofErr w:type="gramEnd"/>
      <w:r w:rsidRPr="00BA51A1">
        <w:rPr>
          <w:rFonts w:ascii="宋体" w:eastAsia="宋体" w:hAnsi="宋体" w:cs="宋体"/>
          <w:b/>
          <w:bCs/>
          <w:kern w:val="0"/>
          <w:sz w:val="24"/>
          <w:szCs w:val="24"/>
        </w:rPr>
        <w:t xml:space="preserve"> 复，也就是说，进程在内</w:t>
      </w:r>
    </w:p>
    <w:p w14:paraId="617B660A"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proofErr w:type="gramStart"/>
      <w:r w:rsidRPr="00BA51A1">
        <w:rPr>
          <w:rFonts w:ascii="宋体" w:eastAsia="宋体" w:hAnsi="宋体" w:cs="宋体"/>
          <w:b/>
          <w:bCs/>
          <w:kern w:val="0"/>
          <w:sz w:val="24"/>
          <w:szCs w:val="24"/>
        </w:rPr>
        <w:t>核态中</w:t>
      </w:r>
      <w:proofErr w:type="gramEnd"/>
      <w:r w:rsidRPr="00BA51A1">
        <w:rPr>
          <w:rFonts w:ascii="宋体" w:eastAsia="宋体" w:hAnsi="宋体" w:cs="宋体"/>
          <w:b/>
          <w:bCs/>
          <w:kern w:val="0"/>
          <w:sz w:val="24"/>
          <w:szCs w:val="24"/>
        </w:rPr>
        <w:t>的代码执行完成回到用户态时，内核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是空的。</w:t>
      </w:r>
    </w:p>
    <w:p w14:paraId="56066907"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理解了从</w:t>
      </w:r>
      <w:proofErr w:type="gramStart"/>
      <w:r w:rsidRPr="00BA51A1">
        <w:rPr>
          <w:rFonts w:ascii="宋体" w:eastAsia="宋体" w:hAnsi="宋体" w:cs="宋体"/>
          <w:b/>
          <w:bCs/>
          <w:kern w:val="0"/>
          <w:sz w:val="24"/>
          <w:szCs w:val="24"/>
        </w:rPr>
        <w:t>用户态刚切换到</w:t>
      </w:r>
      <w:proofErr w:type="gramEnd"/>
      <w:r w:rsidRPr="00BA51A1">
        <w:rPr>
          <w:rFonts w:ascii="宋体" w:eastAsia="宋体" w:hAnsi="宋体" w:cs="宋体"/>
          <w:b/>
          <w:bCs/>
          <w:kern w:val="0"/>
          <w:sz w:val="24"/>
          <w:szCs w:val="24"/>
        </w:rPr>
        <w:t>内核态以后，进程的内核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总是空的，那刚才这个问题就很好理解了，因为内核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是</w:t>
      </w:r>
    </w:p>
    <w:p w14:paraId="4EF803F7"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空的，那当进程从用户态切换到内核态后，把内核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的</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顶地址设置给CPU的栈指针寄存器就可以了。</w:t>
      </w:r>
    </w:p>
    <w:p w14:paraId="1BBCED14"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X86 Linux内核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定义如下（可能现在的版本有所改变，但不妨碍我们对内核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的理解）：</w:t>
      </w:r>
    </w:p>
    <w:p w14:paraId="39DFE3A5"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在／include/</w:t>
      </w:r>
      <w:proofErr w:type="spellStart"/>
      <w:r w:rsidRPr="00BA51A1">
        <w:rPr>
          <w:rFonts w:ascii="宋体" w:eastAsia="宋体" w:hAnsi="宋体" w:cs="宋体"/>
          <w:b/>
          <w:bCs/>
          <w:kern w:val="0"/>
          <w:sz w:val="24"/>
          <w:szCs w:val="24"/>
        </w:rPr>
        <w:t>linux</w:t>
      </w:r>
      <w:proofErr w:type="spellEnd"/>
      <w:r w:rsidRPr="00BA51A1">
        <w:rPr>
          <w:rFonts w:ascii="宋体" w:eastAsia="宋体" w:hAnsi="宋体" w:cs="宋体"/>
          <w:b/>
          <w:bCs/>
          <w:kern w:val="0"/>
          <w:sz w:val="24"/>
          <w:szCs w:val="24"/>
        </w:rPr>
        <w:t>/</w:t>
      </w:r>
      <w:proofErr w:type="spellStart"/>
      <w:r w:rsidRPr="00BA51A1">
        <w:rPr>
          <w:rFonts w:ascii="宋体" w:eastAsia="宋体" w:hAnsi="宋体" w:cs="宋体"/>
          <w:b/>
          <w:bCs/>
          <w:kern w:val="0"/>
          <w:sz w:val="24"/>
          <w:szCs w:val="24"/>
        </w:rPr>
        <w:t>sched.h</w:t>
      </w:r>
      <w:proofErr w:type="spellEnd"/>
      <w:r w:rsidRPr="00BA51A1">
        <w:rPr>
          <w:rFonts w:ascii="宋体" w:eastAsia="宋体" w:hAnsi="宋体" w:cs="宋体"/>
          <w:b/>
          <w:bCs/>
          <w:kern w:val="0"/>
          <w:sz w:val="24"/>
          <w:szCs w:val="24"/>
        </w:rPr>
        <w:t>中定义了如下一个联合结构：</w:t>
      </w:r>
    </w:p>
    <w:p w14:paraId="5D2D0070"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 xml:space="preserve">union </w:t>
      </w:r>
      <w:proofErr w:type="spellStart"/>
      <w:r w:rsidRPr="00BA51A1">
        <w:rPr>
          <w:rFonts w:ascii="宋体" w:eastAsia="宋体" w:hAnsi="宋体" w:cs="宋体"/>
          <w:b/>
          <w:bCs/>
          <w:kern w:val="0"/>
          <w:sz w:val="24"/>
          <w:szCs w:val="24"/>
        </w:rPr>
        <w:t>task_union</w:t>
      </w:r>
      <w:proofErr w:type="spellEnd"/>
      <w:r w:rsidRPr="00BA51A1">
        <w:rPr>
          <w:rFonts w:ascii="宋体" w:eastAsia="宋体" w:hAnsi="宋体" w:cs="宋体"/>
          <w:b/>
          <w:bCs/>
          <w:kern w:val="0"/>
          <w:sz w:val="24"/>
          <w:szCs w:val="24"/>
        </w:rPr>
        <w:t xml:space="preserve"> {</w:t>
      </w:r>
    </w:p>
    <w:p w14:paraId="2276BE2D"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 xml:space="preserve">       struct </w:t>
      </w:r>
      <w:proofErr w:type="spellStart"/>
      <w:r w:rsidRPr="00BA51A1">
        <w:rPr>
          <w:rFonts w:ascii="宋体" w:eastAsia="宋体" w:hAnsi="宋体" w:cs="宋体"/>
          <w:b/>
          <w:bCs/>
          <w:kern w:val="0"/>
          <w:sz w:val="24"/>
          <w:szCs w:val="24"/>
        </w:rPr>
        <w:t>task_struct</w:t>
      </w:r>
      <w:proofErr w:type="spellEnd"/>
      <w:r w:rsidRPr="00BA51A1">
        <w:rPr>
          <w:rFonts w:ascii="宋体" w:eastAsia="宋体" w:hAnsi="宋体" w:cs="宋体"/>
          <w:b/>
          <w:bCs/>
          <w:kern w:val="0"/>
          <w:sz w:val="24"/>
          <w:szCs w:val="24"/>
        </w:rPr>
        <w:t xml:space="preserve"> task;</w:t>
      </w:r>
    </w:p>
    <w:p w14:paraId="406A96FE"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 xml:space="preserve">       unsigned long </w:t>
      </w:r>
      <w:proofErr w:type="gramStart"/>
      <w:r w:rsidRPr="00BA51A1">
        <w:rPr>
          <w:rFonts w:ascii="宋体" w:eastAsia="宋体" w:hAnsi="宋体" w:cs="宋体"/>
          <w:b/>
          <w:bCs/>
          <w:kern w:val="0"/>
          <w:sz w:val="24"/>
          <w:szCs w:val="24"/>
        </w:rPr>
        <w:t>stack[</w:t>
      </w:r>
      <w:proofErr w:type="gramEnd"/>
      <w:r w:rsidRPr="00BA51A1">
        <w:rPr>
          <w:rFonts w:ascii="宋体" w:eastAsia="宋体" w:hAnsi="宋体" w:cs="宋体"/>
          <w:b/>
          <w:bCs/>
          <w:kern w:val="0"/>
          <w:sz w:val="24"/>
          <w:szCs w:val="24"/>
        </w:rPr>
        <w:t>2408];</w:t>
      </w:r>
    </w:p>
    <w:p w14:paraId="542F7586"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w:t>
      </w:r>
    </w:p>
    <w:p w14:paraId="3BBC7B0F"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从这个结构可以看出，内核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占8kb的内存区。实际上，进程的</w:t>
      </w:r>
      <w:proofErr w:type="spellStart"/>
      <w:r w:rsidRPr="00BA51A1">
        <w:rPr>
          <w:rFonts w:ascii="宋体" w:eastAsia="宋体" w:hAnsi="宋体" w:cs="宋体"/>
          <w:b/>
          <w:bCs/>
          <w:kern w:val="0"/>
          <w:sz w:val="24"/>
          <w:szCs w:val="24"/>
        </w:rPr>
        <w:t>task_struct</w:t>
      </w:r>
      <w:proofErr w:type="spellEnd"/>
      <w:r w:rsidRPr="00BA51A1">
        <w:rPr>
          <w:rFonts w:ascii="宋体" w:eastAsia="宋体" w:hAnsi="宋体" w:cs="宋体"/>
          <w:b/>
          <w:bCs/>
          <w:kern w:val="0"/>
          <w:sz w:val="24"/>
          <w:szCs w:val="24"/>
        </w:rPr>
        <w:t>结构所占的内存是由内核动态分配</w:t>
      </w:r>
    </w:p>
    <w:p w14:paraId="48C9BF12"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的，更确切地说，内核根本不给</w:t>
      </w:r>
      <w:proofErr w:type="spellStart"/>
      <w:r w:rsidRPr="00BA51A1">
        <w:rPr>
          <w:rFonts w:ascii="宋体" w:eastAsia="宋体" w:hAnsi="宋体" w:cs="宋体"/>
          <w:b/>
          <w:bCs/>
          <w:kern w:val="0"/>
          <w:sz w:val="24"/>
          <w:szCs w:val="24"/>
        </w:rPr>
        <w:t>task_struct</w:t>
      </w:r>
      <w:proofErr w:type="spellEnd"/>
      <w:r w:rsidRPr="00BA51A1">
        <w:rPr>
          <w:rFonts w:ascii="宋体" w:eastAsia="宋体" w:hAnsi="宋体" w:cs="宋体"/>
          <w:b/>
          <w:bCs/>
          <w:kern w:val="0"/>
          <w:sz w:val="24"/>
          <w:szCs w:val="24"/>
        </w:rPr>
        <w:t>分配内存，而仅仅给内核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分配8K的内存，并把其中的一部分给</w:t>
      </w:r>
      <w:proofErr w:type="spellStart"/>
      <w:r w:rsidRPr="00BA51A1">
        <w:rPr>
          <w:rFonts w:ascii="宋体" w:eastAsia="宋体" w:hAnsi="宋体" w:cs="宋体"/>
          <w:b/>
          <w:bCs/>
          <w:kern w:val="0"/>
          <w:sz w:val="24"/>
          <w:szCs w:val="24"/>
        </w:rPr>
        <w:t>task_struct</w:t>
      </w:r>
      <w:proofErr w:type="spellEnd"/>
      <w:r w:rsidRPr="00BA51A1">
        <w:rPr>
          <w:rFonts w:ascii="宋体" w:eastAsia="宋体" w:hAnsi="宋体" w:cs="宋体"/>
          <w:b/>
          <w:bCs/>
          <w:kern w:val="0"/>
          <w:sz w:val="24"/>
          <w:szCs w:val="24"/>
        </w:rPr>
        <w:t>使用。</w:t>
      </w:r>
    </w:p>
    <w:p w14:paraId="7EB40075"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这样内核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 xml:space="preserve">的起始地址就是union </w:t>
      </w:r>
      <w:proofErr w:type="spellStart"/>
      <w:r w:rsidRPr="00BA51A1">
        <w:rPr>
          <w:rFonts w:ascii="宋体" w:eastAsia="宋体" w:hAnsi="宋体" w:cs="宋体"/>
          <w:b/>
          <w:bCs/>
          <w:kern w:val="0"/>
          <w:sz w:val="24"/>
          <w:szCs w:val="24"/>
        </w:rPr>
        <w:t>task_union</w:t>
      </w:r>
      <w:proofErr w:type="spellEnd"/>
      <w:r w:rsidRPr="00BA51A1">
        <w:rPr>
          <w:rFonts w:ascii="宋体" w:eastAsia="宋体" w:hAnsi="宋体" w:cs="宋体"/>
          <w:b/>
          <w:bCs/>
          <w:kern w:val="0"/>
          <w:sz w:val="24"/>
          <w:szCs w:val="24"/>
        </w:rPr>
        <w:t xml:space="preserve">变量的地址+8K 字节的长度。例如：我们动态分配一个union </w:t>
      </w:r>
      <w:proofErr w:type="spellStart"/>
      <w:r w:rsidRPr="00BA51A1">
        <w:rPr>
          <w:rFonts w:ascii="宋体" w:eastAsia="宋体" w:hAnsi="宋体" w:cs="宋体"/>
          <w:b/>
          <w:bCs/>
          <w:kern w:val="0"/>
          <w:sz w:val="24"/>
          <w:szCs w:val="24"/>
        </w:rPr>
        <w:t>task_union</w:t>
      </w:r>
      <w:proofErr w:type="spellEnd"/>
      <w:r w:rsidRPr="00BA51A1">
        <w:rPr>
          <w:rFonts w:ascii="宋体" w:eastAsia="宋体" w:hAnsi="宋体" w:cs="宋体"/>
          <w:b/>
          <w:bCs/>
          <w:kern w:val="0"/>
          <w:sz w:val="24"/>
          <w:szCs w:val="24"/>
        </w:rPr>
        <w:t>类型的变量如下：</w:t>
      </w:r>
    </w:p>
    <w:p w14:paraId="5A82906C"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unsigned char *</w:t>
      </w:r>
      <w:proofErr w:type="spellStart"/>
      <w:r w:rsidRPr="00BA51A1">
        <w:rPr>
          <w:rFonts w:ascii="宋体" w:eastAsia="宋体" w:hAnsi="宋体" w:cs="宋体"/>
          <w:b/>
          <w:bCs/>
          <w:kern w:val="0"/>
          <w:sz w:val="24"/>
          <w:szCs w:val="24"/>
        </w:rPr>
        <w:t>gtaskkernelstack</w:t>
      </w:r>
      <w:proofErr w:type="spellEnd"/>
    </w:p>
    <w:p w14:paraId="5DEB6C41"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proofErr w:type="spellStart"/>
      <w:r w:rsidRPr="00BA51A1">
        <w:rPr>
          <w:rFonts w:ascii="宋体" w:eastAsia="宋体" w:hAnsi="宋体" w:cs="宋体"/>
          <w:b/>
          <w:bCs/>
          <w:kern w:val="0"/>
          <w:sz w:val="24"/>
          <w:szCs w:val="24"/>
        </w:rPr>
        <w:t>gtaskkernelstack</w:t>
      </w:r>
      <w:proofErr w:type="spellEnd"/>
      <w:r w:rsidRPr="00BA51A1">
        <w:rPr>
          <w:rFonts w:ascii="宋体" w:eastAsia="宋体" w:hAnsi="宋体" w:cs="宋体"/>
          <w:b/>
          <w:bCs/>
          <w:kern w:val="0"/>
          <w:sz w:val="24"/>
          <w:szCs w:val="24"/>
        </w:rPr>
        <w:t xml:space="preserve"> = </w:t>
      </w:r>
      <w:proofErr w:type="spellStart"/>
      <w:proofErr w:type="gramStart"/>
      <w:r w:rsidRPr="00BA51A1">
        <w:rPr>
          <w:rFonts w:ascii="宋体" w:eastAsia="宋体" w:hAnsi="宋体" w:cs="宋体"/>
          <w:b/>
          <w:bCs/>
          <w:kern w:val="0"/>
          <w:sz w:val="24"/>
          <w:szCs w:val="24"/>
        </w:rPr>
        <w:t>kmalloc</w:t>
      </w:r>
      <w:proofErr w:type="spellEnd"/>
      <w:r w:rsidRPr="00BA51A1">
        <w:rPr>
          <w:rFonts w:ascii="宋体" w:eastAsia="宋体" w:hAnsi="宋体" w:cs="宋体"/>
          <w:b/>
          <w:bCs/>
          <w:kern w:val="0"/>
          <w:sz w:val="24"/>
          <w:szCs w:val="24"/>
        </w:rPr>
        <w:t>(</w:t>
      </w:r>
      <w:proofErr w:type="spellStart"/>
      <w:proofErr w:type="gramEnd"/>
      <w:r w:rsidRPr="00BA51A1">
        <w:rPr>
          <w:rFonts w:ascii="宋体" w:eastAsia="宋体" w:hAnsi="宋体" w:cs="宋体"/>
          <w:b/>
          <w:bCs/>
          <w:kern w:val="0"/>
          <w:sz w:val="24"/>
          <w:szCs w:val="24"/>
        </w:rPr>
        <w:t>sizeof</w:t>
      </w:r>
      <w:proofErr w:type="spellEnd"/>
      <w:r w:rsidRPr="00BA51A1">
        <w:rPr>
          <w:rFonts w:ascii="宋体" w:eastAsia="宋体" w:hAnsi="宋体" w:cs="宋体"/>
          <w:b/>
          <w:bCs/>
          <w:kern w:val="0"/>
          <w:sz w:val="24"/>
          <w:szCs w:val="24"/>
        </w:rPr>
        <w:t xml:space="preserve">(union </w:t>
      </w:r>
      <w:proofErr w:type="spellStart"/>
      <w:r w:rsidRPr="00BA51A1">
        <w:rPr>
          <w:rFonts w:ascii="宋体" w:eastAsia="宋体" w:hAnsi="宋体" w:cs="宋体"/>
          <w:b/>
          <w:bCs/>
          <w:kern w:val="0"/>
          <w:sz w:val="24"/>
          <w:szCs w:val="24"/>
        </w:rPr>
        <w:t>task_union</w:t>
      </w:r>
      <w:proofErr w:type="spellEnd"/>
      <w:r w:rsidRPr="00BA51A1">
        <w:rPr>
          <w:rFonts w:ascii="宋体" w:eastAsia="宋体" w:hAnsi="宋体" w:cs="宋体"/>
          <w:b/>
          <w:bCs/>
          <w:kern w:val="0"/>
          <w:sz w:val="24"/>
          <w:szCs w:val="24"/>
        </w:rPr>
        <w:t>));</w:t>
      </w:r>
    </w:p>
    <w:p w14:paraId="2BA4DE78"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t> </w:t>
      </w:r>
    </w:p>
    <w:p w14:paraId="6EF767CD"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b/>
          <w:bCs/>
          <w:kern w:val="0"/>
          <w:sz w:val="24"/>
          <w:szCs w:val="24"/>
        </w:rPr>
        <w:lastRenderedPageBreak/>
        <w:t>那么该进程每次进入内核态时，内核</w:t>
      </w:r>
      <w:proofErr w:type="gramStart"/>
      <w:r w:rsidRPr="00BA51A1">
        <w:rPr>
          <w:rFonts w:ascii="宋体" w:eastAsia="宋体" w:hAnsi="宋体" w:cs="宋体"/>
          <w:b/>
          <w:bCs/>
          <w:kern w:val="0"/>
          <w:sz w:val="24"/>
          <w:szCs w:val="24"/>
        </w:rPr>
        <w:t>栈</w:t>
      </w:r>
      <w:proofErr w:type="gramEnd"/>
      <w:r w:rsidRPr="00BA51A1">
        <w:rPr>
          <w:rFonts w:ascii="宋体" w:eastAsia="宋体" w:hAnsi="宋体" w:cs="宋体"/>
          <w:b/>
          <w:bCs/>
          <w:kern w:val="0"/>
          <w:sz w:val="24"/>
          <w:szCs w:val="24"/>
        </w:rPr>
        <w:t>的起始地址均为：（unsigned char *）</w:t>
      </w:r>
      <w:proofErr w:type="spellStart"/>
      <w:r w:rsidRPr="00BA51A1">
        <w:rPr>
          <w:rFonts w:ascii="宋体" w:eastAsia="宋体" w:hAnsi="宋体" w:cs="宋体"/>
          <w:b/>
          <w:bCs/>
          <w:kern w:val="0"/>
          <w:sz w:val="24"/>
          <w:szCs w:val="24"/>
        </w:rPr>
        <w:t>gtaskkernelstack</w:t>
      </w:r>
      <w:proofErr w:type="spellEnd"/>
      <w:r w:rsidRPr="00BA51A1">
        <w:rPr>
          <w:rFonts w:ascii="宋体" w:eastAsia="宋体" w:hAnsi="宋体" w:cs="宋体"/>
          <w:b/>
          <w:bCs/>
          <w:kern w:val="0"/>
          <w:sz w:val="24"/>
          <w:szCs w:val="24"/>
        </w:rPr>
        <w:t xml:space="preserve"> + 8096</w:t>
      </w:r>
    </w:p>
    <w:p w14:paraId="245604E2"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p>
    <w:p w14:paraId="13060AAD"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proofErr w:type="gramStart"/>
      <w:r w:rsidRPr="00BA51A1">
        <w:rPr>
          <w:rFonts w:ascii="宋体" w:eastAsia="宋体" w:hAnsi="宋体" w:cs="宋体"/>
          <w:b/>
          <w:bCs/>
          <w:kern w:val="0"/>
          <w:sz w:val="24"/>
          <w:szCs w:val="24"/>
        </w:rPr>
        <w:t>知乎某大神</w:t>
      </w:r>
      <w:proofErr w:type="gramEnd"/>
      <w:r w:rsidRPr="00BA51A1">
        <w:rPr>
          <w:rFonts w:ascii="宋体" w:eastAsia="宋体" w:hAnsi="宋体" w:cs="宋体"/>
          <w:b/>
          <w:bCs/>
          <w:kern w:val="0"/>
          <w:sz w:val="24"/>
          <w:szCs w:val="24"/>
        </w:rPr>
        <w:t>回答:</w:t>
      </w:r>
    </w:p>
    <w:p w14:paraId="69D447A4" w14:textId="77777777" w:rsidR="00BA51A1" w:rsidRPr="00BA51A1" w:rsidRDefault="00BA51A1" w:rsidP="00BA51A1">
      <w:pPr>
        <w:widowControl/>
        <w:spacing w:after="240"/>
        <w:jc w:val="left"/>
        <w:rPr>
          <w:rFonts w:ascii="宋体" w:eastAsia="宋体" w:hAnsi="宋体" w:cs="宋体"/>
          <w:kern w:val="0"/>
          <w:sz w:val="24"/>
          <w:szCs w:val="24"/>
        </w:rPr>
      </w:pPr>
      <w:r w:rsidRPr="00BA51A1">
        <w:rPr>
          <w:rFonts w:ascii="宋体" w:eastAsia="宋体" w:hAnsi="宋体" w:cs="宋体"/>
          <w:kern w:val="0"/>
          <w:sz w:val="24"/>
          <w:szCs w:val="24"/>
        </w:rPr>
        <w:t>作者：</w:t>
      </w:r>
      <w:proofErr w:type="gramStart"/>
      <w:r w:rsidRPr="00BA51A1">
        <w:rPr>
          <w:rFonts w:ascii="宋体" w:eastAsia="宋体" w:hAnsi="宋体" w:cs="宋体"/>
          <w:kern w:val="0"/>
          <w:sz w:val="24"/>
          <w:szCs w:val="24"/>
        </w:rPr>
        <w:t>唐浩然</w:t>
      </w:r>
      <w:proofErr w:type="gramEnd"/>
      <w:r w:rsidRPr="00BA51A1">
        <w:rPr>
          <w:rFonts w:ascii="宋体" w:eastAsia="宋体" w:hAnsi="宋体" w:cs="宋体"/>
          <w:kern w:val="0"/>
          <w:sz w:val="24"/>
          <w:szCs w:val="24"/>
        </w:rPr>
        <w:br/>
        <w:t>链接：https://www.zhihu.com/question/43699081/answer/124798606</w:t>
      </w:r>
      <w:r w:rsidRPr="00BA51A1">
        <w:rPr>
          <w:rFonts w:ascii="宋体" w:eastAsia="宋体" w:hAnsi="宋体" w:cs="宋体"/>
          <w:kern w:val="0"/>
          <w:sz w:val="24"/>
          <w:szCs w:val="24"/>
        </w:rPr>
        <w:br/>
        <w:t>来源：知乎</w:t>
      </w:r>
      <w:r w:rsidRPr="00BA51A1">
        <w:rPr>
          <w:rFonts w:ascii="宋体" w:eastAsia="宋体" w:hAnsi="宋体" w:cs="宋体"/>
          <w:kern w:val="0"/>
          <w:sz w:val="24"/>
          <w:szCs w:val="24"/>
        </w:rPr>
        <w:br/>
        <w:t>著作权</w:t>
      </w:r>
      <w:proofErr w:type="gramStart"/>
      <w:r w:rsidRPr="00BA51A1">
        <w:rPr>
          <w:rFonts w:ascii="宋体" w:eastAsia="宋体" w:hAnsi="宋体" w:cs="宋体"/>
          <w:kern w:val="0"/>
          <w:sz w:val="24"/>
          <w:szCs w:val="24"/>
        </w:rPr>
        <w:t>归作者</w:t>
      </w:r>
      <w:proofErr w:type="gramEnd"/>
      <w:r w:rsidRPr="00BA51A1">
        <w:rPr>
          <w:rFonts w:ascii="宋体" w:eastAsia="宋体" w:hAnsi="宋体" w:cs="宋体"/>
          <w:kern w:val="0"/>
          <w:sz w:val="24"/>
          <w:szCs w:val="24"/>
        </w:rPr>
        <w:t>所有。商业转载请联系作者获得授权，非商业转载请注明出处。</w:t>
      </w:r>
    </w:p>
    <w:p w14:paraId="0FCD52A5" w14:textId="77777777" w:rsidR="00BA51A1" w:rsidRPr="00BA51A1" w:rsidRDefault="00BA51A1" w:rsidP="00BA51A1">
      <w:pPr>
        <w:widowControl/>
        <w:spacing w:before="100" w:beforeAutospacing="1" w:after="100" w:afterAutospacing="1"/>
        <w:jc w:val="left"/>
        <w:rPr>
          <w:rFonts w:ascii="宋体" w:eastAsia="宋体" w:hAnsi="宋体" w:cs="宋体"/>
          <w:kern w:val="0"/>
          <w:sz w:val="24"/>
          <w:szCs w:val="24"/>
        </w:rPr>
      </w:pPr>
      <w:r w:rsidRPr="00BA51A1">
        <w:rPr>
          <w:rFonts w:ascii="宋体" w:eastAsia="宋体" w:hAnsi="宋体" w:cs="宋体"/>
          <w:kern w:val="0"/>
          <w:sz w:val="24"/>
          <w:szCs w:val="24"/>
        </w:rPr>
        <w:t>为何使用用户 内核态堆栈：</w:t>
      </w:r>
      <w:r w:rsidRPr="00BA51A1">
        <w:rPr>
          <w:rFonts w:ascii="宋体" w:eastAsia="宋体" w:hAnsi="宋体" w:cs="宋体"/>
          <w:kern w:val="0"/>
          <w:sz w:val="24"/>
          <w:szCs w:val="24"/>
        </w:rPr>
        <w:br/>
        <w:t xml:space="preserve">1，多是安全原因 ，进入系统调用需要 保存用户 </w:t>
      </w:r>
      <w:proofErr w:type="gramStart"/>
      <w:r w:rsidRPr="00BA51A1">
        <w:rPr>
          <w:rFonts w:ascii="宋体" w:eastAsia="宋体" w:hAnsi="宋体" w:cs="宋体"/>
          <w:kern w:val="0"/>
          <w:sz w:val="24"/>
          <w:szCs w:val="24"/>
        </w:rPr>
        <w:t>态运行</w:t>
      </w:r>
      <w:proofErr w:type="gramEnd"/>
      <w:r w:rsidRPr="00BA51A1">
        <w:rPr>
          <w:rFonts w:ascii="宋体" w:eastAsia="宋体" w:hAnsi="宋体" w:cs="宋体"/>
          <w:kern w:val="0"/>
          <w:sz w:val="24"/>
          <w:szCs w:val="24"/>
        </w:rPr>
        <w:t>时的 寄存器信息，（包括控制寄存器信息 EFLAGS, 以及 cs/</w:t>
      </w:r>
      <w:proofErr w:type="spellStart"/>
      <w:r w:rsidRPr="00BA51A1">
        <w:rPr>
          <w:rFonts w:ascii="宋体" w:eastAsia="宋体" w:hAnsi="宋体" w:cs="宋体"/>
          <w:kern w:val="0"/>
          <w:sz w:val="24"/>
          <w:szCs w:val="24"/>
        </w:rPr>
        <w:t>ip</w:t>
      </w:r>
      <w:proofErr w:type="spellEnd"/>
      <w:r w:rsidRPr="00BA51A1">
        <w:rPr>
          <w:rFonts w:ascii="宋体" w:eastAsia="宋体" w:hAnsi="宋体" w:cs="宋体"/>
          <w:kern w:val="0"/>
          <w:sz w:val="24"/>
          <w:szCs w:val="24"/>
        </w:rPr>
        <w:t>,)这些 保存在低权限 的用户态堆栈，实在不安全。</w:t>
      </w:r>
      <w:r w:rsidRPr="00BA51A1">
        <w:rPr>
          <w:rFonts w:ascii="宋体" w:eastAsia="宋体" w:hAnsi="宋体" w:cs="宋体"/>
          <w:kern w:val="0"/>
          <w:sz w:val="24"/>
          <w:szCs w:val="24"/>
        </w:rPr>
        <w:br/>
        <w:t>2： 任务切换必须发生在内核态，在任务切换时，也需要使用用户的内核态堆栈，来保存 用户 态时的 寄存器信息（包换用户态堆栈指针）。 比如，最后将 新任务的 内核态堆栈中 的 保存的上次切换时保存 的用户 态寄存器 弹出，然后恢复新任务用户 态执行。</w:t>
      </w:r>
      <w:r w:rsidRPr="00BA51A1">
        <w:rPr>
          <w:rFonts w:ascii="宋体" w:eastAsia="宋体" w:hAnsi="宋体" w:cs="宋体"/>
          <w:kern w:val="0"/>
          <w:sz w:val="24"/>
          <w:szCs w:val="24"/>
        </w:rPr>
        <w:br/>
        <w:t xml:space="preserve">3： 还有 注意到一个特点， 每当用户 程序 从用户 </w:t>
      </w:r>
      <w:proofErr w:type="gramStart"/>
      <w:r w:rsidRPr="00BA51A1">
        <w:rPr>
          <w:rFonts w:ascii="宋体" w:eastAsia="宋体" w:hAnsi="宋体" w:cs="宋体"/>
          <w:kern w:val="0"/>
          <w:sz w:val="24"/>
          <w:szCs w:val="24"/>
        </w:rPr>
        <w:t>态进入</w:t>
      </w:r>
      <w:proofErr w:type="gramEnd"/>
      <w:r w:rsidRPr="00BA51A1">
        <w:rPr>
          <w:rFonts w:ascii="宋体" w:eastAsia="宋体" w:hAnsi="宋体" w:cs="宋体"/>
          <w:kern w:val="0"/>
          <w:sz w:val="24"/>
          <w:szCs w:val="24"/>
        </w:rPr>
        <w:t>内核态时， 用户程序的内核态 堆栈总是空的， 什么内容也没有，或许 这可能也是从安全层面的考虑？</w:t>
      </w:r>
    </w:p>
    <w:p w14:paraId="52E84547" w14:textId="77777777" w:rsidR="00BA51A1" w:rsidRPr="00BA51A1" w:rsidRDefault="00BA51A1" w:rsidP="00BA51A1">
      <w:pPr>
        <w:widowControl/>
        <w:jc w:val="left"/>
        <w:rPr>
          <w:rFonts w:ascii="宋体" w:eastAsia="宋体" w:hAnsi="宋体" w:cs="宋体"/>
          <w:kern w:val="0"/>
          <w:sz w:val="24"/>
          <w:szCs w:val="24"/>
        </w:rPr>
      </w:pPr>
      <w:r w:rsidRPr="00BA51A1">
        <w:rPr>
          <w:rFonts w:ascii="宋体" w:eastAsia="宋体" w:hAnsi="宋体" w:cs="宋体"/>
          <w:kern w:val="0"/>
          <w:sz w:val="24"/>
          <w:szCs w:val="24"/>
        </w:rPr>
        <w:br/>
      </w:r>
      <w:r w:rsidRPr="00BA51A1">
        <w:rPr>
          <w:rFonts w:ascii="宋体" w:eastAsia="宋体" w:hAnsi="宋体" w:cs="宋体"/>
          <w:kern w:val="0"/>
          <w:sz w:val="24"/>
          <w:szCs w:val="24"/>
        </w:rPr>
        <w:br/>
        <w:t>以下是</w:t>
      </w:r>
      <w:proofErr w:type="gramStart"/>
      <w:r w:rsidRPr="00BA51A1">
        <w:rPr>
          <w:rFonts w:ascii="宋体" w:eastAsia="宋体" w:hAnsi="宋体" w:cs="宋体"/>
          <w:kern w:val="0"/>
          <w:sz w:val="24"/>
          <w:szCs w:val="24"/>
        </w:rPr>
        <w:t>原答案</w:t>
      </w:r>
      <w:proofErr w:type="gramEnd"/>
      <w:r w:rsidRPr="00BA51A1">
        <w:rPr>
          <w:rFonts w:ascii="宋体" w:eastAsia="宋体" w:hAnsi="宋体" w:cs="宋体"/>
          <w:kern w:val="0"/>
          <w:sz w:val="24"/>
          <w:szCs w:val="24"/>
        </w:rPr>
        <w:t xml:space="preserve"> </w:t>
      </w:r>
      <w:r w:rsidRPr="00BA51A1">
        <w:rPr>
          <w:rFonts w:ascii="宋体" w:eastAsia="宋体" w:hAnsi="宋体" w:cs="宋体"/>
          <w:kern w:val="0"/>
          <w:sz w:val="24"/>
          <w:szCs w:val="24"/>
        </w:rPr>
        <w:br/>
        <w:t>权限检查的原因</w:t>
      </w:r>
      <w:r w:rsidRPr="00BA51A1">
        <w:rPr>
          <w:rFonts w:ascii="宋体" w:eastAsia="宋体" w:hAnsi="宋体" w:cs="宋体"/>
          <w:kern w:val="0"/>
          <w:sz w:val="24"/>
          <w:szCs w:val="24"/>
        </w:rPr>
        <w:br/>
        <w:t>拿x86，2.6内核举例:</w:t>
      </w:r>
      <w:r w:rsidRPr="00BA51A1">
        <w:rPr>
          <w:rFonts w:ascii="宋体" w:eastAsia="宋体" w:hAnsi="宋体" w:cs="宋体"/>
          <w:kern w:val="0"/>
          <w:sz w:val="24"/>
          <w:szCs w:val="24"/>
        </w:rPr>
        <w:br/>
        <w:t>1.内核的分</w:t>
      </w:r>
      <w:proofErr w:type="gramStart"/>
      <w:r w:rsidRPr="00BA51A1">
        <w:rPr>
          <w:rFonts w:ascii="宋体" w:eastAsia="宋体" w:hAnsi="宋体" w:cs="宋体"/>
          <w:kern w:val="0"/>
          <w:sz w:val="24"/>
          <w:szCs w:val="24"/>
        </w:rPr>
        <w:t>页管理</w:t>
      </w:r>
      <w:proofErr w:type="gramEnd"/>
      <w:r w:rsidRPr="00BA51A1">
        <w:rPr>
          <w:rFonts w:ascii="宋体" w:eastAsia="宋体" w:hAnsi="宋体" w:cs="宋体"/>
          <w:kern w:val="0"/>
          <w:sz w:val="24"/>
          <w:szCs w:val="24"/>
        </w:rPr>
        <w:t>机制中，对</w:t>
      </w:r>
      <w:proofErr w:type="gramStart"/>
      <w:r w:rsidRPr="00BA51A1">
        <w:rPr>
          <w:rFonts w:ascii="宋体" w:eastAsia="宋体" w:hAnsi="宋体" w:cs="宋体"/>
          <w:kern w:val="0"/>
          <w:sz w:val="24"/>
          <w:szCs w:val="24"/>
        </w:rPr>
        <w:t>页表及页全局</w:t>
      </w:r>
      <w:proofErr w:type="gramEnd"/>
      <w:r w:rsidRPr="00BA51A1">
        <w:rPr>
          <w:rFonts w:ascii="宋体" w:eastAsia="宋体" w:hAnsi="宋体" w:cs="宋体"/>
          <w:kern w:val="0"/>
          <w:sz w:val="24"/>
          <w:szCs w:val="24"/>
        </w:rPr>
        <w:t>目录的描述中，有分系统页表/页全局目录和用户页表/全局目录（即u/s位），为0时只有内核可以访问（</w:t>
      </w:r>
      <w:proofErr w:type="spellStart"/>
      <w:r w:rsidRPr="00BA51A1">
        <w:rPr>
          <w:rFonts w:ascii="宋体" w:eastAsia="宋体" w:hAnsi="宋体" w:cs="宋体"/>
          <w:kern w:val="0"/>
          <w:sz w:val="24"/>
          <w:szCs w:val="24"/>
        </w:rPr>
        <w:t>cpu</w:t>
      </w:r>
      <w:proofErr w:type="spellEnd"/>
      <w:proofErr w:type="gramStart"/>
      <w:r w:rsidRPr="00BA51A1">
        <w:rPr>
          <w:rFonts w:ascii="宋体" w:eastAsia="宋体" w:hAnsi="宋体" w:cs="宋体"/>
          <w:kern w:val="0"/>
          <w:sz w:val="24"/>
          <w:szCs w:val="24"/>
        </w:rPr>
        <w:t>特权级</w:t>
      </w:r>
      <w:proofErr w:type="gramEnd"/>
      <w:r w:rsidRPr="00BA51A1">
        <w:rPr>
          <w:rFonts w:ascii="宋体" w:eastAsia="宋体" w:hAnsi="宋体" w:cs="宋体"/>
          <w:kern w:val="0"/>
          <w:sz w:val="24"/>
          <w:szCs w:val="24"/>
        </w:rPr>
        <w:t>为0，或者说cs寄存器的权限标志位为0，这个权限也适用于对“段”的访问，因为被访问的“段”也有权限级别，intel设计了四个段级别，由两个bit来表示，但</w:t>
      </w:r>
      <w:proofErr w:type="spellStart"/>
      <w:r w:rsidRPr="00BA51A1">
        <w:rPr>
          <w:rFonts w:ascii="宋体" w:eastAsia="宋体" w:hAnsi="宋体" w:cs="宋体"/>
          <w:kern w:val="0"/>
          <w:sz w:val="24"/>
          <w:szCs w:val="24"/>
        </w:rPr>
        <w:t>linux</w:t>
      </w:r>
      <w:proofErr w:type="spellEnd"/>
      <w:r w:rsidRPr="00BA51A1">
        <w:rPr>
          <w:rFonts w:ascii="宋体" w:eastAsia="宋体" w:hAnsi="宋体" w:cs="宋体"/>
          <w:kern w:val="0"/>
          <w:sz w:val="24"/>
          <w:szCs w:val="24"/>
        </w:rPr>
        <w:t>只使用了00和11，即0和3特权级，表示内核态和用户态）</w:t>
      </w:r>
      <w:r w:rsidRPr="00BA51A1">
        <w:rPr>
          <w:rFonts w:ascii="宋体" w:eastAsia="宋体" w:hAnsi="宋体" w:cs="宋体"/>
          <w:kern w:val="0"/>
          <w:sz w:val="24"/>
          <w:szCs w:val="24"/>
        </w:rPr>
        <w:br/>
        <w:t>2.系统调用实际上是调用内核提供给用户的函数接口（其产生就是软中断的产生，此时内核会保存用户态时的寄存器内容到内核堆栈，调用执行完在将保存的寄存器回复出去给用户），而函数在内核态执行，即这些函数所在内存的页面以及运行过程使用的堆栈地址占用的页面都落在在 页表 的u/s</w:t>
      </w:r>
      <w:proofErr w:type="gramStart"/>
      <w:r w:rsidRPr="00BA51A1">
        <w:rPr>
          <w:rFonts w:ascii="宋体" w:eastAsia="宋体" w:hAnsi="宋体" w:cs="宋体"/>
          <w:kern w:val="0"/>
          <w:sz w:val="24"/>
          <w:szCs w:val="24"/>
        </w:rPr>
        <w:t>位标志</w:t>
      </w:r>
      <w:proofErr w:type="gramEnd"/>
      <w:r w:rsidRPr="00BA51A1">
        <w:rPr>
          <w:rFonts w:ascii="宋体" w:eastAsia="宋体" w:hAnsi="宋体" w:cs="宋体"/>
          <w:kern w:val="0"/>
          <w:sz w:val="24"/>
          <w:szCs w:val="24"/>
        </w:rPr>
        <w:t>为0的页上，内核的栈指针可以访问到这些页，用户态的进程对这些页面没有权限读写（</w:t>
      </w:r>
      <w:proofErr w:type="gramStart"/>
      <w:r w:rsidRPr="00BA51A1">
        <w:rPr>
          <w:rFonts w:ascii="宋体" w:eastAsia="宋体" w:hAnsi="宋体" w:cs="宋体"/>
          <w:kern w:val="0"/>
          <w:sz w:val="24"/>
          <w:szCs w:val="24"/>
        </w:rPr>
        <w:t>页没有</w:t>
      </w:r>
      <w:proofErr w:type="gramEnd"/>
      <w:r w:rsidRPr="00BA51A1">
        <w:rPr>
          <w:rFonts w:ascii="宋体" w:eastAsia="宋体" w:hAnsi="宋体" w:cs="宋体"/>
          <w:kern w:val="0"/>
          <w:sz w:val="24"/>
          <w:szCs w:val="24"/>
        </w:rPr>
        <w:t>标志‘’执行‘权限’），用户态的堆栈指针指不到这些地址。</w:t>
      </w:r>
      <w:r w:rsidRPr="00BA51A1">
        <w:rPr>
          <w:rFonts w:ascii="宋体" w:eastAsia="宋体" w:hAnsi="宋体" w:cs="宋体"/>
          <w:kern w:val="0"/>
          <w:sz w:val="24"/>
          <w:szCs w:val="24"/>
        </w:rPr>
        <w:br/>
      </w:r>
      <w:r w:rsidRPr="00BA51A1">
        <w:rPr>
          <w:rFonts w:ascii="宋体" w:eastAsia="宋体" w:hAnsi="宋体" w:cs="宋体"/>
          <w:b/>
          <w:bCs/>
          <w:i/>
          <w:iCs/>
          <w:kern w:val="0"/>
          <w:sz w:val="24"/>
          <w:szCs w:val="24"/>
          <w:u w:val="single"/>
        </w:rPr>
        <w:t>3. 再者，执行内核函数（系统调用）进入内核态，cs寄存器的</w:t>
      </w:r>
      <w:proofErr w:type="spellStart"/>
      <w:r w:rsidRPr="00BA51A1">
        <w:rPr>
          <w:rFonts w:ascii="宋体" w:eastAsia="宋体" w:hAnsi="宋体" w:cs="宋体"/>
          <w:b/>
          <w:bCs/>
          <w:i/>
          <w:iCs/>
          <w:kern w:val="0"/>
          <w:sz w:val="24"/>
          <w:szCs w:val="24"/>
          <w:u w:val="single"/>
        </w:rPr>
        <w:t>cpl</w:t>
      </w:r>
      <w:proofErr w:type="spellEnd"/>
      <w:r w:rsidRPr="00BA51A1">
        <w:rPr>
          <w:rFonts w:ascii="宋体" w:eastAsia="宋体" w:hAnsi="宋体" w:cs="宋体"/>
          <w:b/>
          <w:bCs/>
          <w:i/>
          <w:iCs/>
          <w:kern w:val="0"/>
          <w:sz w:val="24"/>
          <w:szCs w:val="24"/>
          <w:u w:val="single"/>
        </w:rPr>
        <w:t>发生了切换，相应的ds也必须含有内核数据段的</w:t>
      </w:r>
      <w:proofErr w:type="gramStart"/>
      <w:r w:rsidRPr="00BA51A1">
        <w:rPr>
          <w:rFonts w:ascii="宋体" w:eastAsia="宋体" w:hAnsi="宋体" w:cs="宋体"/>
          <w:b/>
          <w:bCs/>
          <w:i/>
          <w:iCs/>
          <w:kern w:val="0"/>
          <w:sz w:val="24"/>
          <w:szCs w:val="24"/>
          <w:u w:val="single"/>
        </w:rPr>
        <w:t>段选择符</w:t>
      </w:r>
      <w:proofErr w:type="gramEnd"/>
      <w:r w:rsidRPr="00BA51A1">
        <w:rPr>
          <w:rFonts w:ascii="宋体" w:eastAsia="宋体" w:hAnsi="宋体" w:cs="宋体"/>
          <w:b/>
          <w:bCs/>
          <w:i/>
          <w:iCs/>
          <w:kern w:val="0"/>
          <w:sz w:val="24"/>
          <w:szCs w:val="24"/>
          <w:u w:val="single"/>
        </w:rPr>
        <w:t>，ss段也同样要有内核数据段的</w:t>
      </w:r>
      <w:proofErr w:type="gramStart"/>
      <w:r w:rsidRPr="00BA51A1">
        <w:rPr>
          <w:rFonts w:ascii="宋体" w:eastAsia="宋体" w:hAnsi="宋体" w:cs="宋体"/>
          <w:b/>
          <w:bCs/>
          <w:i/>
          <w:iCs/>
          <w:kern w:val="0"/>
          <w:sz w:val="24"/>
          <w:szCs w:val="24"/>
          <w:u w:val="single"/>
        </w:rPr>
        <w:t>段选择符</w:t>
      </w:r>
      <w:proofErr w:type="gramEnd"/>
      <w:r w:rsidRPr="00BA51A1">
        <w:rPr>
          <w:rFonts w:ascii="宋体" w:eastAsia="宋体" w:hAnsi="宋体" w:cs="宋体"/>
          <w:b/>
          <w:bCs/>
          <w:i/>
          <w:iCs/>
          <w:kern w:val="0"/>
          <w:sz w:val="24"/>
          <w:szCs w:val="24"/>
          <w:u w:val="single"/>
        </w:rPr>
        <w:t>。</w:t>
      </w:r>
      <w:r w:rsidRPr="00BA51A1">
        <w:rPr>
          <w:rFonts w:ascii="宋体" w:eastAsia="宋体" w:hAnsi="宋体" w:cs="宋体"/>
          <w:kern w:val="0"/>
          <w:sz w:val="24"/>
          <w:szCs w:val="24"/>
        </w:rPr>
        <w:br/>
        <w:t>4. 4.做个假设，如果执行内核线程，</w:t>
      </w:r>
      <w:proofErr w:type="gramStart"/>
      <w:r w:rsidRPr="00BA51A1">
        <w:rPr>
          <w:rFonts w:ascii="宋体" w:eastAsia="宋体" w:hAnsi="宋体" w:cs="宋体"/>
          <w:kern w:val="0"/>
          <w:sz w:val="24"/>
          <w:szCs w:val="24"/>
        </w:rPr>
        <w:t>强行不</w:t>
      </w:r>
      <w:proofErr w:type="gramEnd"/>
      <w:r w:rsidRPr="00BA51A1">
        <w:rPr>
          <w:rFonts w:ascii="宋体" w:eastAsia="宋体" w:hAnsi="宋体" w:cs="宋体"/>
          <w:kern w:val="0"/>
          <w:sz w:val="24"/>
          <w:szCs w:val="24"/>
        </w:rPr>
        <w:t>执行各种权限的检查，强行使用用</w:t>
      </w:r>
      <w:r w:rsidRPr="00BA51A1">
        <w:rPr>
          <w:rFonts w:ascii="宋体" w:eastAsia="宋体" w:hAnsi="宋体" w:cs="宋体"/>
          <w:kern w:val="0"/>
          <w:sz w:val="24"/>
          <w:szCs w:val="24"/>
        </w:rPr>
        <w:lastRenderedPageBreak/>
        <w:t>户态堆栈，内核所使用的线性地址和用户使用的线性地址方法有差异，内核的线性地址是固定的（内存也就一个工作内核），而所有用户进程可使用的线性地址都一样（但被映射到不同的物理地址），当内核访问用户空间时还需要做页面映射，将用户的堆栈相关的物理页再映射到内核页表？而每个用户的系统调用都做一次页面映射，这个性能开销应该不小吧，应该不如直接保存用户寄存器数据，系统调用完了再恢复来的快。</w:t>
      </w:r>
    </w:p>
    <w:p w14:paraId="4CD35A01" w14:textId="77777777" w:rsidR="002F5F38" w:rsidRPr="00BA51A1" w:rsidRDefault="002F5F38">
      <w:bookmarkStart w:id="0" w:name="_GoBack"/>
      <w:bookmarkEnd w:id="0"/>
    </w:p>
    <w:sectPr w:rsidR="002F5F38" w:rsidRPr="00BA51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98797" w14:textId="77777777" w:rsidR="00AC6065" w:rsidRDefault="00AC6065"/>
  </w:endnote>
  <w:endnote w:type="continuationSeparator" w:id="0">
    <w:p w14:paraId="1000932A" w14:textId="77777777" w:rsidR="00AC6065" w:rsidRDefault="00AC60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D6F0D" w14:textId="77777777" w:rsidR="00AC6065" w:rsidRDefault="00AC6065"/>
  </w:footnote>
  <w:footnote w:type="continuationSeparator" w:id="0">
    <w:p w14:paraId="081FCA27" w14:textId="77777777" w:rsidR="00AC6065" w:rsidRDefault="00AC606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38"/>
    <w:rsid w:val="002F5F38"/>
    <w:rsid w:val="00AC6065"/>
    <w:rsid w:val="00BA5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941C2E-7EF7-4ACC-B803-C5670B1E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A51A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51A1"/>
    <w:rPr>
      <w:rFonts w:ascii="宋体" w:eastAsia="宋体" w:hAnsi="宋体" w:cs="宋体"/>
      <w:b/>
      <w:bCs/>
      <w:kern w:val="36"/>
      <w:sz w:val="48"/>
      <w:szCs w:val="48"/>
    </w:rPr>
  </w:style>
  <w:style w:type="character" w:customStyle="1" w:styleId="time">
    <w:name w:val="time"/>
    <w:basedOn w:val="a0"/>
    <w:rsid w:val="00BA51A1"/>
  </w:style>
  <w:style w:type="character" w:styleId="a3">
    <w:name w:val="Hyperlink"/>
    <w:basedOn w:val="a0"/>
    <w:uiPriority w:val="99"/>
    <w:semiHidden/>
    <w:unhideWhenUsed/>
    <w:rsid w:val="00BA51A1"/>
    <w:rPr>
      <w:color w:val="0000FF"/>
      <w:u w:val="single"/>
    </w:rPr>
  </w:style>
  <w:style w:type="character" w:customStyle="1" w:styleId="read-count">
    <w:name w:val="read-count"/>
    <w:basedOn w:val="a0"/>
    <w:rsid w:val="00BA51A1"/>
  </w:style>
  <w:style w:type="character" w:customStyle="1" w:styleId="articleinfoclick">
    <w:name w:val="article_info_click"/>
    <w:basedOn w:val="a0"/>
    <w:rsid w:val="00BA51A1"/>
  </w:style>
  <w:style w:type="character" w:customStyle="1" w:styleId="label">
    <w:name w:val="label"/>
    <w:basedOn w:val="a0"/>
    <w:rsid w:val="00BA51A1"/>
  </w:style>
  <w:style w:type="paragraph" w:styleId="a4">
    <w:name w:val="Normal (Web)"/>
    <w:basedOn w:val="a"/>
    <w:uiPriority w:val="99"/>
    <w:semiHidden/>
    <w:unhideWhenUsed/>
    <w:rsid w:val="00BA51A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A51A1"/>
    <w:rPr>
      <w:b/>
      <w:bCs/>
    </w:rPr>
  </w:style>
  <w:style w:type="character" w:styleId="a6">
    <w:name w:val="Emphasis"/>
    <w:basedOn w:val="a0"/>
    <w:uiPriority w:val="20"/>
    <w:qFormat/>
    <w:rsid w:val="00BA51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606332">
      <w:bodyDiv w:val="1"/>
      <w:marLeft w:val="0"/>
      <w:marRight w:val="0"/>
      <w:marTop w:val="0"/>
      <w:marBottom w:val="0"/>
      <w:divBdr>
        <w:top w:val="none" w:sz="0" w:space="0" w:color="auto"/>
        <w:left w:val="none" w:sz="0" w:space="0" w:color="auto"/>
        <w:bottom w:val="none" w:sz="0" w:space="0" w:color="auto"/>
        <w:right w:val="none" w:sz="0" w:space="0" w:color="auto"/>
      </w:divBdr>
      <w:divsChild>
        <w:div w:id="495657508">
          <w:marLeft w:val="0"/>
          <w:marRight w:val="0"/>
          <w:marTop w:val="0"/>
          <w:marBottom w:val="0"/>
          <w:divBdr>
            <w:top w:val="none" w:sz="0" w:space="0" w:color="auto"/>
            <w:left w:val="none" w:sz="0" w:space="0" w:color="auto"/>
            <w:bottom w:val="none" w:sz="0" w:space="0" w:color="auto"/>
            <w:right w:val="none" w:sz="0" w:space="0" w:color="auto"/>
          </w:divBdr>
          <w:divsChild>
            <w:div w:id="1689136025">
              <w:marLeft w:val="0"/>
              <w:marRight w:val="0"/>
              <w:marTop w:val="0"/>
              <w:marBottom w:val="0"/>
              <w:divBdr>
                <w:top w:val="none" w:sz="0" w:space="0" w:color="auto"/>
                <w:left w:val="none" w:sz="0" w:space="0" w:color="auto"/>
                <w:bottom w:val="none" w:sz="0" w:space="0" w:color="auto"/>
                <w:right w:val="none" w:sz="0" w:space="0" w:color="auto"/>
              </w:divBdr>
              <w:divsChild>
                <w:div w:id="187110755">
                  <w:marLeft w:val="0"/>
                  <w:marRight w:val="0"/>
                  <w:marTop w:val="0"/>
                  <w:marBottom w:val="0"/>
                  <w:divBdr>
                    <w:top w:val="none" w:sz="0" w:space="0" w:color="auto"/>
                    <w:left w:val="none" w:sz="0" w:space="0" w:color="auto"/>
                    <w:bottom w:val="none" w:sz="0" w:space="0" w:color="auto"/>
                    <w:right w:val="none" w:sz="0" w:space="0" w:color="auto"/>
                  </w:divBdr>
                </w:div>
                <w:div w:id="1533609847">
                  <w:marLeft w:val="0"/>
                  <w:marRight w:val="0"/>
                  <w:marTop w:val="0"/>
                  <w:marBottom w:val="0"/>
                  <w:divBdr>
                    <w:top w:val="none" w:sz="0" w:space="0" w:color="auto"/>
                    <w:left w:val="none" w:sz="0" w:space="0" w:color="auto"/>
                    <w:bottom w:val="none" w:sz="0" w:space="0" w:color="auto"/>
                    <w:right w:val="none" w:sz="0" w:space="0" w:color="auto"/>
                  </w:divBdr>
                  <w:divsChild>
                    <w:div w:id="1718703623">
                      <w:marLeft w:val="0"/>
                      <w:marRight w:val="0"/>
                      <w:marTop w:val="0"/>
                      <w:marBottom w:val="0"/>
                      <w:divBdr>
                        <w:top w:val="none" w:sz="0" w:space="0" w:color="auto"/>
                        <w:left w:val="none" w:sz="0" w:space="0" w:color="auto"/>
                        <w:bottom w:val="none" w:sz="0" w:space="0" w:color="auto"/>
                        <w:right w:val="none" w:sz="0" w:space="0" w:color="auto"/>
                      </w:divBdr>
                      <w:divsChild>
                        <w:div w:id="9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36636">
          <w:marLeft w:val="0"/>
          <w:marRight w:val="0"/>
          <w:marTop w:val="0"/>
          <w:marBottom w:val="0"/>
          <w:divBdr>
            <w:top w:val="none" w:sz="0" w:space="0" w:color="auto"/>
            <w:left w:val="none" w:sz="0" w:space="0" w:color="auto"/>
            <w:bottom w:val="none" w:sz="0" w:space="0" w:color="auto"/>
            <w:right w:val="none" w:sz="0" w:space="0" w:color="auto"/>
          </w:divBdr>
          <w:divsChild>
            <w:div w:id="538132908">
              <w:marLeft w:val="0"/>
              <w:marRight w:val="0"/>
              <w:marTop w:val="0"/>
              <w:marBottom w:val="0"/>
              <w:divBdr>
                <w:top w:val="none" w:sz="0" w:space="0" w:color="auto"/>
                <w:left w:val="none" w:sz="0" w:space="0" w:color="auto"/>
                <w:bottom w:val="none" w:sz="0" w:space="0" w:color="auto"/>
                <w:right w:val="none" w:sz="0" w:space="0" w:color="auto"/>
              </w:divBdr>
              <w:divsChild>
                <w:div w:id="1444763798">
                  <w:marLeft w:val="0"/>
                  <w:marRight w:val="0"/>
                  <w:marTop w:val="0"/>
                  <w:marBottom w:val="0"/>
                  <w:divBdr>
                    <w:top w:val="none" w:sz="0" w:space="0" w:color="auto"/>
                    <w:left w:val="none" w:sz="0" w:space="0" w:color="auto"/>
                    <w:bottom w:val="none" w:sz="0" w:space="0" w:color="auto"/>
                    <w:right w:val="none" w:sz="0" w:space="0" w:color="auto"/>
                  </w:divBdr>
                  <w:divsChild>
                    <w:div w:id="15844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0383937/article/category/7136688" TargetMode="External"/><Relationship Id="rId3" Type="http://schemas.openxmlformats.org/officeDocument/2006/relationships/webSettings" Target="webSettings.xml"/><Relationship Id="rId7" Type="http://schemas.openxmlformats.org/officeDocument/2006/relationships/hyperlink" Target="https://blog.csdn.net/u010383937/article/category/68915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csdn.net/u01038393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pxfsim</dc:creator>
  <cp:keywords/>
  <dc:description/>
  <cp:lastModifiedBy>pxfsim</cp:lastModifiedBy>
  <cp:revision>2</cp:revision>
  <dcterms:created xsi:type="dcterms:W3CDTF">2018-10-24T10:16:00Z</dcterms:created>
  <dcterms:modified xsi:type="dcterms:W3CDTF">2018-10-24T10:16:00Z</dcterms:modified>
</cp:coreProperties>
</file>