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1. Basic Information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Workshop Title:</w:t>
      </w:r>
    </w:p>
    <w:p>
      <w:pPr>
        <w:pStyle w:val="Normal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"Europe at a Crossroads" – Challenges and Decisions of the European Union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Scriptwriter:</w:t>
      </w:r>
    </w:p>
    <w:p>
      <w:pPr>
        <w:pStyle w:val="Normal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Barbara Janic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Duration:</w:t>
      </w:r>
    </w:p>
    <w:p>
      <w:pPr>
        <w:pStyle w:val="Normal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approx. 2–2.5 teaching hours (120–150)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Number of Participants:</w:t>
      </w:r>
    </w:p>
    <w:p>
      <w:pPr>
        <w:pStyle w:val="Normal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12–25 people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2. Workshop Objectives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General Objectives:</w:t>
      </w:r>
    </w:p>
    <w:p>
      <w:pPr>
        <w:pStyle w:val="Normal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• </w:t>
      </w:r>
      <w:r>
        <w:rPr>
          <w:rFonts w:cs="Times New Roman" w:ascii="Times New Roman" w:hAnsi="Times New Roman"/>
          <w:sz w:val="24"/>
          <w:szCs w:val="24"/>
        </w:rPr>
        <w:t xml:space="preserve">Developing civic awareness of the European Union </w:t>
      </w:r>
      <w:r>
        <w:rPr>
          <w:rFonts w:cs="Times New Roman" w:ascii="Times New Roman" w:hAnsi="Times New Roman"/>
          <w:sz w:val="24"/>
          <w:szCs w:val="24"/>
        </w:rPr>
        <w:t>functioning</w:t>
      </w:r>
    </w:p>
    <w:p>
      <w:pPr>
        <w:pStyle w:val="Normal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• </w:t>
      </w:r>
      <w:r>
        <w:rPr>
          <w:rFonts w:cs="Times New Roman" w:ascii="Times New Roman" w:hAnsi="Times New Roman"/>
          <w:sz w:val="24"/>
          <w:szCs w:val="24"/>
        </w:rPr>
        <w:t>Developing the ability to look at EU problems from different perspectives</w:t>
      </w:r>
    </w:p>
    <w:p>
      <w:pPr>
        <w:pStyle w:val="Normal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• </w:t>
      </w:r>
      <w:r>
        <w:rPr>
          <w:rFonts w:cs="Times New Roman" w:ascii="Times New Roman" w:hAnsi="Times New Roman"/>
          <w:sz w:val="24"/>
          <w:szCs w:val="24"/>
        </w:rPr>
        <w:t>Encouraging reflection on the future of European integration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Specific Objectives:</w:t>
      </w:r>
    </w:p>
    <w:p>
      <w:pPr>
        <w:pStyle w:val="Normal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• </w:t>
      </w:r>
      <w:r>
        <w:rPr>
          <w:rFonts w:cs="Times New Roman" w:ascii="Times New Roman" w:hAnsi="Times New Roman"/>
          <w:sz w:val="24"/>
          <w:szCs w:val="24"/>
        </w:rPr>
        <w:t>Understanding that the European Union is a process of negotiations, compromises, and choices</w:t>
      </w:r>
    </w:p>
    <w:p>
      <w:pPr>
        <w:pStyle w:val="Normal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• </w:t>
      </w:r>
      <w:r>
        <w:rPr>
          <w:rFonts w:cs="Times New Roman" w:ascii="Times New Roman" w:hAnsi="Times New Roman"/>
          <w:sz w:val="24"/>
          <w:szCs w:val="24"/>
        </w:rPr>
        <w:t>Learning about different points of view (citizen, politician, migrant, Member State, candidate country)</w:t>
      </w:r>
    </w:p>
    <w:p>
      <w:pPr>
        <w:pStyle w:val="Normal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• </w:t>
      </w:r>
      <w:r>
        <w:rPr>
          <w:rFonts w:cs="Times New Roman" w:ascii="Times New Roman" w:hAnsi="Times New Roman"/>
          <w:sz w:val="24"/>
          <w:szCs w:val="24"/>
        </w:rPr>
        <w:t>Developing argumentative and opinion-forming skills</w:t>
      </w:r>
    </w:p>
    <w:p>
      <w:pPr>
        <w:pStyle w:val="Normal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• </w:t>
      </w:r>
      <w:r>
        <w:rPr>
          <w:rFonts w:cs="Times New Roman" w:ascii="Times New Roman" w:hAnsi="Times New Roman"/>
          <w:sz w:val="24"/>
          <w:szCs w:val="24"/>
        </w:rPr>
        <w:t>Strengthening empathy and dialogue skills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3. Target Group Description</w:t>
      </w:r>
    </w:p>
    <w:p>
      <w:pPr>
        <w:pStyle w:val="Normal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The workshops are aimed at adults, especially seniors, interested in the European Union, social, and civic affairs. No specialist knowledge is required – the participants' life experiences and willingness to engage in drama work are </w:t>
      </w:r>
      <w:r>
        <w:rPr>
          <w:rFonts w:cs="Times New Roman" w:ascii="Times New Roman" w:hAnsi="Times New Roman"/>
          <w:sz w:val="24"/>
          <w:szCs w:val="24"/>
        </w:rPr>
        <w:t>crucial elements</w:t>
      </w:r>
      <w:r>
        <w:rPr>
          <w:rFonts w:cs="Times New Roman" w:ascii="Times New Roman" w:hAnsi="Times New Roman"/>
          <w:sz w:val="24"/>
          <w:szCs w:val="24"/>
        </w:rPr>
        <w:t xml:space="preserve">. 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4. Working Methods</w:t>
      </w:r>
    </w:p>
    <w:p>
      <w:pPr>
        <w:pStyle w:val="Normal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• </w:t>
      </w:r>
      <w:r>
        <w:rPr>
          <w:rFonts w:cs="Times New Roman" w:ascii="Times New Roman" w:hAnsi="Times New Roman"/>
          <w:sz w:val="24"/>
          <w:szCs w:val="24"/>
        </w:rPr>
        <w:t>Drama/</w:t>
      </w:r>
      <w:r>
        <w:rPr>
          <w:rFonts w:cs="Times New Roman" w:ascii="Times New Roman" w:hAnsi="Times New Roman"/>
          <w:sz w:val="24"/>
          <w:szCs w:val="24"/>
        </w:rPr>
        <w:t>r</w:t>
      </w:r>
      <w:r>
        <w:rPr>
          <w:rFonts w:cs="Times New Roman" w:ascii="Times New Roman" w:hAnsi="Times New Roman"/>
          <w:sz w:val="24"/>
          <w:szCs w:val="24"/>
        </w:rPr>
        <w:t xml:space="preserve">ole </w:t>
      </w:r>
      <w:r>
        <w:rPr>
          <w:rFonts w:cs="Times New Roman" w:ascii="Times New Roman" w:hAnsi="Times New Roman"/>
          <w:sz w:val="24"/>
          <w:szCs w:val="24"/>
        </w:rPr>
        <w:t>p</w:t>
      </w:r>
      <w:r>
        <w:rPr>
          <w:rFonts w:cs="Times New Roman" w:ascii="Times New Roman" w:hAnsi="Times New Roman"/>
          <w:sz w:val="24"/>
          <w:szCs w:val="24"/>
        </w:rPr>
        <w:t>lay</w:t>
      </w:r>
    </w:p>
    <w:p>
      <w:pPr>
        <w:pStyle w:val="Normal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• </w:t>
      </w:r>
      <w:r>
        <w:rPr>
          <w:rFonts w:cs="Times New Roman" w:ascii="Times New Roman" w:hAnsi="Times New Roman"/>
          <w:sz w:val="24"/>
          <w:szCs w:val="24"/>
        </w:rPr>
        <w:t xml:space="preserve">Moderated </w:t>
      </w:r>
      <w:r>
        <w:rPr>
          <w:rFonts w:cs="Times New Roman" w:ascii="Times New Roman" w:hAnsi="Times New Roman"/>
          <w:sz w:val="24"/>
          <w:szCs w:val="24"/>
        </w:rPr>
        <w:t>d</w:t>
      </w:r>
      <w:r>
        <w:rPr>
          <w:rFonts w:cs="Times New Roman" w:ascii="Times New Roman" w:hAnsi="Times New Roman"/>
          <w:sz w:val="24"/>
          <w:szCs w:val="24"/>
        </w:rPr>
        <w:t>iscussion</w:t>
      </w:r>
    </w:p>
    <w:p>
      <w:pPr>
        <w:pStyle w:val="Normal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• </w:t>
      </w:r>
      <w:r>
        <w:rPr>
          <w:rFonts w:cs="Times New Roman" w:ascii="Times New Roman" w:hAnsi="Times New Roman"/>
          <w:sz w:val="24"/>
          <w:szCs w:val="24"/>
        </w:rPr>
        <w:t xml:space="preserve">Group </w:t>
      </w:r>
      <w:r>
        <w:rPr>
          <w:rFonts w:cs="Times New Roman" w:ascii="Times New Roman" w:hAnsi="Times New Roman"/>
          <w:sz w:val="24"/>
          <w:szCs w:val="24"/>
        </w:rPr>
        <w:t>w</w:t>
      </w:r>
      <w:r>
        <w:rPr>
          <w:rFonts w:cs="Times New Roman" w:ascii="Times New Roman" w:hAnsi="Times New Roman"/>
          <w:sz w:val="24"/>
          <w:szCs w:val="24"/>
        </w:rPr>
        <w:t>ork</w:t>
      </w:r>
    </w:p>
    <w:p>
      <w:pPr>
        <w:pStyle w:val="Normal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• </w:t>
      </w:r>
      <w:r>
        <w:rPr>
          <w:rFonts w:cs="Times New Roman" w:ascii="Times New Roman" w:hAnsi="Times New Roman"/>
          <w:sz w:val="24"/>
          <w:szCs w:val="24"/>
        </w:rPr>
        <w:t>Brainstorming</w:t>
      </w:r>
    </w:p>
    <w:p>
      <w:pPr>
        <w:pStyle w:val="Normal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• </w:t>
      </w:r>
      <w:r>
        <w:rPr>
          <w:rFonts w:cs="Times New Roman" w:ascii="Times New Roman" w:hAnsi="Times New Roman"/>
          <w:sz w:val="24"/>
          <w:szCs w:val="24"/>
        </w:rPr>
        <w:t xml:space="preserve">Elements of an </w:t>
      </w:r>
      <w:r>
        <w:rPr>
          <w:rFonts w:cs="Times New Roman" w:ascii="Times New Roman" w:hAnsi="Times New Roman"/>
          <w:sz w:val="24"/>
          <w:szCs w:val="24"/>
        </w:rPr>
        <w:t>i</w:t>
      </w:r>
      <w:r>
        <w:rPr>
          <w:rFonts w:cs="Times New Roman" w:ascii="Times New Roman" w:hAnsi="Times New Roman"/>
          <w:sz w:val="24"/>
          <w:szCs w:val="24"/>
        </w:rPr>
        <w:t xml:space="preserve">nteractive </w:t>
      </w:r>
      <w:r>
        <w:rPr>
          <w:rFonts w:cs="Times New Roman" w:ascii="Times New Roman" w:hAnsi="Times New Roman"/>
          <w:sz w:val="24"/>
          <w:szCs w:val="24"/>
        </w:rPr>
        <w:t>l</w:t>
      </w:r>
      <w:r>
        <w:rPr>
          <w:rFonts w:cs="Times New Roman" w:ascii="Times New Roman" w:hAnsi="Times New Roman"/>
          <w:sz w:val="24"/>
          <w:szCs w:val="24"/>
        </w:rPr>
        <w:t>ecture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5. Teaching Materials and Aids</w:t>
      </w:r>
    </w:p>
    <w:p>
      <w:pPr>
        <w:pStyle w:val="Normal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• </w:t>
      </w:r>
      <w:r>
        <w:rPr>
          <w:rFonts w:cs="Times New Roman" w:ascii="Times New Roman" w:hAnsi="Times New Roman"/>
          <w:sz w:val="24"/>
          <w:szCs w:val="24"/>
        </w:rPr>
        <w:t xml:space="preserve">Role </w:t>
      </w:r>
      <w:r>
        <w:rPr>
          <w:rFonts w:cs="Times New Roman" w:ascii="Times New Roman" w:hAnsi="Times New Roman"/>
          <w:sz w:val="24"/>
          <w:szCs w:val="24"/>
        </w:rPr>
        <w:t>c</w:t>
      </w:r>
      <w:r>
        <w:rPr>
          <w:rFonts w:cs="Times New Roman" w:ascii="Times New Roman" w:hAnsi="Times New Roman"/>
          <w:sz w:val="24"/>
          <w:szCs w:val="24"/>
        </w:rPr>
        <w:t xml:space="preserve">ards for </w:t>
      </w:r>
      <w:r>
        <w:rPr>
          <w:rFonts w:cs="Times New Roman" w:ascii="Times New Roman" w:hAnsi="Times New Roman"/>
          <w:sz w:val="24"/>
          <w:szCs w:val="24"/>
        </w:rPr>
        <w:t>p</w:t>
      </w:r>
      <w:r>
        <w:rPr>
          <w:rFonts w:cs="Times New Roman" w:ascii="Times New Roman" w:hAnsi="Times New Roman"/>
          <w:sz w:val="24"/>
          <w:szCs w:val="24"/>
        </w:rPr>
        <w:t>articipants</w:t>
      </w:r>
    </w:p>
    <w:p>
      <w:pPr>
        <w:pStyle w:val="Normal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• </w:t>
      </w:r>
      <w:r>
        <w:rPr>
          <w:rFonts w:cs="Times New Roman" w:ascii="Times New Roman" w:hAnsi="Times New Roman"/>
          <w:sz w:val="24"/>
          <w:szCs w:val="24"/>
        </w:rPr>
        <w:t xml:space="preserve">Sheets of </w:t>
      </w:r>
      <w:r>
        <w:rPr>
          <w:rFonts w:cs="Times New Roman" w:ascii="Times New Roman" w:hAnsi="Times New Roman"/>
          <w:sz w:val="24"/>
          <w:szCs w:val="24"/>
        </w:rPr>
        <w:t>p</w:t>
      </w:r>
      <w:r>
        <w:rPr>
          <w:rFonts w:cs="Times New Roman" w:ascii="Times New Roman" w:hAnsi="Times New Roman"/>
          <w:sz w:val="24"/>
          <w:szCs w:val="24"/>
        </w:rPr>
        <w:t xml:space="preserve">aper, </w:t>
      </w:r>
      <w:r>
        <w:rPr>
          <w:rFonts w:cs="Times New Roman" w:ascii="Times New Roman" w:hAnsi="Times New Roman"/>
          <w:sz w:val="24"/>
          <w:szCs w:val="24"/>
        </w:rPr>
        <w:t>p</w:t>
      </w:r>
      <w:r>
        <w:rPr>
          <w:rFonts w:cs="Times New Roman" w:ascii="Times New Roman" w:hAnsi="Times New Roman"/>
          <w:sz w:val="24"/>
          <w:szCs w:val="24"/>
        </w:rPr>
        <w:t>ens</w:t>
      </w:r>
    </w:p>
    <w:p>
      <w:pPr>
        <w:pStyle w:val="Normal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• </w:t>
      </w:r>
      <w:r>
        <w:rPr>
          <w:rFonts w:cs="Times New Roman" w:ascii="Times New Roman" w:hAnsi="Times New Roman"/>
          <w:sz w:val="24"/>
          <w:szCs w:val="24"/>
        </w:rPr>
        <w:t xml:space="preserve">Flipchart or </w:t>
      </w:r>
      <w:r>
        <w:rPr>
          <w:rFonts w:cs="Times New Roman" w:ascii="Times New Roman" w:hAnsi="Times New Roman"/>
          <w:sz w:val="24"/>
          <w:szCs w:val="24"/>
        </w:rPr>
        <w:t>b</w:t>
      </w:r>
      <w:r>
        <w:rPr>
          <w:rFonts w:cs="Times New Roman" w:ascii="Times New Roman" w:hAnsi="Times New Roman"/>
          <w:sz w:val="24"/>
          <w:szCs w:val="24"/>
        </w:rPr>
        <w:t>oard</w:t>
      </w:r>
    </w:p>
    <w:p>
      <w:pPr>
        <w:pStyle w:val="Normal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• </w:t>
      </w:r>
      <w:r>
        <w:rPr>
          <w:rFonts w:cs="Times New Roman" w:ascii="Times New Roman" w:hAnsi="Times New Roman"/>
          <w:sz w:val="24"/>
          <w:szCs w:val="24"/>
        </w:rPr>
        <w:t>Markers</w:t>
      </w:r>
    </w:p>
    <w:p>
      <w:pPr>
        <w:pStyle w:val="Normal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• </w:t>
      </w:r>
      <w:r>
        <w:rPr>
          <w:rFonts w:cs="Times New Roman" w:ascii="Times New Roman" w:hAnsi="Times New Roman"/>
          <w:sz w:val="24"/>
          <w:szCs w:val="24"/>
        </w:rPr>
        <w:t xml:space="preserve">Clock or </w:t>
      </w:r>
      <w:r>
        <w:rPr>
          <w:rFonts w:cs="Times New Roman" w:ascii="Times New Roman" w:hAnsi="Times New Roman"/>
          <w:sz w:val="24"/>
          <w:szCs w:val="24"/>
        </w:rPr>
        <w:t>t</w:t>
      </w:r>
      <w:r>
        <w:rPr>
          <w:rFonts w:cs="Times New Roman" w:ascii="Times New Roman" w:hAnsi="Times New Roman"/>
          <w:sz w:val="24"/>
          <w:szCs w:val="24"/>
        </w:rPr>
        <w:t>imer</w:t>
      </w:r>
    </w:p>
    <w:p>
      <w:pPr>
        <w:pStyle w:val="Normal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• </w:t>
      </w:r>
      <w:r>
        <w:rPr>
          <w:rFonts w:cs="Times New Roman" w:ascii="Times New Roman" w:hAnsi="Times New Roman"/>
          <w:sz w:val="24"/>
          <w:szCs w:val="24"/>
        </w:rPr>
        <w:t xml:space="preserve">Materials for </w:t>
      </w:r>
      <w:r>
        <w:rPr>
          <w:rFonts w:cs="Times New Roman" w:ascii="Times New Roman" w:hAnsi="Times New Roman"/>
          <w:sz w:val="24"/>
          <w:szCs w:val="24"/>
        </w:rPr>
        <w:t>w</w:t>
      </w:r>
      <w:r>
        <w:rPr>
          <w:rFonts w:cs="Times New Roman" w:ascii="Times New Roman" w:hAnsi="Times New Roman"/>
          <w:sz w:val="24"/>
          <w:szCs w:val="24"/>
        </w:rPr>
        <w:t>riting  "Senior Declaration on the Future of the EU"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6. Workshop Procedure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1. Introduction</w:t>
      </w:r>
    </w:p>
    <w:p>
      <w:pPr>
        <w:pStyle w:val="Normal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• </w:t>
      </w:r>
      <w:r>
        <w:rPr>
          <w:rFonts w:cs="Times New Roman" w:ascii="Times New Roman" w:hAnsi="Times New Roman"/>
          <w:sz w:val="24"/>
          <w:szCs w:val="24"/>
        </w:rPr>
        <w:t>Welcom</w:t>
      </w:r>
      <w:r>
        <w:rPr>
          <w:rFonts w:cs="Times New Roman" w:ascii="Times New Roman" w:hAnsi="Times New Roman"/>
          <w:sz w:val="24"/>
          <w:szCs w:val="24"/>
        </w:rPr>
        <w:t>ing the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p</w:t>
      </w:r>
      <w:r>
        <w:rPr>
          <w:rFonts w:cs="Times New Roman" w:ascii="Times New Roman" w:hAnsi="Times New Roman"/>
          <w:sz w:val="24"/>
          <w:szCs w:val="24"/>
        </w:rPr>
        <w:t>articipants</w:t>
      </w:r>
    </w:p>
    <w:p>
      <w:pPr>
        <w:pStyle w:val="Normal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• </w:t>
      </w:r>
      <w:r>
        <w:rPr>
          <w:rFonts w:cs="Times New Roman" w:ascii="Times New Roman" w:hAnsi="Times New Roman"/>
          <w:sz w:val="24"/>
          <w:szCs w:val="24"/>
        </w:rPr>
        <w:t xml:space="preserve">Presentation of the </w:t>
      </w:r>
      <w:r>
        <w:rPr>
          <w:rFonts w:cs="Times New Roman" w:ascii="Times New Roman" w:hAnsi="Times New Roman"/>
          <w:sz w:val="24"/>
          <w:szCs w:val="24"/>
        </w:rPr>
        <w:t>w</w:t>
      </w:r>
      <w:r>
        <w:rPr>
          <w:rFonts w:cs="Times New Roman" w:ascii="Times New Roman" w:hAnsi="Times New Roman"/>
          <w:sz w:val="24"/>
          <w:szCs w:val="24"/>
        </w:rPr>
        <w:t xml:space="preserve">orkshop </w:t>
      </w:r>
      <w:r>
        <w:rPr>
          <w:rFonts w:cs="Times New Roman" w:ascii="Times New Roman" w:hAnsi="Times New Roman"/>
          <w:sz w:val="24"/>
          <w:szCs w:val="24"/>
        </w:rPr>
        <w:t>o</w:t>
      </w:r>
      <w:r>
        <w:rPr>
          <w:rFonts w:cs="Times New Roman" w:ascii="Times New Roman" w:hAnsi="Times New Roman"/>
          <w:sz w:val="24"/>
          <w:szCs w:val="24"/>
        </w:rPr>
        <w:t xml:space="preserve">bjective and </w:t>
      </w:r>
      <w:r>
        <w:rPr>
          <w:rFonts w:cs="Times New Roman" w:ascii="Times New Roman" w:hAnsi="Times New Roman"/>
          <w:sz w:val="24"/>
          <w:szCs w:val="24"/>
        </w:rPr>
        <w:t>r</w:t>
      </w:r>
      <w:r>
        <w:rPr>
          <w:rFonts w:cs="Times New Roman" w:ascii="Times New Roman" w:hAnsi="Times New Roman"/>
          <w:sz w:val="24"/>
          <w:szCs w:val="24"/>
        </w:rPr>
        <w:t>ules (</w:t>
      </w:r>
      <w:r>
        <w:rPr>
          <w:rFonts w:cs="Times New Roman" w:ascii="Times New Roman" w:hAnsi="Times New Roman"/>
          <w:sz w:val="24"/>
          <w:szCs w:val="24"/>
        </w:rPr>
        <w:t>r</w:t>
      </w:r>
      <w:r>
        <w:rPr>
          <w:rFonts w:cs="Times New Roman" w:ascii="Times New Roman" w:hAnsi="Times New Roman"/>
          <w:sz w:val="24"/>
          <w:szCs w:val="24"/>
        </w:rPr>
        <w:t xml:space="preserve">espect, </w:t>
      </w:r>
      <w:r>
        <w:rPr>
          <w:rFonts w:cs="Times New Roman" w:ascii="Times New Roman" w:hAnsi="Times New Roman"/>
          <w:sz w:val="24"/>
          <w:szCs w:val="24"/>
        </w:rPr>
        <w:t>n</w:t>
      </w:r>
      <w:r>
        <w:rPr>
          <w:rFonts w:cs="Times New Roman" w:ascii="Times New Roman" w:hAnsi="Times New Roman"/>
          <w:sz w:val="24"/>
          <w:szCs w:val="24"/>
        </w:rPr>
        <w:t>o "</w:t>
      </w:r>
      <w:r>
        <w:rPr>
          <w:rFonts w:cs="Times New Roman" w:ascii="Times New Roman" w:hAnsi="Times New Roman"/>
          <w:sz w:val="24"/>
          <w:szCs w:val="24"/>
        </w:rPr>
        <w:t>r</w:t>
      </w:r>
      <w:r>
        <w:rPr>
          <w:rFonts w:cs="Times New Roman" w:ascii="Times New Roman" w:hAnsi="Times New Roman"/>
          <w:sz w:val="24"/>
          <w:szCs w:val="24"/>
        </w:rPr>
        <w:t>ight" or "</w:t>
      </w:r>
      <w:r>
        <w:rPr>
          <w:rFonts w:cs="Times New Roman" w:ascii="Times New Roman" w:hAnsi="Times New Roman"/>
          <w:sz w:val="24"/>
          <w:szCs w:val="24"/>
        </w:rPr>
        <w:t>w</w:t>
      </w:r>
      <w:r>
        <w:rPr>
          <w:rFonts w:cs="Times New Roman" w:ascii="Times New Roman" w:hAnsi="Times New Roman"/>
          <w:sz w:val="24"/>
          <w:szCs w:val="24"/>
        </w:rPr>
        <w:t xml:space="preserve">rong" </w:t>
      </w:r>
      <w:r>
        <w:rPr>
          <w:rFonts w:cs="Times New Roman" w:ascii="Times New Roman" w:hAnsi="Times New Roman"/>
          <w:sz w:val="24"/>
          <w:szCs w:val="24"/>
        </w:rPr>
        <w:t>a</w:t>
      </w:r>
      <w:r>
        <w:rPr>
          <w:rFonts w:cs="Times New Roman" w:ascii="Times New Roman" w:hAnsi="Times New Roman"/>
          <w:sz w:val="24"/>
          <w:szCs w:val="24"/>
        </w:rPr>
        <w:t xml:space="preserve">nswers, </w:t>
      </w:r>
      <w:r>
        <w:rPr>
          <w:rFonts w:cs="Times New Roman" w:ascii="Times New Roman" w:hAnsi="Times New Roman"/>
          <w:sz w:val="24"/>
          <w:szCs w:val="24"/>
        </w:rPr>
        <w:t>r</w:t>
      </w:r>
      <w:r>
        <w:rPr>
          <w:rFonts w:cs="Times New Roman" w:ascii="Times New Roman" w:hAnsi="Times New Roman"/>
          <w:sz w:val="24"/>
          <w:szCs w:val="24"/>
        </w:rPr>
        <w:t xml:space="preserve">ight to </w:t>
      </w:r>
      <w:r>
        <w:rPr>
          <w:rFonts w:cs="Times New Roman" w:ascii="Times New Roman" w:hAnsi="Times New Roman"/>
          <w:sz w:val="24"/>
          <w:szCs w:val="24"/>
        </w:rPr>
        <w:t>c</w:t>
      </w:r>
      <w:r>
        <w:rPr>
          <w:rFonts w:cs="Times New Roman" w:ascii="Times New Roman" w:hAnsi="Times New Roman"/>
          <w:sz w:val="24"/>
          <w:szCs w:val="24"/>
        </w:rPr>
        <w:t xml:space="preserve">hange </w:t>
      </w:r>
      <w:r>
        <w:rPr>
          <w:rFonts w:cs="Times New Roman" w:ascii="Times New Roman" w:hAnsi="Times New Roman"/>
          <w:sz w:val="24"/>
          <w:szCs w:val="24"/>
        </w:rPr>
        <w:t>o</w:t>
      </w:r>
      <w:r>
        <w:rPr>
          <w:rFonts w:cs="Times New Roman" w:ascii="Times New Roman" w:hAnsi="Times New Roman"/>
          <w:sz w:val="24"/>
          <w:szCs w:val="24"/>
        </w:rPr>
        <w:t xml:space="preserve">ne's </w:t>
      </w:r>
      <w:r>
        <w:rPr>
          <w:rFonts w:cs="Times New Roman" w:ascii="Times New Roman" w:hAnsi="Times New Roman"/>
          <w:sz w:val="24"/>
          <w:szCs w:val="24"/>
        </w:rPr>
        <w:t>m</w:t>
      </w:r>
      <w:r>
        <w:rPr>
          <w:rFonts w:cs="Times New Roman" w:ascii="Times New Roman" w:hAnsi="Times New Roman"/>
          <w:sz w:val="24"/>
          <w:szCs w:val="24"/>
        </w:rPr>
        <w:t>ind)</w:t>
      </w:r>
    </w:p>
    <w:p>
      <w:pPr>
        <w:pStyle w:val="Normal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• </w:t>
      </w:r>
      <w:r>
        <w:rPr>
          <w:rFonts w:cs="Times New Roman" w:ascii="Times New Roman" w:hAnsi="Times New Roman"/>
          <w:sz w:val="24"/>
          <w:szCs w:val="24"/>
        </w:rPr>
        <w:t xml:space="preserve">A </w:t>
      </w:r>
      <w:r>
        <w:rPr>
          <w:rFonts w:cs="Times New Roman" w:ascii="Times New Roman" w:hAnsi="Times New Roman"/>
          <w:sz w:val="24"/>
          <w:szCs w:val="24"/>
        </w:rPr>
        <w:t>b</w:t>
      </w:r>
      <w:r>
        <w:rPr>
          <w:rFonts w:cs="Times New Roman" w:ascii="Times New Roman" w:hAnsi="Times New Roman"/>
          <w:sz w:val="24"/>
          <w:szCs w:val="24"/>
        </w:rPr>
        <w:t xml:space="preserve">rief </w:t>
      </w:r>
      <w:r>
        <w:rPr>
          <w:rFonts w:cs="Times New Roman" w:ascii="Times New Roman" w:hAnsi="Times New Roman"/>
          <w:sz w:val="24"/>
          <w:szCs w:val="24"/>
        </w:rPr>
        <w:t>i</w:t>
      </w:r>
      <w:r>
        <w:rPr>
          <w:rFonts w:cs="Times New Roman" w:ascii="Times New Roman" w:hAnsi="Times New Roman"/>
          <w:sz w:val="24"/>
          <w:szCs w:val="24"/>
        </w:rPr>
        <w:t xml:space="preserve">ntroduction to the </w:t>
      </w:r>
      <w:r>
        <w:rPr>
          <w:rFonts w:cs="Times New Roman" w:ascii="Times New Roman" w:hAnsi="Times New Roman"/>
          <w:sz w:val="24"/>
          <w:szCs w:val="24"/>
        </w:rPr>
        <w:t>d</w:t>
      </w:r>
      <w:r>
        <w:rPr>
          <w:rFonts w:cs="Times New Roman" w:ascii="Times New Roman" w:hAnsi="Times New Roman"/>
          <w:sz w:val="24"/>
          <w:szCs w:val="24"/>
        </w:rPr>
        <w:t xml:space="preserve">rama </w:t>
      </w:r>
      <w:r>
        <w:rPr>
          <w:rFonts w:cs="Times New Roman" w:ascii="Times New Roman" w:hAnsi="Times New Roman"/>
          <w:sz w:val="24"/>
          <w:szCs w:val="24"/>
        </w:rPr>
        <w:t>m</w:t>
      </w:r>
      <w:r>
        <w:rPr>
          <w:rFonts w:cs="Times New Roman" w:ascii="Times New Roman" w:hAnsi="Times New Roman"/>
          <w:sz w:val="24"/>
          <w:szCs w:val="24"/>
        </w:rPr>
        <w:t>ethod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2. Main Part — Educational Activities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i/>
          <w:i/>
          <w:sz w:val="24"/>
          <w:szCs w:val="24"/>
        </w:rPr>
      </w:pPr>
      <w:r>
        <w:rPr>
          <w:rFonts w:cs="Times New Roman" w:ascii="Times New Roman" w:hAnsi="Times New Roman"/>
          <w:b/>
          <w:i/>
          <w:sz w:val="24"/>
          <w:szCs w:val="24"/>
        </w:rPr>
        <w:t>Activity 1: "The Europe I Remember"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Objective:</w:t>
      </w:r>
    </w:p>
    <w:p>
      <w:pPr>
        <w:pStyle w:val="Normal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• </w:t>
      </w:r>
      <w:r>
        <w:rPr>
          <w:rFonts w:cs="Times New Roman" w:ascii="Times New Roman" w:hAnsi="Times New Roman"/>
          <w:sz w:val="24"/>
          <w:szCs w:val="24"/>
        </w:rPr>
        <w:t xml:space="preserve">Engaging </w:t>
      </w:r>
      <w:r>
        <w:rPr>
          <w:rFonts w:cs="Times New Roman" w:ascii="Times New Roman" w:hAnsi="Times New Roman"/>
          <w:sz w:val="24"/>
          <w:szCs w:val="24"/>
        </w:rPr>
        <w:t>p</w:t>
      </w:r>
      <w:r>
        <w:rPr>
          <w:rFonts w:cs="Times New Roman" w:ascii="Times New Roman" w:hAnsi="Times New Roman"/>
          <w:sz w:val="24"/>
          <w:szCs w:val="24"/>
        </w:rPr>
        <w:t>articipants</w:t>
      </w:r>
    </w:p>
    <w:p>
      <w:pPr>
        <w:pStyle w:val="Normal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• </w:t>
      </w:r>
      <w:r>
        <w:rPr>
          <w:rFonts w:cs="Times New Roman" w:ascii="Times New Roman" w:hAnsi="Times New Roman"/>
          <w:sz w:val="24"/>
          <w:szCs w:val="24"/>
        </w:rPr>
        <w:t>Using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p</w:t>
      </w:r>
      <w:r>
        <w:rPr>
          <w:rFonts w:cs="Times New Roman" w:ascii="Times New Roman" w:hAnsi="Times New Roman"/>
          <w:sz w:val="24"/>
          <w:szCs w:val="24"/>
        </w:rPr>
        <w:t xml:space="preserve">ersonal </w:t>
      </w:r>
      <w:r>
        <w:rPr>
          <w:rFonts w:cs="Times New Roman" w:ascii="Times New Roman" w:hAnsi="Times New Roman"/>
          <w:sz w:val="24"/>
          <w:szCs w:val="24"/>
        </w:rPr>
        <w:t>e</w:t>
      </w:r>
      <w:r>
        <w:rPr>
          <w:rFonts w:cs="Times New Roman" w:ascii="Times New Roman" w:hAnsi="Times New Roman"/>
          <w:sz w:val="24"/>
          <w:szCs w:val="24"/>
        </w:rPr>
        <w:t xml:space="preserve">xperiences </w:t>
      </w:r>
      <w:r>
        <w:rPr>
          <w:rFonts w:cs="Times New Roman" w:ascii="Times New Roman" w:hAnsi="Times New Roman"/>
          <w:sz w:val="24"/>
          <w:szCs w:val="24"/>
        </w:rPr>
        <w:t>r</w:t>
      </w:r>
      <w:r>
        <w:rPr>
          <w:rFonts w:cs="Times New Roman" w:ascii="Times New Roman" w:hAnsi="Times New Roman"/>
          <w:sz w:val="24"/>
          <w:szCs w:val="24"/>
        </w:rPr>
        <w:t>elated to the EU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Activity Description: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Participants work in pairs and share their memories and reflections on the European Union. </w:t>
      </w:r>
      <w:r>
        <w:rPr>
          <w:rFonts w:cs="Times New Roman" w:ascii="Times New Roman" w:hAnsi="Times New Roman"/>
          <w:b/>
          <w:sz w:val="24"/>
          <w:szCs w:val="24"/>
        </w:rPr>
        <w:t>Instructions:</w:t>
      </w:r>
    </w:p>
    <w:p>
      <w:pPr>
        <w:pStyle w:val="Normal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The facilitator asks participants to work in pairs, answering the following questions:</w:t>
      </w:r>
    </w:p>
    <w:p>
      <w:pPr>
        <w:pStyle w:val="Normal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• </w:t>
      </w:r>
      <w:r>
        <w:rPr>
          <w:rFonts w:cs="Times New Roman" w:ascii="Times New Roman" w:hAnsi="Times New Roman"/>
          <w:sz w:val="24"/>
          <w:szCs w:val="24"/>
        </w:rPr>
        <w:t>When did I first hear about the European Union?</w:t>
      </w:r>
    </w:p>
    <w:p>
      <w:pPr>
        <w:pStyle w:val="Normal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• </w:t>
      </w:r>
      <w:r>
        <w:rPr>
          <w:rFonts w:cs="Times New Roman" w:ascii="Times New Roman" w:hAnsi="Times New Roman"/>
          <w:sz w:val="24"/>
          <w:szCs w:val="24"/>
        </w:rPr>
        <w:t>How</w:t>
      </w:r>
      <w:r>
        <w:rPr>
          <w:rFonts w:cs="Times New Roman" w:ascii="Times New Roman" w:hAnsi="Times New Roman"/>
          <w:sz w:val="24"/>
          <w:szCs w:val="24"/>
        </w:rPr>
        <w:t xml:space="preserve"> has the European Union changed in my life?</w:t>
      </w:r>
    </w:p>
    <w:p>
      <w:pPr>
        <w:pStyle w:val="Normal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After working in pairs, those who are willing share their short statements with the group.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Time:</w:t>
      </w:r>
    </w:p>
    <w:p>
      <w:pPr>
        <w:pStyle w:val="Normal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15 minutes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Materials:</w:t>
      </w:r>
    </w:p>
    <w:p>
      <w:pPr>
        <w:pStyle w:val="Normal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None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i/>
          <w:i/>
          <w:sz w:val="24"/>
          <w:szCs w:val="24"/>
        </w:rPr>
      </w:pPr>
      <w:r>
        <w:rPr>
          <w:rFonts w:cs="Times New Roman" w:ascii="Times New Roman" w:hAnsi="Times New Roman"/>
          <w:b/>
          <w:i/>
          <w:sz w:val="24"/>
          <w:szCs w:val="24"/>
        </w:rPr>
        <w:t>Activity 2: Drama – “EU Future Summit”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Objective:</w:t>
      </w:r>
    </w:p>
    <w:p>
      <w:pPr>
        <w:pStyle w:val="Normal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• </w:t>
      </w:r>
      <w:r>
        <w:rPr>
          <w:rFonts w:cs="Times New Roman" w:ascii="Times New Roman" w:hAnsi="Times New Roman"/>
          <w:sz w:val="24"/>
          <w:szCs w:val="24"/>
        </w:rPr>
        <w:t>To demonstrate the complexity of decision-making processes in the EU</w:t>
      </w:r>
    </w:p>
    <w:p>
      <w:pPr>
        <w:pStyle w:val="Normal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• </w:t>
      </w:r>
      <w:r>
        <w:rPr>
          <w:rFonts w:cs="Times New Roman" w:ascii="Times New Roman" w:hAnsi="Times New Roman"/>
          <w:sz w:val="24"/>
          <w:szCs w:val="24"/>
        </w:rPr>
        <w:t>To experience different perspectives and emotions</w:t>
      </w:r>
    </w:p>
    <w:p>
      <w:pPr>
        <w:pStyle w:val="Normal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• </w:t>
      </w:r>
      <w:r>
        <w:rPr>
          <w:rFonts w:cs="Times New Roman" w:ascii="Times New Roman" w:hAnsi="Times New Roman"/>
          <w:sz w:val="24"/>
          <w:szCs w:val="24"/>
        </w:rPr>
        <w:t>To develop argumentative skills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Activity description:</w:t>
      </w:r>
    </w:p>
    <w:p>
      <w:pPr>
        <w:pStyle w:val="Normal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Participants </w:t>
      </w:r>
      <w:r>
        <w:rPr>
          <w:rFonts w:cs="Times New Roman" w:ascii="Times New Roman" w:hAnsi="Times New Roman"/>
          <w:sz w:val="24"/>
          <w:szCs w:val="24"/>
        </w:rPr>
        <w:t>take part</w:t>
      </w:r>
      <w:r>
        <w:rPr>
          <w:rFonts w:cs="Times New Roman" w:ascii="Times New Roman" w:hAnsi="Times New Roman"/>
          <w:sz w:val="24"/>
          <w:szCs w:val="24"/>
        </w:rPr>
        <w:t xml:space="preserve"> in a simulated European Union “summit,” during which they debate key challenges facing the EU. 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Instructions:</w:t>
      </w:r>
    </w:p>
    <w:p>
      <w:pPr>
        <w:pStyle w:val="Normal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1. Participants draw roles </w:t>
      </w:r>
      <w:r>
        <w:rPr>
          <w:rFonts w:cs="Times New Roman" w:ascii="Times New Roman" w:hAnsi="Times New Roman"/>
          <w:sz w:val="24"/>
          <w:szCs w:val="24"/>
        </w:rPr>
        <w:t>of</w:t>
      </w:r>
      <w:r>
        <w:rPr>
          <w:rFonts w:cs="Times New Roman" w:ascii="Times New Roman" w:hAnsi="Times New Roman"/>
          <w:sz w:val="24"/>
          <w:szCs w:val="24"/>
        </w:rPr>
        <w:t>:</w:t>
      </w:r>
    </w:p>
    <w:p>
      <w:pPr>
        <w:pStyle w:val="Normal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Polish citizen</w:t>
      </w:r>
    </w:p>
    <w:p>
      <w:pPr>
        <w:pStyle w:val="Normal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citizen of an "old EU" country</w:t>
      </w:r>
    </w:p>
    <w:p>
      <w:pPr>
        <w:pStyle w:val="Normal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EU politician</w:t>
      </w:r>
    </w:p>
    <w:p>
      <w:pPr>
        <w:pStyle w:val="Normal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migrant</w:t>
      </w:r>
    </w:p>
    <w:p>
      <w:pPr>
        <w:pStyle w:val="Normal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representative of a country seeking to join the EU</w:t>
      </w:r>
    </w:p>
    <w:p>
      <w:pPr>
        <w:pStyle w:val="Normal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EU skeptic</w:t>
      </w:r>
    </w:p>
    <w:p>
      <w:pPr>
        <w:pStyle w:val="Normal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 Each group receives a card describing their role and prepares arguments regarding the following issues:</w:t>
      </w:r>
    </w:p>
    <w:p>
      <w:pPr>
        <w:pStyle w:val="Normal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accepting migrants</w:t>
      </w:r>
    </w:p>
    <w:p>
      <w:pPr>
        <w:pStyle w:val="Normal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further enlargement of the European Union</w:t>
      </w:r>
    </w:p>
    <w:p>
      <w:pPr>
        <w:pStyle w:val="Normal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the possibility of countries leaving the EU (using Brexit as an example)</w:t>
      </w:r>
    </w:p>
    <w:p>
      <w:pPr>
        <w:pStyle w:val="Normal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3. A debate, moderated by the workshop leader, then takes place – "EU  </w:t>
      </w:r>
      <w:r>
        <w:rPr>
          <w:rFonts w:cs="Times New Roman" w:ascii="Times New Roman" w:hAnsi="Times New Roman"/>
          <w:sz w:val="24"/>
          <w:szCs w:val="24"/>
        </w:rPr>
        <w:t xml:space="preserve">Future </w:t>
      </w:r>
      <w:r>
        <w:rPr>
          <w:rFonts w:cs="Times New Roman" w:ascii="Times New Roman" w:hAnsi="Times New Roman"/>
          <w:sz w:val="24"/>
          <w:szCs w:val="24"/>
        </w:rPr>
        <w:t>Summit." It is emphasized that this is not about expert knowledge, but about arguments, emotions, and the perspective of a given role.</w:t>
      </w:r>
    </w:p>
    <w:p>
      <w:pPr>
        <w:pStyle w:val="Normal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Time:</w:t>
      </w:r>
      <w:r>
        <w:rPr>
          <w:rFonts w:cs="Times New Roman" w:ascii="Times New Roman" w:hAnsi="Times New Roman"/>
          <w:sz w:val="24"/>
          <w:szCs w:val="24"/>
        </w:rPr>
        <w:t xml:space="preserve"> 60 minutes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Materials:</w:t>
      </w:r>
    </w:p>
    <w:p>
      <w:pPr>
        <w:pStyle w:val="Normal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Role cards, problem cards, note cards, pens, flipchart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i/>
          <w:i/>
          <w:sz w:val="24"/>
          <w:szCs w:val="24"/>
        </w:rPr>
      </w:pPr>
      <w:r>
        <w:rPr>
          <w:rFonts w:cs="Times New Roman" w:ascii="Times New Roman" w:hAnsi="Times New Roman"/>
          <w:b/>
          <w:i/>
          <w:sz w:val="24"/>
          <w:szCs w:val="24"/>
        </w:rPr>
        <w:t>Activity 3: Discussion and Reflection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Objective:</w:t>
      </w:r>
    </w:p>
    <w:p>
      <w:pPr>
        <w:pStyle w:val="Normal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• </w:t>
      </w:r>
      <w:r>
        <w:rPr>
          <w:rFonts w:cs="Times New Roman" w:ascii="Times New Roman" w:hAnsi="Times New Roman"/>
          <w:sz w:val="24"/>
          <w:szCs w:val="24"/>
        </w:rPr>
        <w:t xml:space="preserve">Deepening  </w:t>
      </w:r>
      <w:r>
        <w:rPr>
          <w:rFonts w:cs="Times New Roman" w:ascii="Times New Roman" w:hAnsi="Times New Roman"/>
          <w:sz w:val="24"/>
          <w:szCs w:val="24"/>
        </w:rPr>
        <w:t xml:space="preserve">the </w:t>
      </w:r>
      <w:r>
        <w:rPr>
          <w:rFonts w:cs="Times New Roman" w:ascii="Times New Roman" w:hAnsi="Times New Roman"/>
          <w:sz w:val="24"/>
          <w:szCs w:val="24"/>
        </w:rPr>
        <w:t>reflection</w:t>
      </w:r>
    </w:p>
    <w:p>
      <w:pPr>
        <w:pStyle w:val="Normal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• </w:t>
      </w:r>
      <w:r>
        <w:rPr>
          <w:rFonts w:cs="Times New Roman" w:ascii="Times New Roman" w:hAnsi="Times New Roman"/>
          <w:sz w:val="24"/>
          <w:szCs w:val="24"/>
        </w:rPr>
        <w:t>Raising awareness of the difficulties of decision-making in the EU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Activity Description:</w:t>
      </w:r>
    </w:p>
    <w:p>
      <w:pPr>
        <w:pStyle w:val="Normal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Discussion in the group after the drama. Instructions:</w:t>
      </w:r>
    </w:p>
    <w:p>
      <w:pPr>
        <w:pStyle w:val="Normal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The facilitator asks the following questions:</w:t>
      </w:r>
    </w:p>
    <w:p>
      <w:pPr>
        <w:pStyle w:val="Normal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• </w:t>
      </w:r>
      <w:r>
        <w:rPr>
          <w:rFonts w:cs="Times New Roman" w:ascii="Times New Roman" w:hAnsi="Times New Roman"/>
          <w:sz w:val="24"/>
          <w:szCs w:val="24"/>
        </w:rPr>
        <w:t>What was the most difficult thing for me in this role?</w:t>
      </w:r>
    </w:p>
    <w:p>
      <w:pPr>
        <w:pStyle w:val="Normal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• </w:t>
      </w:r>
      <w:r>
        <w:rPr>
          <w:rFonts w:cs="Times New Roman" w:ascii="Times New Roman" w:hAnsi="Times New Roman"/>
          <w:sz w:val="24"/>
          <w:szCs w:val="24"/>
        </w:rPr>
        <w:t>Did I change my mind during the workshop?</w:t>
      </w:r>
    </w:p>
    <w:p>
      <w:pPr>
        <w:pStyle w:val="Normal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• </w:t>
      </w:r>
      <w:r>
        <w:rPr>
          <w:rFonts w:cs="Times New Roman" w:ascii="Times New Roman" w:hAnsi="Times New Roman"/>
          <w:sz w:val="24"/>
          <w:szCs w:val="24"/>
        </w:rPr>
        <w:t>Can the European Union please everyone?</w:t>
      </w:r>
    </w:p>
    <w:p>
      <w:pPr>
        <w:pStyle w:val="Normal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Time:</w:t>
      </w:r>
      <w:r>
        <w:rPr>
          <w:rFonts w:cs="Times New Roman" w:ascii="Times New Roman" w:hAnsi="Times New Roman"/>
          <w:sz w:val="24"/>
          <w:szCs w:val="24"/>
        </w:rPr>
        <w:t xml:space="preserve"> 20 minutes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Materials:</w:t>
      </w:r>
    </w:p>
    <w:p>
      <w:pPr>
        <w:pStyle w:val="Normal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flipchart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3. Summary and Reflection</w:t>
      </w:r>
    </w:p>
    <w:p>
      <w:pPr>
        <w:pStyle w:val="Normal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Collaboratively develop and write down the "Seniors' Declaration on the Future of the European Union" – a document containing the participants' most important conclusions, values, and demands (1–2 pages). </w:t>
      </w:r>
    </w:p>
    <w:p>
      <w:pPr>
        <w:pStyle w:val="Normal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Time:</w:t>
      </w:r>
      <w:r>
        <w:rPr>
          <w:rFonts w:cs="Times New Roman" w:ascii="Times New Roman" w:hAnsi="Times New Roman"/>
          <w:sz w:val="24"/>
          <w:szCs w:val="24"/>
        </w:rPr>
        <w:t xml:space="preserve"> 30 minutes</w:t>
      </w:r>
    </w:p>
    <w:p>
      <w:pPr>
        <w:pStyle w:val="Normal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7. Workshop Evaluation</w:t>
      </w:r>
    </w:p>
    <w:p>
      <w:pPr>
        <w:pStyle w:val="Normal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• </w:t>
      </w:r>
      <w:r>
        <w:rPr>
          <w:rFonts w:cs="Times New Roman" w:ascii="Times New Roman" w:hAnsi="Times New Roman"/>
          <w:sz w:val="24"/>
          <w:szCs w:val="24"/>
        </w:rPr>
        <w:t>Short debriefing</w:t>
      </w:r>
    </w:p>
    <w:p>
      <w:pPr>
        <w:pStyle w:val="Normal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• </w:t>
      </w:r>
      <w:r>
        <w:rPr>
          <w:rFonts w:cs="Times New Roman" w:ascii="Times New Roman" w:hAnsi="Times New Roman"/>
          <w:sz w:val="24"/>
          <w:szCs w:val="24"/>
        </w:rPr>
        <w:t xml:space="preserve">Evaluative questions (e.g., what was most valuable, what surprised </w:t>
      </w:r>
      <w:r>
        <w:rPr>
          <w:rFonts w:cs="Times New Roman" w:ascii="Times New Roman" w:hAnsi="Times New Roman"/>
          <w:sz w:val="24"/>
          <w:szCs w:val="24"/>
        </w:rPr>
        <w:t xml:space="preserve">the </w:t>
      </w:r>
      <w:r>
        <w:rPr>
          <w:rFonts w:cs="Times New Roman" w:ascii="Times New Roman" w:hAnsi="Times New Roman"/>
          <w:sz w:val="24"/>
          <w:szCs w:val="24"/>
        </w:rPr>
        <w:t>participants)</w:t>
      </w:r>
    </w:p>
    <w:p>
      <w:pPr>
        <w:pStyle w:val="Normal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• </w:t>
      </w:r>
      <w:r>
        <w:rPr>
          <w:rFonts w:cs="Times New Roman" w:ascii="Times New Roman" w:hAnsi="Times New Roman"/>
          <w:sz w:val="24"/>
          <w:szCs w:val="24"/>
        </w:rPr>
        <w:t>Optional: anonymous short surveys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8. Recommendations</w:t>
      </w:r>
    </w:p>
    <w:p>
      <w:pPr>
        <w:pStyle w:val="Normal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• </w:t>
      </w:r>
      <w:r>
        <w:rPr>
          <w:rFonts w:cs="Times New Roman" w:ascii="Times New Roman" w:hAnsi="Times New Roman"/>
          <w:sz w:val="24"/>
          <w:szCs w:val="24"/>
        </w:rPr>
        <w:t>Continuing the workshops as a series of meetings</w:t>
      </w:r>
    </w:p>
    <w:p>
      <w:pPr>
        <w:pStyle w:val="Normal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• </w:t>
      </w:r>
      <w:r>
        <w:rPr>
          <w:rFonts w:cs="Times New Roman" w:ascii="Times New Roman" w:hAnsi="Times New Roman"/>
          <w:sz w:val="24"/>
          <w:szCs w:val="24"/>
        </w:rPr>
        <w:t>Exploring selected topics (migration, EU enlargement, civil rights)</w:t>
      </w:r>
    </w:p>
    <w:p>
      <w:pPr>
        <w:pStyle w:val="Normal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• </w:t>
      </w:r>
      <w:r>
        <w:rPr>
          <w:rFonts w:cs="Times New Roman" w:ascii="Times New Roman" w:hAnsi="Times New Roman"/>
          <w:sz w:val="24"/>
          <w:szCs w:val="24"/>
        </w:rPr>
        <w:t>Organizing similar workshops with different age groups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9. Appendices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- Role Cards:</w:t>
      </w:r>
    </w:p>
    <w:p>
      <w:pPr>
        <w:pStyle w:val="Normal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Print the cards (A5 or A4), preferably on colored paper. Each participant (group) draws one card. They don't have to "act"—they just need to speak from their role's perspective.</w:t>
      </w:r>
    </w:p>
    <w:p>
      <w:pPr>
        <w:pStyle w:val="Normal"/>
        <w:spacing w:lineRule="auto" w:line="360" w:before="0" w:after="20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sz w:val="24"/>
          <w:szCs w:val="24"/>
        </w:rPr>
        <w:t>- Problem Cards:</w:t>
      </w:r>
      <w:r>
        <w:rPr>
          <w:rFonts w:cs="Times New Roman" w:ascii="Times New Roman" w:hAnsi="Times New Roman"/>
          <w:sz w:val="24"/>
          <w:szCs w:val="24"/>
        </w:rPr>
        <w:t xml:space="preserve"> To be drawn by the facilitator during the drama (depending on the pace of the debate, the facilitator draws 2-4 cards)</w:t>
      </w:r>
      <w:r>
        <w:rPr>
          <w:rFonts w:cs="Times New Roman" w:ascii="Times New Roman" w:hAnsi="Times New Roman"/>
        </w:rPr>
        <w:t>.</w:t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Calibri">
    <w:charset w:val="ee"/>
    <w:family w:val="roman"/>
    <w:pitch w:val="variable"/>
  </w:font>
  <w:font w:name="Liberation Sans">
    <w:altName w:val="Arial"/>
    <w:charset w:val="ee"/>
    <w:family w:val="swiss"/>
    <w:pitch w:val="variable"/>
  </w:font>
  <w:font w:name="Times New Roman">
    <w:charset w:val="ee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</w:compat>
  <w:themeFontLang w:val="pl-P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l-PL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516036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l-PL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 Unicode MS"/>
    </w:rPr>
  </w:style>
  <w:style w:type="numbering" w:styleId="Bezlisty" w:default="1">
    <w:name w:val="Bez listy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Pakiet 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Application>LibreOffice/25.2.7.2$Windows_X86_64 LibreOffice_project/5cbfd1ab6520636bb5f7b99185aa69bd7456825d</Application>
  <AppVersion>15.0000</AppVersion>
  <Pages>6</Pages>
  <Words>721</Words>
  <Characters>3976</Characters>
  <CharactersWithSpaces>4599</CharactersWithSpaces>
  <Paragraphs>105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2026-02-04T11:21:00Z</dcterms:created>
  <dc:creator>HP</dc:creator>
  <dc:description/>
  <dc:language>pl-PL</dc:language>
  <cp:lastModifiedBy/>
  <dcterms:modified xsi:type="dcterms:W3CDTF">2026-02-08T16:50:34Z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