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7743" w:rsidRDefault="003F7743" w:rsidP="003F7743"/>
    <w:p w:rsidR="003F7743" w:rsidRPr="003F7743" w:rsidRDefault="003F7743" w:rsidP="003F7743">
      <w:pPr>
        <w:jc w:val="center"/>
        <w:rPr>
          <w:b/>
          <w:bCs/>
          <w:sz w:val="32"/>
          <w:szCs w:val="32"/>
        </w:rPr>
      </w:pPr>
      <w:r w:rsidRPr="003F7743">
        <w:rPr>
          <w:b/>
          <w:bCs/>
          <w:sz w:val="32"/>
          <w:szCs w:val="32"/>
        </w:rPr>
        <w:t>The basic rules of an Oxford debate:</w:t>
      </w:r>
    </w:p>
    <w:p w:rsidR="003F7743" w:rsidRPr="00DD17AC" w:rsidRDefault="003F7743" w:rsidP="00DD17AC">
      <w:pPr>
        <w:pStyle w:val="Akapitzlist"/>
        <w:numPr>
          <w:ilvl w:val="0"/>
          <w:numId w:val="6"/>
        </w:numPr>
        <w:rPr>
          <w:b/>
        </w:rPr>
      </w:pPr>
      <w:r w:rsidRPr="00DD17AC">
        <w:rPr>
          <w:b/>
        </w:rPr>
        <w:t>Introduction</w:t>
      </w:r>
    </w:p>
    <w:p w:rsidR="00DD17AC" w:rsidRPr="00DD17AC" w:rsidRDefault="00DD17AC" w:rsidP="00DD17AC">
      <w:pPr>
        <w:pStyle w:val="NormalnyWeb"/>
        <w:ind w:left="1080"/>
        <w:rPr>
          <w:rFonts w:ascii="Calibri" w:hAnsi="Calibri" w:cs="Calibri"/>
          <w:i/>
          <w:iCs/>
          <w:sz w:val="22"/>
          <w:szCs w:val="22"/>
        </w:rPr>
      </w:pPr>
      <w:proofErr w:type="spellStart"/>
      <w:r w:rsidRPr="00DD17AC">
        <w:rPr>
          <w:rFonts w:ascii="Calibri" w:hAnsi="Calibri" w:cs="Calibri"/>
          <w:i/>
          <w:iCs/>
          <w:sz w:val="22"/>
          <w:szCs w:val="22"/>
        </w:rPr>
        <w:t>The</w:t>
      </w:r>
      <w:proofErr w:type="spellEnd"/>
      <w:r w:rsidRPr="00DD17AC">
        <w:rPr>
          <w:rFonts w:ascii="Calibri" w:hAnsi="Calibri" w:cs="Calibri"/>
          <w:i/>
          <w:iCs/>
          <w:sz w:val="22"/>
          <w:szCs w:val="22"/>
        </w:rPr>
        <w:t xml:space="preserve"> Oxford-style </w:t>
      </w:r>
      <w:proofErr w:type="spellStart"/>
      <w:r w:rsidRPr="00DD17AC">
        <w:rPr>
          <w:rFonts w:ascii="Calibri" w:hAnsi="Calibri" w:cs="Calibri"/>
          <w:i/>
          <w:iCs/>
          <w:sz w:val="22"/>
          <w:szCs w:val="22"/>
        </w:rPr>
        <w:t>debateisusedwhendifficult</w:t>
      </w:r>
      <w:proofErr w:type="spellEnd"/>
      <w:r w:rsidRPr="00DD17AC">
        <w:rPr>
          <w:rFonts w:ascii="Calibri" w:hAnsi="Calibri" w:cs="Calibri"/>
          <w:i/>
          <w:iCs/>
          <w:sz w:val="22"/>
          <w:szCs w:val="22"/>
        </w:rPr>
        <w:t xml:space="preserve"> and </w:t>
      </w:r>
      <w:proofErr w:type="spellStart"/>
      <w:r w:rsidRPr="00DD17AC">
        <w:rPr>
          <w:rFonts w:ascii="Calibri" w:hAnsi="Calibri" w:cs="Calibri"/>
          <w:i/>
          <w:iCs/>
          <w:sz w:val="22"/>
          <w:szCs w:val="22"/>
        </w:rPr>
        <w:t>controversialtopicsneed</w:t>
      </w:r>
      <w:proofErr w:type="spellEnd"/>
      <w:r w:rsidRPr="00DD17AC">
        <w:rPr>
          <w:rFonts w:ascii="Calibri" w:hAnsi="Calibri" w:cs="Calibri"/>
          <w:i/>
          <w:iCs/>
          <w:sz w:val="22"/>
          <w:szCs w:val="22"/>
        </w:rPr>
        <w:t xml:space="preserve"> to be </w:t>
      </w:r>
      <w:proofErr w:type="spellStart"/>
      <w:r w:rsidRPr="00DD17AC">
        <w:rPr>
          <w:rFonts w:ascii="Calibri" w:hAnsi="Calibri" w:cs="Calibri"/>
          <w:i/>
          <w:iCs/>
          <w:sz w:val="22"/>
          <w:szCs w:val="22"/>
        </w:rPr>
        <w:t>discussed</w:t>
      </w:r>
      <w:proofErr w:type="spellEnd"/>
      <w:r w:rsidRPr="00DD17AC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DD17AC">
        <w:rPr>
          <w:rFonts w:ascii="Calibri" w:hAnsi="Calibri" w:cs="Calibri"/>
          <w:i/>
          <w:iCs/>
          <w:sz w:val="22"/>
          <w:szCs w:val="22"/>
        </w:rPr>
        <w:t>whilstadhering</w:t>
      </w:r>
      <w:proofErr w:type="spellEnd"/>
      <w:r w:rsidRPr="00DD17AC">
        <w:rPr>
          <w:rFonts w:ascii="Calibri" w:hAnsi="Calibri" w:cs="Calibri"/>
          <w:i/>
          <w:iCs/>
          <w:sz w:val="22"/>
          <w:szCs w:val="22"/>
        </w:rPr>
        <w:t xml:space="preserve"> to </w:t>
      </w:r>
      <w:proofErr w:type="spellStart"/>
      <w:r w:rsidRPr="00DD17AC">
        <w:rPr>
          <w:rFonts w:ascii="Calibri" w:hAnsi="Calibri" w:cs="Calibri"/>
          <w:i/>
          <w:iCs/>
          <w:sz w:val="22"/>
          <w:szCs w:val="22"/>
        </w:rPr>
        <w:t>the</w:t>
      </w:r>
      <w:proofErr w:type="spellEnd"/>
      <w:r w:rsidRPr="00DD17AC">
        <w:rPr>
          <w:rFonts w:ascii="Calibri" w:hAnsi="Calibri" w:cs="Calibri"/>
          <w:i/>
          <w:iCs/>
          <w:sz w:val="22"/>
          <w:szCs w:val="22"/>
        </w:rPr>
        <w:t xml:space="preserve"> </w:t>
      </w:r>
      <w:proofErr w:type="spellStart"/>
      <w:r w:rsidRPr="00DD17AC">
        <w:rPr>
          <w:rFonts w:ascii="Calibri" w:hAnsi="Calibri" w:cs="Calibri"/>
          <w:i/>
          <w:iCs/>
          <w:sz w:val="22"/>
          <w:szCs w:val="22"/>
        </w:rPr>
        <w:t>principles</w:t>
      </w:r>
      <w:proofErr w:type="spellEnd"/>
      <w:r w:rsidRPr="00DD17AC">
        <w:rPr>
          <w:rFonts w:ascii="Calibri" w:hAnsi="Calibri" w:cs="Calibri"/>
          <w:i/>
          <w:iCs/>
          <w:sz w:val="22"/>
          <w:szCs w:val="22"/>
        </w:rPr>
        <w:t xml:space="preserve"> of </w:t>
      </w:r>
      <w:proofErr w:type="spellStart"/>
      <w:r w:rsidRPr="00DD17AC">
        <w:rPr>
          <w:rFonts w:ascii="Calibri" w:hAnsi="Calibri" w:cs="Calibri"/>
          <w:i/>
          <w:iCs/>
          <w:sz w:val="22"/>
          <w:szCs w:val="22"/>
        </w:rPr>
        <w:t>assertiveness</w:t>
      </w:r>
      <w:proofErr w:type="spellEnd"/>
      <w:r w:rsidRPr="00DD17AC">
        <w:rPr>
          <w:rFonts w:ascii="Calibri" w:hAnsi="Calibri" w:cs="Calibri"/>
          <w:i/>
          <w:iCs/>
          <w:sz w:val="22"/>
          <w:szCs w:val="22"/>
        </w:rPr>
        <w:t xml:space="preserve"> and </w:t>
      </w:r>
      <w:proofErr w:type="spellStart"/>
      <w:r w:rsidRPr="00DD17AC">
        <w:rPr>
          <w:rFonts w:ascii="Calibri" w:hAnsi="Calibri" w:cs="Calibri"/>
          <w:i/>
          <w:iCs/>
          <w:sz w:val="22"/>
          <w:szCs w:val="22"/>
        </w:rPr>
        <w:t>respect</w:t>
      </w:r>
      <w:proofErr w:type="spellEnd"/>
      <w:r w:rsidRPr="00DD17AC">
        <w:rPr>
          <w:rFonts w:ascii="Calibri" w:hAnsi="Calibri" w:cs="Calibri"/>
          <w:i/>
          <w:iCs/>
          <w:sz w:val="22"/>
          <w:szCs w:val="22"/>
        </w:rPr>
        <w:t xml:space="preserve"> for </w:t>
      </w:r>
      <w:proofErr w:type="spellStart"/>
      <w:r w:rsidRPr="00DD17AC">
        <w:rPr>
          <w:rFonts w:ascii="Calibri" w:hAnsi="Calibri" w:cs="Calibri"/>
          <w:i/>
          <w:iCs/>
          <w:sz w:val="22"/>
          <w:szCs w:val="22"/>
        </w:rPr>
        <w:t>the</w:t>
      </w:r>
      <w:proofErr w:type="spellEnd"/>
      <w:r w:rsidRPr="00DD17AC">
        <w:rPr>
          <w:rFonts w:ascii="Calibri" w:hAnsi="Calibri" w:cs="Calibri"/>
          <w:i/>
          <w:iCs/>
          <w:sz w:val="22"/>
          <w:szCs w:val="22"/>
        </w:rPr>
        <w:t xml:space="preserve"> </w:t>
      </w:r>
      <w:proofErr w:type="spellStart"/>
      <w:r w:rsidRPr="00DD17AC">
        <w:rPr>
          <w:rFonts w:ascii="Calibri" w:hAnsi="Calibri" w:cs="Calibri"/>
          <w:i/>
          <w:iCs/>
          <w:sz w:val="22"/>
          <w:szCs w:val="22"/>
        </w:rPr>
        <w:t>otherside’sviews</w:t>
      </w:r>
      <w:proofErr w:type="spellEnd"/>
      <w:r w:rsidRPr="00DD17AC">
        <w:rPr>
          <w:rFonts w:ascii="Calibri" w:hAnsi="Calibri" w:cs="Calibri"/>
          <w:i/>
          <w:iCs/>
          <w:sz w:val="22"/>
          <w:szCs w:val="22"/>
        </w:rPr>
        <w:t>.</w:t>
      </w:r>
    </w:p>
    <w:p w:rsidR="003F7743" w:rsidRPr="003F7743" w:rsidRDefault="003F7743" w:rsidP="003F7743">
      <w:pPr>
        <w:pStyle w:val="Listapunktowana"/>
        <w:numPr>
          <w:ilvl w:val="0"/>
          <w:numId w:val="3"/>
        </w:numPr>
        <w:tabs>
          <w:tab w:val="num" w:pos="360"/>
        </w:tabs>
        <w:rPr>
          <w:u w:val="single"/>
        </w:rPr>
      </w:pPr>
      <w:r w:rsidRPr="003F7743">
        <w:rPr>
          <w:u w:val="single"/>
        </w:rPr>
        <w:t>there are two sides</w:t>
      </w:r>
      <w:r w:rsidRPr="003F7743">
        <w:rPr>
          <w:b/>
          <w:bCs/>
          <w:u w:val="single"/>
        </w:rPr>
        <w:t>:</w:t>
      </w:r>
    </w:p>
    <w:p w:rsidR="003F7743" w:rsidRDefault="003F7743" w:rsidP="003F7743">
      <w:pPr>
        <w:pStyle w:val="Listapunktowana"/>
        <w:numPr>
          <w:ilvl w:val="0"/>
          <w:numId w:val="2"/>
        </w:numPr>
      </w:pPr>
      <w:r>
        <w:rPr>
          <w:b/>
          <w:bCs/>
        </w:rPr>
        <w:t>the Proposition</w:t>
      </w:r>
      <w:r>
        <w:t xml:space="preserve"> (supporting the motion) </w:t>
      </w:r>
    </w:p>
    <w:p w:rsidR="003F7743" w:rsidRDefault="003F7743" w:rsidP="003F7743">
      <w:pPr>
        <w:pStyle w:val="Listapunktowana"/>
        <w:numPr>
          <w:ilvl w:val="0"/>
          <w:numId w:val="2"/>
        </w:numPr>
      </w:pPr>
      <w:r>
        <w:rPr>
          <w:b/>
          <w:bCs/>
        </w:rPr>
        <w:t>the Opposition</w:t>
      </w:r>
      <w:r>
        <w:t xml:space="preserve"> (disagreeing with the motion),</w:t>
      </w:r>
    </w:p>
    <w:p w:rsidR="003F7743" w:rsidRDefault="003F7743" w:rsidP="003F7743">
      <w:pPr>
        <w:pStyle w:val="Listapunktowana"/>
        <w:tabs>
          <w:tab w:val="num" w:pos="360"/>
        </w:tabs>
        <w:ind w:left="360" w:hanging="360"/>
      </w:pPr>
      <w:r>
        <w:t>each side presents arguments in a structured order,</w:t>
      </w:r>
    </w:p>
    <w:p w:rsidR="003F7743" w:rsidRDefault="003F7743" w:rsidP="003F7743">
      <w:pPr>
        <w:pStyle w:val="Listapunktowana"/>
        <w:tabs>
          <w:tab w:val="num" w:pos="360"/>
        </w:tabs>
        <w:ind w:left="360" w:hanging="360"/>
      </w:pPr>
      <w:r>
        <w:t>speakers must respect the time limits,</w:t>
      </w:r>
    </w:p>
    <w:p w:rsidR="003F7743" w:rsidRDefault="003F7743" w:rsidP="003F7743">
      <w:pPr>
        <w:pStyle w:val="Listapunktowana"/>
        <w:tabs>
          <w:tab w:val="num" w:pos="360"/>
        </w:tabs>
        <w:ind w:left="360" w:hanging="360"/>
      </w:pPr>
      <w:r>
        <w:t>participants should respond to arguments rather than criticize individuals,</w:t>
      </w:r>
    </w:p>
    <w:p w:rsidR="003F7743" w:rsidRDefault="003F7743" w:rsidP="003F7743">
      <w:pPr>
        <w:pStyle w:val="Listapunktowana"/>
        <w:tabs>
          <w:tab w:val="num" w:pos="360"/>
        </w:tabs>
        <w:ind w:left="360" w:hanging="360"/>
      </w:pPr>
      <w:r>
        <w:t>the audience listens actively, asks questions, and votes at the end.</w:t>
      </w:r>
    </w:p>
    <w:p w:rsidR="003F7743" w:rsidRDefault="003F7743" w:rsidP="003F7743">
      <w:r>
        <w:t xml:space="preserve">        2. </w:t>
      </w:r>
      <w:r w:rsidRPr="003F7743">
        <w:rPr>
          <w:u w:val="single"/>
        </w:rPr>
        <w:t>The roles are also explained:</w:t>
      </w:r>
    </w:p>
    <w:p w:rsidR="003F7743" w:rsidRDefault="003F7743" w:rsidP="003F7743">
      <w:pPr>
        <w:pStyle w:val="Listapunktowana"/>
        <w:tabs>
          <w:tab w:val="num" w:pos="360"/>
        </w:tabs>
        <w:ind w:left="360" w:hanging="360"/>
      </w:pPr>
      <w:r w:rsidRPr="003F7743">
        <w:rPr>
          <w:b/>
          <w:bCs/>
        </w:rPr>
        <w:t>Moderator</w:t>
      </w:r>
      <w:r>
        <w:t xml:space="preserve"> – leads the debate and ensures the rules are respected,</w:t>
      </w:r>
    </w:p>
    <w:p w:rsidR="003F7743" w:rsidRDefault="003F7743" w:rsidP="003F7743">
      <w:pPr>
        <w:pStyle w:val="Listapunktowana"/>
        <w:tabs>
          <w:tab w:val="num" w:pos="360"/>
        </w:tabs>
        <w:ind w:left="360" w:hanging="360"/>
      </w:pPr>
      <w:r w:rsidRPr="003F7743">
        <w:rPr>
          <w:b/>
          <w:bCs/>
        </w:rPr>
        <w:t>Time manager</w:t>
      </w:r>
      <w:r>
        <w:t xml:space="preserve"> – controls the time given for each speaker</w:t>
      </w:r>
    </w:p>
    <w:p w:rsidR="003F7743" w:rsidRDefault="003F7743" w:rsidP="003F7743">
      <w:pPr>
        <w:pStyle w:val="Listapunktowana"/>
        <w:tabs>
          <w:tab w:val="num" w:pos="360"/>
        </w:tabs>
        <w:ind w:left="360" w:hanging="360"/>
      </w:pPr>
      <w:r w:rsidRPr="003F7743">
        <w:rPr>
          <w:b/>
          <w:bCs/>
        </w:rPr>
        <w:t>Speakers</w:t>
      </w:r>
      <w:r>
        <w:t xml:space="preserve"> – present arguments for or against the motion,</w:t>
      </w:r>
    </w:p>
    <w:p w:rsidR="003F7743" w:rsidRDefault="003F7743" w:rsidP="003F7743">
      <w:pPr>
        <w:pStyle w:val="Listapunktowana"/>
        <w:tabs>
          <w:tab w:val="num" w:pos="360"/>
        </w:tabs>
        <w:ind w:left="360" w:hanging="360"/>
      </w:pPr>
      <w:r w:rsidRPr="003F7743">
        <w:rPr>
          <w:b/>
          <w:bCs/>
        </w:rPr>
        <w:t>Audience/Jury</w:t>
      </w:r>
      <w:r>
        <w:t xml:space="preserve"> – listens, asks questions, and evaluates the debate.</w:t>
      </w:r>
    </w:p>
    <w:p w:rsidR="003F7743" w:rsidRDefault="003F7743" w:rsidP="003F7743"/>
    <w:p w:rsidR="003F7743" w:rsidRDefault="00121F09" w:rsidP="003F7743">
      <w:r>
        <w:rPr>
          <w:b/>
        </w:rPr>
        <w:t>II</w:t>
      </w:r>
      <w:r w:rsidR="003F7743">
        <w:rPr>
          <w:b/>
        </w:rPr>
        <w:t>. Main Part — Educational Activities</w:t>
      </w:r>
    </w:p>
    <w:p w:rsidR="003D60B8" w:rsidRPr="007E2612" w:rsidRDefault="007E2612" w:rsidP="003F7743">
      <w:pPr>
        <w:rPr>
          <w:u w:val="single"/>
        </w:rPr>
      </w:pPr>
      <w:r w:rsidRPr="007E2612">
        <w:rPr>
          <w:u w:val="single"/>
        </w:rPr>
        <w:t>Activity 1</w:t>
      </w:r>
      <w:r w:rsidR="003F7743" w:rsidRPr="007E2612">
        <w:rPr>
          <w:u w:val="single"/>
        </w:rPr>
        <w:t>:</w:t>
      </w:r>
    </w:p>
    <w:p w:rsidR="003F7743" w:rsidRDefault="003F7743" w:rsidP="003F7743">
      <w:r>
        <w:t xml:space="preserve"> Participants are divided into groups and work together to prepare arguments either in </w:t>
      </w:r>
      <w:proofErr w:type="spellStart"/>
      <w:r>
        <w:t>favour</w:t>
      </w:r>
      <w:proofErr w:type="spellEnd"/>
      <w:r>
        <w:t xml:space="preserve"> of or against the debate motion.</w:t>
      </w:r>
    </w:p>
    <w:p w:rsidR="003F7743" w:rsidRDefault="003F7743" w:rsidP="003F7743">
      <w:r>
        <w:t>Instructions:</w:t>
      </w:r>
    </w:p>
    <w:p w:rsidR="003D60B8" w:rsidRDefault="003F7743" w:rsidP="003F7743">
      <w:r>
        <w:t xml:space="preserve">•    The moderator divides the participants into three groups: </w:t>
      </w:r>
    </w:p>
    <w:p w:rsidR="003D60B8" w:rsidRPr="003527DA" w:rsidRDefault="003F7743" w:rsidP="003D60B8">
      <w:pPr>
        <w:pStyle w:val="Akapitzlist"/>
        <w:numPr>
          <w:ilvl w:val="0"/>
          <w:numId w:val="4"/>
        </w:numPr>
        <w:rPr>
          <w:b/>
          <w:bCs/>
        </w:rPr>
      </w:pPr>
      <w:r w:rsidRPr="003527DA">
        <w:rPr>
          <w:b/>
          <w:bCs/>
        </w:rPr>
        <w:t xml:space="preserve">supporters, </w:t>
      </w:r>
    </w:p>
    <w:p w:rsidR="003527DA" w:rsidRPr="003527DA" w:rsidRDefault="003F7743" w:rsidP="003D60B8">
      <w:pPr>
        <w:pStyle w:val="Akapitzlist"/>
        <w:numPr>
          <w:ilvl w:val="0"/>
          <w:numId w:val="4"/>
        </w:numPr>
        <w:rPr>
          <w:b/>
          <w:bCs/>
        </w:rPr>
      </w:pPr>
      <w:r w:rsidRPr="003527DA">
        <w:rPr>
          <w:b/>
          <w:bCs/>
        </w:rPr>
        <w:t xml:space="preserve">opponents  </w:t>
      </w:r>
    </w:p>
    <w:p w:rsidR="003F7743" w:rsidRPr="003527DA" w:rsidRDefault="003F7743" w:rsidP="003D60B8">
      <w:pPr>
        <w:pStyle w:val="Akapitzlist"/>
        <w:numPr>
          <w:ilvl w:val="0"/>
          <w:numId w:val="4"/>
        </w:numPr>
        <w:rPr>
          <w:b/>
          <w:bCs/>
        </w:rPr>
      </w:pPr>
      <w:r w:rsidRPr="003527DA">
        <w:rPr>
          <w:b/>
          <w:bCs/>
        </w:rPr>
        <w:t>audience/jury.</w:t>
      </w:r>
    </w:p>
    <w:p w:rsidR="003F7743" w:rsidRDefault="003F7743" w:rsidP="003F7743">
      <w:r>
        <w:t>•    Each side is tasked with preparing at least three key arguments to support their position.</w:t>
      </w:r>
    </w:p>
    <w:p w:rsidR="003F7743" w:rsidRDefault="003F7743" w:rsidP="003F7743">
      <w:r>
        <w:t>•    Participants are encouraged to draw on personal experiences, practical examples from everyday life, and social and civic perspectives.</w:t>
      </w:r>
    </w:p>
    <w:p w:rsidR="003F7743" w:rsidRDefault="003F7743" w:rsidP="003F7743">
      <w:r>
        <w:t>•    The audience group prepares 2–3 questions to ask both sides during the debate.</w:t>
      </w:r>
    </w:p>
    <w:p w:rsidR="003F7743" w:rsidRDefault="003F7743" w:rsidP="003F7743">
      <w:r>
        <w:t>•    To support the preparation process, the moderator may write key questions on the board</w:t>
      </w:r>
      <w:r w:rsidR="00BA6463">
        <w:t>.</w:t>
      </w:r>
    </w:p>
    <w:p w:rsidR="003F7743" w:rsidRDefault="003F7743" w:rsidP="003F7743"/>
    <w:p w:rsidR="003F7743" w:rsidRDefault="003F7743" w:rsidP="003F7743">
      <w:r w:rsidRPr="007E2612">
        <w:rPr>
          <w:u w:val="single"/>
        </w:rPr>
        <w:t>Activity 2</w:t>
      </w:r>
      <w:r>
        <w:t>:</w:t>
      </w:r>
    </w:p>
    <w:p w:rsidR="003F7743" w:rsidRDefault="003F7743" w:rsidP="003F7743">
      <w:r>
        <w:t>Objective: To develop communication, critical thinking, and argumentation skills through structured discussion.</w:t>
      </w:r>
    </w:p>
    <w:p w:rsidR="003F7743" w:rsidRDefault="003F7743" w:rsidP="003F7743">
      <w:r>
        <w:t>Description: Participants take part in a moderated Oxford-style debate based on the prepared motion.</w:t>
      </w:r>
    </w:p>
    <w:p w:rsidR="00CC0B94" w:rsidRDefault="00CC0B94" w:rsidP="003F7743"/>
    <w:p w:rsidR="003F7743" w:rsidRDefault="003F7743" w:rsidP="003F7743">
      <w:r>
        <w:t>Instructions:</w:t>
      </w:r>
    </w:p>
    <w:p w:rsidR="00FD064F" w:rsidRPr="00FD064F" w:rsidRDefault="00FD064F" w:rsidP="00FD064F">
      <w:pPr>
        <w:rPr>
          <w:lang w:val="pl-PL"/>
        </w:rPr>
      </w:pPr>
      <w:r w:rsidRPr="00FD064F">
        <w:rPr>
          <w:lang w:val="pl-PL"/>
        </w:rPr>
        <w:t xml:space="preserve">II. </w:t>
      </w:r>
      <w:proofErr w:type="spellStart"/>
      <w:r w:rsidRPr="002E1C2D">
        <w:rPr>
          <w:u w:val="single"/>
          <w:lang w:val="pl-PL"/>
        </w:rPr>
        <w:t>The</w:t>
      </w:r>
      <w:proofErr w:type="spellEnd"/>
      <w:r w:rsidRPr="002E1C2D">
        <w:rPr>
          <w:u w:val="single"/>
          <w:lang w:val="pl-PL"/>
        </w:rPr>
        <w:t xml:space="preserve"> </w:t>
      </w:r>
      <w:proofErr w:type="spellStart"/>
      <w:r w:rsidRPr="002E1C2D">
        <w:rPr>
          <w:u w:val="single"/>
          <w:lang w:val="pl-PL"/>
        </w:rPr>
        <w:t>course</w:t>
      </w:r>
      <w:proofErr w:type="spellEnd"/>
      <w:r w:rsidRPr="002E1C2D">
        <w:rPr>
          <w:u w:val="single"/>
          <w:lang w:val="pl-PL"/>
        </w:rPr>
        <w:t xml:space="preserve"> of </w:t>
      </w:r>
      <w:proofErr w:type="spellStart"/>
      <w:r w:rsidRPr="002E1C2D">
        <w:rPr>
          <w:u w:val="single"/>
          <w:lang w:val="pl-PL"/>
        </w:rPr>
        <w:t>the</w:t>
      </w:r>
      <w:proofErr w:type="spellEnd"/>
      <w:r w:rsidRPr="002E1C2D">
        <w:rPr>
          <w:u w:val="single"/>
          <w:lang w:val="pl-PL"/>
        </w:rPr>
        <w:t xml:space="preserve"> </w:t>
      </w:r>
      <w:proofErr w:type="spellStart"/>
      <w:r w:rsidRPr="002E1C2D">
        <w:rPr>
          <w:u w:val="single"/>
          <w:lang w:val="pl-PL"/>
        </w:rPr>
        <w:t>debate</w:t>
      </w:r>
      <w:proofErr w:type="spellEnd"/>
    </w:p>
    <w:p w:rsidR="00FD064F" w:rsidRPr="00FD064F" w:rsidRDefault="00FD064F" w:rsidP="00FD064F">
      <w:pPr>
        <w:rPr>
          <w:lang w:val="pl-PL"/>
        </w:rPr>
      </w:pPr>
      <w:r w:rsidRPr="00FD064F">
        <w:rPr>
          <w:lang w:val="pl-PL"/>
        </w:rPr>
        <w:t xml:space="preserve">1. </w:t>
      </w:r>
      <w:proofErr w:type="spellStart"/>
      <w:r w:rsidRPr="00FD064F">
        <w:rPr>
          <w:lang w:val="pl-PL"/>
        </w:rPr>
        <w:t>Debatesrevolvearound</w:t>
      </w:r>
      <w:proofErr w:type="spellEnd"/>
      <w:r w:rsidRPr="00FD064F">
        <w:rPr>
          <w:lang w:val="pl-PL"/>
        </w:rPr>
        <w:t xml:space="preserve"> a </w:t>
      </w:r>
      <w:proofErr w:type="spellStart"/>
      <w:r w:rsidRPr="00FD064F">
        <w:rPr>
          <w:lang w:val="pl-PL"/>
        </w:rPr>
        <w:t>specificmotion</w:t>
      </w:r>
      <w:proofErr w:type="spellEnd"/>
      <w:r w:rsidRPr="00FD064F">
        <w:rPr>
          <w:lang w:val="pl-PL"/>
        </w:rPr>
        <w:t xml:space="preserve">, </w:t>
      </w:r>
      <w:proofErr w:type="spellStart"/>
      <w:r w:rsidRPr="00FD064F">
        <w:rPr>
          <w:lang w:val="pl-PL"/>
        </w:rPr>
        <w:t>whichisdefended</w:t>
      </w:r>
      <w:proofErr w:type="spellEnd"/>
      <w:r w:rsidRPr="00FD064F">
        <w:rPr>
          <w:lang w:val="pl-PL"/>
        </w:rPr>
        <w:t xml:space="preserve"> by </w:t>
      </w:r>
      <w:r w:rsidR="00A34ABB">
        <w:rPr>
          <w:b/>
          <w:bCs/>
        </w:rPr>
        <w:t>the Proposition</w:t>
      </w:r>
      <w:r w:rsidR="00A34ABB">
        <w:t xml:space="preserve"> (</w:t>
      </w:r>
      <w:proofErr w:type="spellStart"/>
      <w:r w:rsidRPr="00FD064F">
        <w:rPr>
          <w:lang w:val="pl-PL"/>
        </w:rPr>
        <w:t>theAffirmativeside</w:t>
      </w:r>
      <w:proofErr w:type="spellEnd"/>
      <w:r w:rsidR="00A34ABB">
        <w:rPr>
          <w:lang w:val="pl-PL"/>
        </w:rPr>
        <w:t>)</w:t>
      </w:r>
      <w:r w:rsidRPr="00FD064F">
        <w:rPr>
          <w:lang w:val="pl-PL"/>
        </w:rPr>
        <w:t xml:space="preserve"> and </w:t>
      </w:r>
      <w:proofErr w:type="spellStart"/>
      <w:r w:rsidRPr="00FD064F">
        <w:rPr>
          <w:lang w:val="pl-PL"/>
        </w:rPr>
        <w:t>challenged</w:t>
      </w:r>
      <w:proofErr w:type="spellEnd"/>
      <w:r w:rsidRPr="00FD064F">
        <w:rPr>
          <w:lang w:val="pl-PL"/>
        </w:rPr>
        <w:t xml:space="preserve"> by </w:t>
      </w:r>
      <w:r w:rsidR="00A34ABB">
        <w:rPr>
          <w:b/>
          <w:bCs/>
        </w:rPr>
        <w:t>the Opposition</w:t>
      </w:r>
      <w:r w:rsidR="00A34ABB">
        <w:t xml:space="preserve"> (</w:t>
      </w:r>
      <w:proofErr w:type="spellStart"/>
      <w:r w:rsidRPr="00FD064F">
        <w:rPr>
          <w:lang w:val="pl-PL"/>
        </w:rPr>
        <w:t>the</w:t>
      </w:r>
      <w:proofErr w:type="spellEnd"/>
      <w:r w:rsidRPr="00FD064F">
        <w:rPr>
          <w:lang w:val="pl-PL"/>
        </w:rPr>
        <w:t xml:space="preserve"> </w:t>
      </w:r>
      <w:proofErr w:type="spellStart"/>
      <w:r w:rsidRPr="00FD064F">
        <w:rPr>
          <w:lang w:val="pl-PL"/>
        </w:rPr>
        <w:t>Negativeside</w:t>
      </w:r>
      <w:proofErr w:type="spellEnd"/>
      <w:r w:rsidR="00A34ABB">
        <w:rPr>
          <w:lang w:val="pl-PL"/>
        </w:rPr>
        <w:t>)</w:t>
      </w:r>
      <w:r w:rsidRPr="00FD064F">
        <w:rPr>
          <w:lang w:val="pl-PL"/>
        </w:rPr>
        <w:t xml:space="preserve">. </w:t>
      </w:r>
      <w:proofErr w:type="spellStart"/>
      <w:r w:rsidRPr="00FD064F">
        <w:rPr>
          <w:lang w:val="pl-PL"/>
        </w:rPr>
        <w:t>The</w:t>
      </w:r>
      <w:proofErr w:type="spellEnd"/>
      <w:r w:rsidRPr="00FD064F">
        <w:rPr>
          <w:lang w:val="pl-PL"/>
        </w:rPr>
        <w:t xml:space="preserve"> </w:t>
      </w:r>
      <w:proofErr w:type="spellStart"/>
      <w:r w:rsidRPr="00FD064F">
        <w:rPr>
          <w:lang w:val="pl-PL"/>
        </w:rPr>
        <w:t>motionshould</w:t>
      </w:r>
      <w:proofErr w:type="spellEnd"/>
      <w:r w:rsidRPr="00FD064F">
        <w:rPr>
          <w:lang w:val="pl-PL"/>
        </w:rPr>
        <w:t xml:space="preserve"> be </w:t>
      </w:r>
      <w:proofErr w:type="spellStart"/>
      <w:r w:rsidRPr="00FD064F">
        <w:rPr>
          <w:lang w:val="pl-PL"/>
        </w:rPr>
        <w:t>clearly</w:t>
      </w:r>
      <w:proofErr w:type="spellEnd"/>
      <w:r w:rsidRPr="00FD064F">
        <w:rPr>
          <w:lang w:val="pl-PL"/>
        </w:rPr>
        <w:t xml:space="preserve"> and </w:t>
      </w:r>
      <w:proofErr w:type="spellStart"/>
      <w:r w:rsidRPr="00FD064F">
        <w:rPr>
          <w:lang w:val="pl-PL"/>
        </w:rPr>
        <w:t>unambiguouslydefined</w:t>
      </w:r>
      <w:proofErr w:type="spellEnd"/>
      <w:r w:rsidRPr="00FD064F">
        <w:rPr>
          <w:lang w:val="pl-PL"/>
        </w:rPr>
        <w:t xml:space="preserve">. </w:t>
      </w:r>
    </w:p>
    <w:p w:rsidR="00FD064F" w:rsidRPr="00FD064F" w:rsidRDefault="00FD064F" w:rsidP="00FD064F">
      <w:pPr>
        <w:rPr>
          <w:lang w:val="pl-PL"/>
        </w:rPr>
      </w:pPr>
      <w:r w:rsidRPr="00FD064F">
        <w:rPr>
          <w:lang w:val="pl-PL"/>
        </w:rPr>
        <w:t xml:space="preserve">2. </w:t>
      </w:r>
      <w:proofErr w:type="spellStart"/>
      <w:r w:rsidRPr="00423354">
        <w:rPr>
          <w:u w:val="single"/>
          <w:lang w:val="pl-PL"/>
        </w:rPr>
        <w:t>Structure</w:t>
      </w:r>
      <w:proofErr w:type="spellEnd"/>
      <w:r w:rsidRPr="00423354">
        <w:rPr>
          <w:u w:val="single"/>
          <w:lang w:val="pl-PL"/>
        </w:rPr>
        <w:t xml:space="preserve"> of </w:t>
      </w:r>
      <w:proofErr w:type="spellStart"/>
      <w:r w:rsidRPr="00423354">
        <w:rPr>
          <w:u w:val="single"/>
          <w:lang w:val="pl-PL"/>
        </w:rPr>
        <w:t>the</w:t>
      </w:r>
      <w:proofErr w:type="spellEnd"/>
      <w:r w:rsidRPr="00423354">
        <w:rPr>
          <w:u w:val="single"/>
          <w:lang w:val="pl-PL"/>
        </w:rPr>
        <w:t xml:space="preserve"> </w:t>
      </w:r>
      <w:proofErr w:type="spellStart"/>
      <w:r w:rsidRPr="00423354">
        <w:rPr>
          <w:u w:val="single"/>
          <w:lang w:val="pl-PL"/>
        </w:rPr>
        <w:t>debate</w:t>
      </w:r>
      <w:proofErr w:type="spellEnd"/>
      <w:r w:rsidRPr="00423354">
        <w:rPr>
          <w:u w:val="single"/>
          <w:lang w:val="pl-PL"/>
        </w:rPr>
        <w:t xml:space="preserve">: </w:t>
      </w:r>
    </w:p>
    <w:p w:rsidR="00FD064F" w:rsidRPr="00FD064F" w:rsidRDefault="00FD064F" w:rsidP="00FD064F">
      <w:pPr>
        <w:rPr>
          <w:lang w:val="pl-PL"/>
        </w:rPr>
      </w:pPr>
      <w:proofErr w:type="spellStart"/>
      <w:r w:rsidRPr="00FD064F">
        <w:rPr>
          <w:lang w:val="pl-PL"/>
        </w:rPr>
        <w:t>The</w:t>
      </w:r>
      <w:proofErr w:type="spellEnd"/>
      <w:r w:rsidRPr="00FD064F">
        <w:rPr>
          <w:lang w:val="pl-PL"/>
        </w:rPr>
        <w:t xml:space="preserve"> </w:t>
      </w:r>
      <w:proofErr w:type="spellStart"/>
      <w:r w:rsidRPr="00FD064F">
        <w:rPr>
          <w:lang w:val="pl-PL"/>
        </w:rPr>
        <w:t>debateisalwaysopened</w:t>
      </w:r>
      <w:proofErr w:type="spellEnd"/>
      <w:r w:rsidRPr="00FD064F">
        <w:rPr>
          <w:lang w:val="pl-PL"/>
        </w:rPr>
        <w:t xml:space="preserve"> by </w:t>
      </w:r>
      <w:proofErr w:type="spellStart"/>
      <w:r w:rsidRPr="00FD064F">
        <w:rPr>
          <w:lang w:val="pl-PL"/>
        </w:rPr>
        <w:t>the</w:t>
      </w:r>
      <w:proofErr w:type="spellEnd"/>
      <w:r w:rsidRPr="00FD064F">
        <w:rPr>
          <w:lang w:val="pl-PL"/>
        </w:rPr>
        <w:t xml:space="preserve"> first speaker </w:t>
      </w:r>
      <w:proofErr w:type="spellStart"/>
      <w:r w:rsidRPr="00FD064F">
        <w:rPr>
          <w:lang w:val="pl-PL"/>
        </w:rPr>
        <w:t>from</w:t>
      </w:r>
      <w:proofErr w:type="spellEnd"/>
      <w:r w:rsidRPr="00FD064F">
        <w:rPr>
          <w:lang w:val="pl-PL"/>
        </w:rPr>
        <w:t xml:space="preserve"> </w:t>
      </w:r>
      <w:proofErr w:type="spellStart"/>
      <w:r w:rsidRPr="00FD064F">
        <w:rPr>
          <w:lang w:val="pl-PL"/>
        </w:rPr>
        <w:t>the</w:t>
      </w:r>
      <w:proofErr w:type="spellEnd"/>
      <w:r w:rsidRPr="00FD064F">
        <w:rPr>
          <w:lang w:val="pl-PL"/>
        </w:rPr>
        <w:t xml:space="preserve"> </w:t>
      </w:r>
      <w:proofErr w:type="spellStart"/>
      <w:r w:rsidRPr="00FD064F">
        <w:rPr>
          <w:lang w:val="pl-PL"/>
        </w:rPr>
        <w:t>Affirmativeside</w:t>
      </w:r>
      <w:proofErr w:type="spellEnd"/>
      <w:r w:rsidRPr="00FD064F">
        <w:rPr>
          <w:lang w:val="pl-PL"/>
        </w:rPr>
        <w:t xml:space="preserve">. </w:t>
      </w:r>
      <w:proofErr w:type="spellStart"/>
      <w:r w:rsidRPr="00FD064F">
        <w:rPr>
          <w:lang w:val="pl-PL"/>
        </w:rPr>
        <w:t>Thereafter</w:t>
      </w:r>
      <w:proofErr w:type="spellEnd"/>
      <w:r w:rsidRPr="00FD064F">
        <w:rPr>
          <w:lang w:val="pl-PL"/>
        </w:rPr>
        <w:t xml:space="preserve">, </w:t>
      </w:r>
      <w:proofErr w:type="spellStart"/>
      <w:r w:rsidRPr="00FD064F">
        <w:rPr>
          <w:lang w:val="pl-PL"/>
        </w:rPr>
        <w:t>speakerstaketurns</w:t>
      </w:r>
      <w:proofErr w:type="spellEnd"/>
    </w:p>
    <w:p w:rsidR="00FD064F" w:rsidRPr="00FD064F" w:rsidRDefault="00571D31" w:rsidP="00FD064F">
      <w:pPr>
        <w:rPr>
          <w:lang w:val="pl-PL"/>
        </w:rPr>
      </w:pPr>
      <w:proofErr w:type="spellStart"/>
      <w:r>
        <w:rPr>
          <w:lang w:val="pl-PL"/>
        </w:rPr>
        <w:t>A.</w:t>
      </w:r>
      <w:r w:rsidR="00FD064F" w:rsidRPr="00FD064F">
        <w:rPr>
          <w:lang w:val="pl-PL"/>
        </w:rPr>
        <w:t>Thissignalisusually</w:t>
      </w:r>
      <w:proofErr w:type="spellEnd"/>
      <w:r w:rsidR="00FD064F" w:rsidRPr="00FD064F">
        <w:rPr>
          <w:lang w:val="pl-PL"/>
        </w:rPr>
        <w:t xml:space="preserve"> a </w:t>
      </w:r>
      <w:proofErr w:type="spellStart"/>
      <w:r w:rsidR="00FD064F" w:rsidRPr="00FD064F">
        <w:rPr>
          <w:lang w:val="pl-PL"/>
        </w:rPr>
        <w:t>raisedhand</w:t>
      </w:r>
      <w:proofErr w:type="spellEnd"/>
      <w:r w:rsidR="00FD064F" w:rsidRPr="00FD064F">
        <w:rPr>
          <w:lang w:val="pl-PL"/>
        </w:rPr>
        <w:t xml:space="preserve">. </w:t>
      </w:r>
      <w:proofErr w:type="spellStart"/>
      <w:r w:rsidR="00FD064F" w:rsidRPr="00FD064F">
        <w:rPr>
          <w:lang w:val="pl-PL"/>
        </w:rPr>
        <w:t>The</w:t>
      </w:r>
      <w:proofErr w:type="spellEnd"/>
      <w:r w:rsidR="00FD064F" w:rsidRPr="00FD064F">
        <w:rPr>
          <w:lang w:val="pl-PL"/>
        </w:rPr>
        <w:t xml:space="preserve"> </w:t>
      </w:r>
      <w:proofErr w:type="spellStart"/>
      <w:r w:rsidR="00FD064F" w:rsidRPr="00FD064F">
        <w:rPr>
          <w:lang w:val="pl-PL"/>
        </w:rPr>
        <w:t>firstraiseindicates</w:t>
      </w:r>
      <w:proofErr w:type="spellEnd"/>
      <w:r w:rsidR="00FD064F" w:rsidRPr="00FD064F">
        <w:rPr>
          <w:lang w:val="pl-PL"/>
        </w:rPr>
        <w:t xml:space="preserve"> 30 </w:t>
      </w:r>
      <w:proofErr w:type="spellStart"/>
      <w:r w:rsidR="00FD064F" w:rsidRPr="00FD064F">
        <w:rPr>
          <w:lang w:val="pl-PL"/>
        </w:rPr>
        <w:t>secondsremaining</w:t>
      </w:r>
      <w:proofErr w:type="spellEnd"/>
      <w:r w:rsidR="00FD064F" w:rsidRPr="00FD064F">
        <w:rPr>
          <w:lang w:val="pl-PL"/>
        </w:rPr>
        <w:t xml:space="preserve">, </w:t>
      </w:r>
      <w:proofErr w:type="spellStart"/>
      <w:r w:rsidR="00FD064F" w:rsidRPr="00FD064F">
        <w:rPr>
          <w:lang w:val="pl-PL"/>
        </w:rPr>
        <w:t>the</w:t>
      </w:r>
      <w:proofErr w:type="spellEnd"/>
      <w:r w:rsidR="00FD064F" w:rsidRPr="00FD064F">
        <w:rPr>
          <w:lang w:val="pl-PL"/>
        </w:rPr>
        <w:t xml:space="preserve"> </w:t>
      </w:r>
      <w:proofErr w:type="spellStart"/>
      <w:r w:rsidR="00FD064F" w:rsidRPr="00FD064F">
        <w:rPr>
          <w:lang w:val="pl-PL"/>
        </w:rPr>
        <w:t>secondraiseindicates</w:t>
      </w:r>
      <w:proofErr w:type="spellEnd"/>
      <w:r w:rsidR="00FD064F" w:rsidRPr="00FD064F">
        <w:rPr>
          <w:lang w:val="pl-PL"/>
        </w:rPr>
        <w:t xml:space="preserve"> </w:t>
      </w:r>
      <w:proofErr w:type="spellStart"/>
      <w:r w:rsidR="00FD064F" w:rsidRPr="00FD064F">
        <w:rPr>
          <w:lang w:val="pl-PL"/>
        </w:rPr>
        <w:t>the</w:t>
      </w:r>
      <w:proofErr w:type="spellEnd"/>
      <w:r w:rsidR="00FD064F" w:rsidRPr="00FD064F">
        <w:rPr>
          <w:lang w:val="pl-PL"/>
        </w:rPr>
        <w:t xml:space="preserve"> </w:t>
      </w:r>
      <w:proofErr w:type="spellStart"/>
      <w:r w:rsidR="00FD064F" w:rsidRPr="00FD064F">
        <w:rPr>
          <w:lang w:val="pl-PL"/>
        </w:rPr>
        <w:t>end</w:t>
      </w:r>
      <w:proofErr w:type="spellEnd"/>
      <w:r w:rsidR="00FD064F" w:rsidRPr="00FD064F">
        <w:rPr>
          <w:lang w:val="pl-PL"/>
        </w:rPr>
        <w:t xml:space="preserve"> of </w:t>
      </w:r>
      <w:proofErr w:type="spellStart"/>
      <w:r w:rsidR="00FD064F" w:rsidRPr="00FD064F">
        <w:rPr>
          <w:lang w:val="pl-PL"/>
        </w:rPr>
        <w:t>speakingtime</w:t>
      </w:r>
      <w:proofErr w:type="spellEnd"/>
      <w:r w:rsidR="00FD064F" w:rsidRPr="00FD064F">
        <w:rPr>
          <w:lang w:val="pl-PL"/>
        </w:rPr>
        <w:t xml:space="preserve">. </w:t>
      </w:r>
    </w:p>
    <w:p w:rsidR="00FD064F" w:rsidRPr="00FD064F" w:rsidRDefault="00571D31" w:rsidP="00FD064F">
      <w:pPr>
        <w:rPr>
          <w:lang w:val="pl-PL"/>
        </w:rPr>
      </w:pPr>
      <w:r>
        <w:rPr>
          <w:lang w:val="pl-PL"/>
        </w:rPr>
        <w:t>B.</w:t>
      </w:r>
      <w:r w:rsidR="00FD064F" w:rsidRPr="00FD064F">
        <w:rPr>
          <w:lang w:val="pl-PL"/>
        </w:rPr>
        <w:t xml:space="preserve"> </w:t>
      </w:r>
      <w:proofErr w:type="spellStart"/>
      <w:r w:rsidR="00FD064F" w:rsidRPr="00FD064F">
        <w:rPr>
          <w:lang w:val="pl-PL"/>
        </w:rPr>
        <w:t>The</w:t>
      </w:r>
      <w:proofErr w:type="spellEnd"/>
      <w:r w:rsidR="00FD064F" w:rsidRPr="00FD064F">
        <w:rPr>
          <w:lang w:val="pl-PL"/>
        </w:rPr>
        <w:t xml:space="preserve"> </w:t>
      </w:r>
      <w:proofErr w:type="spellStart"/>
      <w:r w:rsidR="00FD064F" w:rsidRPr="00FD064F">
        <w:rPr>
          <w:lang w:val="pl-PL"/>
        </w:rPr>
        <w:t>motionmust</w:t>
      </w:r>
      <w:proofErr w:type="spellEnd"/>
      <w:r w:rsidR="00FD064F" w:rsidRPr="00FD064F">
        <w:rPr>
          <w:lang w:val="pl-PL"/>
        </w:rPr>
        <w:t xml:space="preserve"> not </w:t>
      </w:r>
      <w:proofErr w:type="spellStart"/>
      <w:r w:rsidR="00FD064F" w:rsidRPr="00FD064F">
        <w:rPr>
          <w:lang w:val="pl-PL"/>
        </w:rPr>
        <w:t>take</w:t>
      </w:r>
      <w:proofErr w:type="spellEnd"/>
      <w:r w:rsidR="00FD064F" w:rsidRPr="00FD064F">
        <w:rPr>
          <w:lang w:val="pl-PL"/>
        </w:rPr>
        <w:t xml:space="preserve"> </w:t>
      </w:r>
      <w:proofErr w:type="spellStart"/>
      <w:r w:rsidR="00FD064F" w:rsidRPr="00FD064F">
        <w:rPr>
          <w:lang w:val="pl-PL"/>
        </w:rPr>
        <w:t>the</w:t>
      </w:r>
      <w:proofErr w:type="spellEnd"/>
      <w:r w:rsidR="00FD064F" w:rsidRPr="00FD064F">
        <w:rPr>
          <w:lang w:val="pl-PL"/>
        </w:rPr>
        <w:t xml:space="preserve"> form of a </w:t>
      </w:r>
      <w:proofErr w:type="spellStart"/>
      <w:r w:rsidR="00FD064F" w:rsidRPr="00FD064F">
        <w:rPr>
          <w:lang w:val="pl-PL"/>
        </w:rPr>
        <w:t>question</w:t>
      </w:r>
      <w:proofErr w:type="spellEnd"/>
      <w:r w:rsidR="00FD064F" w:rsidRPr="00FD064F">
        <w:rPr>
          <w:lang w:val="pl-PL"/>
        </w:rPr>
        <w:t xml:space="preserve"> (</w:t>
      </w:r>
      <w:proofErr w:type="spellStart"/>
      <w:r w:rsidR="00FD064F" w:rsidRPr="00FD064F">
        <w:rPr>
          <w:lang w:val="pl-PL"/>
        </w:rPr>
        <w:t>Is</w:t>
      </w:r>
      <w:proofErr w:type="spellEnd"/>
      <w:r w:rsidR="00FD064F" w:rsidRPr="00FD064F">
        <w:rPr>
          <w:lang w:val="pl-PL"/>
        </w:rPr>
        <w:t xml:space="preserve"> a dog nice?) </w:t>
      </w:r>
      <w:proofErr w:type="spellStart"/>
      <w:r w:rsidR="00FD064F" w:rsidRPr="00FD064F">
        <w:rPr>
          <w:lang w:val="pl-PL"/>
        </w:rPr>
        <w:t>or</w:t>
      </w:r>
      <w:proofErr w:type="spellEnd"/>
      <w:r w:rsidR="00FD064F" w:rsidRPr="00FD064F">
        <w:rPr>
          <w:lang w:val="pl-PL"/>
        </w:rPr>
        <w:t xml:space="preserve"> a </w:t>
      </w:r>
      <w:proofErr w:type="spellStart"/>
      <w:r w:rsidR="00FD064F" w:rsidRPr="00FD064F">
        <w:rPr>
          <w:lang w:val="pl-PL"/>
        </w:rPr>
        <w:t>choice</w:t>
      </w:r>
      <w:proofErr w:type="spellEnd"/>
      <w:r w:rsidR="00FD064F" w:rsidRPr="00FD064F">
        <w:rPr>
          <w:lang w:val="pl-PL"/>
        </w:rPr>
        <w:t xml:space="preserve"> (dog </w:t>
      </w:r>
      <w:proofErr w:type="spellStart"/>
      <w:r w:rsidR="00FD064F" w:rsidRPr="00FD064F">
        <w:rPr>
          <w:lang w:val="pl-PL"/>
        </w:rPr>
        <w:t>orcat</w:t>
      </w:r>
      <w:proofErr w:type="spellEnd"/>
      <w:r w:rsidR="00FD064F" w:rsidRPr="00FD064F">
        <w:rPr>
          <w:lang w:val="pl-PL"/>
        </w:rPr>
        <w:t xml:space="preserve">). </w:t>
      </w:r>
      <w:proofErr w:type="spellStart"/>
      <w:r w:rsidR="00FD064F" w:rsidRPr="00FD064F">
        <w:rPr>
          <w:lang w:val="pl-PL"/>
        </w:rPr>
        <w:t>The</w:t>
      </w:r>
      <w:proofErr w:type="spellEnd"/>
      <w:r w:rsidR="00FD064F" w:rsidRPr="00FD064F">
        <w:rPr>
          <w:lang w:val="pl-PL"/>
        </w:rPr>
        <w:t xml:space="preserve"> </w:t>
      </w:r>
      <w:proofErr w:type="spellStart"/>
      <w:r w:rsidR="00FD064F" w:rsidRPr="00FD064F">
        <w:rPr>
          <w:lang w:val="pl-PL"/>
        </w:rPr>
        <w:t>motionmustadvocate</w:t>
      </w:r>
      <w:proofErr w:type="spellEnd"/>
      <w:r w:rsidR="00FD064F" w:rsidRPr="00FD064F">
        <w:rPr>
          <w:lang w:val="pl-PL"/>
        </w:rPr>
        <w:t xml:space="preserve"> a </w:t>
      </w:r>
      <w:proofErr w:type="spellStart"/>
      <w:r w:rsidR="00FD064F" w:rsidRPr="00FD064F">
        <w:rPr>
          <w:lang w:val="pl-PL"/>
        </w:rPr>
        <w:t>specificposition</w:t>
      </w:r>
      <w:proofErr w:type="spellEnd"/>
      <w:r w:rsidR="00FD064F" w:rsidRPr="00FD064F">
        <w:rPr>
          <w:lang w:val="pl-PL"/>
        </w:rPr>
        <w:t xml:space="preserve">: </w:t>
      </w:r>
      <w:r w:rsidR="002E1C2D">
        <w:rPr>
          <w:lang w:val="pl-PL"/>
        </w:rPr>
        <w:t>(</w:t>
      </w:r>
      <w:r w:rsidR="00FD064F" w:rsidRPr="00FD064F">
        <w:rPr>
          <w:lang w:val="pl-PL"/>
        </w:rPr>
        <w:t xml:space="preserve">A dog </w:t>
      </w:r>
      <w:proofErr w:type="spellStart"/>
      <w:r w:rsidR="00FD064F" w:rsidRPr="00FD064F">
        <w:rPr>
          <w:lang w:val="pl-PL"/>
        </w:rPr>
        <w:t>is</w:t>
      </w:r>
      <w:proofErr w:type="spellEnd"/>
      <w:r w:rsidR="00FD064F" w:rsidRPr="00FD064F">
        <w:rPr>
          <w:lang w:val="pl-PL"/>
        </w:rPr>
        <w:t xml:space="preserve"> </w:t>
      </w:r>
      <w:proofErr w:type="spellStart"/>
      <w:r w:rsidR="00FD064F" w:rsidRPr="00FD064F">
        <w:rPr>
          <w:lang w:val="pl-PL"/>
        </w:rPr>
        <w:t>the</w:t>
      </w:r>
      <w:proofErr w:type="spellEnd"/>
      <w:r w:rsidR="00FD064F" w:rsidRPr="00FD064F">
        <w:rPr>
          <w:lang w:val="pl-PL"/>
        </w:rPr>
        <w:t xml:space="preserve"> </w:t>
      </w:r>
      <w:proofErr w:type="spellStart"/>
      <w:r w:rsidR="00FD064F" w:rsidRPr="00FD064F">
        <w:rPr>
          <w:lang w:val="pl-PL"/>
        </w:rPr>
        <w:t>best</w:t>
      </w:r>
      <w:proofErr w:type="spellEnd"/>
      <w:r w:rsidR="00FD064F" w:rsidRPr="00FD064F">
        <w:rPr>
          <w:lang w:val="pl-PL"/>
        </w:rPr>
        <w:t xml:space="preserve"> pet</w:t>
      </w:r>
      <w:r w:rsidR="002E1C2D">
        <w:rPr>
          <w:lang w:val="pl-PL"/>
        </w:rPr>
        <w:t>)</w:t>
      </w:r>
      <w:r w:rsidR="00FD064F" w:rsidRPr="00FD064F">
        <w:rPr>
          <w:lang w:val="pl-PL"/>
        </w:rPr>
        <w:t xml:space="preserve">. </w:t>
      </w:r>
    </w:p>
    <w:p w:rsidR="00FD064F" w:rsidRPr="00FD064F" w:rsidRDefault="00571D31" w:rsidP="00FD064F">
      <w:pPr>
        <w:rPr>
          <w:lang w:val="pl-PL"/>
        </w:rPr>
      </w:pPr>
      <w:proofErr w:type="spellStart"/>
      <w:r>
        <w:rPr>
          <w:lang w:val="pl-PL"/>
        </w:rPr>
        <w:t>C.</w:t>
      </w:r>
      <w:r w:rsidR="0088156E">
        <w:rPr>
          <w:lang w:val="pl-PL"/>
        </w:rPr>
        <w:t>S</w:t>
      </w:r>
      <w:r w:rsidR="00FD064F" w:rsidRPr="00FD064F">
        <w:rPr>
          <w:lang w:val="pl-PL"/>
        </w:rPr>
        <w:t>peakers</w:t>
      </w:r>
      <w:proofErr w:type="spellEnd"/>
      <w:r w:rsidR="00FD064F" w:rsidRPr="00FD064F">
        <w:rPr>
          <w:lang w:val="pl-PL"/>
        </w:rPr>
        <w:t xml:space="preserve"> </w:t>
      </w:r>
      <w:proofErr w:type="spellStart"/>
      <w:r w:rsidR="00FD064F" w:rsidRPr="00FD064F">
        <w:rPr>
          <w:lang w:val="pl-PL"/>
        </w:rPr>
        <w:t>from</w:t>
      </w:r>
      <w:proofErr w:type="spellEnd"/>
      <w:r w:rsidR="00FD064F" w:rsidRPr="00FD064F">
        <w:rPr>
          <w:lang w:val="pl-PL"/>
        </w:rPr>
        <w:t xml:space="preserve"> </w:t>
      </w:r>
      <w:proofErr w:type="spellStart"/>
      <w:r w:rsidR="00FD064F" w:rsidRPr="00FD064F">
        <w:rPr>
          <w:lang w:val="pl-PL"/>
        </w:rPr>
        <w:t>eachsidetake</w:t>
      </w:r>
      <w:proofErr w:type="spellEnd"/>
      <w:r w:rsidR="00FD064F" w:rsidRPr="00FD064F">
        <w:rPr>
          <w:lang w:val="pl-PL"/>
        </w:rPr>
        <w:t xml:space="preserve"> </w:t>
      </w:r>
      <w:proofErr w:type="spellStart"/>
      <w:r w:rsidR="00FD064F" w:rsidRPr="00FD064F">
        <w:rPr>
          <w:lang w:val="pl-PL"/>
        </w:rPr>
        <w:t>the</w:t>
      </w:r>
      <w:proofErr w:type="spellEnd"/>
      <w:r w:rsidR="00FD064F" w:rsidRPr="00FD064F">
        <w:rPr>
          <w:lang w:val="pl-PL"/>
        </w:rPr>
        <w:t xml:space="preserve"> </w:t>
      </w:r>
      <w:proofErr w:type="spellStart"/>
      <w:r w:rsidR="00FD064F" w:rsidRPr="00FD064F">
        <w:rPr>
          <w:lang w:val="pl-PL"/>
        </w:rPr>
        <w:t>floor</w:t>
      </w:r>
      <w:proofErr w:type="spellEnd"/>
      <w:r w:rsidR="00FD064F" w:rsidRPr="00FD064F">
        <w:rPr>
          <w:lang w:val="pl-PL"/>
        </w:rPr>
        <w:t xml:space="preserve"> (1st speaker P -&gt; 1st speaker O -&gt; 2nd speaker P -&gt; 2nd speaker O etc.) </w:t>
      </w:r>
      <w:proofErr w:type="spellStart"/>
      <w:r w:rsidR="00FD064F" w:rsidRPr="00FD064F">
        <w:rPr>
          <w:lang w:val="pl-PL"/>
        </w:rPr>
        <w:t>The</w:t>
      </w:r>
      <w:proofErr w:type="spellEnd"/>
      <w:r w:rsidR="00FD064F" w:rsidRPr="00FD064F">
        <w:rPr>
          <w:lang w:val="pl-PL"/>
        </w:rPr>
        <w:t xml:space="preserve"> </w:t>
      </w:r>
      <w:proofErr w:type="spellStart"/>
      <w:r w:rsidR="00FD064F" w:rsidRPr="00FD064F">
        <w:rPr>
          <w:lang w:val="pl-PL"/>
        </w:rPr>
        <w:t>debatealwaysconcludes</w:t>
      </w:r>
      <w:proofErr w:type="spellEnd"/>
      <w:r w:rsidR="00FD064F" w:rsidRPr="00FD064F">
        <w:rPr>
          <w:lang w:val="pl-PL"/>
        </w:rPr>
        <w:t xml:space="preserve"> </w:t>
      </w:r>
      <w:proofErr w:type="spellStart"/>
      <w:r w:rsidR="00FD064F" w:rsidRPr="00FD064F">
        <w:rPr>
          <w:lang w:val="pl-PL"/>
        </w:rPr>
        <w:t>with</w:t>
      </w:r>
      <w:proofErr w:type="spellEnd"/>
      <w:r w:rsidR="00FD064F" w:rsidRPr="00FD064F">
        <w:rPr>
          <w:lang w:val="pl-PL"/>
        </w:rPr>
        <w:t xml:space="preserve"> </w:t>
      </w:r>
      <w:proofErr w:type="spellStart"/>
      <w:r w:rsidR="00FD064F" w:rsidRPr="00FD064F">
        <w:rPr>
          <w:lang w:val="pl-PL"/>
        </w:rPr>
        <w:t>the</w:t>
      </w:r>
      <w:proofErr w:type="spellEnd"/>
      <w:r w:rsidR="00FD064F" w:rsidRPr="00FD064F">
        <w:rPr>
          <w:lang w:val="pl-PL"/>
        </w:rPr>
        <w:t xml:space="preserve"> 4th speaker </w:t>
      </w:r>
      <w:proofErr w:type="spellStart"/>
      <w:r w:rsidR="00FD064F" w:rsidRPr="00FD064F">
        <w:rPr>
          <w:lang w:val="pl-PL"/>
        </w:rPr>
        <w:t>from</w:t>
      </w:r>
      <w:proofErr w:type="spellEnd"/>
      <w:r w:rsidR="00FD064F" w:rsidRPr="00FD064F">
        <w:rPr>
          <w:lang w:val="pl-PL"/>
        </w:rPr>
        <w:t xml:space="preserve"> </w:t>
      </w:r>
      <w:proofErr w:type="spellStart"/>
      <w:r w:rsidR="00FD064F" w:rsidRPr="00FD064F">
        <w:rPr>
          <w:lang w:val="pl-PL"/>
        </w:rPr>
        <w:t>the</w:t>
      </w:r>
      <w:proofErr w:type="spellEnd"/>
      <w:r w:rsidR="00FD064F" w:rsidRPr="00FD064F">
        <w:rPr>
          <w:lang w:val="pl-PL"/>
        </w:rPr>
        <w:t xml:space="preserve"> </w:t>
      </w:r>
      <w:proofErr w:type="spellStart"/>
      <w:r w:rsidR="00FD064F" w:rsidRPr="00FD064F">
        <w:rPr>
          <w:lang w:val="pl-PL"/>
        </w:rPr>
        <w:t>Opposition</w:t>
      </w:r>
      <w:proofErr w:type="spellEnd"/>
      <w:r w:rsidR="00FD064F" w:rsidRPr="00FD064F">
        <w:rPr>
          <w:lang w:val="pl-PL"/>
        </w:rPr>
        <w:t xml:space="preserve">. </w:t>
      </w:r>
    </w:p>
    <w:p w:rsidR="00FD064F" w:rsidRPr="004F4BB8" w:rsidRDefault="00FD064F" w:rsidP="004F4BB8">
      <w:pPr>
        <w:pStyle w:val="Akapitzlist"/>
        <w:numPr>
          <w:ilvl w:val="0"/>
          <w:numId w:val="5"/>
        </w:numPr>
        <w:rPr>
          <w:lang w:val="pl-PL"/>
        </w:rPr>
      </w:pPr>
      <w:proofErr w:type="spellStart"/>
      <w:r w:rsidRPr="004F4BB8">
        <w:rPr>
          <w:lang w:val="pl-PL"/>
        </w:rPr>
        <w:t>Each</w:t>
      </w:r>
      <w:proofErr w:type="spellEnd"/>
      <w:r w:rsidRPr="004F4BB8">
        <w:rPr>
          <w:lang w:val="pl-PL"/>
        </w:rPr>
        <w:t xml:space="preserve"> speaker </w:t>
      </w:r>
      <w:proofErr w:type="spellStart"/>
      <w:r w:rsidRPr="004F4BB8">
        <w:rPr>
          <w:lang w:val="pl-PL"/>
        </w:rPr>
        <w:t>has</w:t>
      </w:r>
      <w:proofErr w:type="spellEnd"/>
      <w:r w:rsidRPr="004F4BB8">
        <w:rPr>
          <w:lang w:val="pl-PL"/>
        </w:rPr>
        <w:t xml:space="preserve"> a set time for </w:t>
      </w:r>
      <w:proofErr w:type="spellStart"/>
      <w:r w:rsidRPr="004F4BB8">
        <w:rPr>
          <w:lang w:val="pl-PL"/>
        </w:rPr>
        <w:t>their</w:t>
      </w:r>
      <w:proofErr w:type="spellEnd"/>
      <w:r w:rsidRPr="004F4BB8">
        <w:rPr>
          <w:lang w:val="pl-PL"/>
        </w:rPr>
        <w:t xml:space="preserve"> speech (</w:t>
      </w:r>
      <w:proofErr w:type="spellStart"/>
      <w:r w:rsidRPr="004F4BB8">
        <w:rPr>
          <w:lang w:val="pl-PL"/>
        </w:rPr>
        <w:t>up</w:t>
      </w:r>
      <w:proofErr w:type="spellEnd"/>
      <w:r w:rsidRPr="004F4BB8">
        <w:rPr>
          <w:lang w:val="pl-PL"/>
        </w:rPr>
        <w:t xml:space="preserve"> to 3 </w:t>
      </w:r>
      <w:proofErr w:type="spellStart"/>
      <w:r w:rsidRPr="004F4BB8">
        <w:rPr>
          <w:lang w:val="pl-PL"/>
        </w:rPr>
        <w:t>minutes</w:t>
      </w:r>
      <w:proofErr w:type="spellEnd"/>
      <w:r w:rsidRPr="004F4BB8">
        <w:rPr>
          <w:lang w:val="pl-PL"/>
        </w:rPr>
        <w:t xml:space="preserve">), </w:t>
      </w:r>
    </w:p>
    <w:p w:rsidR="00FD064F" w:rsidRPr="00FF29AE" w:rsidRDefault="00FD064F" w:rsidP="00FF29AE">
      <w:pPr>
        <w:pStyle w:val="Akapitzlist"/>
        <w:numPr>
          <w:ilvl w:val="0"/>
          <w:numId w:val="5"/>
        </w:numPr>
        <w:rPr>
          <w:lang w:val="pl-PL"/>
        </w:rPr>
      </w:pPr>
      <w:proofErr w:type="spellStart"/>
      <w:r w:rsidRPr="00FF29AE">
        <w:rPr>
          <w:lang w:val="pl-PL"/>
        </w:rPr>
        <w:t>Each</w:t>
      </w:r>
      <w:proofErr w:type="spellEnd"/>
      <w:r w:rsidRPr="00FF29AE">
        <w:rPr>
          <w:lang w:val="pl-PL"/>
        </w:rPr>
        <w:t xml:space="preserve"> speech </w:t>
      </w:r>
      <w:proofErr w:type="spellStart"/>
      <w:r w:rsidRPr="00FF29AE">
        <w:rPr>
          <w:lang w:val="pl-PL"/>
        </w:rPr>
        <w:t>mustbegin</w:t>
      </w:r>
      <w:proofErr w:type="spellEnd"/>
      <w:r w:rsidRPr="00FF29AE">
        <w:rPr>
          <w:lang w:val="pl-PL"/>
        </w:rPr>
        <w:t xml:space="preserve"> </w:t>
      </w:r>
      <w:proofErr w:type="spellStart"/>
      <w:r w:rsidRPr="00FF29AE">
        <w:rPr>
          <w:lang w:val="pl-PL"/>
        </w:rPr>
        <w:t>with</w:t>
      </w:r>
      <w:proofErr w:type="spellEnd"/>
      <w:r w:rsidRPr="00FF29AE">
        <w:rPr>
          <w:lang w:val="pl-PL"/>
        </w:rPr>
        <w:t xml:space="preserve"> a </w:t>
      </w:r>
      <w:proofErr w:type="spellStart"/>
      <w:r w:rsidRPr="00FF29AE">
        <w:rPr>
          <w:lang w:val="pl-PL"/>
        </w:rPr>
        <w:t>briefinvocationaddressed</w:t>
      </w:r>
      <w:proofErr w:type="spellEnd"/>
      <w:r w:rsidRPr="00FF29AE">
        <w:rPr>
          <w:lang w:val="pl-PL"/>
        </w:rPr>
        <w:t xml:space="preserve"> to </w:t>
      </w:r>
      <w:proofErr w:type="spellStart"/>
      <w:r w:rsidRPr="00FF29AE">
        <w:rPr>
          <w:lang w:val="pl-PL"/>
        </w:rPr>
        <w:t>the</w:t>
      </w:r>
      <w:proofErr w:type="spellEnd"/>
      <w:r w:rsidRPr="00FF29AE">
        <w:rPr>
          <w:lang w:val="pl-PL"/>
        </w:rPr>
        <w:t xml:space="preserve"> </w:t>
      </w:r>
      <w:proofErr w:type="spellStart"/>
      <w:r w:rsidRPr="00FF29AE">
        <w:rPr>
          <w:lang w:val="pl-PL"/>
        </w:rPr>
        <w:t>Chair</w:t>
      </w:r>
      <w:proofErr w:type="spellEnd"/>
      <w:r w:rsidRPr="00FF29AE">
        <w:rPr>
          <w:lang w:val="pl-PL"/>
        </w:rPr>
        <w:t xml:space="preserve">, </w:t>
      </w:r>
      <w:proofErr w:type="spellStart"/>
      <w:r w:rsidRPr="00FF29AE">
        <w:rPr>
          <w:lang w:val="pl-PL"/>
        </w:rPr>
        <w:t>the</w:t>
      </w:r>
      <w:proofErr w:type="spellEnd"/>
      <w:r w:rsidRPr="00FF29AE">
        <w:rPr>
          <w:lang w:val="pl-PL"/>
        </w:rPr>
        <w:t xml:space="preserve"> </w:t>
      </w:r>
      <w:proofErr w:type="spellStart"/>
      <w:r w:rsidRPr="00FF29AE">
        <w:rPr>
          <w:lang w:val="pl-PL"/>
        </w:rPr>
        <w:t>opposingside</w:t>
      </w:r>
      <w:proofErr w:type="spellEnd"/>
      <w:r w:rsidRPr="00FF29AE">
        <w:rPr>
          <w:lang w:val="pl-PL"/>
        </w:rPr>
        <w:t xml:space="preserve"> and </w:t>
      </w:r>
      <w:proofErr w:type="spellStart"/>
      <w:r w:rsidRPr="00FF29AE">
        <w:rPr>
          <w:lang w:val="pl-PL"/>
        </w:rPr>
        <w:t>the</w:t>
      </w:r>
      <w:proofErr w:type="spellEnd"/>
      <w:r w:rsidRPr="00FF29AE">
        <w:rPr>
          <w:lang w:val="pl-PL"/>
        </w:rPr>
        <w:t xml:space="preserve"> </w:t>
      </w:r>
      <w:proofErr w:type="spellStart"/>
      <w:r w:rsidRPr="00FF29AE">
        <w:rPr>
          <w:lang w:val="pl-PL"/>
        </w:rPr>
        <w:t>audience</w:t>
      </w:r>
      <w:proofErr w:type="spellEnd"/>
      <w:r w:rsidRPr="00FF29AE">
        <w:rPr>
          <w:lang w:val="pl-PL"/>
        </w:rPr>
        <w:t xml:space="preserve"> </w:t>
      </w:r>
      <w:proofErr w:type="spellStart"/>
      <w:r w:rsidRPr="00FF29AE">
        <w:rPr>
          <w:lang w:val="pl-PL"/>
        </w:rPr>
        <w:t>(i</w:t>
      </w:r>
      <w:proofErr w:type="spellEnd"/>
      <w:r w:rsidRPr="00FF29AE">
        <w:rPr>
          <w:lang w:val="pl-PL"/>
        </w:rPr>
        <w:t xml:space="preserve">n </w:t>
      </w:r>
      <w:proofErr w:type="spellStart"/>
      <w:r w:rsidRPr="00FF29AE">
        <w:rPr>
          <w:lang w:val="pl-PL"/>
        </w:rPr>
        <w:t>exactlythat</w:t>
      </w:r>
      <w:proofErr w:type="spellEnd"/>
      <w:r w:rsidRPr="00FF29AE">
        <w:rPr>
          <w:lang w:val="pl-PL"/>
        </w:rPr>
        <w:t xml:space="preserve"> order), </w:t>
      </w:r>
      <w:proofErr w:type="spellStart"/>
      <w:r w:rsidRPr="00FF29AE">
        <w:rPr>
          <w:lang w:val="pl-PL"/>
        </w:rPr>
        <w:t>e.g</w:t>
      </w:r>
      <w:proofErr w:type="spellEnd"/>
      <w:r w:rsidRPr="00FF29AE">
        <w:rPr>
          <w:lang w:val="pl-PL"/>
        </w:rPr>
        <w:t xml:space="preserve">.: </w:t>
      </w:r>
      <w:proofErr w:type="spellStart"/>
      <w:r w:rsidRPr="00FF29AE">
        <w:rPr>
          <w:lang w:val="pl-PL"/>
        </w:rPr>
        <w:t>Mr</w:t>
      </w:r>
      <w:proofErr w:type="spellEnd"/>
      <w:r w:rsidRPr="00FF29AE">
        <w:rPr>
          <w:lang w:val="pl-PL"/>
        </w:rPr>
        <w:t xml:space="preserve"> </w:t>
      </w:r>
      <w:proofErr w:type="spellStart"/>
      <w:r w:rsidRPr="00FF29AE">
        <w:rPr>
          <w:lang w:val="pl-PL"/>
        </w:rPr>
        <w:t>Chair</w:t>
      </w:r>
      <w:proofErr w:type="spellEnd"/>
      <w:r w:rsidRPr="00FF29AE">
        <w:rPr>
          <w:lang w:val="pl-PL"/>
        </w:rPr>
        <w:t xml:space="preserve">, </w:t>
      </w:r>
      <w:proofErr w:type="spellStart"/>
      <w:r w:rsidRPr="00FF29AE">
        <w:rPr>
          <w:lang w:val="pl-PL"/>
        </w:rPr>
        <w:t>HonourableOpponents</w:t>
      </w:r>
      <w:proofErr w:type="spellEnd"/>
      <w:r w:rsidRPr="00FF29AE">
        <w:rPr>
          <w:lang w:val="pl-PL"/>
        </w:rPr>
        <w:t xml:space="preserve">, </w:t>
      </w:r>
      <w:proofErr w:type="spellStart"/>
      <w:r w:rsidRPr="00FF29AE">
        <w:rPr>
          <w:lang w:val="pl-PL"/>
        </w:rPr>
        <w:t>wonderfulaudience</w:t>
      </w:r>
      <w:proofErr w:type="spellEnd"/>
      <w:r w:rsidRPr="00FF29AE">
        <w:rPr>
          <w:lang w:val="pl-PL"/>
        </w:rPr>
        <w:t xml:space="preserve">, </w:t>
      </w:r>
    </w:p>
    <w:p w:rsidR="00FD064F" w:rsidRPr="00FF29AE" w:rsidRDefault="00FD064F" w:rsidP="00FF29AE">
      <w:pPr>
        <w:pStyle w:val="Akapitzlist"/>
        <w:numPr>
          <w:ilvl w:val="0"/>
          <w:numId w:val="5"/>
        </w:numPr>
        <w:rPr>
          <w:lang w:val="pl-PL"/>
        </w:rPr>
      </w:pPr>
      <w:proofErr w:type="spellStart"/>
      <w:r w:rsidRPr="00FF29AE">
        <w:rPr>
          <w:lang w:val="pl-PL"/>
        </w:rPr>
        <w:t>Duringtheir</w:t>
      </w:r>
      <w:proofErr w:type="spellEnd"/>
      <w:r w:rsidRPr="00FF29AE">
        <w:rPr>
          <w:lang w:val="pl-PL"/>
        </w:rPr>
        <w:t xml:space="preserve"> speech, </w:t>
      </w:r>
      <w:proofErr w:type="spellStart"/>
      <w:r w:rsidRPr="00FF29AE">
        <w:rPr>
          <w:lang w:val="pl-PL"/>
        </w:rPr>
        <w:t>each</w:t>
      </w:r>
      <w:proofErr w:type="spellEnd"/>
      <w:r w:rsidRPr="00FF29AE">
        <w:rPr>
          <w:lang w:val="pl-PL"/>
        </w:rPr>
        <w:t xml:space="preserve"> speaker </w:t>
      </w:r>
      <w:proofErr w:type="spellStart"/>
      <w:r w:rsidRPr="00FF29AE">
        <w:rPr>
          <w:lang w:val="pl-PL"/>
        </w:rPr>
        <w:t>mustaddressatleasttwoquestionsorpointsraised</w:t>
      </w:r>
      <w:proofErr w:type="spellEnd"/>
      <w:r w:rsidRPr="00FF29AE">
        <w:rPr>
          <w:lang w:val="pl-PL"/>
        </w:rPr>
        <w:t xml:space="preserve"> by </w:t>
      </w:r>
      <w:proofErr w:type="spellStart"/>
      <w:r w:rsidRPr="00FF29AE">
        <w:rPr>
          <w:lang w:val="pl-PL"/>
        </w:rPr>
        <w:t>the</w:t>
      </w:r>
      <w:proofErr w:type="spellEnd"/>
      <w:r w:rsidRPr="00FF29AE">
        <w:rPr>
          <w:lang w:val="pl-PL"/>
        </w:rPr>
        <w:t xml:space="preserve"> </w:t>
      </w:r>
      <w:proofErr w:type="spellStart"/>
      <w:r w:rsidRPr="00FF29AE">
        <w:rPr>
          <w:lang w:val="pl-PL"/>
        </w:rPr>
        <w:t>opposingside</w:t>
      </w:r>
      <w:proofErr w:type="spellEnd"/>
      <w:r w:rsidRPr="00FF29AE">
        <w:rPr>
          <w:lang w:val="pl-PL"/>
        </w:rPr>
        <w:t xml:space="preserve">. </w:t>
      </w:r>
      <w:proofErr w:type="spellStart"/>
      <w:r w:rsidRPr="00FF29AE">
        <w:rPr>
          <w:lang w:val="pl-PL"/>
        </w:rPr>
        <w:t>The</w:t>
      </w:r>
      <w:proofErr w:type="spellEnd"/>
      <w:r w:rsidRPr="00FF29AE">
        <w:rPr>
          <w:lang w:val="pl-PL"/>
        </w:rPr>
        <w:t xml:space="preserve"> speaker </w:t>
      </w:r>
      <w:proofErr w:type="spellStart"/>
      <w:r w:rsidRPr="00FF29AE">
        <w:rPr>
          <w:lang w:val="pl-PL"/>
        </w:rPr>
        <w:t>indicatestheirintention</w:t>
      </w:r>
      <w:proofErr w:type="spellEnd"/>
      <w:r w:rsidRPr="00FF29AE">
        <w:rPr>
          <w:lang w:val="pl-PL"/>
        </w:rPr>
        <w:t xml:space="preserve"> to </w:t>
      </w:r>
      <w:proofErr w:type="spellStart"/>
      <w:r w:rsidRPr="00FF29AE">
        <w:rPr>
          <w:lang w:val="pl-PL"/>
        </w:rPr>
        <w:t>address</w:t>
      </w:r>
      <w:proofErr w:type="spellEnd"/>
      <w:r w:rsidRPr="00FF29AE">
        <w:rPr>
          <w:lang w:val="pl-PL"/>
        </w:rPr>
        <w:t xml:space="preserve"> a </w:t>
      </w:r>
      <w:proofErr w:type="spellStart"/>
      <w:r w:rsidRPr="00FF29AE">
        <w:rPr>
          <w:lang w:val="pl-PL"/>
        </w:rPr>
        <w:t>questionor</w:t>
      </w:r>
      <w:proofErr w:type="spellEnd"/>
      <w:r w:rsidRPr="00FF29AE">
        <w:rPr>
          <w:lang w:val="pl-PL"/>
        </w:rPr>
        <w:t xml:space="preserve"> point by </w:t>
      </w:r>
      <w:proofErr w:type="spellStart"/>
      <w:r w:rsidRPr="00FF29AE">
        <w:rPr>
          <w:lang w:val="pl-PL"/>
        </w:rPr>
        <w:t>raisingtheirhand</w:t>
      </w:r>
      <w:proofErr w:type="spellEnd"/>
      <w:r w:rsidRPr="00FF29AE">
        <w:rPr>
          <w:lang w:val="pl-PL"/>
        </w:rPr>
        <w:t>.</w:t>
      </w:r>
    </w:p>
    <w:p w:rsidR="00FD064F" w:rsidRDefault="00FD064F" w:rsidP="003F7743"/>
    <w:p w:rsidR="003F7743" w:rsidRDefault="003F7743" w:rsidP="003F7743">
      <w:pPr>
        <w:pStyle w:val="Listapunktowana"/>
        <w:tabs>
          <w:tab w:val="num" w:pos="360"/>
        </w:tabs>
        <w:ind w:left="360" w:hanging="360"/>
      </w:pPr>
      <w:r>
        <w:t>The moderator ensures that all participants are treated respectfully, everyone has equal opportunity to speak, and the discussion remains focused on the topic.</w:t>
      </w:r>
    </w:p>
    <w:p w:rsidR="003F7743" w:rsidRDefault="003F7743" w:rsidP="003F7743">
      <w:pPr>
        <w:pStyle w:val="Listapunktowana"/>
        <w:tabs>
          <w:tab w:val="num" w:pos="360"/>
        </w:tabs>
        <w:ind w:left="360" w:hanging="360"/>
      </w:pPr>
      <w:r>
        <w:t>At the end of the debate, the audience votes on which side presented the more convincing arguments.</w:t>
      </w:r>
    </w:p>
    <w:p w:rsidR="0028531B" w:rsidRDefault="0028531B"/>
    <w:sectPr w:rsidR="0028531B" w:rsidSect="00A018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950EAF"/>
    <w:multiLevelType w:val="hybridMultilevel"/>
    <w:tmpl w:val="FB6E5746"/>
    <w:lvl w:ilvl="0" w:tplc="0415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>
    <w:nsid w:val="2B354069"/>
    <w:multiLevelType w:val="multilevel"/>
    <w:tmpl w:val="A02C3AD8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35EB2FD3"/>
    <w:multiLevelType w:val="hybridMultilevel"/>
    <w:tmpl w:val="D94A9CBE"/>
    <w:lvl w:ilvl="0" w:tplc="3200A5F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AD3929"/>
    <w:multiLevelType w:val="hybridMultilevel"/>
    <w:tmpl w:val="BF18A7E4"/>
    <w:lvl w:ilvl="0" w:tplc="32B0140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EA917ED"/>
    <w:multiLevelType w:val="hybridMultilevel"/>
    <w:tmpl w:val="CF50E65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2BF5AAC"/>
    <w:multiLevelType w:val="hybridMultilevel"/>
    <w:tmpl w:val="8ED0435A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3F7743"/>
    <w:rsid w:val="00121F09"/>
    <w:rsid w:val="0028531B"/>
    <w:rsid w:val="002E1C2D"/>
    <w:rsid w:val="003527DA"/>
    <w:rsid w:val="00360AD5"/>
    <w:rsid w:val="003D60B8"/>
    <w:rsid w:val="003F4A6D"/>
    <w:rsid w:val="003F7743"/>
    <w:rsid w:val="00412699"/>
    <w:rsid w:val="00423354"/>
    <w:rsid w:val="004F4BB8"/>
    <w:rsid w:val="00571D31"/>
    <w:rsid w:val="005A527F"/>
    <w:rsid w:val="006D6D50"/>
    <w:rsid w:val="007E2612"/>
    <w:rsid w:val="0088156E"/>
    <w:rsid w:val="0093403C"/>
    <w:rsid w:val="00A018F1"/>
    <w:rsid w:val="00A34ABB"/>
    <w:rsid w:val="00A77914"/>
    <w:rsid w:val="00B01AE5"/>
    <w:rsid w:val="00BA6463"/>
    <w:rsid w:val="00BC5B3C"/>
    <w:rsid w:val="00BF5E64"/>
    <w:rsid w:val="00CB5A7D"/>
    <w:rsid w:val="00CC0B94"/>
    <w:rsid w:val="00D0468A"/>
    <w:rsid w:val="00D57DC7"/>
    <w:rsid w:val="00DD17AC"/>
    <w:rsid w:val="00E75F56"/>
    <w:rsid w:val="00F9486E"/>
    <w:rsid w:val="00FD064F"/>
    <w:rsid w:val="00FF29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3F7743"/>
    <w:pPr>
      <w:suppressAutoHyphens/>
      <w:spacing w:after="200" w:line="276" w:lineRule="auto"/>
    </w:pPr>
    <w:rPr>
      <w:rFonts w:ascii="Calibri" w:eastAsiaTheme="minorEastAsia" w:hAnsi="Calibri"/>
      <w:kern w:val="0"/>
      <w:lang w:val="en-US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3F7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F7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F7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F7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F7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F7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F7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F7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F7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F7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F7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F7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F774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F774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F774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F774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F774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F774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F7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F7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F7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F7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F7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F774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F774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F774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F7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F774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F7743"/>
    <w:rPr>
      <w:b/>
      <w:bCs/>
      <w:smallCaps/>
      <w:color w:val="0F4761" w:themeColor="accent1" w:themeShade="BF"/>
      <w:spacing w:val="5"/>
    </w:rPr>
  </w:style>
  <w:style w:type="paragraph" w:styleId="Listapunktowana">
    <w:name w:val="List Bullet"/>
    <w:basedOn w:val="Normalny"/>
    <w:uiPriority w:val="99"/>
    <w:unhideWhenUsed/>
    <w:rsid w:val="003F7743"/>
    <w:pPr>
      <w:numPr>
        <w:numId w:val="1"/>
      </w:numPr>
      <w:tabs>
        <w:tab w:val="clear" w:pos="360"/>
      </w:tabs>
      <w:ind w:left="0" w:firstLine="0"/>
      <w:contextualSpacing/>
    </w:pPr>
  </w:style>
  <w:style w:type="character" w:styleId="Hipercze">
    <w:name w:val="Hyperlink"/>
    <w:basedOn w:val="Domylnaczcionkaakapitu"/>
    <w:uiPriority w:val="99"/>
    <w:unhideWhenUsed/>
    <w:rsid w:val="00FD064F"/>
    <w:rPr>
      <w:color w:val="467886" w:themeColor="hyperlink"/>
      <w:u w:val="single"/>
    </w:rPr>
  </w:style>
  <w:style w:type="character" w:customStyle="1" w:styleId="UnresolvedMention">
    <w:name w:val="Unresolved Mention"/>
    <w:basedOn w:val="Domylnaczcionkaakapitu"/>
    <w:uiPriority w:val="99"/>
    <w:semiHidden/>
    <w:unhideWhenUsed/>
    <w:rsid w:val="00FD064F"/>
    <w:rPr>
      <w:color w:val="605E5C"/>
      <w:shd w:val="clear" w:color="auto" w:fill="E1DFDD"/>
    </w:rPr>
  </w:style>
  <w:style w:type="paragraph" w:styleId="NormalnyWeb">
    <w:name w:val="Normal (Web)"/>
    <w:basedOn w:val="Normalny"/>
    <w:uiPriority w:val="99"/>
    <w:unhideWhenUsed/>
    <w:rsid w:val="00DD17AC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477</Words>
  <Characters>2866</Characters>
  <Application>Microsoft Office Word</Application>
  <DocSecurity>0</DocSecurity>
  <Lines>23</Lines>
  <Paragraphs>6</Paragraphs>
  <ScaleCrop>false</ScaleCrop>
  <Company/>
  <LinksUpToDate>false</LinksUpToDate>
  <CharactersWithSpaces>3337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Danuta Sadownik</dc:creator>
  <cp:keywords/>
  <dc:description/>
  <cp:lastModifiedBy>HP</cp:lastModifiedBy>
  <cp:revision>5</cp:revision>
  <dcterms:created xsi:type="dcterms:W3CDTF">2026-06-11T20:46:00Z</dcterms:created>
  <dcterms:modified xsi:type="dcterms:W3CDTF">2026-06-11T22:55:00Z</dcterms:modified>
</cp:coreProperties>
</file>