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Enkel voor de administrator. De administrator kan dankzij deze functionaliteit reviews verwijderen of goedkeuren door middel van het toepassen van regels. Deze functie zorgt ervoor dat een review het imago van de site niet kan beschadigen.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Iedereen kan reviews schrijven over bepaalde onderwerpen/evenementen maar deze moeten allemaal goedgekeurd worden door de administrator. Indien de review niet geschreven werd volgens de regels, zal deze verwijderd worden door de administrator.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Om de werklast van de administrator te verminderen, zal gewerkt worden met een puntensysteem. Als een gebruiker drie goede reviews heeft geschreven, zal het niet langer nodig zijn voor de administrator om deze gebruiker zijn reviews goed te keuren. De gebruiker wordt een trusted user. Op deze manier moet de administrator na verloop van tijd veel minder reviews controleren en kan hij enkel nog reageren op geflagde reviews. Met geflagde reviews bedoelen we reviews die gerapporteerd zijn door andere gebruikers.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Deze functionaliteit moet gebruiksvriendelijk en efficiënt zijn opdat het valideren van reviews geen dagen duurt. Een gedeelte van de validatie van de reviews wordt geautomatiseerd. Het programma zal controleren op verboden woorden in de review. Als een verboden woord gevonden wordt, zal er een melding worden gegeven aan de gebruiker en zal de review niet gepubliceerd worden.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