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B89F12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355EB0">
        <w:rPr>
          <w:rFonts w:ascii="Arial" w:hAnsi="Arial" w:cs="Arial"/>
          <w:lang w:val="en"/>
        </w:rPr>
        <w:t>Pooja A</w:t>
      </w:r>
      <w:r>
        <w:rPr>
          <w:rFonts w:ascii="Arial" w:hAnsi="Arial" w:cs="Arial"/>
          <w:lang w:val="en"/>
        </w:rPr>
        <w:t>]</w:t>
      </w:r>
    </w:p>
    <w:p w14:paraId="677DC39A" w14:textId="55E04D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355EB0">
        <w:rPr>
          <w:rFonts w:ascii="Arial" w:hAnsi="Arial" w:cs="Arial"/>
          <w:lang w:val="en"/>
        </w:rPr>
        <w:t>2022ad0582@svce.ac.in</w:t>
      </w:r>
      <w:r>
        <w:rPr>
          <w:rFonts w:ascii="Arial" w:hAnsi="Arial" w:cs="Arial"/>
          <w:lang w:val="en"/>
        </w:rPr>
        <w:t>]</w:t>
      </w:r>
    </w:p>
    <w:p w14:paraId="4D7EECF3" w14:textId="0FB1B8E0"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355EB0">
        <w:rPr>
          <w:rFonts w:ascii="Arial" w:hAnsi="Arial" w:cs="Arial"/>
          <w:lang w:val="en"/>
        </w:rPr>
        <w:t>Engineering</w:t>
      </w:r>
      <w:r>
        <w:rPr>
          <w:rFonts w:ascii="Arial" w:hAnsi="Arial" w:cs="Arial"/>
          <w:lang w:val="en"/>
        </w:rPr>
        <w:t>]</w:t>
      </w:r>
    </w:p>
    <w:p w14:paraId="19551121" w14:textId="2845E20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355EB0" w:rsidRPr="00355EB0">
        <w:rPr>
          <w:rFonts w:ascii="Arial" w:hAnsi="Arial" w:cs="Arial"/>
          <w:lang w:val="en"/>
        </w:rPr>
        <w:t>https://www.ajird.journalspark.org/index.php/ajird/article/view/740/710</w:t>
      </w:r>
      <w:r>
        <w:rPr>
          <w:rFonts w:ascii="Arial" w:hAnsi="Arial" w:cs="Arial"/>
          <w:lang w:val="en"/>
        </w:rPr>
        <w:t>]</w:t>
      </w:r>
    </w:p>
    <w:p w14:paraId="0B5E4926" w14:textId="77777777" w:rsidR="0007213E" w:rsidRDefault="0007213E">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5AC64E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355EB0">
        <w:rPr>
          <w:rFonts w:ascii="Arial" w:hAnsi="Arial" w:cs="Arial"/>
          <w:lang w:val="en"/>
        </w:rPr>
        <w:t>Summarize the given document in less than 100 words.</w:t>
      </w:r>
      <w:r>
        <w:rPr>
          <w:rFonts w:ascii="Arial" w:hAnsi="Arial" w:cs="Arial"/>
          <w:lang w:val="en"/>
        </w:rPr>
        <w:t>]</w:t>
      </w:r>
    </w:p>
    <w:p w14:paraId="3D0AA063" w14:textId="77777777" w:rsidR="00355EB0"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513A1A2A" w:rsidR="00234B39" w:rsidRDefault="00000000">
      <w:pPr>
        <w:pStyle w:val="NormalWeb"/>
        <w:divId w:val="465317432"/>
        <w:rPr>
          <w:rFonts w:ascii="Arial" w:hAnsi="Arial" w:cs="Arial"/>
          <w:lang w:val="en"/>
        </w:rPr>
      </w:pPr>
      <w:r>
        <w:rPr>
          <w:rFonts w:ascii="Arial" w:hAnsi="Arial" w:cs="Arial"/>
          <w:lang w:val="en"/>
        </w:rPr>
        <w:t>[</w:t>
      </w:r>
      <w:r w:rsidR="00355EB0" w:rsidRPr="00355EB0">
        <w:rPr>
          <w:rFonts w:ascii="Arial" w:hAnsi="Arial" w:cs="Arial"/>
          <w:lang w:val="en"/>
        </w:rPr>
        <w:t>The document analyzes advancements in renewable energy technologies—solar, wind, hydro, and geothermal—and their impact on sustainable development. Key points include significant improvements in efficiency, cost reduction, and technological innovation, leading to economic growth, job creation, and enhanced energy access. Renewable energy has reduced greenhouse gas emissions, mitigating climate change and improving air quality. The analysis emphasizes the importance of supportive policies, technological innovation, and international cooperation to accelerate the transition to sustainable energy systems and achieve broader socio-economic and environmental benefits.</w:t>
      </w:r>
      <w:r>
        <w:rPr>
          <w:rFonts w:ascii="Arial" w:hAnsi="Arial" w:cs="Arial"/>
          <w:lang w:val="en"/>
        </w:rPr>
        <w:t>]</w:t>
      </w:r>
    </w:p>
    <w:p w14:paraId="5CF57FF1" w14:textId="77777777" w:rsidR="00355EB0" w:rsidRDefault="00355EB0">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F4D0EA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355EB0" w:rsidRPr="00355EB0">
        <w:rPr>
          <w:rFonts w:ascii="Arial" w:hAnsi="Arial" w:cs="Arial"/>
        </w:rPr>
        <w:t xml:space="preserve">Explain about the advancements of each form of renewable energy and their social, </w:t>
      </w:r>
      <w:r w:rsidR="00355EB0" w:rsidRPr="00355EB0">
        <w:rPr>
          <w:rFonts w:ascii="Arial" w:hAnsi="Arial" w:cs="Arial"/>
        </w:rPr>
        <w:t>economic,</w:t>
      </w:r>
      <w:r w:rsidR="00355EB0" w:rsidRPr="00355EB0">
        <w:rPr>
          <w:rFonts w:ascii="Arial" w:hAnsi="Arial" w:cs="Arial"/>
        </w:rPr>
        <w:t xml:space="preserve"> and environmental impacts in less than 100 words</w:t>
      </w:r>
      <w:r w:rsidR="00355EB0">
        <w:rPr>
          <w:rFonts w:ascii="Arial" w:hAnsi="Arial" w:cs="Arial"/>
        </w:rPr>
        <w:t>.</w:t>
      </w:r>
      <w:r>
        <w:rPr>
          <w:rFonts w:ascii="Arial" w:hAnsi="Arial" w:cs="Arial"/>
          <w:lang w:val="en"/>
        </w:rPr>
        <w:t>]</w:t>
      </w:r>
    </w:p>
    <w:p w14:paraId="2129F566" w14:textId="77777777" w:rsidR="00355EB0" w:rsidRDefault="00000000" w:rsidP="00355EB0">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4571DFA" w14:textId="61B81847" w:rsidR="00355EB0" w:rsidRPr="00355EB0" w:rsidRDefault="00000000" w:rsidP="00355EB0">
      <w:pPr>
        <w:pStyle w:val="NormalWeb"/>
        <w:ind w:right="300"/>
        <w:divId w:val="465317432"/>
        <w:rPr>
          <w:rFonts w:ascii="Arial" w:hAnsi="Arial" w:cs="Arial"/>
          <w:lang w:val="en"/>
        </w:rPr>
      </w:pPr>
      <w:r>
        <w:rPr>
          <w:rFonts w:ascii="Arial" w:hAnsi="Arial" w:cs="Arial"/>
          <w:lang w:val="en"/>
        </w:rPr>
        <w:t>[</w:t>
      </w:r>
      <w:r w:rsidR="00355EB0" w:rsidRPr="00355EB0">
        <w:rPr>
          <w:rFonts w:ascii="Arial" w:hAnsi="Arial" w:cs="Arial"/>
          <w:lang w:val="en"/>
        </w:rPr>
        <w:t xml:space="preserve">1. **Solar**: Advancements in photovoltaic efficiency and cost reduction have expanded solar use. Socially, it increases energy access. </w:t>
      </w:r>
      <w:r w:rsidR="00355EB0" w:rsidRPr="00355EB0">
        <w:rPr>
          <w:rFonts w:ascii="Arial" w:hAnsi="Arial" w:cs="Arial"/>
          <w:lang w:val="en"/>
        </w:rPr>
        <w:lastRenderedPageBreak/>
        <w:t>Economically, it creates jobs and lowers energy costs. Environmentally, it reduces emissions and pollution.</w:t>
      </w:r>
    </w:p>
    <w:p w14:paraId="61DE1946" w14:textId="77777777" w:rsidR="00355EB0" w:rsidRDefault="00355EB0" w:rsidP="00355EB0">
      <w:pPr>
        <w:pStyle w:val="NormalWeb"/>
        <w:ind w:right="300"/>
        <w:divId w:val="465317432"/>
        <w:rPr>
          <w:rFonts w:ascii="Arial" w:hAnsi="Arial" w:cs="Arial"/>
          <w:lang w:val="en"/>
        </w:rPr>
      </w:pPr>
      <w:r w:rsidRPr="00355EB0">
        <w:rPr>
          <w:rFonts w:ascii="Arial" w:hAnsi="Arial" w:cs="Arial"/>
          <w:lang w:val="en"/>
        </w:rPr>
        <w:t>2. **Wind**: Improved turbine design boosts efficiency. Socially, it involves communities in energy generation. Economically, it drives rural development and job growth. Environmentally, it cuts emissions but may affect wildlife.</w:t>
      </w:r>
    </w:p>
    <w:p w14:paraId="36C233A0" w14:textId="207C8D3D" w:rsidR="00355EB0" w:rsidRPr="00355EB0" w:rsidRDefault="00355EB0" w:rsidP="00355EB0">
      <w:pPr>
        <w:pStyle w:val="NormalWeb"/>
        <w:ind w:right="300"/>
        <w:divId w:val="465317432"/>
        <w:rPr>
          <w:rFonts w:ascii="Arial" w:hAnsi="Arial" w:cs="Arial"/>
          <w:lang w:val="en"/>
        </w:rPr>
      </w:pPr>
      <w:r w:rsidRPr="00355EB0">
        <w:rPr>
          <w:rFonts w:ascii="Arial" w:hAnsi="Arial" w:cs="Arial"/>
          <w:lang w:val="en"/>
        </w:rPr>
        <w:t>3. **Hydropower**: Innovations in turbines enhance efficiency. Socially, it provides stable power. Economically, it supports regional development. Environmentally, it reduces fossil fuel reliance but can disrupt ecosystems.</w:t>
      </w:r>
    </w:p>
    <w:p w14:paraId="3E7B3821" w14:textId="534350B3" w:rsidR="00234B39" w:rsidRDefault="00355EB0" w:rsidP="00355EB0">
      <w:pPr>
        <w:pStyle w:val="NormalWeb"/>
        <w:divId w:val="465317432"/>
        <w:rPr>
          <w:rFonts w:ascii="Arial" w:hAnsi="Arial" w:cs="Arial"/>
          <w:lang w:val="en"/>
        </w:rPr>
      </w:pPr>
      <w:r w:rsidRPr="00355EB0">
        <w:rPr>
          <w:rFonts w:ascii="Arial" w:hAnsi="Arial" w:cs="Arial"/>
          <w:lang w:val="en"/>
        </w:rPr>
        <w:t>4. **Geothermal**: Enhanced systems access deeper heat. Socially, it ensures consistent energy. Economically, it creates jobs and boosts energy security. Environmentally, it minimizes emissions with careful resource management.</w:t>
      </w:r>
      <w:r w:rsidR="00000000">
        <w:rPr>
          <w:rFonts w:ascii="Arial" w:hAnsi="Arial" w:cs="Arial"/>
          <w:lang w:val="en"/>
        </w:rPr>
        <w:t>]</w:t>
      </w:r>
    </w:p>
    <w:p w14:paraId="3774EEF2" w14:textId="77777777" w:rsidR="00355EB0" w:rsidRDefault="00355EB0">
      <w:pPr>
        <w:pStyle w:val="Heading3"/>
        <w:divId w:val="465317432"/>
        <w:rPr>
          <w:rFonts w:ascii="Arial" w:eastAsia="Times New Roman" w:hAnsi="Arial" w:cs="Arial"/>
          <w:lang w:val="en"/>
        </w:rPr>
      </w:pPr>
    </w:p>
    <w:p w14:paraId="1825179E" w14:textId="5BB7DBB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70E3D1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355EB0" w:rsidRPr="00355EB0">
        <w:rPr>
          <w:rFonts w:ascii="Arial" w:hAnsi="Arial" w:cs="Arial"/>
        </w:rPr>
        <w:t xml:space="preserve">Refine the above summary by adding an introduction and a conclusion without losing any of the information stated above </w:t>
      </w:r>
      <w:r w:rsidR="00355EB0" w:rsidRPr="00355EB0">
        <w:rPr>
          <w:rFonts w:ascii="Arial" w:hAnsi="Arial" w:cs="Arial"/>
        </w:rPr>
        <w:t>and</w:t>
      </w:r>
      <w:r w:rsidR="00355EB0" w:rsidRPr="00355EB0">
        <w:rPr>
          <w:rFonts w:ascii="Arial" w:hAnsi="Arial" w:cs="Arial"/>
        </w:rPr>
        <w:t xml:space="preserve"> by maintaining the word limit to less than 100 words</w:t>
      </w:r>
      <w:r>
        <w:rPr>
          <w:rFonts w:ascii="Arial" w:hAnsi="Arial" w:cs="Arial"/>
          <w:lang w:val="en"/>
        </w:rPr>
        <w:t>]</w:t>
      </w:r>
    </w:p>
    <w:p w14:paraId="1F55EF56" w14:textId="77777777" w:rsidR="00355EB0"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31F358B" w:rsidR="00234B39" w:rsidRDefault="00000000">
      <w:pPr>
        <w:pStyle w:val="NormalWeb"/>
        <w:divId w:val="465317432"/>
        <w:rPr>
          <w:rFonts w:ascii="Arial" w:hAnsi="Arial" w:cs="Arial"/>
          <w:lang w:val="en"/>
        </w:rPr>
      </w:pPr>
      <w:r>
        <w:rPr>
          <w:rFonts w:ascii="Arial" w:hAnsi="Arial" w:cs="Arial"/>
          <w:lang w:val="en"/>
        </w:rPr>
        <w:t>[</w:t>
      </w:r>
      <w:r w:rsidR="00355EB0" w:rsidRPr="00355EB0">
        <w:rPr>
          <w:rFonts w:ascii="Arial" w:hAnsi="Arial" w:cs="Arial"/>
          <w:lang w:val="en"/>
        </w:rPr>
        <w:t>Advancements in renewable energy technologies have significantly improved their efficiency and accessibility. Solar energy's cost reduction and enhanced efficiency increase energy access, create jobs, and reduce emissions. Wind energy's better turbine design drives rural development and cuts emissions, though it may affect wildlife. Hydropower innovations provide stable power, support regional growth, and reduce fossil fuel use, despite potential ecosystem impacts. Geothermal advancements offer consistent energy, job creation, and minimal emissions. These developments collectively promote a more sustainable, economically viable, and environmentally friendly energy future.</w:t>
      </w:r>
      <w:r>
        <w:rPr>
          <w:rFonts w:ascii="Arial" w:hAnsi="Arial" w:cs="Arial"/>
          <w:lang w:val="en"/>
        </w:rPr>
        <w:t>]</w:t>
      </w:r>
    </w:p>
    <w:p w14:paraId="364D0ADD" w14:textId="77777777" w:rsidR="00355EB0" w:rsidRDefault="00355EB0">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35E562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355EB0">
        <w:rPr>
          <w:rFonts w:ascii="Arial" w:hAnsi="Arial" w:cs="Arial"/>
          <w:lang w:val="en"/>
        </w:rPr>
        <w:t>Add bulletin points to the above summary and focus more on the advancements</w:t>
      </w:r>
      <w:r>
        <w:rPr>
          <w:rFonts w:ascii="Arial" w:hAnsi="Arial" w:cs="Arial"/>
          <w:lang w:val="en"/>
        </w:rPr>
        <w:t>]</w:t>
      </w:r>
    </w:p>
    <w:p w14:paraId="10CC8D79" w14:textId="77777777" w:rsidR="00355EB0" w:rsidRDefault="00000000" w:rsidP="00355EB0">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0107EDB" w14:textId="125C27B0" w:rsidR="00355EB0" w:rsidRPr="00355EB0" w:rsidRDefault="00000000" w:rsidP="00355EB0">
      <w:pPr>
        <w:pStyle w:val="NormalWeb"/>
        <w:ind w:right="300"/>
        <w:divId w:val="465317432"/>
        <w:rPr>
          <w:rFonts w:ascii="Arial" w:hAnsi="Arial" w:cs="Arial"/>
          <w:lang w:val="en"/>
        </w:rPr>
      </w:pPr>
      <w:r>
        <w:rPr>
          <w:rFonts w:ascii="Arial" w:hAnsi="Arial" w:cs="Arial"/>
          <w:lang w:val="en"/>
        </w:rPr>
        <w:t>[</w:t>
      </w:r>
      <w:r w:rsidR="00355EB0" w:rsidRPr="00355EB0">
        <w:rPr>
          <w:rFonts w:ascii="Arial" w:hAnsi="Arial" w:cs="Arial"/>
          <w:lang w:val="en"/>
        </w:rPr>
        <w:t>Recent advancements in renewable energy technologies have significantly boosted their efficiency and impact:</w:t>
      </w:r>
    </w:p>
    <w:p w14:paraId="53DF72E5" w14:textId="77777777" w:rsidR="00355EB0" w:rsidRPr="00355EB0" w:rsidRDefault="00355EB0" w:rsidP="00355EB0">
      <w:pPr>
        <w:pStyle w:val="NormalWeb"/>
        <w:ind w:right="300"/>
        <w:divId w:val="465317432"/>
        <w:rPr>
          <w:rFonts w:ascii="Arial" w:hAnsi="Arial" w:cs="Arial"/>
          <w:lang w:val="en"/>
        </w:rPr>
      </w:pPr>
      <w:r w:rsidRPr="00355EB0">
        <w:rPr>
          <w:rFonts w:ascii="Arial" w:hAnsi="Arial" w:cs="Arial"/>
          <w:lang w:val="en"/>
        </w:rPr>
        <w:lastRenderedPageBreak/>
        <w:t>- **Solar**: Enhanced photovoltaic cells and new materials increase efficiency and reduce costs.</w:t>
      </w:r>
    </w:p>
    <w:p w14:paraId="3E47A524" w14:textId="77777777" w:rsidR="00355EB0" w:rsidRPr="00355EB0" w:rsidRDefault="00355EB0" w:rsidP="00355EB0">
      <w:pPr>
        <w:pStyle w:val="NormalWeb"/>
        <w:ind w:right="300"/>
        <w:divId w:val="465317432"/>
        <w:rPr>
          <w:rFonts w:ascii="Arial" w:hAnsi="Arial" w:cs="Arial"/>
          <w:lang w:val="en"/>
        </w:rPr>
      </w:pPr>
      <w:r w:rsidRPr="00355EB0">
        <w:rPr>
          <w:rFonts w:ascii="Arial" w:hAnsi="Arial" w:cs="Arial"/>
          <w:lang w:val="en"/>
        </w:rPr>
        <w:t>- **Wind**: Taller towers, longer blades, and advanced control systems improve turbine efficiency and reliability.</w:t>
      </w:r>
    </w:p>
    <w:p w14:paraId="5D9729C6" w14:textId="77777777" w:rsidR="00355EB0" w:rsidRPr="00355EB0" w:rsidRDefault="00355EB0" w:rsidP="00355EB0">
      <w:pPr>
        <w:pStyle w:val="NormalWeb"/>
        <w:ind w:right="300"/>
        <w:divId w:val="465317432"/>
        <w:rPr>
          <w:rFonts w:ascii="Arial" w:hAnsi="Arial" w:cs="Arial"/>
          <w:lang w:val="en"/>
        </w:rPr>
      </w:pPr>
      <w:r w:rsidRPr="00355EB0">
        <w:rPr>
          <w:rFonts w:ascii="Arial" w:hAnsi="Arial" w:cs="Arial"/>
          <w:lang w:val="en"/>
        </w:rPr>
        <w:t>- **Hydropower**: Innovative turbine designs and digital controls optimize energy conversion and plant flexibility.</w:t>
      </w:r>
    </w:p>
    <w:p w14:paraId="74B0C059" w14:textId="20CBBD05" w:rsidR="00355EB0" w:rsidRPr="00355EB0" w:rsidRDefault="00355EB0" w:rsidP="00355EB0">
      <w:pPr>
        <w:pStyle w:val="NormalWeb"/>
        <w:ind w:right="300"/>
        <w:divId w:val="465317432"/>
        <w:rPr>
          <w:rFonts w:ascii="Arial" w:hAnsi="Arial" w:cs="Arial"/>
          <w:lang w:val="en"/>
        </w:rPr>
      </w:pPr>
      <w:r w:rsidRPr="00355EB0">
        <w:rPr>
          <w:rFonts w:ascii="Arial" w:hAnsi="Arial" w:cs="Arial"/>
          <w:lang w:val="en"/>
        </w:rPr>
        <w:t>- **Geothermal**: Enhanced geothermal systems and binary power plants expand energy extraction capabilities.</w:t>
      </w:r>
    </w:p>
    <w:p w14:paraId="13093686" w14:textId="3BD01290" w:rsidR="00234B39" w:rsidRDefault="00355EB0" w:rsidP="00355EB0">
      <w:pPr>
        <w:pStyle w:val="NormalWeb"/>
        <w:divId w:val="465317432"/>
        <w:rPr>
          <w:rFonts w:ascii="Arial" w:hAnsi="Arial" w:cs="Arial"/>
          <w:lang w:val="en"/>
        </w:rPr>
      </w:pPr>
      <w:r w:rsidRPr="00355EB0">
        <w:rPr>
          <w:rFonts w:ascii="Arial" w:hAnsi="Arial" w:cs="Arial"/>
          <w:lang w:val="en"/>
        </w:rPr>
        <w:t>These innovations collectively drive a more sustainable and economically viable energy future, with broad social, economic, and environmental benefits.</w:t>
      </w:r>
      <w:r w:rsidR="00000000">
        <w:rPr>
          <w:rFonts w:ascii="Arial" w:hAnsi="Arial" w:cs="Arial"/>
          <w:lang w:val="en"/>
        </w:rPr>
        <w:t>]</w:t>
      </w:r>
    </w:p>
    <w:p w14:paraId="27548792" w14:textId="77777777" w:rsidR="00355EB0" w:rsidRDefault="00355EB0">
      <w:pPr>
        <w:pStyle w:val="Heading3"/>
        <w:divId w:val="465317432"/>
        <w:rPr>
          <w:rFonts w:ascii="Arial" w:eastAsia="Times New Roman" w:hAnsi="Arial" w:cs="Arial"/>
          <w:lang w:val="en"/>
        </w:rPr>
      </w:pPr>
    </w:p>
    <w:p w14:paraId="637D6EC5" w14:textId="727C584D"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550B02C" w14:textId="77777777" w:rsidR="00021682" w:rsidRDefault="00000000" w:rsidP="00021682">
      <w:pPr>
        <w:pStyle w:val="NormalWeb"/>
        <w:ind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73405C3" w14:textId="03834B6D" w:rsidR="00021682" w:rsidRPr="00021682" w:rsidRDefault="00000000" w:rsidP="00021682">
      <w:pPr>
        <w:pStyle w:val="NormalWeb"/>
        <w:ind w:right="300"/>
        <w:divId w:val="465317432"/>
        <w:rPr>
          <w:rFonts w:ascii="Arial" w:hAnsi="Arial" w:cs="Arial"/>
          <w:lang w:val="en"/>
        </w:rPr>
      </w:pPr>
      <w:r>
        <w:rPr>
          <w:rFonts w:ascii="Arial" w:hAnsi="Arial" w:cs="Arial"/>
          <w:lang w:val="en"/>
        </w:rPr>
        <w:t>[</w:t>
      </w:r>
      <w:r w:rsidR="00021682" w:rsidRPr="00021682">
        <w:rPr>
          <w:rFonts w:ascii="Arial" w:hAnsi="Arial" w:cs="Arial"/>
          <w:lang w:val="en"/>
        </w:rPr>
        <w:t>The research paper highlights the following key insights:</w:t>
      </w:r>
    </w:p>
    <w:p w14:paraId="71CDB6A5"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**Technological Advancements**: Significant improvements in renewable energy technologies include enhanced solar photovoltaic cells, more efficient wind turbines, innovative hydropower turbines, and advanced geothermal systems.</w:t>
      </w:r>
    </w:p>
    <w:p w14:paraId="7BE4C99B"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**Social Impact**: Renewable energy increases access to energy in remote areas, involves communities in energy production, and ensures a reliable power supply.</w:t>
      </w:r>
    </w:p>
    <w:p w14:paraId="13172E48"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**Economic Impact**: It fosters job creation, lowers energy costs, and stimulates regional and local economic development through investments in renewable projects.</w:t>
      </w:r>
    </w:p>
    <w:p w14:paraId="5B75DEBF" w14:textId="5EF133FE"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**Environmental Impact**: Renewable energy reduces greenhouse gas emissions, mitigates climate change, and minimizes pollution, although it may have some localized environmental impacts.</w:t>
      </w:r>
    </w:p>
    <w:p w14:paraId="5E0F6F54" w14:textId="53EF2C6A" w:rsidR="00234B39" w:rsidRDefault="00021682" w:rsidP="00021682">
      <w:pPr>
        <w:pStyle w:val="NormalWeb"/>
        <w:divId w:val="465317432"/>
        <w:rPr>
          <w:rFonts w:ascii="Arial" w:hAnsi="Arial" w:cs="Arial"/>
          <w:lang w:val="en"/>
        </w:rPr>
      </w:pPr>
      <w:r w:rsidRPr="00021682">
        <w:rPr>
          <w:rFonts w:ascii="Arial" w:hAnsi="Arial" w:cs="Arial"/>
          <w:lang w:val="en"/>
        </w:rPr>
        <w:t>These insights underscore the role of renewable energy in driving sustainability, economic growth, and technological progress.</w:t>
      </w:r>
      <w:r w:rsidR="00000000">
        <w:rPr>
          <w:rFonts w:ascii="Arial" w:hAnsi="Arial" w:cs="Arial"/>
          <w:lang w:val="en"/>
        </w:rPr>
        <w:t>]</w:t>
      </w:r>
    </w:p>
    <w:p w14:paraId="258DD6C2" w14:textId="77777777" w:rsidR="0007213E" w:rsidRDefault="0007213E" w:rsidP="00021682">
      <w:pPr>
        <w:pStyle w:val="NormalWeb"/>
        <w:divId w:val="465317432"/>
        <w:rPr>
          <w:rFonts w:ascii="Arial" w:hAnsi="Arial" w:cs="Arial"/>
          <w:lang w:val="en"/>
        </w:rPr>
      </w:pPr>
    </w:p>
    <w:p w14:paraId="4370F9EC" w14:textId="77777777" w:rsidR="00021682" w:rsidRDefault="00000000" w:rsidP="00021682">
      <w:pPr>
        <w:pStyle w:val="NormalWeb"/>
        <w:ind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2CEB683" w14:textId="6030B57D" w:rsidR="00021682" w:rsidRPr="00021682" w:rsidRDefault="00000000" w:rsidP="00021682">
      <w:pPr>
        <w:pStyle w:val="NormalWeb"/>
        <w:ind w:right="300"/>
        <w:divId w:val="465317432"/>
        <w:rPr>
          <w:rFonts w:ascii="Arial" w:hAnsi="Arial" w:cs="Arial"/>
          <w:lang w:val="en"/>
        </w:rPr>
      </w:pPr>
      <w:r>
        <w:rPr>
          <w:rFonts w:ascii="Arial" w:hAnsi="Arial" w:cs="Arial"/>
          <w:lang w:val="en"/>
        </w:rPr>
        <w:t>[</w:t>
      </w:r>
      <w:r w:rsidR="00021682" w:rsidRPr="00021682">
        <w:rPr>
          <w:rFonts w:ascii="Arial" w:hAnsi="Arial" w:cs="Arial"/>
          <w:lang w:val="en"/>
        </w:rPr>
        <w:t>The research findings suggest several applications and implications:</w:t>
      </w:r>
    </w:p>
    <w:p w14:paraId="0F3C9443"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lastRenderedPageBreak/>
        <w:t>- **Policy Development**: Policymakers can use insights to craft supportive regulations and incentives that encourage renewable energy adoption and innovation.</w:t>
      </w:r>
    </w:p>
    <w:p w14:paraId="22108B8F"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**Investment Opportunities**: Investors can target renewable energy projects that show significant technological advancements and economic potential.</w:t>
      </w:r>
    </w:p>
    <w:p w14:paraId="6FC6AFC8"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**Community Projects**: Local governments and organizations can implement decentralized renewable energy solutions to improve energy access and economic development in underserved areas.</w:t>
      </w:r>
    </w:p>
    <w:p w14:paraId="34528CC2" w14:textId="77777777"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**Technological R&amp;D**: Researchers and companies can focus on further innovations in solar, wind, hydropower, and geothermal technologies to enhance efficiency and reduce costs.</w:t>
      </w:r>
    </w:p>
    <w:p w14:paraId="2C599F2B" w14:textId="47AF65AF" w:rsidR="00021682" w:rsidRPr="00021682" w:rsidRDefault="00021682" w:rsidP="00021682">
      <w:pPr>
        <w:pStyle w:val="NormalWeb"/>
        <w:ind w:right="300"/>
        <w:divId w:val="465317432"/>
        <w:rPr>
          <w:rFonts w:ascii="Arial" w:hAnsi="Arial" w:cs="Arial"/>
          <w:lang w:val="en"/>
        </w:rPr>
      </w:pPr>
      <w:r w:rsidRPr="00021682">
        <w:rPr>
          <w:rFonts w:ascii="Arial" w:hAnsi="Arial" w:cs="Arial"/>
          <w:lang w:val="en"/>
        </w:rPr>
        <w:t>- **Environmental Strategies**: Environmental agencies can integrate renewable energy solutions to meet emission reduction goals and address climate change.</w:t>
      </w:r>
    </w:p>
    <w:p w14:paraId="112EDBB6" w14:textId="053C033A" w:rsidR="00234B39" w:rsidRDefault="00021682" w:rsidP="00021682">
      <w:pPr>
        <w:pStyle w:val="NormalWeb"/>
        <w:divId w:val="465317432"/>
        <w:rPr>
          <w:rFonts w:ascii="Arial" w:hAnsi="Arial" w:cs="Arial"/>
          <w:lang w:val="en"/>
        </w:rPr>
      </w:pPr>
      <w:r w:rsidRPr="00021682">
        <w:rPr>
          <w:rFonts w:ascii="Arial" w:hAnsi="Arial" w:cs="Arial"/>
          <w:lang w:val="en"/>
        </w:rPr>
        <w:t>These applications can help accelerate the transition to a sustainable energy future, boost economic growth, and promote environmental stewardship.</w:t>
      </w:r>
      <w:r w:rsidR="00000000">
        <w:rPr>
          <w:rFonts w:ascii="Arial" w:hAnsi="Arial" w:cs="Arial"/>
          <w:lang w:val="en"/>
        </w:rPr>
        <w:t>]</w:t>
      </w:r>
    </w:p>
    <w:p w14:paraId="1FADA335" w14:textId="77777777" w:rsidR="00355EB0" w:rsidRDefault="00355EB0">
      <w:pPr>
        <w:pStyle w:val="Heading3"/>
        <w:divId w:val="465317432"/>
        <w:rPr>
          <w:rFonts w:ascii="Arial" w:eastAsia="Times New Roman" w:hAnsi="Arial" w:cs="Arial"/>
          <w:lang w:val="en"/>
        </w:rPr>
      </w:pPr>
    </w:p>
    <w:p w14:paraId="4DAF81B3" w14:textId="70E1C0C8"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24C9D62" w14:textId="77777777" w:rsidR="00F852BE"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A0C755C" w14:textId="77777777" w:rsidR="00F852BE" w:rsidRPr="00F852BE" w:rsidRDefault="00000000" w:rsidP="00F852BE">
      <w:pPr>
        <w:pStyle w:val="NormalWeb"/>
        <w:divId w:val="465317432"/>
        <w:rPr>
          <w:rFonts w:ascii="Arial" w:hAnsi="Arial" w:cs="Arial"/>
          <w:b/>
          <w:bCs/>
        </w:rPr>
      </w:pPr>
      <w:r>
        <w:rPr>
          <w:rFonts w:ascii="Arial" w:hAnsi="Arial" w:cs="Arial"/>
          <w:lang w:val="en"/>
        </w:rPr>
        <w:t>[</w:t>
      </w:r>
      <w:r w:rsidR="00F852BE" w:rsidRPr="00F852BE">
        <w:rPr>
          <w:rFonts w:ascii="Arial" w:hAnsi="Arial" w:cs="Arial"/>
          <w:b/>
          <w:bCs/>
        </w:rPr>
        <w:t>Clarity:</w:t>
      </w:r>
    </w:p>
    <w:p w14:paraId="7AFF4CCB" w14:textId="52E547CB" w:rsidR="00F852BE" w:rsidRPr="00F852BE" w:rsidRDefault="00F852BE" w:rsidP="00F852BE">
      <w:pPr>
        <w:pStyle w:val="NormalWeb"/>
        <w:numPr>
          <w:ilvl w:val="0"/>
          <w:numId w:val="10"/>
        </w:numPr>
        <w:divId w:val="465317432"/>
        <w:rPr>
          <w:rFonts w:ascii="Arial" w:hAnsi="Arial" w:cs="Arial"/>
        </w:rPr>
      </w:pPr>
      <w:r w:rsidRPr="00F852BE">
        <w:rPr>
          <w:rFonts w:ascii="Arial" w:hAnsi="Arial" w:cs="Arial"/>
        </w:rPr>
        <w:t>The summary clearly outlines the advancements in renewable energy technologies and their impacts. It presents information in a straightforward manner, making it accessible to a broad audience.</w:t>
      </w:r>
    </w:p>
    <w:p w14:paraId="610F8CC9" w14:textId="66A1DA4E" w:rsidR="00234B39" w:rsidRPr="00F852BE" w:rsidRDefault="00F852BE" w:rsidP="00F852BE">
      <w:pPr>
        <w:pStyle w:val="NormalWeb"/>
        <w:numPr>
          <w:ilvl w:val="0"/>
          <w:numId w:val="10"/>
        </w:numPr>
        <w:ind w:right="300"/>
        <w:divId w:val="465317432"/>
        <w:rPr>
          <w:rFonts w:ascii="Arial" w:hAnsi="Arial" w:cs="Arial"/>
        </w:rPr>
      </w:pPr>
      <w:r w:rsidRPr="00F852BE">
        <w:rPr>
          <w:rFonts w:ascii="Arial" w:hAnsi="Arial" w:cs="Arial"/>
        </w:rPr>
        <w:t>The key insights are presented clearly, with each point addressing a specific aspect of the research. The language is precise, and the insights are easy to understand.</w:t>
      </w:r>
      <w:r w:rsidR="00000000" w:rsidRPr="00F852BE">
        <w:rPr>
          <w:rFonts w:ascii="Arial" w:hAnsi="Arial" w:cs="Arial"/>
          <w:lang w:val="en"/>
        </w:rPr>
        <w:t>]</w:t>
      </w:r>
    </w:p>
    <w:p w14:paraId="3BDCC5DE" w14:textId="77777777" w:rsidR="00F852BE" w:rsidRPr="00F852BE" w:rsidRDefault="00F852BE" w:rsidP="00F852BE">
      <w:pPr>
        <w:pStyle w:val="NormalWeb"/>
        <w:ind w:left="360" w:right="300"/>
        <w:divId w:val="465317432"/>
        <w:rPr>
          <w:rFonts w:ascii="Arial" w:hAnsi="Arial" w:cs="Arial"/>
        </w:rPr>
      </w:pPr>
    </w:p>
    <w:p w14:paraId="49ED8EA7" w14:textId="77777777" w:rsidR="00F852BE"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114241E" w14:textId="77777777" w:rsidR="00F852BE" w:rsidRPr="00F852BE" w:rsidRDefault="00F852BE" w:rsidP="0007213E">
      <w:pPr>
        <w:pStyle w:val="NormalWeb"/>
        <w:divId w:val="465317432"/>
        <w:rPr>
          <w:rFonts w:ascii="Arial" w:hAnsi="Arial" w:cs="Arial"/>
          <w:b/>
          <w:bCs/>
        </w:rPr>
      </w:pPr>
      <w:r>
        <w:rPr>
          <w:rFonts w:ascii="Arial" w:hAnsi="Arial" w:cs="Arial"/>
          <w:lang w:val="en"/>
        </w:rPr>
        <w:t>[</w:t>
      </w:r>
      <w:r w:rsidRPr="00F852BE">
        <w:rPr>
          <w:rFonts w:ascii="Arial" w:hAnsi="Arial" w:cs="Arial"/>
          <w:b/>
          <w:bCs/>
        </w:rPr>
        <w:t>Accuracy:</w:t>
      </w:r>
    </w:p>
    <w:p w14:paraId="2001909B" w14:textId="77777777" w:rsidR="0007213E" w:rsidRDefault="00F852BE" w:rsidP="0007213E">
      <w:pPr>
        <w:pStyle w:val="NormalWeb"/>
        <w:numPr>
          <w:ilvl w:val="0"/>
          <w:numId w:val="17"/>
        </w:numPr>
        <w:ind w:right="300"/>
        <w:divId w:val="465317432"/>
        <w:rPr>
          <w:rFonts w:ascii="Arial" w:hAnsi="Arial" w:cs="Arial"/>
        </w:rPr>
      </w:pPr>
      <w:r w:rsidRPr="00F852BE">
        <w:rPr>
          <w:rFonts w:ascii="Arial" w:hAnsi="Arial" w:cs="Arial"/>
        </w:rPr>
        <w:t>The summary accurately reflects the advancements and impacts described in the research paper, providing a correct overview of the findings.</w:t>
      </w:r>
    </w:p>
    <w:p w14:paraId="5A74FD2A" w14:textId="0E279812" w:rsidR="00F852BE" w:rsidRPr="0007213E" w:rsidRDefault="00F852BE" w:rsidP="0007213E">
      <w:pPr>
        <w:pStyle w:val="NormalWeb"/>
        <w:numPr>
          <w:ilvl w:val="0"/>
          <w:numId w:val="17"/>
        </w:numPr>
        <w:ind w:right="300"/>
        <w:divId w:val="465317432"/>
        <w:rPr>
          <w:rFonts w:ascii="Arial" w:hAnsi="Arial" w:cs="Arial"/>
        </w:rPr>
      </w:pPr>
      <w:r w:rsidRPr="00F852BE">
        <w:rPr>
          <w:rFonts w:ascii="Arial" w:hAnsi="Arial" w:cs="Arial"/>
        </w:rPr>
        <w:lastRenderedPageBreak/>
        <w:t>The insights accurately capture the main points of the research, including the benefits and challenges associated with renewable energy technologies.</w:t>
      </w:r>
      <w:r w:rsidRPr="0007213E">
        <w:rPr>
          <w:rFonts w:ascii="Arial" w:hAnsi="Arial" w:cs="Arial"/>
          <w:lang w:val="en"/>
        </w:rPr>
        <w:t>]</w:t>
      </w:r>
    </w:p>
    <w:p w14:paraId="393EFC4D" w14:textId="77777777" w:rsidR="0007213E" w:rsidRPr="0007213E" w:rsidRDefault="0007213E" w:rsidP="0007213E">
      <w:pPr>
        <w:pStyle w:val="NormalWeb"/>
        <w:ind w:left="360" w:right="300"/>
        <w:divId w:val="465317432"/>
        <w:rPr>
          <w:rFonts w:ascii="Arial" w:hAnsi="Arial" w:cs="Arial"/>
        </w:rPr>
      </w:pPr>
    </w:p>
    <w:p w14:paraId="032CD3EB" w14:textId="27E72D38"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18974E9D" w14:textId="77777777" w:rsidR="00F852BE" w:rsidRPr="00F852BE" w:rsidRDefault="00F852BE" w:rsidP="00F852BE">
      <w:pPr>
        <w:pStyle w:val="NormalWeb"/>
        <w:divId w:val="465317432"/>
        <w:rPr>
          <w:rFonts w:ascii="Arial" w:hAnsi="Arial" w:cs="Arial"/>
          <w:b/>
          <w:bCs/>
        </w:rPr>
      </w:pPr>
      <w:r>
        <w:rPr>
          <w:rFonts w:ascii="Arial" w:hAnsi="Arial" w:cs="Arial"/>
          <w:lang w:val="en"/>
        </w:rPr>
        <w:t>[</w:t>
      </w:r>
      <w:r w:rsidRPr="00F852BE">
        <w:rPr>
          <w:rFonts w:ascii="Arial" w:hAnsi="Arial" w:cs="Arial"/>
          <w:b/>
          <w:bCs/>
        </w:rPr>
        <w:t>Relevance:</w:t>
      </w:r>
    </w:p>
    <w:p w14:paraId="7FAF8E56" w14:textId="3B42AFA1" w:rsidR="00F852BE" w:rsidRPr="00F852BE" w:rsidRDefault="00F852BE" w:rsidP="00F852BE">
      <w:pPr>
        <w:pStyle w:val="NormalWeb"/>
        <w:numPr>
          <w:ilvl w:val="0"/>
          <w:numId w:val="13"/>
        </w:numPr>
        <w:divId w:val="465317432"/>
        <w:rPr>
          <w:rFonts w:ascii="Arial" w:hAnsi="Arial" w:cs="Arial"/>
        </w:rPr>
      </w:pPr>
      <w:r w:rsidRPr="00F852BE">
        <w:rPr>
          <w:rFonts w:ascii="Arial" w:hAnsi="Arial" w:cs="Arial"/>
        </w:rPr>
        <w:t>The summary is highly relevant as it encapsulates the main findings of the research paper, focusing on technological advancements and their broader impacts.</w:t>
      </w:r>
    </w:p>
    <w:p w14:paraId="0CF46704" w14:textId="70421FBB" w:rsidR="00F852BE" w:rsidRPr="00F852BE" w:rsidRDefault="00F852BE" w:rsidP="00F852BE">
      <w:pPr>
        <w:pStyle w:val="NormalWeb"/>
        <w:numPr>
          <w:ilvl w:val="0"/>
          <w:numId w:val="12"/>
        </w:numPr>
        <w:ind w:right="300"/>
        <w:divId w:val="465317432"/>
        <w:rPr>
          <w:rFonts w:ascii="Arial" w:hAnsi="Arial" w:cs="Arial"/>
        </w:rPr>
      </w:pPr>
      <w:r w:rsidRPr="00F852BE">
        <w:rPr>
          <w:rFonts w:ascii="Arial" w:hAnsi="Arial" w:cs="Arial"/>
        </w:rPr>
        <w:t>The insights are relevant to the research topic, highlighting important aspects such as technological improvements, economic impacts, and environmental effects.</w:t>
      </w:r>
      <w:r w:rsidRPr="00F852BE">
        <w:rPr>
          <w:rFonts w:ascii="Arial" w:hAnsi="Arial" w:cs="Arial"/>
          <w:lang w:val="en"/>
        </w:rPr>
        <w:t>]</w:t>
      </w:r>
    </w:p>
    <w:p w14:paraId="316152F3" w14:textId="77777777" w:rsidR="00355EB0" w:rsidRDefault="00355EB0">
      <w:pPr>
        <w:pStyle w:val="Heading3"/>
        <w:divId w:val="465317432"/>
        <w:rPr>
          <w:rFonts w:ascii="Arial" w:eastAsia="Times New Roman" w:hAnsi="Arial" w:cs="Arial"/>
          <w:lang w:val="en"/>
        </w:rPr>
      </w:pPr>
    </w:p>
    <w:p w14:paraId="69CA94D7" w14:textId="635AE71E"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C6C1F51" w14:textId="77777777" w:rsidR="0007213E"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848878B" w14:textId="689A0D2F" w:rsidR="0007213E" w:rsidRPr="0007213E" w:rsidRDefault="00000000" w:rsidP="0007213E">
      <w:pPr>
        <w:pStyle w:val="NormalWeb"/>
        <w:ind w:right="300"/>
        <w:divId w:val="465317432"/>
        <w:rPr>
          <w:rFonts w:ascii="Arial" w:hAnsi="Arial" w:cs="Arial"/>
          <w:lang w:val="en"/>
        </w:rPr>
      </w:pPr>
      <w:r>
        <w:rPr>
          <w:rFonts w:ascii="Arial" w:hAnsi="Arial" w:cs="Arial"/>
          <w:lang w:val="en"/>
        </w:rPr>
        <w:t>[</w:t>
      </w:r>
      <w:r w:rsidR="0007213E" w:rsidRPr="0007213E">
        <w:rPr>
          <w:rFonts w:ascii="Arial" w:hAnsi="Arial" w:cs="Arial"/>
          <w:lang w:val="en"/>
        </w:rPr>
        <w:t xml:space="preserve">Designing prompts has been an enlightening journey, offering me a deeper understanding of how to craft effective questions. The process began with exploring various strategies to </w:t>
      </w:r>
      <w:r w:rsidR="00F11DEC">
        <w:rPr>
          <w:rFonts w:ascii="Arial" w:hAnsi="Arial" w:cs="Arial"/>
          <w:lang w:val="en"/>
        </w:rPr>
        <w:t>get</w:t>
      </w:r>
      <w:r w:rsidR="0007213E" w:rsidRPr="0007213E">
        <w:rPr>
          <w:rFonts w:ascii="Arial" w:hAnsi="Arial" w:cs="Arial"/>
          <w:lang w:val="en"/>
        </w:rPr>
        <w:t xml:space="preserve"> meaningful responses. I found that creating prompts that are both engaging and precise is crucial for obtaining the best answers. This experience has significantly enhanced my skills in formulating questions that can lead to insightful and relevant discussions.</w:t>
      </w:r>
    </w:p>
    <w:p w14:paraId="3C400479" w14:textId="4FF42D7A" w:rsidR="0007213E" w:rsidRPr="0007213E" w:rsidRDefault="0007213E" w:rsidP="0007213E">
      <w:pPr>
        <w:pStyle w:val="NormalWeb"/>
        <w:ind w:right="300"/>
        <w:divId w:val="465317432"/>
        <w:rPr>
          <w:rFonts w:ascii="Arial" w:hAnsi="Arial" w:cs="Arial"/>
          <w:lang w:val="en"/>
        </w:rPr>
      </w:pPr>
      <w:r w:rsidRPr="0007213E">
        <w:rPr>
          <w:rFonts w:ascii="Arial" w:hAnsi="Arial" w:cs="Arial"/>
          <w:lang w:val="en"/>
        </w:rPr>
        <w:t xml:space="preserve">One of the major challenges I encountered was finding the right balance in prompts. Striking the perfect level of specificity proved to be difficult. If the prompts were too specific, they tended to constrain the responses, limiting the scope of the answers. </w:t>
      </w:r>
      <w:r w:rsidR="00F11DEC">
        <w:rPr>
          <w:rFonts w:ascii="Arial" w:hAnsi="Arial" w:cs="Arial"/>
          <w:lang w:val="en"/>
        </w:rPr>
        <w:t>On the other hand</w:t>
      </w:r>
      <w:r w:rsidRPr="0007213E">
        <w:rPr>
          <w:rFonts w:ascii="Arial" w:hAnsi="Arial" w:cs="Arial"/>
          <w:lang w:val="en"/>
        </w:rPr>
        <w:t>, prompts that were too broad often resulted in vague or less useful replies. Another challenge was ensuring that the prompts remained relevant and aligned with the intended goals. This required continuous refinement and iteration, as each adjustment revealed new</w:t>
      </w:r>
      <w:r w:rsidR="00F11DEC">
        <w:rPr>
          <w:rFonts w:ascii="Arial" w:hAnsi="Arial" w:cs="Arial"/>
          <w:lang w:val="en"/>
        </w:rPr>
        <w:t xml:space="preserve"> variations that needed correction</w:t>
      </w:r>
      <w:r w:rsidRPr="0007213E">
        <w:rPr>
          <w:rFonts w:ascii="Arial" w:hAnsi="Arial" w:cs="Arial"/>
          <w:lang w:val="en"/>
        </w:rPr>
        <w:t>.</w:t>
      </w:r>
    </w:p>
    <w:p w14:paraId="1E1A6E14" w14:textId="7F3AC4F4" w:rsidR="0046607C" w:rsidRDefault="0007213E" w:rsidP="00F11DEC">
      <w:pPr>
        <w:pStyle w:val="NormalWeb"/>
        <w:ind w:right="600"/>
        <w:divId w:val="465317432"/>
        <w:rPr>
          <w:rFonts w:ascii="Arial" w:hAnsi="Arial" w:cs="Arial"/>
          <w:lang w:val="en"/>
        </w:rPr>
      </w:pPr>
      <w:r w:rsidRPr="0007213E">
        <w:rPr>
          <w:rFonts w:ascii="Arial" w:hAnsi="Arial" w:cs="Arial"/>
          <w:lang w:val="en"/>
        </w:rPr>
        <w:t>Through this process, I discovered the importance of clarity and focus in prompt design. Effective prompts are those that are clear, concise, and directly related to the desired information. Precision in language is key to eliciting the most relevant responses. Additionally, I learned that prompt design is inherently iterative. Refining and testing various prompts is essential to understanding what works best, as each iteration provides valuable insights into improving the effectiveness of communication.</w:t>
      </w:r>
      <w:r w:rsidR="00F11DEC">
        <w:rPr>
          <w:rFonts w:ascii="Arial" w:hAnsi="Arial" w:cs="Arial"/>
          <w:lang w:val="en"/>
        </w:rPr>
        <w: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A2BF6"/>
    <w:multiLevelType w:val="multilevel"/>
    <w:tmpl w:val="703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06D57"/>
    <w:multiLevelType w:val="hybridMultilevel"/>
    <w:tmpl w:val="E34ECC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1C5DD2"/>
    <w:multiLevelType w:val="hybridMultilevel"/>
    <w:tmpl w:val="04069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E5F96"/>
    <w:multiLevelType w:val="multilevel"/>
    <w:tmpl w:val="8CF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D33DF"/>
    <w:multiLevelType w:val="multilevel"/>
    <w:tmpl w:val="6CF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D66D5"/>
    <w:multiLevelType w:val="hybridMultilevel"/>
    <w:tmpl w:val="A00C8E0A"/>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1"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A7D76"/>
    <w:multiLevelType w:val="hybridMultilevel"/>
    <w:tmpl w:val="E7BC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E68C4"/>
    <w:multiLevelType w:val="hybridMultilevel"/>
    <w:tmpl w:val="C9A40EB4"/>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5"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407FC9"/>
    <w:multiLevelType w:val="hybridMultilevel"/>
    <w:tmpl w:val="2A7C5B10"/>
    <w:lvl w:ilvl="0" w:tplc="40090001">
      <w:start w:val="1"/>
      <w:numFmt w:val="bullet"/>
      <w:lvlText w:val=""/>
      <w:lvlJc w:val="left"/>
      <w:pPr>
        <w:ind w:left="-240" w:hanging="360"/>
      </w:pPr>
      <w:rPr>
        <w:rFonts w:ascii="Symbol" w:hAnsi="Symbol" w:hint="default"/>
      </w:rPr>
    </w:lvl>
    <w:lvl w:ilvl="1" w:tplc="40090003" w:tentative="1">
      <w:start w:val="1"/>
      <w:numFmt w:val="bullet"/>
      <w:lvlText w:val="o"/>
      <w:lvlJc w:val="left"/>
      <w:pPr>
        <w:ind w:left="480" w:hanging="360"/>
      </w:pPr>
      <w:rPr>
        <w:rFonts w:ascii="Courier New" w:hAnsi="Courier New" w:cs="Courier New" w:hint="default"/>
      </w:rPr>
    </w:lvl>
    <w:lvl w:ilvl="2" w:tplc="40090005" w:tentative="1">
      <w:start w:val="1"/>
      <w:numFmt w:val="bullet"/>
      <w:lvlText w:val=""/>
      <w:lvlJc w:val="left"/>
      <w:pPr>
        <w:ind w:left="1200" w:hanging="360"/>
      </w:pPr>
      <w:rPr>
        <w:rFonts w:ascii="Wingdings" w:hAnsi="Wingdings" w:hint="default"/>
      </w:rPr>
    </w:lvl>
    <w:lvl w:ilvl="3" w:tplc="40090001" w:tentative="1">
      <w:start w:val="1"/>
      <w:numFmt w:val="bullet"/>
      <w:lvlText w:val=""/>
      <w:lvlJc w:val="left"/>
      <w:pPr>
        <w:ind w:left="1920" w:hanging="360"/>
      </w:pPr>
      <w:rPr>
        <w:rFonts w:ascii="Symbol" w:hAnsi="Symbol" w:hint="default"/>
      </w:rPr>
    </w:lvl>
    <w:lvl w:ilvl="4" w:tplc="40090003" w:tentative="1">
      <w:start w:val="1"/>
      <w:numFmt w:val="bullet"/>
      <w:lvlText w:val="o"/>
      <w:lvlJc w:val="left"/>
      <w:pPr>
        <w:ind w:left="2640" w:hanging="360"/>
      </w:pPr>
      <w:rPr>
        <w:rFonts w:ascii="Courier New" w:hAnsi="Courier New" w:cs="Courier New" w:hint="default"/>
      </w:rPr>
    </w:lvl>
    <w:lvl w:ilvl="5" w:tplc="40090005" w:tentative="1">
      <w:start w:val="1"/>
      <w:numFmt w:val="bullet"/>
      <w:lvlText w:val=""/>
      <w:lvlJc w:val="left"/>
      <w:pPr>
        <w:ind w:left="3360" w:hanging="360"/>
      </w:pPr>
      <w:rPr>
        <w:rFonts w:ascii="Wingdings" w:hAnsi="Wingdings" w:hint="default"/>
      </w:rPr>
    </w:lvl>
    <w:lvl w:ilvl="6" w:tplc="40090001" w:tentative="1">
      <w:start w:val="1"/>
      <w:numFmt w:val="bullet"/>
      <w:lvlText w:val=""/>
      <w:lvlJc w:val="left"/>
      <w:pPr>
        <w:ind w:left="4080" w:hanging="360"/>
      </w:pPr>
      <w:rPr>
        <w:rFonts w:ascii="Symbol" w:hAnsi="Symbol" w:hint="default"/>
      </w:rPr>
    </w:lvl>
    <w:lvl w:ilvl="7" w:tplc="40090003" w:tentative="1">
      <w:start w:val="1"/>
      <w:numFmt w:val="bullet"/>
      <w:lvlText w:val="o"/>
      <w:lvlJc w:val="left"/>
      <w:pPr>
        <w:ind w:left="4800" w:hanging="360"/>
      </w:pPr>
      <w:rPr>
        <w:rFonts w:ascii="Courier New" w:hAnsi="Courier New" w:cs="Courier New" w:hint="default"/>
      </w:rPr>
    </w:lvl>
    <w:lvl w:ilvl="8" w:tplc="40090005" w:tentative="1">
      <w:start w:val="1"/>
      <w:numFmt w:val="bullet"/>
      <w:lvlText w:val=""/>
      <w:lvlJc w:val="left"/>
      <w:pPr>
        <w:ind w:left="5520" w:hanging="360"/>
      </w:pPr>
      <w:rPr>
        <w:rFonts w:ascii="Wingdings" w:hAnsi="Wingdings" w:hint="default"/>
      </w:rPr>
    </w:lvl>
  </w:abstractNum>
  <w:num w:numId="1" w16cid:durableId="582764658">
    <w:abstractNumId w:val="15"/>
  </w:num>
  <w:num w:numId="2" w16cid:durableId="93328788">
    <w:abstractNumId w:val="13"/>
  </w:num>
  <w:num w:numId="3" w16cid:durableId="1505900044">
    <w:abstractNumId w:val="7"/>
  </w:num>
  <w:num w:numId="4" w16cid:durableId="1600867095">
    <w:abstractNumId w:val="5"/>
  </w:num>
  <w:num w:numId="5" w16cid:durableId="1401555978">
    <w:abstractNumId w:val="2"/>
  </w:num>
  <w:num w:numId="6" w16cid:durableId="1352875109">
    <w:abstractNumId w:val="11"/>
  </w:num>
  <w:num w:numId="7" w16cid:durableId="913197430">
    <w:abstractNumId w:val="9"/>
  </w:num>
  <w:num w:numId="8" w16cid:durableId="847720461">
    <w:abstractNumId w:val="0"/>
  </w:num>
  <w:num w:numId="9" w16cid:durableId="1462916881">
    <w:abstractNumId w:val="8"/>
  </w:num>
  <w:num w:numId="10" w16cid:durableId="1776167151">
    <w:abstractNumId w:val="3"/>
  </w:num>
  <w:num w:numId="11" w16cid:durableId="2090927357">
    <w:abstractNumId w:val="6"/>
  </w:num>
  <w:num w:numId="12" w16cid:durableId="1533110129">
    <w:abstractNumId w:val="10"/>
  </w:num>
  <w:num w:numId="13" w16cid:durableId="1459370429">
    <w:abstractNumId w:val="14"/>
  </w:num>
  <w:num w:numId="14" w16cid:durableId="1221214941">
    <w:abstractNumId w:val="1"/>
  </w:num>
  <w:num w:numId="15" w16cid:durableId="1585607043">
    <w:abstractNumId w:val="16"/>
  </w:num>
  <w:num w:numId="16" w16cid:durableId="810832672">
    <w:abstractNumId w:val="12"/>
  </w:num>
  <w:num w:numId="17" w16cid:durableId="115148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1682"/>
    <w:rsid w:val="000409ED"/>
    <w:rsid w:val="0004667B"/>
    <w:rsid w:val="0007213E"/>
    <w:rsid w:val="001E07DA"/>
    <w:rsid w:val="00234B39"/>
    <w:rsid w:val="00355EB0"/>
    <w:rsid w:val="0046607C"/>
    <w:rsid w:val="005244B8"/>
    <w:rsid w:val="00A958D5"/>
    <w:rsid w:val="00B45D63"/>
    <w:rsid w:val="00DD5008"/>
    <w:rsid w:val="00EB2D84"/>
    <w:rsid w:val="00EB63BE"/>
    <w:rsid w:val="00F11DEC"/>
    <w:rsid w:val="00F85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CommentReference">
    <w:name w:val="annotation reference"/>
    <w:basedOn w:val="DefaultParagraphFont"/>
    <w:uiPriority w:val="99"/>
    <w:semiHidden/>
    <w:unhideWhenUsed/>
    <w:rsid w:val="00F11DEC"/>
    <w:rPr>
      <w:sz w:val="16"/>
      <w:szCs w:val="16"/>
    </w:rPr>
  </w:style>
  <w:style w:type="paragraph" w:styleId="CommentText">
    <w:name w:val="annotation text"/>
    <w:basedOn w:val="Normal"/>
    <w:link w:val="CommentTextChar"/>
    <w:uiPriority w:val="99"/>
    <w:semiHidden/>
    <w:unhideWhenUsed/>
    <w:rsid w:val="00F11DEC"/>
    <w:rPr>
      <w:sz w:val="20"/>
      <w:szCs w:val="20"/>
    </w:rPr>
  </w:style>
  <w:style w:type="character" w:customStyle="1" w:styleId="CommentTextChar">
    <w:name w:val="Comment Text Char"/>
    <w:basedOn w:val="DefaultParagraphFont"/>
    <w:link w:val="CommentText"/>
    <w:uiPriority w:val="99"/>
    <w:semiHidden/>
    <w:rsid w:val="00F11DEC"/>
    <w:rPr>
      <w:rFonts w:eastAsiaTheme="minorEastAsia"/>
    </w:rPr>
  </w:style>
  <w:style w:type="paragraph" w:styleId="CommentSubject">
    <w:name w:val="annotation subject"/>
    <w:basedOn w:val="CommentText"/>
    <w:next w:val="CommentText"/>
    <w:link w:val="CommentSubjectChar"/>
    <w:uiPriority w:val="99"/>
    <w:semiHidden/>
    <w:unhideWhenUsed/>
    <w:rsid w:val="00F11DEC"/>
    <w:rPr>
      <w:b/>
      <w:bCs/>
    </w:rPr>
  </w:style>
  <w:style w:type="character" w:customStyle="1" w:styleId="CommentSubjectChar">
    <w:name w:val="Comment Subject Char"/>
    <w:basedOn w:val="CommentTextChar"/>
    <w:link w:val="CommentSubject"/>
    <w:uiPriority w:val="99"/>
    <w:semiHidden/>
    <w:rsid w:val="00F11DEC"/>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74371068">
                  <w:marLeft w:val="0"/>
                  <w:marRight w:val="0"/>
                  <w:marTop w:val="0"/>
                  <w:marBottom w:val="0"/>
                  <w:divBdr>
                    <w:top w:val="none" w:sz="0" w:space="0" w:color="auto"/>
                    <w:left w:val="none" w:sz="0" w:space="0" w:color="auto"/>
                    <w:bottom w:val="none" w:sz="0" w:space="0" w:color="auto"/>
                    <w:right w:val="none" w:sz="0" w:space="0" w:color="auto"/>
                  </w:divBdr>
                </w:div>
                <w:div w:id="1781948210">
                  <w:marLeft w:val="0"/>
                  <w:marRight w:val="0"/>
                  <w:marTop w:val="0"/>
                  <w:marBottom w:val="0"/>
                  <w:divBdr>
                    <w:top w:val="none" w:sz="0" w:space="0" w:color="auto"/>
                    <w:left w:val="none" w:sz="0" w:space="0" w:color="auto"/>
                    <w:bottom w:val="none" w:sz="0" w:space="0" w:color="auto"/>
                    <w:right w:val="none" w:sz="0" w:space="0" w:color="auto"/>
                  </w:divBdr>
                </w:div>
                <w:div w:id="1674607447">
                  <w:marLeft w:val="0"/>
                  <w:marRight w:val="0"/>
                  <w:marTop w:val="0"/>
                  <w:marBottom w:val="0"/>
                  <w:divBdr>
                    <w:top w:val="none" w:sz="0" w:space="0" w:color="auto"/>
                    <w:left w:val="none" w:sz="0" w:space="0" w:color="auto"/>
                    <w:bottom w:val="none" w:sz="0" w:space="0" w:color="auto"/>
                    <w:right w:val="none" w:sz="0" w:space="0" w:color="auto"/>
                  </w:divBdr>
                </w:div>
                <w:div w:id="91828536">
                  <w:marLeft w:val="0"/>
                  <w:marRight w:val="0"/>
                  <w:marTop w:val="0"/>
                  <w:marBottom w:val="0"/>
                  <w:divBdr>
                    <w:top w:val="none" w:sz="0" w:space="0" w:color="auto"/>
                    <w:left w:val="none" w:sz="0" w:space="0" w:color="auto"/>
                    <w:bottom w:val="none" w:sz="0" w:space="0" w:color="auto"/>
                    <w:right w:val="none" w:sz="0" w:space="0" w:color="auto"/>
                  </w:divBdr>
                </w:div>
                <w:div w:id="2019505533">
                  <w:marLeft w:val="0"/>
                  <w:marRight w:val="0"/>
                  <w:marTop w:val="0"/>
                  <w:marBottom w:val="0"/>
                  <w:divBdr>
                    <w:top w:val="none" w:sz="0" w:space="0" w:color="auto"/>
                    <w:left w:val="none" w:sz="0" w:space="0" w:color="auto"/>
                    <w:bottom w:val="none" w:sz="0" w:space="0" w:color="auto"/>
                    <w:right w:val="none" w:sz="0" w:space="0" w:color="auto"/>
                  </w:divBdr>
                </w:div>
                <w:div w:id="180927877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Pooja A</cp:lastModifiedBy>
  <cp:revision>4</cp:revision>
  <dcterms:created xsi:type="dcterms:W3CDTF">2024-08-11T10:13:00Z</dcterms:created>
  <dcterms:modified xsi:type="dcterms:W3CDTF">2024-09-08T12:09:00Z</dcterms:modified>
</cp:coreProperties>
</file>