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11C" w:rsidRPr="00694891" w:rsidRDefault="00CF66D7">
      <w:pPr>
        <w:rPr>
          <w:rFonts w:ascii="Times New Roman" w:hAnsi="Times New Roman" w:cs="Times New Roman"/>
          <w:sz w:val="24"/>
          <w:szCs w:val="24"/>
        </w:rPr>
      </w:pPr>
      <w:r w:rsidRPr="00694891">
        <w:rPr>
          <w:rFonts w:ascii="Times New Roman" w:hAnsi="Times New Roman" w:cs="Times New Roman"/>
          <w:sz w:val="24"/>
          <w:szCs w:val="24"/>
        </w:rPr>
        <w:t>Activity 01 – Flowcharts and Pseudocodes</w:t>
      </w:r>
    </w:p>
    <w:p w:rsidR="00CF66D7" w:rsidRPr="00694891" w:rsidRDefault="00CF66D7" w:rsidP="00CF66D7">
      <w:pPr>
        <w:rPr>
          <w:rFonts w:ascii="Times New Roman" w:eastAsia="Times New Roman" w:hAnsi="Times New Roman" w:cs="Times New Roman"/>
          <w:b/>
          <w:sz w:val="24"/>
          <w:szCs w:val="24"/>
        </w:rPr>
      </w:pPr>
      <w:r w:rsidRPr="00694891">
        <w:rPr>
          <w:rFonts w:ascii="Times New Roman" w:hAnsi="Times New Roman" w:cs="Times New Roman"/>
          <w:b/>
          <w:sz w:val="24"/>
          <w:szCs w:val="24"/>
        </w:rPr>
        <w:t>Flowcharts</w:t>
      </w:r>
    </w:p>
    <w:p w:rsidR="00CF66D7" w:rsidRPr="00694891" w:rsidRDefault="00CF66D7" w:rsidP="00CF66D7">
      <w:pPr>
        <w:rPr>
          <w:rFonts w:ascii="Times New Roman" w:eastAsia="Times New Roman" w:hAnsi="Times New Roman" w:cs="Times New Roman"/>
          <w:sz w:val="24"/>
          <w:szCs w:val="24"/>
        </w:rPr>
      </w:pPr>
      <w:r w:rsidRPr="00CF66D7">
        <w:rPr>
          <w:rFonts w:ascii="Times New Roman" w:eastAsia="Times New Roman" w:hAnsi="Times New Roman" w:cs="Times New Roman"/>
          <w:sz w:val="24"/>
          <w:szCs w:val="24"/>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rsidR="00CF66D7" w:rsidRPr="00694891" w:rsidRDefault="00CF66D7" w:rsidP="00CF66D7">
      <w:pPr>
        <w:rPr>
          <w:rFonts w:ascii="Times New Roman" w:eastAsia="SimSun" w:hAnsi="Times New Roman" w:cs="Times New Roman"/>
          <w:spacing w:val="2"/>
          <w:sz w:val="24"/>
          <w:szCs w:val="24"/>
          <w:shd w:val="clear" w:color="auto" w:fill="FFFFFF"/>
        </w:rPr>
      </w:pPr>
      <w:r w:rsidRPr="00694891">
        <w:rPr>
          <w:rFonts w:ascii="Times New Roman" w:eastAsia="SimSun" w:hAnsi="Times New Roman" w:cs="Times New Roman"/>
          <w:spacing w:val="2"/>
          <w:sz w:val="24"/>
          <w:szCs w:val="24"/>
          <w:shd w:val="clear" w:color="auto" w:fill="FFFFFF"/>
        </w:rPr>
        <w:t xml:space="preserve">A flowchart is a </w:t>
      </w:r>
      <w:r w:rsidRPr="00694891">
        <w:rPr>
          <w:rFonts w:ascii="Times New Roman" w:eastAsia="SimSun" w:hAnsi="Times New Roman" w:cs="Times New Roman"/>
          <w:spacing w:val="2"/>
          <w:sz w:val="24"/>
          <w:szCs w:val="24"/>
          <w:shd w:val="clear" w:color="auto" w:fill="FFFFFF"/>
        </w:rPr>
        <w:t>graphical representation of steps</w:t>
      </w:r>
      <w:r w:rsidRPr="00694891">
        <w:rPr>
          <w:rFonts w:ascii="Times New Roman" w:eastAsia="SimSun" w:hAnsi="Times New Roman" w:cs="Times New Roman"/>
          <w:spacing w:val="2"/>
          <w:sz w:val="24"/>
          <w:szCs w:val="24"/>
          <w:shd w:val="clear" w:color="auto" w:fill="FFFFFF"/>
        </w:rPr>
        <w:t>. It was originated from computer science as a tool for representing algorithms and programming logic but had extended to use in all other kinds of processes. Nowadays, flowcharts play an extremely important role in displaying information and assisting reasoning. They help us visualize complex processes, or make explicit the structure of problems and tasks. </w:t>
      </w:r>
    </w:p>
    <w:p w:rsidR="00CF66D7" w:rsidRPr="00694891" w:rsidRDefault="00CF66D7" w:rsidP="00CF66D7">
      <w:pPr>
        <w:rPr>
          <w:rFonts w:ascii="Times New Roman" w:eastAsia="Times New Roman" w:hAnsi="Times New Roman" w:cs="Times New Roman"/>
          <w:bCs/>
          <w:sz w:val="24"/>
          <w:szCs w:val="24"/>
        </w:rPr>
      </w:pPr>
      <w:r w:rsidRPr="00694891">
        <w:rPr>
          <w:rFonts w:ascii="Times New Roman" w:eastAsia="Times New Roman" w:hAnsi="Times New Roman" w:cs="Times New Roman"/>
          <w:bCs/>
          <w:sz w:val="24"/>
          <w:szCs w:val="24"/>
        </w:rPr>
        <w:t>Example:</w:t>
      </w:r>
    </w:p>
    <w:p w:rsidR="00CF66D7" w:rsidRPr="00694891" w:rsidRDefault="00CF66D7" w:rsidP="00CF66D7">
      <w:pPr>
        <w:jc w:val="center"/>
        <w:rPr>
          <w:rFonts w:ascii="Times New Roman" w:eastAsia="Times New Roman" w:hAnsi="Times New Roman" w:cs="Times New Roman"/>
          <w:bCs/>
          <w:sz w:val="24"/>
          <w:szCs w:val="24"/>
        </w:rPr>
      </w:pPr>
      <w:r w:rsidRPr="00694891">
        <w:rPr>
          <w:rFonts w:ascii="Times New Roman" w:hAnsi="Times New Roman" w:cs="Times New Roman"/>
          <w:noProof/>
          <w:sz w:val="24"/>
          <w:szCs w:val="24"/>
        </w:rPr>
        <w:drawing>
          <wp:inline distT="0" distB="0" distL="0" distR="0">
            <wp:extent cx="5096256" cy="4976480"/>
            <wp:effectExtent l="0" t="0" r="0" b="0"/>
            <wp:docPr id="1" name="Picture 1" descr="Flowchart example: Medic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example: Medical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5507" cy="5044103"/>
                    </a:xfrm>
                    <a:prstGeom prst="rect">
                      <a:avLst/>
                    </a:prstGeom>
                    <a:noFill/>
                    <a:ln>
                      <a:noFill/>
                    </a:ln>
                  </pic:spPr>
                </pic:pic>
              </a:graphicData>
            </a:graphic>
          </wp:inline>
        </w:drawing>
      </w:r>
    </w:p>
    <w:p w:rsidR="00161F93" w:rsidRPr="00694891" w:rsidRDefault="00161F93" w:rsidP="00161F93">
      <w:pPr>
        <w:pStyle w:val="Heading2"/>
        <w:shd w:val="clear" w:color="auto" w:fill="FFFFFF"/>
        <w:spacing w:before="0" w:beforeAutospacing="0" w:after="0" w:afterAutospacing="0"/>
        <w:rPr>
          <w:rFonts w:eastAsia="SimSun"/>
          <w:bCs w:val="0"/>
          <w:spacing w:val="2"/>
          <w:sz w:val="24"/>
          <w:szCs w:val="24"/>
        </w:rPr>
      </w:pPr>
      <w:r w:rsidRPr="00694891">
        <w:rPr>
          <w:rFonts w:eastAsia="SimSun"/>
          <w:bCs w:val="0"/>
          <w:spacing w:val="2"/>
          <w:sz w:val="24"/>
          <w:szCs w:val="24"/>
        </w:rPr>
        <w:lastRenderedPageBreak/>
        <w:t>Flowchart Symbols</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Different flowchart shapes have different conventional meanings. The meanings of some of the more common shapes are as follows:</w:t>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0" w:name="toc3"/>
      <w:bookmarkEnd w:id="0"/>
      <w:r w:rsidRPr="00694891">
        <w:rPr>
          <w:rFonts w:ascii="Times New Roman" w:eastAsia="SimSun" w:hAnsi="Times New Roman" w:cs="Times New Roman"/>
          <w:b/>
          <w:bCs/>
          <w:color w:val="auto"/>
          <w:spacing w:val="2"/>
        </w:rPr>
        <w:t>Terminator</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The terminator symbol represents the starting or ending point of the system.</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1085215" cy="585470"/>
            <wp:effectExtent l="0" t="0" r="635" b="5080"/>
            <wp:docPr id="19" name="Picture 19" descr="Flowchart symbol: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owchart symbol: Termin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215" cy="585470"/>
                    </a:xfrm>
                    <a:prstGeom prst="rect">
                      <a:avLst/>
                    </a:prstGeom>
                    <a:noFill/>
                    <a:ln>
                      <a:noFill/>
                    </a:ln>
                  </pic:spPr>
                </pic:pic>
              </a:graphicData>
            </a:graphic>
          </wp:inline>
        </w:drawing>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Process</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A box indicates some particular operation.</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975360" cy="585470"/>
            <wp:effectExtent l="0" t="0" r="0" b="5080"/>
            <wp:docPr id="18" name="Picture 18" descr="Flowchart symbo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lowchart symbol: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 cy="585470"/>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1" w:name="toc4"/>
      <w:bookmarkEnd w:id="1"/>
      <w:r w:rsidRPr="00694891">
        <w:rPr>
          <w:rFonts w:ascii="Times New Roman" w:eastAsia="SimSun" w:hAnsi="Times New Roman" w:cs="Times New Roman"/>
          <w:b/>
          <w:bCs/>
          <w:color w:val="auto"/>
          <w:spacing w:val="2"/>
        </w:rPr>
        <w:t>Document</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This represents a printout, such as a document or a report.</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975360" cy="585470"/>
            <wp:effectExtent l="0" t="0" r="0" b="5080"/>
            <wp:docPr id="17" name="Picture 17" descr="Flowchart symbo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lowchart symbol: 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585470"/>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2" w:name="toc5"/>
      <w:bookmarkEnd w:id="2"/>
      <w:r w:rsidRPr="00694891">
        <w:rPr>
          <w:rFonts w:ascii="Times New Roman" w:eastAsia="SimSun" w:hAnsi="Times New Roman" w:cs="Times New Roman"/>
          <w:b/>
          <w:bCs/>
          <w:color w:val="auto"/>
          <w:spacing w:val="2"/>
        </w:rPr>
        <w:t>Decision</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A diamond represents a decision or branching point. Lines coming out from the diamond indicates different possible situations, leading to different sub-processes.</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804545" cy="804545"/>
            <wp:effectExtent l="0" t="0" r="0" b="0"/>
            <wp:docPr id="16" name="Picture 16" descr="Flowchart symbol: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lowchart symbol: D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4545" cy="804545"/>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3" w:name="toc6"/>
      <w:bookmarkEnd w:id="3"/>
      <w:r w:rsidRPr="00694891">
        <w:rPr>
          <w:rFonts w:ascii="Times New Roman" w:eastAsia="SimSun" w:hAnsi="Times New Roman" w:cs="Times New Roman"/>
          <w:b/>
          <w:bCs/>
          <w:color w:val="auto"/>
          <w:spacing w:val="2"/>
        </w:rPr>
        <w:t>Data</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It represents information entering or leaving the system. An input might be an order from a customer. Output can be a product to be delivered.</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1158240" cy="585470"/>
            <wp:effectExtent l="0" t="0" r="3810" b="5080"/>
            <wp:docPr id="15" name="Picture 15" descr="Flowchart symbo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lowchart symbol: 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8240" cy="585470"/>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4" w:name="toc7"/>
      <w:bookmarkEnd w:id="4"/>
      <w:r w:rsidRPr="00694891">
        <w:rPr>
          <w:rFonts w:ascii="Times New Roman" w:eastAsia="SimSun" w:hAnsi="Times New Roman" w:cs="Times New Roman"/>
          <w:b/>
          <w:bCs/>
          <w:color w:val="auto"/>
          <w:spacing w:val="2"/>
        </w:rPr>
        <w:t>On-Page Reference</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This symbol would contain a letter inside. It indicates that the flow continues on a matching symbol containing the same letter somewhere else on the same page.</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lastRenderedPageBreak/>
        <w:drawing>
          <wp:inline distT="0" distB="0" distL="0" distR="0">
            <wp:extent cx="585470" cy="585470"/>
            <wp:effectExtent l="0" t="0" r="5080" b="5080"/>
            <wp:docPr id="14" name="Picture 14" descr="Flowchart symbol: On pag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lowchart symbol: On page refer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 cy="585470"/>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5" w:name="toc8"/>
      <w:bookmarkEnd w:id="5"/>
      <w:r w:rsidRPr="00694891">
        <w:rPr>
          <w:rFonts w:ascii="Times New Roman" w:eastAsia="SimSun" w:hAnsi="Times New Roman" w:cs="Times New Roman"/>
          <w:b/>
          <w:bCs/>
          <w:color w:val="auto"/>
          <w:spacing w:val="2"/>
        </w:rPr>
        <w:t>Off-Page Reference</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This symbol would contain a letter inside. It indicates that the flow continues on a matching symbol containing the same letter somewhere else on a different page.</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585470" cy="597535"/>
            <wp:effectExtent l="0" t="0" r="5080" b="0"/>
            <wp:docPr id="13" name="Picture 13" descr="Flowchart symbol: Off pag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lowchart symbol: Off page refer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470" cy="597535"/>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6" w:name="toc9"/>
      <w:bookmarkEnd w:id="6"/>
      <w:r w:rsidRPr="00694891">
        <w:rPr>
          <w:rFonts w:ascii="Times New Roman" w:eastAsia="SimSun" w:hAnsi="Times New Roman" w:cs="Times New Roman"/>
          <w:b/>
          <w:bCs/>
          <w:color w:val="auto"/>
          <w:spacing w:val="2"/>
        </w:rPr>
        <w:t>Delay or Bottleneck</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Identifies a delay or a bottleneck.</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975360" cy="585470"/>
            <wp:effectExtent l="0" t="0" r="0" b="5080"/>
            <wp:docPr id="12" name="Picture 12" descr="Flowchart symbol: D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lowchart symbol: Del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 cy="585470"/>
                    </a:xfrm>
                    <a:prstGeom prst="rect">
                      <a:avLst/>
                    </a:prstGeom>
                    <a:noFill/>
                    <a:ln>
                      <a:noFill/>
                    </a:ln>
                  </pic:spPr>
                </pic:pic>
              </a:graphicData>
            </a:graphic>
          </wp:inline>
        </w:drawing>
      </w:r>
    </w:p>
    <w:p w:rsidR="00161F93" w:rsidRPr="00694891" w:rsidRDefault="00161F93" w:rsidP="00161F93">
      <w:pPr>
        <w:pStyle w:val="Heading3"/>
        <w:shd w:val="clear" w:color="auto" w:fill="FFFFFF"/>
        <w:spacing w:before="0"/>
        <w:rPr>
          <w:rFonts w:ascii="Times New Roman" w:eastAsia="SimSun" w:hAnsi="Times New Roman" w:cs="Times New Roman"/>
          <w:color w:val="auto"/>
          <w:spacing w:val="2"/>
        </w:rPr>
      </w:pPr>
      <w:bookmarkStart w:id="7" w:name="toc10"/>
      <w:bookmarkEnd w:id="7"/>
      <w:r w:rsidRPr="00694891">
        <w:rPr>
          <w:rFonts w:ascii="Times New Roman" w:eastAsia="SimSun" w:hAnsi="Times New Roman" w:cs="Times New Roman"/>
          <w:b/>
          <w:bCs/>
          <w:color w:val="auto"/>
          <w:spacing w:val="2"/>
        </w:rPr>
        <w:t>Flow</w:t>
      </w:r>
    </w:p>
    <w:p w:rsidR="00161F93"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spacing w:val="2"/>
        </w:rPr>
        <w:t>Lines represent the flow of the sequence and direction of a process.</w:t>
      </w:r>
    </w:p>
    <w:p w:rsidR="00CE6EFE" w:rsidRPr="00694891" w:rsidRDefault="00161F93" w:rsidP="00161F93">
      <w:pPr>
        <w:pStyle w:val="NormalWeb"/>
        <w:shd w:val="clear" w:color="auto" w:fill="FFFFFF"/>
        <w:spacing w:before="0" w:beforeAutospacing="0" w:after="0" w:afterAutospacing="0" w:line="446" w:lineRule="atLeast"/>
        <w:rPr>
          <w:rFonts w:eastAsia="SimSun"/>
          <w:spacing w:val="2"/>
        </w:rPr>
      </w:pPr>
      <w:r w:rsidRPr="00694891">
        <w:rPr>
          <w:rFonts w:eastAsia="SimSun"/>
          <w:noProof/>
          <w:spacing w:val="2"/>
        </w:rPr>
        <w:drawing>
          <wp:inline distT="0" distB="0" distL="0" distR="0">
            <wp:extent cx="1304290" cy="85090"/>
            <wp:effectExtent l="0" t="0" r="0" b="0"/>
            <wp:docPr id="11" name="Picture 11" descr="Flowchart symb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lowchart symbol: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290" cy="85090"/>
                    </a:xfrm>
                    <a:prstGeom prst="rect">
                      <a:avLst/>
                    </a:prstGeom>
                    <a:noFill/>
                    <a:ln>
                      <a:noFill/>
                    </a:ln>
                  </pic:spPr>
                </pic:pic>
              </a:graphicData>
            </a:graphic>
          </wp:inline>
        </w:drawing>
      </w:r>
    </w:p>
    <w:p w:rsidR="00CE6EFE" w:rsidRPr="00694891" w:rsidRDefault="00CE6EFE" w:rsidP="00161F93">
      <w:pPr>
        <w:pStyle w:val="NormalWeb"/>
        <w:shd w:val="clear" w:color="auto" w:fill="FFFFFF"/>
        <w:spacing w:before="0" w:beforeAutospacing="0" w:after="0" w:afterAutospacing="0" w:line="446" w:lineRule="atLeast"/>
        <w:rPr>
          <w:rFonts w:eastAsia="SimSun"/>
          <w:spacing w:val="2"/>
        </w:rPr>
      </w:pPr>
    </w:p>
    <w:p w:rsidR="00CE6EFE" w:rsidRPr="00694891" w:rsidRDefault="00CE6EFE" w:rsidP="00CE6EFE">
      <w:pPr>
        <w:pStyle w:val="NormalWeb"/>
        <w:shd w:val="clear" w:color="auto" w:fill="FFFFFF"/>
        <w:spacing w:before="0" w:beforeAutospacing="0" w:after="0" w:afterAutospacing="0" w:line="360" w:lineRule="auto"/>
        <w:rPr>
          <w:rFonts w:eastAsia="SimSun"/>
          <w:b/>
          <w:spacing w:val="2"/>
        </w:rPr>
      </w:pPr>
      <w:r w:rsidRPr="00694891">
        <w:rPr>
          <w:rFonts w:eastAsia="SimSun"/>
          <w:b/>
          <w:spacing w:val="2"/>
        </w:rPr>
        <w:t>Uses of Flowcharts:</w:t>
      </w:r>
    </w:p>
    <w:p w:rsidR="002B7FEA" w:rsidRPr="00694891" w:rsidRDefault="002B7FEA" w:rsidP="00CE6EFE">
      <w:pPr>
        <w:pStyle w:val="NormalWeb"/>
        <w:shd w:val="clear" w:color="auto" w:fill="FFFFFF"/>
        <w:spacing w:before="0" w:beforeAutospacing="0" w:after="0" w:afterAutospacing="0" w:line="360" w:lineRule="auto"/>
        <w:rPr>
          <w:rFonts w:eastAsia="SimSun"/>
          <w:b/>
          <w:spacing w:val="2"/>
        </w:rPr>
      </w:pPr>
      <w:r w:rsidRPr="00694891">
        <w:rPr>
          <w:shd w:val="clear" w:color="auto" w:fill="FFFFFF"/>
        </w:rPr>
        <w:t>Fl</w:t>
      </w:r>
      <w:r w:rsidRPr="00694891">
        <w:rPr>
          <w:shd w:val="clear" w:color="auto" w:fill="FFFFFF"/>
        </w:rPr>
        <w:t xml:space="preserve">owcharts are used for a variety of purposes in manufacturing, architecture, engineering, business, technology, education, science, medicine, government, administration and many other </w:t>
      </w:r>
      <w:r w:rsidRPr="00694891">
        <w:rPr>
          <w:shd w:val="clear" w:color="auto" w:fill="FFFFFF"/>
        </w:rPr>
        <w:t>aspects.</w:t>
      </w:r>
    </w:p>
    <w:p w:rsidR="00CE6EFE" w:rsidRPr="00CE6EFE" w:rsidRDefault="00CE6EFE" w:rsidP="00CE6EFE">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Project planning</w:t>
      </w:r>
    </w:p>
    <w:p w:rsidR="00CE6EFE" w:rsidRPr="00CE6EFE" w:rsidRDefault="00CE6EFE" w:rsidP="00CE6EFE">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Program or system design through </w:t>
      </w:r>
      <w:hyperlink r:id="rId15" w:history="1">
        <w:r w:rsidRPr="00694891">
          <w:rPr>
            <w:rFonts w:ascii="Times New Roman" w:eastAsia="Times New Roman" w:hAnsi="Times New Roman" w:cs="Times New Roman"/>
            <w:sz w:val="24"/>
            <w:szCs w:val="24"/>
          </w:rPr>
          <w:t>flowchart programming</w:t>
        </w:r>
      </w:hyperlink>
    </w:p>
    <w:p w:rsidR="00CE6EFE" w:rsidRPr="00CE6EFE" w:rsidRDefault="00CE6EFE" w:rsidP="00CE6EFE">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Process documentation</w:t>
      </w:r>
    </w:p>
    <w:p w:rsidR="00CE6EFE" w:rsidRPr="00CE6EFE" w:rsidRDefault="00CE6EFE" w:rsidP="00CE6EFE">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Audit a process for inefficiencies or malfunctions</w:t>
      </w:r>
    </w:p>
    <w:p w:rsidR="00CE6EFE" w:rsidRPr="00CE6EFE" w:rsidRDefault="00CE6EFE" w:rsidP="00CE6EFE">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Map computer algorithms</w:t>
      </w:r>
    </w:p>
    <w:p w:rsidR="004F2F05" w:rsidRPr="00694891" w:rsidRDefault="00CE6EFE" w:rsidP="002B7FEA">
      <w:pPr>
        <w:numPr>
          <w:ilvl w:val="0"/>
          <w:numId w:val="3"/>
        </w:numPr>
        <w:shd w:val="clear" w:color="auto" w:fill="FFFFFF"/>
        <w:spacing w:after="45" w:line="360" w:lineRule="auto"/>
        <w:ind w:left="600"/>
        <w:rPr>
          <w:rFonts w:ascii="Times New Roman" w:eastAsia="Times New Roman" w:hAnsi="Times New Roman" w:cs="Times New Roman"/>
          <w:sz w:val="24"/>
          <w:szCs w:val="24"/>
        </w:rPr>
      </w:pPr>
      <w:r w:rsidRPr="00CE6EFE">
        <w:rPr>
          <w:rFonts w:ascii="Times New Roman" w:eastAsia="Times New Roman" w:hAnsi="Times New Roman" w:cs="Times New Roman"/>
          <w:sz w:val="24"/>
          <w:szCs w:val="24"/>
        </w:rPr>
        <w:t>Documenting workflow</w:t>
      </w:r>
    </w:p>
    <w:p w:rsidR="008B1EEF" w:rsidRPr="00694891" w:rsidRDefault="008B1EEF" w:rsidP="008B1EEF">
      <w:pPr>
        <w:shd w:val="clear" w:color="auto" w:fill="FFFFFF"/>
        <w:spacing w:after="45" w:line="360" w:lineRule="auto"/>
        <w:rPr>
          <w:rFonts w:ascii="Times New Roman" w:eastAsia="Times New Roman" w:hAnsi="Times New Roman" w:cs="Times New Roman"/>
          <w:b/>
          <w:sz w:val="24"/>
          <w:szCs w:val="24"/>
        </w:rPr>
      </w:pPr>
    </w:p>
    <w:p w:rsidR="008B1EEF" w:rsidRPr="00694891" w:rsidRDefault="008B1EEF" w:rsidP="008B1EEF">
      <w:pPr>
        <w:shd w:val="clear" w:color="auto" w:fill="FFFFFF"/>
        <w:spacing w:after="45" w:line="360" w:lineRule="auto"/>
        <w:rPr>
          <w:rFonts w:ascii="Times New Roman" w:eastAsia="Times New Roman" w:hAnsi="Times New Roman" w:cs="Times New Roman"/>
          <w:b/>
          <w:sz w:val="24"/>
          <w:szCs w:val="24"/>
        </w:rPr>
      </w:pPr>
      <w:r w:rsidRPr="00694891">
        <w:rPr>
          <w:rFonts w:ascii="Times New Roman" w:eastAsia="Times New Roman" w:hAnsi="Times New Roman" w:cs="Times New Roman"/>
          <w:b/>
          <w:sz w:val="24"/>
          <w:szCs w:val="24"/>
        </w:rPr>
        <w:t>Importance of Flowcharts:</w:t>
      </w:r>
    </w:p>
    <w:p w:rsidR="00694891" w:rsidRPr="00694891" w:rsidRDefault="00694891" w:rsidP="008B1EEF">
      <w:pPr>
        <w:shd w:val="clear" w:color="auto" w:fill="FFFFFF"/>
        <w:spacing w:after="45" w:line="360" w:lineRule="auto"/>
        <w:rPr>
          <w:rFonts w:ascii="Times New Roman" w:eastAsia="Times New Roman" w:hAnsi="Times New Roman" w:cs="Times New Roman"/>
          <w:b/>
          <w:sz w:val="24"/>
          <w:szCs w:val="24"/>
        </w:rPr>
      </w:pPr>
      <w:r w:rsidRPr="00694891">
        <w:rPr>
          <w:rFonts w:ascii="Times New Roman" w:hAnsi="Times New Roman" w:cs="Times New Roman"/>
          <w:color w:val="212529"/>
          <w:sz w:val="24"/>
          <w:szCs w:val="24"/>
          <w:shd w:val="clear" w:color="auto" w:fill="FFFFFF"/>
        </w:rPr>
        <w:t xml:space="preserve">Flow charts are an important tool for the improvement of processes. By providing a graphical representation, they help project teams to identify the different elements of a process and understand the interrelationships among the various steps. Flow charts may also be used to </w:t>
      </w:r>
      <w:r w:rsidRPr="00694891">
        <w:rPr>
          <w:rFonts w:ascii="Times New Roman" w:hAnsi="Times New Roman" w:cs="Times New Roman"/>
          <w:color w:val="212529"/>
          <w:sz w:val="24"/>
          <w:szCs w:val="24"/>
          <w:shd w:val="clear" w:color="auto" w:fill="FFFFFF"/>
        </w:rPr>
        <w:lastRenderedPageBreak/>
        <w:t>gather information and data about a process as an aid to decision making or performance evaluation. For example, the owner of a small advertising agency who hopes to reduce the time involved in creating a print ad might be able to use a flow chart of the process to identify and eliminate unnecessary steps. </w:t>
      </w:r>
    </w:p>
    <w:p w:rsidR="002B7FEA" w:rsidRPr="00694891" w:rsidRDefault="002B7FEA" w:rsidP="00CF2418">
      <w:pPr>
        <w:shd w:val="clear" w:color="auto" w:fill="FFFFFF"/>
        <w:spacing w:after="45" w:line="360" w:lineRule="auto"/>
        <w:rPr>
          <w:rFonts w:ascii="Times New Roman" w:eastAsia="Times New Roman" w:hAnsi="Times New Roman" w:cs="Times New Roman"/>
          <w:sz w:val="24"/>
          <w:szCs w:val="24"/>
        </w:rPr>
      </w:pPr>
    </w:p>
    <w:p w:rsidR="00CF66D7" w:rsidRPr="00694891" w:rsidRDefault="00CF66D7" w:rsidP="00CF66D7">
      <w:pPr>
        <w:rPr>
          <w:rFonts w:ascii="Times New Roman" w:eastAsia="Times New Roman" w:hAnsi="Times New Roman" w:cs="Times New Roman"/>
          <w:b/>
          <w:bCs/>
          <w:sz w:val="24"/>
          <w:szCs w:val="24"/>
        </w:rPr>
      </w:pPr>
      <w:r w:rsidRPr="00694891">
        <w:rPr>
          <w:rFonts w:ascii="Times New Roman" w:eastAsia="Times New Roman" w:hAnsi="Times New Roman" w:cs="Times New Roman"/>
          <w:b/>
          <w:bCs/>
          <w:sz w:val="24"/>
          <w:szCs w:val="24"/>
        </w:rPr>
        <w:t>Pseudocodes</w:t>
      </w:r>
    </w:p>
    <w:p w:rsidR="00CF66D7" w:rsidRPr="00694891" w:rsidRDefault="00CF66D7" w:rsidP="00CF66D7">
      <w:pPr>
        <w:rPr>
          <w:rFonts w:ascii="Times New Roman" w:hAnsi="Times New Roman" w:cs="Times New Roman"/>
          <w:spacing w:val="-1"/>
          <w:sz w:val="24"/>
          <w:szCs w:val="24"/>
          <w:shd w:val="clear" w:color="auto" w:fill="FFFFFF"/>
        </w:rPr>
      </w:pPr>
      <w:r w:rsidRPr="00694891">
        <w:rPr>
          <w:rFonts w:ascii="Times New Roman" w:hAnsi="Times New Roman" w:cs="Times New Roman"/>
          <w:spacing w:val="-1"/>
          <w:sz w:val="24"/>
          <w:szCs w:val="24"/>
          <w:shd w:val="clear" w:color="auto" w:fill="FFFFFF"/>
        </w:rPr>
        <w:t xml:space="preserve">Pseudocode </w:t>
      </w:r>
      <w:r w:rsidR="004F2F05" w:rsidRPr="00694891">
        <w:rPr>
          <w:rFonts w:ascii="Times New Roman" w:hAnsi="Times New Roman" w:cs="Times New Roman"/>
          <w:spacing w:val="-1"/>
          <w:sz w:val="24"/>
          <w:szCs w:val="24"/>
          <w:shd w:val="clear" w:color="auto" w:fill="FFFFFF"/>
        </w:rPr>
        <w:t>is a detailed yet readable description of what a computer program or algorithm must do, expressed in a formally-styled natural language rather than in a programming language. Pseudocode is sometimes used as a detailed step in the process of developing a program. It allows designers or lead programmers to express the design in great detail and provides programmers a detailed template for the next step of writing code in a specific programming language.</w:t>
      </w:r>
    </w:p>
    <w:p w:rsidR="00694891" w:rsidRPr="00694891" w:rsidRDefault="00161F93" w:rsidP="00694891">
      <w:pPr>
        <w:rPr>
          <w:rFonts w:ascii="Times New Roman" w:hAnsi="Times New Roman" w:cs="Times New Roman"/>
          <w:sz w:val="24"/>
          <w:szCs w:val="24"/>
          <w:shd w:val="clear" w:color="auto" w:fill="FFFFFF"/>
        </w:rPr>
      </w:pPr>
      <w:r w:rsidRPr="00694891">
        <w:rPr>
          <w:rStyle w:val="Strong"/>
          <w:rFonts w:ascii="Times New Roman" w:hAnsi="Times New Roman" w:cs="Times New Roman"/>
          <w:b w:val="0"/>
          <w:sz w:val="24"/>
          <w:szCs w:val="24"/>
          <w:bdr w:val="none" w:sz="0" w:space="0" w:color="auto" w:frame="1"/>
          <w:shd w:val="clear" w:color="auto" w:fill="FFFFFF"/>
        </w:rPr>
        <w:t>Pseudo code</w:t>
      </w:r>
      <w:r w:rsidRPr="00694891">
        <w:rPr>
          <w:rFonts w:ascii="Times New Roman" w:hAnsi="Times New Roman" w:cs="Times New Roman"/>
          <w:sz w:val="24"/>
          <w:szCs w:val="24"/>
          <w:shd w:val="clear" w:color="auto" w:fill="FFFFFF"/>
        </w:rPr>
        <w:t> is a term which is often used in programming and algorithm</w:t>
      </w:r>
      <w:r w:rsidR="004F2F05" w:rsidRPr="00694891">
        <w:rPr>
          <w:rFonts w:ascii="Times New Roman" w:hAnsi="Times New Roman" w:cs="Times New Roman"/>
          <w:sz w:val="24"/>
          <w:szCs w:val="24"/>
          <w:shd w:val="clear" w:color="auto" w:fill="FFFFFF"/>
        </w:rPr>
        <w:t>-</w:t>
      </w:r>
      <w:r w:rsidRPr="00694891">
        <w:rPr>
          <w:rFonts w:ascii="Times New Roman" w:hAnsi="Times New Roman" w:cs="Times New Roman"/>
          <w:sz w:val="24"/>
          <w:szCs w:val="24"/>
          <w:shd w:val="clear" w:color="auto" w:fill="FFFFFF"/>
        </w:rPr>
        <w:t>based fields. It is a methodology that allows the programmer to represent the implementation of an algorithm.</w:t>
      </w:r>
      <w:r w:rsidR="004F2F05" w:rsidRPr="00694891">
        <w:rPr>
          <w:rFonts w:ascii="Times New Roman" w:hAnsi="Times New Roman" w:cs="Times New Roman"/>
          <w:sz w:val="24"/>
          <w:szCs w:val="24"/>
          <w:shd w:val="clear" w:color="auto" w:fill="FFFFFF"/>
        </w:rPr>
        <w:t xml:space="preserve"> It is a language for describing algorithms that allows the algorithm designer to focus on the logic of the algorithm without being distracted by details of programming language syntax.</w:t>
      </w:r>
    </w:p>
    <w:p w:rsidR="00694891" w:rsidRDefault="004F2F05" w:rsidP="00694891">
      <w:pPr>
        <w:rPr>
          <w:rFonts w:ascii="Times New Roman" w:hAnsi="Times New Roman" w:cs="Times New Roman"/>
          <w:sz w:val="24"/>
          <w:szCs w:val="24"/>
          <w:shd w:val="clear" w:color="auto" w:fill="FFFFFF"/>
        </w:rPr>
      </w:pPr>
      <w:r w:rsidRPr="00694891">
        <w:rPr>
          <w:rFonts w:ascii="Times New Roman" w:hAnsi="Times New Roman" w:cs="Times New Roman"/>
          <w:sz w:val="24"/>
          <w:szCs w:val="24"/>
          <w:shd w:val="clear" w:color="auto" w:fill="FFFFFF"/>
        </w:rPr>
        <w:t>Example:</w:t>
      </w:r>
      <w:r w:rsidR="00694891">
        <w:rPr>
          <w:rFonts w:ascii="Times New Roman" w:hAnsi="Times New Roman" w:cs="Times New Roman"/>
          <w:sz w:val="24"/>
          <w:szCs w:val="24"/>
          <w:shd w:val="clear" w:color="auto" w:fill="FFFFFF"/>
        </w:rPr>
        <w:t xml:space="preserve"> </w:t>
      </w:r>
    </w:p>
    <w:p w:rsidR="004F2F05" w:rsidRDefault="004F2F05" w:rsidP="00694891">
      <w:pPr>
        <w:jc w:val="center"/>
        <w:rPr>
          <w:rFonts w:ascii="Times New Roman" w:hAnsi="Times New Roman" w:cs="Times New Roman"/>
          <w:sz w:val="24"/>
          <w:szCs w:val="24"/>
          <w:shd w:val="clear" w:color="auto" w:fill="FFFFFF"/>
        </w:rPr>
      </w:pPr>
      <w:r w:rsidRPr="00694891">
        <w:rPr>
          <w:rFonts w:ascii="Times New Roman" w:hAnsi="Times New Roman" w:cs="Times New Roman"/>
          <w:noProof/>
          <w:sz w:val="24"/>
          <w:szCs w:val="24"/>
        </w:rPr>
        <w:drawing>
          <wp:inline distT="0" distB="0" distL="0" distR="0">
            <wp:extent cx="3957153" cy="4157472"/>
            <wp:effectExtent l="0" t="0" r="5715" b="0"/>
            <wp:docPr id="20" name="Picture 20" descr="https://ars.els-cdn.com/content/image/3-s2.0-B9780080969114100084-f08-08-9780080969114.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ars.els-cdn.com/content/image/3-s2.0-B9780080969114100084-f08-08-9780080969114.jpg?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1776" cy="4414478"/>
                    </a:xfrm>
                    <a:prstGeom prst="rect">
                      <a:avLst/>
                    </a:prstGeom>
                    <a:noFill/>
                    <a:ln>
                      <a:noFill/>
                    </a:ln>
                  </pic:spPr>
                </pic:pic>
              </a:graphicData>
            </a:graphic>
          </wp:inline>
        </w:drawing>
      </w:r>
    </w:p>
    <w:p w:rsidR="00694891" w:rsidRPr="00694891" w:rsidRDefault="00694891" w:rsidP="0069489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Advantages</w:t>
      </w:r>
      <w:r w:rsidRPr="00694891">
        <w:rPr>
          <w:rFonts w:ascii="Times New Roman" w:eastAsia="Times New Roman" w:hAnsi="Times New Roman" w:cs="Times New Roman"/>
          <w:b/>
          <w:bCs/>
          <w:sz w:val="24"/>
          <w:szCs w:val="24"/>
        </w:rPr>
        <w:t xml:space="preserve"> of using Pseudocodes:</w:t>
      </w:r>
    </w:p>
    <w:p w:rsidR="00694891" w:rsidRPr="00161F93" w:rsidRDefault="00694891" w:rsidP="0069489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161F93">
        <w:rPr>
          <w:rFonts w:ascii="Times New Roman" w:eastAsia="Times New Roman" w:hAnsi="Times New Roman" w:cs="Times New Roman"/>
          <w:sz w:val="24"/>
          <w:szCs w:val="24"/>
        </w:rPr>
        <w:t>Improves the readability of any approach. It’s one of the best approaches to start implementation of an algorithm.</w:t>
      </w:r>
    </w:p>
    <w:p w:rsidR="00694891" w:rsidRPr="00161F93" w:rsidRDefault="00694891" w:rsidP="0069489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161F93">
        <w:rPr>
          <w:rFonts w:ascii="Times New Roman" w:eastAsia="Times New Roman" w:hAnsi="Times New Roman" w:cs="Times New Roman"/>
          <w:sz w:val="24"/>
          <w:szCs w:val="24"/>
        </w:rPr>
        <w:t>Acts as a bridge between the program and the algorithm or flowchart. Also works as a rough documentation, so the program of one developer can be understood easily when a pseudo code is written out. In industries, the approach of documentation is essential. And that’s where a pseudo-code proves vital.</w:t>
      </w:r>
    </w:p>
    <w:p w:rsidR="00694891" w:rsidRDefault="00694891" w:rsidP="00694891">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rPr>
      </w:pPr>
      <w:r w:rsidRPr="00161F93">
        <w:rPr>
          <w:rFonts w:ascii="Times New Roman" w:eastAsia="Times New Roman" w:hAnsi="Times New Roman" w:cs="Times New Roman"/>
          <w:sz w:val="24"/>
          <w:szCs w:val="24"/>
        </w:rPr>
        <w:t>The main goal of a pseudo code is to explain what exactly each line of a program should do, hence making the code construction phase easier for the programmer.</w:t>
      </w:r>
    </w:p>
    <w:p w:rsidR="00694891" w:rsidRPr="00694891" w:rsidRDefault="00694891" w:rsidP="00694891">
      <w:pPr>
        <w:rPr>
          <w:rFonts w:ascii="Times New Roman" w:hAnsi="Times New Roman" w:cs="Times New Roman"/>
          <w:sz w:val="24"/>
          <w:szCs w:val="24"/>
          <w:shd w:val="clear" w:color="auto" w:fill="FFFFFF"/>
        </w:rPr>
      </w:pPr>
    </w:p>
    <w:p w:rsidR="00CF66D7" w:rsidRPr="00694891" w:rsidRDefault="00CF66D7" w:rsidP="00CF66D7">
      <w:pPr>
        <w:rPr>
          <w:rFonts w:ascii="Times New Roman" w:eastAsia="Times New Roman" w:hAnsi="Times New Roman" w:cs="Times New Roman"/>
          <w:bCs/>
          <w:sz w:val="24"/>
          <w:szCs w:val="24"/>
        </w:rPr>
      </w:pPr>
      <w:r w:rsidRPr="00694891">
        <w:rPr>
          <w:rFonts w:ascii="Times New Roman" w:eastAsia="Times New Roman" w:hAnsi="Times New Roman" w:cs="Times New Roman"/>
          <w:bCs/>
          <w:sz w:val="24"/>
          <w:szCs w:val="24"/>
        </w:rPr>
        <w:t>References:</w:t>
      </w:r>
    </w:p>
    <w:p w:rsidR="004F2F05" w:rsidRPr="00694891" w:rsidRDefault="004F2F05" w:rsidP="00CF66D7">
      <w:pPr>
        <w:rPr>
          <w:rFonts w:ascii="Times New Roman" w:hAnsi="Times New Roman" w:cs="Times New Roman"/>
          <w:sz w:val="24"/>
          <w:szCs w:val="24"/>
        </w:rPr>
      </w:pPr>
      <w:r w:rsidRPr="00694891">
        <w:rPr>
          <w:rFonts w:ascii="Times New Roman" w:hAnsi="Times New Roman" w:cs="Times New Roman"/>
          <w:sz w:val="24"/>
          <w:szCs w:val="24"/>
        </w:rPr>
        <w:t xml:space="preserve">Rouse, M., Smith, S., Rouse, M., &amp; Rouse, M. (n.d.). What is pseudocode? - Definition from WhatIs.com. Retrieved from </w:t>
      </w:r>
      <w:hyperlink r:id="rId17" w:history="1">
        <w:r w:rsidRPr="00694891">
          <w:rPr>
            <w:rStyle w:val="Hyperlink"/>
            <w:rFonts w:ascii="Times New Roman" w:hAnsi="Times New Roman" w:cs="Times New Roman"/>
            <w:sz w:val="24"/>
            <w:szCs w:val="24"/>
          </w:rPr>
          <w:t>https://whatis.techtarget.com/definition/pseudocode</w:t>
        </w:r>
      </w:hyperlink>
      <w:r w:rsidRPr="00694891">
        <w:rPr>
          <w:rFonts w:ascii="Times New Roman" w:hAnsi="Times New Roman" w:cs="Times New Roman"/>
          <w:sz w:val="24"/>
          <w:szCs w:val="24"/>
        </w:rPr>
        <w:t>.</w:t>
      </w:r>
    </w:p>
    <w:p w:rsidR="002B7FEA" w:rsidRPr="00694891" w:rsidRDefault="00161F93" w:rsidP="00CF66D7">
      <w:pPr>
        <w:rPr>
          <w:rFonts w:ascii="Times New Roman" w:hAnsi="Times New Roman" w:cs="Times New Roman"/>
          <w:bCs/>
          <w:sz w:val="24"/>
          <w:szCs w:val="24"/>
          <w:shd w:val="clear" w:color="auto" w:fill="FFFFFF"/>
        </w:rPr>
      </w:pPr>
      <w:proofErr w:type="spellStart"/>
      <w:r w:rsidRPr="00694891">
        <w:rPr>
          <w:rFonts w:ascii="Times New Roman" w:hAnsi="Times New Roman" w:cs="Times New Roman"/>
          <w:sz w:val="24"/>
          <w:szCs w:val="24"/>
        </w:rPr>
        <w:t>GeeksforGeeks</w:t>
      </w:r>
      <w:proofErr w:type="spellEnd"/>
      <w:r w:rsidRPr="00694891">
        <w:rPr>
          <w:rFonts w:ascii="Times New Roman" w:hAnsi="Times New Roman" w:cs="Times New Roman"/>
          <w:sz w:val="24"/>
          <w:szCs w:val="24"/>
        </w:rPr>
        <w:t xml:space="preserve">. December </w:t>
      </w:r>
      <w:proofErr w:type="gramStart"/>
      <w:r w:rsidRPr="00694891">
        <w:rPr>
          <w:rFonts w:ascii="Times New Roman" w:hAnsi="Times New Roman" w:cs="Times New Roman"/>
          <w:sz w:val="24"/>
          <w:szCs w:val="24"/>
        </w:rPr>
        <w:t>2018</w:t>
      </w:r>
      <w:r w:rsidR="00694891">
        <w:rPr>
          <w:rFonts w:ascii="Times New Roman" w:hAnsi="Times New Roman" w:cs="Times New Roman"/>
          <w:sz w:val="24"/>
          <w:szCs w:val="24"/>
        </w:rPr>
        <w:t xml:space="preserve"> </w:t>
      </w:r>
      <w:r w:rsidRPr="00694891">
        <w:rPr>
          <w:rFonts w:ascii="Times New Roman" w:hAnsi="Times New Roman" w:cs="Times New Roman"/>
          <w:sz w:val="24"/>
          <w:szCs w:val="24"/>
        </w:rPr>
        <w:t>.</w:t>
      </w:r>
      <w:proofErr w:type="gramEnd"/>
      <w:r w:rsidRPr="00694891">
        <w:rPr>
          <w:rFonts w:ascii="Times New Roman" w:hAnsi="Times New Roman" w:cs="Times New Roman"/>
          <w:sz w:val="24"/>
          <w:szCs w:val="24"/>
        </w:rPr>
        <w:t xml:space="preserve"> </w:t>
      </w:r>
      <w:r w:rsidRPr="00694891">
        <w:rPr>
          <w:rFonts w:ascii="Times New Roman" w:hAnsi="Times New Roman" w:cs="Times New Roman"/>
          <w:bCs/>
          <w:sz w:val="24"/>
          <w:szCs w:val="24"/>
          <w:shd w:val="clear" w:color="auto" w:fill="FFFFFF"/>
        </w:rPr>
        <w:t>How to write a Pseudo Code? Retrieved from</w:t>
      </w:r>
      <w:r w:rsidR="002B7FEA" w:rsidRPr="00694891">
        <w:rPr>
          <w:rFonts w:ascii="Times New Roman" w:hAnsi="Times New Roman" w:cs="Times New Roman"/>
          <w:bCs/>
          <w:sz w:val="24"/>
          <w:szCs w:val="24"/>
          <w:shd w:val="clear" w:color="auto" w:fill="FFFFFF"/>
        </w:rPr>
        <w:t xml:space="preserve"> </w:t>
      </w:r>
      <w:hyperlink r:id="rId18" w:history="1">
        <w:r w:rsidR="002B7FEA" w:rsidRPr="00694891">
          <w:rPr>
            <w:rStyle w:val="Hyperlink"/>
            <w:rFonts w:ascii="Times New Roman" w:hAnsi="Times New Roman" w:cs="Times New Roman"/>
            <w:bCs/>
            <w:sz w:val="24"/>
            <w:szCs w:val="24"/>
            <w:shd w:val="clear" w:color="auto" w:fill="FFFFFF"/>
          </w:rPr>
          <w:t>https://www.geeksforgeeks.org/how-to-write-a-pseudo-code/</w:t>
        </w:r>
      </w:hyperlink>
    </w:p>
    <w:p w:rsidR="002B7FEA" w:rsidRPr="00694891" w:rsidRDefault="00161F93" w:rsidP="00CF66D7">
      <w:pPr>
        <w:rPr>
          <w:rFonts w:ascii="Times New Roman" w:eastAsia="Times New Roman" w:hAnsi="Times New Roman" w:cs="Times New Roman"/>
          <w:bCs/>
          <w:sz w:val="24"/>
          <w:szCs w:val="24"/>
        </w:rPr>
      </w:pPr>
      <w:r w:rsidRPr="00694891">
        <w:rPr>
          <w:rFonts w:ascii="Times New Roman" w:eastAsia="Times New Roman" w:hAnsi="Times New Roman" w:cs="Times New Roman"/>
          <w:bCs/>
          <w:sz w:val="24"/>
          <w:szCs w:val="24"/>
        </w:rPr>
        <w:t>What is a Flowchart. (n.d.). Retrieved from</w:t>
      </w:r>
      <w:r w:rsidR="002B7FEA" w:rsidRPr="00694891">
        <w:rPr>
          <w:rFonts w:ascii="Times New Roman" w:eastAsia="Times New Roman" w:hAnsi="Times New Roman" w:cs="Times New Roman"/>
          <w:bCs/>
          <w:sz w:val="24"/>
          <w:szCs w:val="24"/>
        </w:rPr>
        <w:t xml:space="preserve"> </w:t>
      </w:r>
      <w:hyperlink r:id="rId19" w:history="1">
        <w:r w:rsidR="002B7FEA" w:rsidRPr="00694891">
          <w:rPr>
            <w:rStyle w:val="Hyperlink"/>
            <w:rFonts w:ascii="Times New Roman" w:eastAsia="Times New Roman" w:hAnsi="Times New Roman" w:cs="Times New Roman"/>
            <w:bCs/>
            <w:sz w:val="24"/>
            <w:szCs w:val="24"/>
          </w:rPr>
          <w:t>https://www.lucidchart.com/pages/what-is-a-flowchart-tutorial</w:t>
        </w:r>
      </w:hyperlink>
    </w:p>
    <w:p w:rsidR="002B7FEA" w:rsidRPr="00694891" w:rsidRDefault="00161F93" w:rsidP="004F2F05">
      <w:pPr>
        <w:rPr>
          <w:rFonts w:ascii="Times New Roman" w:eastAsia="Times New Roman" w:hAnsi="Times New Roman" w:cs="Times New Roman"/>
          <w:sz w:val="24"/>
          <w:szCs w:val="24"/>
        </w:rPr>
      </w:pPr>
      <w:r w:rsidRPr="00694891">
        <w:rPr>
          <w:rFonts w:ascii="Times New Roman" w:hAnsi="Times New Roman" w:cs="Times New Roman"/>
          <w:sz w:val="24"/>
          <w:szCs w:val="24"/>
        </w:rPr>
        <w:t>(n.d.). Retrieved from</w:t>
      </w:r>
      <w:r w:rsidR="002B7FEA" w:rsidRPr="00694891">
        <w:rPr>
          <w:rFonts w:ascii="Times New Roman" w:hAnsi="Times New Roman" w:cs="Times New Roman"/>
          <w:sz w:val="24"/>
          <w:szCs w:val="24"/>
        </w:rPr>
        <w:t xml:space="preserve"> </w:t>
      </w:r>
      <w:hyperlink r:id="rId20" w:history="1">
        <w:r w:rsidRPr="00694891">
          <w:rPr>
            <w:rStyle w:val="Hyperlink"/>
            <w:rFonts w:ascii="Times New Roman" w:hAnsi="Times New Roman" w:cs="Times New Roman"/>
            <w:color w:val="auto"/>
            <w:sz w:val="24"/>
            <w:szCs w:val="24"/>
            <w:u w:val="none"/>
          </w:rPr>
          <w:t>https://www.visual-paradigm.com/tutorials/flowchart-tutorial/</w:t>
        </w:r>
      </w:hyperlink>
    </w:p>
    <w:p w:rsidR="002B7FEA" w:rsidRDefault="002B7FEA" w:rsidP="004F2F05">
      <w:pPr>
        <w:rPr>
          <w:rFonts w:ascii="Times New Roman" w:eastAsia="Times New Roman" w:hAnsi="Times New Roman" w:cs="Times New Roman"/>
          <w:sz w:val="24"/>
          <w:szCs w:val="24"/>
        </w:rPr>
      </w:pPr>
      <w:r w:rsidRPr="00694891">
        <w:rPr>
          <w:rFonts w:ascii="Times New Roman" w:eastAsia="Times New Roman" w:hAnsi="Times New Roman" w:cs="Times New Roman"/>
          <w:sz w:val="24"/>
          <w:szCs w:val="24"/>
        </w:rPr>
        <w:t xml:space="preserve">Flowchart. (n.d.). Retrieved from </w:t>
      </w:r>
      <w:hyperlink r:id="rId21" w:history="1">
        <w:r w:rsidR="00694891" w:rsidRPr="00872DE9">
          <w:rPr>
            <w:rStyle w:val="Hyperlink"/>
            <w:rFonts w:ascii="Times New Roman" w:eastAsia="Times New Roman" w:hAnsi="Times New Roman" w:cs="Times New Roman"/>
            <w:sz w:val="24"/>
            <w:szCs w:val="24"/>
          </w:rPr>
          <w:t>https://www.smartdraw.com/flowchart/</w:t>
        </w:r>
      </w:hyperlink>
    </w:p>
    <w:p w:rsidR="00694891" w:rsidRDefault="00694891" w:rsidP="004F2F05">
      <w:pPr>
        <w:rPr>
          <w:rFonts w:ascii="Times New Roman" w:eastAsia="Times New Roman" w:hAnsi="Times New Roman" w:cs="Times New Roman"/>
          <w:sz w:val="24"/>
          <w:szCs w:val="24"/>
        </w:rPr>
      </w:pPr>
      <w:r w:rsidRPr="00694891">
        <w:rPr>
          <w:rFonts w:ascii="Times New Roman" w:eastAsia="Times New Roman" w:hAnsi="Times New Roman" w:cs="Times New Roman"/>
          <w:sz w:val="24"/>
          <w:szCs w:val="24"/>
        </w:rPr>
        <w:t xml:space="preserve">Flow Charts. November </w:t>
      </w:r>
      <w:r>
        <w:rPr>
          <w:rFonts w:ascii="Times New Roman" w:eastAsia="Times New Roman" w:hAnsi="Times New Roman" w:cs="Times New Roman"/>
          <w:sz w:val="24"/>
          <w:szCs w:val="24"/>
        </w:rPr>
        <w:t>2001</w:t>
      </w:r>
      <w:r w:rsidRPr="00694891">
        <w:rPr>
          <w:rFonts w:ascii="Times New Roman" w:eastAsia="Times New Roman" w:hAnsi="Times New Roman" w:cs="Times New Roman"/>
          <w:sz w:val="24"/>
          <w:szCs w:val="24"/>
        </w:rPr>
        <w:t xml:space="preserve">. Retrieved from </w:t>
      </w:r>
      <w:hyperlink r:id="rId22" w:history="1">
        <w:r w:rsidRPr="00872DE9">
          <w:rPr>
            <w:rStyle w:val="Hyperlink"/>
            <w:rFonts w:ascii="Times New Roman" w:eastAsia="Times New Roman" w:hAnsi="Times New Roman" w:cs="Times New Roman"/>
            <w:sz w:val="24"/>
            <w:szCs w:val="24"/>
          </w:rPr>
          <w:t>https://www.inc.com/encyclopedia/flow-charts.html</w:t>
        </w:r>
      </w:hyperlink>
      <w:bookmarkStart w:id="8" w:name="_GoBack"/>
      <w:bookmarkEnd w:id="8"/>
    </w:p>
    <w:p w:rsidR="00694891" w:rsidRPr="00CF66D7" w:rsidRDefault="00694891" w:rsidP="004F2F05">
      <w:pPr>
        <w:rPr>
          <w:rFonts w:ascii="Times New Roman" w:eastAsia="Times New Roman" w:hAnsi="Times New Roman" w:cs="Times New Roman"/>
          <w:sz w:val="24"/>
          <w:szCs w:val="24"/>
        </w:rPr>
      </w:pPr>
    </w:p>
    <w:p w:rsidR="00CF66D7" w:rsidRPr="00694891" w:rsidRDefault="00CF66D7">
      <w:pPr>
        <w:rPr>
          <w:rFonts w:ascii="Times New Roman" w:hAnsi="Times New Roman" w:cs="Times New Roman"/>
          <w:sz w:val="24"/>
          <w:szCs w:val="24"/>
        </w:rPr>
      </w:pPr>
    </w:p>
    <w:sectPr w:rsidR="00CF66D7" w:rsidRPr="00694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6290"/>
    <w:multiLevelType w:val="multilevel"/>
    <w:tmpl w:val="0EC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CFC"/>
    <w:multiLevelType w:val="multilevel"/>
    <w:tmpl w:val="AA5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492F53"/>
    <w:multiLevelType w:val="multilevel"/>
    <w:tmpl w:val="7A7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1C"/>
    <w:rsid w:val="00161F93"/>
    <w:rsid w:val="002B7FEA"/>
    <w:rsid w:val="004F2F05"/>
    <w:rsid w:val="00694891"/>
    <w:rsid w:val="006C58B3"/>
    <w:rsid w:val="0083611C"/>
    <w:rsid w:val="008B1EEF"/>
    <w:rsid w:val="00CE6EFE"/>
    <w:rsid w:val="00CF2418"/>
    <w:rsid w:val="00CF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3C3C"/>
  <w15:chartTrackingRefBased/>
  <w15:docId w15:val="{313AA8DE-2214-45AA-9294-D70789C7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66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1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6D7"/>
    <w:rPr>
      <w:rFonts w:ascii="Times New Roman" w:eastAsia="Times New Roman" w:hAnsi="Times New Roman" w:cs="Times New Roman"/>
      <w:b/>
      <w:bCs/>
      <w:sz w:val="36"/>
      <w:szCs w:val="36"/>
    </w:rPr>
  </w:style>
  <w:style w:type="paragraph" w:customStyle="1" w:styleId="jumplink-trackerjumplink-holder">
    <w:name w:val="jumplink-tracker__jumplink-holder"/>
    <w:basedOn w:val="Normal"/>
    <w:rsid w:val="00CF66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66D7"/>
    <w:rPr>
      <w:color w:val="0000FF"/>
      <w:u w:val="single"/>
    </w:rPr>
  </w:style>
  <w:style w:type="paragraph" w:styleId="NormalWeb">
    <w:name w:val="Normal (Web)"/>
    <w:basedOn w:val="Normal"/>
    <w:uiPriority w:val="99"/>
    <w:semiHidden/>
    <w:unhideWhenUsed/>
    <w:rsid w:val="00CF6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veryread-time">
    <w:name w:val="discovery__read-time"/>
    <w:basedOn w:val="Normal"/>
    <w:rsid w:val="00CF66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coveryclick-through">
    <w:name w:val="discovery__click-through"/>
    <w:basedOn w:val="Normal"/>
    <w:rsid w:val="00CF66D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F66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66D7"/>
    <w:rPr>
      <w:rFonts w:ascii="Arial" w:eastAsia="Times New Roman" w:hAnsi="Arial" w:cs="Arial"/>
      <w:vanish/>
      <w:sz w:val="16"/>
      <w:szCs w:val="16"/>
    </w:rPr>
  </w:style>
  <w:style w:type="paragraph" w:customStyle="1" w:styleId="eo-form-newtos">
    <w:name w:val="eo-form-new__tos"/>
    <w:basedOn w:val="Normal"/>
    <w:rsid w:val="00CF66D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66D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66D7"/>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CF66D7"/>
    <w:rPr>
      <w:color w:val="605E5C"/>
      <w:shd w:val="clear" w:color="auto" w:fill="E1DFDD"/>
    </w:rPr>
  </w:style>
  <w:style w:type="character" w:styleId="Strong">
    <w:name w:val="Strong"/>
    <w:basedOn w:val="DefaultParagraphFont"/>
    <w:uiPriority w:val="22"/>
    <w:qFormat/>
    <w:rsid w:val="00161F93"/>
    <w:rPr>
      <w:b/>
      <w:bCs/>
    </w:rPr>
  </w:style>
  <w:style w:type="paragraph" w:styleId="ListParagraph">
    <w:name w:val="List Paragraph"/>
    <w:basedOn w:val="Normal"/>
    <w:uiPriority w:val="34"/>
    <w:qFormat/>
    <w:rsid w:val="00161F93"/>
    <w:pPr>
      <w:ind w:left="720"/>
      <w:contextualSpacing/>
    </w:pPr>
  </w:style>
  <w:style w:type="character" w:customStyle="1" w:styleId="Heading1Char">
    <w:name w:val="Heading 1 Char"/>
    <w:basedOn w:val="DefaultParagraphFont"/>
    <w:link w:val="Heading1"/>
    <w:uiPriority w:val="9"/>
    <w:rsid w:val="00161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F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47195135">
      <w:bodyDiv w:val="1"/>
      <w:marLeft w:val="0"/>
      <w:marRight w:val="0"/>
      <w:marTop w:val="0"/>
      <w:marBottom w:val="0"/>
      <w:divBdr>
        <w:top w:val="none" w:sz="0" w:space="0" w:color="auto"/>
        <w:left w:val="none" w:sz="0" w:space="0" w:color="auto"/>
        <w:bottom w:val="none" w:sz="0" w:space="0" w:color="auto"/>
        <w:right w:val="none" w:sz="0" w:space="0" w:color="auto"/>
      </w:divBdr>
    </w:div>
    <w:div w:id="963274789">
      <w:bodyDiv w:val="1"/>
      <w:marLeft w:val="0"/>
      <w:marRight w:val="0"/>
      <w:marTop w:val="0"/>
      <w:marBottom w:val="0"/>
      <w:divBdr>
        <w:top w:val="none" w:sz="0" w:space="0" w:color="auto"/>
        <w:left w:val="none" w:sz="0" w:space="0" w:color="auto"/>
        <w:bottom w:val="none" w:sz="0" w:space="0" w:color="auto"/>
        <w:right w:val="none" w:sz="0" w:space="0" w:color="auto"/>
      </w:divBdr>
    </w:div>
    <w:div w:id="1096440122">
      <w:bodyDiv w:val="1"/>
      <w:marLeft w:val="0"/>
      <w:marRight w:val="0"/>
      <w:marTop w:val="0"/>
      <w:marBottom w:val="0"/>
      <w:divBdr>
        <w:top w:val="none" w:sz="0" w:space="0" w:color="auto"/>
        <w:left w:val="none" w:sz="0" w:space="0" w:color="auto"/>
        <w:bottom w:val="none" w:sz="0" w:space="0" w:color="auto"/>
        <w:right w:val="none" w:sz="0" w:space="0" w:color="auto"/>
      </w:divBdr>
    </w:div>
    <w:div w:id="1544517072">
      <w:bodyDiv w:val="1"/>
      <w:marLeft w:val="0"/>
      <w:marRight w:val="0"/>
      <w:marTop w:val="0"/>
      <w:marBottom w:val="0"/>
      <w:divBdr>
        <w:top w:val="none" w:sz="0" w:space="0" w:color="auto"/>
        <w:left w:val="none" w:sz="0" w:space="0" w:color="auto"/>
        <w:bottom w:val="none" w:sz="0" w:space="0" w:color="auto"/>
        <w:right w:val="none" w:sz="0" w:space="0" w:color="auto"/>
      </w:divBdr>
    </w:div>
    <w:div w:id="1647658345">
      <w:bodyDiv w:val="1"/>
      <w:marLeft w:val="0"/>
      <w:marRight w:val="0"/>
      <w:marTop w:val="0"/>
      <w:marBottom w:val="0"/>
      <w:divBdr>
        <w:top w:val="none" w:sz="0" w:space="0" w:color="auto"/>
        <w:left w:val="none" w:sz="0" w:space="0" w:color="auto"/>
        <w:bottom w:val="none" w:sz="0" w:space="0" w:color="auto"/>
        <w:right w:val="none" w:sz="0" w:space="0" w:color="auto"/>
      </w:divBdr>
      <w:divsChild>
        <w:div w:id="861285175">
          <w:marLeft w:val="0"/>
          <w:marRight w:val="0"/>
          <w:marTop w:val="0"/>
          <w:marBottom w:val="0"/>
          <w:divBdr>
            <w:top w:val="none" w:sz="0" w:space="0" w:color="auto"/>
            <w:left w:val="none" w:sz="0" w:space="0" w:color="auto"/>
            <w:bottom w:val="none" w:sz="0" w:space="0" w:color="auto"/>
            <w:right w:val="none" w:sz="0" w:space="0" w:color="auto"/>
          </w:divBdr>
        </w:div>
        <w:div w:id="1892111868">
          <w:marLeft w:val="0"/>
          <w:marRight w:val="0"/>
          <w:marTop w:val="0"/>
          <w:marBottom w:val="0"/>
          <w:divBdr>
            <w:top w:val="none" w:sz="0" w:space="0" w:color="auto"/>
            <w:left w:val="none" w:sz="0" w:space="0" w:color="auto"/>
            <w:bottom w:val="none" w:sz="0" w:space="0" w:color="auto"/>
            <w:right w:val="none" w:sz="0" w:space="0" w:color="auto"/>
          </w:divBdr>
        </w:div>
        <w:div w:id="803810039">
          <w:marLeft w:val="0"/>
          <w:marRight w:val="0"/>
          <w:marTop w:val="0"/>
          <w:marBottom w:val="0"/>
          <w:divBdr>
            <w:top w:val="none" w:sz="0" w:space="0" w:color="auto"/>
            <w:left w:val="none" w:sz="0" w:space="0" w:color="auto"/>
            <w:bottom w:val="none" w:sz="0" w:space="0" w:color="auto"/>
            <w:right w:val="none" w:sz="0" w:space="0" w:color="auto"/>
          </w:divBdr>
          <w:divsChild>
            <w:div w:id="1120150011">
              <w:marLeft w:val="0"/>
              <w:marRight w:val="0"/>
              <w:marTop w:val="0"/>
              <w:marBottom w:val="0"/>
              <w:divBdr>
                <w:top w:val="none" w:sz="0" w:space="0" w:color="auto"/>
                <w:left w:val="none" w:sz="0" w:space="0" w:color="auto"/>
                <w:bottom w:val="none" w:sz="0" w:space="0" w:color="auto"/>
                <w:right w:val="none" w:sz="0" w:space="0" w:color="auto"/>
              </w:divBdr>
              <w:divsChild>
                <w:div w:id="1446076061">
                  <w:marLeft w:val="0"/>
                  <w:marRight w:val="0"/>
                  <w:marTop w:val="0"/>
                  <w:marBottom w:val="0"/>
                  <w:divBdr>
                    <w:top w:val="none" w:sz="0" w:space="0" w:color="auto"/>
                    <w:left w:val="none" w:sz="0" w:space="0" w:color="auto"/>
                    <w:bottom w:val="none" w:sz="0" w:space="0" w:color="auto"/>
                    <w:right w:val="none" w:sz="0" w:space="0" w:color="auto"/>
                  </w:divBdr>
                  <w:divsChild>
                    <w:div w:id="112285384">
                      <w:marLeft w:val="0"/>
                      <w:marRight w:val="0"/>
                      <w:marTop w:val="0"/>
                      <w:marBottom w:val="0"/>
                      <w:divBdr>
                        <w:top w:val="none" w:sz="0" w:space="0" w:color="auto"/>
                        <w:left w:val="none" w:sz="0" w:space="0" w:color="auto"/>
                        <w:bottom w:val="none" w:sz="0" w:space="0" w:color="auto"/>
                        <w:right w:val="none" w:sz="0" w:space="0" w:color="auto"/>
                      </w:divBdr>
                      <w:divsChild>
                        <w:div w:id="795097699">
                          <w:marLeft w:val="0"/>
                          <w:marRight w:val="0"/>
                          <w:marTop w:val="0"/>
                          <w:marBottom w:val="0"/>
                          <w:divBdr>
                            <w:top w:val="none" w:sz="0" w:space="0" w:color="auto"/>
                            <w:left w:val="none" w:sz="0" w:space="0" w:color="auto"/>
                            <w:bottom w:val="none" w:sz="0" w:space="0" w:color="auto"/>
                            <w:right w:val="none" w:sz="0" w:space="0" w:color="auto"/>
                          </w:divBdr>
                          <w:divsChild>
                            <w:div w:id="1568685825">
                              <w:marLeft w:val="0"/>
                              <w:marRight w:val="0"/>
                              <w:marTop w:val="0"/>
                              <w:marBottom w:val="0"/>
                              <w:divBdr>
                                <w:top w:val="none" w:sz="0" w:space="0" w:color="auto"/>
                                <w:left w:val="none" w:sz="0" w:space="0" w:color="auto"/>
                                <w:bottom w:val="none" w:sz="0" w:space="0" w:color="auto"/>
                                <w:right w:val="none" w:sz="0" w:space="0" w:color="auto"/>
                              </w:divBdr>
                              <w:divsChild>
                                <w:div w:id="13004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90883">
          <w:marLeft w:val="0"/>
          <w:marRight w:val="0"/>
          <w:marTop w:val="0"/>
          <w:marBottom w:val="0"/>
          <w:divBdr>
            <w:top w:val="none" w:sz="0" w:space="0" w:color="auto"/>
            <w:left w:val="none" w:sz="0" w:space="0" w:color="auto"/>
            <w:bottom w:val="none" w:sz="0" w:space="0" w:color="auto"/>
            <w:right w:val="none" w:sz="0" w:space="0" w:color="auto"/>
          </w:divBdr>
          <w:divsChild>
            <w:div w:id="1868830158">
              <w:marLeft w:val="0"/>
              <w:marRight w:val="0"/>
              <w:marTop w:val="0"/>
              <w:marBottom w:val="0"/>
              <w:divBdr>
                <w:top w:val="none" w:sz="0" w:space="0" w:color="auto"/>
                <w:left w:val="none" w:sz="0" w:space="0" w:color="auto"/>
                <w:bottom w:val="none" w:sz="0" w:space="0" w:color="auto"/>
                <w:right w:val="none" w:sz="0" w:space="0" w:color="auto"/>
              </w:divBdr>
              <w:divsChild>
                <w:div w:id="13486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how-to-write-a-pseudo-code/" TargetMode="External"/><Relationship Id="rId3" Type="http://schemas.openxmlformats.org/officeDocument/2006/relationships/settings" Target="settings.xml"/><Relationship Id="rId21" Type="http://schemas.openxmlformats.org/officeDocument/2006/relationships/hyperlink" Target="https://www.smartdraw.com/flowchar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hatis.techtarget.com/definition/pseudocode"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visual-paradigm.com/tutorials/flowchart-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martdraw.com/flowchart/flowchart-programming.htm"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lucidchart.com/pages/what-is-a-flowchart-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nc.com/encyclopedia/flow-char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6</cp:revision>
  <dcterms:created xsi:type="dcterms:W3CDTF">2019-10-11T02:25:00Z</dcterms:created>
  <dcterms:modified xsi:type="dcterms:W3CDTF">2019-10-11T03:18:00Z</dcterms:modified>
</cp:coreProperties>
</file>