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5D5188">
      <w:pPr>
        <w:spacing w:line="720" w:lineRule="auto"/>
        <w:jc w:val="center"/>
        <w:rPr>
          <w:rFonts w:ascii="黑体" w:hAnsi="黑体" w:eastAsia="黑体"/>
          <w:sz w:val="44"/>
          <w:szCs w:val="44"/>
        </w:rPr>
      </w:pPr>
      <w:bookmarkStart w:id="1" w:name="_GoBack"/>
      <w:bookmarkEnd w:id="1"/>
      <w:r>
        <w:rPr>
          <w:rFonts w:hint="eastAsia" w:ascii="黑体" w:hAnsi="黑体" w:eastAsia="黑体"/>
          <w:sz w:val="44"/>
          <w:szCs w:val="44"/>
        </w:rPr>
        <w:t>实验风险告知书</w:t>
      </w:r>
    </w:p>
    <w:p w14:paraId="498357DB">
      <w:pPr>
        <w:spacing w:line="360" w:lineRule="auto"/>
        <w:ind w:firstLine="560" w:firstLineChars="20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本次“智能辅助驾驶系统信任度评估”试驾实验旨在研究智能辅助驾驶系统的人机交互信任度，为学术研究提供数据支持。在实验开始前，被试应当充分了解以下基本情况：</w:t>
      </w:r>
    </w:p>
    <w:p w14:paraId="2BCF9F40">
      <w:pPr>
        <w:spacing w:line="360" w:lineRule="auto"/>
        <w:ind w:firstLine="560" w:firstLineChars="20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1 车辆性质。实验用车为私家车，经车主授权后供本次实验使用。实验用车配备了交强险与三者险。</w:t>
      </w:r>
    </w:p>
    <w:p w14:paraId="51CC4B6C">
      <w:pPr>
        <w:spacing w:line="360" w:lineRule="auto"/>
        <w:ind w:firstLine="560" w:firstLineChars="20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 xml:space="preserve">2 </w:t>
      </w:r>
      <w:bookmarkStart w:id="0" w:name="OLE_LINK1"/>
      <w:r>
        <w:rPr>
          <w:rFonts w:hint="eastAsia" w:eastAsia="仿宋_GB2312"/>
          <w:sz w:val="28"/>
          <w:szCs w:val="28"/>
        </w:rPr>
        <w:t>辅助驾驶系统</w:t>
      </w:r>
      <w:bookmarkEnd w:id="0"/>
      <w:r>
        <w:rPr>
          <w:rFonts w:hint="eastAsia" w:eastAsia="仿宋_GB2312"/>
          <w:sz w:val="28"/>
          <w:szCs w:val="28"/>
        </w:rPr>
        <w:t>基本情况。实验用车配备的辅助驾驶系统为L2级，不可替代人类驾驶员。</w:t>
      </w:r>
    </w:p>
    <w:p w14:paraId="183B2382">
      <w:pPr>
        <w:spacing w:line="360" w:lineRule="auto"/>
        <w:ind w:firstLine="560" w:firstLineChars="20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3 实验条件。实验时间、地点、驾车路线由主试和被试协商一致后确定。实验条件的不同可能会对实验风险产生影响。</w:t>
      </w:r>
    </w:p>
    <w:p w14:paraId="19F14CDC">
      <w:pPr>
        <w:spacing w:line="360" w:lineRule="auto"/>
        <w:ind w:firstLine="560" w:firstLineChars="20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4 实验风险。本次实验在开放道路上进行，由被试驾车，并在被试控制下开启车辆辅助驾驶系统。由此可能产生的风险包括但不限于：</w:t>
      </w:r>
    </w:p>
    <w:p w14:paraId="462E74AF">
      <w:pPr>
        <w:spacing w:line="360" w:lineRule="auto"/>
        <w:ind w:firstLine="560" w:firstLineChars="20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4.1 系统故障风险。辅助驾驶系统可能出现故障，造成安全风险。</w:t>
      </w:r>
    </w:p>
    <w:p w14:paraId="6BB7CDAA">
      <w:pPr>
        <w:spacing w:line="360" w:lineRule="auto"/>
        <w:ind w:firstLine="560" w:firstLineChars="20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4.2 交通违法风险。实验车辆可能由于被试或辅助驾驶系统操作不当，产生交通违法行为与相应处罚。</w:t>
      </w:r>
    </w:p>
    <w:p w14:paraId="1F80767B">
      <w:pPr>
        <w:spacing w:line="360" w:lineRule="auto"/>
        <w:ind w:firstLine="560" w:firstLineChars="20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4.3 交通事故风险。实验车辆可能在运行期间发生交通事故。</w:t>
      </w:r>
    </w:p>
    <w:p w14:paraId="78687D6A">
      <w:pPr>
        <w:spacing w:line="360" w:lineRule="auto"/>
        <w:ind w:firstLine="560" w:firstLineChars="20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4.4 车辆损坏风险。实验车辆可能与其他车辆发生剐蹭、碰撞，造成损坏。</w:t>
      </w:r>
    </w:p>
    <w:p w14:paraId="153D3AFF">
      <w:pPr>
        <w:spacing w:line="360" w:lineRule="auto"/>
        <w:ind w:firstLine="560" w:firstLineChars="20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4.5 人员伤害风险。实验车辆可能对自车人员和其他交通参与者的人身安全造成威胁。</w:t>
      </w:r>
    </w:p>
    <w:p w14:paraId="584A816D">
      <w:pPr>
        <w:spacing w:line="360" w:lineRule="auto"/>
        <w:rPr>
          <w:rFonts w:eastAsia="仿宋_GB2312"/>
          <w:sz w:val="28"/>
          <w:szCs w:val="28"/>
        </w:rPr>
      </w:pPr>
    </w:p>
    <w:p w14:paraId="475A24F9">
      <w:pPr>
        <w:spacing w:line="360" w:lineRule="auto"/>
        <w:ind w:firstLine="560" w:firstLineChars="20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被试承诺承担以下责任和义务：</w:t>
      </w:r>
    </w:p>
    <w:p w14:paraId="67983CE0">
      <w:pPr>
        <w:spacing w:line="360" w:lineRule="auto"/>
        <w:ind w:firstLine="560" w:firstLineChars="200"/>
        <w:rPr>
          <w:rFonts w:hint="eastAsia"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1正确使用并时刻监管辅助驾驶系统。在开启辅助驾驶系统时，被试必须时刻监控周围环境，保持注意力集中和高度警惕，并随时做好接管车辆的准备，在必要时立刻接管车辆，采取紧急措施。如被试未能做到以上要求，须承担未正确使用相关功能的全部责任。</w:t>
      </w:r>
    </w:p>
    <w:p w14:paraId="3F400A5A">
      <w:pPr>
        <w:spacing w:line="360" w:lineRule="auto"/>
        <w:ind w:firstLine="560" w:firstLineChars="20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2 交通违法行为责任。若被试操作车辆期间发生交通违法行为，须由被试承担违法责任（包括但不限于扣分、罚款、暂扣车辆、暂扣与吊销驾照），并协助处理违法记录。</w:t>
      </w:r>
    </w:p>
    <w:p w14:paraId="36EB0668">
      <w:pPr>
        <w:spacing w:line="360" w:lineRule="auto"/>
        <w:ind w:firstLine="560" w:firstLineChars="20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3 交通事故责任。若被试操作车辆期间发生交通事故，须第一时间报警，在交警认定的责任范围内，承担相应责任（包括但不限于直接赔偿、保险赔偿后的上浮保费）。若保险代为赔付，则被试须承担车辆次年保费的上浮部分。</w:t>
      </w:r>
    </w:p>
    <w:p w14:paraId="7252F82F">
      <w:pPr>
        <w:spacing w:line="360" w:lineRule="auto"/>
        <w:ind w:firstLine="560" w:firstLineChars="20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4 人身安全责任。若被试操作车辆期间，对本车或车外人员造成严重伤害甚至死亡，被试须承担相应法律责任。</w:t>
      </w:r>
    </w:p>
    <w:p w14:paraId="1D817881">
      <w:pPr>
        <w:spacing w:line="360" w:lineRule="auto"/>
        <w:ind w:firstLine="560" w:firstLineChars="200"/>
        <w:rPr>
          <w:rFonts w:hint="eastAsia"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特别提醒：驾驶期间，被试拥有对车辆的第一操控权，是车辆的第一责任人。被试应当听从主试的合理意见和建议，但在紧急情况发生时，被试无需征求主试意见或等候主试指令，而应第一时间做出正确的应急反应。实验期间，若主试或其他人员的任何行为干扰到被试，被试有权利要求相关人员立即停止干扰行为。</w:t>
      </w:r>
    </w:p>
    <w:p w14:paraId="6D9C308B">
      <w:pPr>
        <w:spacing w:line="360" w:lineRule="auto"/>
        <w:ind w:firstLine="560" w:firstLineChars="200"/>
        <w:rPr>
          <w:rFonts w:hint="eastAsia" w:eastAsia="仿宋_GB2312"/>
          <w:sz w:val="28"/>
          <w:szCs w:val="28"/>
        </w:rPr>
      </w:pPr>
    </w:p>
    <w:p w14:paraId="2A334162">
      <w:pPr>
        <w:spacing w:line="360" w:lineRule="auto"/>
        <w:ind w:firstLine="560" w:firstLineChars="20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被试在此确认并承诺：</w:t>
      </w:r>
    </w:p>
    <w:p w14:paraId="08E9A87F">
      <w:pPr>
        <w:spacing w:line="360" w:lineRule="auto"/>
        <w:ind w:firstLine="560" w:firstLineChars="20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1 遵守《中华人民共和国道路交通安全法》及相关法律法规，安全文明驾车。</w:t>
      </w:r>
    </w:p>
    <w:p w14:paraId="06F1D466">
      <w:pPr>
        <w:spacing w:line="360" w:lineRule="auto"/>
        <w:ind w:firstLine="560" w:firstLineChars="20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2 自愿参与本次实验，充分了解实验风险，愿意承担前文所述责任。</w:t>
      </w:r>
    </w:p>
    <w:p w14:paraId="066E12BE">
      <w:pPr>
        <w:spacing w:line="360" w:lineRule="auto"/>
        <w:ind w:firstLine="560" w:firstLineChars="20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3 具备相应的驾驶能力和经验，有能力正确操作辅助驾驶系统。</w:t>
      </w:r>
    </w:p>
    <w:p w14:paraId="47D1B3A7">
      <w:pPr>
        <w:spacing w:line="360" w:lineRule="auto"/>
        <w:ind w:firstLine="560" w:firstLineChars="20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4 身体状况适合进行驾驶操作，实验前24小时内未饮酒，无吸毒史，未服用影响安全驾驶的药物。</w:t>
      </w:r>
    </w:p>
    <w:p w14:paraId="27431283">
      <w:pPr>
        <w:spacing w:line="360" w:lineRule="auto"/>
        <w:ind w:firstLine="560" w:firstLineChars="20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5 在车辆行驶过程中，无论被试位于哪个座位、车辆处于何种状态，都应时刻正确系好安全带。</w:t>
      </w:r>
    </w:p>
    <w:p w14:paraId="674F1937">
      <w:pPr>
        <w:spacing w:line="360" w:lineRule="auto"/>
        <w:ind w:firstLine="560" w:firstLineChars="200"/>
        <w:rPr>
          <w:rFonts w:hint="eastAsia"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6 如遇无法处理的突发状况，应立即告知主试，并在确保安全的前提下靠边停车。</w:t>
      </w:r>
    </w:p>
    <w:p w14:paraId="46CC966B">
      <w:pPr>
        <w:spacing w:line="360" w:lineRule="auto"/>
        <w:ind w:firstLine="560" w:firstLineChars="20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7 在清醒状态下签署本告知书。</w:t>
      </w:r>
    </w:p>
    <w:p w14:paraId="4587B20F">
      <w:pPr>
        <w:spacing w:line="360" w:lineRule="auto"/>
        <w:rPr>
          <w:rFonts w:hint="eastAsia" w:eastAsia="仿宋_GB2312"/>
          <w:sz w:val="28"/>
          <w:szCs w:val="28"/>
        </w:rPr>
      </w:pPr>
    </w:p>
    <w:p w14:paraId="428390F1">
      <w:pPr>
        <w:spacing w:line="360" w:lineRule="auto"/>
        <w:ind w:firstLine="560" w:firstLineChars="20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本告知书自被试签字之日起生效。</w:t>
      </w:r>
    </w:p>
    <w:p w14:paraId="07FDC61A">
      <w:pPr>
        <w:spacing w:line="360" w:lineRule="auto"/>
        <w:ind w:firstLine="560" w:firstLineChars="200"/>
        <w:rPr>
          <w:rFonts w:hint="eastAsia" w:eastAsia="仿宋_GB2312"/>
          <w:sz w:val="28"/>
          <w:szCs w:val="28"/>
        </w:rPr>
      </w:pPr>
    </w:p>
    <w:p w14:paraId="56DC8D91">
      <w:pPr>
        <w:spacing w:line="360" w:lineRule="auto"/>
        <w:ind w:left="5880" w:firstLine="420"/>
        <w:jc w:val="left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被试：（签字）</w:t>
      </w:r>
    </w:p>
    <w:p w14:paraId="5A70D974">
      <w:pPr>
        <w:spacing w:line="360" w:lineRule="auto"/>
        <w:ind w:left="6300"/>
        <w:jc w:val="left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时间：2025年   月   日</w:t>
      </w:r>
    </w:p>
    <w:p w14:paraId="323C78F0">
      <w:pPr>
        <w:widowControl/>
        <w:jc w:val="left"/>
        <w:rPr>
          <w:rFonts w:ascii="黑体" w:hAnsi="黑体" w:eastAsia="黑体"/>
          <w:sz w:val="44"/>
          <w:szCs w:val="44"/>
        </w:rPr>
      </w:pPr>
      <w:r>
        <w:rPr>
          <w:rFonts w:ascii="黑体" w:hAnsi="黑体" w:eastAsia="黑体"/>
          <w:sz w:val="44"/>
          <w:szCs w:val="44"/>
        </w:rPr>
        <w:br w:type="page"/>
      </w:r>
    </w:p>
    <w:p w14:paraId="6DE663BF">
      <w:pPr>
        <w:spacing w:line="720" w:lineRule="auto"/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个人信息采集告知书</w:t>
      </w:r>
    </w:p>
    <w:p w14:paraId="671D6BD7">
      <w:pPr>
        <w:spacing w:line="360" w:lineRule="auto"/>
        <w:ind w:firstLine="560" w:firstLineChars="200"/>
        <w:jc w:val="left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为确保被试已取得有效的C级以上驾驶证，主试须拍照留存被试的机动车驾驶证原件（实体驾驶证或电子驾驶证）和身份证。</w:t>
      </w:r>
    </w:p>
    <w:p w14:paraId="3E11A6BA">
      <w:pPr>
        <w:spacing w:line="360" w:lineRule="auto"/>
        <w:ind w:firstLine="560" w:firstLineChars="200"/>
        <w:jc w:val="left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为便于后续研究，实验过程中可能会进行音视频采集。</w:t>
      </w:r>
    </w:p>
    <w:p w14:paraId="03F016B3">
      <w:pPr>
        <w:spacing w:line="360" w:lineRule="auto"/>
        <w:ind w:firstLine="560" w:firstLineChars="200"/>
        <w:jc w:val="left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主试承诺妥善保管被试的个人信息。实验结束且无责任纠纷后，将删除被试的证件照片。相关音视频仅供研究使用，原则上不对外公开。如在论文、汇报中出现相关音视频内容，会做保护隐私处理。如有必要，将书面征求被试意见。</w:t>
      </w:r>
    </w:p>
    <w:p w14:paraId="0C31BFAB">
      <w:pPr>
        <w:spacing w:line="360" w:lineRule="auto"/>
        <w:ind w:firstLine="560" w:firstLineChars="200"/>
        <w:jc w:val="left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被试对以上内容充分知情并同意采集上述信息。</w:t>
      </w:r>
    </w:p>
    <w:p w14:paraId="52D860EC">
      <w:pPr>
        <w:spacing w:line="360" w:lineRule="auto"/>
        <w:ind w:firstLine="560" w:firstLineChars="200"/>
        <w:jc w:val="left"/>
        <w:rPr>
          <w:rFonts w:hint="eastAsia" w:eastAsia="仿宋_GB2312"/>
          <w:sz w:val="28"/>
          <w:szCs w:val="28"/>
        </w:rPr>
      </w:pPr>
    </w:p>
    <w:p w14:paraId="60653757">
      <w:pPr>
        <w:spacing w:line="360" w:lineRule="auto"/>
        <w:ind w:left="5880" w:firstLine="420"/>
        <w:jc w:val="left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被试：（签字）</w:t>
      </w:r>
    </w:p>
    <w:p w14:paraId="18E64CBB">
      <w:pPr>
        <w:spacing w:line="360" w:lineRule="auto"/>
        <w:ind w:left="6300"/>
        <w:jc w:val="left"/>
        <w:rPr>
          <w:rFonts w:hint="eastAsia"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时间：2025年   月   日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027"/>
    <w:rsid w:val="00055027"/>
    <w:rsid w:val="0061180C"/>
    <w:rsid w:val="00721526"/>
    <w:rsid w:val="009D0B15"/>
    <w:rsid w:val="00A05363"/>
    <w:rsid w:val="00B51B78"/>
    <w:rsid w:val="00B829BF"/>
    <w:rsid w:val="00CB3043"/>
    <w:rsid w:val="00CE3A8A"/>
    <w:rsid w:val="00D56F74"/>
    <w:rsid w:val="00E23DB0"/>
    <w:rsid w:val="00E92A03"/>
    <w:rsid w:val="00F216F7"/>
    <w:rsid w:val="4FF8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inorEastAsia"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inorEastAsia"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asciiTheme="minorHAnsi" w:hAnsiTheme="minorHAnsi" w:eastAsiaTheme="minorEastAsia"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asciiTheme="minorHAnsi" w:hAnsiTheme="minorHAnsi" w:eastAsiaTheme="minorEastAsia"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asciiTheme="minorHAnsi" w:hAnsiTheme="minorHAnsi" w:eastAsiaTheme="min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asciiTheme="minorHAnsi" w:hAnsiTheme="minorHAnsi" w:eastAsiaTheme="minorEastAsia"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asciiTheme="minorHAnsi" w:hAnsiTheme="minorHAnsi" w:eastAsiaTheme="minorEastAsia" w:cstheme="majorBidi"/>
      <w:color w:val="104862" w:themeColor="accent1" w:themeShade="BF"/>
      <w:sz w:val="24"/>
      <w:szCs w:val="24"/>
    </w:rPr>
  </w:style>
  <w:style w:type="character" w:customStyle="1" w:styleId="20">
    <w:name w:val="标题 6 字符"/>
    <w:basedOn w:val="14"/>
    <w:link w:val="7"/>
    <w:semiHidden/>
    <w:uiPriority w:val="9"/>
    <w:rPr>
      <w:rFonts w:asciiTheme="minorHAnsi" w:hAnsiTheme="minorHAnsi" w:eastAsiaTheme="minorEastAsia"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uiPriority w:val="9"/>
    <w:rPr>
      <w:rFonts w:asciiTheme="minorHAnsi" w:hAnsiTheme="minorHAnsi" w:eastAsiaTheme="minorEastAsia"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uiPriority w:val="9"/>
    <w:rPr>
      <w:rFonts w:asciiTheme="minorHAnsi" w:hAnsiTheme="minorHAnsi" w:eastAsiaTheme="min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E42AB-7A82-4492-9E30-1D1B3D0400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226</Words>
  <Characters>1292</Characters>
  <Lines>10</Lines>
  <Paragraphs>3</Paragraphs>
  <TotalTime>61</TotalTime>
  <ScaleCrop>false</ScaleCrop>
  <LinksUpToDate>false</LinksUpToDate>
  <CharactersWithSpaces>1515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2025-09-04T14:03:00Z</dcterms:created>
  <dc:creator>朱明宇</dc:creator>
  <cp:lastModifiedBy>张乐晗(2023011827)</cp:lastModifiedBy>
  <dcterms:modified xsi:type="dcterms:W3CDTF">2025-10-03T00:58:46Z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A8360E8ABEBD47E046AFDE68C6359148_42</vt:lpwstr>
  </property>
</Properties>
</file>