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ADCC6" w14:textId="77777777" w:rsidR="0028537C" w:rsidRDefault="00000000">
      <w:pPr>
        <w:spacing w:after="60"/>
      </w:pPr>
      <w:r>
        <w:rPr>
          <w:b/>
          <w:bCs/>
          <w:color w:val="1F4E79"/>
          <w:sz w:val="56"/>
          <w:szCs w:val="56"/>
        </w:rPr>
        <w:t>GeneWeaver</w:t>
      </w:r>
    </w:p>
    <w:p w14:paraId="2B233646" w14:textId="7E159D1D" w:rsidR="0028537C" w:rsidRDefault="00000000" w:rsidP="00683A91">
      <w:pPr>
        <w:spacing w:after="40" w:line="276" w:lineRule="auto"/>
      </w:pPr>
      <w:r>
        <w:rPr>
          <w:color w:val="595959"/>
          <w:sz w:val="26"/>
          <w:szCs w:val="26"/>
        </w:rPr>
        <w:t>Scaling the alignment pipeline to 1,000,000-base chunks</w:t>
      </w:r>
    </w:p>
    <w:p w14:paraId="00E5E7B6" w14:textId="77777777" w:rsidR="0028537C" w:rsidRDefault="00000000">
      <w:pPr>
        <w:pStyle w:val="Heading1"/>
      </w:pPr>
      <w:r>
        <w:t>1. Summary</w:t>
      </w:r>
    </w:p>
    <w:p w14:paraId="0EF6E126" w14:textId="77777777" w:rsidR="0028537C" w:rsidRDefault="00000000">
      <w:pPr>
        <w:spacing w:after="120" w:line="276" w:lineRule="auto"/>
      </w:pPr>
      <w:r>
        <w:t>The pipeline failed with a VRAM error at full chunk length because both existing kernels allocated the complete Needleman–Wunsch DP matrix on the device. At 1,000,000 bases per chunk that matrix is 4,000 GB. This is not a tuning problem — no GPU, and no tile size, makes a 4 TB allocation fit.</w:t>
      </w:r>
    </w:p>
    <w:p w14:paraId="302832D8" w14:textId="38C3BB63" w:rsidR="0028537C" w:rsidRDefault="00000000">
      <w:pPr>
        <w:spacing w:after="120" w:line="276" w:lineRule="auto"/>
      </w:pPr>
      <w:r>
        <w:t xml:space="preserve">The fix removes the matrix. The pipeline computes an alignment score, not a traceback, so the interior of the DP matrix is never read. A new banded kernel keeps only the tile boundaries that later tiles </w:t>
      </w:r>
      <w:r w:rsidR="00AA7734">
        <w:t>consume</w:t>
      </w:r>
      <w:r>
        <w:t>, reducing device memory from O(n·m) to O(n+m) — 10.38 MB at 1M × 1M, a 385,543× reduction — while preserving the shared-memory tiling and producing identical scores.</w:t>
      </w:r>
    </w:p>
    <w:p w14:paraId="113344C0" w14:textId="77777777" w:rsidR="0028537C" w:rsidRDefault="00000000">
      <w:pPr>
        <w:spacing w:after="200" w:line="276" w:lineRule="auto"/>
      </w:pPr>
      <w:r>
        <w:t>Four supporting changes were required because 1M-base inputs also exposed host-side bottlenecks and made silent failure unacceptable: vectorised base encoding, a code-level chunk loader, vectorised DP boundary initialisation, and a pre-allocation memory 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2000"/>
        <w:gridCol w:w="1860"/>
      </w:tblGrid>
      <w:tr w:rsidR="0028537C" w14:paraId="7AA58062" w14:textId="77777777">
        <w:trPr>
          <w:tblHeader/>
        </w:trPr>
        <w:tc>
          <w:tcPr>
            <w:tcW w:w="3400" w:type="dxa"/>
            <w:shd w:val="clear" w:color="auto" w:fill="1F4E79"/>
            <w:tcMar>
              <w:top w:w="70" w:type="dxa"/>
              <w:left w:w="110" w:type="dxa"/>
              <w:bottom w:w="70" w:type="dxa"/>
              <w:right w:w="110" w:type="dxa"/>
            </w:tcMar>
          </w:tcPr>
          <w:p w14:paraId="76E14563" w14:textId="77777777" w:rsidR="0028537C" w:rsidRDefault="00000000">
            <w:pPr>
              <w:spacing w:line="252" w:lineRule="auto"/>
            </w:pPr>
            <w:r>
              <w:rPr>
                <w:b/>
                <w:bCs/>
                <w:color w:val="FFFFFF"/>
                <w:sz w:val="18"/>
                <w:szCs w:val="18"/>
              </w:rPr>
              <w:t>Metric</w:t>
            </w:r>
          </w:p>
        </w:tc>
        <w:tc>
          <w:tcPr>
            <w:tcW w:w="2100" w:type="dxa"/>
            <w:shd w:val="clear" w:color="auto" w:fill="1F4E79"/>
            <w:tcMar>
              <w:top w:w="70" w:type="dxa"/>
              <w:left w:w="110" w:type="dxa"/>
              <w:bottom w:w="70" w:type="dxa"/>
              <w:right w:w="110" w:type="dxa"/>
            </w:tcMar>
          </w:tcPr>
          <w:p w14:paraId="3B2FE209" w14:textId="77777777" w:rsidR="0028537C" w:rsidRDefault="00000000">
            <w:pPr>
              <w:spacing w:line="252" w:lineRule="auto"/>
              <w:jc w:val="right"/>
            </w:pPr>
            <w:r>
              <w:rPr>
                <w:b/>
                <w:bCs/>
                <w:color w:val="FFFFFF"/>
                <w:sz w:val="18"/>
                <w:szCs w:val="18"/>
              </w:rPr>
              <w:t>Before</w:t>
            </w:r>
          </w:p>
        </w:tc>
        <w:tc>
          <w:tcPr>
            <w:tcW w:w="2000" w:type="dxa"/>
            <w:shd w:val="clear" w:color="auto" w:fill="1F4E79"/>
            <w:tcMar>
              <w:top w:w="70" w:type="dxa"/>
              <w:left w:w="110" w:type="dxa"/>
              <w:bottom w:w="70" w:type="dxa"/>
              <w:right w:w="110" w:type="dxa"/>
            </w:tcMar>
          </w:tcPr>
          <w:p w14:paraId="36FF4744" w14:textId="77777777" w:rsidR="0028537C" w:rsidRDefault="00000000">
            <w:pPr>
              <w:spacing w:line="252" w:lineRule="auto"/>
              <w:jc w:val="right"/>
            </w:pPr>
            <w:r>
              <w:rPr>
                <w:b/>
                <w:bCs/>
                <w:color w:val="FFFFFF"/>
                <w:sz w:val="18"/>
                <w:szCs w:val="18"/>
              </w:rPr>
              <w:t>After</w:t>
            </w:r>
          </w:p>
        </w:tc>
        <w:tc>
          <w:tcPr>
            <w:tcW w:w="1860" w:type="dxa"/>
            <w:shd w:val="clear" w:color="auto" w:fill="1F4E79"/>
            <w:tcMar>
              <w:top w:w="70" w:type="dxa"/>
              <w:left w:w="110" w:type="dxa"/>
              <w:bottom w:w="70" w:type="dxa"/>
              <w:right w:w="110" w:type="dxa"/>
            </w:tcMar>
          </w:tcPr>
          <w:p w14:paraId="7A5DC6EE" w14:textId="77777777" w:rsidR="0028537C" w:rsidRDefault="00000000">
            <w:pPr>
              <w:spacing w:line="252" w:lineRule="auto"/>
              <w:jc w:val="right"/>
            </w:pPr>
            <w:r>
              <w:rPr>
                <w:b/>
                <w:bCs/>
                <w:color w:val="FFFFFF"/>
                <w:sz w:val="18"/>
                <w:szCs w:val="18"/>
              </w:rPr>
              <w:t>Change</w:t>
            </w:r>
          </w:p>
        </w:tc>
      </w:tr>
      <w:tr w:rsidR="0028537C" w14:paraId="5AD39C45" w14:textId="77777777">
        <w:tc>
          <w:tcPr>
            <w:tcW w:w="3400" w:type="dxa"/>
            <w:shd w:val="clear" w:color="auto" w:fill="FFFFFF"/>
            <w:tcMar>
              <w:top w:w="70" w:type="dxa"/>
              <w:left w:w="110" w:type="dxa"/>
              <w:bottom w:w="70" w:type="dxa"/>
              <w:right w:w="110" w:type="dxa"/>
            </w:tcMar>
          </w:tcPr>
          <w:p w14:paraId="3A3B2D68" w14:textId="77777777" w:rsidR="0028537C" w:rsidRDefault="00000000">
            <w:pPr>
              <w:spacing w:line="252" w:lineRule="auto"/>
            </w:pPr>
            <w:r>
              <w:rPr>
                <w:color w:val="000000"/>
                <w:sz w:val="18"/>
                <w:szCs w:val="18"/>
              </w:rPr>
              <w:t>Device memory per pair (1M bp)</w:t>
            </w:r>
          </w:p>
        </w:tc>
        <w:tc>
          <w:tcPr>
            <w:tcW w:w="2100" w:type="dxa"/>
            <w:shd w:val="clear" w:color="auto" w:fill="FFFFFF"/>
            <w:tcMar>
              <w:top w:w="70" w:type="dxa"/>
              <w:left w:w="110" w:type="dxa"/>
              <w:bottom w:w="70" w:type="dxa"/>
              <w:right w:w="110" w:type="dxa"/>
            </w:tcMar>
          </w:tcPr>
          <w:p w14:paraId="0B49C7BA" w14:textId="77777777" w:rsidR="0028537C" w:rsidRDefault="00000000">
            <w:pPr>
              <w:spacing w:line="252" w:lineRule="auto"/>
              <w:jc w:val="right"/>
            </w:pPr>
            <w:r>
              <w:rPr>
                <w:rFonts w:ascii="Consolas" w:eastAsia="Consolas" w:hAnsi="Consolas" w:cs="Consolas"/>
                <w:color w:val="000000"/>
                <w:sz w:val="18"/>
                <w:szCs w:val="18"/>
              </w:rPr>
              <w:t>4,000.01 GB</w:t>
            </w:r>
          </w:p>
        </w:tc>
        <w:tc>
          <w:tcPr>
            <w:tcW w:w="2000" w:type="dxa"/>
            <w:shd w:val="clear" w:color="auto" w:fill="FFFFFF"/>
            <w:tcMar>
              <w:top w:w="70" w:type="dxa"/>
              <w:left w:w="110" w:type="dxa"/>
              <w:bottom w:w="70" w:type="dxa"/>
              <w:right w:w="110" w:type="dxa"/>
            </w:tcMar>
          </w:tcPr>
          <w:p w14:paraId="287FCEFD" w14:textId="77777777" w:rsidR="0028537C" w:rsidRDefault="00000000">
            <w:pPr>
              <w:spacing w:line="252" w:lineRule="auto"/>
              <w:jc w:val="right"/>
            </w:pPr>
            <w:r>
              <w:rPr>
                <w:rFonts w:ascii="Consolas" w:eastAsia="Consolas" w:hAnsi="Consolas" w:cs="Consolas"/>
                <w:color w:val="000000"/>
                <w:sz w:val="18"/>
                <w:szCs w:val="18"/>
              </w:rPr>
              <w:t>10.38 MB</w:t>
            </w:r>
          </w:p>
        </w:tc>
        <w:tc>
          <w:tcPr>
            <w:tcW w:w="1860" w:type="dxa"/>
            <w:shd w:val="clear" w:color="auto" w:fill="FFFFFF"/>
            <w:tcMar>
              <w:top w:w="70" w:type="dxa"/>
              <w:left w:w="110" w:type="dxa"/>
              <w:bottom w:w="70" w:type="dxa"/>
              <w:right w:w="110" w:type="dxa"/>
            </w:tcMar>
          </w:tcPr>
          <w:p w14:paraId="4A347E07" w14:textId="77777777" w:rsidR="0028537C" w:rsidRDefault="00000000">
            <w:pPr>
              <w:spacing w:line="252" w:lineRule="auto"/>
              <w:jc w:val="right"/>
            </w:pPr>
            <w:r>
              <w:rPr>
                <w:color w:val="000000"/>
                <w:sz w:val="18"/>
                <w:szCs w:val="18"/>
              </w:rPr>
              <w:t>385,543× less</w:t>
            </w:r>
          </w:p>
        </w:tc>
      </w:tr>
      <w:tr w:rsidR="0028537C" w14:paraId="2816CB25" w14:textId="77777777">
        <w:tc>
          <w:tcPr>
            <w:tcW w:w="3400" w:type="dxa"/>
            <w:shd w:val="clear" w:color="auto" w:fill="FFFFFF"/>
            <w:tcMar>
              <w:top w:w="70" w:type="dxa"/>
              <w:left w:w="110" w:type="dxa"/>
              <w:bottom w:w="70" w:type="dxa"/>
              <w:right w:w="110" w:type="dxa"/>
            </w:tcMar>
          </w:tcPr>
          <w:p w14:paraId="031EF915" w14:textId="77777777" w:rsidR="0028537C" w:rsidRDefault="00000000">
            <w:pPr>
              <w:spacing w:line="252" w:lineRule="auto"/>
            </w:pPr>
            <w:r>
              <w:rPr>
                <w:color w:val="000000"/>
                <w:sz w:val="18"/>
                <w:szCs w:val="18"/>
              </w:rPr>
              <w:t>Largest workable chunk (8 GB card)</w:t>
            </w:r>
          </w:p>
        </w:tc>
        <w:tc>
          <w:tcPr>
            <w:tcW w:w="2100" w:type="dxa"/>
            <w:shd w:val="clear" w:color="auto" w:fill="FFFFFF"/>
            <w:tcMar>
              <w:top w:w="70" w:type="dxa"/>
              <w:left w:w="110" w:type="dxa"/>
              <w:bottom w:w="70" w:type="dxa"/>
              <w:right w:w="110" w:type="dxa"/>
            </w:tcMar>
          </w:tcPr>
          <w:p w14:paraId="56465153" w14:textId="77777777" w:rsidR="0028537C" w:rsidRDefault="00000000">
            <w:pPr>
              <w:spacing w:line="252" w:lineRule="auto"/>
              <w:jc w:val="right"/>
            </w:pPr>
            <w:r>
              <w:rPr>
                <w:rFonts w:ascii="Consolas" w:eastAsia="Consolas" w:hAnsi="Consolas" w:cs="Consolas"/>
                <w:color w:val="000000"/>
                <w:sz w:val="18"/>
                <w:szCs w:val="18"/>
              </w:rPr>
              <w:t>~44,000 bp</w:t>
            </w:r>
          </w:p>
        </w:tc>
        <w:tc>
          <w:tcPr>
            <w:tcW w:w="2000" w:type="dxa"/>
            <w:shd w:val="clear" w:color="auto" w:fill="FFFFFF"/>
            <w:tcMar>
              <w:top w:w="70" w:type="dxa"/>
              <w:left w:w="110" w:type="dxa"/>
              <w:bottom w:w="70" w:type="dxa"/>
              <w:right w:w="110" w:type="dxa"/>
            </w:tcMar>
          </w:tcPr>
          <w:p w14:paraId="62AACDEC" w14:textId="77777777" w:rsidR="0028537C" w:rsidRDefault="00000000">
            <w:pPr>
              <w:spacing w:line="252" w:lineRule="auto"/>
              <w:jc w:val="right"/>
            </w:pPr>
            <w:r>
              <w:rPr>
                <w:rFonts w:ascii="Consolas" w:eastAsia="Consolas" w:hAnsi="Consolas" w:cs="Consolas"/>
                <w:color w:val="000000"/>
                <w:sz w:val="18"/>
                <w:szCs w:val="18"/>
              </w:rPr>
              <w:t>1,000,000 bp+</w:t>
            </w:r>
          </w:p>
        </w:tc>
        <w:tc>
          <w:tcPr>
            <w:tcW w:w="1860" w:type="dxa"/>
            <w:shd w:val="clear" w:color="auto" w:fill="FFFFFF"/>
            <w:tcMar>
              <w:top w:w="70" w:type="dxa"/>
              <w:left w:w="110" w:type="dxa"/>
              <w:bottom w:w="70" w:type="dxa"/>
              <w:right w:w="110" w:type="dxa"/>
            </w:tcMar>
          </w:tcPr>
          <w:p w14:paraId="4DAAAF60" w14:textId="77777777" w:rsidR="0028537C" w:rsidRDefault="00000000">
            <w:pPr>
              <w:spacing w:line="252" w:lineRule="auto"/>
              <w:jc w:val="right"/>
            </w:pPr>
            <w:r>
              <w:rPr>
                <w:color w:val="000000"/>
                <w:sz w:val="18"/>
                <w:szCs w:val="18"/>
              </w:rPr>
              <w:t>22× longer</w:t>
            </w:r>
          </w:p>
        </w:tc>
      </w:tr>
      <w:tr w:rsidR="0028537C" w14:paraId="200B9414" w14:textId="77777777">
        <w:tc>
          <w:tcPr>
            <w:tcW w:w="3400" w:type="dxa"/>
            <w:shd w:val="clear" w:color="auto" w:fill="FFFFFF"/>
            <w:tcMar>
              <w:top w:w="70" w:type="dxa"/>
              <w:left w:w="110" w:type="dxa"/>
              <w:bottom w:w="70" w:type="dxa"/>
              <w:right w:w="110" w:type="dxa"/>
            </w:tcMar>
          </w:tcPr>
          <w:p w14:paraId="0D7C190B" w14:textId="77777777" w:rsidR="0028537C" w:rsidRDefault="00000000">
            <w:pPr>
              <w:spacing w:line="252" w:lineRule="auto"/>
            </w:pPr>
            <w:r>
              <w:rPr>
                <w:color w:val="000000"/>
                <w:sz w:val="18"/>
                <w:szCs w:val="18"/>
              </w:rPr>
              <w:t>Chunk parse time (1M bp)</w:t>
            </w:r>
          </w:p>
        </w:tc>
        <w:tc>
          <w:tcPr>
            <w:tcW w:w="2100" w:type="dxa"/>
            <w:shd w:val="clear" w:color="auto" w:fill="FFFFFF"/>
            <w:tcMar>
              <w:top w:w="70" w:type="dxa"/>
              <w:left w:w="110" w:type="dxa"/>
              <w:bottom w:w="70" w:type="dxa"/>
              <w:right w:w="110" w:type="dxa"/>
            </w:tcMar>
          </w:tcPr>
          <w:p w14:paraId="6CD98339" w14:textId="77777777" w:rsidR="0028537C" w:rsidRDefault="00000000">
            <w:pPr>
              <w:spacing w:line="252" w:lineRule="auto"/>
              <w:jc w:val="right"/>
            </w:pPr>
            <w:r>
              <w:rPr>
                <w:rFonts w:ascii="Consolas" w:eastAsia="Consolas" w:hAnsi="Consolas" w:cs="Consolas"/>
                <w:color w:val="000000"/>
                <w:sz w:val="18"/>
                <w:szCs w:val="18"/>
              </w:rPr>
              <w:t>124 ms</w:t>
            </w:r>
          </w:p>
        </w:tc>
        <w:tc>
          <w:tcPr>
            <w:tcW w:w="2000" w:type="dxa"/>
            <w:shd w:val="clear" w:color="auto" w:fill="FFFFFF"/>
            <w:tcMar>
              <w:top w:w="70" w:type="dxa"/>
              <w:left w:w="110" w:type="dxa"/>
              <w:bottom w:w="70" w:type="dxa"/>
              <w:right w:w="110" w:type="dxa"/>
            </w:tcMar>
          </w:tcPr>
          <w:p w14:paraId="6F8C25CE" w14:textId="77777777" w:rsidR="0028537C" w:rsidRDefault="00000000">
            <w:pPr>
              <w:spacing w:line="252" w:lineRule="auto"/>
              <w:jc w:val="right"/>
            </w:pPr>
            <w:r>
              <w:rPr>
                <w:rFonts w:ascii="Consolas" w:eastAsia="Consolas" w:hAnsi="Consolas" w:cs="Consolas"/>
                <w:color w:val="000000"/>
                <w:sz w:val="18"/>
                <w:szCs w:val="18"/>
              </w:rPr>
              <w:t>1 ms</w:t>
            </w:r>
          </w:p>
        </w:tc>
        <w:tc>
          <w:tcPr>
            <w:tcW w:w="1860" w:type="dxa"/>
            <w:shd w:val="clear" w:color="auto" w:fill="FFFFFF"/>
            <w:tcMar>
              <w:top w:w="70" w:type="dxa"/>
              <w:left w:w="110" w:type="dxa"/>
              <w:bottom w:w="70" w:type="dxa"/>
              <w:right w:w="110" w:type="dxa"/>
            </w:tcMar>
          </w:tcPr>
          <w:p w14:paraId="6E9332AA" w14:textId="77777777" w:rsidR="0028537C" w:rsidRDefault="00000000">
            <w:pPr>
              <w:spacing w:line="252" w:lineRule="auto"/>
              <w:jc w:val="right"/>
            </w:pPr>
            <w:r>
              <w:rPr>
                <w:color w:val="000000"/>
                <w:sz w:val="18"/>
                <w:szCs w:val="18"/>
              </w:rPr>
              <w:t>132× faster</w:t>
            </w:r>
          </w:p>
        </w:tc>
      </w:tr>
      <w:tr w:rsidR="0028537C" w14:paraId="6A3DAAE1" w14:textId="77777777">
        <w:tc>
          <w:tcPr>
            <w:tcW w:w="3400" w:type="dxa"/>
            <w:shd w:val="clear" w:color="auto" w:fill="FFFFFF"/>
            <w:tcMar>
              <w:top w:w="70" w:type="dxa"/>
              <w:left w:w="110" w:type="dxa"/>
              <w:bottom w:w="70" w:type="dxa"/>
              <w:right w:w="110" w:type="dxa"/>
            </w:tcMar>
          </w:tcPr>
          <w:p w14:paraId="773C8187" w14:textId="77777777" w:rsidR="0028537C" w:rsidRDefault="00000000">
            <w:pPr>
              <w:spacing w:line="252" w:lineRule="auto"/>
            </w:pPr>
            <w:r>
              <w:rPr>
                <w:color w:val="000000"/>
                <w:sz w:val="18"/>
                <w:szCs w:val="18"/>
              </w:rPr>
              <w:t>Host memory per parsed chunk</w:t>
            </w:r>
          </w:p>
        </w:tc>
        <w:tc>
          <w:tcPr>
            <w:tcW w:w="2100" w:type="dxa"/>
            <w:shd w:val="clear" w:color="auto" w:fill="FFFFFF"/>
            <w:tcMar>
              <w:top w:w="70" w:type="dxa"/>
              <w:left w:w="110" w:type="dxa"/>
              <w:bottom w:w="70" w:type="dxa"/>
              <w:right w:w="110" w:type="dxa"/>
            </w:tcMar>
          </w:tcPr>
          <w:p w14:paraId="67421612" w14:textId="77777777" w:rsidR="0028537C" w:rsidRDefault="00000000">
            <w:pPr>
              <w:spacing w:line="252" w:lineRule="auto"/>
              <w:jc w:val="right"/>
            </w:pPr>
            <w:r>
              <w:rPr>
                <w:rFonts w:ascii="Consolas" w:eastAsia="Consolas" w:hAnsi="Consolas" w:cs="Consolas"/>
                <w:color w:val="000000"/>
                <w:sz w:val="18"/>
                <w:szCs w:val="18"/>
              </w:rPr>
              <w:t>1M-char str</w:t>
            </w:r>
          </w:p>
        </w:tc>
        <w:tc>
          <w:tcPr>
            <w:tcW w:w="2000" w:type="dxa"/>
            <w:shd w:val="clear" w:color="auto" w:fill="FFFFFF"/>
            <w:tcMar>
              <w:top w:w="70" w:type="dxa"/>
              <w:left w:w="110" w:type="dxa"/>
              <w:bottom w:w="70" w:type="dxa"/>
              <w:right w:w="110" w:type="dxa"/>
            </w:tcMar>
          </w:tcPr>
          <w:p w14:paraId="6D559E75" w14:textId="77777777" w:rsidR="0028537C" w:rsidRDefault="00000000">
            <w:pPr>
              <w:spacing w:line="252" w:lineRule="auto"/>
              <w:jc w:val="right"/>
            </w:pPr>
            <w:r>
              <w:rPr>
                <w:rFonts w:ascii="Consolas" w:eastAsia="Consolas" w:hAnsi="Consolas" w:cs="Consolas"/>
                <w:color w:val="000000"/>
                <w:sz w:val="18"/>
                <w:szCs w:val="18"/>
              </w:rPr>
              <w:t>1 MB int8</w:t>
            </w:r>
          </w:p>
        </w:tc>
        <w:tc>
          <w:tcPr>
            <w:tcW w:w="1860" w:type="dxa"/>
            <w:shd w:val="clear" w:color="auto" w:fill="FFFFFF"/>
            <w:tcMar>
              <w:top w:w="70" w:type="dxa"/>
              <w:left w:w="110" w:type="dxa"/>
              <w:bottom w:w="70" w:type="dxa"/>
              <w:right w:w="110" w:type="dxa"/>
            </w:tcMar>
          </w:tcPr>
          <w:p w14:paraId="08ACDA41" w14:textId="77777777" w:rsidR="0028537C" w:rsidRDefault="00000000">
            <w:pPr>
              <w:spacing w:line="252" w:lineRule="auto"/>
              <w:jc w:val="right"/>
            </w:pPr>
            <w:r>
              <w:rPr>
                <w:color w:val="000000"/>
                <w:sz w:val="18"/>
                <w:szCs w:val="18"/>
              </w:rPr>
              <w:t>no str object</w:t>
            </w:r>
          </w:p>
        </w:tc>
      </w:tr>
      <w:tr w:rsidR="0028537C" w14:paraId="165E0392" w14:textId="77777777">
        <w:tc>
          <w:tcPr>
            <w:tcW w:w="3400" w:type="dxa"/>
            <w:shd w:val="clear" w:color="auto" w:fill="FFFFFF"/>
            <w:tcMar>
              <w:top w:w="70" w:type="dxa"/>
              <w:left w:w="110" w:type="dxa"/>
              <w:bottom w:w="70" w:type="dxa"/>
              <w:right w:w="110" w:type="dxa"/>
            </w:tcMar>
          </w:tcPr>
          <w:p w14:paraId="5AD16D93" w14:textId="77777777" w:rsidR="0028537C" w:rsidRDefault="00000000">
            <w:pPr>
              <w:spacing w:line="252" w:lineRule="auto"/>
            </w:pPr>
            <w:r>
              <w:rPr>
                <w:color w:val="000000"/>
                <w:sz w:val="18"/>
                <w:szCs w:val="18"/>
              </w:rPr>
              <w:t>Failure mode at overflow</w:t>
            </w:r>
          </w:p>
        </w:tc>
        <w:tc>
          <w:tcPr>
            <w:tcW w:w="2100" w:type="dxa"/>
            <w:shd w:val="clear" w:color="auto" w:fill="FFFFFF"/>
            <w:tcMar>
              <w:top w:w="70" w:type="dxa"/>
              <w:left w:w="110" w:type="dxa"/>
              <w:bottom w:w="70" w:type="dxa"/>
              <w:right w:w="110" w:type="dxa"/>
            </w:tcMar>
          </w:tcPr>
          <w:p w14:paraId="2F659990" w14:textId="77777777" w:rsidR="0028537C" w:rsidRDefault="00000000">
            <w:pPr>
              <w:spacing w:line="252" w:lineRule="auto"/>
              <w:jc w:val="right"/>
            </w:pPr>
            <w:r>
              <w:rPr>
                <w:color w:val="000000"/>
                <w:sz w:val="18"/>
                <w:szCs w:val="18"/>
              </w:rPr>
              <w:t>CUDA OOM</w:t>
            </w:r>
          </w:p>
        </w:tc>
        <w:tc>
          <w:tcPr>
            <w:tcW w:w="2000" w:type="dxa"/>
            <w:shd w:val="clear" w:color="auto" w:fill="FFFFFF"/>
            <w:tcMar>
              <w:top w:w="70" w:type="dxa"/>
              <w:left w:w="110" w:type="dxa"/>
              <w:bottom w:w="70" w:type="dxa"/>
              <w:right w:w="110" w:type="dxa"/>
            </w:tcMar>
          </w:tcPr>
          <w:p w14:paraId="67C0F823" w14:textId="77777777" w:rsidR="0028537C" w:rsidRDefault="00000000">
            <w:pPr>
              <w:spacing w:line="252" w:lineRule="auto"/>
              <w:jc w:val="right"/>
            </w:pPr>
            <w:r>
              <w:rPr>
                <w:color w:val="000000"/>
                <w:sz w:val="18"/>
                <w:szCs w:val="18"/>
              </w:rPr>
              <w:t>guarded error</w:t>
            </w:r>
          </w:p>
        </w:tc>
        <w:tc>
          <w:tcPr>
            <w:tcW w:w="1860" w:type="dxa"/>
            <w:shd w:val="clear" w:color="auto" w:fill="FFFFFF"/>
            <w:tcMar>
              <w:top w:w="70" w:type="dxa"/>
              <w:left w:w="110" w:type="dxa"/>
              <w:bottom w:w="70" w:type="dxa"/>
              <w:right w:w="110" w:type="dxa"/>
            </w:tcMar>
          </w:tcPr>
          <w:p w14:paraId="70FC33D9" w14:textId="77777777" w:rsidR="0028537C" w:rsidRDefault="00000000">
            <w:pPr>
              <w:spacing w:line="252" w:lineRule="auto"/>
              <w:jc w:val="right"/>
            </w:pPr>
            <w:r>
              <w:rPr>
                <w:color w:val="000000"/>
                <w:sz w:val="18"/>
                <w:szCs w:val="18"/>
              </w:rPr>
              <w:t>pre-allocation</w:t>
            </w:r>
          </w:p>
        </w:tc>
      </w:tr>
    </w:tbl>
    <w:p w14:paraId="4C081F4B" w14:textId="77777777" w:rsidR="0028537C" w:rsidRDefault="00000000">
      <w:pPr>
        <w:pStyle w:val="Heading1"/>
      </w:pPr>
      <w:r>
        <w:t>2. Logical implementation</w:t>
      </w:r>
    </w:p>
    <w:p w14:paraId="6EA54E9E" w14:textId="77777777" w:rsidR="0028537C" w:rsidRDefault="00000000">
      <w:pPr>
        <w:pStyle w:val="Heading2"/>
      </w:pPr>
      <w:r>
        <w:t>2.1  Why the old kernels could not scale</w:t>
      </w:r>
    </w:p>
    <w:p w14:paraId="56C60373" w14:textId="77777777" w:rsidR="0028537C" w:rsidRDefault="00000000">
      <w:pPr>
        <w:spacing w:after="120" w:line="276" w:lineRule="auto"/>
      </w:pPr>
      <w:r>
        <w:t>Both prior kernels allocated a flat (n+1) × (m+1) int32 array on the device and indexed it as the full DP matrix. Memory grows with the product of the two sequence lengths: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8537C" w14:paraId="1FD59401" w14:textId="77777777">
        <w:trPr>
          <w:tblHeader/>
        </w:trPr>
        <w:tc>
          <w:tcPr>
            <w:tcW w:w="2340" w:type="dxa"/>
            <w:shd w:val="clear" w:color="auto" w:fill="1F4E79"/>
            <w:tcMar>
              <w:top w:w="70" w:type="dxa"/>
              <w:left w:w="110" w:type="dxa"/>
              <w:bottom w:w="70" w:type="dxa"/>
              <w:right w:w="110" w:type="dxa"/>
            </w:tcMar>
          </w:tcPr>
          <w:p w14:paraId="057F3CF4" w14:textId="77777777" w:rsidR="0028537C" w:rsidRDefault="00000000">
            <w:pPr>
              <w:spacing w:line="252" w:lineRule="auto"/>
            </w:pPr>
            <w:r>
              <w:rPr>
                <w:b/>
                <w:bCs/>
                <w:color w:val="FFFFFF"/>
                <w:sz w:val="18"/>
                <w:szCs w:val="18"/>
              </w:rPr>
              <w:t>Chunk length</w:t>
            </w:r>
          </w:p>
        </w:tc>
        <w:tc>
          <w:tcPr>
            <w:tcW w:w="2340" w:type="dxa"/>
            <w:shd w:val="clear" w:color="auto" w:fill="1F4E79"/>
            <w:tcMar>
              <w:top w:w="70" w:type="dxa"/>
              <w:left w:w="110" w:type="dxa"/>
              <w:bottom w:w="70" w:type="dxa"/>
              <w:right w:w="110" w:type="dxa"/>
            </w:tcMar>
          </w:tcPr>
          <w:p w14:paraId="7D521EE0" w14:textId="77777777" w:rsidR="0028537C" w:rsidRDefault="00000000">
            <w:pPr>
              <w:spacing w:line="252" w:lineRule="auto"/>
              <w:jc w:val="right"/>
            </w:pPr>
            <w:r>
              <w:rPr>
                <w:b/>
                <w:bCs/>
                <w:color w:val="FFFFFF"/>
                <w:sz w:val="18"/>
                <w:szCs w:val="18"/>
              </w:rPr>
              <w:t>Full DP matrix</w:t>
            </w:r>
          </w:p>
        </w:tc>
        <w:tc>
          <w:tcPr>
            <w:tcW w:w="2340" w:type="dxa"/>
            <w:shd w:val="clear" w:color="auto" w:fill="1F4E79"/>
            <w:tcMar>
              <w:top w:w="70" w:type="dxa"/>
              <w:left w:w="110" w:type="dxa"/>
              <w:bottom w:w="70" w:type="dxa"/>
              <w:right w:w="110" w:type="dxa"/>
            </w:tcMar>
          </w:tcPr>
          <w:p w14:paraId="52776718" w14:textId="77777777" w:rsidR="0028537C" w:rsidRDefault="00000000">
            <w:pPr>
              <w:spacing w:line="252" w:lineRule="auto"/>
              <w:jc w:val="right"/>
            </w:pPr>
            <w:r>
              <w:rPr>
                <w:b/>
                <w:bCs/>
                <w:color w:val="FFFFFF"/>
                <w:sz w:val="18"/>
                <w:szCs w:val="18"/>
              </w:rPr>
              <w:t>Boundary-only</w:t>
            </w:r>
          </w:p>
        </w:tc>
        <w:tc>
          <w:tcPr>
            <w:tcW w:w="2340" w:type="dxa"/>
            <w:shd w:val="clear" w:color="auto" w:fill="1F4E79"/>
            <w:tcMar>
              <w:top w:w="70" w:type="dxa"/>
              <w:left w:w="110" w:type="dxa"/>
              <w:bottom w:w="70" w:type="dxa"/>
              <w:right w:w="110" w:type="dxa"/>
            </w:tcMar>
          </w:tcPr>
          <w:p w14:paraId="49BAD6F7" w14:textId="77777777" w:rsidR="0028537C" w:rsidRDefault="00000000">
            <w:pPr>
              <w:spacing w:line="252" w:lineRule="auto"/>
              <w:jc w:val="right"/>
            </w:pPr>
            <w:r>
              <w:rPr>
                <w:b/>
                <w:bCs/>
                <w:color w:val="FFFFFF"/>
                <w:sz w:val="18"/>
                <w:szCs w:val="18"/>
              </w:rPr>
              <w:t>DP cells</w:t>
            </w:r>
          </w:p>
        </w:tc>
      </w:tr>
      <w:tr w:rsidR="0028537C" w14:paraId="7342AD7C" w14:textId="77777777">
        <w:tc>
          <w:tcPr>
            <w:tcW w:w="2340" w:type="dxa"/>
            <w:shd w:val="clear" w:color="auto" w:fill="FFFFFF"/>
            <w:tcMar>
              <w:top w:w="70" w:type="dxa"/>
              <w:left w:w="110" w:type="dxa"/>
              <w:bottom w:w="70" w:type="dxa"/>
              <w:right w:w="110" w:type="dxa"/>
            </w:tcMar>
          </w:tcPr>
          <w:p w14:paraId="5F9BAEC5" w14:textId="77777777" w:rsidR="0028537C" w:rsidRDefault="00000000">
            <w:pPr>
              <w:spacing w:line="252" w:lineRule="auto"/>
              <w:jc w:val="right"/>
            </w:pPr>
            <w:r>
              <w:rPr>
                <w:rFonts w:ascii="Consolas" w:eastAsia="Consolas" w:hAnsi="Consolas" w:cs="Consolas"/>
                <w:color w:val="000000"/>
                <w:sz w:val="18"/>
                <w:szCs w:val="18"/>
              </w:rPr>
              <w:t>5,000</w:t>
            </w:r>
          </w:p>
        </w:tc>
        <w:tc>
          <w:tcPr>
            <w:tcW w:w="2340" w:type="dxa"/>
            <w:shd w:val="clear" w:color="auto" w:fill="FFFFFF"/>
            <w:tcMar>
              <w:top w:w="70" w:type="dxa"/>
              <w:left w:w="110" w:type="dxa"/>
              <w:bottom w:w="70" w:type="dxa"/>
              <w:right w:w="110" w:type="dxa"/>
            </w:tcMar>
          </w:tcPr>
          <w:p w14:paraId="728CB58C" w14:textId="77777777" w:rsidR="0028537C" w:rsidRDefault="00000000">
            <w:pPr>
              <w:spacing w:line="252" w:lineRule="auto"/>
              <w:jc w:val="right"/>
            </w:pPr>
            <w:r>
              <w:rPr>
                <w:rFonts w:ascii="Consolas" w:eastAsia="Consolas" w:hAnsi="Consolas" w:cs="Consolas"/>
                <w:color w:val="000000"/>
                <w:sz w:val="18"/>
                <w:szCs w:val="18"/>
              </w:rPr>
              <w:t>0.10 GB</w:t>
            </w:r>
          </w:p>
        </w:tc>
        <w:tc>
          <w:tcPr>
            <w:tcW w:w="2340" w:type="dxa"/>
            <w:shd w:val="clear" w:color="auto" w:fill="FFFFFF"/>
            <w:tcMar>
              <w:top w:w="70" w:type="dxa"/>
              <w:left w:w="110" w:type="dxa"/>
              <w:bottom w:w="70" w:type="dxa"/>
              <w:right w:w="110" w:type="dxa"/>
            </w:tcMar>
          </w:tcPr>
          <w:p w14:paraId="1B1DB0FA" w14:textId="77777777" w:rsidR="0028537C" w:rsidRDefault="00000000">
            <w:pPr>
              <w:spacing w:line="252" w:lineRule="auto"/>
              <w:jc w:val="right"/>
            </w:pPr>
            <w:r>
              <w:rPr>
                <w:rFonts w:ascii="Consolas" w:eastAsia="Consolas" w:hAnsi="Consolas" w:cs="Consolas"/>
                <w:color w:val="000000"/>
                <w:sz w:val="18"/>
                <w:szCs w:val="18"/>
              </w:rPr>
              <w:t>0.05 MB</w:t>
            </w:r>
          </w:p>
        </w:tc>
        <w:tc>
          <w:tcPr>
            <w:tcW w:w="2340" w:type="dxa"/>
            <w:shd w:val="clear" w:color="auto" w:fill="FFFFFF"/>
            <w:tcMar>
              <w:top w:w="70" w:type="dxa"/>
              <w:left w:w="110" w:type="dxa"/>
              <w:bottom w:w="70" w:type="dxa"/>
              <w:right w:w="110" w:type="dxa"/>
            </w:tcMar>
          </w:tcPr>
          <w:p w14:paraId="5D1B16B3" w14:textId="77777777" w:rsidR="0028537C" w:rsidRDefault="00000000">
            <w:pPr>
              <w:spacing w:line="252" w:lineRule="auto"/>
              <w:jc w:val="right"/>
            </w:pPr>
            <w:r>
              <w:rPr>
                <w:rFonts w:ascii="Consolas" w:eastAsia="Consolas" w:hAnsi="Consolas" w:cs="Consolas"/>
                <w:color w:val="000000"/>
                <w:sz w:val="18"/>
                <w:szCs w:val="18"/>
              </w:rPr>
              <w:t>2.5 × 10⁷</w:t>
            </w:r>
          </w:p>
        </w:tc>
      </w:tr>
      <w:tr w:rsidR="0028537C" w14:paraId="71BAA274" w14:textId="77777777">
        <w:tc>
          <w:tcPr>
            <w:tcW w:w="2340" w:type="dxa"/>
            <w:shd w:val="clear" w:color="auto" w:fill="FFFFFF"/>
            <w:tcMar>
              <w:top w:w="70" w:type="dxa"/>
              <w:left w:w="110" w:type="dxa"/>
              <w:bottom w:w="70" w:type="dxa"/>
              <w:right w:w="110" w:type="dxa"/>
            </w:tcMar>
          </w:tcPr>
          <w:p w14:paraId="600673CB" w14:textId="77777777" w:rsidR="0028537C" w:rsidRDefault="00000000">
            <w:pPr>
              <w:spacing w:line="252" w:lineRule="auto"/>
              <w:jc w:val="right"/>
            </w:pPr>
            <w:r>
              <w:rPr>
                <w:rFonts w:ascii="Consolas" w:eastAsia="Consolas" w:hAnsi="Consolas" w:cs="Consolas"/>
                <w:color w:val="000000"/>
                <w:sz w:val="18"/>
                <w:szCs w:val="18"/>
              </w:rPr>
              <w:t>37,000</w:t>
            </w:r>
          </w:p>
        </w:tc>
        <w:tc>
          <w:tcPr>
            <w:tcW w:w="2340" w:type="dxa"/>
            <w:shd w:val="clear" w:color="auto" w:fill="FFFFFF"/>
            <w:tcMar>
              <w:top w:w="70" w:type="dxa"/>
              <w:left w:w="110" w:type="dxa"/>
              <w:bottom w:w="70" w:type="dxa"/>
              <w:right w:w="110" w:type="dxa"/>
            </w:tcMar>
          </w:tcPr>
          <w:p w14:paraId="7295156D" w14:textId="77777777" w:rsidR="0028537C" w:rsidRDefault="00000000">
            <w:pPr>
              <w:spacing w:line="252" w:lineRule="auto"/>
              <w:jc w:val="right"/>
            </w:pPr>
            <w:r>
              <w:rPr>
                <w:rFonts w:ascii="Consolas" w:eastAsia="Consolas" w:hAnsi="Consolas" w:cs="Consolas"/>
                <w:color w:val="000000"/>
                <w:sz w:val="18"/>
                <w:szCs w:val="18"/>
              </w:rPr>
              <w:t>5.48 GB</w:t>
            </w:r>
          </w:p>
        </w:tc>
        <w:tc>
          <w:tcPr>
            <w:tcW w:w="2340" w:type="dxa"/>
            <w:shd w:val="clear" w:color="auto" w:fill="FFFFFF"/>
            <w:tcMar>
              <w:top w:w="70" w:type="dxa"/>
              <w:left w:w="110" w:type="dxa"/>
              <w:bottom w:w="70" w:type="dxa"/>
              <w:right w:w="110" w:type="dxa"/>
            </w:tcMar>
          </w:tcPr>
          <w:p w14:paraId="5C63D8E7" w14:textId="77777777" w:rsidR="0028537C" w:rsidRDefault="00000000">
            <w:pPr>
              <w:spacing w:line="252" w:lineRule="auto"/>
              <w:jc w:val="right"/>
            </w:pPr>
            <w:r>
              <w:rPr>
                <w:rFonts w:ascii="Consolas" w:eastAsia="Consolas" w:hAnsi="Consolas" w:cs="Consolas"/>
                <w:color w:val="000000"/>
                <w:sz w:val="18"/>
                <w:szCs w:val="18"/>
              </w:rPr>
              <w:t>0.38 MB</w:t>
            </w:r>
          </w:p>
        </w:tc>
        <w:tc>
          <w:tcPr>
            <w:tcW w:w="2340" w:type="dxa"/>
            <w:shd w:val="clear" w:color="auto" w:fill="FFFFFF"/>
            <w:tcMar>
              <w:top w:w="70" w:type="dxa"/>
              <w:left w:w="110" w:type="dxa"/>
              <w:bottom w:w="70" w:type="dxa"/>
              <w:right w:w="110" w:type="dxa"/>
            </w:tcMar>
          </w:tcPr>
          <w:p w14:paraId="7D84FBBE" w14:textId="77777777" w:rsidR="0028537C" w:rsidRDefault="00000000">
            <w:pPr>
              <w:spacing w:line="252" w:lineRule="auto"/>
              <w:jc w:val="right"/>
            </w:pPr>
            <w:r>
              <w:rPr>
                <w:rFonts w:ascii="Consolas" w:eastAsia="Consolas" w:hAnsi="Consolas" w:cs="Consolas"/>
                <w:color w:val="000000"/>
                <w:sz w:val="18"/>
                <w:szCs w:val="18"/>
              </w:rPr>
              <w:t>1.4 × 10⁹</w:t>
            </w:r>
          </w:p>
        </w:tc>
      </w:tr>
      <w:tr w:rsidR="0028537C" w14:paraId="15EC29D9" w14:textId="77777777">
        <w:tc>
          <w:tcPr>
            <w:tcW w:w="2340" w:type="dxa"/>
            <w:shd w:val="clear" w:color="auto" w:fill="FFFFFF"/>
            <w:tcMar>
              <w:top w:w="70" w:type="dxa"/>
              <w:left w:w="110" w:type="dxa"/>
              <w:bottom w:w="70" w:type="dxa"/>
              <w:right w:w="110" w:type="dxa"/>
            </w:tcMar>
          </w:tcPr>
          <w:p w14:paraId="1FF734DA" w14:textId="77777777" w:rsidR="0028537C" w:rsidRDefault="00000000">
            <w:pPr>
              <w:spacing w:line="252" w:lineRule="auto"/>
              <w:jc w:val="right"/>
            </w:pPr>
            <w:r>
              <w:rPr>
                <w:rFonts w:ascii="Consolas" w:eastAsia="Consolas" w:hAnsi="Consolas" w:cs="Consolas"/>
                <w:color w:val="000000"/>
                <w:sz w:val="18"/>
                <w:szCs w:val="18"/>
              </w:rPr>
              <w:t>100,000</w:t>
            </w:r>
          </w:p>
        </w:tc>
        <w:tc>
          <w:tcPr>
            <w:tcW w:w="2340" w:type="dxa"/>
            <w:shd w:val="clear" w:color="auto" w:fill="FFFFFF"/>
            <w:tcMar>
              <w:top w:w="70" w:type="dxa"/>
              <w:left w:w="110" w:type="dxa"/>
              <w:bottom w:w="70" w:type="dxa"/>
              <w:right w:w="110" w:type="dxa"/>
            </w:tcMar>
          </w:tcPr>
          <w:p w14:paraId="69B35AA5" w14:textId="77777777" w:rsidR="0028537C" w:rsidRDefault="00000000">
            <w:pPr>
              <w:spacing w:line="252" w:lineRule="auto"/>
              <w:jc w:val="right"/>
            </w:pPr>
            <w:r>
              <w:rPr>
                <w:rFonts w:ascii="Consolas" w:eastAsia="Consolas" w:hAnsi="Consolas" w:cs="Consolas"/>
                <w:color w:val="000000"/>
                <w:sz w:val="18"/>
                <w:szCs w:val="18"/>
              </w:rPr>
              <w:t>40.00 GB</w:t>
            </w:r>
          </w:p>
        </w:tc>
        <w:tc>
          <w:tcPr>
            <w:tcW w:w="2340" w:type="dxa"/>
            <w:shd w:val="clear" w:color="auto" w:fill="FFFFFF"/>
            <w:tcMar>
              <w:top w:w="70" w:type="dxa"/>
              <w:left w:w="110" w:type="dxa"/>
              <w:bottom w:w="70" w:type="dxa"/>
              <w:right w:w="110" w:type="dxa"/>
            </w:tcMar>
          </w:tcPr>
          <w:p w14:paraId="20A968C6" w14:textId="77777777" w:rsidR="0028537C" w:rsidRDefault="00000000">
            <w:pPr>
              <w:spacing w:line="252" w:lineRule="auto"/>
              <w:jc w:val="right"/>
            </w:pPr>
            <w:r>
              <w:rPr>
                <w:rFonts w:ascii="Consolas" w:eastAsia="Consolas" w:hAnsi="Consolas" w:cs="Consolas"/>
                <w:color w:val="000000"/>
                <w:sz w:val="18"/>
                <w:szCs w:val="18"/>
              </w:rPr>
              <w:t>1.04 MB</w:t>
            </w:r>
          </w:p>
        </w:tc>
        <w:tc>
          <w:tcPr>
            <w:tcW w:w="2340" w:type="dxa"/>
            <w:shd w:val="clear" w:color="auto" w:fill="FFFFFF"/>
            <w:tcMar>
              <w:top w:w="70" w:type="dxa"/>
              <w:left w:w="110" w:type="dxa"/>
              <w:bottom w:w="70" w:type="dxa"/>
              <w:right w:w="110" w:type="dxa"/>
            </w:tcMar>
          </w:tcPr>
          <w:p w14:paraId="1E253EEF" w14:textId="77777777" w:rsidR="0028537C" w:rsidRDefault="00000000">
            <w:pPr>
              <w:spacing w:line="252" w:lineRule="auto"/>
              <w:jc w:val="right"/>
            </w:pPr>
            <w:r>
              <w:rPr>
                <w:rFonts w:ascii="Consolas" w:eastAsia="Consolas" w:hAnsi="Consolas" w:cs="Consolas"/>
                <w:color w:val="000000"/>
                <w:sz w:val="18"/>
                <w:szCs w:val="18"/>
              </w:rPr>
              <w:t>1.0 × 10¹⁰</w:t>
            </w:r>
          </w:p>
        </w:tc>
      </w:tr>
      <w:tr w:rsidR="0028537C" w14:paraId="1DF411E7" w14:textId="77777777">
        <w:tc>
          <w:tcPr>
            <w:tcW w:w="2340" w:type="dxa"/>
            <w:shd w:val="clear" w:color="auto" w:fill="FFFFFF"/>
            <w:tcMar>
              <w:top w:w="70" w:type="dxa"/>
              <w:left w:w="110" w:type="dxa"/>
              <w:bottom w:w="70" w:type="dxa"/>
              <w:right w:w="110" w:type="dxa"/>
            </w:tcMar>
          </w:tcPr>
          <w:p w14:paraId="200E2733" w14:textId="77777777" w:rsidR="0028537C" w:rsidRDefault="00000000">
            <w:pPr>
              <w:spacing w:line="252" w:lineRule="auto"/>
              <w:jc w:val="right"/>
            </w:pPr>
            <w:r>
              <w:rPr>
                <w:rFonts w:ascii="Consolas" w:eastAsia="Consolas" w:hAnsi="Consolas" w:cs="Consolas"/>
                <w:color w:val="000000"/>
                <w:sz w:val="18"/>
                <w:szCs w:val="18"/>
              </w:rPr>
              <w:t>1,000,000</w:t>
            </w:r>
          </w:p>
        </w:tc>
        <w:tc>
          <w:tcPr>
            <w:tcW w:w="2340" w:type="dxa"/>
            <w:shd w:val="clear" w:color="auto" w:fill="FFFFFF"/>
            <w:tcMar>
              <w:top w:w="70" w:type="dxa"/>
              <w:left w:w="110" w:type="dxa"/>
              <w:bottom w:w="70" w:type="dxa"/>
              <w:right w:w="110" w:type="dxa"/>
            </w:tcMar>
          </w:tcPr>
          <w:p w14:paraId="5A02A04C" w14:textId="77777777" w:rsidR="0028537C" w:rsidRDefault="00000000">
            <w:pPr>
              <w:spacing w:line="252" w:lineRule="auto"/>
              <w:jc w:val="right"/>
            </w:pPr>
            <w:r>
              <w:rPr>
                <w:rFonts w:ascii="Consolas" w:eastAsia="Consolas" w:hAnsi="Consolas" w:cs="Consolas"/>
                <w:color w:val="000000"/>
                <w:sz w:val="18"/>
                <w:szCs w:val="18"/>
              </w:rPr>
              <w:t>4,000.01 GB</w:t>
            </w:r>
          </w:p>
        </w:tc>
        <w:tc>
          <w:tcPr>
            <w:tcW w:w="2340" w:type="dxa"/>
            <w:shd w:val="clear" w:color="auto" w:fill="FFFFFF"/>
            <w:tcMar>
              <w:top w:w="70" w:type="dxa"/>
              <w:left w:w="110" w:type="dxa"/>
              <w:bottom w:w="70" w:type="dxa"/>
              <w:right w:w="110" w:type="dxa"/>
            </w:tcMar>
          </w:tcPr>
          <w:p w14:paraId="31CC7C78" w14:textId="77777777" w:rsidR="0028537C" w:rsidRDefault="00000000">
            <w:pPr>
              <w:spacing w:line="252" w:lineRule="auto"/>
              <w:jc w:val="right"/>
            </w:pPr>
            <w:r>
              <w:rPr>
                <w:rFonts w:ascii="Consolas" w:eastAsia="Consolas" w:hAnsi="Consolas" w:cs="Consolas"/>
                <w:color w:val="000000"/>
                <w:sz w:val="18"/>
                <w:szCs w:val="18"/>
              </w:rPr>
              <w:t>10.38 MB</w:t>
            </w:r>
          </w:p>
        </w:tc>
        <w:tc>
          <w:tcPr>
            <w:tcW w:w="2340" w:type="dxa"/>
            <w:shd w:val="clear" w:color="auto" w:fill="FFFFFF"/>
            <w:tcMar>
              <w:top w:w="70" w:type="dxa"/>
              <w:left w:w="110" w:type="dxa"/>
              <w:bottom w:w="70" w:type="dxa"/>
              <w:right w:w="110" w:type="dxa"/>
            </w:tcMar>
          </w:tcPr>
          <w:p w14:paraId="0CCFE0E9" w14:textId="77777777" w:rsidR="0028537C" w:rsidRDefault="00000000">
            <w:pPr>
              <w:spacing w:line="252" w:lineRule="auto"/>
              <w:jc w:val="right"/>
            </w:pPr>
            <w:r>
              <w:rPr>
                <w:rFonts w:ascii="Consolas" w:eastAsia="Consolas" w:hAnsi="Consolas" w:cs="Consolas"/>
                <w:color w:val="000000"/>
                <w:sz w:val="18"/>
                <w:szCs w:val="18"/>
              </w:rPr>
              <w:t>1.0 × 10¹²</w:t>
            </w:r>
          </w:p>
        </w:tc>
      </w:tr>
    </w:tbl>
    <w:p w14:paraId="375F9ACB" w14:textId="77777777" w:rsidR="0028537C" w:rsidRDefault="0028537C">
      <w:pPr>
        <w:spacing w:line="276" w:lineRule="auto"/>
      </w:pPr>
    </w:p>
    <w:p w14:paraId="69C22959" w14:textId="77777777" w:rsidR="0028537C" w:rsidRDefault="00000000">
      <w:pPr>
        <w:spacing w:after="160" w:line="276" w:lineRule="auto"/>
      </w:pPr>
      <w:r>
        <w:t>The prior tiled kernel already wrote back only each tile’s last row and last column, because those are the only values later tiles read. It still allocated the whole matrix to hold them. The banded kernel is the observation that if nothing reads the interior, nothing needs to store it.</w:t>
      </w:r>
    </w:p>
    <w:p w14:paraId="58B91FBC" w14:textId="50C996ED" w:rsidR="0028537C" w:rsidRDefault="004D1097">
      <w:pPr>
        <w:pStyle w:val="Heading2"/>
      </w:pPr>
      <w:r>
        <w:rPr>
          <w:rFonts w:eastAsiaTheme="minorEastAsia" w:hint="eastAsia"/>
        </w:rPr>
        <w:lastRenderedPageBreak/>
        <w:t>2</w:t>
      </w:r>
      <w:r>
        <w:t>.2  Boundary storage</w:t>
      </w:r>
    </w:p>
    <w:p w14:paraId="5103586C" w14:textId="77777777" w:rsidR="0028537C" w:rsidRDefault="00000000">
      <w:pPr>
        <w:spacing w:after="120" w:line="276" w:lineRule="auto"/>
      </w:pPr>
      <w:r>
        <w:t>Three device buffers replace the matrix:</w:t>
      </w:r>
    </w:p>
    <w:p w14:paraId="0863FB02" w14:textId="77777777" w:rsidR="0028537C" w:rsidRDefault="00000000">
      <w:pPr>
        <w:pStyle w:val="ListParagraph"/>
        <w:numPr>
          <w:ilvl w:val="0"/>
          <w:numId w:val="2"/>
        </w:numPr>
        <w:spacing w:after="60" w:line="276" w:lineRule="auto"/>
      </w:pPr>
      <w:r>
        <w:t>h_d[j] — bottom-row value for column j, written by the most recent tile in that tile-column. Size m+1, seeded with dp[0][j] = j × gap.</w:t>
      </w:r>
    </w:p>
    <w:p w14:paraId="7EA1320C" w14:textId="77777777" w:rsidR="0028537C" w:rsidRDefault="00000000">
      <w:pPr>
        <w:pStyle w:val="ListParagraph"/>
        <w:numPr>
          <w:ilvl w:val="0"/>
          <w:numId w:val="2"/>
        </w:numPr>
        <w:spacing w:after="60" w:line="276" w:lineRule="auto"/>
      </w:pPr>
      <w:r>
        <w:t>v_d[i] — right-column value for row i, written by the most recent tile in that tile-row. Size n+1, seeded with dp[i][0] = i × gap.</w:t>
      </w:r>
    </w:p>
    <w:p w14:paraId="0909EAA7" w14:textId="77777777" w:rsidR="0028537C" w:rsidRDefault="00000000">
      <w:pPr>
        <w:pStyle w:val="ListParagraph"/>
        <w:numPr>
          <w:ilvl w:val="0"/>
          <w:numId w:val="2"/>
        </w:numPr>
        <w:spacing w:after="60" w:line="276" w:lineRule="auto"/>
      </w:pPr>
      <w:r>
        <w:t>corner — the bottom-right value per tile-column, three rotating generations. Size 3 × ⌈m/32⌉.</w:t>
      </w:r>
    </w:p>
    <w:p w14:paraId="5C7BB88C" w14:textId="77777777" w:rsidR="0028537C" w:rsidRDefault="00000000">
      <w:pPr>
        <w:spacing w:after="160" w:line="276" w:lineRule="auto"/>
      </w:pPr>
      <w:r>
        <w:t>A tile reads one corner, one row segment and one column segment, computes its 32 × 32 block entirely in shared memory across 63 intra-tile anti-diagonals, then writes its own last row, last column and corner back. The final score is h_d[m]. Total: 4(n+1) + 4(m+1) + 12⌈m/32⌉ + n + m bytes.</w:t>
      </w:r>
    </w:p>
    <w:p w14:paraId="1163AF53" w14:textId="0701FBE3" w:rsidR="0028537C" w:rsidRDefault="004D1097">
      <w:pPr>
        <w:pStyle w:val="Heading2"/>
      </w:pPr>
      <w:r>
        <w:rPr>
          <w:rFonts w:eastAsiaTheme="minorEastAsia" w:hint="eastAsia"/>
        </w:rPr>
        <w:t>2</w:t>
      </w:r>
      <w:r>
        <w:t>.3  The three-generation corner rotation</w:t>
      </w:r>
    </w:p>
    <w:p w14:paraId="3849BC2C" w14:textId="77777777" w:rsidR="0028537C" w:rsidRDefault="00000000">
      <w:pPr>
        <w:spacing w:after="120" w:line="276" w:lineRule="auto"/>
      </w:pPr>
      <w:r>
        <w:t>This is the one non-obvious part of the design, and the reason a two-buffer ping-pong is wrong.</w:t>
      </w:r>
    </w:p>
    <w:p w14:paraId="7FC4C696" w14:textId="77777777" w:rsidR="0028537C" w:rsidRDefault="00000000">
      <w:pPr>
        <w:spacing w:after="120" w:line="276" w:lineRule="auto"/>
      </w:pPr>
      <w:r>
        <w:t>A tile on tile-diagonal D needs dp[i0−1][j0−1] — the bottom-right corner of the tile diagonally above-left, which completed on diagonal D−2. Meanwhile a different tile on diagonal D is writing that same slot. Alternating two buffers by parity aliases, because (D−2) mod 2 equals D mod 2: the reader and the writer collide inside a single kernel launch, and CUDA gives no ordering between blocks.</w:t>
      </w:r>
    </w:p>
    <w:p w14:paraId="3B036A32" w14:textId="77777777" w:rsidR="0028537C" w:rsidRDefault="00000000">
      <w:pPr>
        <w:spacing w:after="120" w:line="276" w:lineRule="auto"/>
      </w:pPr>
      <w:r>
        <w:t>With three buffers the read index (D−2) mod 3 equals (D+1) mod 3, which is never the write index D mod 3. Reader and writer are always in different arrays.</w:t>
      </w:r>
    </w:p>
    <w:p w14:paraId="0D0DC3D4" w14:textId="77777777" w:rsidR="0028537C" w:rsidRDefault="00000000">
      <w:pPr>
        <w:shd w:val="clear" w:color="auto" w:fill="F2F2F2"/>
        <w:ind w:left="240" w:right="120"/>
      </w:pPr>
      <w:r>
        <w:rPr>
          <w:rFonts w:ascii="Consolas" w:eastAsia="Consolas" w:hAnsi="Consolas" w:cs="Consolas"/>
          <w:sz w:val="17"/>
          <w:szCs w:val="17"/>
          <w:shd w:val="clear" w:color="auto" w:fill="F2F2F2"/>
        </w:rPr>
        <w:t>corner_in  = corners[(tile_diag + 1) % 3]   # == (D-2) % 3</w:t>
      </w:r>
    </w:p>
    <w:p w14:paraId="641E5050" w14:textId="77777777" w:rsidR="0028537C" w:rsidRDefault="00000000">
      <w:pPr>
        <w:shd w:val="clear" w:color="auto" w:fill="F2F2F2"/>
        <w:spacing w:after="140"/>
        <w:ind w:left="240" w:right="120"/>
      </w:pPr>
      <w:r>
        <w:rPr>
          <w:rFonts w:ascii="Consolas" w:eastAsia="Consolas" w:hAnsi="Consolas" w:cs="Consolas"/>
          <w:sz w:val="17"/>
          <w:szCs w:val="17"/>
          <w:shd w:val="clear" w:color="auto" w:fill="F2F2F2"/>
        </w:rPr>
        <w:t>corner_out = corners[tile_diag % 3]</w:t>
      </w:r>
    </w:p>
    <w:p w14:paraId="79FC0505" w14:textId="77777777" w:rsidR="0028537C" w:rsidRDefault="00000000">
      <w:pPr>
        <w:spacing w:after="160" w:line="276" w:lineRule="auto"/>
      </w:pPr>
      <w:r>
        <w:t>h_d and v_d need no such rotation: each slot range is owned by exactly one tile per diagonal, and a tile reads its slots then writes them with a __syncthreads() in between.</w:t>
      </w:r>
    </w:p>
    <w:p w14:paraId="5459899A" w14:textId="26501BCD" w:rsidR="0028537C" w:rsidRDefault="004D1097">
      <w:pPr>
        <w:pStyle w:val="Heading2"/>
      </w:pPr>
      <w:r>
        <w:rPr>
          <w:rFonts w:eastAsiaTheme="minorEastAsia" w:hint="eastAsia"/>
        </w:rPr>
        <w:t>2</w:t>
      </w:r>
      <w:r>
        <w:t>.4  Boundary conditions</w:t>
      </w:r>
    </w:p>
    <w:p w14:paraId="0A00AB4C" w14:textId="77777777" w:rsidR="0028537C" w:rsidRDefault="00000000">
      <w:pPr>
        <w:spacing w:after="120" w:line="276" w:lineRule="auto"/>
      </w:pPr>
      <w:r>
        <w:t>Edge tiles take their corner from the closed-form boundary rather than a buffer, so the first diagonal needs no seeded corners:</w:t>
      </w:r>
    </w:p>
    <w:p w14:paraId="56B8279F" w14:textId="77777777" w:rsidR="0028537C" w:rsidRDefault="00000000">
      <w:pPr>
        <w:shd w:val="clear" w:color="auto" w:fill="F2F2F2"/>
        <w:ind w:left="240" w:right="120"/>
      </w:pPr>
      <w:r>
        <w:rPr>
          <w:rFonts w:ascii="Consolas" w:eastAsia="Consolas" w:hAnsi="Consolas" w:cs="Consolas"/>
          <w:sz w:val="17"/>
          <w:szCs w:val="17"/>
          <w:shd w:val="clear" w:color="auto" w:fill="F2F2F2"/>
        </w:rPr>
        <w:t>if ti == 0:    s_dp[0, 0] = (j0 - 1) * gap     # dp[0][j0-1]</w:t>
      </w:r>
    </w:p>
    <w:p w14:paraId="71D4F49F" w14:textId="77777777" w:rsidR="0028537C" w:rsidRDefault="00000000">
      <w:pPr>
        <w:shd w:val="clear" w:color="auto" w:fill="F2F2F2"/>
        <w:ind w:left="240" w:right="120"/>
      </w:pPr>
      <w:r>
        <w:rPr>
          <w:rFonts w:ascii="Consolas" w:eastAsia="Consolas" w:hAnsi="Consolas" w:cs="Consolas"/>
          <w:sz w:val="17"/>
          <w:szCs w:val="17"/>
          <w:shd w:val="clear" w:color="auto" w:fill="F2F2F2"/>
        </w:rPr>
        <w:t>elif tj == 0:  s_dp[0, 0] = (i0 - 1) * gap     # dp[i0-1][0]</w:t>
      </w:r>
    </w:p>
    <w:p w14:paraId="11B96D41" w14:textId="77777777" w:rsidR="0028537C" w:rsidRDefault="00000000">
      <w:pPr>
        <w:shd w:val="clear" w:color="auto" w:fill="F2F2F2"/>
        <w:spacing w:after="140"/>
        <w:ind w:left="240" w:right="120"/>
      </w:pPr>
      <w:r>
        <w:rPr>
          <w:rFonts w:ascii="Consolas" w:eastAsia="Consolas" w:hAnsi="Consolas" w:cs="Consolas"/>
          <w:sz w:val="17"/>
          <w:szCs w:val="17"/>
          <w:shd w:val="clear" w:color="auto" w:fill="F2F2F2"/>
        </w:rPr>
        <w:t>else:          s_dp[0, 0] = corner_in_d[tj - 1]</w:t>
      </w:r>
    </w:p>
    <w:p w14:paraId="11A102E6" w14:textId="77777777" w:rsidR="0028537C" w:rsidRDefault="00000000">
      <w:pPr>
        <w:spacing w:after="160" w:line="276" w:lineRule="auto"/>
      </w:pPr>
      <w:r>
        <w:t>Ragged edge tiles are handled by rows = min(32, n − i0 + 1) and cols = min(32, m − j0 + 1); both are block-uniform, so the early return and every __syncthreads() stay convergent.</w:t>
      </w:r>
    </w:p>
    <w:p w14:paraId="6A27EEFA" w14:textId="77777777" w:rsidR="004D1097" w:rsidRDefault="004D1097">
      <w:pPr>
        <w:spacing w:after="160" w:line="276" w:lineRule="auto"/>
      </w:pPr>
    </w:p>
    <w:p w14:paraId="5B6B46E9" w14:textId="77777777" w:rsidR="004D1097" w:rsidRDefault="004D1097">
      <w:pPr>
        <w:spacing w:after="160" w:line="276" w:lineRule="auto"/>
      </w:pPr>
    </w:p>
    <w:p w14:paraId="45D897F6" w14:textId="77777777" w:rsidR="004D1097" w:rsidRDefault="004D1097">
      <w:pPr>
        <w:spacing w:after="160" w:line="276" w:lineRule="auto"/>
      </w:pPr>
    </w:p>
    <w:p w14:paraId="0267879F" w14:textId="77777777" w:rsidR="00902CAD" w:rsidRDefault="00902CAD">
      <w:pPr>
        <w:spacing w:after="160" w:line="276" w:lineRule="auto"/>
      </w:pPr>
    </w:p>
    <w:p w14:paraId="6FF6ED35" w14:textId="77777777" w:rsidR="00902CAD" w:rsidRDefault="00902CAD">
      <w:pPr>
        <w:spacing w:after="160" w:line="276" w:lineRule="auto"/>
      </w:pPr>
    </w:p>
    <w:p w14:paraId="68F8F271" w14:textId="4E535868" w:rsidR="0028537C" w:rsidRDefault="004D1097">
      <w:pPr>
        <w:pStyle w:val="Heading2"/>
      </w:pPr>
      <w:r>
        <w:rPr>
          <w:rFonts w:eastAsiaTheme="minorEastAsia" w:hint="eastAsia"/>
        </w:rPr>
        <w:lastRenderedPageBreak/>
        <w:t>2</w:t>
      </w:r>
      <w:r>
        <w:t>.5  Host-side changes forced by 1M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100"/>
        <w:gridCol w:w="3300"/>
      </w:tblGrid>
      <w:tr w:rsidR="0028537C" w14:paraId="7F241947" w14:textId="77777777">
        <w:trPr>
          <w:tblHeader/>
        </w:trPr>
        <w:tc>
          <w:tcPr>
            <w:tcW w:w="2960" w:type="dxa"/>
            <w:shd w:val="clear" w:color="auto" w:fill="1F4E79"/>
            <w:tcMar>
              <w:top w:w="70" w:type="dxa"/>
              <w:left w:w="110" w:type="dxa"/>
              <w:bottom w:w="70" w:type="dxa"/>
              <w:right w:w="110" w:type="dxa"/>
            </w:tcMar>
          </w:tcPr>
          <w:p w14:paraId="3179BE6E" w14:textId="77777777" w:rsidR="0028537C" w:rsidRDefault="00000000">
            <w:pPr>
              <w:spacing w:line="252" w:lineRule="auto"/>
            </w:pPr>
            <w:r>
              <w:rPr>
                <w:b/>
                <w:bCs/>
                <w:color w:val="FFFFFF"/>
                <w:sz w:val="18"/>
                <w:szCs w:val="18"/>
              </w:rPr>
              <w:t>Change</w:t>
            </w:r>
          </w:p>
        </w:tc>
        <w:tc>
          <w:tcPr>
            <w:tcW w:w="3100" w:type="dxa"/>
            <w:shd w:val="clear" w:color="auto" w:fill="1F4E79"/>
            <w:tcMar>
              <w:top w:w="70" w:type="dxa"/>
              <w:left w:w="110" w:type="dxa"/>
              <w:bottom w:w="70" w:type="dxa"/>
              <w:right w:w="110" w:type="dxa"/>
            </w:tcMar>
          </w:tcPr>
          <w:p w14:paraId="268B5296" w14:textId="77777777" w:rsidR="0028537C" w:rsidRDefault="00000000">
            <w:pPr>
              <w:spacing w:line="252" w:lineRule="auto"/>
            </w:pPr>
            <w:r>
              <w:rPr>
                <w:b/>
                <w:bCs/>
                <w:color w:val="FFFFFF"/>
                <w:sz w:val="18"/>
                <w:szCs w:val="18"/>
              </w:rPr>
              <w:t>Problem at 1M bp</w:t>
            </w:r>
          </w:p>
        </w:tc>
        <w:tc>
          <w:tcPr>
            <w:tcW w:w="3300" w:type="dxa"/>
            <w:shd w:val="clear" w:color="auto" w:fill="1F4E79"/>
            <w:tcMar>
              <w:top w:w="70" w:type="dxa"/>
              <w:left w:w="110" w:type="dxa"/>
              <w:bottom w:w="70" w:type="dxa"/>
              <w:right w:w="110" w:type="dxa"/>
            </w:tcMar>
          </w:tcPr>
          <w:p w14:paraId="49EC090D" w14:textId="77777777" w:rsidR="0028537C" w:rsidRDefault="00000000">
            <w:pPr>
              <w:spacing w:line="252" w:lineRule="auto"/>
            </w:pPr>
            <w:r>
              <w:rPr>
                <w:b/>
                <w:bCs/>
                <w:color w:val="FFFFFF"/>
                <w:sz w:val="18"/>
                <w:szCs w:val="18"/>
              </w:rPr>
              <w:t>Resolution</w:t>
            </w:r>
          </w:p>
        </w:tc>
      </w:tr>
      <w:tr w:rsidR="0028537C" w14:paraId="02D4A629" w14:textId="77777777">
        <w:tc>
          <w:tcPr>
            <w:tcW w:w="2960" w:type="dxa"/>
            <w:shd w:val="clear" w:color="auto" w:fill="FFFFFF"/>
            <w:tcMar>
              <w:top w:w="70" w:type="dxa"/>
              <w:left w:w="110" w:type="dxa"/>
              <w:bottom w:w="70" w:type="dxa"/>
              <w:right w:w="110" w:type="dxa"/>
            </w:tcMar>
          </w:tcPr>
          <w:p w14:paraId="26EAA5AA" w14:textId="77777777" w:rsidR="0028537C" w:rsidRDefault="00000000">
            <w:pPr>
              <w:spacing w:line="252" w:lineRule="auto"/>
            </w:pPr>
            <w:r>
              <w:rPr>
                <w:rFonts w:ascii="Consolas" w:eastAsia="Consolas" w:hAnsi="Consolas" w:cs="Consolas"/>
                <w:color w:val="000000"/>
                <w:sz w:val="18"/>
                <w:szCs w:val="18"/>
              </w:rPr>
              <w:t>encode_sequence</w:t>
            </w:r>
          </w:p>
        </w:tc>
        <w:tc>
          <w:tcPr>
            <w:tcW w:w="3100" w:type="dxa"/>
            <w:shd w:val="clear" w:color="auto" w:fill="FFFFFF"/>
            <w:tcMar>
              <w:top w:w="70" w:type="dxa"/>
              <w:left w:w="110" w:type="dxa"/>
              <w:bottom w:w="70" w:type="dxa"/>
              <w:right w:w="110" w:type="dxa"/>
            </w:tcMar>
          </w:tcPr>
          <w:p w14:paraId="12E241C1" w14:textId="77777777" w:rsidR="0028537C" w:rsidRDefault="00000000">
            <w:pPr>
              <w:spacing w:line="252" w:lineRule="auto"/>
            </w:pPr>
            <w:r>
              <w:rPr>
                <w:color w:val="000000"/>
                <w:sz w:val="18"/>
                <w:szCs w:val="18"/>
              </w:rPr>
              <w:t>Per-character Python loop over 1,000,000 bases</w:t>
            </w:r>
          </w:p>
        </w:tc>
        <w:tc>
          <w:tcPr>
            <w:tcW w:w="3300" w:type="dxa"/>
            <w:shd w:val="clear" w:color="auto" w:fill="FFFFFF"/>
            <w:tcMar>
              <w:top w:w="70" w:type="dxa"/>
              <w:left w:w="110" w:type="dxa"/>
              <w:bottom w:w="70" w:type="dxa"/>
              <w:right w:w="110" w:type="dxa"/>
            </w:tcMar>
          </w:tcPr>
          <w:p w14:paraId="0D01382C" w14:textId="77777777" w:rsidR="0028537C" w:rsidRDefault="00000000">
            <w:pPr>
              <w:spacing w:line="252" w:lineRule="auto"/>
            </w:pPr>
            <w:r>
              <w:rPr>
                <w:color w:val="000000"/>
                <w:sz w:val="18"/>
                <w:szCs w:val="18"/>
              </w:rPr>
              <w:t>256-entry NumPy LUT applied to the raw byte buffer</w:t>
            </w:r>
          </w:p>
        </w:tc>
      </w:tr>
      <w:tr w:rsidR="0028537C" w14:paraId="2982FD9E" w14:textId="77777777">
        <w:tc>
          <w:tcPr>
            <w:tcW w:w="2960" w:type="dxa"/>
            <w:shd w:val="clear" w:color="auto" w:fill="FFFFFF"/>
            <w:tcMar>
              <w:top w:w="70" w:type="dxa"/>
              <w:left w:w="110" w:type="dxa"/>
              <w:bottom w:w="70" w:type="dxa"/>
              <w:right w:w="110" w:type="dxa"/>
            </w:tcMar>
          </w:tcPr>
          <w:p w14:paraId="32F732E2" w14:textId="77777777" w:rsidR="0028537C" w:rsidRDefault="00000000">
            <w:pPr>
              <w:spacing w:line="252" w:lineRule="auto"/>
            </w:pPr>
            <w:r>
              <w:rPr>
                <w:rFonts w:ascii="Consolas" w:eastAsia="Consolas" w:hAnsi="Consolas" w:cs="Consolas"/>
                <w:color w:val="000000"/>
                <w:sz w:val="18"/>
                <w:szCs w:val="18"/>
              </w:rPr>
              <w:t>load_chunk_as_codes</w:t>
            </w:r>
          </w:p>
        </w:tc>
        <w:tc>
          <w:tcPr>
            <w:tcW w:w="3100" w:type="dxa"/>
            <w:shd w:val="clear" w:color="auto" w:fill="FFFFFF"/>
            <w:tcMar>
              <w:top w:w="70" w:type="dxa"/>
              <w:left w:w="110" w:type="dxa"/>
              <w:bottom w:w="70" w:type="dxa"/>
              <w:right w:w="110" w:type="dxa"/>
            </w:tcMar>
          </w:tcPr>
          <w:p w14:paraId="5067E696" w14:textId="77777777" w:rsidR="0028537C" w:rsidRDefault="00000000">
            <w:pPr>
              <w:spacing w:line="252" w:lineRule="auto"/>
            </w:pPr>
            <w:r>
              <w:rPr>
                <w:color w:val="000000"/>
                <w:sz w:val="18"/>
                <w:szCs w:val="18"/>
              </w:rPr>
              <w:t>Built a 1M-character Python string, then re-scanned it</w:t>
            </w:r>
          </w:p>
        </w:tc>
        <w:tc>
          <w:tcPr>
            <w:tcW w:w="3300" w:type="dxa"/>
            <w:shd w:val="clear" w:color="auto" w:fill="FFFFFF"/>
            <w:tcMar>
              <w:top w:w="70" w:type="dxa"/>
              <w:left w:w="110" w:type="dxa"/>
              <w:bottom w:w="70" w:type="dxa"/>
              <w:right w:w="110" w:type="dxa"/>
            </w:tcMar>
          </w:tcPr>
          <w:p w14:paraId="3D05FB35" w14:textId="77777777" w:rsidR="0028537C" w:rsidRDefault="00000000">
            <w:pPr>
              <w:spacing w:line="252" w:lineRule="auto"/>
            </w:pPr>
            <w:r>
              <w:rPr>
                <w:color w:val="000000"/>
                <w:sz w:val="18"/>
                <w:szCs w:val="18"/>
              </w:rPr>
              <w:t>Loads .npy straight to int8 codes; mmap for the read</w:t>
            </w:r>
          </w:p>
        </w:tc>
      </w:tr>
      <w:tr w:rsidR="0028537C" w14:paraId="7D69AEB5" w14:textId="77777777">
        <w:tc>
          <w:tcPr>
            <w:tcW w:w="2960" w:type="dxa"/>
            <w:shd w:val="clear" w:color="auto" w:fill="FFFFFF"/>
            <w:tcMar>
              <w:top w:w="70" w:type="dxa"/>
              <w:left w:w="110" w:type="dxa"/>
              <w:bottom w:w="70" w:type="dxa"/>
              <w:right w:w="110" w:type="dxa"/>
            </w:tcMar>
          </w:tcPr>
          <w:p w14:paraId="21485651" w14:textId="77777777" w:rsidR="0028537C" w:rsidRDefault="00000000">
            <w:pPr>
              <w:spacing w:line="252" w:lineRule="auto"/>
            </w:pPr>
            <w:r>
              <w:rPr>
                <w:rFonts w:ascii="Consolas" w:eastAsia="Consolas" w:hAnsi="Consolas" w:cs="Consolas"/>
                <w:color w:val="000000"/>
                <w:sz w:val="18"/>
                <w:szCs w:val="18"/>
              </w:rPr>
              <w:t>dp_init</w:t>
            </w:r>
          </w:p>
        </w:tc>
        <w:tc>
          <w:tcPr>
            <w:tcW w:w="3100" w:type="dxa"/>
            <w:shd w:val="clear" w:color="auto" w:fill="FFFFFF"/>
            <w:tcMar>
              <w:top w:w="70" w:type="dxa"/>
              <w:left w:w="110" w:type="dxa"/>
              <w:bottom w:w="70" w:type="dxa"/>
              <w:right w:w="110" w:type="dxa"/>
            </w:tcMar>
          </w:tcPr>
          <w:p w14:paraId="6F241294" w14:textId="77777777" w:rsidR="0028537C" w:rsidRDefault="00000000">
            <w:pPr>
              <w:spacing w:line="252" w:lineRule="auto"/>
            </w:pPr>
            <w:r>
              <w:rPr>
                <w:color w:val="000000"/>
                <w:sz w:val="18"/>
                <w:szCs w:val="18"/>
              </w:rPr>
              <w:t>Two Python loops over ~10⁶ boundary elements</w:t>
            </w:r>
          </w:p>
        </w:tc>
        <w:tc>
          <w:tcPr>
            <w:tcW w:w="3300" w:type="dxa"/>
            <w:shd w:val="clear" w:color="auto" w:fill="FFFFFF"/>
            <w:tcMar>
              <w:top w:w="70" w:type="dxa"/>
              <w:left w:w="110" w:type="dxa"/>
              <w:bottom w:w="70" w:type="dxa"/>
              <w:right w:w="110" w:type="dxa"/>
            </w:tcMar>
          </w:tcPr>
          <w:p w14:paraId="55E99799" w14:textId="77777777" w:rsidR="0028537C" w:rsidRDefault="00000000">
            <w:pPr>
              <w:spacing w:line="252" w:lineRule="auto"/>
            </w:pPr>
            <w:r>
              <w:rPr>
                <w:color w:val="000000"/>
                <w:sz w:val="18"/>
                <w:szCs w:val="18"/>
              </w:rPr>
              <w:t>Two vectorised NumPy slice assignments</w:t>
            </w:r>
          </w:p>
        </w:tc>
      </w:tr>
      <w:tr w:rsidR="0028537C" w14:paraId="4302292B" w14:textId="77777777">
        <w:tc>
          <w:tcPr>
            <w:tcW w:w="2960" w:type="dxa"/>
            <w:shd w:val="clear" w:color="auto" w:fill="FFFFFF"/>
            <w:tcMar>
              <w:top w:w="70" w:type="dxa"/>
              <w:left w:w="110" w:type="dxa"/>
              <w:bottom w:w="70" w:type="dxa"/>
              <w:right w:w="110" w:type="dxa"/>
            </w:tcMar>
          </w:tcPr>
          <w:p w14:paraId="5A6045B2" w14:textId="77777777" w:rsidR="0028537C" w:rsidRDefault="00000000">
            <w:pPr>
              <w:spacing w:line="252" w:lineRule="auto"/>
            </w:pPr>
            <w:r>
              <w:rPr>
                <w:rFonts w:ascii="Consolas" w:eastAsia="Consolas" w:hAnsi="Consolas" w:cs="Consolas"/>
                <w:color w:val="000000"/>
                <w:sz w:val="18"/>
                <w:szCs w:val="18"/>
              </w:rPr>
              <w:t>check_device_capacity</w:t>
            </w:r>
          </w:p>
        </w:tc>
        <w:tc>
          <w:tcPr>
            <w:tcW w:w="3100" w:type="dxa"/>
            <w:shd w:val="clear" w:color="auto" w:fill="FFFFFF"/>
            <w:tcMar>
              <w:top w:w="70" w:type="dxa"/>
              <w:left w:w="110" w:type="dxa"/>
              <w:bottom w:w="70" w:type="dxa"/>
              <w:right w:w="110" w:type="dxa"/>
            </w:tcMar>
          </w:tcPr>
          <w:p w14:paraId="3A5EA5E4" w14:textId="77777777" w:rsidR="0028537C" w:rsidRDefault="00000000">
            <w:pPr>
              <w:spacing w:line="252" w:lineRule="auto"/>
            </w:pPr>
            <w:r>
              <w:rPr>
                <w:color w:val="000000"/>
                <w:sz w:val="18"/>
                <w:szCs w:val="18"/>
              </w:rPr>
              <w:t>Allocation failed inside CUDA with an opaque OOM</w:t>
            </w:r>
          </w:p>
        </w:tc>
        <w:tc>
          <w:tcPr>
            <w:tcW w:w="3300" w:type="dxa"/>
            <w:shd w:val="clear" w:color="auto" w:fill="FFFFFF"/>
            <w:tcMar>
              <w:top w:w="70" w:type="dxa"/>
              <w:left w:w="110" w:type="dxa"/>
              <w:bottom w:w="70" w:type="dxa"/>
              <w:right w:w="110" w:type="dxa"/>
            </w:tcMar>
          </w:tcPr>
          <w:p w14:paraId="5C0EE8B4" w14:textId="77777777" w:rsidR="0028537C" w:rsidRDefault="00000000">
            <w:pPr>
              <w:spacing w:line="252" w:lineRule="auto"/>
            </w:pPr>
            <w:r>
              <w:rPr>
                <w:color w:val="000000"/>
                <w:sz w:val="18"/>
                <w:szCs w:val="18"/>
              </w:rPr>
              <w:t>Compares requirement against free VRAM before allocating</w:t>
            </w:r>
          </w:p>
        </w:tc>
      </w:tr>
      <w:tr w:rsidR="0028537C" w14:paraId="0BBDC181" w14:textId="77777777">
        <w:tc>
          <w:tcPr>
            <w:tcW w:w="2960" w:type="dxa"/>
            <w:shd w:val="clear" w:color="auto" w:fill="FFFFFF"/>
            <w:tcMar>
              <w:top w:w="70" w:type="dxa"/>
              <w:left w:w="110" w:type="dxa"/>
              <w:bottom w:w="70" w:type="dxa"/>
              <w:right w:w="110" w:type="dxa"/>
            </w:tcMar>
          </w:tcPr>
          <w:p w14:paraId="44F2200D" w14:textId="77777777" w:rsidR="0028537C" w:rsidRDefault="00000000">
            <w:pPr>
              <w:spacing w:line="252" w:lineRule="auto"/>
            </w:pPr>
            <w:r>
              <w:rPr>
                <w:rFonts w:ascii="Consolas" w:eastAsia="Consolas" w:hAnsi="Consolas" w:cs="Consolas"/>
                <w:color w:val="000000"/>
                <w:sz w:val="18"/>
                <w:szCs w:val="18"/>
              </w:rPr>
              <w:t>DeviceMemoryTooSmall</w:t>
            </w:r>
          </w:p>
        </w:tc>
        <w:tc>
          <w:tcPr>
            <w:tcW w:w="3100" w:type="dxa"/>
            <w:shd w:val="clear" w:color="auto" w:fill="FFFFFF"/>
            <w:tcMar>
              <w:top w:w="70" w:type="dxa"/>
              <w:left w:w="110" w:type="dxa"/>
              <w:bottom w:w="70" w:type="dxa"/>
              <w:right w:w="110" w:type="dxa"/>
            </w:tcMar>
          </w:tcPr>
          <w:p w14:paraId="17C46CDD" w14:textId="77777777" w:rsidR="0028537C" w:rsidRDefault="00000000">
            <w:pPr>
              <w:spacing w:line="252" w:lineRule="auto"/>
            </w:pPr>
            <w:r>
              <w:rPr>
                <w:color w:val="000000"/>
                <w:sz w:val="18"/>
                <w:szCs w:val="18"/>
              </w:rPr>
              <w:t>No actionable guidance on failure</w:t>
            </w:r>
          </w:p>
        </w:tc>
        <w:tc>
          <w:tcPr>
            <w:tcW w:w="3300" w:type="dxa"/>
            <w:shd w:val="clear" w:color="auto" w:fill="FFFFFF"/>
            <w:tcMar>
              <w:top w:w="70" w:type="dxa"/>
              <w:left w:w="110" w:type="dxa"/>
              <w:bottom w:w="70" w:type="dxa"/>
              <w:right w:w="110" w:type="dxa"/>
            </w:tcMar>
          </w:tcPr>
          <w:p w14:paraId="65912177" w14:textId="77777777" w:rsidR="0028537C" w:rsidRDefault="00000000">
            <w:pPr>
              <w:spacing w:line="252" w:lineRule="auto"/>
            </w:pPr>
            <w:r>
              <w:rPr>
                <w:color w:val="000000"/>
                <w:sz w:val="18"/>
                <w:szCs w:val="18"/>
              </w:rPr>
              <w:t>Names the GB required and points to the banded kernel</w:t>
            </w:r>
          </w:p>
        </w:tc>
      </w:tr>
    </w:tbl>
    <w:p w14:paraId="09B51B3A" w14:textId="77777777" w:rsidR="0028537C" w:rsidRDefault="0028537C">
      <w:pPr>
        <w:spacing w:line="276" w:lineRule="auto"/>
      </w:pPr>
    </w:p>
    <w:p w14:paraId="03E23DBE" w14:textId="77777777" w:rsidR="0028537C" w:rsidRDefault="00000000">
      <w:pPr>
        <w:spacing w:after="160" w:line="276" w:lineRule="auto"/>
      </w:pPr>
      <w:r>
        <w:t>Dask parsing now submits load_chunk_as_codes rather than the string loader, so a parsed chunk crosses the wire as 1 MB of int8 instead of a 1M-character string object.</w:t>
      </w:r>
    </w:p>
    <w:p w14:paraId="196741F2" w14:textId="5F51EE4A" w:rsidR="0028537C" w:rsidRDefault="004D1097">
      <w:pPr>
        <w:pStyle w:val="Heading2"/>
      </w:pPr>
      <w:r>
        <w:rPr>
          <w:rFonts w:eastAsiaTheme="minorEastAsia" w:hint="eastAsia"/>
        </w:rPr>
        <w:t>2</w:t>
      </w:r>
      <w:r>
        <w:t>.6  Kernel selection</w:t>
      </w:r>
    </w:p>
    <w:p w14:paraId="2959A2ED" w14:textId="77777777" w:rsidR="0028537C" w:rsidRDefault="00000000">
      <w:pPr>
        <w:spacing w:after="120" w:line="276" w:lineRule="auto"/>
      </w:pPr>
      <w:r>
        <w:t>Three modes are selectable; "banded" is the default in both the library and the TUI.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5460"/>
      </w:tblGrid>
      <w:tr w:rsidR="0028537C" w14:paraId="1190C5CC" w14:textId="77777777">
        <w:trPr>
          <w:tblHeader/>
        </w:trPr>
        <w:tc>
          <w:tcPr>
            <w:tcW w:w="1900" w:type="dxa"/>
            <w:shd w:val="clear" w:color="auto" w:fill="1F4E79"/>
            <w:tcMar>
              <w:top w:w="70" w:type="dxa"/>
              <w:left w:w="110" w:type="dxa"/>
              <w:bottom w:w="70" w:type="dxa"/>
              <w:right w:w="110" w:type="dxa"/>
            </w:tcMar>
          </w:tcPr>
          <w:p w14:paraId="6ECC38E9" w14:textId="77777777" w:rsidR="0028537C" w:rsidRDefault="00000000">
            <w:pPr>
              <w:spacing w:line="252" w:lineRule="auto"/>
            </w:pPr>
            <w:r>
              <w:rPr>
                <w:b/>
                <w:bCs/>
                <w:color w:val="FFFFFF"/>
                <w:sz w:val="18"/>
                <w:szCs w:val="18"/>
              </w:rPr>
              <w:t>Mode</w:t>
            </w:r>
          </w:p>
        </w:tc>
        <w:tc>
          <w:tcPr>
            <w:tcW w:w="2000" w:type="dxa"/>
            <w:shd w:val="clear" w:color="auto" w:fill="1F4E79"/>
            <w:tcMar>
              <w:top w:w="70" w:type="dxa"/>
              <w:left w:w="110" w:type="dxa"/>
              <w:bottom w:w="70" w:type="dxa"/>
              <w:right w:w="110" w:type="dxa"/>
            </w:tcMar>
          </w:tcPr>
          <w:p w14:paraId="2BB0222E" w14:textId="77777777" w:rsidR="0028537C" w:rsidRDefault="00000000">
            <w:pPr>
              <w:spacing w:line="252" w:lineRule="auto"/>
            </w:pPr>
            <w:r>
              <w:rPr>
                <w:b/>
                <w:bCs/>
                <w:color w:val="FFFFFF"/>
                <w:sz w:val="18"/>
                <w:szCs w:val="18"/>
              </w:rPr>
              <w:t>Device memory</w:t>
            </w:r>
          </w:p>
        </w:tc>
        <w:tc>
          <w:tcPr>
            <w:tcW w:w="5460" w:type="dxa"/>
            <w:shd w:val="clear" w:color="auto" w:fill="1F4E79"/>
            <w:tcMar>
              <w:top w:w="70" w:type="dxa"/>
              <w:left w:w="110" w:type="dxa"/>
              <w:bottom w:w="70" w:type="dxa"/>
              <w:right w:w="110" w:type="dxa"/>
            </w:tcMar>
          </w:tcPr>
          <w:p w14:paraId="1F1C08F8" w14:textId="77777777" w:rsidR="0028537C" w:rsidRDefault="00000000">
            <w:pPr>
              <w:spacing w:line="252" w:lineRule="auto"/>
            </w:pPr>
            <w:r>
              <w:rPr>
                <w:b/>
                <w:bCs/>
                <w:color w:val="FFFFFF"/>
                <w:sz w:val="18"/>
                <w:szCs w:val="18"/>
              </w:rPr>
              <w:t>Use</w:t>
            </w:r>
          </w:p>
        </w:tc>
      </w:tr>
      <w:tr w:rsidR="0028537C" w14:paraId="7625DEFF" w14:textId="77777777">
        <w:tc>
          <w:tcPr>
            <w:tcW w:w="1900" w:type="dxa"/>
            <w:shd w:val="clear" w:color="auto" w:fill="FFFFFF"/>
            <w:tcMar>
              <w:top w:w="70" w:type="dxa"/>
              <w:left w:w="110" w:type="dxa"/>
              <w:bottom w:w="70" w:type="dxa"/>
              <w:right w:w="110" w:type="dxa"/>
            </w:tcMar>
          </w:tcPr>
          <w:p w14:paraId="7A00E352" w14:textId="77777777" w:rsidR="0028537C" w:rsidRDefault="00000000">
            <w:pPr>
              <w:spacing w:line="252" w:lineRule="auto"/>
            </w:pPr>
            <w:r>
              <w:rPr>
                <w:rFonts w:ascii="Consolas" w:eastAsia="Consolas" w:hAnsi="Consolas" w:cs="Consolas"/>
                <w:color w:val="000000"/>
                <w:sz w:val="18"/>
                <w:szCs w:val="18"/>
              </w:rPr>
              <w:t>banded</w:t>
            </w:r>
          </w:p>
        </w:tc>
        <w:tc>
          <w:tcPr>
            <w:tcW w:w="2000" w:type="dxa"/>
            <w:shd w:val="clear" w:color="auto" w:fill="FFFFFF"/>
            <w:tcMar>
              <w:top w:w="70" w:type="dxa"/>
              <w:left w:w="110" w:type="dxa"/>
              <w:bottom w:w="70" w:type="dxa"/>
              <w:right w:w="110" w:type="dxa"/>
            </w:tcMar>
          </w:tcPr>
          <w:p w14:paraId="0F1DB42F" w14:textId="77777777" w:rsidR="0028537C" w:rsidRDefault="00000000">
            <w:pPr>
              <w:spacing w:line="252" w:lineRule="auto"/>
            </w:pPr>
            <w:r>
              <w:rPr>
                <w:rFonts w:ascii="Consolas" w:eastAsia="Consolas" w:hAnsi="Consolas" w:cs="Consolas"/>
                <w:color w:val="000000"/>
                <w:sz w:val="18"/>
                <w:szCs w:val="18"/>
              </w:rPr>
              <w:t>O(n + m)</w:t>
            </w:r>
          </w:p>
        </w:tc>
        <w:tc>
          <w:tcPr>
            <w:tcW w:w="5460" w:type="dxa"/>
            <w:shd w:val="clear" w:color="auto" w:fill="FFFFFF"/>
            <w:tcMar>
              <w:top w:w="70" w:type="dxa"/>
              <w:left w:w="110" w:type="dxa"/>
              <w:bottom w:w="70" w:type="dxa"/>
              <w:right w:w="110" w:type="dxa"/>
            </w:tcMar>
          </w:tcPr>
          <w:p w14:paraId="01961810" w14:textId="77777777" w:rsidR="0028537C" w:rsidRDefault="00000000">
            <w:pPr>
              <w:spacing w:line="252" w:lineRule="auto"/>
            </w:pPr>
            <w:r>
              <w:rPr>
                <w:color w:val="000000"/>
                <w:sz w:val="18"/>
                <w:szCs w:val="18"/>
              </w:rPr>
              <w:t>Default. The only mode viable at 1M bp. Score only.</w:t>
            </w:r>
          </w:p>
        </w:tc>
      </w:tr>
      <w:tr w:rsidR="0028537C" w14:paraId="0C4503D8" w14:textId="77777777">
        <w:tc>
          <w:tcPr>
            <w:tcW w:w="1900" w:type="dxa"/>
            <w:shd w:val="clear" w:color="auto" w:fill="FFFFFF"/>
            <w:tcMar>
              <w:top w:w="70" w:type="dxa"/>
              <w:left w:w="110" w:type="dxa"/>
              <w:bottom w:w="70" w:type="dxa"/>
              <w:right w:w="110" w:type="dxa"/>
            </w:tcMar>
          </w:tcPr>
          <w:p w14:paraId="25E8DDE4" w14:textId="77777777" w:rsidR="0028537C" w:rsidRDefault="00000000">
            <w:pPr>
              <w:spacing w:line="252" w:lineRule="auto"/>
            </w:pPr>
            <w:r>
              <w:rPr>
                <w:rFonts w:ascii="Consolas" w:eastAsia="Consolas" w:hAnsi="Consolas" w:cs="Consolas"/>
                <w:color w:val="000000"/>
                <w:sz w:val="18"/>
                <w:szCs w:val="18"/>
              </w:rPr>
              <w:t>tiled</w:t>
            </w:r>
          </w:p>
        </w:tc>
        <w:tc>
          <w:tcPr>
            <w:tcW w:w="2000" w:type="dxa"/>
            <w:shd w:val="clear" w:color="auto" w:fill="FFFFFF"/>
            <w:tcMar>
              <w:top w:w="70" w:type="dxa"/>
              <w:left w:w="110" w:type="dxa"/>
              <w:bottom w:w="70" w:type="dxa"/>
              <w:right w:w="110" w:type="dxa"/>
            </w:tcMar>
          </w:tcPr>
          <w:p w14:paraId="71953F94" w14:textId="77777777" w:rsidR="0028537C" w:rsidRDefault="00000000">
            <w:pPr>
              <w:spacing w:line="252" w:lineRule="auto"/>
            </w:pPr>
            <w:r>
              <w:rPr>
                <w:rFonts w:ascii="Consolas" w:eastAsia="Consolas" w:hAnsi="Consolas" w:cs="Consolas"/>
                <w:color w:val="000000"/>
                <w:sz w:val="18"/>
                <w:szCs w:val="18"/>
              </w:rPr>
              <w:t>O(n × m)</w:t>
            </w:r>
          </w:p>
        </w:tc>
        <w:tc>
          <w:tcPr>
            <w:tcW w:w="5460" w:type="dxa"/>
            <w:shd w:val="clear" w:color="auto" w:fill="FFFFFF"/>
            <w:tcMar>
              <w:top w:w="70" w:type="dxa"/>
              <w:left w:w="110" w:type="dxa"/>
              <w:bottom w:w="70" w:type="dxa"/>
              <w:right w:w="110" w:type="dxa"/>
            </w:tcMar>
          </w:tcPr>
          <w:p w14:paraId="05B5031C" w14:textId="77777777" w:rsidR="0028537C" w:rsidRDefault="00000000">
            <w:pPr>
              <w:spacing w:line="252" w:lineRule="auto"/>
            </w:pPr>
            <w:r>
              <w:rPr>
                <w:color w:val="000000"/>
                <w:sz w:val="18"/>
                <w:szCs w:val="18"/>
              </w:rPr>
              <w:t>Full-matrix shared-memory kernel. Comparison and small inputs.</w:t>
            </w:r>
          </w:p>
        </w:tc>
      </w:tr>
      <w:tr w:rsidR="0028537C" w14:paraId="5A5E1FA5" w14:textId="77777777">
        <w:tc>
          <w:tcPr>
            <w:tcW w:w="1900" w:type="dxa"/>
            <w:shd w:val="clear" w:color="auto" w:fill="FFFFFF"/>
            <w:tcMar>
              <w:top w:w="70" w:type="dxa"/>
              <w:left w:w="110" w:type="dxa"/>
              <w:bottom w:w="70" w:type="dxa"/>
              <w:right w:w="110" w:type="dxa"/>
            </w:tcMar>
          </w:tcPr>
          <w:p w14:paraId="4EB13190" w14:textId="77777777" w:rsidR="0028537C" w:rsidRDefault="00000000">
            <w:pPr>
              <w:spacing w:line="252" w:lineRule="auto"/>
            </w:pPr>
            <w:r>
              <w:rPr>
                <w:rFonts w:ascii="Consolas" w:eastAsia="Consolas" w:hAnsi="Consolas" w:cs="Consolas"/>
                <w:color w:val="000000"/>
                <w:sz w:val="18"/>
                <w:szCs w:val="18"/>
              </w:rPr>
              <w:t>diagonal</w:t>
            </w:r>
          </w:p>
        </w:tc>
        <w:tc>
          <w:tcPr>
            <w:tcW w:w="2000" w:type="dxa"/>
            <w:shd w:val="clear" w:color="auto" w:fill="FFFFFF"/>
            <w:tcMar>
              <w:top w:w="70" w:type="dxa"/>
              <w:left w:w="110" w:type="dxa"/>
              <w:bottom w:w="70" w:type="dxa"/>
              <w:right w:w="110" w:type="dxa"/>
            </w:tcMar>
          </w:tcPr>
          <w:p w14:paraId="7EC72EB6" w14:textId="77777777" w:rsidR="0028537C" w:rsidRDefault="00000000">
            <w:pPr>
              <w:spacing w:line="252" w:lineRule="auto"/>
            </w:pPr>
            <w:r>
              <w:rPr>
                <w:rFonts w:ascii="Consolas" w:eastAsia="Consolas" w:hAnsi="Consolas" w:cs="Consolas"/>
                <w:color w:val="000000"/>
                <w:sz w:val="18"/>
                <w:szCs w:val="18"/>
              </w:rPr>
              <w:t>O(n × m)</w:t>
            </w:r>
          </w:p>
        </w:tc>
        <w:tc>
          <w:tcPr>
            <w:tcW w:w="5460" w:type="dxa"/>
            <w:shd w:val="clear" w:color="auto" w:fill="FFFFFF"/>
            <w:tcMar>
              <w:top w:w="70" w:type="dxa"/>
              <w:left w:w="110" w:type="dxa"/>
              <w:bottom w:w="70" w:type="dxa"/>
              <w:right w:w="110" w:type="dxa"/>
            </w:tcMar>
          </w:tcPr>
          <w:p w14:paraId="3A57EE4F" w14:textId="77777777" w:rsidR="0028537C" w:rsidRDefault="00000000">
            <w:pPr>
              <w:spacing w:line="252" w:lineRule="auto"/>
            </w:pPr>
            <w:r>
              <w:rPr>
                <w:color w:val="000000"/>
                <w:sz w:val="18"/>
                <w:szCs w:val="18"/>
              </w:rPr>
              <w:t>Original per-anti-diagonal kernel. Reference behaviour.</w:t>
            </w:r>
          </w:p>
        </w:tc>
      </w:tr>
    </w:tbl>
    <w:p w14:paraId="67F0D9B3" w14:textId="77777777" w:rsidR="0028537C" w:rsidRDefault="0028537C">
      <w:pPr>
        <w:spacing w:line="276" w:lineRule="auto"/>
      </w:pPr>
    </w:p>
    <w:p w14:paraId="1DDCA349" w14:textId="77777777" w:rsidR="0028537C" w:rsidRDefault="00000000">
      <w:pPr>
        <w:spacing w:after="160" w:line="276" w:lineRule="auto"/>
      </w:pPr>
      <w:r>
        <w:t>Both full-matrix modes pass through _guard_full_matrix, which raises DeviceMemoryTooSmall before any allocation. The TUI runs the same check as a pre-flight and aborts with an actionable status line rather than starting work it cannot finish.</w:t>
      </w:r>
    </w:p>
    <w:p w14:paraId="3470F9A4" w14:textId="77777777" w:rsidR="0028537C" w:rsidRDefault="00000000">
      <w:r>
        <w:br w:type="page"/>
      </w:r>
    </w:p>
    <w:p w14:paraId="6D25E569" w14:textId="2BA1DA0A" w:rsidR="0028537C" w:rsidRDefault="00556808">
      <w:pPr>
        <w:pStyle w:val="Heading1"/>
      </w:pPr>
      <w:r>
        <w:lastRenderedPageBreak/>
        <w:t>3</w:t>
      </w:r>
      <w:r w:rsidR="00000000">
        <w:t>. Verification</w:t>
      </w:r>
    </w:p>
    <w:p w14:paraId="61DEEF5E" w14:textId="77777777" w:rsidR="0028537C" w:rsidRDefault="00000000">
      <w:pPr>
        <w:spacing w:after="120" w:line="276" w:lineRule="auto"/>
      </w:pPr>
      <w:r>
        <w:t>No CUDA device or numba installation was available in the build environment, so the kernel was validated by emulation rather than execution.</w:t>
      </w:r>
    </w:p>
    <w:p w14:paraId="4091DDAA" w14:textId="74A308DF" w:rsidR="0028537C" w:rsidRDefault="00556808">
      <w:pPr>
        <w:pStyle w:val="Heading2"/>
      </w:pPr>
      <w:r>
        <w:t>3</w:t>
      </w:r>
      <w:r w:rsidR="00000000">
        <w:t>.1  Method</w:t>
      </w:r>
    </w:p>
    <w:p w14:paraId="36F1878B" w14:textId="77777777" w:rsidR="0028537C" w:rsidRDefault="00000000">
      <w:pPr>
        <w:spacing w:after="120" w:line="276" w:lineRule="auto"/>
      </w:pPr>
      <w:r>
        <w:t>A CPU emulator imports the real nw_tiled_banded_kernel from GPUalgorithm.py and runs it under 32 Python threads per block, with a threading.Barrier standing in for cuda.syncthreads() and per-block shared arrays. The kernel body, the host launch schedule and the corner rotation are all exercised as written — nothing is reimplemented for the test.</w:t>
      </w:r>
    </w:p>
    <w:p w14:paraId="6AE9AF98" w14:textId="44AF59E7" w:rsidR="0028537C" w:rsidRDefault="00556808">
      <w:pPr>
        <w:pStyle w:val="Heading2"/>
      </w:pPr>
      <w:r>
        <w:t>3</w:t>
      </w:r>
      <w:r w:rsidR="00000000">
        <w:t>.2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28537C" w14:paraId="22AA4FEC" w14:textId="77777777">
        <w:trPr>
          <w:tblHeader/>
        </w:trPr>
        <w:tc>
          <w:tcPr>
            <w:tcW w:w="6000" w:type="dxa"/>
            <w:shd w:val="clear" w:color="auto" w:fill="1F4E79"/>
            <w:tcMar>
              <w:top w:w="70" w:type="dxa"/>
              <w:left w:w="110" w:type="dxa"/>
              <w:bottom w:w="70" w:type="dxa"/>
              <w:right w:w="110" w:type="dxa"/>
            </w:tcMar>
          </w:tcPr>
          <w:p w14:paraId="22023ABB" w14:textId="77777777" w:rsidR="0028537C" w:rsidRDefault="00000000">
            <w:pPr>
              <w:spacing w:line="252" w:lineRule="auto"/>
            </w:pPr>
            <w:r>
              <w:rPr>
                <w:b/>
                <w:bCs/>
                <w:color w:val="FFFFFF"/>
                <w:sz w:val="18"/>
                <w:szCs w:val="18"/>
              </w:rPr>
              <w:t>Check</w:t>
            </w:r>
          </w:p>
        </w:tc>
        <w:tc>
          <w:tcPr>
            <w:tcW w:w="3360" w:type="dxa"/>
            <w:shd w:val="clear" w:color="auto" w:fill="1F4E79"/>
            <w:tcMar>
              <w:top w:w="70" w:type="dxa"/>
              <w:left w:w="110" w:type="dxa"/>
              <w:bottom w:w="70" w:type="dxa"/>
              <w:right w:w="110" w:type="dxa"/>
            </w:tcMar>
          </w:tcPr>
          <w:p w14:paraId="4A93C99C" w14:textId="77777777" w:rsidR="0028537C" w:rsidRDefault="00000000">
            <w:pPr>
              <w:spacing w:line="252" w:lineRule="auto"/>
            </w:pPr>
            <w:r>
              <w:rPr>
                <w:b/>
                <w:bCs/>
                <w:color w:val="FFFFFF"/>
                <w:sz w:val="18"/>
                <w:szCs w:val="18"/>
              </w:rPr>
              <w:t>Outcome</w:t>
            </w:r>
          </w:p>
        </w:tc>
      </w:tr>
      <w:tr w:rsidR="0028537C" w14:paraId="54606D90" w14:textId="77777777">
        <w:tc>
          <w:tcPr>
            <w:tcW w:w="6000" w:type="dxa"/>
            <w:shd w:val="clear" w:color="auto" w:fill="FFFFFF"/>
            <w:tcMar>
              <w:top w:w="70" w:type="dxa"/>
              <w:left w:w="110" w:type="dxa"/>
              <w:bottom w:w="70" w:type="dxa"/>
              <w:right w:w="110" w:type="dxa"/>
            </w:tcMar>
          </w:tcPr>
          <w:p w14:paraId="7AC8D9F0" w14:textId="77777777" w:rsidR="0028537C" w:rsidRDefault="00000000">
            <w:pPr>
              <w:spacing w:line="252" w:lineRule="auto"/>
            </w:pPr>
            <w:r>
              <w:rPr>
                <w:color w:val="000000"/>
                <w:sz w:val="18"/>
                <w:szCs w:val="18"/>
              </w:rPr>
              <w:t>Banded kernel vs reference NW — 8 shapes incl. 1×1, 33×33, 100×63</w:t>
            </w:r>
          </w:p>
        </w:tc>
        <w:tc>
          <w:tcPr>
            <w:tcW w:w="3360" w:type="dxa"/>
            <w:shd w:val="clear" w:color="auto" w:fill="FFFFFF"/>
            <w:tcMar>
              <w:top w:w="70" w:type="dxa"/>
              <w:left w:w="110" w:type="dxa"/>
              <w:bottom w:w="70" w:type="dxa"/>
              <w:right w:w="110" w:type="dxa"/>
            </w:tcMar>
          </w:tcPr>
          <w:p w14:paraId="065DB7CA" w14:textId="77777777" w:rsidR="0028537C" w:rsidRDefault="00000000">
            <w:pPr>
              <w:spacing w:line="252" w:lineRule="auto"/>
            </w:pPr>
            <w:r>
              <w:rPr>
                <w:color w:val="000000"/>
                <w:sz w:val="18"/>
                <w:szCs w:val="18"/>
              </w:rPr>
              <w:t>Scores identical</w:t>
            </w:r>
          </w:p>
        </w:tc>
      </w:tr>
      <w:tr w:rsidR="0028537C" w14:paraId="0FDD0DDE" w14:textId="77777777">
        <w:tc>
          <w:tcPr>
            <w:tcW w:w="6000" w:type="dxa"/>
            <w:shd w:val="clear" w:color="auto" w:fill="FFFFFF"/>
            <w:tcMar>
              <w:top w:w="70" w:type="dxa"/>
              <w:left w:w="110" w:type="dxa"/>
              <w:bottom w:w="70" w:type="dxa"/>
              <w:right w:w="110" w:type="dxa"/>
            </w:tcMar>
          </w:tcPr>
          <w:p w14:paraId="12581B76" w14:textId="77777777" w:rsidR="0028537C" w:rsidRDefault="00000000">
            <w:pPr>
              <w:spacing w:line="252" w:lineRule="auto"/>
            </w:pPr>
            <w:r>
              <w:rPr>
                <w:color w:val="000000"/>
                <w:sz w:val="18"/>
                <w:szCs w:val="18"/>
              </w:rPr>
              <w:t>N bases and int8-array input</w:t>
            </w:r>
          </w:p>
        </w:tc>
        <w:tc>
          <w:tcPr>
            <w:tcW w:w="3360" w:type="dxa"/>
            <w:shd w:val="clear" w:color="auto" w:fill="FFFFFF"/>
            <w:tcMar>
              <w:top w:w="70" w:type="dxa"/>
              <w:left w:w="110" w:type="dxa"/>
              <w:bottom w:w="70" w:type="dxa"/>
              <w:right w:w="110" w:type="dxa"/>
            </w:tcMar>
          </w:tcPr>
          <w:p w14:paraId="592231CB" w14:textId="77777777" w:rsidR="0028537C" w:rsidRDefault="00000000">
            <w:pPr>
              <w:spacing w:line="252" w:lineRule="auto"/>
            </w:pPr>
            <w:r>
              <w:rPr>
                <w:color w:val="000000"/>
                <w:sz w:val="18"/>
                <w:szCs w:val="18"/>
              </w:rPr>
              <w:t>Identical to string input and reference</w:t>
            </w:r>
          </w:p>
        </w:tc>
      </w:tr>
      <w:tr w:rsidR="0028537C" w14:paraId="65DE0BC1" w14:textId="77777777">
        <w:tc>
          <w:tcPr>
            <w:tcW w:w="6000" w:type="dxa"/>
            <w:shd w:val="clear" w:color="auto" w:fill="FFFFFF"/>
            <w:tcMar>
              <w:top w:w="70" w:type="dxa"/>
              <w:left w:w="110" w:type="dxa"/>
              <w:bottom w:w="70" w:type="dxa"/>
              <w:right w:w="110" w:type="dxa"/>
            </w:tcMar>
          </w:tcPr>
          <w:p w14:paraId="2E69BE50" w14:textId="77777777" w:rsidR="0028537C" w:rsidRDefault="00000000">
            <w:pPr>
              <w:spacing w:line="252" w:lineRule="auto"/>
            </w:pPr>
            <w:r>
              <w:rPr>
                <w:color w:val="000000"/>
                <w:sz w:val="18"/>
                <w:szCs w:val="18"/>
              </w:rPr>
              <w:t>Full-matrix tiled kernel after dp_init vectorisation</w:t>
            </w:r>
          </w:p>
        </w:tc>
        <w:tc>
          <w:tcPr>
            <w:tcW w:w="3360" w:type="dxa"/>
            <w:shd w:val="clear" w:color="auto" w:fill="FFFFFF"/>
            <w:tcMar>
              <w:top w:w="70" w:type="dxa"/>
              <w:left w:w="110" w:type="dxa"/>
              <w:bottom w:w="70" w:type="dxa"/>
              <w:right w:w="110" w:type="dxa"/>
            </w:tcMar>
          </w:tcPr>
          <w:p w14:paraId="29B6D38A" w14:textId="77777777" w:rsidR="0028537C" w:rsidRDefault="00000000">
            <w:pPr>
              <w:spacing w:line="252" w:lineRule="auto"/>
            </w:pPr>
            <w:r>
              <w:rPr>
                <w:color w:val="000000"/>
                <w:sz w:val="18"/>
                <w:szCs w:val="18"/>
              </w:rPr>
              <w:t>Still matches reference</w:t>
            </w:r>
          </w:p>
        </w:tc>
      </w:tr>
      <w:tr w:rsidR="0028537C" w14:paraId="3D566F2A" w14:textId="77777777">
        <w:tc>
          <w:tcPr>
            <w:tcW w:w="6000" w:type="dxa"/>
            <w:shd w:val="clear" w:color="auto" w:fill="FFFFFF"/>
            <w:tcMar>
              <w:top w:w="70" w:type="dxa"/>
              <w:left w:w="110" w:type="dxa"/>
              <w:bottom w:w="70" w:type="dxa"/>
              <w:right w:w="110" w:type="dxa"/>
            </w:tcMar>
          </w:tcPr>
          <w:p w14:paraId="1275D4EA" w14:textId="77777777" w:rsidR="0028537C" w:rsidRDefault="00000000">
            <w:pPr>
              <w:spacing w:line="252" w:lineRule="auto"/>
            </w:pPr>
            <w:r>
              <w:rPr>
                <w:color w:val="000000"/>
                <w:sz w:val="18"/>
                <w:szCs w:val="18"/>
              </w:rPr>
              <w:t>Memory guard at 1M × 1M</w:t>
            </w:r>
          </w:p>
        </w:tc>
        <w:tc>
          <w:tcPr>
            <w:tcW w:w="3360" w:type="dxa"/>
            <w:shd w:val="clear" w:color="auto" w:fill="FFFFFF"/>
            <w:tcMar>
              <w:top w:w="70" w:type="dxa"/>
              <w:left w:w="110" w:type="dxa"/>
              <w:bottom w:w="70" w:type="dxa"/>
              <w:right w:w="110" w:type="dxa"/>
            </w:tcMar>
          </w:tcPr>
          <w:p w14:paraId="4D75DAC4" w14:textId="77777777" w:rsidR="0028537C" w:rsidRDefault="00000000">
            <w:pPr>
              <w:spacing w:line="252" w:lineRule="auto"/>
            </w:pPr>
            <w:r>
              <w:rPr>
                <w:color w:val="000000"/>
                <w:sz w:val="18"/>
                <w:szCs w:val="18"/>
              </w:rPr>
              <w:t>Raises before allocating; message names banded</w:t>
            </w:r>
          </w:p>
        </w:tc>
      </w:tr>
      <w:tr w:rsidR="0028537C" w14:paraId="7FF425F7" w14:textId="77777777">
        <w:tc>
          <w:tcPr>
            <w:tcW w:w="6000" w:type="dxa"/>
            <w:shd w:val="clear" w:color="auto" w:fill="FFFFFF"/>
            <w:tcMar>
              <w:top w:w="70" w:type="dxa"/>
              <w:left w:w="110" w:type="dxa"/>
              <w:bottom w:w="70" w:type="dxa"/>
              <w:right w:w="110" w:type="dxa"/>
            </w:tcMar>
          </w:tcPr>
          <w:p w14:paraId="37F36F8E" w14:textId="77777777" w:rsidR="0028537C" w:rsidRDefault="00000000">
            <w:pPr>
              <w:spacing w:line="252" w:lineRule="auto"/>
            </w:pPr>
            <w:r>
              <w:rPr>
                <w:color w:val="000000"/>
                <w:sz w:val="18"/>
                <w:szCs w:val="18"/>
              </w:rPr>
              <w:t>encode_sequence vs per-character version</w:t>
            </w:r>
          </w:p>
        </w:tc>
        <w:tc>
          <w:tcPr>
            <w:tcW w:w="3360" w:type="dxa"/>
            <w:shd w:val="clear" w:color="auto" w:fill="FFFFFF"/>
            <w:tcMar>
              <w:top w:w="70" w:type="dxa"/>
              <w:left w:w="110" w:type="dxa"/>
              <w:bottom w:w="70" w:type="dxa"/>
              <w:right w:w="110" w:type="dxa"/>
            </w:tcMar>
          </w:tcPr>
          <w:p w14:paraId="110B7780" w14:textId="77777777" w:rsidR="0028537C" w:rsidRDefault="00000000">
            <w:pPr>
              <w:spacing w:line="252" w:lineRule="auto"/>
            </w:pPr>
            <w:r>
              <w:rPr>
                <w:color w:val="000000"/>
                <w:sz w:val="18"/>
                <w:szCs w:val="18"/>
              </w:rPr>
              <w:t>Byte-identical, idempotent</w:t>
            </w:r>
          </w:p>
        </w:tc>
      </w:tr>
      <w:tr w:rsidR="0028537C" w14:paraId="326E748F" w14:textId="77777777">
        <w:tc>
          <w:tcPr>
            <w:tcW w:w="6000" w:type="dxa"/>
            <w:shd w:val="clear" w:color="auto" w:fill="FFFFFF"/>
            <w:tcMar>
              <w:top w:w="70" w:type="dxa"/>
              <w:left w:w="110" w:type="dxa"/>
              <w:bottom w:w="70" w:type="dxa"/>
              <w:right w:w="110" w:type="dxa"/>
            </w:tcMar>
          </w:tcPr>
          <w:p w14:paraId="546164F9" w14:textId="77777777" w:rsidR="0028537C" w:rsidRDefault="00000000">
            <w:pPr>
              <w:spacing w:line="252" w:lineRule="auto"/>
            </w:pPr>
            <w:r>
              <w:rPr>
                <w:color w:val="000000"/>
                <w:sz w:val="18"/>
                <w:szCs w:val="18"/>
              </w:rPr>
              <w:t>load_chunk_as_codes across u8 / i32 / S / U dtypes</w:t>
            </w:r>
          </w:p>
        </w:tc>
        <w:tc>
          <w:tcPr>
            <w:tcW w:w="3360" w:type="dxa"/>
            <w:shd w:val="clear" w:color="auto" w:fill="FFFFFF"/>
            <w:tcMar>
              <w:top w:w="70" w:type="dxa"/>
              <w:left w:w="110" w:type="dxa"/>
              <w:bottom w:w="70" w:type="dxa"/>
              <w:right w:w="110" w:type="dxa"/>
            </w:tcMar>
          </w:tcPr>
          <w:p w14:paraId="376B8231" w14:textId="77777777" w:rsidR="0028537C" w:rsidRDefault="00000000">
            <w:pPr>
              <w:spacing w:line="252" w:lineRule="auto"/>
            </w:pPr>
            <w:r>
              <w:rPr>
                <w:color w:val="000000"/>
                <w:sz w:val="18"/>
                <w:szCs w:val="18"/>
              </w:rPr>
              <w:t>Matches string loader + encode</w:t>
            </w:r>
          </w:p>
        </w:tc>
      </w:tr>
      <w:tr w:rsidR="0028537C" w14:paraId="0712BDF0" w14:textId="77777777">
        <w:tc>
          <w:tcPr>
            <w:tcW w:w="6000" w:type="dxa"/>
            <w:shd w:val="clear" w:color="auto" w:fill="FFFFFF"/>
            <w:tcMar>
              <w:top w:w="70" w:type="dxa"/>
              <w:left w:w="110" w:type="dxa"/>
              <w:bottom w:w="70" w:type="dxa"/>
              <w:right w:w="110" w:type="dxa"/>
            </w:tcMar>
          </w:tcPr>
          <w:p w14:paraId="527A54DC" w14:textId="77777777" w:rsidR="0028537C" w:rsidRDefault="00000000">
            <w:pPr>
              <w:spacing w:line="252" w:lineRule="auto"/>
            </w:pPr>
            <w:r>
              <w:rPr>
                <w:color w:val="000000"/>
                <w:sz w:val="18"/>
                <w:szCs w:val="18"/>
              </w:rPr>
              <w:t>Dask balance and worker pinning</w:t>
            </w:r>
          </w:p>
        </w:tc>
        <w:tc>
          <w:tcPr>
            <w:tcW w:w="3360" w:type="dxa"/>
            <w:shd w:val="clear" w:color="auto" w:fill="FFFFFF"/>
            <w:tcMar>
              <w:top w:w="70" w:type="dxa"/>
              <w:left w:w="110" w:type="dxa"/>
              <w:bottom w:w="70" w:type="dxa"/>
              <w:right w:w="110" w:type="dxa"/>
            </w:tcMar>
          </w:tcPr>
          <w:p w14:paraId="3A165DA1" w14:textId="77777777" w:rsidR="0028537C" w:rsidRDefault="00000000">
            <w:pPr>
              <w:spacing w:line="252" w:lineRule="auto"/>
            </w:pPr>
            <w:r>
              <w:rPr>
                <w:color w:val="000000"/>
                <w:sz w:val="18"/>
                <w:szCs w:val="18"/>
              </w:rPr>
              <w:t>Unchanged: 2 GPUs / 9 pairs → 5 and 4</w:t>
            </w:r>
          </w:p>
        </w:tc>
      </w:tr>
    </w:tbl>
    <w:p w14:paraId="750D487F" w14:textId="77777777" w:rsidR="0028537C" w:rsidRDefault="0028537C">
      <w:pPr>
        <w:spacing w:line="276" w:lineRule="auto"/>
      </w:pPr>
    </w:p>
    <w:p w14:paraId="19A325B4" w14:textId="52B00669" w:rsidR="0028537C" w:rsidRDefault="00556808">
      <w:pPr>
        <w:pStyle w:val="Heading2"/>
      </w:pPr>
      <w:r>
        <w:t>3</w:t>
      </w:r>
      <w:r w:rsidR="00000000">
        <w:t>.3  Residual risk</w:t>
      </w:r>
    </w:p>
    <w:p w14:paraId="22EA1DB8" w14:textId="77777777" w:rsidR="0028537C" w:rsidRDefault="00000000">
      <w:pPr>
        <w:spacing w:after="120" w:line="276" w:lineRule="auto"/>
      </w:pPr>
      <w:r>
        <w:t>Emulation validates the algorithm, not Numba's CUDA typing — the distinction that caused the earlier cuda.shared.array failure. The banded kernel uses the same constructs as the tiled kernel that has already compiled on the target machine, and SHARED_KERNEL_FALLBACK remains in place so a compile failure degrades to the diagonal kernel with a visible message rather than aborting the run.</w:t>
      </w:r>
    </w:p>
    <w:p w14:paraId="0A82DF95" w14:textId="77777777" w:rsidR="0028537C" w:rsidRDefault="00000000">
      <w:pPr>
        <w:spacing w:after="160" w:line="276" w:lineRule="auto"/>
      </w:pPr>
      <w:r>
        <w:t>Runtime, not memory, is now the binding constraint: a 1M × 1M pair is 10¹² DP cells and about 62,500 sequential kernel launches. Early tile-diagonals contain few tiles, so occupancy ramps slowly. That is the next place to look if throughput disappoints — it is not a memory problem.</w:t>
      </w:r>
    </w:p>
    <w:sectPr w:rsidR="002853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4CAA"/>
    <w:multiLevelType w:val="hybridMultilevel"/>
    <w:tmpl w:val="58FE97AE"/>
    <w:lvl w:ilvl="0" w:tplc="9CA2669C">
      <w:start w:val="1"/>
      <w:numFmt w:val="bullet"/>
      <w:lvlText w:val="●"/>
      <w:lvlJc w:val="left"/>
      <w:pPr>
        <w:ind w:left="720" w:hanging="360"/>
      </w:pPr>
    </w:lvl>
    <w:lvl w:ilvl="1" w:tplc="CEBA677C">
      <w:start w:val="1"/>
      <w:numFmt w:val="bullet"/>
      <w:lvlText w:val="○"/>
      <w:lvlJc w:val="left"/>
      <w:pPr>
        <w:ind w:left="1440" w:hanging="360"/>
      </w:pPr>
    </w:lvl>
    <w:lvl w:ilvl="2" w:tplc="9E4E9502">
      <w:start w:val="1"/>
      <w:numFmt w:val="bullet"/>
      <w:lvlText w:val="■"/>
      <w:lvlJc w:val="left"/>
      <w:pPr>
        <w:ind w:left="2160" w:hanging="360"/>
      </w:pPr>
    </w:lvl>
    <w:lvl w:ilvl="3" w:tplc="E7C631D2">
      <w:start w:val="1"/>
      <w:numFmt w:val="bullet"/>
      <w:lvlText w:val="●"/>
      <w:lvlJc w:val="left"/>
      <w:pPr>
        <w:ind w:left="2880" w:hanging="360"/>
      </w:pPr>
    </w:lvl>
    <w:lvl w:ilvl="4" w:tplc="C746788C">
      <w:start w:val="1"/>
      <w:numFmt w:val="bullet"/>
      <w:lvlText w:val="○"/>
      <w:lvlJc w:val="left"/>
      <w:pPr>
        <w:ind w:left="3600" w:hanging="360"/>
      </w:pPr>
    </w:lvl>
    <w:lvl w:ilvl="5" w:tplc="F1468C2E">
      <w:start w:val="1"/>
      <w:numFmt w:val="bullet"/>
      <w:lvlText w:val="■"/>
      <w:lvlJc w:val="left"/>
      <w:pPr>
        <w:ind w:left="4320" w:hanging="360"/>
      </w:pPr>
    </w:lvl>
    <w:lvl w:ilvl="6" w:tplc="32487DB8">
      <w:start w:val="1"/>
      <w:numFmt w:val="bullet"/>
      <w:lvlText w:val="●"/>
      <w:lvlJc w:val="left"/>
      <w:pPr>
        <w:ind w:left="5040" w:hanging="360"/>
      </w:pPr>
    </w:lvl>
    <w:lvl w:ilvl="7" w:tplc="7B82C222">
      <w:start w:val="1"/>
      <w:numFmt w:val="bullet"/>
      <w:lvlText w:val="●"/>
      <w:lvlJc w:val="left"/>
      <w:pPr>
        <w:ind w:left="5760" w:hanging="360"/>
      </w:pPr>
    </w:lvl>
    <w:lvl w:ilvl="8" w:tplc="4A2856AA">
      <w:start w:val="1"/>
      <w:numFmt w:val="bullet"/>
      <w:lvlText w:val="●"/>
      <w:lvlJc w:val="left"/>
      <w:pPr>
        <w:ind w:left="6480" w:hanging="360"/>
      </w:pPr>
    </w:lvl>
  </w:abstractNum>
  <w:abstractNum w:abstractNumId="1" w15:restartNumberingAfterBreak="0">
    <w:nsid w:val="58BE47FD"/>
    <w:multiLevelType w:val="hybridMultilevel"/>
    <w:tmpl w:val="FB36E5AA"/>
    <w:lvl w:ilvl="0" w:tplc="4080F47A">
      <w:start w:val="1"/>
      <w:numFmt w:val="bullet"/>
      <w:lvlText w:val="•"/>
      <w:lvlJc w:val="left"/>
      <w:pPr>
        <w:ind w:left="460" w:hanging="240"/>
      </w:pPr>
    </w:lvl>
    <w:lvl w:ilvl="1" w:tplc="7D1277CE">
      <w:start w:val="1"/>
      <w:numFmt w:val="bullet"/>
      <w:lvlText w:val="◦"/>
      <w:lvlJc w:val="left"/>
      <w:pPr>
        <w:ind w:left="900" w:hanging="240"/>
      </w:pPr>
    </w:lvl>
    <w:lvl w:ilvl="2" w:tplc="A8A2DBAC">
      <w:numFmt w:val="decimal"/>
      <w:lvlText w:val=""/>
      <w:lvlJc w:val="left"/>
    </w:lvl>
    <w:lvl w:ilvl="3" w:tplc="DD127CF4">
      <w:numFmt w:val="decimal"/>
      <w:lvlText w:val=""/>
      <w:lvlJc w:val="left"/>
    </w:lvl>
    <w:lvl w:ilvl="4" w:tplc="2BEC5A20">
      <w:numFmt w:val="decimal"/>
      <w:lvlText w:val=""/>
      <w:lvlJc w:val="left"/>
    </w:lvl>
    <w:lvl w:ilvl="5" w:tplc="D980A1C0">
      <w:numFmt w:val="decimal"/>
      <w:lvlText w:val=""/>
      <w:lvlJc w:val="left"/>
    </w:lvl>
    <w:lvl w:ilvl="6" w:tplc="B8B80540">
      <w:numFmt w:val="decimal"/>
      <w:lvlText w:val=""/>
      <w:lvlJc w:val="left"/>
    </w:lvl>
    <w:lvl w:ilvl="7" w:tplc="DF2648FC">
      <w:numFmt w:val="decimal"/>
      <w:lvlText w:val=""/>
      <w:lvlJc w:val="left"/>
    </w:lvl>
    <w:lvl w:ilvl="8" w:tplc="3BD6E148">
      <w:numFmt w:val="decimal"/>
      <w:lvlText w:val=""/>
      <w:lvlJc w:val="left"/>
    </w:lvl>
  </w:abstractNum>
  <w:num w:numId="1" w16cid:durableId="1639265210">
    <w:abstractNumId w:val="0"/>
    <w:lvlOverride w:ilvl="0">
      <w:startOverride w:val="1"/>
    </w:lvlOverride>
  </w:num>
  <w:num w:numId="2" w16cid:durableId="17085303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37C"/>
    <w:rsid w:val="0028537C"/>
    <w:rsid w:val="004D1097"/>
    <w:rsid w:val="00556808"/>
    <w:rsid w:val="00683A91"/>
    <w:rsid w:val="007378F7"/>
    <w:rsid w:val="00746B81"/>
    <w:rsid w:val="00863342"/>
    <w:rsid w:val="00902CAD"/>
    <w:rsid w:val="00975080"/>
    <w:rsid w:val="00AA7734"/>
    <w:rsid w:val="00DC067F"/>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32A9"/>
  <w15:docId w15:val="{7FD919B1-DD61-4E32-BA2F-49A95E8A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eastAsia="Calibri"/>
      <w:b/>
      <w:bCs/>
      <w:color w:val="1F4E79"/>
      <w:sz w:val="30"/>
      <w:szCs w:val="30"/>
    </w:rPr>
  </w:style>
  <w:style w:type="paragraph" w:styleId="Heading2">
    <w:name w:val="heading 2"/>
    <w:uiPriority w:val="9"/>
    <w:unhideWhenUsed/>
    <w:qFormat/>
    <w:pPr>
      <w:spacing w:before="260" w:after="120"/>
      <w:outlineLvl w:val="1"/>
    </w:pPr>
    <w:rPr>
      <w:rFonts w:eastAsia="Calibri"/>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to 1M-base chunks — change report</dc:title>
  <dc:creator>GeneWeaver</dc:creator>
  <dc:description>Change report for 1,000,000-base chunk processing</dc:description>
  <cp:lastModifiedBy>Jay Kondekar</cp:lastModifiedBy>
  <cp:revision>9</cp:revision>
  <dcterms:created xsi:type="dcterms:W3CDTF">2026-09-05T07:00:00Z</dcterms:created>
  <dcterms:modified xsi:type="dcterms:W3CDTF">2026-09-08T14:27:00Z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1.46.1</vt:lpwstr>
  </property>
  <property fmtid="{D5CDD505-2E9C-101B-9397-08002B2CF9AE}" pid="3" name="SuperdocDocumentOrigin">
    <vt:lpwstr>unknown</vt:lpwstr>
  </property>
  <property fmtid="{D5CDD505-2E9C-101B-9397-08002B2CF9AE}" pid="4" name="DocumentGuid">
    <vt:lpwstr>7FD919B1-DD61-4E32-BA2F-49A95E8A81B9</vt:lpwstr>
  </property>
</Properties>
</file>