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Python via .NET 22.10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>
      <w:pPr>
        <w:bidi w:val="0"/>
        <w:spacing w:before="747" w:after="0" w:line="359" w:lineRule="atLeast"/>
        <w:ind w:left="0" w:right="-200" w:firstLine="0"/>
        <w:jc w:val="both"/>
        <w:outlineLvl w:val="0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sz w:val="32"/>
          <w:szCs w:val="32"/>
          <w:u w:val="none"/>
          <w:rtl w:val="0"/>
        </w:rPr>
        <w:t>Dummy PDF file</w:t>
      </w:r>
    </w:p>
    <w:sectPr>
      <w:headerReference w:type="default" r:id="rId4"/>
      <w:footerReference w:type="default" r:id="rId5"/>
      <w:pgSz w:w="11900" w:h="16840"/>
      <w:pgMar w:top="640" w:right="2880" w:bottom="640" w:left="1136" w:header="708" w:footer="708"/>
      <w:cols w:space="708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006340" cy="272083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6340" cy="272083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Evangelos Vlachogiannis</dc:creator>
  <cp:revision>0</cp:revision>
</cp:coreProperties>
</file>