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jc w:val="center"/>
      </w:pPr>
      <w:r>
        <w:t xml:space="preserve">docwow Generic HTML Showcase</w:t>
      </w:r>
    </w:p>
    <w:p>
      <w:pPr>
        <w:pStyle w:val="Heading2"/>
      </w:pPr>
      <w:r>
        <w:t xml:space="preserve">Heading Level 2</w:t>
      </w:r>
    </w:p>
    <w:p>
      <w:pPr>
        <w:pStyle w:val="Heading3"/>
      </w:pPr>
      <w:r>
        <w:t xml:space="preserve">Heading Level 3</w:t>
      </w:r>
    </w:p>
    <w:p>
      <w:pPr>
        <w:pStyle w:val="Heading4"/>
      </w:pPr>
      <w:r>
        <w:t xml:space="preserve">Heading Level 4</w:t>
      </w:r>
    </w:p>
    <w:p>
      <w:pPr>
        <w:pStyle w:val="Heading5"/>
      </w:pPr>
      <w:r>
        <w:t xml:space="preserve">Heading Level 5</w:t>
      </w:r>
    </w:p>
    <w:p>
      <w:pPr>
        <w:pStyle w:val="Heading6"/>
      </w:pPr>
      <w:r>
        <w:t xml:space="preserve">Heading Level 6</w:t>
      </w:r>
    </w:p>
    <w:p>
      <w:pPr>
        <w:pStyle w:val="Heading2"/>
      </w:pPr>
      <w:r>
        <w:t xml:space="preserve">Paragraphs</w:t>
      </w:r>
    </w:p>
    <w:p>
      <w:pPr/>
      <w:r>
        <w:t xml:space="preserve">This is a plain paragraph with no special formatting. Lorem ipsum dolor sit amet, consectetur adipiscing elit. Sed do eiusmod tempor incididunt ut labore et dolore magna aliqua.</w:t>
      </w:r>
    </w:p>
    <w:p>
      <w:pPr>
        <w:jc w:val="center"/>
      </w:pPr>
      <w:r>
        <w:t xml:space="preserve">This paragraph is centre-aligned via inline style.</w:t>
      </w:r>
    </w:p>
    <w:p>
      <w:pPr>
        <w:jc w:val="right"/>
      </w:pPr>
      <w:r>
        <w:t xml:space="preserve">This paragraph is right-aligned via inline style.</w:t>
      </w:r>
    </w:p>
    <w:p>
      <w:pPr>
        <w:jc w:val="both"/>
      </w:pPr>
      <w:r>
        <w:t xml:space="preserve">This paragraph is justified. Lorem ipsum dolor sit amet, consectetur adipiscing elit. Sed do eiusmod tempor incididunt ut labore et dolore magna aliqua. Ut enim ad minim veniam, quis nostrud exercitation ullamco.</w:t>
      </w:r>
    </w:p>
    <w:p>
      <w:pPr>
        <w:shd w:val="clear" w:color="auto" w:fill="FFF2CC"/>
      </w:pPr>
      <w:r>
        <w:t xml:space="preserve">This paragraph has a yellow background from a CSS class rule (.highlight).</w:t>
      </w:r>
    </w:p>
    <w:p>
      <w:pPr>
        <w:ind w:left="720"/>
      </w:pPr>
      <w:r>
        <w:t xml:space="preserve">This paragraph is indented 36pt via the .indented class rule.</w:t>
      </w:r>
    </w:p>
    <w:p>
      <w:pPr>
        <w:spacing w:before="240" w:after="240"/>
      </w:pPr>
      <w:r>
        <w:t xml:space="preserve">This paragraph has extra top and bottom spacing (12pt each) via the .spaced class.</w:t>
      </w:r>
    </w:p>
    <w:p>
      <w:pPr>
        <w:ind w:left="1080"/>
        <w:shd w:val="clear" w:color="auto" w:fill="E2EFDA"/>
      </w:pPr>
      <w:r>
        <w:t xml:space="preserve">Inline style: 54pt left indent + green background.</w:t>
      </w:r>
    </w:p>
    <w:p>
      <w:pPr>
        <w:pStyle w:val="Heading2"/>
      </w:pPr>
      <w:r>
        <w:t xml:space="preserve">Divs</w:t>
      </w:r>
    </w:p>
    <w:p>
      <w:pPr/>
      <w:r>
        <w:t xml:space="preserve">A div containing only text — treated as a paragraph.</w:t>
      </w:r>
    </w:p>
    <w:p>
      <w:pPr>
        <w:jc w:val="right"/>
      </w:pPr>
      <w:r>
        <w:t xml:space="preserve">A div with right alignment via inline style.</w:t>
      </w:r>
    </w:p>
    <w:p>
      <w:pPr/>
      <w:r>
        <w:t xml:space="preserve">A div containing block children — transparent container. First paragraph.</w:t>
      </w:r>
    </w:p>
    <w:p>
      <w:pPr/>
      <w:r>
        <w:t xml:space="preserve">Second paragraph inside the same div.</w:t>
      </w:r>
    </w:p>
    <w:p>
      <w:pPr>
        <w:pStyle w:val="Heading2"/>
      </w:pPr>
      <w:r>
        <w:t xml:space="preserve">Blockquotes</w:t>
      </w:r>
    </w:p>
    <w:p>
      <w:pPr>
        <w:ind w:left="720"/>
      </w:pPr>
      <w:r>
        <w:t xml:space="preserve">This is a first-level blockquote. Indented 36pt from the left margin.</w:t>
      </w:r>
    </w:p>
    <w:p>
      <w:pPr>
        <w:ind w:left="720"/>
      </w:pPr>
      <w:r>
        <w:t xml:space="preserve">Outer blockquote (36pt indent).</w:t>
      </w:r>
    </w:p>
    <w:p>
      <w:pPr>
        <w:ind w:left="1440"/>
      </w:pPr>
      <w:r>
        <w:t xml:space="preserve">Nested blockquote (72pt indent — 36pt × 2).</w:t>
      </w:r>
    </w:p>
    <w:p>
      <w:pPr>
        <w:pStyle w:val="Heading2"/>
      </w:pPr>
      <w:r>
        <w:t xml:space="preserve">Semantic Containers</w:t>
      </w:r>
    </w:p>
    <w:p>
      <w:pPr/>
      <w:r>
        <w:t xml:space="preserve">Inside a &lt;section&gt; — transparent container, paragraph preserved.</w:t>
      </w:r>
    </w:p>
    <w:p>
      <w:pPr/>
      <w:r>
        <w:t xml:space="preserve">Inside an &lt;article&gt; — transparent container, paragraph preserved.</w:t>
      </w:r>
    </w:p>
    <w:p>
      <w:pPr/>
      <w:r>
        <w:t xml:space="preserve">Inside &lt;main&gt; — transparent container, paragraph preserved.</w:t>
      </w:r>
    </w:p>
    <w:p>
      <w:pPr>
        <w:pStyle w:val="Heading2"/>
      </w:pPr>
      <w:r>
        <w:t xml:space="preserve">Preformatted Text</w:t>
      </w:r>
    </w:p>
    <w:p>
      <w:pPr/>
      <w:r>
        <w:rPr>
          <w:rFonts w:ascii="Courier New" w:hAnsi="Courier New"/>
        </w:rPr>
        <w:t xml:space="preserve">def hello(name):</w:t>
        <w:br/>
        <w:t xml:space="preserve">    print(f"Hello, {name}!")</w:t>
        <w:br/>
        <w:t xml:space="preserve"/>
        <w:br/>
        <w:t xml:space="preserve">hello("docwow")</w:t>
        <w:br/>
        <w:t xml:space="preserve"/>
        <w:br/>
        <w:t xml:space="preserve">  </w:t>
      </w:r>
    </w:p>
    <w:p>
      <w:pPr/>
      <w:r>
        <w:rPr>
          <w:rFonts w:ascii="Courier New" w:hAnsi="Courier New"/>
        </w:rPr>
        <w:t xml:space="preserve">  Indented text</w:t>
        <w:br/>
        <w:t xml:space="preserve">    More indented</w:t>
        <w:br/>
        <w:t xml:space="preserve">      Even more</w:t>
        <w:br/>
        <w:t xml:space="preserve"/>
        <w:br/>
        <w:t xml:space="preserve">  </w:t>
      </w:r>
    </w:p>
    <w:p>
      <w:pPr>
        <w:pStyle w:val="Heading2"/>
      </w:pPr>
      <w:r>
        <w:t xml:space="preserve">Horizontal Rule</w:t>
      </w:r>
    </w:p>
    <w:p>
      <w:pPr/>
      <w:r>
        <w:t xml:space="preserve">Paragraph before the rule.</w:t>
      </w:r>
    </w:p>
    <w:p>
      <w:pPr/>
      <w:r>
        <w:t xml:space="preserve"/>
      </w:r>
    </w:p>
    <w:p>
      <w:pPr/>
      <w:r>
        <w:t xml:space="preserve">Paragraph after the rule.</w:t>
      </w:r>
    </w:p>
    <w:p>
      <w:pPr>
        <w:pStyle w:val="Heading2"/>
      </w:pPr>
      <w:r>
        <w:t xml:space="preserve">CSS Class Rules</w:t>
      </w:r>
    </w:p>
    <w:p>
      <w:pPr>
        <w:jc w:val="right"/>
      </w:pPr>
      <w:r>
        <w:t xml:space="preserve">Right-aligned via .right class.</w:t>
      </w:r>
    </w:p>
    <w:p>
      <w:pPr>
        <w:spacing w:before="240" w:after="240"/>
        <w:shd w:val="clear" w:color="auto" w:fill="FFF2CC"/>
      </w:pPr>
      <w:r>
        <w:t xml:space="preserve">Yellow background + extra spacing — multiple classes.</w:t>
      </w:r>
    </w:p>
    <w:p>
      <w:pPr>
        <w:pStyle w:val="Heading2"/>
      </w:pPr>
      <w:r>
        <w:t xml:space="preserve">Inline Elements (text preserved, formatting coming soon)</w:t>
      </w:r>
    </w:p>
    <w:p>
      <w:pPr/>
      <w:r>
        <w:t xml:space="preserve">Text with bold, italic, underline, and strikethrough.</w:t>
      </w:r>
    </w:p>
    <w:p>
      <w:pPr/>
      <w:r>
        <w:t xml:space="preserve">A hyperlink to docwow.</w:t>
      </w:r>
    </w:p>
    <w:p>
      <w:pPr/>
      <w:r>
        <w:t xml:space="preserve">Inline code: print("hello") and strong text.</w:t>
      </w:r>
    </w:p>
    <w:sectPr>
      <w:pgSz w:w="11906" w:h="16838"/>
      <w:pgMar w:top="1440" w:right="1440" w:bottom="1440" w:left="1440"/>
    </w:sectPr>
  </w:body>
</w:document>
</file>

<file path=word/settings.xml><?xml version="1.0" encoding="utf-8"?>
<w:settings xmlns:w="http://schemas.openxmlformats.org/wordprocessingml/2006/main">
  <w:defaultTabStop w:val="720"/>
  <w:compat/>
</w:settings>
</file>

<file path=word/styles.xml><?xml version="1.0" encoding="utf-8"?>
<w:styles xmlns:w="http://schemas.openxmlformats.org/wordprocessingml/2006/main" xmlns:r="http://schemas.openxmlformats.org/officeDocument/2006/relationships">
  <w:docDefaults>
    <w:rPrDefault>
      <w:rPr>
        <w:rFonts w:ascii="Calibri" w:hAnsi="Calibri" w:cs="Arial"/>
        <w:sz w:val="22"/>
        <w:szCs w:val="22"/>
      </w:rPr>
    </w:rPrDefault>
  </w:docDefaults>
  <w:style w:type="paragraph" w:styleId="Normal" w:default="1">
    <w:name w:val="Normal"/>
    <w:rPr>
      <w:rFonts w:ascii="Calibri" w:hAnsi="Calibri" w:cs="Arial"/>
      <w:sz w:val="22"/>
      <w:szCs w:val="22"/>
    </w:rPr>
  </w:style>
  <w:style w:type="paragraph" w:styleId="Heading1">
    <w:name w:val="Heading1"/>
  </w:style>
  <w:style w:type="paragraph" w:styleId="Heading2">
    <w:name w:val="Heading2"/>
  </w:style>
  <w:style w:type="paragraph" w:styleId="Heading3">
    <w:name w:val="Heading3"/>
  </w:style>
  <w:style w:type="paragraph" w:styleId="Heading4">
    <w:name w:val="Heading4"/>
  </w:style>
  <w:style w:type="paragraph" w:styleId="Heading5">
    <w:name w:val="Heading5"/>
  </w:style>
  <w:style w:type="paragraph" w:styleId="Heading6">
    <w:name w:val="Heading6"/>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