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85" w:rsidRPr="004F1B85" w:rsidRDefault="004F1B85" w:rsidP="004F1B85">
      <w:pPr>
        <w:spacing w:after="240" w:line="31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F1B8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Contents of </w:t>
      </w:r>
      <w:proofErr w:type="spellStart"/>
      <w:r w:rsidRPr="004F1B8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HelloService.wsdl</w:t>
      </w:r>
      <w:proofErr w:type="spellEnd"/>
      <w:r w:rsidRPr="004F1B8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file: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&lt;definitions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HelloService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targetNamespace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"http://www.examples.com/wsdl/HelloService.wsdl"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xmlns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"http://schemas.xmlsoap.org/wsdl/"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xmlns:soap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"http://schemas.xmlsoap.org/wsdl/soap/"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xmlns:tns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"http://www.examples.com/wsdl/HelloService.wsdl"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xmlns:xsd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"http://www.w3.org/2001/XMLSchema"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&lt;message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SayHelloRequest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&lt;part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firstName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type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xsd:string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&lt;/message&gt;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ab/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&lt;message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SayHelloResponse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&lt;part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"greeting"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type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xsd:string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&lt;/message&gt;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portType</w:t>
      </w:r>
      <w:proofErr w:type="spellEnd"/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Hello_PortType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&lt;operation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sayHello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&lt;input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message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tns:SayHelloRequest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&lt;output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message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tns:SayHelloResponse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&lt;/operation&gt;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portType</w:t>
      </w:r>
      <w:proofErr w:type="spellEnd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&lt;binding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Hello_Binding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type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tns:Hello_PortType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soap:binding</w:t>
      </w:r>
      <w:proofErr w:type="spellEnd"/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style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>rpc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transport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"http://schemas.xmlsoap.org/soap/http"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&lt;operation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sayHello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soap:operation</w:t>
      </w:r>
      <w:proofErr w:type="spellEnd"/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soapAction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sayHello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&lt;input&gt;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soap:body</w:t>
      </w:r>
      <w:proofErr w:type="spellEnd"/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encodingStyle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"http://schemas.xmlsoap.org/soap/encoding/"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namespace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urn:examples:helloservice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use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"encoded"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&lt;/input&gt;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ab/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ab/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&lt;output&gt;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soap:body</w:t>
      </w:r>
      <w:proofErr w:type="spellEnd"/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proofErr w:type="spellStart"/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encodingStyle</w:t>
      </w:r>
      <w:proofErr w:type="spellEnd"/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"http://schemas.xmlsoap.org/soap/encoding/"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namespace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urn:examples:helloservice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use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"encoded"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lastRenderedPageBreak/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&lt;/output&gt;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&lt;/operation&gt;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&lt;/binding&gt;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&lt;service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Hello_Service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&lt;documentation&gt;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WSDL File for </w:t>
      </w:r>
      <w:proofErr w:type="spellStart"/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>HelloService</w:t>
      </w:r>
      <w:proofErr w:type="spellEnd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&lt;/documentation&gt;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&lt;port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binding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tns:Hello_Binding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name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proofErr w:type="spellStart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Hello_Port</w:t>
      </w:r>
      <w:proofErr w:type="spellEnd"/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</w:t>
      </w:r>
      <w:proofErr w:type="spellStart"/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soap:address</w:t>
      </w:r>
      <w:proofErr w:type="spellEnd"/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      </w:t>
      </w:r>
      <w:r w:rsidRPr="004F1B85">
        <w:rPr>
          <w:rFonts w:ascii="Consolas" w:eastAsia="Times New Roman" w:hAnsi="Consolas" w:cs="Consolas"/>
          <w:color w:val="7F0055"/>
          <w:sz w:val="17"/>
          <w:lang w:eastAsia="en-IN"/>
        </w:rPr>
        <w:t>location</w:t>
      </w:r>
      <w:r w:rsidRPr="004F1B85">
        <w:rPr>
          <w:rFonts w:ascii="Consolas" w:eastAsia="Times New Roman" w:hAnsi="Consolas" w:cs="Consolas"/>
          <w:color w:val="666600"/>
          <w:sz w:val="17"/>
          <w:lang w:eastAsia="en-IN"/>
        </w:rPr>
        <w:t>=</w:t>
      </w:r>
      <w:r w:rsidRPr="004F1B85">
        <w:rPr>
          <w:rFonts w:ascii="Consolas" w:eastAsia="Times New Roman" w:hAnsi="Consolas" w:cs="Consolas"/>
          <w:color w:val="008800"/>
          <w:sz w:val="17"/>
          <w:lang w:eastAsia="en-IN"/>
        </w:rPr>
        <w:t>"http://www.examples.com/SayHello/"</w:t>
      </w: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/&gt;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&lt;/port&gt;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lang w:eastAsia="en-IN"/>
        </w:rPr>
      </w:pPr>
      <w:r w:rsidRPr="004F1B85">
        <w:rPr>
          <w:rFonts w:ascii="Consolas" w:eastAsia="Times New Roman" w:hAnsi="Consolas" w:cs="Consolas"/>
          <w:color w:val="313131"/>
          <w:sz w:val="17"/>
          <w:lang w:eastAsia="en-IN"/>
        </w:rPr>
        <w:t xml:space="preserve">   </w:t>
      </w: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&lt;/service&gt;</w:t>
      </w:r>
    </w:p>
    <w:p w:rsidR="004F1B85" w:rsidRPr="004F1B85" w:rsidRDefault="004F1B85" w:rsidP="004F1B85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0" w:line="208" w:lineRule="atLeast"/>
        <w:rPr>
          <w:rFonts w:ascii="Consolas" w:eastAsia="Times New Roman" w:hAnsi="Consolas" w:cs="Consolas"/>
          <w:color w:val="313131"/>
          <w:sz w:val="17"/>
          <w:szCs w:val="17"/>
          <w:lang w:eastAsia="en-IN"/>
        </w:rPr>
      </w:pPr>
      <w:r w:rsidRPr="004F1B85">
        <w:rPr>
          <w:rFonts w:ascii="Consolas" w:eastAsia="Times New Roman" w:hAnsi="Consolas" w:cs="Consolas"/>
          <w:color w:val="000088"/>
          <w:sz w:val="17"/>
          <w:lang w:eastAsia="en-IN"/>
        </w:rPr>
        <w:t>&lt;/definitions&gt;</w:t>
      </w:r>
    </w:p>
    <w:p w:rsidR="004F1B85" w:rsidRPr="004F1B85" w:rsidRDefault="004F1B85" w:rsidP="004F1B8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3"/>
          <w:sz w:val="41"/>
          <w:szCs w:val="41"/>
          <w:lang w:eastAsia="en-IN"/>
        </w:rPr>
      </w:pPr>
      <w:r w:rsidRPr="004F1B85">
        <w:rPr>
          <w:rFonts w:ascii="Verdana" w:eastAsia="Times New Roman" w:hAnsi="Verdana" w:cs="Times New Roman"/>
          <w:color w:val="121214"/>
          <w:spacing w:val="-13"/>
          <w:sz w:val="41"/>
          <w:szCs w:val="41"/>
          <w:lang w:eastAsia="en-IN"/>
        </w:rPr>
        <w:t>Example Analysis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Definitions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HelloService</w:t>
      </w:r>
      <w:proofErr w:type="spellEnd"/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Type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: Using built-in data types and they are defined in </w:t>
      </w: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XMLSchema</w:t>
      </w:r>
      <w:proofErr w:type="spellEnd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Message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</w:t>
      </w:r>
    </w:p>
    <w:p w:rsidR="004F1B85" w:rsidRPr="004F1B85" w:rsidRDefault="004F1B85" w:rsidP="004F1B85">
      <w:pPr>
        <w:numPr>
          <w:ilvl w:val="1"/>
          <w:numId w:val="1"/>
        </w:numPr>
        <w:spacing w:before="100" w:beforeAutospacing="1" w:after="65" w:line="311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sayHelloRequest</w:t>
      </w:r>
      <w:proofErr w:type="spellEnd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: </w:t>
      </w: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firstName</w:t>
      </w:r>
      <w:proofErr w:type="spellEnd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parameter</w:t>
      </w:r>
    </w:p>
    <w:p w:rsidR="004F1B85" w:rsidRPr="004F1B85" w:rsidRDefault="004F1B85" w:rsidP="004F1B85">
      <w:pPr>
        <w:numPr>
          <w:ilvl w:val="1"/>
          <w:numId w:val="1"/>
        </w:numPr>
        <w:spacing w:before="100" w:beforeAutospacing="1" w:after="65" w:line="311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sayHelloresponse</w:t>
      </w:r>
      <w:proofErr w:type="spellEnd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 greeting return value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Port Type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sayHello</w:t>
      </w:r>
      <w:proofErr w:type="spellEnd"/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operation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that consists of a request and a response service.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Binding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 Direction to use the SOAP HTTP transport protocol.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Service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 Service available at http://www.examples.com/SayHello/</w:t>
      </w:r>
    </w:p>
    <w:p w:rsidR="004F1B85" w:rsidRPr="004F1B85" w:rsidRDefault="004F1B85" w:rsidP="004F1B85">
      <w:pPr>
        <w:numPr>
          <w:ilvl w:val="0"/>
          <w:numId w:val="1"/>
        </w:numPr>
        <w:spacing w:after="240" w:line="31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F1B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Port</w:t>
      </w:r>
      <w:r w:rsidRPr="004F1B85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F1B8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 Associates the binding with the URI http://www.examples.com/SayHello/ where the running service can be accessed.</w:t>
      </w:r>
    </w:p>
    <w:p w:rsidR="004F1B85" w:rsidRPr="004F1B85" w:rsidRDefault="004F1B85" w:rsidP="004F1B85">
      <w:pPr>
        <w:spacing w:before="91" w:after="9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B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13131" stroked="f"/>
        </w:pict>
      </w:r>
    </w:p>
    <w:p w:rsidR="00FC641B" w:rsidRDefault="00FC641B"/>
    <w:sectPr w:rsidR="00FC641B" w:rsidSect="00FC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3B7"/>
    <w:multiLevelType w:val="multilevel"/>
    <w:tmpl w:val="E74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F1B85"/>
    <w:rsid w:val="004F1B85"/>
    <w:rsid w:val="00FC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1B"/>
  </w:style>
  <w:style w:type="paragraph" w:styleId="Heading2">
    <w:name w:val="heading 2"/>
    <w:basedOn w:val="Normal"/>
    <w:link w:val="Heading2Char"/>
    <w:uiPriority w:val="9"/>
    <w:qFormat/>
    <w:rsid w:val="004F1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B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B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4F1B85"/>
  </w:style>
  <w:style w:type="character" w:customStyle="1" w:styleId="pln">
    <w:name w:val="pln"/>
    <w:basedOn w:val="DefaultParagraphFont"/>
    <w:rsid w:val="004F1B85"/>
  </w:style>
  <w:style w:type="character" w:customStyle="1" w:styleId="atn">
    <w:name w:val="atn"/>
    <w:basedOn w:val="DefaultParagraphFont"/>
    <w:rsid w:val="004F1B85"/>
  </w:style>
  <w:style w:type="character" w:customStyle="1" w:styleId="pun">
    <w:name w:val="pun"/>
    <w:basedOn w:val="DefaultParagraphFont"/>
    <w:rsid w:val="004F1B85"/>
  </w:style>
  <w:style w:type="character" w:customStyle="1" w:styleId="atv">
    <w:name w:val="atv"/>
    <w:basedOn w:val="DefaultParagraphFont"/>
    <w:rsid w:val="004F1B85"/>
  </w:style>
  <w:style w:type="character" w:customStyle="1" w:styleId="apple-converted-space">
    <w:name w:val="apple-converted-space"/>
    <w:basedOn w:val="DefaultParagraphFont"/>
    <w:rsid w:val="004F1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Enigo V S</dc:creator>
  <cp:lastModifiedBy>Felix Enigo V S</cp:lastModifiedBy>
  <cp:revision>1</cp:revision>
  <dcterms:created xsi:type="dcterms:W3CDTF">2016-09-06T00:20:00Z</dcterms:created>
  <dcterms:modified xsi:type="dcterms:W3CDTF">2016-09-06T00:21:00Z</dcterms:modified>
</cp:coreProperties>
</file>