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B365D"/>
          <w:sz w:val="44"/>
        </w:rPr>
        <w:t>Taiwan GRE Master Reader: Passage 023</w:t>
      </w:r>
    </w:p>
    <w:p>
      <w:pPr>
        <w:spacing w:after="280"/>
        <w:jc w:val="center"/>
      </w:pPr>
      <w:r>
        <w:rPr>
          <w:i/>
          <w:color w:val="57606A"/>
          <w:sz w:val="24"/>
        </w:rPr>
        <w:t>The Theatre of Democracy: Parliamentary Scrutiny, Satire &amp; Civic Vitality: How Deliberative Passion and Satirical Wit Dismantle Authoritarian Pretensions</w:t>
      </w:r>
    </w:p>
    <w:tbl>
      <w:tblPr>
        <w:tblW w:type="auto" w:w="0"/>
        <w:jc w:val="center"/>
        <w:tblLayout w:type="fixed"/>
        <w:tblLook w:firstColumn="1" w:firstRow="1" w:lastColumn="0" w:lastRow="0" w:noHBand="0" w:noVBand="1" w:val="04A0"/>
      </w:tblPr>
      <w:tblGrid>
        <w:gridCol w:w="3120"/>
        <w:gridCol w:w="3120"/>
        <w:gridCol w:w="3120"/>
      </w:tblGrid>
      <w:tr>
        <w:tc>
          <w:tcPr>
            <w:tcW w:type="dxa" w:w="3024"/>
            <w:shd w:fill="F6F8FA"/>
          </w:tcPr>
          <w:p>
            <w:pPr>
              <w:spacing w:before="80" w:after="80"/>
              <w:jc w:val="center"/>
            </w:pPr>
            <w:r>
              <w:rPr>
                <w:b/>
                <w:color w:val="6E7781"/>
                <w:sz w:val="18"/>
              </w:rPr>
              <w:t>TARGET VOCABULARY</w:t>
              <w:br/>
            </w:r>
            <w:r>
              <w:rPr>
                <w:b/>
                <w:color w:val="0969DA"/>
                <w:sz w:val="20"/>
              </w:rPr>
              <w:t>50 High-Freq GRE Words</w:t>
            </w:r>
          </w:p>
        </w:tc>
        <w:tc>
          <w:tcPr>
            <w:tcW w:type="dxa" w:w="3312"/>
            <w:shd w:fill="F6F8FA"/>
          </w:tcPr>
          <w:p>
            <w:pPr>
              <w:spacing w:before="80" w:after="80"/>
              <w:jc w:val="center"/>
            </w:pPr>
            <w:r>
              <w:rPr>
                <w:b/>
                <w:color w:val="6E7781"/>
                <w:sz w:val="18"/>
              </w:rPr>
              <w:t>THEMATIC FOCUS</w:t>
              <w:br/>
            </w:r>
            <w:r>
              <w:rPr>
                <w:b/>
                <w:color w:val="0969DA"/>
                <w:sz w:val="20"/>
              </w:rPr>
              <w:t>Legislative Yuan Debates, Political Satire &amp; Democratic Camaraderie</w:t>
            </w:r>
          </w:p>
        </w:tc>
        <w:tc>
          <w:tcPr>
            <w:tcW w:type="dxa" w:w="3024"/>
            <w:shd w:fill="F6F8FA"/>
          </w:tcPr>
          <w:p>
            <w:pPr>
              <w:spacing w:before="80" w:after="80"/>
              <w:jc w:val="center"/>
            </w:pPr>
            <w:r>
              <w:rPr>
                <w:b/>
                <w:color w:val="6E7781"/>
                <w:sz w:val="18"/>
              </w:rPr>
              <w:t>PERSPECTIVE</w:t>
              <w:br/>
            </w:r>
            <w:r>
              <w:rPr>
                <w:b/>
                <w:color w:val="0969DA"/>
                <w:sz w:val="20"/>
              </w:rPr>
              <w:t>Democratic Sovereignty &amp; Resilience</w:t>
            </w:r>
          </w:p>
        </w:tc>
      </w:tr>
    </w:tbl>
    <w:p>
      <w:pPr>
        <w:spacing w:after="160"/>
      </w:pPr>
    </w:p>
    <w:tbl>
      <w:tblPr>
        <w:tblW w:type="auto" w:w="0"/>
        <w:jc w:val="center"/>
        <w:tblLook w:firstColumn="1" w:firstRow="1" w:lastColumn="0" w:lastRow="0" w:noHBand="0" w:noVBand="1" w:val="04A0"/>
      </w:tblPr>
      <w:tblGrid>
        <w:gridCol w:w="9360"/>
      </w:tblGrid>
      <w:tr>
        <w:tc>
          <w:tcPr>
            <w:tcW w:type="dxa" w:w="9360"/>
            <w:shd w:fill="EBF5FF"/>
            <w:tcBorders>
              <w:top w:val="single" w:sz="6" w:space="0" w:color="0969DA"/>
              <w:left w:val="single" w:sz="24" w:space="0" w:color="0969DA"/>
              <w:bottom w:val="single" w:sz="6" w:space="0" w:color="0969DA"/>
              <w:right w:val="single" w:sz="6" w:space="0" w:color="0969DA"/>
            </w:tcBorders>
          </w:tcPr>
          <w:p>
            <w:pPr>
              <w:spacing w:before="120" w:after="40"/>
            </w:pPr>
            <w:r>
              <w:rPr>
                <w:b/>
                <w:color w:val="0969DA"/>
                <w:sz w:val="21"/>
              </w:rPr>
              <w:t>💡 Interactive Vocabulary Guide:</w:t>
            </w:r>
          </w:p>
          <w:p>
            <w:pPr>
              <w:spacing w:before="40" w:after="40"/>
            </w:pPr>
            <w:r>
              <w:rPr>
                <w:b/>
                <w:color w:val="1F2328"/>
                <w:sz w:val="19"/>
              </w:rPr>
              <w:t xml:space="preserve">• Single Click any highlighted word: </w:t>
            </w:r>
            <w:r>
              <w:rPr>
                <w:color w:val="57606A"/>
                <w:sz w:val="19"/>
              </w:rPr>
              <w:t>Instantly jumps to the word's detailed definition and contextual sentence in the Glossary at the end of the document.</w:t>
            </w:r>
          </w:p>
          <w:p>
            <w:pPr>
              <w:spacing w:before="40" w:after="40"/>
            </w:pPr>
            <w:r>
              <w:rPr>
                <w:b/>
                <w:color w:val="1F2328"/>
                <w:sz w:val="19"/>
              </w:rPr>
              <w:t xml:space="preserve">• Hover over any highlighted word: </w:t>
            </w:r>
            <w:r>
              <w:rPr>
                <w:color w:val="57606A"/>
                <w:sz w:val="19"/>
              </w:rPr>
              <w:t>A ScreenTip popup immediately displays the GRE definition directly on screen.</w:t>
            </w:r>
          </w:p>
          <w:p>
            <w:pPr>
              <w:spacing w:before="40" w:after="40"/>
            </w:pPr>
            <w:r>
              <w:rPr>
                <w:b/>
                <w:color w:val="1F2328"/>
                <w:sz w:val="19"/>
              </w:rPr>
              <w:t xml:space="preserve">• Word Review Pane: </w:t>
            </w:r>
            <w:r>
              <w:rPr>
                <w:color w:val="57606A"/>
                <w:sz w:val="19"/>
              </w:rPr>
              <w:t>Native Word Comments are also available in the right margin for side-by-side reviewing.</w:t>
            </w:r>
          </w:p>
          <w:p>
            <w:pPr>
              <w:spacing w:before="40" w:after="40"/>
            </w:pPr>
            <w:r>
              <w:rPr>
                <w:b/>
                <w:color w:val="1F2328"/>
                <w:sz w:val="19"/>
              </w:rPr>
              <w:t xml:space="preserve">• Return to Passage: </w:t>
            </w:r>
            <w:r>
              <w:rPr>
                <w:color w:val="57606A"/>
                <w:sz w:val="19"/>
              </w:rPr>
              <w:t>In the Glossary, simply click '[↩ Return]' to jump right back to where you left off.</w:t>
            </w:r>
          </w:p>
        </w:tc>
      </w:tr>
    </w:tbl>
    <w:p>
      <w:pPr>
        <w:spacing w:after="240"/>
      </w:pPr>
    </w:p>
    <w:p>
      <w:pPr>
        <w:spacing w:before="160" w:after="160"/>
      </w:pPr>
      <w:r>
        <w:rPr>
          <w:b/>
          <w:color w:val="1B365D"/>
          <w:sz w:val="30"/>
        </w:rPr>
        <w:t>Reading Passage 023: The Theatre of Democracy: Parliamentary Scrutiny, Satire &amp; Civic Vitality</w:t>
      </w:r>
    </w:p>
    <w:p>
      <w:pPr>
        <w:spacing w:before="60" w:after="180" w:line="288" w:lineRule="auto"/>
      </w:pPr>
      <w:r>
        <w:t xml:space="preserve">In the </w:t>
      </w:r>
      <w:bookmarkStart w:id="1019" w:name="text_boisterous"/>
      <w:bookmarkEnd w:id="1019"/>
      <w:commentRangeStart w:id="19"/>
      <w:hyperlink w:anchor="vocab_boisterous" w:tooltip="GRE Definition: Noisy and lacking in restraint or discipline">
        <w:r>
          <w:rPr>
            <w:b/>
            <w:color w:val="0969DA"/>
            <w:u w:val="single"/>
          </w:rPr>
          <w:t xml:space="preserve">boisterous</w:t>
        </w:r>
      </w:hyperlink>
      <w:commentRangeEnd w:id="19"/>
      <w:r>
        <w:rPr>
          <w:rStyle w:val="CommentReference"/>
        </w:rPr>
        <w:commentReference w:id="19"/>
      </w:r>
      <w:r>
        <w:t xml:space="preserve"> arena of Taiwanese democratic politics, the floor of the Legislative Yuan frequently resembles a theatrical spectacle where high-stakes deliberation mingles with </w:t>
      </w:r>
      <w:bookmarkStart w:id="1037" w:name="text_raucous"/>
      <w:bookmarkEnd w:id="1037"/>
      <w:commentRangeStart w:id="37"/>
      <w:hyperlink w:anchor="vocab_raucous" w:tooltip="GRE Definition: Unpleasantly loud and harsh">
        <w:r>
          <w:rPr>
            <w:b/>
            <w:color w:val="0969DA"/>
            <w:u w:val="single"/>
          </w:rPr>
          <w:t xml:space="preserve">raucous</w:t>
        </w:r>
      </w:hyperlink>
      <w:commentRangeEnd w:id="37"/>
      <w:r>
        <w:rPr>
          <w:rStyle w:val="CommentReference"/>
        </w:rPr>
        <w:commentReference w:id="37"/>
      </w:r>
      <w:r>
        <w:t xml:space="preserve"> partisan drama. Taiwanese voters, known for their sharp political acumen, look with a </w:t>
      </w:r>
      <w:bookmarkStart w:id="1016" w:name="text_quizzical"/>
      <w:bookmarkEnd w:id="1016"/>
      <w:commentRangeStart w:id="16"/>
      <w:hyperlink w:anchor="vocab_quizzical" w:tooltip="GRE Definition: Playfully vexing (especially by ridicule);">
        <w:r>
          <w:rPr>
            <w:b/>
            <w:color w:val="0969DA"/>
            <w:u w:val="single"/>
          </w:rPr>
          <w:t xml:space="preserve">quizzical</w:t>
        </w:r>
      </w:hyperlink>
      <w:commentRangeEnd w:id="16"/>
      <w:r>
        <w:rPr>
          <w:rStyle w:val="CommentReference"/>
        </w:rPr>
        <w:commentReference w:id="16"/>
      </w:r>
      <w:r>
        <w:t xml:space="preserve"> and </w:t>
      </w:r>
      <w:bookmarkStart w:id="1011" w:name="text_sardonic"/>
      <w:bookmarkEnd w:id="1011"/>
      <w:commentRangeStart w:id="11"/>
      <w:hyperlink w:anchor="vocab_sardonic" w:tooltip="GRE Definition: Disdainfully or ironically humorous; scornful and mocking;">
        <w:r>
          <w:rPr>
            <w:b/>
            <w:color w:val="0969DA"/>
            <w:u w:val="single"/>
          </w:rPr>
          <w:t xml:space="preserve">sardonic</w:t>
        </w:r>
      </w:hyperlink>
      <w:commentRangeEnd w:id="11"/>
      <w:r>
        <w:rPr>
          <w:rStyle w:val="CommentReference"/>
        </w:rPr>
        <w:commentReference w:id="11"/>
      </w:r>
      <w:r>
        <w:t xml:space="preserve"> eye upon politicians who indulge in empty </w:t>
      </w:r>
      <w:bookmarkStart w:id="1007" w:name="text_bombast"/>
      <w:bookmarkEnd w:id="1007"/>
      <w:commentRangeStart w:id="7"/>
      <w:hyperlink w:anchor="vocab_bombast" w:tooltip="GRE Definition: Pompous or pretentious talk or writing">
        <w:r>
          <w:rPr>
            <w:b/>
            <w:color w:val="0969DA"/>
            <w:u w:val="single"/>
          </w:rPr>
          <w:t xml:space="preserve">bombast</w:t>
        </w:r>
      </w:hyperlink>
      <w:commentRangeEnd w:id="7"/>
      <w:r>
        <w:rPr>
          <w:rStyle w:val="CommentReference"/>
        </w:rPr>
        <w:commentReference w:id="7"/>
      </w:r>
      <w:r>
        <w:t xml:space="preserve"> and inflated </w:t>
      </w:r>
      <w:bookmarkStart w:id="1002" w:name="text_fustian"/>
      <w:bookmarkEnd w:id="1002"/>
      <w:commentRangeStart w:id="2"/>
      <w:hyperlink w:anchor="vocab_fustian" w:tooltip="GRE Definition: Pompous or pretentious talk or writing">
        <w:r>
          <w:rPr>
            <w:b/>
            <w:color w:val="0969DA"/>
            <w:u w:val="single"/>
          </w:rPr>
          <w:t xml:space="preserve">fustian</w:t>
        </w:r>
      </w:hyperlink>
      <w:commentRangeEnd w:id="2"/>
      <w:r>
        <w:rPr>
          <w:rStyle w:val="CommentReference"/>
        </w:rPr>
        <w:commentReference w:id="2"/>
      </w:r>
      <w:r>
        <w:t xml:space="preserve"> rhetoric. Nothing can </w:t>
      </w:r>
      <w:bookmarkStart w:id="1028" w:name="text_stupefy"/>
      <w:bookmarkEnd w:id="1028"/>
      <w:commentRangeStart w:id="28"/>
      <w:hyperlink w:anchor="vocab_stupefy" w:tooltip="GRE Definition: Make dull or stupid or muddle with drunkenness or infatuation">
        <w:r>
          <w:rPr>
            <w:b/>
            <w:color w:val="0969DA"/>
            <w:u w:val="single"/>
          </w:rPr>
          <w:t xml:space="preserve">stupefy</w:t>
        </w:r>
      </w:hyperlink>
      <w:commentRangeEnd w:id="28"/>
      <w:r>
        <w:rPr>
          <w:rStyle w:val="CommentReference"/>
        </w:rPr>
        <w:commentReference w:id="28"/>
      </w:r>
      <w:r>
        <w:t xml:space="preserve"> the public more quickly than an </w:t>
      </w:r>
      <w:bookmarkStart w:id="1003" w:name="text_unctuous"/>
      <w:bookmarkEnd w:id="1003"/>
      <w:commentRangeStart w:id="3"/>
      <w:hyperlink w:anchor="vocab_unctuous" w:tooltip="GRE Definition: Unpleasantly and excessively suave or ingratiating in manner or speech">
        <w:r>
          <w:rPr>
            <w:b/>
            <w:color w:val="0969DA"/>
            <w:u w:val="single"/>
          </w:rPr>
          <w:t xml:space="preserve">unctuous</w:t>
        </w:r>
      </w:hyperlink>
      <w:commentRangeEnd w:id="3"/>
      <w:r>
        <w:rPr>
          <w:rStyle w:val="CommentReference"/>
        </w:rPr>
        <w:commentReference w:id="3"/>
      </w:r>
      <w:r>
        <w:t xml:space="preserve"> politician offering </w:t>
      </w:r>
      <w:bookmarkStart w:id="1000" w:name="text_fulsome"/>
      <w:bookmarkEnd w:id="1000"/>
      <w:commentRangeStart w:id="0"/>
      <w:hyperlink w:anchor="vocab_fulsome" w:tooltip="GRE Definition: Unpleasantly and excessively suave or ingratiating in manner or speech">
        <w:r>
          <w:rPr>
            <w:b/>
            <w:color w:val="0969DA"/>
            <w:u w:val="single"/>
          </w:rPr>
          <w:t xml:space="preserve">fulsome</w:t>
        </w:r>
      </w:hyperlink>
      <w:commentRangeEnd w:id="0"/>
      <w:r>
        <w:rPr>
          <w:rStyle w:val="CommentReference"/>
        </w:rPr>
        <w:commentReference w:id="0"/>
      </w:r>
      <w:r>
        <w:t xml:space="preserve"> and </w:t>
      </w:r>
      <w:bookmarkStart w:id="1038" w:name="text_effusive"/>
      <w:bookmarkEnd w:id="1038"/>
      <w:commentRangeStart w:id="38"/>
      <w:hyperlink w:anchor="vocab_effusive" w:tooltip="GRE Definition: Uttered with unrestrained enthusiasm">
        <w:r>
          <w:rPr>
            <w:b/>
            <w:color w:val="0969DA"/>
            <w:u w:val="single"/>
          </w:rPr>
          <w:t xml:space="preserve">effusive</w:t>
        </w:r>
      </w:hyperlink>
      <w:commentRangeEnd w:id="38"/>
      <w:r>
        <w:rPr>
          <w:rStyle w:val="CommentReference"/>
        </w:rPr>
        <w:commentReference w:id="38"/>
      </w:r>
      <w:r>
        <w:t xml:space="preserve"> praise to foreign autocrats, while an </w:t>
      </w:r>
      <w:bookmarkStart w:id="1004" w:name="text_officious"/>
      <w:bookmarkEnd w:id="1004"/>
      <w:commentRangeStart w:id="4"/>
      <w:hyperlink w:anchor="vocab_officious" w:tooltip="GRE Definition: Intrusive in a meddling or offensive manner">
        <w:r>
          <w:rPr>
            <w:b/>
            <w:color w:val="0969DA"/>
            <w:u w:val="single"/>
          </w:rPr>
          <w:t xml:space="preserve">officious</w:t>
        </w:r>
      </w:hyperlink>
      <w:commentRangeEnd w:id="4"/>
      <w:r>
        <w:rPr>
          <w:rStyle w:val="CommentReference"/>
        </w:rPr>
        <w:commentReference w:id="4"/>
      </w:r>
      <w:r>
        <w:t xml:space="preserve"> bureaucrat attempting to push through </w:t>
      </w:r>
      <w:bookmarkStart w:id="1006" w:name="text_meddlesome"/>
      <w:bookmarkEnd w:id="1006"/>
      <w:commentRangeStart w:id="6"/>
      <w:hyperlink w:anchor="vocab_meddlesome" w:tooltip="GRE Definition: Intrusive in a meddling or offensive manner">
        <w:r>
          <w:rPr>
            <w:b/>
            <w:color w:val="0969DA"/>
            <w:u w:val="single"/>
          </w:rPr>
          <w:t xml:space="preserve">meddlesome</w:t>
        </w:r>
      </w:hyperlink>
      <w:commentRangeEnd w:id="6"/>
      <w:r>
        <w:rPr>
          <w:rStyle w:val="CommentReference"/>
        </w:rPr>
        <w:commentReference w:id="6"/>
      </w:r>
      <w:r>
        <w:t xml:space="preserve"> regulations is promptly called out by vigilant lawmakers. When an arrogant minister commits a public </w:t>
      </w:r>
      <w:bookmarkStart w:id="1001" w:name="text_gaffe"/>
      <w:bookmarkEnd w:id="1001"/>
      <w:commentRangeStart w:id="1"/>
      <w:hyperlink w:anchor="vocab_gaffe" w:tooltip="GRE Definition: A socially awkward or tactless act">
        <w:r>
          <w:rPr>
            <w:b/>
            <w:color w:val="0969DA"/>
            <w:u w:val="single"/>
          </w:rPr>
          <w:t xml:space="preserve">gaffe</w:t>
        </w:r>
      </w:hyperlink>
      <w:commentRangeEnd w:id="1"/>
      <w:r>
        <w:rPr>
          <w:rStyle w:val="CommentReference"/>
        </w:rPr>
        <w:commentReference w:id="1"/>
      </w:r>
      <w:r>
        <w:t xml:space="preserve"> or delivers a </w:t>
      </w:r>
      <w:bookmarkStart w:id="1005" w:name="text_brusque"/>
      <w:bookmarkEnd w:id="1005"/>
      <w:commentRangeStart w:id="5"/>
      <w:hyperlink w:anchor="vocab_brusque" w:tooltip="GRE Definition: Marked by rude or peremptory shortness">
        <w:r>
          <w:rPr>
            <w:b/>
            <w:color w:val="0969DA"/>
            <w:u w:val="single"/>
          </w:rPr>
          <w:t xml:space="preserve">brusque</w:t>
        </w:r>
      </w:hyperlink>
      <w:commentRangeEnd w:id="5"/>
      <w:r>
        <w:rPr>
          <w:rStyle w:val="CommentReference"/>
        </w:rPr>
        <w:commentReference w:id="5"/>
      </w:r>
      <w:r>
        <w:t xml:space="preserve"> and </w:t>
      </w:r>
      <w:bookmarkStart w:id="1008" w:name="text_surly"/>
      <w:bookmarkEnd w:id="1008"/>
      <w:commentRangeStart w:id="8"/>
      <w:hyperlink w:anchor="vocab_surly" w:tooltip="GRE Definition: Inclined to anger or bad feelings with overtones of menace">
        <w:r>
          <w:rPr>
            <w:b/>
            <w:color w:val="0969DA"/>
            <w:u w:val="single"/>
          </w:rPr>
          <w:t xml:space="preserve">surly</w:t>
        </w:r>
      </w:hyperlink>
      <w:commentRangeEnd w:id="8"/>
      <w:r>
        <w:rPr>
          <w:rStyle w:val="CommentReference"/>
        </w:rPr>
        <w:commentReference w:id="8"/>
      </w:r>
      <w:r>
        <w:t xml:space="preserve"> reply to legitimate parliamentary scrutiny, an elder legislator with an </w:t>
      </w:r>
      <w:bookmarkStart w:id="1026" w:name="text_avuncular"/>
      <w:bookmarkEnd w:id="1026"/>
      <w:commentRangeStart w:id="26"/>
      <w:hyperlink w:anchor="vocab_avuncular" w:tooltip="GRE Definition: Resembling a uncle in kindness or indulgence">
        <w:r>
          <w:rPr>
            <w:b/>
            <w:color w:val="0969DA"/>
            <w:u w:val="single"/>
          </w:rPr>
          <w:t xml:space="preserve">avuncular</w:t>
        </w:r>
      </w:hyperlink>
      <w:commentRangeEnd w:id="26"/>
      <w:r>
        <w:rPr>
          <w:rStyle w:val="CommentReference"/>
        </w:rPr>
        <w:commentReference w:id="26"/>
      </w:r>
      <w:r>
        <w:t xml:space="preserve"> style often intervenes to restore civil order, turning political arrogance into a national lesson in democratic accountability.</w:t>
      </w:r>
    </w:p>
    <w:p>
      <w:pPr>
        <w:spacing w:before="60" w:after="180" w:line="288" w:lineRule="auto"/>
      </w:pPr>
      <w:r>
        <w:t xml:space="preserve">Public discourse in Taipei is enriched by an irreverent culture of political satire that cuts through authoritarian </w:t>
      </w:r>
      <w:bookmarkStart w:id="1025" w:name="text_trumpery"/>
      <w:bookmarkEnd w:id="1025"/>
      <w:commentRangeStart w:id="25"/>
      <w:hyperlink w:anchor="vocab_trumpery" w:tooltip="GRE Definition: Nonsensical talk or writing">
        <w:r>
          <w:rPr>
            <w:b/>
            <w:color w:val="0969DA"/>
            <w:u w:val="single"/>
          </w:rPr>
          <w:t xml:space="preserve">trumpery</w:t>
        </w:r>
      </w:hyperlink>
      <w:commentRangeEnd w:id="25"/>
      <w:r>
        <w:rPr>
          <w:rStyle w:val="CommentReference"/>
        </w:rPr>
        <w:commentReference w:id="25"/>
      </w:r>
      <w:r>
        <w:t xml:space="preserve"> and ideological </w:t>
      </w:r>
      <w:bookmarkStart w:id="1039" w:name="text_pomposity"/>
      <w:bookmarkEnd w:id="1039"/>
      <w:commentRangeStart w:id="39"/>
      <w:hyperlink w:anchor="vocab_pomposity" w:tooltip="GRE Definition: Lack of elegance as a consequence of being pompous and puffed up with vanity">
        <w:r>
          <w:rPr>
            <w:b/>
            <w:color w:val="0969DA"/>
            <w:u w:val="single"/>
          </w:rPr>
          <w:t xml:space="preserve">pomposity</w:t>
        </w:r>
      </w:hyperlink>
      <w:commentRangeEnd w:id="39"/>
      <w:r>
        <w:rPr>
          <w:rStyle w:val="CommentReference"/>
        </w:rPr>
        <w:commentReference w:id="39"/>
      </w:r>
      <w:r>
        <w:t xml:space="preserve">. Editorial cartoonists and digital satirists deploy </w:t>
      </w:r>
      <w:bookmarkStart w:id="1009" w:name="text_droll"/>
      <w:bookmarkEnd w:id="1009"/>
      <w:commentRangeStart w:id="9"/>
      <w:hyperlink w:anchor="vocab_droll" w:tooltip="GRE Definition: Comical in an odd or whimsical manner">
        <w:r>
          <w:rPr>
            <w:b/>
            <w:color w:val="0969DA"/>
            <w:u w:val="single"/>
          </w:rPr>
          <w:t xml:space="preserve">droll</w:t>
        </w:r>
      </w:hyperlink>
      <w:commentRangeEnd w:id="9"/>
      <w:r>
        <w:rPr>
          <w:rStyle w:val="CommentReference"/>
        </w:rPr>
        <w:commentReference w:id="9"/>
      </w:r>
      <w:r>
        <w:t xml:space="preserve"> humor to expose the </w:t>
      </w:r>
      <w:bookmarkStart w:id="1020" w:name="text_ludicrous"/>
      <w:bookmarkEnd w:id="1020"/>
      <w:commentRangeStart w:id="20"/>
      <w:hyperlink w:anchor="vocab_ludicrous" w:tooltip="GRE Definition: Broadly or extravagantly humorous; resembling farce">
        <w:r>
          <w:rPr>
            <w:b/>
            <w:color w:val="0969DA"/>
            <w:u w:val="single"/>
          </w:rPr>
          <w:t xml:space="preserve">ludicrous</w:t>
        </w:r>
      </w:hyperlink>
      <w:commentRangeEnd w:id="20"/>
      <w:r>
        <w:rPr>
          <w:rStyle w:val="CommentReference"/>
        </w:rPr>
        <w:commentReference w:id="20"/>
      </w:r>
      <w:r>
        <w:t xml:space="preserve"> claims of foreign adversaries, depicting autocratic state media as an absurd </w:t>
      </w:r>
      <w:bookmarkStart w:id="1047" w:name="text_farce"/>
      <w:bookmarkEnd w:id="1047"/>
      <w:commentRangeStart w:id="47"/>
      <w:hyperlink w:anchor="vocab_farce" w:tooltip="GRE Definition: A comedy characterized by broad satire and improbable situations">
        <w:r>
          <w:rPr>
            <w:b/>
            <w:color w:val="0969DA"/>
            <w:u w:val="single"/>
          </w:rPr>
          <w:t xml:space="preserve">farce</w:t>
        </w:r>
      </w:hyperlink>
      <w:commentRangeEnd w:id="47"/>
      <w:r>
        <w:rPr>
          <w:rStyle w:val="CommentReference"/>
        </w:rPr>
        <w:commentReference w:id="47"/>
      </w:r>
      <w:r>
        <w:t xml:space="preserve"> and a grotesque </w:t>
      </w:r>
      <w:bookmarkStart w:id="1045" w:name="text_travesty"/>
      <w:bookmarkEnd w:id="1045"/>
      <w:commentRangeStart w:id="45"/>
      <w:hyperlink w:anchor="vocab_travesty" w:tooltip="GRE Definition: A comedy characterized by broad satire and improbable situations">
        <w:r>
          <w:rPr>
            <w:b/>
            <w:color w:val="0969DA"/>
            <w:u w:val="single"/>
          </w:rPr>
          <w:t xml:space="preserve">travesty</w:t>
        </w:r>
      </w:hyperlink>
      <w:commentRangeEnd w:id="45"/>
      <w:r>
        <w:rPr>
          <w:rStyle w:val="CommentReference"/>
        </w:rPr>
        <w:commentReference w:id="45"/>
      </w:r>
      <w:r>
        <w:t xml:space="preserve"> of genuine journalism. When an adversarial spokesperson acts like an overbearing </w:t>
      </w:r>
      <w:bookmarkStart w:id="1013" w:name="text_virago"/>
      <w:bookmarkEnd w:id="1013"/>
      <w:commentRangeStart w:id="13"/>
      <w:hyperlink w:anchor="vocab_virago" w:tooltip="GRE Definition: A noisy or scolding or domineering woman">
        <w:r>
          <w:rPr>
            <w:b/>
            <w:color w:val="0969DA"/>
            <w:u w:val="single"/>
          </w:rPr>
          <w:t xml:space="preserve">virago</w:t>
        </w:r>
      </w:hyperlink>
      <w:commentRangeEnd w:id="13"/>
      <w:r>
        <w:rPr>
          <w:rStyle w:val="CommentReference"/>
        </w:rPr>
        <w:commentReference w:id="13"/>
      </w:r>
      <w:r>
        <w:t xml:space="preserve"> or an aggressive blowhard on international television, or when a </w:t>
      </w:r>
      <w:bookmarkStart w:id="1030" w:name="text_facetious"/>
      <w:bookmarkEnd w:id="1030"/>
      <w:commentRangeStart w:id="30"/>
      <w:hyperlink w:anchor="vocab_facetious" w:tooltip="GRE Definition: Cleverly amusing in tone">
        <w:r>
          <w:rPr>
            <w:b/>
            <w:color w:val="0969DA"/>
            <w:u w:val="single"/>
          </w:rPr>
          <w:t xml:space="preserve">facetious</w:t>
        </w:r>
      </w:hyperlink>
      <w:commentRangeEnd w:id="30"/>
      <w:r>
        <w:rPr>
          <w:rStyle w:val="CommentReference"/>
        </w:rPr>
        <w:commentReference w:id="30"/>
      </w:r>
      <w:r>
        <w:t xml:space="preserve"> commentator barks hostile threats while demanding subservient </w:t>
      </w:r>
      <w:bookmarkStart w:id="1021" w:name="text_adulation"/>
      <w:bookmarkEnd w:id="1021"/>
      <w:commentRangeStart w:id="21"/>
      <w:hyperlink w:anchor="vocab_adulation" w:tooltip="GRE Definition: Servile flattery; exaggerated and hypocritical praise">
        <w:r>
          <w:rPr>
            <w:b/>
            <w:color w:val="0969DA"/>
            <w:u w:val="single"/>
          </w:rPr>
          <w:t xml:space="preserve">adulation</w:t>
        </w:r>
      </w:hyperlink>
      <w:commentRangeEnd w:id="21"/>
      <w:r>
        <w:rPr>
          <w:rStyle w:val="CommentReference"/>
        </w:rPr>
        <w:commentReference w:id="21"/>
      </w:r>
      <w:r>
        <w:t xml:space="preserve">, Taiwanese commentators respond with biting wit rather than </w:t>
      </w:r>
      <w:bookmarkStart w:id="1033" w:name="text_timorous"/>
      <w:bookmarkEnd w:id="1033"/>
      <w:commentRangeStart w:id="33"/>
      <w:hyperlink w:anchor="vocab_timorous" w:tooltip="GRE Definition: Timid by nature or revealing timidity">
        <w:r>
          <w:rPr>
            <w:b/>
            <w:color w:val="0969DA"/>
            <w:u w:val="single"/>
          </w:rPr>
          <w:t xml:space="preserve">timorous</w:t>
        </w:r>
      </w:hyperlink>
      <w:commentRangeEnd w:id="33"/>
      <w:r>
        <w:rPr>
          <w:rStyle w:val="CommentReference"/>
        </w:rPr>
        <w:commentReference w:id="33"/>
      </w:r>
      <w:r>
        <w:t xml:space="preserve"> panic. Citizens easily see through the political </w:t>
      </w:r>
      <w:bookmarkStart w:id="1035" w:name="text_chameleon"/>
      <w:bookmarkEnd w:id="1035"/>
      <w:commentRangeStart w:id="35"/>
      <w:hyperlink w:anchor="vocab_chameleon" w:tooltip="GRE Definition: A changeable or inconstant person">
        <w:r>
          <w:rPr>
            <w:b/>
            <w:color w:val="0969DA"/>
            <w:u w:val="single"/>
          </w:rPr>
          <w:t xml:space="preserve">chameleon</w:t>
        </w:r>
      </w:hyperlink>
      <w:commentRangeEnd w:id="35"/>
      <w:r>
        <w:rPr>
          <w:rStyle w:val="CommentReference"/>
        </w:rPr>
        <w:commentReference w:id="35"/>
      </w:r>
      <w:r>
        <w:t xml:space="preserve"> who changes allegiance for economic gain, recognizing that such </w:t>
      </w:r>
      <w:bookmarkStart w:id="1048" w:name="text_ostentatious"/>
      <w:bookmarkEnd w:id="1048"/>
      <w:commentRangeStart w:id="48"/>
      <w:hyperlink w:anchor="vocab_ostentatious" w:tooltip="GRE Definition: Intended to attract notice and impress others">
        <w:r>
          <w:rPr>
            <w:b/>
            <w:color w:val="0969DA"/>
            <w:u w:val="single"/>
          </w:rPr>
          <w:t xml:space="preserve">ostentatious</w:t>
        </w:r>
      </w:hyperlink>
      <w:commentRangeEnd w:id="48"/>
      <w:r>
        <w:rPr>
          <w:rStyle w:val="CommentReference"/>
        </w:rPr>
        <w:commentReference w:id="48"/>
      </w:r>
      <w:r>
        <w:t xml:space="preserve"> flattery of foreign powers is merely the work of a hired </w:t>
      </w:r>
      <w:bookmarkStart w:id="1043" w:name="text_minion"/>
      <w:bookmarkEnd w:id="1043"/>
      <w:commentRangeStart w:id="43"/>
      <w:hyperlink w:anchor="vocab_minion" w:tooltip="GRE Definition: A servile or fawning dependant">
        <w:r>
          <w:rPr>
            <w:b/>
            <w:color w:val="0969DA"/>
            <w:u w:val="single"/>
          </w:rPr>
          <w:t xml:space="preserve">minion</w:t>
        </w:r>
      </w:hyperlink>
      <w:commentRangeEnd w:id="43"/>
      <w:r>
        <w:rPr>
          <w:rStyle w:val="CommentReference"/>
        </w:rPr>
        <w:commentReference w:id="43"/>
      </w:r>
      <w:r>
        <w:t>.</w:t>
      </w:r>
    </w:p>
    <w:p>
      <w:pPr>
        <w:spacing w:before="60" w:after="180" w:line="288" w:lineRule="auto"/>
      </w:pPr>
      <w:r>
        <w:t xml:space="preserve">Taiwan’s democratic culture rejects the </w:t>
      </w:r>
      <w:bookmarkStart w:id="1017" w:name="text_mawkish"/>
      <w:bookmarkEnd w:id="1017"/>
      <w:commentRangeStart w:id="17"/>
      <w:hyperlink w:anchor="vocab_mawkish" w:tooltip="GRE Definition: Effusively or insincerely emotional">
        <w:r>
          <w:rPr>
            <w:b/>
            <w:color w:val="0969DA"/>
            <w:u w:val="single"/>
          </w:rPr>
          <w:t xml:space="preserve">mawkish</w:t>
        </w:r>
      </w:hyperlink>
      <w:commentRangeEnd w:id="17"/>
      <w:r>
        <w:rPr>
          <w:rStyle w:val="CommentReference"/>
        </w:rPr>
        <w:commentReference w:id="17"/>
      </w:r>
      <w:r>
        <w:t xml:space="preserve"> sentimentality and </w:t>
      </w:r>
      <w:bookmarkStart w:id="1010" w:name="text_maudlin"/>
      <w:bookmarkEnd w:id="1010"/>
      <w:commentRangeStart w:id="10"/>
      <w:hyperlink w:anchor="vocab_maudlin" w:tooltip="GRE Definition: Effusively or insincerely emotional">
        <w:r>
          <w:rPr>
            <w:b/>
            <w:color w:val="0969DA"/>
            <w:u w:val="single"/>
          </w:rPr>
          <w:t xml:space="preserve">maudlin</w:t>
        </w:r>
      </w:hyperlink>
      <w:commentRangeEnd w:id="10"/>
      <w:r>
        <w:rPr>
          <w:rStyle w:val="CommentReference"/>
        </w:rPr>
        <w:commentReference w:id="10"/>
      </w:r>
      <w:r>
        <w:t xml:space="preserve"> nostalgia promoted by former authoritarian elites. Critics dismiss the </w:t>
      </w:r>
      <w:bookmarkStart w:id="1046" w:name="text_prolix"/>
      <w:bookmarkEnd w:id="1046"/>
      <w:commentRangeStart w:id="46"/>
      <w:hyperlink w:anchor="vocab_prolix" w:tooltip="GRE Definition: Tediously prolonged or tending to speak or write at great length">
        <w:r>
          <w:rPr>
            <w:b/>
            <w:color w:val="0969DA"/>
            <w:u w:val="single"/>
          </w:rPr>
          <w:t xml:space="preserve">prolix</w:t>
        </w:r>
      </w:hyperlink>
      <w:commentRangeEnd w:id="46"/>
      <w:r>
        <w:rPr>
          <w:rStyle w:val="CommentReference"/>
        </w:rPr>
        <w:commentReference w:id="46"/>
      </w:r>
      <w:r>
        <w:t xml:space="preserve"> speeches of nostalgic traditionalists as </w:t>
      </w:r>
      <w:bookmarkStart w:id="1032" w:name="text_simplistic"/>
      <w:bookmarkEnd w:id="1032"/>
      <w:commentRangeStart w:id="32"/>
      <w:hyperlink w:anchor="vocab_simplistic" w:tooltip="GRE Definition: Characterized by extreme and often misleading simplicity">
        <w:r>
          <w:rPr>
            <w:b/>
            <w:color w:val="0969DA"/>
            <w:u w:val="single"/>
          </w:rPr>
          <w:t xml:space="preserve">simplistic</w:t>
        </w:r>
      </w:hyperlink>
      <w:commentRangeEnd w:id="32"/>
      <w:r>
        <w:rPr>
          <w:rStyle w:val="CommentReference"/>
        </w:rPr>
        <w:commentReference w:id="32"/>
      </w:r>
      <w:r>
        <w:t xml:space="preserve"> and </w:t>
      </w:r>
      <w:bookmarkStart w:id="1018" w:name="text_preposterous"/>
      <w:bookmarkEnd w:id="1018"/>
      <w:commentRangeStart w:id="18"/>
      <w:hyperlink w:anchor="vocab_preposterous" w:tooltip="GRE Definition: Incongruous;inviting ridicule">
        <w:r>
          <w:rPr>
            <w:b/>
            <w:color w:val="0969DA"/>
            <w:u w:val="single"/>
          </w:rPr>
          <w:t xml:space="preserve">preposterous</w:t>
        </w:r>
      </w:hyperlink>
      <w:commentRangeEnd w:id="18"/>
      <w:r>
        <w:rPr>
          <w:rStyle w:val="CommentReference"/>
        </w:rPr>
        <w:commentReference w:id="18"/>
      </w:r>
      <w:r>
        <w:t xml:space="preserve">, refusing to be swayed by a </w:t>
      </w:r>
      <w:bookmarkStart w:id="1031" w:name="text_bumptious"/>
      <w:bookmarkEnd w:id="1031"/>
      <w:commentRangeStart w:id="31"/>
      <w:hyperlink w:anchor="vocab_bumptious" w:tooltip="GRE Definition: Offensively self-assertive">
        <w:r>
          <w:rPr>
            <w:b/>
            <w:color w:val="0969DA"/>
            <w:u w:val="single"/>
          </w:rPr>
          <w:t xml:space="preserve">bumptious</w:t>
        </w:r>
      </w:hyperlink>
      <w:commentRangeEnd w:id="31"/>
      <w:r>
        <w:rPr>
          <w:rStyle w:val="CommentReference"/>
        </w:rPr>
        <w:commentReference w:id="31"/>
      </w:r>
      <w:r>
        <w:t xml:space="preserve"> political campaign wrapped in </w:t>
      </w:r>
      <w:bookmarkStart w:id="1049" w:name="text_pharisaical"/>
      <w:bookmarkEnd w:id="1049"/>
      <w:commentRangeStart w:id="49"/>
      <w:hyperlink w:anchor="vocab_pharisaical" w:tooltip="GRE Definition: Excessively or hypocritically pious">
        <w:r>
          <w:rPr>
            <w:b/>
            <w:color w:val="0969DA"/>
            <w:u w:val="single"/>
          </w:rPr>
          <w:t xml:space="preserve">pharisaical</w:t>
        </w:r>
      </w:hyperlink>
      <w:commentRangeEnd w:id="49"/>
      <w:r>
        <w:rPr>
          <w:rStyle w:val="CommentReference"/>
        </w:rPr>
        <w:commentReference w:id="49"/>
      </w:r>
      <w:r>
        <w:t xml:space="preserve"> righteousness. Rather than remaining </w:t>
      </w:r>
      <w:bookmarkStart w:id="1012" w:name="text_demure"/>
      <w:bookmarkEnd w:id="1012"/>
      <w:commentRangeStart w:id="12"/>
      <w:hyperlink w:anchor="vocab_demure" w:tooltip="GRE Definition: Affectedly modest or shy especially in a playful or provocative way">
        <w:r>
          <w:rPr>
            <w:b/>
            <w:color w:val="0969DA"/>
            <w:u w:val="single"/>
          </w:rPr>
          <w:t xml:space="preserve">demure</w:t>
        </w:r>
      </w:hyperlink>
      <w:commentRangeEnd w:id="12"/>
      <w:r>
        <w:rPr>
          <w:rStyle w:val="CommentReference"/>
        </w:rPr>
        <w:commentReference w:id="12"/>
      </w:r>
      <w:r>
        <w:t xml:space="preserve">, </w:t>
      </w:r>
      <w:bookmarkStart w:id="1014" w:name="text_coy"/>
      <w:bookmarkEnd w:id="1014"/>
      <w:commentRangeStart w:id="14"/>
      <w:hyperlink w:anchor="vocab_coy" w:tooltip="GRE Definition: Affectedly modest or shy especially in a playful or provocative way">
        <w:r>
          <w:rPr>
            <w:b/>
            <w:color w:val="0969DA"/>
            <w:u w:val="single"/>
          </w:rPr>
          <w:t xml:space="preserve">coy</w:t>
        </w:r>
      </w:hyperlink>
      <w:commentRangeEnd w:id="14"/>
      <w:r>
        <w:rPr>
          <w:rStyle w:val="CommentReference"/>
        </w:rPr>
        <w:commentReference w:id="14"/>
      </w:r>
      <w:r>
        <w:t xml:space="preserve">, or </w:t>
      </w:r>
      <w:bookmarkStart w:id="1024" w:name="text_skittish"/>
      <w:bookmarkEnd w:id="1024"/>
      <w:commentRangeStart w:id="24"/>
      <w:hyperlink w:anchor="vocab_skittish" w:tooltip="GRE Definition: Unpredictably excitable (especially of horses)">
        <w:r>
          <w:rPr>
            <w:b/>
            <w:color w:val="0969DA"/>
            <w:u w:val="single"/>
          </w:rPr>
          <w:t xml:space="preserve">skittish</w:t>
        </w:r>
      </w:hyperlink>
      <w:commentRangeEnd w:id="24"/>
      <w:r>
        <w:rPr>
          <w:rStyle w:val="CommentReference"/>
        </w:rPr>
        <w:commentReference w:id="24"/>
      </w:r>
      <w:r>
        <w:t xml:space="preserve"> before controversial social debates, Taiwanese reformers have consistently pushed boundaries—from indigenous rights to marriage equality. While conservative opponents were wont to dismiss progressive demands as </w:t>
      </w:r>
      <w:bookmarkStart w:id="1027" w:name="text_impertinent"/>
      <w:bookmarkEnd w:id="1027"/>
      <w:commentRangeStart w:id="27"/>
      <w:hyperlink w:anchor="vocab_impertinent" w:tooltip="GRE Definition: Characterized by a lightly pert and exuberant quality">
        <w:r>
          <w:rPr>
            <w:b/>
            <w:color w:val="0969DA"/>
            <w:u w:val="single"/>
          </w:rPr>
          <w:t xml:space="preserve">impertinent</w:t>
        </w:r>
      </w:hyperlink>
      <w:commentRangeEnd w:id="27"/>
      <w:r>
        <w:rPr>
          <w:rStyle w:val="CommentReference"/>
        </w:rPr>
        <w:commentReference w:id="27"/>
      </w:r>
      <w:r>
        <w:t xml:space="preserve"> or dangerously </w:t>
      </w:r>
      <w:bookmarkStart w:id="1042" w:name="text_presumptuous"/>
      <w:bookmarkEnd w:id="1042"/>
      <w:commentRangeStart w:id="42"/>
      <w:hyperlink w:anchor="vocab_presumptuous" w:tooltip="GRE Definition: Excessively forward">
        <w:r>
          <w:rPr>
            <w:b/>
            <w:color w:val="0969DA"/>
            <w:u w:val="single"/>
          </w:rPr>
          <w:t xml:space="preserve">presumptuous</w:t>
        </w:r>
      </w:hyperlink>
      <w:commentRangeEnd w:id="42"/>
      <w:r>
        <w:rPr>
          <w:rStyle w:val="CommentReference"/>
        </w:rPr>
        <w:commentReference w:id="42"/>
      </w:r>
      <w:r>
        <w:t xml:space="preserve">, civic activists framed their vision in a memorable </w:t>
      </w:r>
      <w:bookmarkStart w:id="1040" w:name="text_aphorism"/>
      <w:bookmarkEnd w:id="1040"/>
      <w:commentRangeStart w:id="40"/>
      <w:hyperlink w:anchor="vocab_aphorism" w:tooltip="GRE Definition: A short pithy instructive saying">
        <w:r>
          <w:rPr>
            <w:b/>
            <w:color w:val="0969DA"/>
            <w:u w:val="single"/>
          </w:rPr>
          <w:t xml:space="preserve">aphorism</w:t>
        </w:r>
      </w:hyperlink>
      <w:commentRangeEnd w:id="40"/>
      <w:r>
        <w:rPr>
          <w:rStyle w:val="CommentReference"/>
        </w:rPr>
        <w:commentReference w:id="40"/>
      </w:r>
      <w:r>
        <w:t xml:space="preserve"> that won over public opinion, turning former skepticism into </w:t>
      </w:r>
      <w:bookmarkStart w:id="1041" w:name="text_winsome"/>
      <w:bookmarkEnd w:id="1041"/>
      <w:commentRangeStart w:id="41"/>
      <w:hyperlink w:anchor="vocab_winsome" w:tooltip="GRE Definition: Charming in a childlike or naive way">
        <w:r>
          <w:rPr>
            <w:b/>
            <w:color w:val="0969DA"/>
            <w:u w:val="single"/>
          </w:rPr>
          <w:t xml:space="preserve">winsome</w:t>
        </w:r>
      </w:hyperlink>
      <w:commentRangeEnd w:id="41"/>
      <w:r>
        <w:rPr>
          <w:rStyle w:val="CommentReference"/>
        </w:rPr>
        <w:commentReference w:id="41"/>
      </w:r>
      <w:r>
        <w:t xml:space="preserve"> social consensus.</w:t>
      </w:r>
    </w:p>
    <w:p>
      <w:pPr>
        <w:spacing w:before="60" w:after="180" w:line="288" w:lineRule="auto"/>
      </w:pPr>
      <w:r>
        <w:t xml:space="preserve">Ultimately, Taiwanese democracy thrives on its infectious, </w:t>
      </w:r>
      <w:bookmarkStart w:id="1029" w:name="text_jocund"/>
      <w:bookmarkEnd w:id="1029"/>
      <w:commentRangeStart w:id="29"/>
      <w:hyperlink w:anchor="vocab_jocund" w:tooltip="GRE Definition: Full of or showing high-spirited merriment">
        <w:r>
          <w:rPr>
            <w:b/>
            <w:color w:val="0969DA"/>
            <w:u w:val="single"/>
          </w:rPr>
          <w:t xml:space="preserve">jocund</w:t>
        </w:r>
      </w:hyperlink>
      <w:commentRangeEnd w:id="29"/>
      <w:r>
        <w:rPr>
          <w:rStyle w:val="CommentReference"/>
        </w:rPr>
        <w:commentReference w:id="29"/>
      </w:r>
      <w:r>
        <w:t xml:space="preserve"> vitality and </w:t>
      </w:r>
      <w:bookmarkStart w:id="1015" w:name="text_jovial"/>
      <w:bookmarkEnd w:id="1015"/>
      <w:commentRangeStart w:id="15"/>
      <w:hyperlink w:anchor="vocab_jovial" w:tooltip="GRE Definition: Full of or showing high-spirited merriment">
        <w:r>
          <w:rPr>
            <w:b/>
            <w:color w:val="0969DA"/>
            <w:u w:val="single"/>
          </w:rPr>
          <w:t xml:space="preserve">jovial</w:t>
        </w:r>
      </w:hyperlink>
      <w:commentRangeEnd w:id="15"/>
      <w:r>
        <w:rPr>
          <w:rStyle w:val="CommentReference"/>
        </w:rPr>
        <w:commentReference w:id="15"/>
      </w:r>
      <w:r>
        <w:t xml:space="preserve"> civic camaraderie, far removed from the grim </w:t>
      </w:r>
      <w:bookmarkStart w:id="1036" w:name="text_hostility"/>
      <w:bookmarkEnd w:id="1036"/>
      <w:commentRangeStart w:id="36"/>
      <w:hyperlink w:anchor="vocab_hostility" w:tooltip="GRE Definition: A hostile (very unfriendly) disposition">
        <w:r>
          <w:rPr>
            <w:b/>
            <w:color w:val="0969DA"/>
            <w:u w:val="single"/>
          </w:rPr>
          <w:t xml:space="preserve">hostility</w:t>
        </w:r>
      </w:hyperlink>
      <w:commentRangeEnd w:id="36"/>
      <w:r>
        <w:rPr>
          <w:rStyle w:val="CommentReference"/>
        </w:rPr>
        <w:commentReference w:id="36"/>
      </w:r>
      <w:r>
        <w:t xml:space="preserve"> of totalitarian regimes. Even amidst fierce election campaigns, political rallies take on a festive carnival atmosphere where citizens reject the </w:t>
      </w:r>
      <w:bookmarkStart w:id="1022" w:name="text_foppish"/>
      <w:bookmarkEnd w:id="1022"/>
      <w:commentRangeStart w:id="22"/>
      <w:hyperlink w:anchor="vocab_foppish" w:tooltip="GRE Definition: Affecting extreme elegance in dress and manner">
        <w:r>
          <w:rPr>
            <w:b/>
            <w:color w:val="0969DA"/>
            <w:u w:val="single"/>
          </w:rPr>
          <w:t xml:space="preserve">foppish</w:t>
        </w:r>
      </w:hyperlink>
      <w:commentRangeEnd w:id="22"/>
      <w:r>
        <w:rPr>
          <w:rStyle w:val="CommentReference"/>
        </w:rPr>
        <w:commentReference w:id="22"/>
      </w:r>
      <w:r>
        <w:t xml:space="preserve"> pretenses of political elites and the mindless </w:t>
      </w:r>
      <w:bookmarkStart w:id="1023" w:name="text_prattle"/>
      <w:bookmarkEnd w:id="1023"/>
      <w:commentRangeStart w:id="23"/>
      <w:hyperlink w:anchor="vocab_prattle" w:tooltip="GRE Definition: Idle or foolish and irrelevant talk">
        <w:r>
          <w:rPr>
            <w:b/>
            <w:color w:val="0969DA"/>
            <w:u w:val="single"/>
          </w:rPr>
          <w:t xml:space="preserve">prattle</w:t>
        </w:r>
      </w:hyperlink>
      <w:commentRangeEnd w:id="23"/>
      <w:r>
        <w:rPr>
          <w:rStyle w:val="CommentReference"/>
        </w:rPr>
        <w:commentReference w:id="23"/>
      </w:r>
      <w:r>
        <w:t xml:space="preserve"> of partisan pundits. While foreign observers occasionally mistake political </w:t>
      </w:r>
      <w:bookmarkStart w:id="1034" w:name="text_flippancy"/>
      <w:bookmarkEnd w:id="1034"/>
      <w:commentRangeStart w:id="34"/>
      <w:hyperlink w:anchor="vocab_flippancy" w:tooltip="GRE Definition: Inappropriate levity">
        <w:r>
          <w:rPr>
            <w:b/>
            <w:color w:val="0969DA"/>
            <w:u w:val="single"/>
          </w:rPr>
          <w:t xml:space="preserve">flippancy</w:t>
        </w:r>
      </w:hyperlink>
      <w:commentRangeEnd w:id="34"/>
      <w:r>
        <w:rPr>
          <w:rStyle w:val="CommentReference"/>
        </w:rPr>
        <w:commentReference w:id="34"/>
      </w:r>
      <w:r>
        <w:t xml:space="preserve"> and street-level irreverence for instability, free citizens know that humor is a sign of democratic confidence. In Taiwan, the freedom to laugh at those in power without being </w:t>
      </w:r>
      <w:bookmarkStart w:id="1044" w:name="text_flippant"/>
      <w:bookmarkEnd w:id="1044"/>
      <w:commentRangeStart w:id="44"/>
      <w:hyperlink w:anchor="vocab_flippant" w:tooltip="GRE Definition: Showing inappropriate levity">
        <w:r>
          <w:rPr>
            <w:b/>
            <w:color w:val="0969DA"/>
            <w:u w:val="single"/>
          </w:rPr>
          <w:t xml:space="preserve">flippant</w:t>
        </w:r>
      </w:hyperlink>
      <w:commentRangeEnd w:id="44"/>
      <w:r>
        <w:rPr>
          <w:rStyle w:val="CommentReference"/>
        </w:rPr>
        <w:commentReference w:id="44"/>
      </w:r>
      <w:r>
        <w:t xml:space="preserve"> about constitutional duty is the greatest guarantee that authoritarian tyranny will never take root in Formosa.</w:t>
      </w:r>
    </w:p>
    <w:p>
      <w:r>
        <w:br w:type="page"/>
      </w:r>
    </w:p>
    <w:p>
      <w:pPr>
        <w:spacing w:before="160" w:after="80"/>
      </w:pPr>
      <w:r>
        <w:rPr>
          <w:b/>
          <w:color w:val="1B365D"/>
          <w:sz w:val="36"/>
        </w:rPr>
        <w:t>Vocabulary Reference &amp; Study Guide (Passage 023)</w:t>
      </w:r>
    </w:p>
    <w:p>
      <w:pPr>
        <w:spacing w:after="280"/>
      </w:pPr>
      <w:r>
        <w:rPr>
          <w:i/>
          <w:color w:val="57606A"/>
          <w:sz w:val="20"/>
        </w:rPr>
        <w:t>Alphabetical listing of all 50 high-frequency GRE words featured in Passage 023, including authoritative GRE definitions, in-context usage, and return navigation links.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1B365D"/>
          </w:tcPr>
          <w:p>
            <w:pPr>
              <w:spacing w:before="100" w:after="100"/>
              <w:jc w:val="center"/>
            </w:pPr>
            <w:r>
              <w:rPr>
                <w:b/>
                <w:color w:val="FFFFFF"/>
                <w:sz w:val="19"/>
              </w:rPr>
              <w:t>GRE Word</w:t>
            </w:r>
          </w:p>
        </w:tc>
        <w:tc>
          <w:tcPr>
            <w:tcW w:type="dxa" w:w="3168"/>
            <w:shd w:fill="1B365D"/>
          </w:tcPr>
          <w:p>
            <w:pPr>
              <w:spacing w:before="100" w:after="100"/>
              <w:jc w:val="left"/>
            </w:pPr>
            <w:r>
              <w:rPr>
                <w:b/>
                <w:color w:val="FFFFFF"/>
                <w:sz w:val="19"/>
              </w:rPr>
              <w:t>GRE Definition</w:t>
            </w:r>
          </w:p>
        </w:tc>
        <w:tc>
          <w:tcPr>
            <w:tcW w:type="dxa" w:w="2880"/>
            <w:shd w:fill="1B365D"/>
          </w:tcPr>
          <w:p>
            <w:pPr>
              <w:spacing w:before="100" w:after="100"/>
              <w:jc w:val="left"/>
            </w:pPr>
            <w:r>
              <w:rPr>
                <w:b/>
                <w:color w:val="FFFFFF"/>
                <w:sz w:val="19"/>
              </w:rPr>
              <w:t>In-Context Passage Sentence</w:t>
            </w:r>
          </w:p>
        </w:tc>
        <w:tc>
          <w:tcPr>
            <w:tcW w:type="dxa" w:w="1440"/>
            <w:shd w:fill="1B365D"/>
          </w:tcPr>
          <w:p>
            <w:pPr>
              <w:spacing w:before="100" w:after="100"/>
              <w:jc w:val="center"/>
            </w:pPr>
            <w:r>
              <w:rPr>
                <w:b/>
                <w:color w:val="FFFFFF"/>
                <w:sz w:val="19"/>
              </w:rPr>
              <w:t>Action</w:t>
            </w:r>
          </w:p>
        </w:tc>
      </w:tr>
      <w:tr>
        <w:tc>
          <w:tcPr>
            <w:tcW w:type="dxa" w:w="1872"/>
            <w:shd w:fill="FFFFFF"/>
            <w:vAlign w:val="center"/>
          </w:tcPr>
          <w:p>
            <w:pPr>
              <w:spacing w:before="80" w:after="80"/>
            </w:pPr>
            <w:bookmarkStart w:id="2021" w:name="vocab_adulation"/>
            <w:r>
              <w:rPr>
                <w:b/>
                <w:color w:val="0969DA"/>
                <w:sz w:val="20"/>
              </w:rPr>
              <w:t>adulation</w:t>
            </w:r>
            <w:bookmarkEnd w:id="2021"/>
          </w:p>
        </w:tc>
        <w:tc>
          <w:tcPr>
            <w:tcW w:type="dxa" w:w="3168"/>
            <w:shd w:fill="FFFFFF"/>
            <w:vAlign w:val="center"/>
          </w:tcPr>
          <w:p>
            <w:pPr>
              <w:spacing w:before="80" w:after="80"/>
            </w:pPr>
            <w:r>
              <w:rPr>
                <w:color w:val="24292F"/>
                <w:sz w:val="19"/>
              </w:rPr>
              <w:t>Servile flattery; exaggerated and hypocritical praise</w:t>
            </w:r>
          </w:p>
        </w:tc>
        <w:tc>
          <w:tcPr>
            <w:tcW w:type="dxa" w:w="2880"/>
            <w:shd w:fill="FFFFFF"/>
            <w:vAlign w:val="center"/>
          </w:tcPr>
          <w:p>
            <w:pPr>
              <w:spacing w:before="80" w:after="80"/>
            </w:pPr>
            <w:r>
              <w:rPr>
                <w:i/>
                <w:sz w:val="17"/>
              </w:rPr>
              <w:t xml:space="preserve">When an adversarial spokesperson acts like an overbearing virago or an aggressive blowhard on international television, or when a facetious commentator barks hostile threats while demanding subservient </w:t>
            </w:r>
            <w:r>
              <w:rPr>
                <w:b/>
                <w:i/>
                <w:color w:val="0969DA"/>
                <w:sz w:val="17"/>
              </w:rPr>
              <w:t>adulation</w:t>
            </w:r>
            <w:r>
              <w:rPr>
                <w:i/>
                <w:sz w:val="17"/>
              </w:rPr>
              <w:t>, Taiwanese commentators respond with biting wit rather than timorous panic.</w:t>
            </w:r>
          </w:p>
        </w:tc>
        <w:tc>
          <w:tcPr>
            <w:tcW w:type="dxa" w:w="1440"/>
            <w:shd w:fill="FFFFFF"/>
            <w:vAlign w:val="center"/>
          </w:tcPr>
          <w:p>
            <w:pPr>
              <w:spacing w:before="80" w:after="80"/>
              <w:jc w:val="center"/>
            </w:pPr>
            <w:hyperlink w:anchor="text_adulation" w:tooltip="Return to Passage">
              <w:r>
                <w:rPr>
                  <w:color w:val="0969DA"/>
                  <w:u w:val="single"/>
                </w:rPr>
                <w:t>↩ Return</w:t>
              </w:r>
            </w:hyperlink>
          </w:p>
        </w:tc>
      </w:tr>
      <w:tr>
        <w:tc>
          <w:tcPr>
            <w:tcW w:type="dxa" w:w="1872"/>
            <w:shd w:fill="F6F8FA"/>
            <w:vAlign w:val="center"/>
          </w:tcPr>
          <w:p>
            <w:pPr>
              <w:spacing w:before="80" w:after="80"/>
            </w:pPr>
            <w:bookmarkStart w:id="2040" w:name="vocab_aphorism"/>
            <w:r>
              <w:rPr>
                <w:b/>
                <w:color w:val="0969DA"/>
                <w:sz w:val="20"/>
              </w:rPr>
              <w:t>aphorism</w:t>
            </w:r>
            <w:bookmarkEnd w:id="2040"/>
          </w:p>
        </w:tc>
        <w:tc>
          <w:tcPr>
            <w:tcW w:type="dxa" w:w="3168"/>
            <w:shd w:fill="F6F8FA"/>
            <w:vAlign w:val="center"/>
          </w:tcPr>
          <w:p>
            <w:pPr>
              <w:spacing w:before="80" w:after="80"/>
            </w:pPr>
            <w:r>
              <w:rPr>
                <w:color w:val="24292F"/>
                <w:sz w:val="19"/>
              </w:rPr>
              <w:t>A short pithy instructive saying</w:t>
            </w:r>
          </w:p>
        </w:tc>
        <w:tc>
          <w:tcPr>
            <w:tcW w:type="dxa" w:w="2880"/>
            <w:shd w:fill="F6F8FA"/>
            <w:vAlign w:val="center"/>
          </w:tcPr>
          <w:p>
            <w:pPr>
              <w:spacing w:before="80" w:after="80"/>
            </w:pPr>
            <w:r>
              <w:rPr>
                <w:i/>
                <w:sz w:val="17"/>
              </w:rPr>
              <w:t xml:space="preserve">While conservative opponents were wont to dismiss progressive demands as impertinent or dangerously presumptuous, civic activists framed their vision in a memorable </w:t>
            </w:r>
            <w:r>
              <w:rPr>
                <w:b/>
                <w:i/>
                <w:color w:val="0969DA"/>
                <w:sz w:val="17"/>
              </w:rPr>
              <w:t>aphorism</w:t>
            </w:r>
            <w:r>
              <w:rPr>
                <w:i/>
                <w:sz w:val="17"/>
              </w:rPr>
              <w:t xml:space="preserve"> that won over public opinion, turning former skepticism into winsome social consensus.</w:t>
            </w:r>
          </w:p>
        </w:tc>
        <w:tc>
          <w:tcPr>
            <w:tcW w:type="dxa" w:w="1440"/>
            <w:shd w:fill="F6F8FA"/>
            <w:vAlign w:val="center"/>
          </w:tcPr>
          <w:p>
            <w:pPr>
              <w:spacing w:before="80" w:after="80"/>
              <w:jc w:val="center"/>
            </w:pPr>
            <w:hyperlink w:anchor="text_aphorism" w:tooltip="Return to Passage">
              <w:r>
                <w:rPr>
                  <w:color w:val="0969DA"/>
                  <w:u w:val="single"/>
                </w:rPr>
                <w:t>↩ Return</w:t>
              </w:r>
            </w:hyperlink>
          </w:p>
        </w:tc>
      </w:tr>
      <w:tr>
        <w:tc>
          <w:tcPr>
            <w:tcW w:type="dxa" w:w="1872"/>
            <w:shd w:fill="FFFFFF"/>
            <w:vAlign w:val="center"/>
          </w:tcPr>
          <w:p>
            <w:pPr>
              <w:spacing w:before="80" w:after="80"/>
            </w:pPr>
            <w:bookmarkStart w:id="2026" w:name="vocab_avuncular"/>
            <w:r>
              <w:rPr>
                <w:b/>
                <w:color w:val="0969DA"/>
                <w:sz w:val="20"/>
              </w:rPr>
              <w:t>avuncular</w:t>
            </w:r>
            <w:bookmarkEnd w:id="2026"/>
          </w:p>
        </w:tc>
        <w:tc>
          <w:tcPr>
            <w:tcW w:type="dxa" w:w="3168"/>
            <w:shd w:fill="FFFFFF"/>
            <w:vAlign w:val="center"/>
          </w:tcPr>
          <w:p>
            <w:pPr>
              <w:spacing w:before="80" w:after="80"/>
            </w:pPr>
            <w:r>
              <w:rPr>
                <w:color w:val="24292F"/>
                <w:sz w:val="19"/>
              </w:rPr>
              <w:t>Resembling a uncle in kindness or indulgence</w:t>
            </w:r>
          </w:p>
        </w:tc>
        <w:tc>
          <w:tcPr>
            <w:tcW w:type="dxa" w:w="2880"/>
            <w:shd w:fill="FFFFFF"/>
            <w:vAlign w:val="center"/>
          </w:tcPr>
          <w:p>
            <w:pPr>
              <w:spacing w:before="80" w:after="80"/>
            </w:pPr>
            <w:r>
              <w:rPr>
                <w:i/>
                <w:sz w:val="17"/>
              </w:rPr>
              <w:t xml:space="preserve">When an arrogant minister commits a public gaffe or delivers a brusque and surly reply to legitimate parliamentary scrutiny, an elder legislator with an </w:t>
            </w:r>
            <w:r>
              <w:rPr>
                <w:b/>
                <w:i/>
                <w:color w:val="0969DA"/>
                <w:sz w:val="17"/>
              </w:rPr>
              <w:t>avuncular</w:t>
            </w:r>
            <w:r>
              <w:rPr>
                <w:i/>
                <w:sz w:val="17"/>
              </w:rPr>
              <w:t xml:space="preserve"> style often intervenes to restore civil order, turning political arrogance into a national lesson in democratic accountability.</w:t>
            </w:r>
          </w:p>
        </w:tc>
        <w:tc>
          <w:tcPr>
            <w:tcW w:type="dxa" w:w="1440"/>
            <w:shd w:fill="FFFFFF"/>
            <w:vAlign w:val="center"/>
          </w:tcPr>
          <w:p>
            <w:pPr>
              <w:spacing w:before="80" w:after="80"/>
              <w:jc w:val="center"/>
            </w:pPr>
            <w:hyperlink w:anchor="text_avuncular" w:tooltip="Return to Passage">
              <w:r>
                <w:rPr>
                  <w:color w:val="0969DA"/>
                  <w:u w:val="single"/>
                </w:rPr>
                <w:t>↩ Return</w:t>
              </w:r>
            </w:hyperlink>
          </w:p>
        </w:tc>
      </w:tr>
      <w:tr>
        <w:tc>
          <w:tcPr>
            <w:tcW w:type="dxa" w:w="1872"/>
            <w:shd w:fill="F6F8FA"/>
            <w:vAlign w:val="center"/>
          </w:tcPr>
          <w:p>
            <w:pPr>
              <w:spacing w:before="80" w:after="80"/>
            </w:pPr>
            <w:bookmarkStart w:id="2019" w:name="vocab_boisterous"/>
            <w:r>
              <w:rPr>
                <w:b/>
                <w:color w:val="0969DA"/>
                <w:sz w:val="20"/>
              </w:rPr>
              <w:t>boisterous</w:t>
            </w:r>
            <w:bookmarkEnd w:id="2019"/>
          </w:p>
        </w:tc>
        <w:tc>
          <w:tcPr>
            <w:tcW w:type="dxa" w:w="3168"/>
            <w:shd w:fill="F6F8FA"/>
            <w:vAlign w:val="center"/>
          </w:tcPr>
          <w:p>
            <w:pPr>
              <w:spacing w:before="80" w:after="80"/>
            </w:pPr>
            <w:r>
              <w:rPr>
                <w:color w:val="24292F"/>
                <w:sz w:val="19"/>
              </w:rPr>
              <w:t>Noisy and lacking in restraint or discipline</w:t>
            </w:r>
          </w:p>
        </w:tc>
        <w:tc>
          <w:tcPr>
            <w:tcW w:type="dxa" w:w="2880"/>
            <w:shd w:fill="F6F8FA"/>
            <w:vAlign w:val="center"/>
          </w:tcPr>
          <w:p>
            <w:pPr>
              <w:spacing w:before="80" w:after="80"/>
            </w:pPr>
            <w:r>
              <w:rPr>
                <w:i/>
                <w:sz w:val="17"/>
              </w:rPr>
              <w:t xml:space="preserve">In the </w:t>
            </w:r>
            <w:r>
              <w:rPr>
                <w:b/>
                <w:i/>
                <w:color w:val="0969DA"/>
                <w:sz w:val="17"/>
              </w:rPr>
              <w:t>boisterous</w:t>
            </w:r>
            <w:r>
              <w:rPr>
                <w:i/>
                <w:sz w:val="17"/>
              </w:rPr>
              <w:t xml:space="preserve"> arena of Taiwanese democratic politics, the floor of the Legislative Yuan frequently resembles a theatrical spectacle where high-stakes deliberation mingles with raucous partisan drama.</w:t>
            </w:r>
          </w:p>
        </w:tc>
        <w:tc>
          <w:tcPr>
            <w:tcW w:type="dxa" w:w="1440"/>
            <w:shd w:fill="F6F8FA"/>
            <w:vAlign w:val="center"/>
          </w:tcPr>
          <w:p>
            <w:pPr>
              <w:spacing w:before="80" w:after="80"/>
              <w:jc w:val="center"/>
            </w:pPr>
            <w:hyperlink w:anchor="text_boisterous" w:tooltip="Return to Passage">
              <w:r>
                <w:rPr>
                  <w:color w:val="0969DA"/>
                  <w:u w:val="single"/>
                </w:rPr>
                <w:t>↩ Return</w:t>
              </w:r>
            </w:hyperlink>
          </w:p>
        </w:tc>
      </w:tr>
      <w:tr>
        <w:tc>
          <w:tcPr>
            <w:tcW w:type="dxa" w:w="1872"/>
            <w:shd w:fill="FFFFFF"/>
            <w:vAlign w:val="center"/>
          </w:tcPr>
          <w:p>
            <w:pPr>
              <w:spacing w:before="80" w:after="80"/>
            </w:pPr>
            <w:bookmarkStart w:id="2007" w:name="vocab_bombast"/>
            <w:r>
              <w:rPr>
                <w:b/>
                <w:color w:val="0969DA"/>
                <w:sz w:val="20"/>
              </w:rPr>
              <w:t>bombast</w:t>
            </w:r>
            <w:bookmarkEnd w:id="2007"/>
          </w:p>
        </w:tc>
        <w:tc>
          <w:tcPr>
            <w:tcW w:type="dxa" w:w="3168"/>
            <w:shd w:fill="FFFFFF"/>
            <w:vAlign w:val="center"/>
          </w:tcPr>
          <w:p>
            <w:pPr>
              <w:spacing w:before="80" w:after="80"/>
            </w:pPr>
            <w:r>
              <w:rPr>
                <w:color w:val="24292F"/>
                <w:sz w:val="19"/>
              </w:rPr>
              <w:t>Pompous or pretentious talk or writing</w:t>
            </w:r>
          </w:p>
        </w:tc>
        <w:tc>
          <w:tcPr>
            <w:tcW w:type="dxa" w:w="2880"/>
            <w:shd w:fill="FFFFFF"/>
            <w:vAlign w:val="center"/>
          </w:tcPr>
          <w:p>
            <w:pPr>
              <w:spacing w:before="80" w:after="80"/>
            </w:pPr>
            <w:r>
              <w:rPr>
                <w:i/>
                <w:sz w:val="17"/>
              </w:rPr>
              <w:t xml:space="preserve">Taiwanese voters, known for their sharp political acumen, look with a quizzical and sardonic eye upon politicians who indulge in empty </w:t>
            </w:r>
            <w:r>
              <w:rPr>
                <w:b/>
                <w:i/>
                <w:color w:val="0969DA"/>
                <w:sz w:val="17"/>
              </w:rPr>
              <w:t>bombast</w:t>
            </w:r>
            <w:r>
              <w:rPr>
                <w:i/>
                <w:sz w:val="17"/>
              </w:rPr>
              <w:t xml:space="preserve"> and inflated fustian rhetoric.</w:t>
            </w:r>
          </w:p>
        </w:tc>
        <w:tc>
          <w:tcPr>
            <w:tcW w:type="dxa" w:w="1440"/>
            <w:shd w:fill="FFFFFF"/>
            <w:vAlign w:val="center"/>
          </w:tcPr>
          <w:p>
            <w:pPr>
              <w:spacing w:before="80" w:after="80"/>
              <w:jc w:val="center"/>
            </w:pPr>
            <w:hyperlink w:anchor="text_bombast" w:tooltip="Return to Passage">
              <w:r>
                <w:rPr>
                  <w:color w:val="0969DA"/>
                  <w:u w:val="single"/>
                </w:rPr>
                <w:t>↩ Return</w:t>
              </w:r>
            </w:hyperlink>
          </w:p>
        </w:tc>
      </w:tr>
      <w:tr>
        <w:tc>
          <w:tcPr>
            <w:tcW w:type="dxa" w:w="1872"/>
            <w:shd w:fill="F6F8FA"/>
            <w:vAlign w:val="center"/>
          </w:tcPr>
          <w:p>
            <w:pPr>
              <w:spacing w:before="80" w:after="80"/>
            </w:pPr>
            <w:bookmarkStart w:id="2005" w:name="vocab_brusque"/>
            <w:r>
              <w:rPr>
                <w:b/>
                <w:color w:val="0969DA"/>
                <w:sz w:val="20"/>
              </w:rPr>
              <w:t>brusque</w:t>
            </w:r>
            <w:bookmarkEnd w:id="2005"/>
          </w:p>
        </w:tc>
        <w:tc>
          <w:tcPr>
            <w:tcW w:type="dxa" w:w="3168"/>
            <w:shd w:fill="F6F8FA"/>
            <w:vAlign w:val="center"/>
          </w:tcPr>
          <w:p>
            <w:pPr>
              <w:spacing w:before="80" w:after="80"/>
            </w:pPr>
            <w:r>
              <w:rPr>
                <w:color w:val="24292F"/>
                <w:sz w:val="19"/>
              </w:rPr>
              <w:t>Marked by rude or peremptory shortness</w:t>
            </w:r>
          </w:p>
        </w:tc>
        <w:tc>
          <w:tcPr>
            <w:tcW w:type="dxa" w:w="2880"/>
            <w:shd w:fill="F6F8FA"/>
            <w:vAlign w:val="center"/>
          </w:tcPr>
          <w:p>
            <w:pPr>
              <w:spacing w:before="80" w:after="80"/>
            </w:pPr>
            <w:r>
              <w:rPr>
                <w:i/>
                <w:sz w:val="17"/>
              </w:rPr>
              <w:t xml:space="preserve">When an arrogant minister commits a public gaffe or delivers a </w:t>
            </w:r>
            <w:r>
              <w:rPr>
                <w:b/>
                <w:i/>
                <w:color w:val="0969DA"/>
                <w:sz w:val="17"/>
              </w:rPr>
              <w:t>brusque</w:t>
            </w:r>
            <w:r>
              <w:rPr>
                <w:i/>
                <w:sz w:val="17"/>
              </w:rPr>
              <w:t xml:space="preserve"> and surly reply to legitimate parliamentary scrutiny, an elder legislator with an avuncular style often intervenes to restore civil order, turning political arrogance into a national lesson in democratic accountability.</w:t>
            </w:r>
          </w:p>
        </w:tc>
        <w:tc>
          <w:tcPr>
            <w:tcW w:type="dxa" w:w="1440"/>
            <w:shd w:fill="F6F8FA"/>
            <w:vAlign w:val="center"/>
          </w:tcPr>
          <w:p>
            <w:pPr>
              <w:spacing w:before="80" w:after="80"/>
              <w:jc w:val="center"/>
            </w:pPr>
            <w:hyperlink w:anchor="text_brusque" w:tooltip="Return to Passage">
              <w:r>
                <w:rPr>
                  <w:color w:val="0969DA"/>
                  <w:u w:val="single"/>
                </w:rPr>
                <w:t>↩ Return</w:t>
              </w:r>
            </w:hyperlink>
          </w:p>
        </w:tc>
      </w:tr>
      <w:tr>
        <w:tc>
          <w:tcPr>
            <w:tcW w:type="dxa" w:w="1872"/>
            <w:shd w:fill="FFFFFF"/>
            <w:vAlign w:val="center"/>
          </w:tcPr>
          <w:p>
            <w:pPr>
              <w:spacing w:before="80" w:after="80"/>
            </w:pPr>
            <w:bookmarkStart w:id="2031" w:name="vocab_bumptious"/>
            <w:r>
              <w:rPr>
                <w:b/>
                <w:color w:val="0969DA"/>
                <w:sz w:val="20"/>
              </w:rPr>
              <w:t>bumptious</w:t>
            </w:r>
            <w:bookmarkEnd w:id="2031"/>
          </w:p>
        </w:tc>
        <w:tc>
          <w:tcPr>
            <w:tcW w:type="dxa" w:w="3168"/>
            <w:shd w:fill="FFFFFF"/>
            <w:vAlign w:val="center"/>
          </w:tcPr>
          <w:p>
            <w:pPr>
              <w:spacing w:before="80" w:after="80"/>
            </w:pPr>
            <w:r>
              <w:rPr>
                <w:color w:val="24292F"/>
                <w:sz w:val="19"/>
              </w:rPr>
              <w:t>Offensively self-assertive</w:t>
            </w:r>
          </w:p>
        </w:tc>
        <w:tc>
          <w:tcPr>
            <w:tcW w:type="dxa" w:w="2880"/>
            <w:shd w:fill="FFFFFF"/>
            <w:vAlign w:val="center"/>
          </w:tcPr>
          <w:p>
            <w:pPr>
              <w:spacing w:before="80" w:after="80"/>
            </w:pPr>
            <w:r>
              <w:rPr>
                <w:i/>
                <w:sz w:val="17"/>
              </w:rPr>
              <w:t xml:space="preserve">Critics dismiss the prolix speeches of nostalgic traditionalists as simplistic and preposterous, refusing to be swayed by a </w:t>
            </w:r>
            <w:r>
              <w:rPr>
                <w:b/>
                <w:i/>
                <w:color w:val="0969DA"/>
                <w:sz w:val="17"/>
              </w:rPr>
              <w:t>bumptious</w:t>
            </w:r>
            <w:r>
              <w:rPr>
                <w:i/>
                <w:sz w:val="17"/>
              </w:rPr>
              <w:t xml:space="preserve"> political campaign wrapped in pharisaical righteousness.</w:t>
            </w:r>
          </w:p>
        </w:tc>
        <w:tc>
          <w:tcPr>
            <w:tcW w:type="dxa" w:w="1440"/>
            <w:shd w:fill="FFFFFF"/>
            <w:vAlign w:val="center"/>
          </w:tcPr>
          <w:p>
            <w:pPr>
              <w:spacing w:before="80" w:after="80"/>
              <w:jc w:val="center"/>
            </w:pPr>
            <w:hyperlink w:anchor="text_bumptious" w:tooltip="Return to Passage">
              <w:r>
                <w:rPr>
                  <w:color w:val="0969DA"/>
                  <w:u w:val="single"/>
                </w:rPr>
                <w:t>↩ Return</w:t>
              </w:r>
            </w:hyperlink>
          </w:p>
        </w:tc>
      </w:tr>
      <w:tr>
        <w:tc>
          <w:tcPr>
            <w:tcW w:type="dxa" w:w="1872"/>
            <w:shd w:fill="F6F8FA"/>
            <w:vAlign w:val="center"/>
          </w:tcPr>
          <w:p>
            <w:pPr>
              <w:spacing w:before="80" w:after="80"/>
            </w:pPr>
            <w:bookmarkStart w:id="2035" w:name="vocab_chameleon"/>
            <w:r>
              <w:rPr>
                <w:b/>
                <w:color w:val="0969DA"/>
                <w:sz w:val="20"/>
              </w:rPr>
              <w:t>chameleon</w:t>
            </w:r>
            <w:bookmarkEnd w:id="2035"/>
          </w:p>
        </w:tc>
        <w:tc>
          <w:tcPr>
            <w:tcW w:type="dxa" w:w="3168"/>
            <w:shd w:fill="F6F8FA"/>
            <w:vAlign w:val="center"/>
          </w:tcPr>
          <w:p>
            <w:pPr>
              <w:spacing w:before="80" w:after="80"/>
            </w:pPr>
            <w:r>
              <w:rPr>
                <w:color w:val="24292F"/>
                <w:sz w:val="19"/>
              </w:rPr>
              <w:t>A changeable or inconstant person</w:t>
            </w:r>
          </w:p>
        </w:tc>
        <w:tc>
          <w:tcPr>
            <w:tcW w:type="dxa" w:w="2880"/>
            <w:shd w:fill="F6F8FA"/>
            <w:vAlign w:val="center"/>
          </w:tcPr>
          <w:p>
            <w:pPr>
              <w:spacing w:before="80" w:after="80"/>
            </w:pPr>
            <w:r>
              <w:rPr>
                <w:i/>
                <w:sz w:val="17"/>
              </w:rPr>
              <w:t xml:space="preserve">Citizens easily see through the political </w:t>
            </w:r>
            <w:r>
              <w:rPr>
                <w:b/>
                <w:i/>
                <w:color w:val="0969DA"/>
                <w:sz w:val="17"/>
              </w:rPr>
              <w:t>chameleon</w:t>
            </w:r>
            <w:r>
              <w:rPr>
                <w:i/>
                <w:sz w:val="17"/>
              </w:rPr>
              <w:t xml:space="preserve"> who changes allegiance for economic gain, recognizing that such ostentatious flattery of foreign powers is merely the work of a hired minion.</w:t>
            </w:r>
          </w:p>
        </w:tc>
        <w:tc>
          <w:tcPr>
            <w:tcW w:type="dxa" w:w="1440"/>
            <w:shd w:fill="F6F8FA"/>
            <w:vAlign w:val="center"/>
          </w:tcPr>
          <w:p>
            <w:pPr>
              <w:spacing w:before="80" w:after="80"/>
              <w:jc w:val="center"/>
            </w:pPr>
            <w:hyperlink w:anchor="text_chameleon" w:tooltip="Return to Passage">
              <w:r>
                <w:rPr>
                  <w:color w:val="0969DA"/>
                  <w:u w:val="single"/>
                </w:rPr>
                <w:t>↩ Return</w:t>
              </w:r>
            </w:hyperlink>
          </w:p>
        </w:tc>
      </w:tr>
      <w:tr>
        <w:tc>
          <w:tcPr>
            <w:tcW w:type="dxa" w:w="1872"/>
            <w:shd w:fill="FFFFFF"/>
            <w:vAlign w:val="center"/>
          </w:tcPr>
          <w:p>
            <w:pPr>
              <w:spacing w:before="80" w:after="80"/>
            </w:pPr>
            <w:bookmarkStart w:id="2014" w:name="vocab_coy"/>
            <w:r>
              <w:rPr>
                <w:b/>
                <w:color w:val="0969DA"/>
                <w:sz w:val="20"/>
              </w:rPr>
              <w:t>coy</w:t>
            </w:r>
            <w:bookmarkEnd w:id="2014"/>
          </w:p>
        </w:tc>
        <w:tc>
          <w:tcPr>
            <w:tcW w:type="dxa" w:w="3168"/>
            <w:shd w:fill="FFFFFF"/>
            <w:vAlign w:val="center"/>
          </w:tcPr>
          <w:p>
            <w:pPr>
              <w:spacing w:before="80" w:after="80"/>
            </w:pPr>
            <w:r>
              <w:rPr>
                <w:color w:val="24292F"/>
                <w:sz w:val="19"/>
              </w:rPr>
              <w:t>Affectedly modest or shy especially in a playful or provocative way</w:t>
            </w:r>
          </w:p>
        </w:tc>
        <w:tc>
          <w:tcPr>
            <w:tcW w:type="dxa" w:w="2880"/>
            <w:shd w:fill="FFFFFF"/>
            <w:vAlign w:val="center"/>
          </w:tcPr>
          <w:p>
            <w:pPr>
              <w:spacing w:before="80" w:after="80"/>
            </w:pPr>
            <w:r>
              <w:rPr>
                <w:i/>
                <w:sz w:val="17"/>
              </w:rPr>
              <w:t xml:space="preserve">Rather than remaining demure, </w:t>
            </w:r>
            <w:r>
              <w:rPr>
                <w:b/>
                <w:i/>
                <w:color w:val="0969DA"/>
                <w:sz w:val="17"/>
              </w:rPr>
              <w:t>coy</w:t>
            </w:r>
            <w:r>
              <w:rPr>
                <w:i/>
                <w:sz w:val="17"/>
              </w:rPr>
              <w:t>, or skittish before controversial social debates, Taiwanese reformers have consistently pushed boundaries—from indigenous rights to marriage equality.</w:t>
            </w:r>
          </w:p>
        </w:tc>
        <w:tc>
          <w:tcPr>
            <w:tcW w:type="dxa" w:w="1440"/>
            <w:shd w:fill="FFFFFF"/>
            <w:vAlign w:val="center"/>
          </w:tcPr>
          <w:p>
            <w:pPr>
              <w:spacing w:before="80" w:after="80"/>
              <w:jc w:val="center"/>
            </w:pPr>
            <w:hyperlink w:anchor="text_coy" w:tooltip="Return to Passage">
              <w:r>
                <w:rPr>
                  <w:color w:val="0969DA"/>
                  <w:u w:val="single"/>
                </w:rPr>
                <w:t>↩ Return</w:t>
              </w:r>
            </w:hyperlink>
          </w:p>
        </w:tc>
      </w:tr>
      <w:tr>
        <w:tc>
          <w:tcPr>
            <w:tcW w:type="dxa" w:w="1872"/>
            <w:shd w:fill="F6F8FA"/>
            <w:vAlign w:val="center"/>
          </w:tcPr>
          <w:p>
            <w:pPr>
              <w:spacing w:before="80" w:after="80"/>
            </w:pPr>
            <w:bookmarkStart w:id="2012" w:name="vocab_demure"/>
            <w:r>
              <w:rPr>
                <w:b/>
                <w:color w:val="0969DA"/>
                <w:sz w:val="20"/>
              </w:rPr>
              <w:t>demure</w:t>
            </w:r>
            <w:bookmarkEnd w:id="2012"/>
          </w:p>
        </w:tc>
        <w:tc>
          <w:tcPr>
            <w:tcW w:type="dxa" w:w="3168"/>
            <w:shd w:fill="F6F8FA"/>
            <w:vAlign w:val="center"/>
          </w:tcPr>
          <w:p>
            <w:pPr>
              <w:spacing w:before="80" w:after="80"/>
            </w:pPr>
            <w:r>
              <w:rPr>
                <w:color w:val="24292F"/>
                <w:sz w:val="19"/>
              </w:rPr>
              <w:t>Affectedly modest or shy especially in a playful or provocative way</w:t>
            </w:r>
          </w:p>
        </w:tc>
        <w:tc>
          <w:tcPr>
            <w:tcW w:type="dxa" w:w="2880"/>
            <w:shd w:fill="F6F8FA"/>
            <w:vAlign w:val="center"/>
          </w:tcPr>
          <w:p>
            <w:pPr>
              <w:spacing w:before="80" w:after="80"/>
            </w:pPr>
            <w:r>
              <w:rPr>
                <w:i/>
                <w:sz w:val="17"/>
              </w:rPr>
              <w:t xml:space="preserve">Rather than remaining </w:t>
            </w:r>
            <w:r>
              <w:rPr>
                <w:b/>
                <w:i/>
                <w:color w:val="0969DA"/>
                <w:sz w:val="17"/>
              </w:rPr>
              <w:t>demure</w:t>
            </w:r>
            <w:r>
              <w:rPr>
                <w:i/>
                <w:sz w:val="17"/>
              </w:rPr>
              <w:t>, coy, or skittish before controversial social debates, Taiwanese reformers have consistently pushed boundaries—from indigenous rights to marriage equality.</w:t>
            </w:r>
          </w:p>
        </w:tc>
        <w:tc>
          <w:tcPr>
            <w:tcW w:type="dxa" w:w="1440"/>
            <w:shd w:fill="F6F8FA"/>
            <w:vAlign w:val="center"/>
          </w:tcPr>
          <w:p>
            <w:pPr>
              <w:spacing w:before="80" w:after="80"/>
              <w:jc w:val="center"/>
            </w:pPr>
            <w:hyperlink w:anchor="text_demure" w:tooltip="Return to Passage">
              <w:r>
                <w:rPr>
                  <w:color w:val="0969DA"/>
                  <w:u w:val="single"/>
                </w:rPr>
                <w:t>↩ Return</w:t>
              </w:r>
            </w:hyperlink>
          </w:p>
        </w:tc>
      </w:tr>
      <w:tr>
        <w:tc>
          <w:tcPr>
            <w:tcW w:type="dxa" w:w="1872"/>
            <w:shd w:fill="FFFFFF"/>
            <w:vAlign w:val="center"/>
          </w:tcPr>
          <w:p>
            <w:pPr>
              <w:spacing w:before="80" w:after="80"/>
            </w:pPr>
            <w:bookmarkStart w:id="2009" w:name="vocab_droll"/>
            <w:r>
              <w:rPr>
                <w:b/>
                <w:color w:val="0969DA"/>
                <w:sz w:val="20"/>
              </w:rPr>
              <w:t>droll</w:t>
            </w:r>
            <w:bookmarkEnd w:id="2009"/>
          </w:p>
        </w:tc>
        <w:tc>
          <w:tcPr>
            <w:tcW w:type="dxa" w:w="3168"/>
            <w:shd w:fill="FFFFFF"/>
            <w:vAlign w:val="center"/>
          </w:tcPr>
          <w:p>
            <w:pPr>
              <w:spacing w:before="80" w:after="80"/>
            </w:pPr>
            <w:r>
              <w:rPr>
                <w:color w:val="24292F"/>
                <w:sz w:val="19"/>
              </w:rPr>
              <w:t>Comical in an odd or whimsical manner</w:t>
            </w:r>
          </w:p>
        </w:tc>
        <w:tc>
          <w:tcPr>
            <w:tcW w:type="dxa" w:w="2880"/>
            <w:shd w:fill="FFFFFF"/>
            <w:vAlign w:val="center"/>
          </w:tcPr>
          <w:p>
            <w:pPr>
              <w:spacing w:before="80" w:after="80"/>
            </w:pPr>
            <w:r>
              <w:rPr>
                <w:i/>
                <w:sz w:val="17"/>
              </w:rPr>
              <w:t xml:space="preserve">Editorial cartoonists and digital satirists deploy </w:t>
            </w:r>
            <w:r>
              <w:rPr>
                <w:b/>
                <w:i/>
                <w:color w:val="0969DA"/>
                <w:sz w:val="17"/>
              </w:rPr>
              <w:t>droll</w:t>
            </w:r>
            <w:r>
              <w:rPr>
                <w:i/>
                <w:sz w:val="17"/>
              </w:rPr>
              <w:t xml:space="preserve"> humor to expose the ludicrous claims of foreign adversaries, depicting autocratic state media as an absurd farce and a grotesque travesty of genuine journalism.</w:t>
            </w:r>
          </w:p>
        </w:tc>
        <w:tc>
          <w:tcPr>
            <w:tcW w:type="dxa" w:w="1440"/>
            <w:shd w:fill="FFFFFF"/>
            <w:vAlign w:val="center"/>
          </w:tcPr>
          <w:p>
            <w:pPr>
              <w:spacing w:before="80" w:after="80"/>
              <w:jc w:val="center"/>
            </w:pPr>
            <w:hyperlink w:anchor="text_droll" w:tooltip="Return to Passage">
              <w:r>
                <w:rPr>
                  <w:color w:val="0969DA"/>
                  <w:u w:val="single"/>
                </w:rPr>
                <w:t>↩ Return</w:t>
              </w:r>
            </w:hyperlink>
          </w:p>
        </w:tc>
      </w:tr>
      <w:tr>
        <w:tc>
          <w:tcPr>
            <w:tcW w:type="dxa" w:w="1872"/>
            <w:shd w:fill="F6F8FA"/>
            <w:vAlign w:val="center"/>
          </w:tcPr>
          <w:p>
            <w:pPr>
              <w:spacing w:before="80" w:after="80"/>
            </w:pPr>
            <w:bookmarkStart w:id="2038" w:name="vocab_effusive"/>
            <w:r>
              <w:rPr>
                <w:b/>
                <w:color w:val="0969DA"/>
                <w:sz w:val="20"/>
              </w:rPr>
              <w:t>effusive</w:t>
            </w:r>
            <w:bookmarkEnd w:id="2038"/>
          </w:p>
        </w:tc>
        <w:tc>
          <w:tcPr>
            <w:tcW w:type="dxa" w:w="3168"/>
            <w:shd w:fill="F6F8FA"/>
            <w:vAlign w:val="center"/>
          </w:tcPr>
          <w:p>
            <w:pPr>
              <w:spacing w:before="80" w:after="80"/>
            </w:pPr>
            <w:r>
              <w:rPr>
                <w:color w:val="24292F"/>
                <w:sz w:val="19"/>
              </w:rPr>
              <w:t>Uttered with unrestrained enthusiasm</w:t>
            </w:r>
          </w:p>
        </w:tc>
        <w:tc>
          <w:tcPr>
            <w:tcW w:type="dxa" w:w="2880"/>
            <w:shd w:fill="F6F8FA"/>
            <w:vAlign w:val="center"/>
          </w:tcPr>
          <w:p>
            <w:pPr>
              <w:spacing w:before="80" w:after="80"/>
            </w:pPr>
            <w:r>
              <w:rPr>
                <w:i/>
                <w:sz w:val="17"/>
              </w:rPr>
              <w:t xml:space="preserve">Nothing can stupefy the public more quickly than an unctuous politician offering fulsome and </w:t>
            </w:r>
            <w:r>
              <w:rPr>
                <w:b/>
                <w:i/>
                <w:color w:val="0969DA"/>
                <w:sz w:val="17"/>
              </w:rPr>
              <w:t>effusive</w:t>
            </w:r>
            <w:r>
              <w:rPr>
                <w:i/>
                <w:sz w:val="17"/>
              </w:rPr>
              <w:t xml:space="preserve"> praise to foreign autocrats, while an officious bureaucrat attempting to push through meddlesome regulations is promptly called out by vigilant lawmakers.</w:t>
            </w:r>
          </w:p>
        </w:tc>
        <w:tc>
          <w:tcPr>
            <w:tcW w:type="dxa" w:w="1440"/>
            <w:shd w:fill="F6F8FA"/>
            <w:vAlign w:val="center"/>
          </w:tcPr>
          <w:p>
            <w:pPr>
              <w:spacing w:before="80" w:after="80"/>
              <w:jc w:val="center"/>
            </w:pPr>
            <w:hyperlink w:anchor="text_effusive" w:tooltip="Return to Passage">
              <w:r>
                <w:rPr>
                  <w:color w:val="0969DA"/>
                  <w:u w:val="single"/>
                </w:rPr>
                <w:t>↩ Return</w:t>
              </w:r>
            </w:hyperlink>
          </w:p>
        </w:tc>
      </w:tr>
      <w:tr>
        <w:tc>
          <w:tcPr>
            <w:tcW w:type="dxa" w:w="1872"/>
            <w:shd w:fill="FFFFFF"/>
            <w:vAlign w:val="center"/>
          </w:tcPr>
          <w:p>
            <w:pPr>
              <w:spacing w:before="80" w:after="80"/>
            </w:pPr>
            <w:bookmarkStart w:id="2030" w:name="vocab_facetious"/>
            <w:r>
              <w:rPr>
                <w:b/>
                <w:color w:val="0969DA"/>
                <w:sz w:val="20"/>
              </w:rPr>
              <w:t>facetious</w:t>
            </w:r>
            <w:bookmarkEnd w:id="2030"/>
          </w:p>
        </w:tc>
        <w:tc>
          <w:tcPr>
            <w:tcW w:type="dxa" w:w="3168"/>
            <w:shd w:fill="FFFFFF"/>
            <w:vAlign w:val="center"/>
          </w:tcPr>
          <w:p>
            <w:pPr>
              <w:spacing w:before="80" w:after="80"/>
            </w:pPr>
            <w:r>
              <w:rPr>
                <w:color w:val="24292F"/>
                <w:sz w:val="19"/>
              </w:rPr>
              <w:t>Cleverly amusing in tone</w:t>
            </w:r>
          </w:p>
        </w:tc>
        <w:tc>
          <w:tcPr>
            <w:tcW w:type="dxa" w:w="2880"/>
            <w:shd w:fill="FFFFFF"/>
            <w:vAlign w:val="center"/>
          </w:tcPr>
          <w:p>
            <w:pPr>
              <w:spacing w:before="80" w:after="80"/>
            </w:pPr>
            <w:r>
              <w:rPr>
                <w:i/>
                <w:sz w:val="17"/>
              </w:rPr>
              <w:t xml:space="preserve">When an adversarial spokesperson acts like an overbearing virago or an aggressive blowhard on international television, or when a </w:t>
            </w:r>
            <w:r>
              <w:rPr>
                <w:b/>
                <w:i/>
                <w:color w:val="0969DA"/>
                <w:sz w:val="17"/>
              </w:rPr>
              <w:t>facetious</w:t>
            </w:r>
            <w:r>
              <w:rPr>
                <w:i/>
                <w:sz w:val="17"/>
              </w:rPr>
              <w:t xml:space="preserve"> commentator barks hostile threats while demanding subservient adulation, Taiwanese commentators respond with biting wit rather than timorous panic.</w:t>
            </w:r>
          </w:p>
        </w:tc>
        <w:tc>
          <w:tcPr>
            <w:tcW w:type="dxa" w:w="1440"/>
            <w:shd w:fill="FFFFFF"/>
            <w:vAlign w:val="center"/>
          </w:tcPr>
          <w:p>
            <w:pPr>
              <w:spacing w:before="80" w:after="80"/>
              <w:jc w:val="center"/>
            </w:pPr>
            <w:hyperlink w:anchor="text_facetious" w:tooltip="Return to Passage">
              <w:r>
                <w:rPr>
                  <w:color w:val="0969DA"/>
                  <w:u w:val="single"/>
                </w:rPr>
                <w:t>↩ Return</w:t>
              </w:r>
            </w:hyperlink>
          </w:p>
        </w:tc>
      </w:tr>
      <w:tr>
        <w:tc>
          <w:tcPr>
            <w:tcW w:type="dxa" w:w="1872"/>
            <w:shd w:fill="F6F8FA"/>
            <w:vAlign w:val="center"/>
          </w:tcPr>
          <w:p>
            <w:pPr>
              <w:spacing w:before="80" w:after="80"/>
            </w:pPr>
            <w:bookmarkStart w:id="2047" w:name="vocab_farce"/>
            <w:r>
              <w:rPr>
                <w:b/>
                <w:color w:val="0969DA"/>
                <w:sz w:val="20"/>
              </w:rPr>
              <w:t>farce</w:t>
            </w:r>
            <w:bookmarkEnd w:id="2047"/>
          </w:p>
        </w:tc>
        <w:tc>
          <w:tcPr>
            <w:tcW w:type="dxa" w:w="3168"/>
            <w:shd w:fill="F6F8FA"/>
            <w:vAlign w:val="center"/>
          </w:tcPr>
          <w:p>
            <w:pPr>
              <w:spacing w:before="80" w:after="80"/>
            </w:pPr>
            <w:r>
              <w:rPr>
                <w:color w:val="24292F"/>
                <w:sz w:val="19"/>
              </w:rPr>
              <w:t>A comedy characterized by broad satire and improbable situations</w:t>
            </w:r>
          </w:p>
        </w:tc>
        <w:tc>
          <w:tcPr>
            <w:tcW w:type="dxa" w:w="2880"/>
            <w:shd w:fill="F6F8FA"/>
            <w:vAlign w:val="center"/>
          </w:tcPr>
          <w:p>
            <w:pPr>
              <w:spacing w:before="80" w:after="80"/>
            </w:pPr>
            <w:r>
              <w:rPr>
                <w:i/>
                <w:sz w:val="17"/>
              </w:rPr>
              <w:t xml:space="preserve">Editorial cartoonists and digital satirists deploy droll humor to expose the ludicrous claims of foreign adversaries, depicting autocratic state media as an absurd </w:t>
            </w:r>
            <w:r>
              <w:rPr>
                <w:b/>
                <w:i/>
                <w:color w:val="0969DA"/>
                <w:sz w:val="17"/>
              </w:rPr>
              <w:t>farce</w:t>
            </w:r>
            <w:r>
              <w:rPr>
                <w:i/>
                <w:sz w:val="17"/>
              </w:rPr>
              <w:t xml:space="preserve"> and a grotesque travesty of genuine journalism.</w:t>
            </w:r>
          </w:p>
        </w:tc>
        <w:tc>
          <w:tcPr>
            <w:tcW w:type="dxa" w:w="1440"/>
            <w:shd w:fill="F6F8FA"/>
            <w:vAlign w:val="center"/>
          </w:tcPr>
          <w:p>
            <w:pPr>
              <w:spacing w:before="80" w:after="80"/>
              <w:jc w:val="center"/>
            </w:pPr>
            <w:hyperlink w:anchor="text_farce" w:tooltip="Return to Passage">
              <w:r>
                <w:rPr>
                  <w:color w:val="0969DA"/>
                  <w:u w:val="single"/>
                </w:rPr>
                <w:t>↩ Return</w:t>
              </w:r>
            </w:hyperlink>
          </w:p>
        </w:tc>
      </w:tr>
      <w:tr>
        <w:tc>
          <w:tcPr>
            <w:tcW w:type="dxa" w:w="1872"/>
            <w:shd w:fill="FFFFFF"/>
            <w:vAlign w:val="center"/>
          </w:tcPr>
          <w:p>
            <w:pPr>
              <w:spacing w:before="80" w:after="80"/>
            </w:pPr>
            <w:bookmarkStart w:id="2034" w:name="vocab_flippancy"/>
            <w:r>
              <w:rPr>
                <w:b/>
                <w:color w:val="0969DA"/>
                <w:sz w:val="20"/>
              </w:rPr>
              <w:t>flippancy</w:t>
            </w:r>
            <w:bookmarkEnd w:id="2034"/>
          </w:p>
        </w:tc>
        <w:tc>
          <w:tcPr>
            <w:tcW w:type="dxa" w:w="3168"/>
            <w:shd w:fill="FFFFFF"/>
            <w:vAlign w:val="center"/>
          </w:tcPr>
          <w:p>
            <w:pPr>
              <w:spacing w:before="80" w:after="80"/>
            </w:pPr>
            <w:r>
              <w:rPr>
                <w:color w:val="24292F"/>
                <w:sz w:val="19"/>
              </w:rPr>
              <w:t>Inappropriate levity</w:t>
            </w:r>
          </w:p>
        </w:tc>
        <w:tc>
          <w:tcPr>
            <w:tcW w:type="dxa" w:w="2880"/>
            <w:shd w:fill="FFFFFF"/>
            <w:vAlign w:val="center"/>
          </w:tcPr>
          <w:p>
            <w:pPr>
              <w:spacing w:before="80" w:after="80"/>
            </w:pPr>
            <w:r>
              <w:rPr>
                <w:i/>
                <w:sz w:val="17"/>
              </w:rPr>
              <w:t xml:space="preserve">While foreign observers occasionally mistake political </w:t>
            </w:r>
            <w:r>
              <w:rPr>
                <w:b/>
                <w:i/>
                <w:color w:val="0969DA"/>
                <w:sz w:val="17"/>
              </w:rPr>
              <w:t>flippancy</w:t>
            </w:r>
            <w:r>
              <w:rPr>
                <w:i/>
                <w:sz w:val="17"/>
              </w:rPr>
              <w:t xml:space="preserve"> and street-level irreverence for instability, free citizens know that humor is a sign of democratic confidence.</w:t>
            </w:r>
          </w:p>
        </w:tc>
        <w:tc>
          <w:tcPr>
            <w:tcW w:type="dxa" w:w="1440"/>
            <w:shd w:fill="FFFFFF"/>
            <w:vAlign w:val="center"/>
          </w:tcPr>
          <w:p>
            <w:pPr>
              <w:spacing w:before="80" w:after="80"/>
              <w:jc w:val="center"/>
            </w:pPr>
            <w:hyperlink w:anchor="text_flippancy" w:tooltip="Return to Passage">
              <w:r>
                <w:rPr>
                  <w:color w:val="0969DA"/>
                  <w:u w:val="single"/>
                </w:rPr>
                <w:t>↩ Return</w:t>
              </w:r>
            </w:hyperlink>
          </w:p>
        </w:tc>
      </w:tr>
      <w:tr>
        <w:tc>
          <w:tcPr>
            <w:tcW w:type="dxa" w:w="1872"/>
            <w:shd w:fill="F6F8FA"/>
            <w:vAlign w:val="center"/>
          </w:tcPr>
          <w:p>
            <w:pPr>
              <w:spacing w:before="80" w:after="80"/>
            </w:pPr>
            <w:bookmarkStart w:id="2044" w:name="vocab_flippant"/>
            <w:r>
              <w:rPr>
                <w:b/>
                <w:color w:val="0969DA"/>
                <w:sz w:val="20"/>
              </w:rPr>
              <w:t>flippant</w:t>
            </w:r>
            <w:bookmarkEnd w:id="2044"/>
          </w:p>
        </w:tc>
        <w:tc>
          <w:tcPr>
            <w:tcW w:type="dxa" w:w="3168"/>
            <w:shd w:fill="F6F8FA"/>
            <w:vAlign w:val="center"/>
          </w:tcPr>
          <w:p>
            <w:pPr>
              <w:spacing w:before="80" w:after="80"/>
            </w:pPr>
            <w:r>
              <w:rPr>
                <w:color w:val="24292F"/>
                <w:sz w:val="19"/>
              </w:rPr>
              <w:t>Showing inappropriate levity</w:t>
            </w:r>
          </w:p>
        </w:tc>
        <w:tc>
          <w:tcPr>
            <w:tcW w:type="dxa" w:w="2880"/>
            <w:shd w:fill="F6F8FA"/>
            <w:vAlign w:val="center"/>
          </w:tcPr>
          <w:p>
            <w:pPr>
              <w:spacing w:before="80" w:after="80"/>
            </w:pPr>
            <w:r>
              <w:rPr>
                <w:i/>
                <w:sz w:val="17"/>
              </w:rPr>
              <w:t xml:space="preserve">In Taiwan, the freedom to laugh at those in power without being </w:t>
            </w:r>
            <w:r>
              <w:rPr>
                <w:b/>
                <w:i/>
                <w:color w:val="0969DA"/>
                <w:sz w:val="17"/>
              </w:rPr>
              <w:t>flippant</w:t>
            </w:r>
            <w:r>
              <w:rPr>
                <w:i/>
                <w:sz w:val="17"/>
              </w:rPr>
              <w:t xml:space="preserve"> about constitutional duty is the greatest guarantee that authoritarian tyranny will never take root in Formosa.</w:t>
            </w:r>
          </w:p>
        </w:tc>
        <w:tc>
          <w:tcPr>
            <w:tcW w:type="dxa" w:w="1440"/>
            <w:shd w:fill="F6F8FA"/>
            <w:vAlign w:val="center"/>
          </w:tcPr>
          <w:p>
            <w:pPr>
              <w:spacing w:before="80" w:after="80"/>
              <w:jc w:val="center"/>
            </w:pPr>
            <w:hyperlink w:anchor="text_flippant" w:tooltip="Return to Passage">
              <w:r>
                <w:rPr>
                  <w:color w:val="0969DA"/>
                  <w:u w:val="single"/>
                </w:rPr>
                <w:t>↩ Return</w:t>
              </w:r>
            </w:hyperlink>
          </w:p>
        </w:tc>
      </w:tr>
      <w:tr>
        <w:tc>
          <w:tcPr>
            <w:tcW w:type="dxa" w:w="1872"/>
            <w:shd w:fill="FFFFFF"/>
            <w:vAlign w:val="center"/>
          </w:tcPr>
          <w:p>
            <w:pPr>
              <w:spacing w:before="80" w:after="80"/>
            </w:pPr>
            <w:bookmarkStart w:id="2022" w:name="vocab_foppish"/>
            <w:r>
              <w:rPr>
                <w:b/>
                <w:color w:val="0969DA"/>
                <w:sz w:val="20"/>
              </w:rPr>
              <w:t>foppish</w:t>
            </w:r>
            <w:bookmarkEnd w:id="2022"/>
          </w:p>
        </w:tc>
        <w:tc>
          <w:tcPr>
            <w:tcW w:type="dxa" w:w="3168"/>
            <w:shd w:fill="FFFFFF"/>
            <w:vAlign w:val="center"/>
          </w:tcPr>
          <w:p>
            <w:pPr>
              <w:spacing w:before="80" w:after="80"/>
            </w:pPr>
            <w:r>
              <w:rPr>
                <w:color w:val="24292F"/>
                <w:sz w:val="19"/>
              </w:rPr>
              <w:t>Affecting extreme elegance in dress and manner</w:t>
            </w:r>
          </w:p>
        </w:tc>
        <w:tc>
          <w:tcPr>
            <w:tcW w:type="dxa" w:w="2880"/>
            <w:shd w:fill="FFFFFF"/>
            <w:vAlign w:val="center"/>
          </w:tcPr>
          <w:p>
            <w:pPr>
              <w:spacing w:before="80" w:after="80"/>
            </w:pPr>
            <w:r>
              <w:rPr>
                <w:i/>
                <w:sz w:val="17"/>
              </w:rPr>
              <w:t xml:space="preserve">Even amidst fierce election campaigns, political rallies take on a festive carnival atmosphere where citizens reject the </w:t>
            </w:r>
            <w:r>
              <w:rPr>
                <w:b/>
                <w:i/>
                <w:color w:val="0969DA"/>
                <w:sz w:val="17"/>
              </w:rPr>
              <w:t>foppish</w:t>
            </w:r>
            <w:r>
              <w:rPr>
                <w:i/>
                <w:sz w:val="17"/>
              </w:rPr>
              <w:t xml:space="preserve"> pretenses of political elites and the mindless prattle of partisan pundits.</w:t>
            </w:r>
          </w:p>
        </w:tc>
        <w:tc>
          <w:tcPr>
            <w:tcW w:type="dxa" w:w="1440"/>
            <w:shd w:fill="FFFFFF"/>
            <w:vAlign w:val="center"/>
          </w:tcPr>
          <w:p>
            <w:pPr>
              <w:spacing w:before="80" w:after="80"/>
              <w:jc w:val="center"/>
            </w:pPr>
            <w:hyperlink w:anchor="text_foppish" w:tooltip="Return to Passage">
              <w:r>
                <w:rPr>
                  <w:color w:val="0969DA"/>
                  <w:u w:val="single"/>
                </w:rPr>
                <w:t>↩ Return</w:t>
              </w:r>
            </w:hyperlink>
          </w:p>
        </w:tc>
      </w:tr>
      <w:tr>
        <w:tc>
          <w:tcPr>
            <w:tcW w:type="dxa" w:w="1872"/>
            <w:shd w:fill="F6F8FA"/>
            <w:vAlign w:val="center"/>
          </w:tcPr>
          <w:p>
            <w:pPr>
              <w:spacing w:before="80" w:after="80"/>
            </w:pPr>
            <w:bookmarkStart w:id="2000" w:name="vocab_fulsome"/>
            <w:r>
              <w:rPr>
                <w:b/>
                <w:color w:val="0969DA"/>
                <w:sz w:val="20"/>
              </w:rPr>
              <w:t>fulsome</w:t>
            </w:r>
            <w:bookmarkEnd w:id="2000"/>
          </w:p>
        </w:tc>
        <w:tc>
          <w:tcPr>
            <w:tcW w:type="dxa" w:w="3168"/>
            <w:shd w:fill="F6F8FA"/>
            <w:vAlign w:val="center"/>
          </w:tcPr>
          <w:p>
            <w:pPr>
              <w:spacing w:before="80" w:after="80"/>
            </w:pPr>
            <w:r>
              <w:rPr>
                <w:color w:val="24292F"/>
                <w:sz w:val="19"/>
              </w:rPr>
              <w:t>Unpleasantly and excessively suave or ingratiating in manner or speech</w:t>
            </w:r>
          </w:p>
        </w:tc>
        <w:tc>
          <w:tcPr>
            <w:tcW w:type="dxa" w:w="2880"/>
            <w:shd w:fill="F6F8FA"/>
            <w:vAlign w:val="center"/>
          </w:tcPr>
          <w:p>
            <w:pPr>
              <w:spacing w:before="80" w:after="80"/>
            </w:pPr>
            <w:r>
              <w:rPr>
                <w:i/>
                <w:sz w:val="17"/>
              </w:rPr>
              <w:t xml:space="preserve">Nothing can stupefy the public more quickly than an unctuous politician offering </w:t>
            </w:r>
            <w:r>
              <w:rPr>
                <w:b/>
                <w:i/>
                <w:color w:val="0969DA"/>
                <w:sz w:val="17"/>
              </w:rPr>
              <w:t>fulsome</w:t>
            </w:r>
            <w:r>
              <w:rPr>
                <w:i/>
                <w:sz w:val="17"/>
              </w:rPr>
              <w:t xml:space="preserve"> and effusive praise to foreign autocrats, while an officious bureaucrat attempting to push through meddlesome regulations is promptly called out by vigilant lawmakers.</w:t>
            </w:r>
          </w:p>
        </w:tc>
        <w:tc>
          <w:tcPr>
            <w:tcW w:type="dxa" w:w="1440"/>
            <w:shd w:fill="F6F8FA"/>
            <w:vAlign w:val="center"/>
          </w:tcPr>
          <w:p>
            <w:pPr>
              <w:spacing w:before="80" w:after="80"/>
              <w:jc w:val="center"/>
            </w:pPr>
            <w:hyperlink w:anchor="text_fulsome" w:tooltip="Return to Passage">
              <w:r>
                <w:rPr>
                  <w:color w:val="0969DA"/>
                  <w:u w:val="single"/>
                </w:rPr>
                <w:t>↩ Return</w:t>
              </w:r>
            </w:hyperlink>
          </w:p>
        </w:tc>
      </w:tr>
      <w:tr>
        <w:tc>
          <w:tcPr>
            <w:tcW w:type="dxa" w:w="1872"/>
            <w:shd w:fill="FFFFFF"/>
            <w:vAlign w:val="center"/>
          </w:tcPr>
          <w:p>
            <w:pPr>
              <w:spacing w:before="80" w:after="80"/>
            </w:pPr>
            <w:bookmarkStart w:id="2002" w:name="vocab_fustian"/>
            <w:r>
              <w:rPr>
                <w:b/>
                <w:color w:val="0969DA"/>
                <w:sz w:val="20"/>
              </w:rPr>
              <w:t>fustian</w:t>
            </w:r>
            <w:bookmarkEnd w:id="2002"/>
          </w:p>
        </w:tc>
        <w:tc>
          <w:tcPr>
            <w:tcW w:type="dxa" w:w="3168"/>
            <w:shd w:fill="FFFFFF"/>
            <w:vAlign w:val="center"/>
          </w:tcPr>
          <w:p>
            <w:pPr>
              <w:spacing w:before="80" w:after="80"/>
            </w:pPr>
            <w:r>
              <w:rPr>
                <w:color w:val="24292F"/>
                <w:sz w:val="19"/>
              </w:rPr>
              <w:t>Pompous or pretentious talk or writing</w:t>
            </w:r>
          </w:p>
        </w:tc>
        <w:tc>
          <w:tcPr>
            <w:tcW w:type="dxa" w:w="2880"/>
            <w:shd w:fill="FFFFFF"/>
            <w:vAlign w:val="center"/>
          </w:tcPr>
          <w:p>
            <w:pPr>
              <w:spacing w:before="80" w:after="80"/>
            </w:pPr>
            <w:r>
              <w:rPr>
                <w:i/>
                <w:sz w:val="17"/>
              </w:rPr>
              <w:t xml:space="preserve">Taiwanese voters, known for their sharp political acumen, look with a quizzical and sardonic eye upon politicians who indulge in empty bombast and inflated </w:t>
            </w:r>
            <w:r>
              <w:rPr>
                <w:b/>
                <w:i/>
                <w:color w:val="0969DA"/>
                <w:sz w:val="17"/>
              </w:rPr>
              <w:t>fustian</w:t>
            </w:r>
            <w:r>
              <w:rPr>
                <w:i/>
                <w:sz w:val="17"/>
              </w:rPr>
              <w:t xml:space="preserve"> rhetoric.</w:t>
            </w:r>
          </w:p>
        </w:tc>
        <w:tc>
          <w:tcPr>
            <w:tcW w:type="dxa" w:w="1440"/>
            <w:shd w:fill="FFFFFF"/>
            <w:vAlign w:val="center"/>
          </w:tcPr>
          <w:p>
            <w:pPr>
              <w:spacing w:before="80" w:after="80"/>
              <w:jc w:val="center"/>
            </w:pPr>
            <w:hyperlink w:anchor="text_fustian" w:tooltip="Return to Passage">
              <w:r>
                <w:rPr>
                  <w:color w:val="0969DA"/>
                  <w:u w:val="single"/>
                </w:rPr>
                <w:t>↩ Return</w:t>
              </w:r>
            </w:hyperlink>
          </w:p>
        </w:tc>
      </w:tr>
      <w:tr>
        <w:tc>
          <w:tcPr>
            <w:tcW w:type="dxa" w:w="1872"/>
            <w:shd w:fill="F6F8FA"/>
            <w:vAlign w:val="center"/>
          </w:tcPr>
          <w:p>
            <w:pPr>
              <w:spacing w:before="80" w:after="80"/>
            </w:pPr>
            <w:bookmarkStart w:id="2001" w:name="vocab_gaffe"/>
            <w:r>
              <w:rPr>
                <w:b/>
                <w:color w:val="0969DA"/>
                <w:sz w:val="20"/>
              </w:rPr>
              <w:t>gaffe</w:t>
            </w:r>
            <w:bookmarkEnd w:id="2001"/>
          </w:p>
        </w:tc>
        <w:tc>
          <w:tcPr>
            <w:tcW w:type="dxa" w:w="3168"/>
            <w:shd w:fill="F6F8FA"/>
            <w:vAlign w:val="center"/>
          </w:tcPr>
          <w:p>
            <w:pPr>
              <w:spacing w:before="80" w:after="80"/>
            </w:pPr>
            <w:r>
              <w:rPr>
                <w:color w:val="24292F"/>
                <w:sz w:val="19"/>
              </w:rPr>
              <w:t>A socially awkward or tactless act</w:t>
            </w:r>
          </w:p>
        </w:tc>
        <w:tc>
          <w:tcPr>
            <w:tcW w:type="dxa" w:w="2880"/>
            <w:shd w:fill="F6F8FA"/>
            <w:vAlign w:val="center"/>
          </w:tcPr>
          <w:p>
            <w:pPr>
              <w:spacing w:before="80" w:after="80"/>
            </w:pPr>
            <w:r>
              <w:rPr>
                <w:i/>
                <w:sz w:val="17"/>
              </w:rPr>
              <w:t xml:space="preserve">When an arrogant minister commits a public </w:t>
            </w:r>
            <w:r>
              <w:rPr>
                <w:b/>
                <w:i/>
                <w:color w:val="0969DA"/>
                <w:sz w:val="17"/>
              </w:rPr>
              <w:t>gaffe</w:t>
            </w:r>
            <w:r>
              <w:rPr>
                <w:i/>
                <w:sz w:val="17"/>
              </w:rPr>
              <w:t xml:space="preserve"> or delivers a brusque and surly reply to legitimate parliamentary scrutiny, an elder legislator with an avuncular style often intervenes to restore civil order, turning political arrogance into a national lesson in democratic accountability.</w:t>
            </w:r>
          </w:p>
        </w:tc>
        <w:tc>
          <w:tcPr>
            <w:tcW w:type="dxa" w:w="1440"/>
            <w:shd w:fill="F6F8FA"/>
            <w:vAlign w:val="center"/>
          </w:tcPr>
          <w:p>
            <w:pPr>
              <w:spacing w:before="80" w:after="80"/>
              <w:jc w:val="center"/>
            </w:pPr>
            <w:hyperlink w:anchor="text_gaffe" w:tooltip="Return to Passage">
              <w:r>
                <w:rPr>
                  <w:color w:val="0969DA"/>
                  <w:u w:val="single"/>
                </w:rPr>
                <w:t>↩ Return</w:t>
              </w:r>
            </w:hyperlink>
          </w:p>
        </w:tc>
      </w:tr>
      <w:tr>
        <w:tc>
          <w:tcPr>
            <w:tcW w:type="dxa" w:w="1872"/>
            <w:shd w:fill="FFFFFF"/>
            <w:vAlign w:val="center"/>
          </w:tcPr>
          <w:p>
            <w:pPr>
              <w:spacing w:before="80" w:after="80"/>
            </w:pPr>
            <w:bookmarkStart w:id="2036" w:name="vocab_hostility"/>
            <w:r>
              <w:rPr>
                <w:b/>
                <w:color w:val="0969DA"/>
                <w:sz w:val="20"/>
              </w:rPr>
              <w:t>hostility</w:t>
            </w:r>
            <w:bookmarkEnd w:id="2036"/>
          </w:p>
        </w:tc>
        <w:tc>
          <w:tcPr>
            <w:tcW w:type="dxa" w:w="3168"/>
            <w:shd w:fill="FFFFFF"/>
            <w:vAlign w:val="center"/>
          </w:tcPr>
          <w:p>
            <w:pPr>
              <w:spacing w:before="80" w:after="80"/>
            </w:pPr>
            <w:r>
              <w:rPr>
                <w:color w:val="24292F"/>
                <w:sz w:val="19"/>
              </w:rPr>
              <w:t>A hostile (very unfriendly) disposition</w:t>
            </w:r>
          </w:p>
        </w:tc>
        <w:tc>
          <w:tcPr>
            <w:tcW w:type="dxa" w:w="2880"/>
            <w:shd w:fill="FFFFFF"/>
            <w:vAlign w:val="center"/>
          </w:tcPr>
          <w:p>
            <w:pPr>
              <w:spacing w:before="80" w:after="80"/>
            </w:pPr>
            <w:r>
              <w:rPr>
                <w:i/>
                <w:sz w:val="17"/>
              </w:rPr>
              <w:t xml:space="preserve">Ultimately, Taiwanese democracy thrives on its infectious, jocund vitality and jovial civic camaraderie, far removed from the grim </w:t>
            </w:r>
            <w:r>
              <w:rPr>
                <w:b/>
                <w:i/>
                <w:color w:val="0969DA"/>
                <w:sz w:val="17"/>
              </w:rPr>
              <w:t>hostility</w:t>
            </w:r>
            <w:r>
              <w:rPr>
                <w:i/>
                <w:sz w:val="17"/>
              </w:rPr>
              <w:t xml:space="preserve"> of totalitarian regimes.</w:t>
            </w:r>
          </w:p>
        </w:tc>
        <w:tc>
          <w:tcPr>
            <w:tcW w:type="dxa" w:w="1440"/>
            <w:shd w:fill="FFFFFF"/>
            <w:vAlign w:val="center"/>
          </w:tcPr>
          <w:p>
            <w:pPr>
              <w:spacing w:before="80" w:after="80"/>
              <w:jc w:val="center"/>
            </w:pPr>
            <w:hyperlink w:anchor="text_hostility" w:tooltip="Return to Passage">
              <w:r>
                <w:rPr>
                  <w:color w:val="0969DA"/>
                  <w:u w:val="single"/>
                </w:rPr>
                <w:t>↩ Return</w:t>
              </w:r>
            </w:hyperlink>
          </w:p>
        </w:tc>
      </w:tr>
      <w:tr>
        <w:tc>
          <w:tcPr>
            <w:tcW w:type="dxa" w:w="1872"/>
            <w:shd w:fill="F6F8FA"/>
            <w:vAlign w:val="center"/>
          </w:tcPr>
          <w:p>
            <w:pPr>
              <w:spacing w:before="80" w:after="80"/>
            </w:pPr>
            <w:bookmarkStart w:id="2027" w:name="vocab_impertinent"/>
            <w:r>
              <w:rPr>
                <w:b/>
                <w:color w:val="0969DA"/>
                <w:sz w:val="20"/>
              </w:rPr>
              <w:t>impertinent</w:t>
            </w:r>
            <w:bookmarkEnd w:id="2027"/>
          </w:p>
        </w:tc>
        <w:tc>
          <w:tcPr>
            <w:tcW w:type="dxa" w:w="3168"/>
            <w:shd w:fill="F6F8FA"/>
            <w:vAlign w:val="center"/>
          </w:tcPr>
          <w:p>
            <w:pPr>
              <w:spacing w:before="80" w:after="80"/>
            </w:pPr>
            <w:r>
              <w:rPr>
                <w:color w:val="24292F"/>
                <w:sz w:val="19"/>
              </w:rPr>
              <w:t>Characterized by a lightly pert and exuberant quality</w:t>
            </w:r>
          </w:p>
        </w:tc>
        <w:tc>
          <w:tcPr>
            <w:tcW w:type="dxa" w:w="2880"/>
            <w:shd w:fill="F6F8FA"/>
            <w:vAlign w:val="center"/>
          </w:tcPr>
          <w:p>
            <w:pPr>
              <w:spacing w:before="80" w:after="80"/>
            </w:pPr>
            <w:r>
              <w:rPr>
                <w:i/>
                <w:sz w:val="17"/>
              </w:rPr>
              <w:t xml:space="preserve">While conservative opponents were wont to dismiss progressive demands as </w:t>
            </w:r>
            <w:r>
              <w:rPr>
                <w:b/>
                <w:i/>
                <w:color w:val="0969DA"/>
                <w:sz w:val="17"/>
              </w:rPr>
              <w:t>impertinent</w:t>
            </w:r>
            <w:r>
              <w:rPr>
                <w:i/>
                <w:sz w:val="17"/>
              </w:rPr>
              <w:t xml:space="preserve"> or dangerously presumptuous, civic activists framed their vision in a memorable aphorism that won over public opinion, turning former skepticism into winsome social consensus.</w:t>
            </w:r>
          </w:p>
        </w:tc>
        <w:tc>
          <w:tcPr>
            <w:tcW w:type="dxa" w:w="1440"/>
            <w:shd w:fill="F6F8FA"/>
            <w:vAlign w:val="center"/>
          </w:tcPr>
          <w:p>
            <w:pPr>
              <w:spacing w:before="80" w:after="80"/>
              <w:jc w:val="center"/>
            </w:pPr>
            <w:hyperlink w:anchor="text_impertinent" w:tooltip="Return to Passage">
              <w:r>
                <w:rPr>
                  <w:color w:val="0969DA"/>
                  <w:u w:val="single"/>
                </w:rPr>
                <w:t>↩ Return</w:t>
              </w:r>
            </w:hyperlink>
          </w:p>
        </w:tc>
      </w:tr>
      <w:tr>
        <w:tc>
          <w:tcPr>
            <w:tcW w:type="dxa" w:w="1872"/>
            <w:shd w:fill="FFFFFF"/>
            <w:vAlign w:val="center"/>
          </w:tcPr>
          <w:p>
            <w:pPr>
              <w:spacing w:before="80" w:after="80"/>
            </w:pPr>
            <w:bookmarkStart w:id="2029" w:name="vocab_jocund"/>
            <w:r>
              <w:rPr>
                <w:b/>
                <w:color w:val="0969DA"/>
                <w:sz w:val="20"/>
              </w:rPr>
              <w:t>jocund</w:t>
            </w:r>
            <w:bookmarkEnd w:id="2029"/>
          </w:p>
        </w:tc>
        <w:tc>
          <w:tcPr>
            <w:tcW w:type="dxa" w:w="3168"/>
            <w:shd w:fill="FFFFFF"/>
            <w:vAlign w:val="center"/>
          </w:tcPr>
          <w:p>
            <w:pPr>
              <w:spacing w:before="80" w:after="80"/>
            </w:pPr>
            <w:r>
              <w:rPr>
                <w:color w:val="24292F"/>
                <w:sz w:val="19"/>
              </w:rPr>
              <w:t>Full of or showing high-spirited merriment</w:t>
            </w:r>
          </w:p>
        </w:tc>
        <w:tc>
          <w:tcPr>
            <w:tcW w:type="dxa" w:w="2880"/>
            <w:shd w:fill="FFFFFF"/>
            <w:vAlign w:val="center"/>
          </w:tcPr>
          <w:p>
            <w:pPr>
              <w:spacing w:before="80" w:after="80"/>
            </w:pPr>
            <w:r>
              <w:rPr>
                <w:i/>
                <w:sz w:val="17"/>
              </w:rPr>
              <w:t xml:space="preserve">Ultimately, Taiwanese democracy thrives on its infectious, </w:t>
            </w:r>
            <w:r>
              <w:rPr>
                <w:b/>
                <w:i/>
                <w:color w:val="0969DA"/>
                <w:sz w:val="17"/>
              </w:rPr>
              <w:t>jocund</w:t>
            </w:r>
            <w:r>
              <w:rPr>
                <w:i/>
                <w:sz w:val="17"/>
              </w:rPr>
              <w:t xml:space="preserve"> vitality and jovial civic camaraderie, far removed from the grim hostility of totalitarian regimes.</w:t>
            </w:r>
          </w:p>
        </w:tc>
        <w:tc>
          <w:tcPr>
            <w:tcW w:type="dxa" w:w="1440"/>
            <w:shd w:fill="FFFFFF"/>
            <w:vAlign w:val="center"/>
          </w:tcPr>
          <w:p>
            <w:pPr>
              <w:spacing w:before="80" w:after="80"/>
              <w:jc w:val="center"/>
            </w:pPr>
            <w:hyperlink w:anchor="text_jocund" w:tooltip="Return to Passage">
              <w:r>
                <w:rPr>
                  <w:color w:val="0969DA"/>
                  <w:u w:val="single"/>
                </w:rPr>
                <w:t>↩ Return</w:t>
              </w:r>
            </w:hyperlink>
          </w:p>
        </w:tc>
      </w:tr>
      <w:tr>
        <w:tc>
          <w:tcPr>
            <w:tcW w:type="dxa" w:w="1872"/>
            <w:shd w:fill="F6F8FA"/>
            <w:vAlign w:val="center"/>
          </w:tcPr>
          <w:p>
            <w:pPr>
              <w:spacing w:before="80" w:after="80"/>
            </w:pPr>
            <w:bookmarkStart w:id="2015" w:name="vocab_jovial"/>
            <w:r>
              <w:rPr>
                <w:b/>
                <w:color w:val="0969DA"/>
                <w:sz w:val="20"/>
              </w:rPr>
              <w:t>jovial</w:t>
            </w:r>
            <w:bookmarkEnd w:id="2015"/>
          </w:p>
        </w:tc>
        <w:tc>
          <w:tcPr>
            <w:tcW w:type="dxa" w:w="3168"/>
            <w:shd w:fill="F6F8FA"/>
            <w:vAlign w:val="center"/>
          </w:tcPr>
          <w:p>
            <w:pPr>
              <w:spacing w:before="80" w:after="80"/>
            </w:pPr>
            <w:r>
              <w:rPr>
                <w:color w:val="24292F"/>
                <w:sz w:val="19"/>
              </w:rPr>
              <w:t>Full of or showing high-spirited merriment</w:t>
            </w:r>
          </w:p>
        </w:tc>
        <w:tc>
          <w:tcPr>
            <w:tcW w:type="dxa" w:w="2880"/>
            <w:shd w:fill="F6F8FA"/>
            <w:vAlign w:val="center"/>
          </w:tcPr>
          <w:p>
            <w:pPr>
              <w:spacing w:before="80" w:after="80"/>
            </w:pPr>
            <w:r>
              <w:rPr>
                <w:i/>
                <w:sz w:val="17"/>
              </w:rPr>
              <w:t xml:space="preserve">Ultimately, Taiwanese democracy thrives on its infectious, jocund vitality and </w:t>
            </w:r>
            <w:r>
              <w:rPr>
                <w:b/>
                <w:i/>
                <w:color w:val="0969DA"/>
                <w:sz w:val="17"/>
              </w:rPr>
              <w:t>jovial</w:t>
            </w:r>
            <w:r>
              <w:rPr>
                <w:i/>
                <w:sz w:val="17"/>
              </w:rPr>
              <w:t xml:space="preserve"> civic camaraderie, far removed from the grim hostility of totalitarian regimes.</w:t>
            </w:r>
          </w:p>
        </w:tc>
        <w:tc>
          <w:tcPr>
            <w:tcW w:type="dxa" w:w="1440"/>
            <w:shd w:fill="F6F8FA"/>
            <w:vAlign w:val="center"/>
          </w:tcPr>
          <w:p>
            <w:pPr>
              <w:spacing w:before="80" w:after="80"/>
              <w:jc w:val="center"/>
            </w:pPr>
            <w:hyperlink w:anchor="text_jovial" w:tooltip="Return to Passage">
              <w:r>
                <w:rPr>
                  <w:color w:val="0969DA"/>
                  <w:u w:val="single"/>
                </w:rPr>
                <w:t>↩ Return</w:t>
              </w:r>
            </w:hyperlink>
          </w:p>
        </w:tc>
      </w:tr>
      <w:tr>
        <w:tc>
          <w:tcPr>
            <w:tcW w:type="dxa" w:w="1872"/>
            <w:shd w:fill="FFFFFF"/>
            <w:vAlign w:val="center"/>
          </w:tcPr>
          <w:p>
            <w:pPr>
              <w:spacing w:before="80" w:after="80"/>
            </w:pPr>
            <w:bookmarkStart w:id="2020" w:name="vocab_ludicrous"/>
            <w:r>
              <w:rPr>
                <w:b/>
                <w:color w:val="0969DA"/>
                <w:sz w:val="20"/>
              </w:rPr>
              <w:t>ludicrous</w:t>
            </w:r>
            <w:bookmarkEnd w:id="2020"/>
          </w:p>
        </w:tc>
        <w:tc>
          <w:tcPr>
            <w:tcW w:type="dxa" w:w="3168"/>
            <w:shd w:fill="FFFFFF"/>
            <w:vAlign w:val="center"/>
          </w:tcPr>
          <w:p>
            <w:pPr>
              <w:spacing w:before="80" w:after="80"/>
            </w:pPr>
            <w:r>
              <w:rPr>
                <w:color w:val="24292F"/>
                <w:sz w:val="19"/>
              </w:rPr>
              <w:t>Broadly or extravagantly humorous; resembling farce</w:t>
            </w:r>
          </w:p>
        </w:tc>
        <w:tc>
          <w:tcPr>
            <w:tcW w:type="dxa" w:w="2880"/>
            <w:shd w:fill="FFFFFF"/>
            <w:vAlign w:val="center"/>
          </w:tcPr>
          <w:p>
            <w:pPr>
              <w:spacing w:before="80" w:after="80"/>
            </w:pPr>
            <w:r>
              <w:rPr>
                <w:i/>
                <w:sz w:val="17"/>
              </w:rPr>
              <w:t xml:space="preserve">Editorial cartoonists and digital satirists deploy droll humor to expose the </w:t>
            </w:r>
            <w:r>
              <w:rPr>
                <w:b/>
                <w:i/>
                <w:color w:val="0969DA"/>
                <w:sz w:val="17"/>
              </w:rPr>
              <w:t>ludicrous</w:t>
            </w:r>
            <w:r>
              <w:rPr>
                <w:i/>
                <w:sz w:val="17"/>
              </w:rPr>
              <w:t xml:space="preserve"> claims of foreign adversaries, depicting autocratic state media as an absurd farce and a grotesque travesty of genuine journalism.</w:t>
            </w:r>
          </w:p>
        </w:tc>
        <w:tc>
          <w:tcPr>
            <w:tcW w:type="dxa" w:w="1440"/>
            <w:shd w:fill="FFFFFF"/>
            <w:vAlign w:val="center"/>
          </w:tcPr>
          <w:p>
            <w:pPr>
              <w:spacing w:before="80" w:after="80"/>
              <w:jc w:val="center"/>
            </w:pPr>
            <w:hyperlink w:anchor="text_ludicrous" w:tooltip="Return to Passage">
              <w:r>
                <w:rPr>
                  <w:color w:val="0969DA"/>
                  <w:u w:val="single"/>
                </w:rPr>
                <w:t>↩ Return</w:t>
              </w:r>
            </w:hyperlink>
          </w:p>
        </w:tc>
      </w:tr>
      <w:tr>
        <w:tc>
          <w:tcPr>
            <w:tcW w:type="dxa" w:w="1872"/>
            <w:shd w:fill="F6F8FA"/>
            <w:vAlign w:val="center"/>
          </w:tcPr>
          <w:p>
            <w:pPr>
              <w:spacing w:before="80" w:after="80"/>
            </w:pPr>
            <w:bookmarkStart w:id="2010" w:name="vocab_maudlin"/>
            <w:r>
              <w:rPr>
                <w:b/>
                <w:color w:val="0969DA"/>
                <w:sz w:val="20"/>
              </w:rPr>
              <w:t>maudlin</w:t>
            </w:r>
            <w:bookmarkEnd w:id="2010"/>
          </w:p>
        </w:tc>
        <w:tc>
          <w:tcPr>
            <w:tcW w:type="dxa" w:w="3168"/>
            <w:shd w:fill="F6F8FA"/>
            <w:vAlign w:val="center"/>
          </w:tcPr>
          <w:p>
            <w:pPr>
              <w:spacing w:before="80" w:after="80"/>
            </w:pPr>
            <w:r>
              <w:rPr>
                <w:color w:val="24292F"/>
                <w:sz w:val="19"/>
              </w:rPr>
              <w:t>Effusively or insincerely emotional</w:t>
            </w:r>
          </w:p>
        </w:tc>
        <w:tc>
          <w:tcPr>
            <w:tcW w:type="dxa" w:w="2880"/>
            <w:shd w:fill="F6F8FA"/>
            <w:vAlign w:val="center"/>
          </w:tcPr>
          <w:p>
            <w:pPr>
              <w:spacing w:before="80" w:after="80"/>
            </w:pPr>
            <w:r>
              <w:rPr>
                <w:i/>
                <w:sz w:val="17"/>
              </w:rPr>
              <w:t xml:space="preserve">Taiwan’s democratic culture rejects the mawkish sentimentality and </w:t>
            </w:r>
            <w:r>
              <w:rPr>
                <w:b/>
                <w:i/>
                <w:color w:val="0969DA"/>
                <w:sz w:val="17"/>
              </w:rPr>
              <w:t>maudlin</w:t>
            </w:r>
            <w:r>
              <w:rPr>
                <w:i/>
                <w:sz w:val="17"/>
              </w:rPr>
              <w:t xml:space="preserve"> nostalgia promoted by former authoritarian elites.</w:t>
            </w:r>
          </w:p>
        </w:tc>
        <w:tc>
          <w:tcPr>
            <w:tcW w:type="dxa" w:w="1440"/>
            <w:shd w:fill="F6F8FA"/>
            <w:vAlign w:val="center"/>
          </w:tcPr>
          <w:p>
            <w:pPr>
              <w:spacing w:before="80" w:after="80"/>
              <w:jc w:val="center"/>
            </w:pPr>
            <w:hyperlink w:anchor="text_maudlin" w:tooltip="Return to Passage">
              <w:r>
                <w:rPr>
                  <w:color w:val="0969DA"/>
                  <w:u w:val="single"/>
                </w:rPr>
                <w:t>↩ Return</w:t>
              </w:r>
            </w:hyperlink>
          </w:p>
        </w:tc>
      </w:tr>
      <w:tr>
        <w:tc>
          <w:tcPr>
            <w:tcW w:type="dxa" w:w="1872"/>
            <w:shd w:fill="FFFFFF"/>
            <w:vAlign w:val="center"/>
          </w:tcPr>
          <w:p>
            <w:pPr>
              <w:spacing w:before="80" w:after="80"/>
            </w:pPr>
            <w:bookmarkStart w:id="2017" w:name="vocab_mawkish"/>
            <w:r>
              <w:rPr>
                <w:b/>
                <w:color w:val="0969DA"/>
                <w:sz w:val="20"/>
              </w:rPr>
              <w:t>mawkish</w:t>
            </w:r>
            <w:bookmarkEnd w:id="2017"/>
          </w:p>
        </w:tc>
        <w:tc>
          <w:tcPr>
            <w:tcW w:type="dxa" w:w="3168"/>
            <w:shd w:fill="FFFFFF"/>
            <w:vAlign w:val="center"/>
          </w:tcPr>
          <w:p>
            <w:pPr>
              <w:spacing w:before="80" w:after="80"/>
            </w:pPr>
            <w:r>
              <w:rPr>
                <w:color w:val="24292F"/>
                <w:sz w:val="19"/>
              </w:rPr>
              <w:t>Effusively or insincerely emotional</w:t>
            </w:r>
          </w:p>
        </w:tc>
        <w:tc>
          <w:tcPr>
            <w:tcW w:type="dxa" w:w="2880"/>
            <w:shd w:fill="FFFFFF"/>
            <w:vAlign w:val="center"/>
          </w:tcPr>
          <w:p>
            <w:pPr>
              <w:spacing w:before="80" w:after="80"/>
            </w:pPr>
            <w:r>
              <w:rPr>
                <w:i/>
                <w:sz w:val="17"/>
              </w:rPr>
              <w:t xml:space="preserve">Taiwan’s democratic culture rejects the </w:t>
            </w:r>
            <w:r>
              <w:rPr>
                <w:b/>
                <w:i/>
                <w:color w:val="0969DA"/>
                <w:sz w:val="17"/>
              </w:rPr>
              <w:t>mawkish</w:t>
            </w:r>
            <w:r>
              <w:rPr>
                <w:i/>
                <w:sz w:val="17"/>
              </w:rPr>
              <w:t xml:space="preserve"> sentimentality and maudlin nostalgia promoted by former authoritarian elites.</w:t>
            </w:r>
          </w:p>
        </w:tc>
        <w:tc>
          <w:tcPr>
            <w:tcW w:type="dxa" w:w="1440"/>
            <w:shd w:fill="FFFFFF"/>
            <w:vAlign w:val="center"/>
          </w:tcPr>
          <w:p>
            <w:pPr>
              <w:spacing w:before="80" w:after="80"/>
              <w:jc w:val="center"/>
            </w:pPr>
            <w:hyperlink w:anchor="text_mawkish" w:tooltip="Return to Passage">
              <w:r>
                <w:rPr>
                  <w:color w:val="0969DA"/>
                  <w:u w:val="single"/>
                </w:rPr>
                <w:t>↩ Return</w:t>
              </w:r>
            </w:hyperlink>
          </w:p>
        </w:tc>
      </w:tr>
      <w:tr>
        <w:tc>
          <w:tcPr>
            <w:tcW w:type="dxa" w:w="1872"/>
            <w:shd w:fill="F6F8FA"/>
            <w:vAlign w:val="center"/>
          </w:tcPr>
          <w:p>
            <w:pPr>
              <w:spacing w:before="80" w:after="80"/>
            </w:pPr>
            <w:bookmarkStart w:id="2006" w:name="vocab_meddlesome"/>
            <w:r>
              <w:rPr>
                <w:b/>
                <w:color w:val="0969DA"/>
                <w:sz w:val="20"/>
              </w:rPr>
              <w:t>meddlesome</w:t>
            </w:r>
            <w:bookmarkEnd w:id="2006"/>
          </w:p>
        </w:tc>
        <w:tc>
          <w:tcPr>
            <w:tcW w:type="dxa" w:w="3168"/>
            <w:shd w:fill="F6F8FA"/>
            <w:vAlign w:val="center"/>
          </w:tcPr>
          <w:p>
            <w:pPr>
              <w:spacing w:before="80" w:after="80"/>
            </w:pPr>
            <w:r>
              <w:rPr>
                <w:color w:val="24292F"/>
                <w:sz w:val="19"/>
              </w:rPr>
              <w:t>Intrusive in a meddling or offensive manner</w:t>
            </w:r>
          </w:p>
        </w:tc>
        <w:tc>
          <w:tcPr>
            <w:tcW w:type="dxa" w:w="2880"/>
            <w:shd w:fill="F6F8FA"/>
            <w:vAlign w:val="center"/>
          </w:tcPr>
          <w:p>
            <w:pPr>
              <w:spacing w:before="80" w:after="80"/>
            </w:pPr>
            <w:r>
              <w:rPr>
                <w:i/>
                <w:sz w:val="17"/>
              </w:rPr>
              <w:t xml:space="preserve">Nothing can stupefy the public more quickly than an unctuous politician offering fulsome and effusive praise to foreign autocrats, while an officious bureaucrat attempting to push through </w:t>
            </w:r>
            <w:r>
              <w:rPr>
                <w:b/>
                <w:i/>
                <w:color w:val="0969DA"/>
                <w:sz w:val="17"/>
              </w:rPr>
              <w:t>meddlesome</w:t>
            </w:r>
            <w:r>
              <w:rPr>
                <w:i/>
                <w:sz w:val="17"/>
              </w:rPr>
              <w:t xml:space="preserve"> regulations is promptly called out by vigilant lawmakers.</w:t>
            </w:r>
          </w:p>
        </w:tc>
        <w:tc>
          <w:tcPr>
            <w:tcW w:type="dxa" w:w="1440"/>
            <w:shd w:fill="F6F8FA"/>
            <w:vAlign w:val="center"/>
          </w:tcPr>
          <w:p>
            <w:pPr>
              <w:spacing w:before="80" w:after="80"/>
              <w:jc w:val="center"/>
            </w:pPr>
            <w:hyperlink w:anchor="text_meddlesome" w:tooltip="Return to Passage">
              <w:r>
                <w:rPr>
                  <w:color w:val="0969DA"/>
                  <w:u w:val="single"/>
                </w:rPr>
                <w:t>↩ Return</w:t>
              </w:r>
            </w:hyperlink>
          </w:p>
        </w:tc>
      </w:tr>
      <w:tr>
        <w:tc>
          <w:tcPr>
            <w:tcW w:type="dxa" w:w="1872"/>
            <w:shd w:fill="FFFFFF"/>
            <w:vAlign w:val="center"/>
          </w:tcPr>
          <w:p>
            <w:pPr>
              <w:spacing w:before="80" w:after="80"/>
            </w:pPr>
            <w:bookmarkStart w:id="2043" w:name="vocab_minion"/>
            <w:r>
              <w:rPr>
                <w:b/>
                <w:color w:val="0969DA"/>
                <w:sz w:val="20"/>
              </w:rPr>
              <w:t>minion</w:t>
            </w:r>
            <w:bookmarkEnd w:id="2043"/>
          </w:p>
        </w:tc>
        <w:tc>
          <w:tcPr>
            <w:tcW w:type="dxa" w:w="3168"/>
            <w:shd w:fill="FFFFFF"/>
            <w:vAlign w:val="center"/>
          </w:tcPr>
          <w:p>
            <w:pPr>
              <w:spacing w:before="80" w:after="80"/>
            </w:pPr>
            <w:r>
              <w:rPr>
                <w:color w:val="24292F"/>
                <w:sz w:val="19"/>
              </w:rPr>
              <w:t>A servile or fawning dependant</w:t>
            </w:r>
          </w:p>
        </w:tc>
        <w:tc>
          <w:tcPr>
            <w:tcW w:type="dxa" w:w="2880"/>
            <w:shd w:fill="FFFFFF"/>
            <w:vAlign w:val="center"/>
          </w:tcPr>
          <w:p>
            <w:pPr>
              <w:spacing w:before="80" w:after="80"/>
            </w:pPr>
            <w:r>
              <w:rPr>
                <w:i/>
                <w:sz w:val="17"/>
              </w:rPr>
              <w:t xml:space="preserve">Citizens easily see through the political chameleon who changes allegiance for economic gain, recognizing that such ostentatious flattery of foreign powers is merely the work of a hired </w:t>
            </w:r>
            <w:r>
              <w:rPr>
                <w:b/>
                <w:i/>
                <w:color w:val="0969DA"/>
                <w:sz w:val="17"/>
              </w:rPr>
              <w:t>minion</w:t>
            </w:r>
            <w:r>
              <w:rPr>
                <w:i/>
                <w:sz w:val="17"/>
              </w:rPr>
              <w:t>.</w:t>
            </w:r>
          </w:p>
        </w:tc>
        <w:tc>
          <w:tcPr>
            <w:tcW w:type="dxa" w:w="1440"/>
            <w:shd w:fill="FFFFFF"/>
            <w:vAlign w:val="center"/>
          </w:tcPr>
          <w:p>
            <w:pPr>
              <w:spacing w:before="80" w:after="80"/>
              <w:jc w:val="center"/>
            </w:pPr>
            <w:hyperlink w:anchor="text_minion" w:tooltip="Return to Passage">
              <w:r>
                <w:rPr>
                  <w:color w:val="0969DA"/>
                  <w:u w:val="single"/>
                </w:rPr>
                <w:t>↩ Return</w:t>
              </w:r>
            </w:hyperlink>
          </w:p>
        </w:tc>
      </w:tr>
      <w:tr>
        <w:tc>
          <w:tcPr>
            <w:tcW w:type="dxa" w:w="1872"/>
            <w:shd w:fill="F6F8FA"/>
            <w:vAlign w:val="center"/>
          </w:tcPr>
          <w:p>
            <w:pPr>
              <w:spacing w:before="80" w:after="80"/>
            </w:pPr>
            <w:bookmarkStart w:id="2004" w:name="vocab_officious"/>
            <w:r>
              <w:rPr>
                <w:b/>
                <w:color w:val="0969DA"/>
                <w:sz w:val="20"/>
              </w:rPr>
              <w:t>officious</w:t>
            </w:r>
            <w:bookmarkEnd w:id="2004"/>
          </w:p>
        </w:tc>
        <w:tc>
          <w:tcPr>
            <w:tcW w:type="dxa" w:w="3168"/>
            <w:shd w:fill="F6F8FA"/>
            <w:vAlign w:val="center"/>
          </w:tcPr>
          <w:p>
            <w:pPr>
              <w:spacing w:before="80" w:after="80"/>
            </w:pPr>
            <w:r>
              <w:rPr>
                <w:color w:val="24292F"/>
                <w:sz w:val="19"/>
              </w:rPr>
              <w:t>Intrusive in a meddling or offensive manner</w:t>
            </w:r>
          </w:p>
        </w:tc>
        <w:tc>
          <w:tcPr>
            <w:tcW w:type="dxa" w:w="2880"/>
            <w:shd w:fill="F6F8FA"/>
            <w:vAlign w:val="center"/>
          </w:tcPr>
          <w:p>
            <w:pPr>
              <w:spacing w:before="80" w:after="80"/>
            </w:pPr>
            <w:r>
              <w:rPr>
                <w:i/>
                <w:sz w:val="17"/>
              </w:rPr>
              <w:t xml:space="preserve">Nothing can stupefy the public more quickly than an unctuous politician offering fulsome and effusive praise to foreign autocrats, while an </w:t>
            </w:r>
            <w:r>
              <w:rPr>
                <w:b/>
                <w:i/>
                <w:color w:val="0969DA"/>
                <w:sz w:val="17"/>
              </w:rPr>
              <w:t>officious</w:t>
            </w:r>
            <w:r>
              <w:rPr>
                <w:i/>
                <w:sz w:val="17"/>
              </w:rPr>
              <w:t xml:space="preserve"> bureaucrat attempting to push through meddlesome regulations is promptly called out by vigilant lawmakers.</w:t>
            </w:r>
          </w:p>
        </w:tc>
        <w:tc>
          <w:tcPr>
            <w:tcW w:type="dxa" w:w="1440"/>
            <w:shd w:fill="F6F8FA"/>
            <w:vAlign w:val="center"/>
          </w:tcPr>
          <w:p>
            <w:pPr>
              <w:spacing w:before="80" w:after="80"/>
              <w:jc w:val="center"/>
            </w:pPr>
            <w:hyperlink w:anchor="text_officious" w:tooltip="Return to Passage">
              <w:r>
                <w:rPr>
                  <w:color w:val="0969DA"/>
                  <w:u w:val="single"/>
                </w:rPr>
                <w:t>↩ Return</w:t>
              </w:r>
            </w:hyperlink>
          </w:p>
        </w:tc>
      </w:tr>
      <w:tr>
        <w:tc>
          <w:tcPr>
            <w:tcW w:type="dxa" w:w="1872"/>
            <w:shd w:fill="FFFFFF"/>
            <w:vAlign w:val="center"/>
          </w:tcPr>
          <w:p>
            <w:pPr>
              <w:spacing w:before="80" w:after="80"/>
            </w:pPr>
            <w:bookmarkStart w:id="2048" w:name="vocab_ostentatious"/>
            <w:r>
              <w:rPr>
                <w:b/>
                <w:color w:val="0969DA"/>
                <w:sz w:val="20"/>
              </w:rPr>
              <w:t>ostentatious</w:t>
            </w:r>
            <w:bookmarkEnd w:id="2048"/>
          </w:p>
        </w:tc>
        <w:tc>
          <w:tcPr>
            <w:tcW w:type="dxa" w:w="3168"/>
            <w:shd w:fill="FFFFFF"/>
            <w:vAlign w:val="center"/>
          </w:tcPr>
          <w:p>
            <w:pPr>
              <w:spacing w:before="80" w:after="80"/>
            </w:pPr>
            <w:r>
              <w:rPr>
                <w:color w:val="24292F"/>
                <w:sz w:val="19"/>
              </w:rPr>
              <w:t>Intended to attract notice and impress others</w:t>
            </w:r>
          </w:p>
        </w:tc>
        <w:tc>
          <w:tcPr>
            <w:tcW w:type="dxa" w:w="2880"/>
            <w:shd w:fill="FFFFFF"/>
            <w:vAlign w:val="center"/>
          </w:tcPr>
          <w:p>
            <w:pPr>
              <w:spacing w:before="80" w:after="80"/>
            </w:pPr>
            <w:r>
              <w:rPr>
                <w:i/>
                <w:sz w:val="17"/>
              </w:rPr>
              <w:t xml:space="preserve">Citizens easily see through the political chameleon who changes allegiance for economic gain, recognizing that such </w:t>
            </w:r>
            <w:r>
              <w:rPr>
                <w:b/>
                <w:i/>
                <w:color w:val="0969DA"/>
                <w:sz w:val="17"/>
              </w:rPr>
              <w:t>ostentatious</w:t>
            </w:r>
            <w:r>
              <w:rPr>
                <w:i/>
                <w:sz w:val="17"/>
              </w:rPr>
              <w:t xml:space="preserve"> flattery of foreign powers is merely the work of a hired minion.</w:t>
            </w:r>
          </w:p>
        </w:tc>
        <w:tc>
          <w:tcPr>
            <w:tcW w:type="dxa" w:w="1440"/>
            <w:shd w:fill="FFFFFF"/>
            <w:vAlign w:val="center"/>
          </w:tcPr>
          <w:p>
            <w:pPr>
              <w:spacing w:before="80" w:after="80"/>
              <w:jc w:val="center"/>
            </w:pPr>
            <w:hyperlink w:anchor="text_ostentatious" w:tooltip="Return to Passage">
              <w:r>
                <w:rPr>
                  <w:color w:val="0969DA"/>
                  <w:u w:val="single"/>
                </w:rPr>
                <w:t>↩ Return</w:t>
              </w:r>
            </w:hyperlink>
          </w:p>
        </w:tc>
      </w:tr>
      <w:tr>
        <w:tc>
          <w:tcPr>
            <w:tcW w:type="dxa" w:w="1872"/>
            <w:shd w:fill="F6F8FA"/>
            <w:vAlign w:val="center"/>
          </w:tcPr>
          <w:p>
            <w:pPr>
              <w:spacing w:before="80" w:after="80"/>
            </w:pPr>
            <w:bookmarkStart w:id="2049" w:name="vocab_pharisaical"/>
            <w:r>
              <w:rPr>
                <w:b/>
                <w:color w:val="0969DA"/>
                <w:sz w:val="20"/>
              </w:rPr>
              <w:t>pharisaical</w:t>
            </w:r>
            <w:bookmarkEnd w:id="2049"/>
          </w:p>
        </w:tc>
        <w:tc>
          <w:tcPr>
            <w:tcW w:type="dxa" w:w="3168"/>
            <w:shd w:fill="F6F8FA"/>
            <w:vAlign w:val="center"/>
          </w:tcPr>
          <w:p>
            <w:pPr>
              <w:spacing w:before="80" w:after="80"/>
            </w:pPr>
            <w:r>
              <w:rPr>
                <w:color w:val="24292F"/>
                <w:sz w:val="19"/>
              </w:rPr>
              <w:t>Excessively or hypocritically pious</w:t>
            </w:r>
          </w:p>
        </w:tc>
        <w:tc>
          <w:tcPr>
            <w:tcW w:type="dxa" w:w="2880"/>
            <w:shd w:fill="F6F8FA"/>
            <w:vAlign w:val="center"/>
          </w:tcPr>
          <w:p>
            <w:pPr>
              <w:spacing w:before="80" w:after="80"/>
            </w:pPr>
            <w:r>
              <w:rPr>
                <w:i/>
                <w:sz w:val="17"/>
              </w:rPr>
              <w:t xml:space="preserve">Critics dismiss the prolix speeches of nostalgic traditionalists as simplistic and preposterous, refusing to be swayed by a bumptious political campaign wrapped in </w:t>
            </w:r>
            <w:r>
              <w:rPr>
                <w:b/>
                <w:i/>
                <w:color w:val="0969DA"/>
                <w:sz w:val="17"/>
              </w:rPr>
              <w:t>pharisaical</w:t>
            </w:r>
            <w:r>
              <w:rPr>
                <w:i/>
                <w:sz w:val="17"/>
              </w:rPr>
              <w:t xml:space="preserve"> righteousness.</w:t>
            </w:r>
          </w:p>
        </w:tc>
        <w:tc>
          <w:tcPr>
            <w:tcW w:type="dxa" w:w="1440"/>
            <w:shd w:fill="F6F8FA"/>
            <w:vAlign w:val="center"/>
          </w:tcPr>
          <w:p>
            <w:pPr>
              <w:spacing w:before="80" w:after="80"/>
              <w:jc w:val="center"/>
            </w:pPr>
            <w:hyperlink w:anchor="text_pharisaical" w:tooltip="Return to Passage">
              <w:r>
                <w:rPr>
                  <w:color w:val="0969DA"/>
                  <w:u w:val="single"/>
                </w:rPr>
                <w:t>↩ Return</w:t>
              </w:r>
            </w:hyperlink>
          </w:p>
        </w:tc>
      </w:tr>
      <w:tr>
        <w:tc>
          <w:tcPr>
            <w:tcW w:type="dxa" w:w="1872"/>
            <w:shd w:fill="FFFFFF"/>
            <w:vAlign w:val="center"/>
          </w:tcPr>
          <w:p>
            <w:pPr>
              <w:spacing w:before="80" w:after="80"/>
            </w:pPr>
            <w:bookmarkStart w:id="2039" w:name="vocab_pomposity"/>
            <w:r>
              <w:rPr>
                <w:b/>
                <w:color w:val="0969DA"/>
                <w:sz w:val="20"/>
              </w:rPr>
              <w:t>pomposity</w:t>
            </w:r>
            <w:bookmarkEnd w:id="2039"/>
          </w:p>
        </w:tc>
        <w:tc>
          <w:tcPr>
            <w:tcW w:type="dxa" w:w="3168"/>
            <w:shd w:fill="FFFFFF"/>
            <w:vAlign w:val="center"/>
          </w:tcPr>
          <w:p>
            <w:pPr>
              <w:spacing w:before="80" w:after="80"/>
            </w:pPr>
            <w:r>
              <w:rPr>
                <w:color w:val="24292F"/>
                <w:sz w:val="19"/>
              </w:rPr>
              <w:t>Lack of elegance as a consequence of being pompous and puffed up with vanity</w:t>
            </w:r>
          </w:p>
        </w:tc>
        <w:tc>
          <w:tcPr>
            <w:tcW w:type="dxa" w:w="2880"/>
            <w:shd w:fill="FFFFFF"/>
            <w:vAlign w:val="center"/>
          </w:tcPr>
          <w:p>
            <w:pPr>
              <w:spacing w:before="80" w:after="80"/>
            </w:pPr>
            <w:r>
              <w:rPr>
                <w:i/>
                <w:sz w:val="17"/>
              </w:rPr>
              <w:t xml:space="preserve">Public discourse in Taipei is enriched by an irreverent culture of political satire that cuts through authoritarian trumpery and ideological </w:t>
            </w:r>
            <w:r>
              <w:rPr>
                <w:b/>
                <w:i/>
                <w:color w:val="0969DA"/>
                <w:sz w:val="17"/>
              </w:rPr>
              <w:t>pomposity</w:t>
            </w:r>
            <w:r>
              <w:rPr>
                <w:i/>
                <w:sz w:val="17"/>
              </w:rPr>
              <w:t>.</w:t>
            </w:r>
          </w:p>
        </w:tc>
        <w:tc>
          <w:tcPr>
            <w:tcW w:type="dxa" w:w="1440"/>
            <w:shd w:fill="FFFFFF"/>
            <w:vAlign w:val="center"/>
          </w:tcPr>
          <w:p>
            <w:pPr>
              <w:spacing w:before="80" w:after="80"/>
              <w:jc w:val="center"/>
            </w:pPr>
            <w:hyperlink w:anchor="text_pomposity" w:tooltip="Return to Passage">
              <w:r>
                <w:rPr>
                  <w:color w:val="0969DA"/>
                  <w:u w:val="single"/>
                </w:rPr>
                <w:t>↩ Return</w:t>
              </w:r>
            </w:hyperlink>
          </w:p>
        </w:tc>
      </w:tr>
      <w:tr>
        <w:tc>
          <w:tcPr>
            <w:tcW w:type="dxa" w:w="1872"/>
            <w:shd w:fill="F6F8FA"/>
            <w:vAlign w:val="center"/>
          </w:tcPr>
          <w:p>
            <w:pPr>
              <w:spacing w:before="80" w:after="80"/>
            </w:pPr>
            <w:bookmarkStart w:id="2023" w:name="vocab_prattle"/>
            <w:r>
              <w:rPr>
                <w:b/>
                <w:color w:val="0969DA"/>
                <w:sz w:val="20"/>
              </w:rPr>
              <w:t>prattle</w:t>
            </w:r>
            <w:bookmarkEnd w:id="2023"/>
          </w:p>
        </w:tc>
        <w:tc>
          <w:tcPr>
            <w:tcW w:type="dxa" w:w="3168"/>
            <w:shd w:fill="F6F8FA"/>
            <w:vAlign w:val="center"/>
          </w:tcPr>
          <w:p>
            <w:pPr>
              <w:spacing w:before="80" w:after="80"/>
            </w:pPr>
            <w:r>
              <w:rPr>
                <w:color w:val="24292F"/>
                <w:sz w:val="19"/>
              </w:rPr>
              <w:t>Idle or foolish and irrelevant talk</w:t>
            </w:r>
          </w:p>
        </w:tc>
        <w:tc>
          <w:tcPr>
            <w:tcW w:type="dxa" w:w="2880"/>
            <w:shd w:fill="F6F8FA"/>
            <w:vAlign w:val="center"/>
          </w:tcPr>
          <w:p>
            <w:pPr>
              <w:spacing w:before="80" w:after="80"/>
            </w:pPr>
            <w:r>
              <w:rPr>
                <w:i/>
                <w:sz w:val="17"/>
              </w:rPr>
              <w:t xml:space="preserve">Even amidst fierce election campaigns, political rallies take on a festive carnival atmosphere where citizens reject the foppish pretenses of political elites and the mindless </w:t>
            </w:r>
            <w:r>
              <w:rPr>
                <w:b/>
                <w:i/>
                <w:color w:val="0969DA"/>
                <w:sz w:val="17"/>
              </w:rPr>
              <w:t>prattle</w:t>
            </w:r>
            <w:r>
              <w:rPr>
                <w:i/>
                <w:sz w:val="17"/>
              </w:rPr>
              <w:t xml:space="preserve"> of partisan pundits.</w:t>
            </w:r>
          </w:p>
        </w:tc>
        <w:tc>
          <w:tcPr>
            <w:tcW w:type="dxa" w:w="1440"/>
            <w:shd w:fill="F6F8FA"/>
            <w:vAlign w:val="center"/>
          </w:tcPr>
          <w:p>
            <w:pPr>
              <w:spacing w:before="80" w:after="80"/>
              <w:jc w:val="center"/>
            </w:pPr>
            <w:hyperlink w:anchor="text_prattle" w:tooltip="Return to Passage">
              <w:r>
                <w:rPr>
                  <w:color w:val="0969DA"/>
                  <w:u w:val="single"/>
                </w:rPr>
                <w:t>↩ Return</w:t>
              </w:r>
            </w:hyperlink>
          </w:p>
        </w:tc>
      </w:tr>
      <w:tr>
        <w:tc>
          <w:tcPr>
            <w:tcW w:type="dxa" w:w="1872"/>
            <w:shd w:fill="FFFFFF"/>
            <w:vAlign w:val="center"/>
          </w:tcPr>
          <w:p>
            <w:pPr>
              <w:spacing w:before="80" w:after="80"/>
            </w:pPr>
            <w:bookmarkStart w:id="2018" w:name="vocab_preposterous"/>
            <w:r>
              <w:rPr>
                <w:b/>
                <w:color w:val="0969DA"/>
                <w:sz w:val="20"/>
              </w:rPr>
              <w:t>preposterous</w:t>
            </w:r>
            <w:bookmarkEnd w:id="2018"/>
          </w:p>
        </w:tc>
        <w:tc>
          <w:tcPr>
            <w:tcW w:type="dxa" w:w="3168"/>
            <w:shd w:fill="FFFFFF"/>
            <w:vAlign w:val="center"/>
          </w:tcPr>
          <w:p>
            <w:pPr>
              <w:spacing w:before="80" w:after="80"/>
            </w:pPr>
            <w:r>
              <w:rPr>
                <w:color w:val="24292F"/>
                <w:sz w:val="19"/>
              </w:rPr>
              <w:t>Incongruous;inviting ridicule</w:t>
            </w:r>
          </w:p>
        </w:tc>
        <w:tc>
          <w:tcPr>
            <w:tcW w:type="dxa" w:w="2880"/>
            <w:shd w:fill="FFFFFF"/>
            <w:vAlign w:val="center"/>
          </w:tcPr>
          <w:p>
            <w:pPr>
              <w:spacing w:before="80" w:after="80"/>
            </w:pPr>
            <w:r>
              <w:rPr>
                <w:i/>
                <w:sz w:val="17"/>
              </w:rPr>
              <w:t xml:space="preserve">Critics dismiss the prolix speeches of nostalgic traditionalists as simplistic and </w:t>
            </w:r>
            <w:r>
              <w:rPr>
                <w:b/>
                <w:i/>
                <w:color w:val="0969DA"/>
                <w:sz w:val="17"/>
              </w:rPr>
              <w:t>preposterous</w:t>
            </w:r>
            <w:r>
              <w:rPr>
                <w:i/>
                <w:sz w:val="17"/>
              </w:rPr>
              <w:t>, refusing to be swayed by a bumptious political campaign wrapped in pharisaical righteousness.</w:t>
            </w:r>
          </w:p>
        </w:tc>
        <w:tc>
          <w:tcPr>
            <w:tcW w:type="dxa" w:w="1440"/>
            <w:shd w:fill="FFFFFF"/>
            <w:vAlign w:val="center"/>
          </w:tcPr>
          <w:p>
            <w:pPr>
              <w:spacing w:before="80" w:after="80"/>
              <w:jc w:val="center"/>
            </w:pPr>
            <w:hyperlink w:anchor="text_preposterous" w:tooltip="Return to Passage">
              <w:r>
                <w:rPr>
                  <w:color w:val="0969DA"/>
                  <w:u w:val="single"/>
                </w:rPr>
                <w:t>↩ Return</w:t>
              </w:r>
            </w:hyperlink>
          </w:p>
        </w:tc>
      </w:tr>
      <w:tr>
        <w:tc>
          <w:tcPr>
            <w:tcW w:type="dxa" w:w="1872"/>
            <w:shd w:fill="F6F8FA"/>
            <w:vAlign w:val="center"/>
          </w:tcPr>
          <w:p>
            <w:pPr>
              <w:spacing w:before="80" w:after="80"/>
            </w:pPr>
            <w:bookmarkStart w:id="2042" w:name="vocab_presumptuous"/>
            <w:r>
              <w:rPr>
                <w:b/>
                <w:color w:val="0969DA"/>
                <w:sz w:val="20"/>
              </w:rPr>
              <w:t>presumptuous</w:t>
            </w:r>
            <w:bookmarkEnd w:id="2042"/>
          </w:p>
        </w:tc>
        <w:tc>
          <w:tcPr>
            <w:tcW w:type="dxa" w:w="3168"/>
            <w:shd w:fill="F6F8FA"/>
            <w:vAlign w:val="center"/>
          </w:tcPr>
          <w:p>
            <w:pPr>
              <w:spacing w:before="80" w:after="80"/>
            </w:pPr>
            <w:r>
              <w:rPr>
                <w:color w:val="24292F"/>
                <w:sz w:val="19"/>
              </w:rPr>
              <w:t>Excessively forward</w:t>
            </w:r>
          </w:p>
        </w:tc>
        <w:tc>
          <w:tcPr>
            <w:tcW w:type="dxa" w:w="2880"/>
            <w:shd w:fill="F6F8FA"/>
            <w:vAlign w:val="center"/>
          </w:tcPr>
          <w:p>
            <w:pPr>
              <w:spacing w:before="80" w:after="80"/>
            </w:pPr>
            <w:r>
              <w:rPr>
                <w:i/>
                <w:sz w:val="17"/>
              </w:rPr>
              <w:t xml:space="preserve">While conservative opponents were wont to dismiss progressive demands as impertinent or dangerously </w:t>
            </w:r>
            <w:r>
              <w:rPr>
                <w:b/>
                <w:i/>
                <w:color w:val="0969DA"/>
                <w:sz w:val="17"/>
              </w:rPr>
              <w:t>presumptuous</w:t>
            </w:r>
            <w:r>
              <w:rPr>
                <w:i/>
                <w:sz w:val="17"/>
              </w:rPr>
              <w:t>, civic activists framed their vision in a memorable aphorism that won over public opinion, turning former skepticism into winsome social consensus.</w:t>
            </w:r>
          </w:p>
        </w:tc>
        <w:tc>
          <w:tcPr>
            <w:tcW w:type="dxa" w:w="1440"/>
            <w:shd w:fill="F6F8FA"/>
            <w:vAlign w:val="center"/>
          </w:tcPr>
          <w:p>
            <w:pPr>
              <w:spacing w:before="80" w:after="80"/>
              <w:jc w:val="center"/>
            </w:pPr>
            <w:hyperlink w:anchor="text_presumptuous" w:tooltip="Return to Passage">
              <w:r>
                <w:rPr>
                  <w:color w:val="0969DA"/>
                  <w:u w:val="single"/>
                </w:rPr>
                <w:t>↩ Return</w:t>
              </w:r>
            </w:hyperlink>
          </w:p>
        </w:tc>
      </w:tr>
      <w:tr>
        <w:tc>
          <w:tcPr>
            <w:tcW w:type="dxa" w:w="1872"/>
            <w:shd w:fill="FFFFFF"/>
            <w:vAlign w:val="center"/>
          </w:tcPr>
          <w:p>
            <w:pPr>
              <w:spacing w:before="80" w:after="80"/>
            </w:pPr>
            <w:bookmarkStart w:id="2046" w:name="vocab_prolix"/>
            <w:r>
              <w:rPr>
                <w:b/>
                <w:color w:val="0969DA"/>
                <w:sz w:val="20"/>
              </w:rPr>
              <w:t>prolix</w:t>
            </w:r>
            <w:bookmarkEnd w:id="2046"/>
          </w:p>
        </w:tc>
        <w:tc>
          <w:tcPr>
            <w:tcW w:type="dxa" w:w="3168"/>
            <w:shd w:fill="FFFFFF"/>
            <w:vAlign w:val="center"/>
          </w:tcPr>
          <w:p>
            <w:pPr>
              <w:spacing w:before="80" w:after="80"/>
            </w:pPr>
            <w:r>
              <w:rPr>
                <w:color w:val="24292F"/>
                <w:sz w:val="19"/>
              </w:rPr>
              <w:t>Tediously prolonged or tending to speak or write at great length</w:t>
            </w:r>
          </w:p>
        </w:tc>
        <w:tc>
          <w:tcPr>
            <w:tcW w:type="dxa" w:w="2880"/>
            <w:shd w:fill="FFFFFF"/>
            <w:vAlign w:val="center"/>
          </w:tcPr>
          <w:p>
            <w:pPr>
              <w:spacing w:before="80" w:after="80"/>
            </w:pPr>
            <w:r>
              <w:rPr>
                <w:i/>
                <w:sz w:val="17"/>
              </w:rPr>
              <w:t xml:space="preserve">Critics dismiss the </w:t>
            </w:r>
            <w:r>
              <w:rPr>
                <w:b/>
                <w:i/>
                <w:color w:val="0969DA"/>
                <w:sz w:val="17"/>
              </w:rPr>
              <w:t>prolix</w:t>
            </w:r>
            <w:r>
              <w:rPr>
                <w:i/>
                <w:sz w:val="17"/>
              </w:rPr>
              <w:t xml:space="preserve"> speeches of nostalgic traditionalists as simplistic and preposterous, refusing to be swayed by a bumptious political campaign wrapped in pharisaical righteousness.</w:t>
            </w:r>
          </w:p>
        </w:tc>
        <w:tc>
          <w:tcPr>
            <w:tcW w:type="dxa" w:w="1440"/>
            <w:shd w:fill="FFFFFF"/>
            <w:vAlign w:val="center"/>
          </w:tcPr>
          <w:p>
            <w:pPr>
              <w:spacing w:before="80" w:after="80"/>
              <w:jc w:val="center"/>
            </w:pPr>
            <w:hyperlink w:anchor="text_prolix" w:tooltip="Return to Passage">
              <w:r>
                <w:rPr>
                  <w:color w:val="0969DA"/>
                  <w:u w:val="single"/>
                </w:rPr>
                <w:t>↩ Return</w:t>
              </w:r>
            </w:hyperlink>
          </w:p>
        </w:tc>
      </w:tr>
      <w:tr>
        <w:tc>
          <w:tcPr>
            <w:tcW w:type="dxa" w:w="1872"/>
            <w:shd w:fill="F6F8FA"/>
            <w:vAlign w:val="center"/>
          </w:tcPr>
          <w:p>
            <w:pPr>
              <w:spacing w:before="80" w:after="80"/>
            </w:pPr>
            <w:bookmarkStart w:id="2016" w:name="vocab_quizzical"/>
            <w:r>
              <w:rPr>
                <w:b/>
                <w:color w:val="0969DA"/>
                <w:sz w:val="20"/>
              </w:rPr>
              <w:t>quizzical</w:t>
            </w:r>
            <w:bookmarkEnd w:id="2016"/>
          </w:p>
        </w:tc>
        <w:tc>
          <w:tcPr>
            <w:tcW w:type="dxa" w:w="3168"/>
            <w:shd w:fill="F6F8FA"/>
            <w:vAlign w:val="center"/>
          </w:tcPr>
          <w:p>
            <w:pPr>
              <w:spacing w:before="80" w:after="80"/>
            </w:pPr>
            <w:r>
              <w:rPr>
                <w:color w:val="24292F"/>
                <w:sz w:val="19"/>
              </w:rPr>
              <w:t>Playfully vexing (especially by ridicule);</w:t>
            </w:r>
          </w:p>
        </w:tc>
        <w:tc>
          <w:tcPr>
            <w:tcW w:type="dxa" w:w="2880"/>
            <w:shd w:fill="F6F8FA"/>
            <w:vAlign w:val="center"/>
          </w:tcPr>
          <w:p>
            <w:pPr>
              <w:spacing w:before="80" w:after="80"/>
            </w:pPr>
            <w:r>
              <w:rPr>
                <w:i/>
                <w:sz w:val="17"/>
              </w:rPr>
              <w:t xml:space="preserve">Taiwanese voters, known for their sharp political acumen, look with a </w:t>
            </w:r>
            <w:r>
              <w:rPr>
                <w:b/>
                <w:i/>
                <w:color w:val="0969DA"/>
                <w:sz w:val="17"/>
              </w:rPr>
              <w:t>quizzical</w:t>
            </w:r>
            <w:r>
              <w:rPr>
                <w:i/>
                <w:sz w:val="17"/>
              </w:rPr>
              <w:t xml:space="preserve"> and sardonic eye upon politicians who indulge in empty bombast and inflated fustian rhetoric.</w:t>
            </w:r>
          </w:p>
        </w:tc>
        <w:tc>
          <w:tcPr>
            <w:tcW w:type="dxa" w:w="1440"/>
            <w:shd w:fill="F6F8FA"/>
            <w:vAlign w:val="center"/>
          </w:tcPr>
          <w:p>
            <w:pPr>
              <w:spacing w:before="80" w:after="80"/>
              <w:jc w:val="center"/>
            </w:pPr>
            <w:hyperlink w:anchor="text_quizzical" w:tooltip="Return to Passage">
              <w:r>
                <w:rPr>
                  <w:color w:val="0969DA"/>
                  <w:u w:val="single"/>
                </w:rPr>
                <w:t>↩ Return</w:t>
              </w:r>
            </w:hyperlink>
          </w:p>
        </w:tc>
      </w:tr>
      <w:tr>
        <w:tc>
          <w:tcPr>
            <w:tcW w:type="dxa" w:w="1872"/>
            <w:shd w:fill="FFFFFF"/>
            <w:vAlign w:val="center"/>
          </w:tcPr>
          <w:p>
            <w:pPr>
              <w:spacing w:before="80" w:after="80"/>
            </w:pPr>
            <w:bookmarkStart w:id="2037" w:name="vocab_raucous"/>
            <w:r>
              <w:rPr>
                <w:b/>
                <w:color w:val="0969DA"/>
                <w:sz w:val="20"/>
              </w:rPr>
              <w:t>raucous</w:t>
            </w:r>
            <w:bookmarkEnd w:id="2037"/>
          </w:p>
        </w:tc>
        <w:tc>
          <w:tcPr>
            <w:tcW w:type="dxa" w:w="3168"/>
            <w:shd w:fill="FFFFFF"/>
            <w:vAlign w:val="center"/>
          </w:tcPr>
          <w:p>
            <w:pPr>
              <w:spacing w:before="80" w:after="80"/>
            </w:pPr>
            <w:r>
              <w:rPr>
                <w:color w:val="24292F"/>
                <w:sz w:val="19"/>
              </w:rPr>
              <w:t>Unpleasantly loud and harsh</w:t>
            </w:r>
          </w:p>
        </w:tc>
        <w:tc>
          <w:tcPr>
            <w:tcW w:type="dxa" w:w="2880"/>
            <w:shd w:fill="FFFFFF"/>
            <w:vAlign w:val="center"/>
          </w:tcPr>
          <w:p>
            <w:pPr>
              <w:spacing w:before="80" w:after="80"/>
            </w:pPr>
            <w:r>
              <w:rPr>
                <w:i/>
                <w:sz w:val="17"/>
              </w:rPr>
              <w:t xml:space="preserve">In the boisterous arena of Taiwanese democratic politics, the floor of the Legislative Yuan frequently resembles a theatrical spectacle where high-stakes deliberation mingles with </w:t>
            </w:r>
            <w:r>
              <w:rPr>
                <w:b/>
                <w:i/>
                <w:color w:val="0969DA"/>
                <w:sz w:val="17"/>
              </w:rPr>
              <w:t>raucous</w:t>
            </w:r>
            <w:r>
              <w:rPr>
                <w:i/>
                <w:sz w:val="17"/>
              </w:rPr>
              <w:t xml:space="preserve"> partisan drama.</w:t>
            </w:r>
          </w:p>
        </w:tc>
        <w:tc>
          <w:tcPr>
            <w:tcW w:type="dxa" w:w="1440"/>
            <w:shd w:fill="FFFFFF"/>
            <w:vAlign w:val="center"/>
          </w:tcPr>
          <w:p>
            <w:pPr>
              <w:spacing w:before="80" w:after="80"/>
              <w:jc w:val="center"/>
            </w:pPr>
            <w:hyperlink w:anchor="text_raucous" w:tooltip="Return to Passage">
              <w:r>
                <w:rPr>
                  <w:color w:val="0969DA"/>
                  <w:u w:val="single"/>
                </w:rPr>
                <w:t>↩ Return</w:t>
              </w:r>
            </w:hyperlink>
          </w:p>
        </w:tc>
      </w:tr>
      <w:tr>
        <w:tc>
          <w:tcPr>
            <w:tcW w:type="dxa" w:w="1872"/>
            <w:shd w:fill="F6F8FA"/>
            <w:vAlign w:val="center"/>
          </w:tcPr>
          <w:p>
            <w:pPr>
              <w:spacing w:before="80" w:after="80"/>
            </w:pPr>
            <w:bookmarkStart w:id="2011" w:name="vocab_sardonic"/>
            <w:r>
              <w:rPr>
                <w:b/>
                <w:color w:val="0969DA"/>
                <w:sz w:val="20"/>
              </w:rPr>
              <w:t>sardonic</w:t>
            </w:r>
            <w:bookmarkEnd w:id="2011"/>
          </w:p>
        </w:tc>
        <w:tc>
          <w:tcPr>
            <w:tcW w:type="dxa" w:w="3168"/>
            <w:shd w:fill="F6F8FA"/>
            <w:vAlign w:val="center"/>
          </w:tcPr>
          <w:p>
            <w:pPr>
              <w:spacing w:before="80" w:after="80"/>
            </w:pPr>
            <w:r>
              <w:rPr>
                <w:color w:val="24292F"/>
                <w:sz w:val="19"/>
              </w:rPr>
              <w:t>Disdainfully or ironically humorous; scornful and mocking;</w:t>
            </w:r>
          </w:p>
        </w:tc>
        <w:tc>
          <w:tcPr>
            <w:tcW w:type="dxa" w:w="2880"/>
            <w:shd w:fill="F6F8FA"/>
            <w:vAlign w:val="center"/>
          </w:tcPr>
          <w:p>
            <w:pPr>
              <w:spacing w:before="80" w:after="80"/>
            </w:pPr>
            <w:r>
              <w:rPr>
                <w:i/>
                <w:sz w:val="17"/>
              </w:rPr>
              <w:t xml:space="preserve">Taiwanese voters, known for their sharp political acumen, look with a quizzical and </w:t>
            </w:r>
            <w:r>
              <w:rPr>
                <w:b/>
                <w:i/>
                <w:color w:val="0969DA"/>
                <w:sz w:val="17"/>
              </w:rPr>
              <w:t>sardonic</w:t>
            </w:r>
            <w:r>
              <w:rPr>
                <w:i/>
                <w:sz w:val="17"/>
              </w:rPr>
              <w:t xml:space="preserve"> eye upon politicians who indulge in empty bombast and inflated fustian rhetoric.</w:t>
            </w:r>
          </w:p>
        </w:tc>
        <w:tc>
          <w:tcPr>
            <w:tcW w:type="dxa" w:w="1440"/>
            <w:shd w:fill="F6F8FA"/>
            <w:vAlign w:val="center"/>
          </w:tcPr>
          <w:p>
            <w:pPr>
              <w:spacing w:before="80" w:after="80"/>
              <w:jc w:val="center"/>
            </w:pPr>
            <w:hyperlink w:anchor="text_sardonic" w:tooltip="Return to Passage">
              <w:r>
                <w:rPr>
                  <w:color w:val="0969DA"/>
                  <w:u w:val="single"/>
                </w:rPr>
                <w:t>↩ Return</w:t>
              </w:r>
            </w:hyperlink>
          </w:p>
        </w:tc>
      </w:tr>
      <w:tr>
        <w:tc>
          <w:tcPr>
            <w:tcW w:type="dxa" w:w="1872"/>
            <w:shd w:fill="FFFFFF"/>
            <w:vAlign w:val="center"/>
          </w:tcPr>
          <w:p>
            <w:pPr>
              <w:spacing w:before="80" w:after="80"/>
            </w:pPr>
            <w:bookmarkStart w:id="2032" w:name="vocab_simplistic"/>
            <w:r>
              <w:rPr>
                <w:b/>
                <w:color w:val="0969DA"/>
                <w:sz w:val="20"/>
              </w:rPr>
              <w:t>simplistic</w:t>
            </w:r>
            <w:bookmarkEnd w:id="2032"/>
          </w:p>
        </w:tc>
        <w:tc>
          <w:tcPr>
            <w:tcW w:type="dxa" w:w="3168"/>
            <w:shd w:fill="FFFFFF"/>
            <w:vAlign w:val="center"/>
          </w:tcPr>
          <w:p>
            <w:pPr>
              <w:spacing w:before="80" w:after="80"/>
            </w:pPr>
            <w:r>
              <w:rPr>
                <w:color w:val="24292F"/>
                <w:sz w:val="19"/>
              </w:rPr>
              <w:t>Characterized by extreme and often misleading simplicity</w:t>
            </w:r>
          </w:p>
        </w:tc>
        <w:tc>
          <w:tcPr>
            <w:tcW w:type="dxa" w:w="2880"/>
            <w:shd w:fill="FFFFFF"/>
            <w:vAlign w:val="center"/>
          </w:tcPr>
          <w:p>
            <w:pPr>
              <w:spacing w:before="80" w:after="80"/>
            </w:pPr>
            <w:r>
              <w:rPr>
                <w:i/>
                <w:sz w:val="17"/>
              </w:rPr>
              <w:t xml:space="preserve">Critics dismiss the prolix speeches of nostalgic traditionalists as </w:t>
            </w:r>
            <w:r>
              <w:rPr>
                <w:b/>
                <w:i/>
                <w:color w:val="0969DA"/>
                <w:sz w:val="17"/>
              </w:rPr>
              <w:t>simplistic</w:t>
            </w:r>
            <w:r>
              <w:rPr>
                <w:i/>
                <w:sz w:val="17"/>
              </w:rPr>
              <w:t xml:space="preserve"> and preposterous, refusing to be swayed by a bumptious political campaign wrapped in pharisaical righteousness.</w:t>
            </w:r>
          </w:p>
        </w:tc>
        <w:tc>
          <w:tcPr>
            <w:tcW w:type="dxa" w:w="1440"/>
            <w:shd w:fill="FFFFFF"/>
            <w:vAlign w:val="center"/>
          </w:tcPr>
          <w:p>
            <w:pPr>
              <w:spacing w:before="80" w:after="80"/>
              <w:jc w:val="center"/>
            </w:pPr>
            <w:hyperlink w:anchor="text_simplistic" w:tooltip="Return to Passage">
              <w:r>
                <w:rPr>
                  <w:color w:val="0969DA"/>
                  <w:u w:val="single"/>
                </w:rPr>
                <w:t>↩ Return</w:t>
              </w:r>
            </w:hyperlink>
          </w:p>
        </w:tc>
      </w:tr>
      <w:tr>
        <w:tc>
          <w:tcPr>
            <w:tcW w:type="dxa" w:w="1872"/>
            <w:shd w:fill="F6F8FA"/>
            <w:vAlign w:val="center"/>
          </w:tcPr>
          <w:p>
            <w:pPr>
              <w:spacing w:before="80" w:after="80"/>
            </w:pPr>
            <w:bookmarkStart w:id="2024" w:name="vocab_skittish"/>
            <w:r>
              <w:rPr>
                <w:b/>
                <w:color w:val="0969DA"/>
                <w:sz w:val="20"/>
              </w:rPr>
              <w:t>skittish</w:t>
            </w:r>
            <w:bookmarkEnd w:id="2024"/>
          </w:p>
        </w:tc>
        <w:tc>
          <w:tcPr>
            <w:tcW w:type="dxa" w:w="3168"/>
            <w:shd w:fill="F6F8FA"/>
            <w:vAlign w:val="center"/>
          </w:tcPr>
          <w:p>
            <w:pPr>
              <w:spacing w:before="80" w:after="80"/>
            </w:pPr>
            <w:r>
              <w:rPr>
                <w:color w:val="24292F"/>
                <w:sz w:val="19"/>
              </w:rPr>
              <w:t>Unpredictably excitable (especially of horses)</w:t>
            </w:r>
          </w:p>
        </w:tc>
        <w:tc>
          <w:tcPr>
            <w:tcW w:type="dxa" w:w="2880"/>
            <w:shd w:fill="F6F8FA"/>
            <w:vAlign w:val="center"/>
          </w:tcPr>
          <w:p>
            <w:pPr>
              <w:spacing w:before="80" w:after="80"/>
            </w:pPr>
            <w:r>
              <w:rPr>
                <w:i/>
                <w:sz w:val="17"/>
              </w:rPr>
              <w:t xml:space="preserve">Rather than remaining demure, coy, or </w:t>
            </w:r>
            <w:r>
              <w:rPr>
                <w:b/>
                <w:i/>
                <w:color w:val="0969DA"/>
                <w:sz w:val="17"/>
              </w:rPr>
              <w:t>skittish</w:t>
            </w:r>
            <w:r>
              <w:rPr>
                <w:i/>
                <w:sz w:val="17"/>
              </w:rPr>
              <w:t xml:space="preserve"> before controversial social debates, Taiwanese reformers have consistently pushed boundaries—from indigenous rights to marriage equality.</w:t>
            </w:r>
          </w:p>
        </w:tc>
        <w:tc>
          <w:tcPr>
            <w:tcW w:type="dxa" w:w="1440"/>
            <w:shd w:fill="F6F8FA"/>
            <w:vAlign w:val="center"/>
          </w:tcPr>
          <w:p>
            <w:pPr>
              <w:spacing w:before="80" w:after="80"/>
              <w:jc w:val="center"/>
            </w:pPr>
            <w:hyperlink w:anchor="text_skittish" w:tooltip="Return to Passage">
              <w:r>
                <w:rPr>
                  <w:color w:val="0969DA"/>
                  <w:u w:val="single"/>
                </w:rPr>
                <w:t>↩ Return</w:t>
              </w:r>
            </w:hyperlink>
          </w:p>
        </w:tc>
      </w:tr>
      <w:tr>
        <w:tc>
          <w:tcPr>
            <w:tcW w:type="dxa" w:w="1872"/>
            <w:shd w:fill="FFFFFF"/>
            <w:vAlign w:val="center"/>
          </w:tcPr>
          <w:p>
            <w:pPr>
              <w:spacing w:before="80" w:after="80"/>
            </w:pPr>
            <w:bookmarkStart w:id="2028" w:name="vocab_stupefy"/>
            <w:r>
              <w:rPr>
                <w:b/>
                <w:color w:val="0969DA"/>
                <w:sz w:val="20"/>
              </w:rPr>
              <w:t>stupefy</w:t>
            </w:r>
            <w:bookmarkEnd w:id="2028"/>
          </w:p>
        </w:tc>
        <w:tc>
          <w:tcPr>
            <w:tcW w:type="dxa" w:w="3168"/>
            <w:shd w:fill="FFFFFF"/>
            <w:vAlign w:val="center"/>
          </w:tcPr>
          <w:p>
            <w:pPr>
              <w:spacing w:before="80" w:after="80"/>
            </w:pPr>
            <w:r>
              <w:rPr>
                <w:color w:val="24292F"/>
                <w:sz w:val="19"/>
              </w:rPr>
              <w:t>Make dull or stupid or muddle with drunkenness or infatuation</w:t>
            </w:r>
          </w:p>
        </w:tc>
        <w:tc>
          <w:tcPr>
            <w:tcW w:type="dxa" w:w="2880"/>
            <w:shd w:fill="FFFFFF"/>
            <w:vAlign w:val="center"/>
          </w:tcPr>
          <w:p>
            <w:pPr>
              <w:spacing w:before="80" w:after="80"/>
            </w:pPr>
            <w:r>
              <w:rPr>
                <w:i/>
                <w:sz w:val="17"/>
              </w:rPr>
              <w:t xml:space="preserve">Nothing can </w:t>
            </w:r>
            <w:r>
              <w:rPr>
                <w:b/>
                <w:i/>
                <w:color w:val="0969DA"/>
                <w:sz w:val="17"/>
              </w:rPr>
              <w:t>stupefy</w:t>
            </w:r>
            <w:r>
              <w:rPr>
                <w:i/>
                <w:sz w:val="17"/>
              </w:rPr>
              <w:t xml:space="preserve"> the public more quickly than an unctuous politician offering fulsome and effusive praise to foreign autocrats, while an officious bureaucrat attempting to push through meddlesome regulations is promptly called out by vigilant lawmakers.</w:t>
            </w:r>
          </w:p>
        </w:tc>
        <w:tc>
          <w:tcPr>
            <w:tcW w:type="dxa" w:w="1440"/>
            <w:shd w:fill="FFFFFF"/>
            <w:vAlign w:val="center"/>
          </w:tcPr>
          <w:p>
            <w:pPr>
              <w:spacing w:before="80" w:after="80"/>
              <w:jc w:val="center"/>
            </w:pPr>
            <w:hyperlink w:anchor="text_stupefy" w:tooltip="Return to Passage">
              <w:r>
                <w:rPr>
                  <w:color w:val="0969DA"/>
                  <w:u w:val="single"/>
                </w:rPr>
                <w:t>↩ Return</w:t>
              </w:r>
            </w:hyperlink>
          </w:p>
        </w:tc>
      </w:tr>
      <w:tr>
        <w:tc>
          <w:tcPr>
            <w:tcW w:type="dxa" w:w="1872"/>
            <w:shd w:fill="F6F8FA"/>
            <w:vAlign w:val="center"/>
          </w:tcPr>
          <w:p>
            <w:pPr>
              <w:spacing w:before="80" w:after="80"/>
            </w:pPr>
            <w:bookmarkStart w:id="2008" w:name="vocab_surly"/>
            <w:r>
              <w:rPr>
                <w:b/>
                <w:color w:val="0969DA"/>
                <w:sz w:val="20"/>
              </w:rPr>
              <w:t>surly</w:t>
            </w:r>
            <w:bookmarkEnd w:id="2008"/>
          </w:p>
        </w:tc>
        <w:tc>
          <w:tcPr>
            <w:tcW w:type="dxa" w:w="3168"/>
            <w:shd w:fill="F6F8FA"/>
            <w:vAlign w:val="center"/>
          </w:tcPr>
          <w:p>
            <w:pPr>
              <w:spacing w:before="80" w:after="80"/>
            </w:pPr>
            <w:r>
              <w:rPr>
                <w:color w:val="24292F"/>
                <w:sz w:val="19"/>
              </w:rPr>
              <w:t>Inclined to anger or bad feelings with overtones of menace</w:t>
            </w:r>
          </w:p>
        </w:tc>
        <w:tc>
          <w:tcPr>
            <w:tcW w:type="dxa" w:w="2880"/>
            <w:shd w:fill="F6F8FA"/>
            <w:vAlign w:val="center"/>
          </w:tcPr>
          <w:p>
            <w:pPr>
              <w:spacing w:before="80" w:after="80"/>
            </w:pPr>
            <w:r>
              <w:rPr>
                <w:i/>
                <w:sz w:val="17"/>
              </w:rPr>
              <w:t xml:space="preserve">When an arrogant minister commits a public gaffe or delivers a brusque and </w:t>
            </w:r>
            <w:r>
              <w:rPr>
                <w:b/>
                <w:i/>
                <w:color w:val="0969DA"/>
                <w:sz w:val="17"/>
              </w:rPr>
              <w:t>surly</w:t>
            </w:r>
            <w:r>
              <w:rPr>
                <w:i/>
                <w:sz w:val="17"/>
              </w:rPr>
              <w:t xml:space="preserve"> reply to legitimate parliamentary scrutiny, an elder legislator with an avuncular style often intervenes to restore civil order, turning political arrogance into a national lesson in democratic accountability.</w:t>
            </w:r>
          </w:p>
        </w:tc>
        <w:tc>
          <w:tcPr>
            <w:tcW w:type="dxa" w:w="1440"/>
            <w:shd w:fill="F6F8FA"/>
            <w:vAlign w:val="center"/>
          </w:tcPr>
          <w:p>
            <w:pPr>
              <w:spacing w:before="80" w:after="80"/>
              <w:jc w:val="center"/>
            </w:pPr>
            <w:hyperlink w:anchor="text_surly" w:tooltip="Return to Passage">
              <w:r>
                <w:rPr>
                  <w:color w:val="0969DA"/>
                  <w:u w:val="single"/>
                </w:rPr>
                <w:t>↩ Return</w:t>
              </w:r>
            </w:hyperlink>
          </w:p>
        </w:tc>
      </w:tr>
      <w:tr>
        <w:tc>
          <w:tcPr>
            <w:tcW w:type="dxa" w:w="1872"/>
            <w:shd w:fill="FFFFFF"/>
            <w:vAlign w:val="center"/>
          </w:tcPr>
          <w:p>
            <w:pPr>
              <w:spacing w:before="80" w:after="80"/>
            </w:pPr>
            <w:bookmarkStart w:id="2033" w:name="vocab_timorous"/>
            <w:r>
              <w:rPr>
                <w:b/>
                <w:color w:val="0969DA"/>
                <w:sz w:val="20"/>
              </w:rPr>
              <w:t>timorous</w:t>
            </w:r>
            <w:bookmarkEnd w:id="2033"/>
          </w:p>
        </w:tc>
        <w:tc>
          <w:tcPr>
            <w:tcW w:type="dxa" w:w="3168"/>
            <w:shd w:fill="FFFFFF"/>
            <w:vAlign w:val="center"/>
          </w:tcPr>
          <w:p>
            <w:pPr>
              <w:spacing w:before="80" w:after="80"/>
            </w:pPr>
            <w:r>
              <w:rPr>
                <w:color w:val="24292F"/>
                <w:sz w:val="19"/>
              </w:rPr>
              <w:t>Timid by nature or revealing timidity</w:t>
            </w:r>
          </w:p>
        </w:tc>
        <w:tc>
          <w:tcPr>
            <w:tcW w:type="dxa" w:w="2880"/>
            <w:shd w:fill="FFFFFF"/>
            <w:vAlign w:val="center"/>
          </w:tcPr>
          <w:p>
            <w:pPr>
              <w:spacing w:before="80" w:after="80"/>
            </w:pPr>
            <w:r>
              <w:rPr>
                <w:i/>
                <w:sz w:val="17"/>
              </w:rPr>
              <w:t xml:space="preserve">When an adversarial spokesperson acts like an overbearing virago or an aggressive blowhard on international television, or when a facetious commentator barks hostile threats while demanding subservient adulation, Taiwanese commentators respond with biting wit rather than </w:t>
            </w:r>
            <w:r>
              <w:rPr>
                <w:b/>
                <w:i/>
                <w:color w:val="0969DA"/>
                <w:sz w:val="17"/>
              </w:rPr>
              <w:t>timorous</w:t>
            </w:r>
            <w:r>
              <w:rPr>
                <w:i/>
                <w:sz w:val="17"/>
              </w:rPr>
              <w:t xml:space="preserve"> panic.</w:t>
            </w:r>
          </w:p>
        </w:tc>
        <w:tc>
          <w:tcPr>
            <w:tcW w:type="dxa" w:w="1440"/>
            <w:shd w:fill="FFFFFF"/>
            <w:vAlign w:val="center"/>
          </w:tcPr>
          <w:p>
            <w:pPr>
              <w:spacing w:before="80" w:after="80"/>
              <w:jc w:val="center"/>
            </w:pPr>
            <w:hyperlink w:anchor="text_timorous" w:tooltip="Return to Passage">
              <w:r>
                <w:rPr>
                  <w:color w:val="0969DA"/>
                  <w:u w:val="single"/>
                </w:rPr>
                <w:t>↩ Return</w:t>
              </w:r>
            </w:hyperlink>
          </w:p>
        </w:tc>
      </w:tr>
      <w:tr>
        <w:tc>
          <w:tcPr>
            <w:tcW w:type="dxa" w:w="1872"/>
            <w:shd w:fill="F6F8FA"/>
            <w:vAlign w:val="center"/>
          </w:tcPr>
          <w:p>
            <w:pPr>
              <w:spacing w:before="80" w:after="80"/>
            </w:pPr>
            <w:bookmarkStart w:id="2045" w:name="vocab_travesty"/>
            <w:r>
              <w:rPr>
                <w:b/>
                <w:color w:val="0969DA"/>
                <w:sz w:val="20"/>
              </w:rPr>
              <w:t>travesty</w:t>
            </w:r>
            <w:bookmarkEnd w:id="2045"/>
          </w:p>
        </w:tc>
        <w:tc>
          <w:tcPr>
            <w:tcW w:type="dxa" w:w="3168"/>
            <w:shd w:fill="F6F8FA"/>
            <w:vAlign w:val="center"/>
          </w:tcPr>
          <w:p>
            <w:pPr>
              <w:spacing w:before="80" w:after="80"/>
            </w:pPr>
            <w:r>
              <w:rPr>
                <w:color w:val="24292F"/>
                <w:sz w:val="19"/>
              </w:rPr>
              <w:t>A comedy characterized by broad satire and improbable situations</w:t>
            </w:r>
          </w:p>
        </w:tc>
        <w:tc>
          <w:tcPr>
            <w:tcW w:type="dxa" w:w="2880"/>
            <w:shd w:fill="F6F8FA"/>
            <w:vAlign w:val="center"/>
          </w:tcPr>
          <w:p>
            <w:pPr>
              <w:spacing w:before="80" w:after="80"/>
            </w:pPr>
            <w:r>
              <w:rPr>
                <w:i/>
                <w:sz w:val="17"/>
              </w:rPr>
              <w:t xml:space="preserve">Editorial cartoonists and digital satirists deploy droll humor to expose the ludicrous claims of foreign adversaries, depicting autocratic state media as an absurd farce and a grotesque </w:t>
            </w:r>
            <w:r>
              <w:rPr>
                <w:b/>
                <w:i/>
                <w:color w:val="0969DA"/>
                <w:sz w:val="17"/>
              </w:rPr>
              <w:t>travesty</w:t>
            </w:r>
            <w:r>
              <w:rPr>
                <w:i/>
                <w:sz w:val="17"/>
              </w:rPr>
              <w:t xml:space="preserve"> of genuine journalism.</w:t>
            </w:r>
          </w:p>
        </w:tc>
        <w:tc>
          <w:tcPr>
            <w:tcW w:type="dxa" w:w="1440"/>
            <w:shd w:fill="F6F8FA"/>
            <w:vAlign w:val="center"/>
          </w:tcPr>
          <w:p>
            <w:pPr>
              <w:spacing w:before="80" w:after="80"/>
              <w:jc w:val="center"/>
            </w:pPr>
            <w:hyperlink w:anchor="text_travesty" w:tooltip="Return to Passage">
              <w:r>
                <w:rPr>
                  <w:color w:val="0969DA"/>
                  <w:u w:val="single"/>
                </w:rPr>
                <w:t>↩ Return</w:t>
              </w:r>
            </w:hyperlink>
          </w:p>
        </w:tc>
      </w:tr>
      <w:tr>
        <w:tc>
          <w:tcPr>
            <w:tcW w:type="dxa" w:w="1872"/>
            <w:shd w:fill="FFFFFF"/>
            <w:vAlign w:val="center"/>
          </w:tcPr>
          <w:p>
            <w:pPr>
              <w:spacing w:before="80" w:after="80"/>
            </w:pPr>
            <w:bookmarkStart w:id="2025" w:name="vocab_trumpery"/>
            <w:r>
              <w:rPr>
                <w:b/>
                <w:color w:val="0969DA"/>
                <w:sz w:val="20"/>
              </w:rPr>
              <w:t>trumpery</w:t>
            </w:r>
            <w:bookmarkEnd w:id="2025"/>
          </w:p>
        </w:tc>
        <w:tc>
          <w:tcPr>
            <w:tcW w:type="dxa" w:w="3168"/>
            <w:shd w:fill="FFFFFF"/>
            <w:vAlign w:val="center"/>
          </w:tcPr>
          <w:p>
            <w:pPr>
              <w:spacing w:before="80" w:after="80"/>
            </w:pPr>
            <w:r>
              <w:rPr>
                <w:color w:val="24292F"/>
                <w:sz w:val="19"/>
              </w:rPr>
              <w:t>Nonsensical talk or writing</w:t>
            </w:r>
          </w:p>
        </w:tc>
        <w:tc>
          <w:tcPr>
            <w:tcW w:type="dxa" w:w="2880"/>
            <w:shd w:fill="FFFFFF"/>
            <w:vAlign w:val="center"/>
          </w:tcPr>
          <w:p>
            <w:pPr>
              <w:spacing w:before="80" w:after="80"/>
            </w:pPr>
            <w:r>
              <w:rPr>
                <w:i/>
                <w:sz w:val="17"/>
              </w:rPr>
              <w:t xml:space="preserve">Public discourse in Taipei is enriched by an irreverent culture of political satire that cuts through authoritarian </w:t>
            </w:r>
            <w:r>
              <w:rPr>
                <w:b/>
                <w:i/>
                <w:color w:val="0969DA"/>
                <w:sz w:val="17"/>
              </w:rPr>
              <w:t>trumpery</w:t>
            </w:r>
            <w:r>
              <w:rPr>
                <w:i/>
                <w:sz w:val="17"/>
              </w:rPr>
              <w:t xml:space="preserve"> and ideological pomposity.</w:t>
            </w:r>
          </w:p>
        </w:tc>
        <w:tc>
          <w:tcPr>
            <w:tcW w:type="dxa" w:w="1440"/>
            <w:shd w:fill="FFFFFF"/>
            <w:vAlign w:val="center"/>
          </w:tcPr>
          <w:p>
            <w:pPr>
              <w:spacing w:before="80" w:after="80"/>
              <w:jc w:val="center"/>
            </w:pPr>
            <w:hyperlink w:anchor="text_trumpery" w:tooltip="Return to Passage">
              <w:r>
                <w:rPr>
                  <w:color w:val="0969DA"/>
                  <w:u w:val="single"/>
                </w:rPr>
                <w:t>↩ Return</w:t>
              </w:r>
            </w:hyperlink>
          </w:p>
        </w:tc>
      </w:tr>
      <w:tr>
        <w:tc>
          <w:tcPr>
            <w:tcW w:type="dxa" w:w="1872"/>
            <w:shd w:fill="F6F8FA"/>
            <w:vAlign w:val="center"/>
          </w:tcPr>
          <w:p>
            <w:pPr>
              <w:spacing w:before="80" w:after="80"/>
            </w:pPr>
            <w:bookmarkStart w:id="2003" w:name="vocab_unctuous"/>
            <w:r>
              <w:rPr>
                <w:b/>
                <w:color w:val="0969DA"/>
                <w:sz w:val="20"/>
              </w:rPr>
              <w:t>unctuous</w:t>
            </w:r>
            <w:bookmarkEnd w:id="2003"/>
          </w:p>
        </w:tc>
        <w:tc>
          <w:tcPr>
            <w:tcW w:type="dxa" w:w="3168"/>
            <w:shd w:fill="F6F8FA"/>
            <w:vAlign w:val="center"/>
          </w:tcPr>
          <w:p>
            <w:pPr>
              <w:spacing w:before="80" w:after="80"/>
            </w:pPr>
            <w:r>
              <w:rPr>
                <w:color w:val="24292F"/>
                <w:sz w:val="19"/>
              </w:rPr>
              <w:t>Unpleasantly and excessively suave or ingratiating in manner or speech</w:t>
            </w:r>
          </w:p>
        </w:tc>
        <w:tc>
          <w:tcPr>
            <w:tcW w:type="dxa" w:w="2880"/>
            <w:shd w:fill="F6F8FA"/>
            <w:vAlign w:val="center"/>
          </w:tcPr>
          <w:p>
            <w:pPr>
              <w:spacing w:before="80" w:after="80"/>
            </w:pPr>
            <w:r>
              <w:rPr>
                <w:i/>
                <w:sz w:val="17"/>
              </w:rPr>
              <w:t xml:space="preserve">Nothing can stupefy the public more quickly than an </w:t>
            </w:r>
            <w:r>
              <w:rPr>
                <w:b/>
                <w:i/>
                <w:color w:val="0969DA"/>
                <w:sz w:val="17"/>
              </w:rPr>
              <w:t>unctuous</w:t>
            </w:r>
            <w:r>
              <w:rPr>
                <w:i/>
                <w:sz w:val="17"/>
              </w:rPr>
              <w:t xml:space="preserve"> politician offering fulsome and effusive praise to foreign autocrats, while an officious bureaucrat attempting to push through meddlesome regulations is promptly called out by vigilant lawmakers.</w:t>
            </w:r>
          </w:p>
        </w:tc>
        <w:tc>
          <w:tcPr>
            <w:tcW w:type="dxa" w:w="1440"/>
            <w:shd w:fill="F6F8FA"/>
            <w:vAlign w:val="center"/>
          </w:tcPr>
          <w:p>
            <w:pPr>
              <w:spacing w:before="80" w:after="80"/>
              <w:jc w:val="center"/>
            </w:pPr>
            <w:hyperlink w:anchor="text_unctuous" w:tooltip="Return to Passage">
              <w:r>
                <w:rPr>
                  <w:color w:val="0969DA"/>
                  <w:u w:val="single"/>
                </w:rPr>
                <w:t>↩ Return</w:t>
              </w:r>
            </w:hyperlink>
          </w:p>
        </w:tc>
      </w:tr>
      <w:tr>
        <w:tc>
          <w:tcPr>
            <w:tcW w:type="dxa" w:w="1872"/>
            <w:shd w:fill="FFFFFF"/>
            <w:vAlign w:val="center"/>
          </w:tcPr>
          <w:p>
            <w:pPr>
              <w:spacing w:before="80" w:after="80"/>
            </w:pPr>
            <w:bookmarkStart w:id="2013" w:name="vocab_virago"/>
            <w:r>
              <w:rPr>
                <w:b/>
                <w:color w:val="0969DA"/>
                <w:sz w:val="20"/>
              </w:rPr>
              <w:t>virago</w:t>
            </w:r>
            <w:bookmarkEnd w:id="2013"/>
          </w:p>
        </w:tc>
        <w:tc>
          <w:tcPr>
            <w:tcW w:type="dxa" w:w="3168"/>
            <w:shd w:fill="FFFFFF"/>
            <w:vAlign w:val="center"/>
          </w:tcPr>
          <w:p>
            <w:pPr>
              <w:spacing w:before="80" w:after="80"/>
            </w:pPr>
            <w:r>
              <w:rPr>
                <w:color w:val="24292F"/>
                <w:sz w:val="19"/>
              </w:rPr>
              <w:t>A noisy or scolding or domineering woman</w:t>
            </w:r>
          </w:p>
        </w:tc>
        <w:tc>
          <w:tcPr>
            <w:tcW w:type="dxa" w:w="2880"/>
            <w:shd w:fill="FFFFFF"/>
            <w:vAlign w:val="center"/>
          </w:tcPr>
          <w:p>
            <w:pPr>
              <w:spacing w:before="80" w:after="80"/>
            </w:pPr>
            <w:r>
              <w:rPr>
                <w:i/>
                <w:sz w:val="17"/>
              </w:rPr>
              <w:t xml:space="preserve">When an adversarial spokesperson acts like an overbearing </w:t>
            </w:r>
            <w:r>
              <w:rPr>
                <w:b/>
                <w:i/>
                <w:color w:val="0969DA"/>
                <w:sz w:val="17"/>
              </w:rPr>
              <w:t>virago</w:t>
            </w:r>
            <w:r>
              <w:rPr>
                <w:i/>
                <w:sz w:val="17"/>
              </w:rPr>
              <w:t xml:space="preserve"> or an aggressive blowhard on international television, or when a facetious commentator barks hostile threats while demanding subservient adulation, Taiwanese commentators respond with biting wit rather than timorous panic.</w:t>
            </w:r>
          </w:p>
        </w:tc>
        <w:tc>
          <w:tcPr>
            <w:tcW w:type="dxa" w:w="1440"/>
            <w:shd w:fill="FFFFFF"/>
            <w:vAlign w:val="center"/>
          </w:tcPr>
          <w:p>
            <w:pPr>
              <w:spacing w:before="80" w:after="80"/>
              <w:jc w:val="center"/>
            </w:pPr>
            <w:hyperlink w:anchor="text_virago" w:tooltip="Return to Passage">
              <w:r>
                <w:rPr>
                  <w:color w:val="0969DA"/>
                  <w:u w:val="single"/>
                </w:rPr>
                <w:t>↩ Return</w:t>
              </w:r>
            </w:hyperlink>
          </w:p>
        </w:tc>
      </w:tr>
      <w:tr>
        <w:tc>
          <w:tcPr>
            <w:tcW w:type="dxa" w:w="1872"/>
            <w:shd w:fill="F6F8FA"/>
            <w:vAlign w:val="center"/>
          </w:tcPr>
          <w:p>
            <w:pPr>
              <w:spacing w:before="80" w:after="80"/>
            </w:pPr>
            <w:bookmarkStart w:id="2041" w:name="vocab_winsome"/>
            <w:r>
              <w:rPr>
                <w:b/>
                <w:color w:val="0969DA"/>
                <w:sz w:val="20"/>
              </w:rPr>
              <w:t>winsome</w:t>
            </w:r>
            <w:bookmarkEnd w:id="2041"/>
          </w:p>
        </w:tc>
        <w:tc>
          <w:tcPr>
            <w:tcW w:type="dxa" w:w="3168"/>
            <w:shd w:fill="F6F8FA"/>
            <w:vAlign w:val="center"/>
          </w:tcPr>
          <w:p>
            <w:pPr>
              <w:spacing w:before="80" w:after="80"/>
            </w:pPr>
            <w:r>
              <w:rPr>
                <w:color w:val="24292F"/>
                <w:sz w:val="19"/>
              </w:rPr>
              <w:t>Charming in a childlike or naive way</w:t>
            </w:r>
          </w:p>
        </w:tc>
        <w:tc>
          <w:tcPr>
            <w:tcW w:type="dxa" w:w="2880"/>
            <w:shd w:fill="F6F8FA"/>
            <w:vAlign w:val="center"/>
          </w:tcPr>
          <w:p>
            <w:pPr>
              <w:spacing w:before="80" w:after="80"/>
            </w:pPr>
            <w:r>
              <w:rPr>
                <w:i/>
                <w:sz w:val="17"/>
              </w:rPr>
              <w:t xml:space="preserve">While conservative opponents were wont to dismiss progressive demands as impertinent or dangerously presumptuous, civic activists framed their vision in a memorable aphorism that won over public opinion, turning former skepticism into </w:t>
            </w:r>
            <w:r>
              <w:rPr>
                <w:b/>
                <w:i/>
                <w:color w:val="0969DA"/>
                <w:sz w:val="17"/>
              </w:rPr>
              <w:t>winsome</w:t>
            </w:r>
            <w:r>
              <w:rPr>
                <w:i/>
                <w:sz w:val="17"/>
              </w:rPr>
              <w:t xml:space="preserve"> social consensus.</w:t>
            </w:r>
          </w:p>
        </w:tc>
        <w:tc>
          <w:tcPr>
            <w:tcW w:type="dxa" w:w="1440"/>
            <w:shd w:fill="F6F8FA"/>
            <w:vAlign w:val="center"/>
          </w:tcPr>
          <w:p>
            <w:pPr>
              <w:spacing w:before="80" w:after="80"/>
              <w:jc w:val="center"/>
            </w:pPr>
            <w:hyperlink w:anchor="text_winsome" w:tooltip="Return to Passage">
              <w:r>
                <w:rPr>
                  <w:color w:val="0969DA"/>
                  <w:u w:val="single"/>
                </w:rPr>
                <w:t>↩ Return</w:t>
              </w:r>
            </w:hyperlink>
          </w:p>
        </w:tc>
      </w:tr>
    </w:tbl>
    <w:sectPr w:rsidR="00FC693F" w:rsidRPr="0006063C" w:rsidSect="00034616">
      <w:pgSz w:w="12240" w:h="15840"/>
      <w:pgMar w:top="1440" w:right="1440" w:bottom="1440" w:left="1440" w:header="720" w:footer="720" w:gutter="0"/>
      <w:cols w:space="720"/>
      <w:docGrid w:linePitch="360"/>
    </w:sectPr>
  </w:body>
</w:document>
</file>

<file path=word/comments.xml><?xml version="1.0" encoding="utf-8"?>
<w:comments xmlns:w="http://schemas.openxmlformats.org/wordprocessingml/2006/main">
  <w:comment w:id="19" w:author="GRE Prep" w:date="2026-10-05T22:00:00Z" w:initials="GRE">
    <w:p>
      <w:pPr>
        <w:pStyle w:val="CommentText"/>
      </w:pPr>
      <w:r>
        <w:rPr>
          <w:b/>
        </w:rPr>
        <w:t>boisterous: </w:t>
      </w:r>
      <w:r>
        <w:t>Noisy and lacking in restraint or discipline</w:t>
      </w:r>
    </w:p>
  </w:comment>
  <w:comment w:id="37" w:author="GRE Prep" w:date="2026-10-05T22:00:00Z" w:initials="GRE">
    <w:p>
      <w:pPr>
        <w:pStyle w:val="CommentText"/>
      </w:pPr>
      <w:r>
        <w:rPr>
          <w:b/>
        </w:rPr>
        <w:t>raucous: </w:t>
      </w:r>
      <w:r>
        <w:t>Unpleasantly loud and harsh</w:t>
      </w:r>
    </w:p>
  </w:comment>
  <w:comment w:id="16" w:author="GRE Prep" w:date="2026-10-05T22:00:00Z" w:initials="GRE">
    <w:p>
      <w:pPr>
        <w:pStyle w:val="CommentText"/>
      </w:pPr>
      <w:r>
        <w:rPr>
          <w:b/>
        </w:rPr>
        <w:t>quizzical: </w:t>
      </w:r>
      <w:r>
        <w:t>Playfully vexing (especially by ridicule);</w:t>
      </w:r>
    </w:p>
  </w:comment>
  <w:comment w:id="11" w:author="GRE Prep" w:date="2026-10-05T22:00:00Z" w:initials="GRE">
    <w:p>
      <w:pPr>
        <w:pStyle w:val="CommentText"/>
      </w:pPr>
      <w:r>
        <w:rPr>
          <w:b/>
        </w:rPr>
        <w:t>sardonic: </w:t>
      </w:r>
      <w:r>
        <w:t>Disdainfully or ironically humorous; scornful and mocking;</w:t>
      </w:r>
    </w:p>
  </w:comment>
  <w:comment w:id="7" w:author="GRE Prep" w:date="2026-10-05T22:00:00Z" w:initials="GRE">
    <w:p>
      <w:pPr>
        <w:pStyle w:val="CommentText"/>
      </w:pPr>
      <w:r>
        <w:rPr>
          <w:b/>
        </w:rPr>
        <w:t>bombast: </w:t>
      </w:r>
      <w:r>
        <w:t>Pompous or pretentious talk or writing</w:t>
      </w:r>
    </w:p>
  </w:comment>
  <w:comment w:id="2" w:author="GRE Prep" w:date="2026-10-05T22:00:00Z" w:initials="GRE">
    <w:p>
      <w:pPr>
        <w:pStyle w:val="CommentText"/>
      </w:pPr>
      <w:r>
        <w:rPr>
          <w:b/>
        </w:rPr>
        <w:t>fustian: </w:t>
      </w:r>
      <w:r>
        <w:t>Pompous or pretentious talk or writing</w:t>
      </w:r>
    </w:p>
  </w:comment>
  <w:comment w:id="28" w:author="GRE Prep" w:date="2026-10-05T22:00:00Z" w:initials="GRE">
    <w:p>
      <w:pPr>
        <w:pStyle w:val="CommentText"/>
      </w:pPr>
      <w:r>
        <w:rPr>
          <w:b/>
        </w:rPr>
        <w:t>stupefy: </w:t>
      </w:r>
      <w:r>
        <w:t>Make dull or stupid or muddle with drunkenness or infatuation</w:t>
      </w:r>
    </w:p>
  </w:comment>
  <w:comment w:id="3" w:author="GRE Prep" w:date="2026-10-05T22:00:00Z" w:initials="GRE">
    <w:p>
      <w:pPr>
        <w:pStyle w:val="CommentText"/>
      </w:pPr>
      <w:r>
        <w:rPr>
          <w:b/>
        </w:rPr>
        <w:t>unctuous: </w:t>
      </w:r>
      <w:r>
        <w:t>Unpleasantly and excessively suave or ingratiating in manner or speech</w:t>
      </w:r>
    </w:p>
  </w:comment>
  <w:comment w:id="0" w:author="GRE Prep" w:date="2026-10-05T22:00:00Z" w:initials="GRE">
    <w:p>
      <w:pPr>
        <w:pStyle w:val="CommentText"/>
      </w:pPr>
      <w:r>
        <w:rPr>
          <w:b/>
        </w:rPr>
        <w:t>fulsome: </w:t>
      </w:r>
      <w:r>
        <w:t>Unpleasantly and excessively suave or ingratiating in manner or speech</w:t>
      </w:r>
    </w:p>
  </w:comment>
  <w:comment w:id="38" w:author="GRE Prep" w:date="2026-10-05T22:00:00Z" w:initials="GRE">
    <w:p>
      <w:pPr>
        <w:pStyle w:val="CommentText"/>
      </w:pPr>
      <w:r>
        <w:rPr>
          <w:b/>
        </w:rPr>
        <w:t>effusive: </w:t>
      </w:r>
      <w:r>
        <w:t>Uttered with unrestrained enthusiasm</w:t>
      </w:r>
    </w:p>
  </w:comment>
  <w:comment w:id="4" w:author="GRE Prep" w:date="2026-10-05T22:00:00Z" w:initials="GRE">
    <w:p>
      <w:pPr>
        <w:pStyle w:val="CommentText"/>
      </w:pPr>
      <w:r>
        <w:rPr>
          <w:b/>
        </w:rPr>
        <w:t>officious: </w:t>
      </w:r>
      <w:r>
        <w:t>Intrusive in a meddling or offensive manner</w:t>
      </w:r>
    </w:p>
  </w:comment>
  <w:comment w:id="6" w:author="GRE Prep" w:date="2026-10-05T22:00:00Z" w:initials="GRE">
    <w:p>
      <w:pPr>
        <w:pStyle w:val="CommentText"/>
      </w:pPr>
      <w:r>
        <w:rPr>
          <w:b/>
        </w:rPr>
        <w:t>meddlesome: </w:t>
      </w:r>
      <w:r>
        <w:t>Intrusive in a meddling or offensive manner</w:t>
      </w:r>
    </w:p>
  </w:comment>
  <w:comment w:id="1" w:author="GRE Prep" w:date="2026-10-05T22:00:00Z" w:initials="GRE">
    <w:p>
      <w:pPr>
        <w:pStyle w:val="CommentText"/>
      </w:pPr>
      <w:r>
        <w:rPr>
          <w:b/>
        </w:rPr>
        <w:t>gaffe: </w:t>
      </w:r>
      <w:r>
        <w:t>A socially awkward or tactless act</w:t>
      </w:r>
    </w:p>
  </w:comment>
  <w:comment w:id="5" w:author="GRE Prep" w:date="2026-10-05T22:00:00Z" w:initials="GRE">
    <w:p>
      <w:pPr>
        <w:pStyle w:val="CommentText"/>
      </w:pPr>
      <w:r>
        <w:rPr>
          <w:b/>
        </w:rPr>
        <w:t>brusque: </w:t>
      </w:r>
      <w:r>
        <w:t>Marked by rude or peremptory shortness</w:t>
      </w:r>
    </w:p>
  </w:comment>
  <w:comment w:id="8" w:author="GRE Prep" w:date="2026-10-05T22:00:00Z" w:initials="GRE">
    <w:p>
      <w:pPr>
        <w:pStyle w:val="CommentText"/>
      </w:pPr>
      <w:r>
        <w:rPr>
          <w:b/>
        </w:rPr>
        <w:t>surly: </w:t>
      </w:r>
      <w:r>
        <w:t>Inclined to anger or bad feelings with overtones of menace</w:t>
      </w:r>
    </w:p>
  </w:comment>
  <w:comment w:id="26" w:author="GRE Prep" w:date="2026-10-05T22:00:00Z" w:initials="GRE">
    <w:p>
      <w:pPr>
        <w:pStyle w:val="CommentText"/>
      </w:pPr>
      <w:r>
        <w:rPr>
          <w:b/>
        </w:rPr>
        <w:t>avuncular: </w:t>
      </w:r>
      <w:r>
        <w:t>Resembling a uncle in kindness or indulgence</w:t>
      </w:r>
    </w:p>
  </w:comment>
  <w:comment w:id="25" w:author="GRE Prep" w:date="2026-10-05T22:00:00Z" w:initials="GRE">
    <w:p>
      <w:pPr>
        <w:pStyle w:val="CommentText"/>
      </w:pPr>
      <w:r>
        <w:rPr>
          <w:b/>
        </w:rPr>
        <w:t>trumpery: </w:t>
      </w:r>
      <w:r>
        <w:t>Nonsensical talk or writing</w:t>
      </w:r>
    </w:p>
  </w:comment>
  <w:comment w:id="39" w:author="GRE Prep" w:date="2026-10-05T22:00:00Z" w:initials="GRE">
    <w:p>
      <w:pPr>
        <w:pStyle w:val="CommentText"/>
      </w:pPr>
      <w:r>
        <w:rPr>
          <w:b/>
        </w:rPr>
        <w:t>pomposity: </w:t>
      </w:r>
      <w:r>
        <w:t>Lack of elegance as a consequence of being pompous and puffed up with vanity</w:t>
      </w:r>
    </w:p>
  </w:comment>
  <w:comment w:id="9" w:author="GRE Prep" w:date="2026-10-05T22:00:00Z" w:initials="GRE">
    <w:p>
      <w:pPr>
        <w:pStyle w:val="CommentText"/>
      </w:pPr>
      <w:r>
        <w:rPr>
          <w:b/>
        </w:rPr>
        <w:t>droll: </w:t>
      </w:r>
      <w:r>
        <w:t>Comical in an odd or whimsical manner</w:t>
      </w:r>
    </w:p>
  </w:comment>
  <w:comment w:id="20" w:author="GRE Prep" w:date="2026-10-05T22:00:00Z" w:initials="GRE">
    <w:p>
      <w:pPr>
        <w:pStyle w:val="CommentText"/>
      </w:pPr>
      <w:r>
        <w:rPr>
          <w:b/>
        </w:rPr>
        <w:t>ludicrous: </w:t>
      </w:r>
      <w:r>
        <w:t>Broadly or extravagantly humorous; resembling farce</w:t>
      </w:r>
    </w:p>
  </w:comment>
  <w:comment w:id="47" w:author="GRE Prep" w:date="2026-10-05T22:00:00Z" w:initials="GRE">
    <w:p>
      <w:pPr>
        <w:pStyle w:val="CommentText"/>
      </w:pPr>
      <w:r>
        <w:rPr>
          <w:b/>
        </w:rPr>
        <w:t>farce: </w:t>
      </w:r>
      <w:r>
        <w:t>A comedy characterized by broad satire and improbable situations</w:t>
      </w:r>
    </w:p>
  </w:comment>
  <w:comment w:id="45" w:author="GRE Prep" w:date="2026-10-05T22:00:00Z" w:initials="GRE">
    <w:p>
      <w:pPr>
        <w:pStyle w:val="CommentText"/>
      </w:pPr>
      <w:r>
        <w:rPr>
          <w:b/>
        </w:rPr>
        <w:t>travesty: </w:t>
      </w:r>
      <w:r>
        <w:t>A comedy characterized by broad satire and improbable situations</w:t>
      </w:r>
    </w:p>
  </w:comment>
  <w:comment w:id="13" w:author="GRE Prep" w:date="2026-10-05T22:00:00Z" w:initials="GRE">
    <w:p>
      <w:pPr>
        <w:pStyle w:val="CommentText"/>
      </w:pPr>
      <w:r>
        <w:rPr>
          <w:b/>
        </w:rPr>
        <w:t>virago: </w:t>
      </w:r>
      <w:r>
        <w:t>A noisy or scolding or domineering woman</w:t>
      </w:r>
    </w:p>
  </w:comment>
  <w:comment w:id="30" w:author="GRE Prep" w:date="2026-10-05T22:00:00Z" w:initials="GRE">
    <w:p>
      <w:pPr>
        <w:pStyle w:val="CommentText"/>
      </w:pPr>
      <w:r>
        <w:rPr>
          <w:b/>
        </w:rPr>
        <w:t>facetious: </w:t>
      </w:r>
      <w:r>
        <w:t>Cleverly amusing in tone</w:t>
      </w:r>
    </w:p>
  </w:comment>
  <w:comment w:id="21" w:author="GRE Prep" w:date="2026-10-05T22:00:00Z" w:initials="GRE">
    <w:p>
      <w:pPr>
        <w:pStyle w:val="CommentText"/>
      </w:pPr>
      <w:r>
        <w:rPr>
          <w:b/>
        </w:rPr>
        <w:t>adulation: </w:t>
      </w:r>
      <w:r>
        <w:t>Servile flattery; exaggerated and hypocritical praise</w:t>
      </w:r>
    </w:p>
  </w:comment>
  <w:comment w:id="33" w:author="GRE Prep" w:date="2026-10-05T22:00:00Z" w:initials="GRE">
    <w:p>
      <w:pPr>
        <w:pStyle w:val="CommentText"/>
      </w:pPr>
      <w:r>
        <w:rPr>
          <w:b/>
        </w:rPr>
        <w:t>timorous: </w:t>
      </w:r>
      <w:r>
        <w:t>Timid by nature or revealing timidity</w:t>
      </w:r>
    </w:p>
  </w:comment>
  <w:comment w:id="35" w:author="GRE Prep" w:date="2026-10-05T22:00:00Z" w:initials="GRE">
    <w:p>
      <w:pPr>
        <w:pStyle w:val="CommentText"/>
      </w:pPr>
      <w:r>
        <w:rPr>
          <w:b/>
        </w:rPr>
        <w:t>chameleon: </w:t>
      </w:r>
      <w:r>
        <w:t>A changeable or inconstant person</w:t>
      </w:r>
    </w:p>
  </w:comment>
  <w:comment w:id="48" w:author="GRE Prep" w:date="2026-10-05T22:00:00Z" w:initials="GRE">
    <w:p>
      <w:pPr>
        <w:pStyle w:val="CommentText"/>
      </w:pPr>
      <w:r>
        <w:rPr>
          <w:b/>
        </w:rPr>
        <w:t>ostentatious: </w:t>
      </w:r>
      <w:r>
        <w:t>Intended to attract notice and impress others</w:t>
      </w:r>
    </w:p>
  </w:comment>
  <w:comment w:id="43" w:author="GRE Prep" w:date="2026-10-05T22:00:00Z" w:initials="GRE">
    <w:p>
      <w:pPr>
        <w:pStyle w:val="CommentText"/>
      </w:pPr>
      <w:r>
        <w:rPr>
          <w:b/>
        </w:rPr>
        <w:t>minion: </w:t>
      </w:r>
      <w:r>
        <w:t>A servile or fawning dependant</w:t>
      </w:r>
    </w:p>
  </w:comment>
  <w:comment w:id="17" w:author="GRE Prep" w:date="2026-10-05T22:00:00Z" w:initials="GRE">
    <w:p>
      <w:pPr>
        <w:pStyle w:val="CommentText"/>
      </w:pPr>
      <w:r>
        <w:rPr>
          <w:b/>
        </w:rPr>
        <w:t>mawkish: </w:t>
      </w:r>
      <w:r>
        <w:t>Effusively or insincerely emotional</w:t>
      </w:r>
    </w:p>
  </w:comment>
  <w:comment w:id="10" w:author="GRE Prep" w:date="2026-10-05T22:00:00Z" w:initials="GRE">
    <w:p>
      <w:pPr>
        <w:pStyle w:val="CommentText"/>
      </w:pPr>
      <w:r>
        <w:rPr>
          <w:b/>
        </w:rPr>
        <w:t>maudlin: </w:t>
      </w:r>
      <w:r>
        <w:t>Effusively or insincerely emotional</w:t>
      </w:r>
    </w:p>
  </w:comment>
  <w:comment w:id="46" w:author="GRE Prep" w:date="2026-10-05T22:00:00Z" w:initials="GRE">
    <w:p>
      <w:pPr>
        <w:pStyle w:val="CommentText"/>
      </w:pPr>
      <w:r>
        <w:rPr>
          <w:b/>
        </w:rPr>
        <w:t>prolix: </w:t>
      </w:r>
      <w:r>
        <w:t>Tediously prolonged or tending to speak or write at great length</w:t>
      </w:r>
    </w:p>
  </w:comment>
  <w:comment w:id="32" w:author="GRE Prep" w:date="2026-10-05T22:00:00Z" w:initials="GRE">
    <w:p>
      <w:pPr>
        <w:pStyle w:val="CommentText"/>
      </w:pPr>
      <w:r>
        <w:rPr>
          <w:b/>
        </w:rPr>
        <w:t>simplistic: </w:t>
      </w:r>
      <w:r>
        <w:t>Characterized by extreme and often misleading simplicity</w:t>
      </w:r>
    </w:p>
  </w:comment>
  <w:comment w:id="18" w:author="GRE Prep" w:date="2026-10-05T22:00:00Z" w:initials="GRE">
    <w:p>
      <w:pPr>
        <w:pStyle w:val="CommentText"/>
      </w:pPr>
      <w:r>
        <w:rPr>
          <w:b/>
        </w:rPr>
        <w:t>preposterous: </w:t>
      </w:r>
      <w:r>
        <w:t>Incongruous;inviting ridicule</w:t>
      </w:r>
    </w:p>
  </w:comment>
  <w:comment w:id="31" w:author="GRE Prep" w:date="2026-10-05T22:00:00Z" w:initials="GRE">
    <w:p>
      <w:pPr>
        <w:pStyle w:val="CommentText"/>
      </w:pPr>
      <w:r>
        <w:rPr>
          <w:b/>
        </w:rPr>
        <w:t>bumptious: </w:t>
      </w:r>
      <w:r>
        <w:t>Offensively self-assertive</w:t>
      </w:r>
    </w:p>
  </w:comment>
  <w:comment w:id="49" w:author="GRE Prep" w:date="2026-10-05T22:00:00Z" w:initials="GRE">
    <w:p>
      <w:pPr>
        <w:pStyle w:val="CommentText"/>
      </w:pPr>
      <w:r>
        <w:rPr>
          <w:b/>
        </w:rPr>
        <w:t>pharisaical: </w:t>
      </w:r>
      <w:r>
        <w:t>Excessively or hypocritically pious</w:t>
      </w:r>
    </w:p>
  </w:comment>
  <w:comment w:id="12" w:author="GRE Prep" w:date="2026-10-05T22:00:00Z" w:initials="GRE">
    <w:p>
      <w:pPr>
        <w:pStyle w:val="CommentText"/>
      </w:pPr>
      <w:r>
        <w:rPr>
          <w:b/>
        </w:rPr>
        <w:t>demure: </w:t>
      </w:r>
      <w:r>
        <w:t>Affectedly modest or shy especially in a playful or provocative way</w:t>
      </w:r>
    </w:p>
  </w:comment>
  <w:comment w:id="14" w:author="GRE Prep" w:date="2026-10-05T22:00:00Z" w:initials="GRE">
    <w:p>
      <w:pPr>
        <w:pStyle w:val="CommentText"/>
      </w:pPr>
      <w:r>
        <w:rPr>
          <w:b/>
        </w:rPr>
        <w:t>coy: </w:t>
      </w:r>
      <w:r>
        <w:t>Affectedly modest or shy especially in a playful or provocative way</w:t>
      </w:r>
    </w:p>
  </w:comment>
  <w:comment w:id="24" w:author="GRE Prep" w:date="2026-10-05T22:00:00Z" w:initials="GRE">
    <w:p>
      <w:pPr>
        <w:pStyle w:val="CommentText"/>
      </w:pPr>
      <w:r>
        <w:rPr>
          <w:b/>
        </w:rPr>
        <w:t>skittish: </w:t>
      </w:r>
      <w:r>
        <w:t>Unpredictably excitable (especially of horses)</w:t>
      </w:r>
    </w:p>
  </w:comment>
  <w:comment w:id="27" w:author="GRE Prep" w:date="2026-10-05T22:00:00Z" w:initials="GRE">
    <w:p>
      <w:pPr>
        <w:pStyle w:val="CommentText"/>
      </w:pPr>
      <w:r>
        <w:rPr>
          <w:b/>
        </w:rPr>
        <w:t>impertinent: </w:t>
      </w:r>
      <w:r>
        <w:t>Characterized by a lightly pert and exuberant quality</w:t>
      </w:r>
    </w:p>
  </w:comment>
  <w:comment w:id="42" w:author="GRE Prep" w:date="2026-10-05T22:00:00Z" w:initials="GRE">
    <w:p>
      <w:pPr>
        <w:pStyle w:val="CommentText"/>
      </w:pPr>
      <w:r>
        <w:rPr>
          <w:b/>
        </w:rPr>
        <w:t>presumptuous: </w:t>
      </w:r>
      <w:r>
        <w:t>Excessively forward</w:t>
      </w:r>
    </w:p>
  </w:comment>
  <w:comment w:id="40" w:author="GRE Prep" w:date="2026-10-05T22:00:00Z" w:initials="GRE">
    <w:p>
      <w:pPr>
        <w:pStyle w:val="CommentText"/>
      </w:pPr>
      <w:r>
        <w:rPr>
          <w:b/>
        </w:rPr>
        <w:t>aphorism: </w:t>
      </w:r>
      <w:r>
        <w:t>A short pithy instructive saying</w:t>
      </w:r>
    </w:p>
  </w:comment>
  <w:comment w:id="41" w:author="GRE Prep" w:date="2026-10-05T22:00:00Z" w:initials="GRE">
    <w:p>
      <w:pPr>
        <w:pStyle w:val="CommentText"/>
      </w:pPr>
      <w:r>
        <w:rPr>
          <w:b/>
        </w:rPr>
        <w:t>winsome: </w:t>
      </w:r>
      <w:r>
        <w:t>Charming in a childlike or naive way</w:t>
      </w:r>
    </w:p>
  </w:comment>
  <w:comment w:id="29" w:author="GRE Prep" w:date="2026-10-05T22:00:00Z" w:initials="GRE">
    <w:p>
      <w:pPr>
        <w:pStyle w:val="CommentText"/>
      </w:pPr>
      <w:r>
        <w:rPr>
          <w:b/>
        </w:rPr>
        <w:t>jocund: </w:t>
      </w:r>
      <w:r>
        <w:t>Full of or showing high-spirited merriment</w:t>
      </w:r>
    </w:p>
  </w:comment>
  <w:comment w:id="15" w:author="GRE Prep" w:date="2026-10-05T22:00:00Z" w:initials="GRE">
    <w:p>
      <w:pPr>
        <w:pStyle w:val="CommentText"/>
      </w:pPr>
      <w:r>
        <w:rPr>
          <w:b/>
        </w:rPr>
        <w:t>jovial: </w:t>
      </w:r>
      <w:r>
        <w:t>Full of or showing high-spirited merriment</w:t>
      </w:r>
    </w:p>
  </w:comment>
  <w:comment w:id="36" w:author="GRE Prep" w:date="2026-10-05T22:00:00Z" w:initials="GRE">
    <w:p>
      <w:pPr>
        <w:pStyle w:val="CommentText"/>
      </w:pPr>
      <w:r>
        <w:rPr>
          <w:b/>
        </w:rPr>
        <w:t>hostility: </w:t>
      </w:r>
      <w:r>
        <w:t>A hostile (very unfriendly) disposition</w:t>
      </w:r>
    </w:p>
  </w:comment>
  <w:comment w:id="22" w:author="GRE Prep" w:date="2026-10-05T22:00:00Z" w:initials="GRE">
    <w:p>
      <w:pPr>
        <w:pStyle w:val="CommentText"/>
      </w:pPr>
      <w:r>
        <w:rPr>
          <w:b/>
        </w:rPr>
        <w:t>foppish: </w:t>
      </w:r>
      <w:r>
        <w:t>Affecting extreme elegance in dress and manner</w:t>
      </w:r>
    </w:p>
  </w:comment>
  <w:comment w:id="23" w:author="GRE Prep" w:date="2026-10-05T22:00:00Z" w:initials="GRE">
    <w:p>
      <w:pPr>
        <w:pStyle w:val="CommentText"/>
      </w:pPr>
      <w:r>
        <w:rPr>
          <w:b/>
        </w:rPr>
        <w:t>prattle: </w:t>
      </w:r>
      <w:r>
        <w:t>Idle or foolish and irrelevant talk</w:t>
      </w:r>
    </w:p>
  </w:comment>
  <w:comment w:id="34" w:author="GRE Prep" w:date="2026-10-05T22:00:00Z" w:initials="GRE">
    <w:p>
      <w:pPr>
        <w:pStyle w:val="CommentText"/>
      </w:pPr>
      <w:r>
        <w:rPr>
          <w:b/>
        </w:rPr>
        <w:t>flippancy: </w:t>
      </w:r>
      <w:r>
        <w:t>Inappropriate levity</w:t>
      </w:r>
    </w:p>
  </w:comment>
  <w:comment w:id="44" w:author="GRE Prep" w:date="2026-10-05T22:00:00Z" w:initials="GRE">
    <w:p>
      <w:pPr>
        <w:pStyle w:val="CommentText"/>
      </w:pPr>
      <w:r>
        <w:rPr>
          <w:b/>
        </w:rPr>
        <w:t>flippant: </w:t>
      </w:r>
      <w:r>
        <w:t>Showing inappropriate levity</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429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CommentList0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