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027</w:t>
      </w:r>
    </w:p>
    <w:p>
      <w:pPr>
        <w:spacing w:after="280"/>
        <w:jc w:val="center"/>
      </w:pPr>
      <w:r>
        <w:rPr>
          <w:i/>
          <w:color w:val="57606A"/>
          <w:sz w:val="24"/>
        </w:rPr>
        <w:t>Biomedical Vanguard: Epidemic Containment &amp; Island Health Resilience: World-Class Clinical Precision, Universal Healthcare &amp; Pandemic Defense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Epidemic Containment, Biomedical Research &amp; Island Quarantine Systems</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027: Biomedical Vanguard: Epidemic Containment &amp; Island Health Resilience</w:t>
      </w:r>
    </w:p>
    <w:p>
      <w:pPr>
        <w:spacing w:before="60" w:after="180" w:line="288" w:lineRule="auto"/>
      </w:pPr>
      <w:r>
        <w:t xml:space="preserve">Taiwan’s world-renowned healthcare infrastructure stands as a shining testament to scientific rigor and public welfare, providing accessible care across every stage of human life. In modern university hospitals in Taipei and Tainan, clinicians maintain strictly </w:t>
      </w:r>
      <w:bookmarkStart w:id="1025" w:name="text_aseptic"/>
      <w:bookmarkEnd w:id="1025"/>
      <w:commentRangeStart w:id="25"/>
      <w:hyperlink w:anchor="vocab_aseptic" w:tooltip="GRE Definition: Free of or using methods to keep free of pathological microorganisms">
        <w:r>
          <w:rPr>
            <w:b/>
            <w:color w:val="0969DA"/>
            <w:u w:val="single"/>
          </w:rPr>
          <w:t xml:space="preserve">aseptic</w:t>
        </w:r>
      </w:hyperlink>
      <w:commentRangeEnd w:id="25"/>
      <w:r>
        <w:rPr>
          <w:rStyle w:val="CommentReference"/>
        </w:rPr>
        <w:commentReference w:id="25"/>
      </w:r>
      <w:r>
        <w:t xml:space="preserve"> surgical theaters where advanced tools ensure an </w:t>
      </w:r>
      <w:bookmarkStart w:id="1000" w:name="text_antiseptic"/>
      <w:bookmarkEnd w:id="1000"/>
      <w:commentRangeStart w:id="0"/>
      <w:hyperlink w:anchor="vocab_antiseptic" w:tooltip="GRE Definition: A substance that destroys micro-organisms that carry disease without harming body tissues">
        <w:r>
          <w:rPr>
            <w:b/>
            <w:color w:val="0969DA"/>
            <w:u w:val="single"/>
          </w:rPr>
          <w:t xml:space="preserve">antiseptic</w:t>
        </w:r>
      </w:hyperlink>
      <w:commentRangeEnd w:id="0"/>
      <w:r>
        <w:rPr>
          <w:rStyle w:val="CommentReference"/>
        </w:rPr>
        <w:commentReference w:id="0"/>
      </w:r>
      <w:r>
        <w:t xml:space="preserve"> environment during delicate operations. When examining a patient, a physician employs careful </w:t>
      </w:r>
      <w:bookmarkStart w:id="1029" w:name="text_auscultation"/>
      <w:bookmarkEnd w:id="1029"/>
      <w:commentRangeStart w:id="29"/>
      <w:hyperlink w:anchor="vocab_auscultation" w:tooltip="GRE Definition: Listening to sounds within the body (usually with a stethoscope)">
        <w:r>
          <w:rPr>
            <w:b/>
            <w:color w:val="0969DA"/>
            <w:u w:val="single"/>
          </w:rPr>
          <w:t xml:space="preserve">auscultation</w:t>
        </w:r>
      </w:hyperlink>
      <w:commentRangeEnd w:id="29"/>
      <w:r>
        <w:rPr>
          <w:rStyle w:val="CommentReference"/>
        </w:rPr>
        <w:commentReference w:id="29"/>
      </w:r>
      <w:r>
        <w:t xml:space="preserve"> to assess cardiovascular function, monitoring blood flow through a major pulmonary </w:t>
      </w:r>
      <w:bookmarkStart w:id="1046" w:name="text_artery"/>
      <w:bookmarkEnd w:id="1046"/>
      <w:commentRangeStart w:id="46"/>
      <w:hyperlink w:anchor="vocab_artery" w:tooltip="GRE Definition: A blood vessel that carries blood from the heart to the body">
        <w:r>
          <w:rPr>
            <w:b/>
            <w:color w:val="0969DA"/>
            <w:u w:val="single"/>
          </w:rPr>
          <w:t xml:space="preserve">artery</w:t>
        </w:r>
      </w:hyperlink>
      <w:commentRangeEnd w:id="46"/>
      <w:r>
        <w:rPr>
          <w:rStyle w:val="CommentReference"/>
        </w:rPr>
        <w:commentReference w:id="46"/>
      </w:r>
      <w:r>
        <w:t xml:space="preserve"> before determining whether a </w:t>
      </w:r>
      <w:bookmarkStart w:id="1006" w:name="text_therapeutic"/>
      <w:bookmarkEnd w:id="1006"/>
      <w:commentRangeStart w:id="6"/>
      <w:hyperlink w:anchor="vocab_therapeutic" w:tooltip="GRE Definition: A medicine or therapy that cures disease or relieve pain">
        <w:r>
          <w:rPr>
            <w:b/>
            <w:color w:val="0969DA"/>
            <w:u w:val="single"/>
          </w:rPr>
          <w:t xml:space="preserve">therapeutic</w:t>
        </w:r>
      </w:hyperlink>
      <w:commentRangeEnd w:id="6"/>
      <w:r>
        <w:rPr>
          <w:rStyle w:val="CommentReference"/>
        </w:rPr>
        <w:commentReference w:id="6"/>
      </w:r>
      <w:r>
        <w:t xml:space="preserve"> procedure is required. Specialized departments offer comprehensive care: an </w:t>
      </w:r>
      <w:bookmarkStart w:id="1020" w:name="text_optometrist"/>
      <w:bookmarkEnd w:id="1020"/>
      <w:commentRangeStart w:id="20"/>
      <w:hyperlink w:anchor="vocab_optometrist" w:tooltip="GRE Definition: A person skilled in testing for defects of vision in order to prescribe corrective glasses">
        <w:r>
          <w:rPr>
            <w:b/>
            <w:color w:val="0969DA"/>
            <w:u w:val="single"/>
          </w:rPr>
          <w:t xml:space="preserve">optometrist</w:t>
        </w:r>
      </w:hyperlink>
      <w:commentRangeEnd w:id="20"/>
      <w:r>
        <w:rPr>
          <w:rStyle w:val="CommentReference"/>
        </w:rPr>
        <w:commentReference w:id="20"/>
      </w:r>
      <w:r>
        <w:t xml:space="preserve"> or an </w:t>
      </w:r>
      <w:bookmarkStart w:id="1026" w:name="text_oculist"/>
      <w:bookmarkEnd w:id="1026"/>
      <w:commentRangeStart w:id="26"/>
      <w:hyperlink w:anchor="vocab_oculist" w:tooltip="GRE Definition: A person skilled in testing for defects of vision in order to prescribe corrective glasses">
        <w:r>
          <w:rPr>
            <w:b/>
            <w:color w:val="0969DA"/>
            <w:u w:val="single"/>
          </w:rPr>
          <w:t xml:space="preserve">oculist</w:t>
        </w:r>
      </w:hyperlink>
      <w:commentRangeEnd w:id="26"/>
      <w:r>
        <w:rPr>
          <w:rStyle w:val="CommentReference"/>
        </w:rPr>
        <w:commentReference w:id="26"/>
      </w:r>
      <w:r>
        <w:t xml:space="preserve"> examines visual acuity alongside a skilled </w:t>
      </w:r>
      <w:bookmarkStart w:id="1030" w:name="text_optician"/>
      <w:bookmarkEnd w:id="1030"/>
      <w:commentRangeStart w:id="30"/>
      <w:hyperlink w:anchor="vocab_optician" w:tooltip="GRE Definition: A worker who makes glasses for remedying defects of vision">
        <w:r>
          <w:rPr>
            <w:b/>
            <w:color w:val="0969DA"/>
            <w:u w:val="single"/>
          </w:rPr>
          <w:t xml:space="preserve">optician</w:t>
        </w:r>
      </w:hyperlink>
      <w:commentRangeEnd w:id="30"/>
      <w:r>
        <w:rPr>
          <w:rStyle w:val="CommentReference"/>
        </w:rPr>
        <w:commentReference w:id="30"/>
      </w:r>
      <w:r>
        <w:t xml:space="preserve">, while a board-certified </w:t>
      </w:r>
      <w:bookmarkStart w:id="1007" w:name="text_dermatologist"/>
      <w:bookmarkEnd w:id="1007"/>
      <w:commentRangeStart w:id="7"/>
      <w:hyperlink w:anchor="vocab_dermatologist" w:tooltip="GRE Definition: A doctor who specializes in the physiology and pathology of the skin">
        <w:r>
          <w:rPr>
            <w:b/>
            <w:color w:val="0969DA"/>
            <w:u w:val="single"/>
          </w:rPr>
          <w:t xml:space="preserve">dermatologist</w:t>
        </w:r>
      </w:hyperlink>
      <w:commentRangeEnd w:id="7"/>
      <w:r>
        <w:rPr>
          <w:rStyle w:val="CommentReference"/>
        </w:rPr>
        <w:commentReference w:id="7"/>
      </w:r>
      <w:r>
        <w:t xml:space="preserve"> evaluates skin conditions. Researchers studying cellular </w:t>
      </w:r>
      <w:bookmarkStart w:id="1038" w:name="text_regeneration"/>
      <w:bookmarkEnd w:id="1038"/>
      <w:commentRangeStart w:id="38"/>
      <w:hyperlink w:anchor="vocab_regeneration" w:tooltip="GRE Definition: (biology) growth anew of lost tissue or destroyed parts or organs">
        <w:r>
          <w:rPr>
            <w:b/>
            <w:color w:val="0969DA"/>
            <w:u w:val="single"/>
          </w:rPr>
          <w:t xml:space="preserve">regeneration</w:t>
        </w:r>
      </w:hyperlink>
      <w:commentRangeEnd w:id="38"/>
      <w:r>
        <w:rPr>
          <w:rStyle w:val="CommentReference"/>
        </w:rPr>
        <w:commentReference w:id="38"/>
      </w:r>
      <w:r>
        <w:t xml:space="preserve"> maintain strict ethical standards, categorically rejecting cruel </w:t>
      </w:r>
      <w:bookmarkStart w:id="1021" w:name="text_vivisection"/>
      <w:bookmarkEnd w:id="1021"/>
      <w:commentRangeStart w:id="21"/>
      <w:hyperlink w:anchor="vocab_vivisection" w:tooltip="GRE Definition: The act of operating on living animals (especially in scientific research)">
        <w:r>
          <w:rPr>
            <w:b/>
            <w:color w:val="0969DA"/>
            <w:u w:val="single"/>
          </w:rPr>
          <w:t xml:space="preserve">vivisection</w:t>
        </w:r>
      </w:hyperlink>
      <w:commentRangeEnd w:id="21"/>
      <w:r>
        <w:rPr>
          <w:rStyle w:val="CommentReference"/>
        </w:rPr>
        <w:commentReference w:id="21"/>
      </w:r>
      <w:r>
        <w:t xml:space="preserve"> while advancing medical science through humane laboratory models, diagnostic </w:t>
      </w:r>
      <w:bookmarkStart w:id="1001" w:name="text_autopsy"/>
      <w:bookmarkEnd w:id="1001"/>
      <w:commentRangeStart w:id="1"/>
      <w:hyperlink w:anchor="vocab_autopsy" w:tooltip="GRE Definition: An examination and dissection of a dead body to determine cause of death or the changes produced by disease">
        <w:r>
          <w:rPr>
            <w:b/>
            <w:color w:val="0969DA"/>
            <w:u w:val="single"/>
          </w:rPr>
          <w:t xml:space="preserve">autopsy</w:t>
        </w:r>
      </w:hyperlink>
      <w:commentRangeEnd w:id="1"/>
      <w:r>
        <w:rPr>
          <w:rStyle w:val="CommentReference"/>
        </w:rPr>
        <w:commentReference w:id="1"/>
      </w:r>
      <w:r>
        <w:t xml:space="preserve"> examinations, and precise anatomical </w:t>
      </w:r>
      <w:bookmarkStart w:id="1048" w:name="text_dissection"/>
      <w:bookmarkEnd w:id="1048"/>
      <w:commentRangeStart w:id="48"/>
      <w:hyperlink w:anchor="vocab_dissection" w:tooltip="GRE Definition: Cutting so as to separate into pieces">
        <w:r>
          <w:rPr>
            <w:b/>
            <w:color w:val="0969DA"/>
            <w:u w:val="single"/>
          </w:rPr>
          <w:t xml:space="preserve">dissection</w:t>
        </w:r>
      </w:hyperlink>
      <w:commentRangeEnd w:id="48"/>
      <w:r>
        <w:rPr>
          <w:rStyle w:val="CommentReference"/>
        </w:rPr>
        <w:commentReference w:id="48"/>
      </w:r>
      <w:r>
        <w:t>.</w:t>
      </w:r>
    </w:p>
    <w:p>
      <w:pPr>
        <w:spacing w:before="60" w:after="180" w:line="288" w:lineRule="auto"/>
      </w:pPr>
      <w:r>
        <w:t xml:space="preserve">The evolution of pharmacology in Taiwan bridges traditional herbal wisdom with cutting-edge biotechnology. In historic trading districts like Taipei's Dihua Street, a traditional </w:t>
      </w:r>
      <w:bookmarkStart w:id="1011" w:name="text_apothecary"/>
      <w:bookmarkEnd w:id="1011"/>
      <w:commentRangeStart w:id="11"/>
      <w:hyperlink w:anchor="vocab_apothecary" w:tooltip="GRE Definition: A health professional trained in the art of preparing and dispensing drugs">
        <w:r>
          <w:rPr>
            <w:b/>
            <w:color w:val="0969DA"/>
            <w:u w:val="single"/>
          </w:rPr>
          <w:t xml:space="preserve">apothecary</w:t>
        </w:r>
      </w:hyperlink>
      <w:commentRangeEnd w:id="11"/>
      <w:r>
        <w:rPr>
          <w:rStyle w:val="CommentReference"/>
        </w:rPr>
        <w:commentReference w:id="11"/>
      </w:r>
      <w:r>
        <w:t xml:space="preserve"> dispensed medicinal herbs, brewing a bitter </w:t>
      </w:r>
      <w:bookmarkStart w:id="1019" w:name="text_emetic"/>
      <w:bookmarkEnd w:id="1019"/>
      <w:commentRangeStart w:id="19"/>
      <w:hyperlink w:anchor="vocab_emetic" w:tooltip="GRE Definition: A medicine that induces nausea and vomiting">
        <w:r>
          <w:rPr>
            <w:b/>
            <w:color w:val="0969DA"/>
            <w:u w:val="single"/>
          </w:rPr>
          <w:t xml:space="preserve">emetic</w:t>
        </w:r>
      </w:hyperlink>
      <w:commentRangeEnd w:id="19"/>
      <w:r>
        <w:rPr>
          <w:rStyle w:val="CommentReference"/>
        </w:rPr>
        <w:commentReference w:id="19"/>
      </w:r>
      <w:r>
        <w:t xml:space="preserve"> to expel toxins or applying a soothing herbal </w:t>
      </w:r>
      <w:bookmarkStart w:id="1004" w:name="text_compress"/>
      <w:bookmarkEnd w:id="1004"/>
      <w:commentRangeStart w:id="4"/>
      <w:hyperlink w:anchor="vocab_compress" w:tooltip="GRE Definition: A cloth pad or dressing (with or without medication) applied firmly to some part of the body (to relieve discomfort or reduce fever)">
        <w:r>
          <w:rPr>
            <w:b/>
            <w:color w:val="0969DA"/>
            <w:u w:val="single"/>
          </w:rPr>
          <w:t xml:space="preserve">compress</w:t>
        </w:r>
      </w:hyperlink>
      <w:commentRangeEnd w:id="4"/>
      <w:r>
        <w:rPr>
          <w:rStyle w:val="CommentReference"/>
        </w:rPr>
        <w:commentReference w:id="4"/>
      </w:r>
      <w:r>
        <w:t xml:space="preserve"> with an </w:t>
      </w:r>
      <w:bookmarkStart w:id="1010" w:name="text_astringent"/>
      <w:bookmarkEnd w:id="1010"/>
      <w:commentRangeStart w:id="10"/>
      <w:hyperlink w:anchor="vocab_astringent" w:tooltip="GRE Definition: A drug that causes contraction of body tissues and canals">
        <w:r>
          <w:rPr>
            <w:b/>
            <w:color w:val="0969DA"/>
            <w:u w:val="single"/>
          </w:rPr>
          <w:t xml:space="preserve">astringent</w:t>
        </w:r>
      </w:hyperlink>
      <w:commentRangeEnd w:id="10"/>
      <w:r>
        <w:rPr>
          <w:rStyle w:val="CommentReference"/>
        </w:rPr>
        <w:commentReference w:id="10"/>
      </w:r>
      <w:r>
        <w:t xml:space="preserve"> wash to treat inflammation. In emergency medicine, physicians administer a fast-acting </w:t>
      </w:r>
      <w:bookmarkStart w:id="1014" w:name="text_analgesic"/>
      <w:bookmarkEnd w:id="1014"/>
      <w:commentRangeStart w:id="14"/>
      <w:hyperlink w:anchor="vocab_analgesic" w:tooltip="GRE Definition: A medicine used to relieve pain">
        <w:r>
          <w:rPr>
            <w:b/>
            <w:color w:val="0969DA"/>
            <w:u w:val="single"/>
          </w:rPr>
          <w:t xml:space="preserve">analgesic</w:t>
        </w:r>
      </w:hyperlink>
      <w:commentRangeEnd w:id="14"/>
      <w:r>
        <w:rPr>
          <w:rStyle w:val="CommentReference"/>
        </w:rPr>
        <w:commentReference w:id="14"/>
      </w:r>
      <w:r>
        <w:t xml:space="preserve"> or a local </w:t>
      </w:r>
      <w:bookmarkStart w:id="1002" w:name="text_anesthetic"/>
      <w:bookmarkEnd w:id="1002"/>
      <w:commentRangeStart w:id="2"/>
      <w:hyperlink w:anchor="vocab_anesthetic" w:tooltip="GRE Definition: A drug that causes temporary loss of bodily sensations">
        <w:r>
          <w:rPr>
            <w:b/>
            <w:color w:val="0969DA"/>
            <w:u w:val="single"/>
          </w:rPr>
          <w:t xml:space="preserve">anesthetic</w:t>
        </w:r>
      </w:hyperlink>
      <w:commentRangeEnd w:id="2"/>
      <w:r>
        <w:rPr>
          <w:rStyle w:val="CommentReference"/>
        </w:rPr>
        <w:commentReference w:id="2"/>
      </w:r>
      <w:r>
        <w:t xml:space="preserve"> to dull acute physical agony, or prescribe an effective </w:t>
      </w:r>
      <w:bookmarkStart w:id="1023" w:name="text_anodyne"/>
      <w:bookmarkEnd w:id="1023"/>
      <w:commentRangeStart w:id="23"/>
      <w:hyperlink w:anchor="vocab_anodyne" w:tooltip="GRE Definition: A medicine used to relieve pain">
        <w:r>
          <w:rPr>
            <w:b/>
            <w:color w:val="0969DA"/>
            <w:u w:val="single"/>
          </w:rPr>
          <w:t xml:space="preserve">anodyne</w:t>
        </w:r>
      </w:hyperlink>
      <w:commentRangeEnd w:id="23"/>
      <w:r>
        <w:rPr>
          <w:rStyle w:val="CommentReference"/>
        </w:rPr>
        <w:commentReference w:id="23"/>
      </w:r>
      <w:r>
        <w:t xml:space="preserve"> and soothing </w:t>
      </w:r>
      <w:bookmarkStart w:id="1018" w:name="text_paregoric"/>
      <w:bookmarkEnd w:id="1018"/>
      <w:commentRangeStart w:id="18"/>
      <w:hyperlink w:anchor="vocab_paregoric" w:tooltip="GRE Definition: Medicine used to treat diarrhea">
        <w:r>
          <w:rPr>
            <w:b/>
            <w:color w:val="0969DA"/>
            <w:u w:val="single"/>
          </w:rPr>
          <w:t xml:space="preserve">paregoric</w:t>
        </w:r>
      </w:hyperlink>
      <w:commentRangeEnd w:id="18"/>
      <w:r>
        <w:rPr>
          <w:rStyle w:val="CommentReference"/>
        </w:rPr>
        <w:commentReference w:id="18"/>
      </w:r>
      <w:r>
        <w:t xml:space="preserve"> when pain threatens to </w:t>
      </w:r>
      <w:bookmarkStart w:id="1040" w:name="text_harrow"/>
      <w:bookmarkEnd w:id="1040"/>
      <w:commentRangeStart w:id="40"/>
      <w:hyperlink w:anchor="vocab_harrow" w:tooltip="GRE Definition: A cultivator that pulverizes or smooths the soil">
        <w:r>
          <w:rPr>
            <w:b/>
            <w:color w:val="0969DA"/>
            <w:u w:val="single"/>
          </w:rPr>
          <w:t xml:space="preserve">harrow</w:t>
        </w:r>
      </w:hyperlink>
      <w:commentRangeEnd w:id="40"/>
      <w:r>
        <w:rPr>
          <w:rStyle w:val="CommentReference"/>
        </w:rPr>
        <w:commentReference w:id="40"/>
      </w:r>
      <w:r>
        <w:t xml:space="preserve"> a patient. Rather than relying on an inactive </w:t>
      </w:r>
      <w:bookmarkStart w:id="1022" w:name="text_placebo"/>
      <w:bookmarkEnd w:id="1022"/>
      <w:commentRangeStart w:id="22"/>
      <w:hyperlink w:anchor="vocab_placebo" w:tooltip="GRE Definition: An innocuous or inert medication; given as a pacifier or to the control group in experiments on the efficacy of a drug">
        <w:r>
          <w:rPr>
            <w:b/>
            <w:color w:val="0969DA"/>
            <w:u w:val="single"/>
          </w:rPr>
          <w:t xml:space="preserve">placebo</w:t>
        </w:r>
      </w:hyperlink>
      <w:commentRangeEnd w:id="22"/>
      <w:r>
        <w:rPr>
          <w:rStyle w:val="CommentReference"/>
        </w:rPr>
        <w:commentReference w:id="22"/>
      </w:r>
      <w:r>
        <w:t xml:space="preserve"> or offering mere temporary </w:t>
      </w:r>
      <w:bookmarkStart w:id="1012" w:name="text_palliation"/>
      <w:bookmarkEnd w:id="1012"/>
      <w:commentRangeStart w:id="12"/>
      <w:hyperlink w:anchor="vocab_palliation" w:tooltip="GRE Definition: Easing the severity of a pain or a disease without removing the cause">
        <w:r>
          <w:rPr>
            <w:b/>
            <w:color w:val="0969DA"/>
            <w:u w:val="single"/>
          </w:rPr>
          <w:t xml:space="preserve">palliation</w:t>
        </w:r>
      </w:hyperlink>
      <w:commentRangeEnd w:id="12"/>
      <w:r>
        <w:rPr>
          <w:rStyle w:val="CommentReference"/>
        </w:rPr>
        <w:commentReference w:id="12"/>
      </w:r>
      <w:r>
        <w:t xml:space="preserve">, Taiwan’s pharmaceutical laboratories synthesize a potent chemical </w:t>
      </w:r>
      <w:bookmarkStart w:id="1003" w:name="text_antidote"/>
      <w:bookmarkEnd w:id="1003"/>
      <w:commentRangeStart w:id="3"/>
      <w:hyperlink w:anchor="vocab_antidote" w:tooltip="GRE Definition: A remedy that stops or controls the effects of a poison">
        <w:r>
          <w:rPr>
            <w:b/>
            <w:color w:val="0969DA"/>
            <w:u w:val="single"/>
          </w:rPr>
          <w:t xml:space="preserve">antidote</w:t>
        </w:r>
      </w:hyperlink>
      <w:commentRangeEnd w:id="3"/>
      <w:r>
        <w:rPr>
          <w:rStyle w:val="CommentReference"/>
        </w:rPr>
        <w:commentReference w:id="3"/>
      </w:r>
      <w:r>
        <w:t xml:space="preserve"> for snake venom and develop modern vaccines that render the human body </w:t>
      </w:r>
      <w:bookmarkStart w:id="1035" w:name="text_immune"/>
      <w:bookmarkEnd w:id="1035"/>
      <w:commentRangeStart w:id="35"/>
      <w:hyperlink w:anchor="vocab_immune" w:tooltip="GRE Definition: A person who is immune to a particular infection">
        <w:r>
          <w:rPr>
            <w:b/>
            <w:color w:val="0969DA"/>
            <w:u w:val="single"/>
          </w:rPr>
          <w:t xml:space="preserve">immune</w:t>
        </w:r>
      </w:hyperlink>
      <w:commentRangeEnd w:id="35"/>
      <w:r>
        <w:rPr>
          <w:rStyle w:val="CommentReference"/>
        </w:rPr>
        <w:commentReference w:id="35"/>
      </w:r>
      <w:r>
        <w:t xml:space="preserve"> to deadly biological threats. During treatment, caregivers never administer a harmful or </w:t>
      </w:r>
      <w:bookmarkStart w:id="1044" w:name="text_soporific"/>
      <w:bookmarkEnd w:id="1044"/>
      <w:commentRangeStart w:id="44"/>
      <w:hyperlink w:anchor="vocab_soporific" w:tooltip="GRE Definition: A drug that induces sleep">
        <w:r>
          <w:rPr>
            <w:b/>
            <w:color w:val="0969DA"/>
            <w:u w:val="single"/>
          </w:rPr>
          <w:t xml:space="preserve">soporific</w:t>
        </w:r>
      </w:hyperlink>
      <w:commentRangeEnd w:id="44"/>
      <w:r>
        <w:rPr>
          <w:rStyle w:val="CommentReference"/>
        </w:rPr>
        <w:commentReference w:id="44"/>
      </w:r>
      <w:r>
        <w:t xml:space="preserve"> sedative unnecessarily, but maintain the patient in a calm, </w:t>
      </w:r>
      <w:bookmarkStart w:id="1041" w:name="text_sedate"/>
      <w:bookmarkEnd w:id="1041"/>
      <w:commentRangeStart w:id="41"/>
      <w:hyperlink w:anchor="vocab_sedate" w:tooltip="GRE Definition: Cause to be calm or quiet as by administering a sedative to">
        <w:r>
          <w:rPr>
            <w:b/>
            <w:color w:val="0969DA"/>
            <w:u w:val="single"/>
          </w:rPr>
          <w:t xml:space="preserve">sedate</w:t>
        </w:r>
      </w:hyperlink>
      <w:commentRangeEnd w:id="41"/>
      <w:r>
        <w:rPr>
          <w:rStyle w:val="CommentReference"/>
        </w:rPr>
        <w:commentReference w:id="41"/>
      </w:r>
      <w:r>
        <w:t xml:space="preserve"> state while natural defenses recover.</w:t>
      </w:r>
    </w:p>
    <w:p>
      <w:pPr>
        <w:spacing w:before="60" w:after="180" w:line="288" w:lineRule="auto"/>
      </w:pPr>
      <w:r>
        <w:t xml:space="preserve">The true strength of Taiwan's medical vanguard was forged in the crucible of public health crises, where swift institutional coordination prevented catastrophic contagion. Memories of historic epidemics—from ancient animal plagues to deadly </w:t>
      </w:r>
      <w:bookmarkStart w:id="1037" w:name="text_rabies"/>
      <w:bookmarkEnd w:id="1037"/>
      <w:commentRangeStart w:id="37"/>
      <w:hyperlink w:anchor="vocab_rabies" w:tooltip="GRE Definition: An acute viral disease of the nervous system of warm-blooded animals (usually transmitted by the bite of a rabid animal); rabies is fatal if the virus reaches the brain">
        <w:r>
          <w:rPr>
            <w:b/>
            <w:color w:val="0969DA"/>
            <w:u w:val="single"/>
          </w:rPr>
          <w:t xml:space="preserve">rabies</w:t>
        </w:r>
      </w:hyperlink>
      <w:commentRangeEnd w:id="37"/>
      <w:r>
        <w:rPr>
          <w:rStyle w:val="CommentReference"/>
        </w:rPr>
        <w:commentReference w:id="37"/>
      </w:r>
      <w:r>
        <w:t xml:space="preserve"> and modern respiratory illnesses—instilled a culture of rigorous epidemic vigilance. When a novel </w:t>
      </w:r>
      <w:bookmarkStart w:id="1045" w:name="text_virus"/>
      <w:bookmarkEnd w:id="1045"/>
      <w:commentRangeStart w:id="45"/>
      <w:hyperlink w:anchor="vocab_virus" w:tooltip="GRE Definition: (virology) ultramicroscopic infectious agent that replicates itself only within cells of living hosts; many are pathogenic; a piece of nucleic acid (DNA or RNA) wrapped in a thin coat of protein">
        <w:r>
          <w:rPr>
            <w:b/>
            <w:color w:val="0969DA"/>
            <w:u w:val="single"/>
          </w:rPr>
          <w:t xml:space="preserve">virus</w:t>
        </w:r>
      </w:hyperlink>
      <w:commentRangeEnd w:id="45"/>
      <w:r>
        <w:rPr>
          <w:rStyle w:val="CommentReference"/>
        </w:rPr>
        <w:commentReference w:id="45"/>
      </w:r>
      <w:r>
        <w:t xml:space="preserve"> emerges abroad, Taiwan’s Central Epidemic Command Center acts as an early </w:t>
      </w:r>
      <w:bookmarkStart w:id="1047" w:name="text_precursor"/>
      <w:bookmarkEnd w:id="1047"/>
      <w:commentRangeStart w:id="47"/>
      <w:hyperlink w:anchor="vocab_precursor" w:tooltip="GRE Definition: A substance from which another substance is formed (especially by a metabolic reaction)">
        <w:r>
          <w:rPr>
            <w:b/>
            <w:color w:val="0969DA"/>
            <w:u w:val="single"/>
          </w:rPr>
          <w:t xml:space="preserve">precursor</w:t>
        </w:r>
      </w:hyperlink>
      <w:commentRangeEnd w:id="47"/>
      <w:r>
        <w:rPr>
          <w:rStyle w:val="CommentReference"/>
        </w:rPr>
        <w:commentReference w:id="47"/>
      </w:r>
      <w:r>
        <w:t xml:space="preserve"> to global awareness, instituting rapid </w:t>
      </w:r>
      <w:bookmarkStart w:id="1015" w:name="text_quarantine"/>
      <w:bookmarkEnd w:id="1015"/>
      <w:commentRangeStart w:id="15"/>
      <w:hyperlink w:anchor="vocab_quarantine" w:tooltip="GRE Definition: Enforced isolation of patients suffering from a contagious disease in order to prevent the spread of disease">
        <w:r>
          <w:rPr>
            <w:b/>
            <w:color w:val="0969DA"/>
            <w:u w:val="single"/>
          </w:rPr>
          <w:t xml:space="preserve">quarantine</w:t>
        </w:r>
      </w:hyperlink>
      <w:commentRangeEnd w:id="15"/>
      <w:r>
        <w:rPr>
          <w:rStyle w:val="CommentReference"/>
        </w:rPr>
        <w:commentReference w:id="15"/>
      </w:r>
      <w:r>
        <w:t xml:space="preserve"> protocols at international airports to prevent community spread. Public health officers inspect imported food items to ensure unscrupulous vendors do not </w:t>
      </w:r>
      <w:bookmarkStart w:id="1032" w:name="text_adulterate"/>
      <w:bookmarkEnd w:id="1032"/>
      <w:commentRangeStart w:id="32"/>
      <w:hyperlink w:anchor="vocab_adulterate" w:tooltip="GRE Definition: Corrupt, debase, or make impure by adding a foreign or inferior substance; often by replacing valuable ingredients with inferior ones">
        <w:r>
          <w:rPr>
            <w:b/>
            <w:color w:val="0969DA"/>
            <w:u w:val="single"/>
          </w:rPr>
          <w:t xml:space="preserve">adulterate</w:t>
        </w:r>
      </w:hyperlink>
      <w:commentRangeEnd w:id="32"/>
      <w:r>
        <w:rPr>
          <w:rStyle w:val="CommentReference"/>
        </w:rPr>
        <w:commentReference w:id="32"/>
      </w:r>
      <w:r>
        <w:t xml:space="preserve"> basic staples with toxic chemicals or sell tainted, </w:t>
      </w:r>
      <w:bookmarkStart w:id="1036" w:name="text_adulterated"/>
      <w:bookmarkEnd w:id="1036"/>
      <w:commentRangeStart w:id="36"/>
      <w:hyperlink w:anchor="vocab_adulterated" w:tooltip="GRE Definition: Corrupt, debase, or make impure by adding a foreign or inferior substance; often by replacing valuable ingredients with inferior ones">
        <w:r>
          <w:rPr>
            <w:b/>
            <w:color w:val="0969DA"/>
            <w:u w:val="single"/>
          </w:rPr>
          <w:t xml:space="preserve">adulterated</w:t>
        </w:r>
      </w:hyperlink>
      <w:commentRangeEnd w:id="36"/>
      <w:r>
        <w:rPr>
          <w:rStyle w:val="CommentReference"/>
        </w:rPr>
        <w:commentReference w:id="36"/>
      </w:r>
      <w:r>
        <w:t xml:space="preserve"> goods. Slaughterhouses are strictly inspected to ensure decaying </w:t>
      </w:r>
      <w:bookmarkStart w:id="1043" w:name="text_offal"/>
      <w:bookmarkEnd w:id="1043"/>
      <w:commentRangeStart w:id="43"/>
      <w:hyperlink w:anchor="vocab_offal" w:tooltip="GRE Definition: Viscera and trimmings of a butchered animal often considered inedible by humans">
        <w:r>
          <w:rPr>
            <w:b/>
            <w:color w:val="0969DA"/>
            <w:u w:val="single"/>
          </w:rPr>
          <w:t xml:space="preserve">offal</w:t>
        </w:r>
      </w:hyperlink>
      <w:commentRangeEnd w:id="43"/>
      <w:r>
        <w:rPr>
          <w:rStyle w:val="CommentReference"/>
        </w:rPr>
        <w:commentReference w:id="43"/>
      </w:r>
      <w:r>
        <w:t xml:space="preserve"> and dangerous biological waste never contaminate water tables or harbor an opportunistic </w:t>
      </w:r>
      <w:bookmarkStart w:id="1034" w:name="text_parasite"/>
      <w:bookmarkEnd w:id="1034"/>
      <w:commentRangeStart w:id="34"/>
      <w:hyperlink w:anchor="vocab_parasite" w:tooltip="GRE Definition: An animal or plant that lives in or on a host (another animal or plant); it obtains nourishment from the host without benefiting or killing the host">
        <w:r>
          <w:rPr>
            <w:b/>
            <w:color w:val="0969DA"/>
            <w:u w:val="single"/>
          </w:rPr>
          <w:t xml:space="preserve">parasite</w:t>
        </w:r>
      </w:hyperlink>
      <w:commentRangeEnd w:id="34"/>
      <w:r>
        <w:rPr>
          <w:rStyle w:val="CommentReference"/>
        </w:rPr>
        <w:commentReference w:id="34"/>
      </w:r>
      <w:r>
        <w:t xml:space="preserve">, demonstrating that preventative hygiene is the nation’s greatest </w:t>
      </w:r>
      <w:bookmarkStart w:id="1009" w:name="text_prophylactic"/>
      <w:bookmarkEnd w:id="1009"/>
      <w:commentRangeStart w:id="9"/>
      <w:hyperlink w:anchor="vocab_prophylactic" w:tooltip="GRE Definition: Remedy that prevents or slows the course of an illness or disease">
        <w:r>
          <w:rPr>
            <w:b/>
            <w:color w:val="0969DA"/>
            <w:u w:val="single"/>
          </w:rPr>
          <w:t xml:space="preserve">prophylactic</w:t>
        </w:r>
      </w:hyperlink>
      <w:commentRangeEnd w:id="9"/>
      <w:r>
        <w:rPr>
          <w:rStyle w:val="CommentReference"/>
        </w:rPr>
        <w:commentReference w:id="9"/>
      </w:r>
      <w:r>
        <w:t xml:space="preserve"> shield.</w:t>
      </w:r>
    </w:p>
    <w:p>
      <w:pPr>
        <w:spacing w:before="60" w:after="180" w:line="288" w:lineRule="auto"/>
      </w:pPr>
      <w:r>
        <w:t xml:space="preserve">Taiwan’s progressive healthcare system further addresses the complex demographic challenges of an aging society through visionary programs in </w:t>
      </w:r>
      <w:bookmarkStart w:id="1024" w:name="text_geriatrics"/>
      <w:bookmarkEnd w:id="1024"/>
      <w:commentRangeStart w:id="24"/>
      <w:hyperlink w:anchor="vocab_geriatrics" w:tooltip="GRE Definition: The branch of medical science that deals with diseases and problems specific to old people">
        <w:r>
          <w:rPr>
            <w:b/>
            <w:color w:val="0969DA"/>
            <w:u w:val="single"/>
          </w:rPr>
          <w:t xml:space="preserve">geriatrics</w:t>
        </w:r>
      </w:hyperlink>
      <w:commentRangeEnd w:id="24"/>
      <w:r>
        <w:rPr>
          <w:rStyle w:val="CommentReference"/>
        </w:rPr>
        <w:commentReference w:id="24"/>
      </w:r>
      <w:r>
        <w:t xml:space="preserve"> and </w:t>
      </w:r>
      <w:bookmarkStart w:id="1027" w:name="text_gerontology"/>
      <w:bookmarkEnd w:id="1027"/>
      <w:commentRangeStart w:id="27"/>
      <w:hyperlink w:anchor="vocab_gerontology" w:tooltip="GRE Definition: The branch of medical science that deals with diseases and problems specific to old people">
        <w:r>
          <w:rPr>
            <w:b/>
            <w:color w:val="0969DA"/>
            <w:u w:val="single"/>
          </w:rPr>
          <w:t xml:space="preserve">gerontology</w:t>
        </w:r>
      </w:hyperlink>
      <w:commentRangeEnd w:id="27"/>
      <w:r>
        <w:rPr>
          <w:rStyle w:val="CommentReference"/>
        </w:rPr>
        <w:commentReference w:id="27"/>
      </w:r>
      <w:r>
        <w:t xml:space="preserve">. Rather than fostering a nation of anxious, sickly </w:t>
      </w:r>
      <w:bookmarkStart w:id="1013" w:name="text_valetudinarian"/>
      <w:bookmarkEnd w:id="1013"/>
      <w:commentRangeStart w:id="13"/>
      <w:hyperlink w:anchor="vocab_valetudinarian" w:tooltip="GRE Definition: Weak or sickly person especially one morbidly concerned with his or her health">
        <w:r>
          <w:rPr>
            <w:b/>
            <w:color w:val="0969DA"/>
            <w:u w:val="single"/>
          </w:rPr>
          <w:t xml:space="preserve">valetudinarian</w:t>
        </w:r>
      </w:hyperlink>
      <w:commentRangeEnd w:id="13"/>
      <w:r>
        <w:rPr>
          <w:rStyle w:val="CommentReference"/>
        </w:rPr>
        <w:commentReference w:id="13"/>
      </w:r>
      <w:r>
        <w:t xml:space="preserve"> citizens obsessed with imaginary ailments, public health initiatives promote wholesome </w:t>
      </w:r>
      <w:bookmarkStart w:id="1039" w:name="text_nutrition"/>
      <w:bookmarkEnd w:id="1039"/>
      <w:commentRangeStart w:id="39"/>
      <w:hyperlink w:anchor="vocab_nutrition" w:tooltip="GRE Definition: (physiology) the organic process of nourishing or being nourished; the processes by which an organism assimilates food and uses it for growth and maintenance">
        <w:r>
          <w:rPr>
            <w:b/>
            <w:color w:val="0969DA"/>
            <w:u w:val="single"/>
          </w:rPr>
          <w:t xml:space="preserve">nutrition</w:t>
        </w:r>
      </w:hyperlink>
      <w:commentRangeEnd w:id="39"/>
      <w:r>
        <w:rPr>
          <w:rStyle w:val="CommentReference"/>
        </w:rPr>
        <w:commentReference w:id="39"/>
      </w:r>
      <w:r>
        <w:t xml:space="preserve">, ensuring every vulnerable citizen receives vital </w:t>
      </w:r>
      <w:bookmarkStart w:id="1017" w:name="text_nutrient"/>
      <w:bookmarkEnd w:id="1017"/>
      <w:commentRangeStart w:id="17"/>
      <w:hyperlink w:anchor="vocab_nutrient" w:tooltip="GRE Definition: Any substance that can be metabolized by an animal to give energy and build tissue">
        <w:r>
          <w:rPr>
            <w:b/>
            <w:color w:val="0969DA"/>
            <w:u w:val="single"/>
          </w:rPr>
          <w:t xml:space="preserve">nutrient</w:t>
        </w:r>
      </w:hyperlink>
      <w:commentRangeEnd w:id="17"/>
      <w:r>
        <w:rPr>
          <w:rStyle w:val="CommentReference"/>
        </w:rPr>
        <w:commentReference w:id="17"/>
      </w:r>
      <w:r>
        <w:t xml:space="preserve"> intake. Even in end-of-life care, palliative doctors reject a </w:t>
      </w:r>
      <w:bookmarkStart w:id="1031" w:name="text_caustic"/>
      <w:bookmarkEnd w:id="1031"/>
      <w:commentRangeStart w:id="31"/>
      <w:hyperlink w:anchor="vocab_caustic" w:tooltip="GRE Definition: Any chemical substance that burns or destroys living tissue">
        <w:r>
          <w:rPr>
            <w:b/>
            <w:color w:val="0969DA"/>
            <w:u w:val="single"/>
          </w:rPr>
          <w:t xml:space="preserve">caustic</w:t>
        </w:r>
      </w:hyperlink>
      <w:commentRangeEnd w:id="31"/>
      <w:r>
        <w:rPr>
          <w:rStyle w:val="CommentReference"/>
        </w:rPr>
        <w:commentReference w:id="31"/>
      </w:r>
      <w:r>
        <w:t xml:space="preserve"> bureaucratic approach, engaging in compassionate societal dialogues regarding patient autonomy, dignified care, and voluntary </w:t>
      </w:r>
      <w:bookmarkStart w:id="1008" w:name="text_euthanasia"/>
      <w:bookmarkEnd w:id="1008"/>
      <w:commentRangeStart w:id="8"/>
      <w:hyperlink w:anchor="vocab_euthanasia" w:tooltip="GRE Definition: The act of killing someone painlessly (especially someone suffering from an incurable illness)">
        <w:r>
          <w:rPr>
            <w:b/>
            <w:color w:val="0969DA"/>
            <w:u w:val="single"/>
          </w:rPr>
          <w:t xml:space="preserve">euthanasia</w:t>
        </w:r>
      </w:hyperlink>
      <w:commentRangeEnd w:id="8"/>
      <w:r>
        <w:rPr>
          <w:rStyle w:val="CommentReference"/>
        </w:rPr>
        <w:commentReference w:id="8"/>
      </w:r>
      <w:r>
        <w:t xml:space="preserve"> without fear. When compiling the national </w:t>
      </w:r>
      <w:bookmarkStart w:id="1033" w:name="text_necrology"/>
      <w:bookmarkEnd w:id="1033"/>
      <w:commentRangeStart w:id="33"/>
      <w:hyperlink w:anchor="vocab_necrology" w:tooltip="GRE Definition: A notice of someone's death; usually includes a short biography">
        <w:r>
          <w:rPr>
            <w:b/>
            <w:color w:val="0969DA"/>
            <w:u w:val="single"/>
          </w:rPr>
          <w:t xml:space="preserve">necrology</w:t>
        </w:r>
      </w:hyperlink>
      <w:commentRangeEnd w:id="33"/>
      <w:r>
        <w:rPr>
          <w:rStyle w:val="CommentReference"/>
        </w:rPr>
        <w:commentReference w:id="33"/>
      </w:r>
      <w:r>
        <w:t xml:space="preserve"> during annual reviews, epidemiologists analyze mortality trends to refine preventative medicine. Whether utilizing a warm herbal </w:t>
      </w:r>
      <w:bookmarkStart w:id="1005" w:name="text_sudorific"/>
      <w:bookmarkEnd w:id="1005"/>
      <w:commentRangeStart w:id="5"/>
      <w:hyperlink w:anchor="vocab_sudorific" w:tooltip="GRE Definition: A medicine that causes or increases sweating">
        <w:r>
          <w:rPr>
            <w:b/>
            <w:color w:val="0969DA"/>
            <w:u w:val="single"/>
          </w:rPr>
          <w:t xml:space="preserve">sudorific</w:t>
        </w:r>
      </w:hyperlink>
      <w:commentRangeEnd w:id="5"/>
      <w:r>
        <w:rPr>
          <w:rStyle w:val="CommentReference"/>
        </w:rPr>
        <w:commentReference w:id="5"/>
      </w:r>
      <w:r>
        <w:t xml:space="preserve"> tea to break a fever, an aromatic </w:t>
      </w:r>
      <w:bookmarkStart w:id="1042" w:name="text_anointment"/>
      <w:bookmarkEnd w:id="1042"/>
      <w:commentRangeStart w:id="42"/>
      <w:hyperlink w:anchor="vocab_anointment" w:tooltip="GRE Definition: The act of applying oil or an oily liquid">
        <w:r>
          <w:rPr>
            <w:b/>
            <w:color w:val="0969DA"/>
            <w:u w:val="single"/>
          </w:rPr>
          <w:t xml:space="preserve">anointment</w:t>
        </w:r>
      </w:hyperlink>
      <w:commentRangeEnd w:id="42"/>
      <w:r>
        <w:rPr>
          <w:rStyle w:val="CommentReference"/>
        </w:rPr>
        <w:commentReference w:id="42"/>
      </w:r>
      <w:r>
        <w:t xml:space="preserve"> in palliative therapy, or security officers deploying non-lethal </w:t>
      </w:r>
      <w:bookmarkStart w:id="1028" w:name="text_mace"/>
      <w:bookmarkEnd w:id="1028"/>
      <w:commentRangeStart w:id="28"/>
      <w:hyperlink w:anchor="vocab_mace" w:tooltip="GRE Definition: (trademark) a liquid that temporarily disables a person; prepared as an aerosol and sprayed in the face, it irritates the eyes and causes dizziness and immobilization">
        <w:r>
          <w:rPr>
            <w:b/>
            <w:color w:val="0969DA"/>
            <w:u w:val="single"/>
          </w:rPr>
          <w:t xml:space="preserve">mace</w:t>
        </w:r>
      </w:hyperlink>
      <w:commentRangeEnd w:id="28"/>
      <w:r>
        <w:rPr>
          <w:rStyle w:val="CommentReference"/>
        </w:rPr>
        <w:commentReference w:id="28"/>
      </w:r>
      <w:r>
        <w:t xml:space="preserve"> to protect </w:t>
      </w:r>
      <w:bookmarkStart w:id="1015" w:name="text_quarantine"/>
      <w:bookmarkEnd w:id="1015"/>
      <w:commentRangeStart w:id="15"/>
      <w:hyperlink w:anchor="vocab_quarantine" w:tooltip="GRE Definition: Enforced isolation of patients suffering from a contagious disease in order to prevent the spread of disease">
        <w:r>
          <w:rPr>
            <w:b/>
            <w:color w:val="0969DA"/>
            <w:u w:val="single"/>
          </w:rPr>
          <w:t xml:space="preserve">quarantine</w:t>
        </w:r>
      </w:hyperlink>
      <w:commentRangeEnd w:id="15"/>
      <w:r>
        <w:rPr>
          <w:rStyle w:val="CommentReference"/>
        </w:rPr>
        <w:commentReference w:id="15"/>
      </w:r>
      <w:r>
        <w:t xml:space="preserve"> facilities, Taiwan’s deep </w:t>
      </w:r>
      <w:bookmarkStart w:id="1049" w:name="text_affinity"/>
      <w:bookmarkEnd w:id="1049"/>
      <w:commentRangeStart w:id="49"/>
      <w:hyperlink w:anchor="vocab_affinity" w:tooltip="GRE Definition: (immunology) the attraction between an antigen and an antibody">
        <w:r>
          <w:rPr>
            <w:b/>
            <w:color w:val="0969DA"/>
            <w:u w:val="single"/>
          </w:rPr>
          <w:t xml:space="preserve">affinity</w:t>
        </w:r>
      </w:hyperlink>
      <w:commentRangeEnd w:id="49"/>
      <w:r>
        <w:rPr>
          <w:rStyle w:val="CommentReference"/>
        </w:rPr>
        <w:commentReference w:id="49"/>
      </w:r>
      <w:r>
        <w:t xml:space="preserve"> for democratic humanism ensures that public health remains a shared national victory, proving that a </w:t>
      </w:r>
      <w:bookmarkStart w:id="1016" w:name="text_cathartic"/>
      <w:bookmarkEnd w:id="1016"/>
      <w:commentRangeStart w:id="16"/>
      <w:hyperlink w:anchor="vocab_cathartic" w:tooltip="GRE Definition: A purging medicine; stimulates evacuation of the bowels">
        <w:r>
          <w:rPr>
            <w:b/>
            <w:color w:val="0969DA"/>
            <w:u w:val="single"/>
          </w:rPr>
          <w:t xml:space="preserve">cathartic</w:t>
        </w:r>
      </w:hyperlink>
      <w:commentRangeEnd w:id="16"/>
      <w:r>
        <w:rPr>
          <w:rStyle w:val="CommentReference"/>
        </w:rPr>
        <w:commentReference w:id="16"/>
      </w:r>
      <w:r>
        <w:t xml:space="preserve"> transformation from historic disease vulnerability to global healthcare leadership is achievable.</w:t>
      </w:r>
    </w:p>
    <w:p>
      <w:r>
        <w:br w:type="page"/>
      </w:r>
    </w:p>
    <w:p>
      <w:pPr>
        <w:spacing w:before="160" w:after="80"/>
      </w:pPr>
      <w:r>
        <w:rPr>
          <w:b/>
          <w:color w:val="1B365D"/>
          <w:sz w:val="36"/>
        </w:rPr>
        <w:t>Vocabulary Reference &amp; Study Guide (Passage 027)</w:t>
      </w:r>
    </w:p>
    <w:p>
      <w:pPr>
        <w:spacing w:after="280"/>
      </w:pPr>
      <w:r>
        <w:rPr>
          <w:i/>
          <w:color w:val="57606A"/>
          <w:sz w:val="20"/>
        </w:rPr>
        <w:t>Alphabetical listing of all 50 high-frequency GRE words featured in Passage 027,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2" w:name="vocab_adulterate"/>
            <w:r>
              <w:rPr>
                <w:b/>
                <w:color w:val="0969DA"/>
                <w:sz w:val="20"/>
              </w:rPr>
              <w:t>adulterate</w:t>
            </w:r>
            <w:bookmarkEnd w:id="2032"/>
          </w:p>
        </w:tc>
        <w:tc>
          <w:tcPr>
            <w:tcW w:type="dxa" w:w="3168"/>
            <w:shd w:fill="FFFFFF"/>
            <w:vAlign w:val="center"/>
          </w:tcPr>
          <w:p>
            <w:pPr>
              <w:spacing w:before="80" w:after="80"/>
            </w:pPr>
            <w:r>
              <w:rPr>
                <w:color w:val="24292F"/>
                <w:sz w:val="19"/>
              </w:rPr>
              <w:t>Corrupt, debase, or make impure by adding a foreign or inferior substance; often by replacing valuable ingredients with inferior ones</w:t>
            </w:r>
          </w:p>
        </w:tc>
        <w:tc>
          <w:tcPr>
            <w:tcW w:type="dxa" w:w="2880"/>
            <w:shd w:fill="FFFFFF"/>
            <w:vAlign w:val="center"/>
          </w:tcPr>
          <w:p>
            <w:pPr>
              <w:spacing w:before="80" w:after="80"/>
            </w:pPr>
            <w:r>
              <w:rPr>
                <w:i/>
                <w:sz w:val="17"/>
              </w:rPr>
              <w:t xml:space="preserve">Public health officers inspect imported food items to ensure unscrupulous vendors do not </w:t>
            </w:r>
            <w:r>
              <w:rPr>
                <w:b/>
                <w:i/>
                <w:color w:val="0969DA"/>
                <w:sz w:val="17"/>
              </w:rPr>
              <w:t>adulterate</w:t>
            </w:r>
            <w:r>
              <w:rPr>
                <w:i/>
                <w:sz w:val="17"/>
              </w:rPr>
              <w:t xml:space="preserve"> basic staples with toxic chemicals or sell tainted, adulterated goods.</w:t>
            </w:r>
          </w:p>
        </w:tc>
        <w:tc>
          <w:tcPr>
            <w:tcW w:type="dxa" w:w="1440"/>
            <w:shd w:fill="FFFFFF"/>
            <w:vAlign w:val="center"/>
          </w:tcPr>
          <w:p>
            <w:pPr>
              <w:spacing w:before="80" w:after="80"/>
              <w:jc w:val="center"/>
            </w:pPr>
            <w:hyperlink w:anchor="text_adulterate" w:tooltip="Return to Passage">
              <w:r>
                <w:rPr>
                  <w:color w:val="0969DA"/>
                  <w:u w:val="single"/>
                </w:rPr>
                <w:t>↩ Return</w:t>
              </w:r>
            </w:hyperlink>
          </w:p>
        </w:tc>
      </w:tr>
      <w:tr>
        <w:tc>
          <w:tcPr>
            <w:tcW w:type="dxa" w:w="1872"/>
            <w:shd w:fill="F6F8FA"/>
            <w:vAlign w:val="center"/>
          </w:tcPr>
          <w:p>
            <w:pPr>
              <w:spacing w:before="80" w:after="80"/>
            </w:pPr>
            <w:bookmarkStart w:id="2036" w:name="vocab_adulterated"/>
            <w:r>
              <w:rPr>
                <w:b/>
                <w:color w:val="0969DA"/>
                <w:sz w:val="20"/>
              </w:rPr>
              <w:t>adulterated</w:t>
            </w:r>
            <w:bookmarkEnd w:id="2036"/>
          </w:p>
        </w:tc>
        <w:tc>
          <w:tcPr>
            <w:tcW w:type="dxa" w:w="3168"/>
            <w:shd w:fill="F6F8FA"/>
            <w:vAlign w:val="center"/>
          </w:tcPr>
          <w:p>
            <w:pPr>
              <w:spacing w:before="80" w:after="80"/>
            </w:pPr>
            <w:r>
              <w:rPr>
                <w:color w:val="24292F"/>
                <w:sz w:val="19"/>
              </w:rPr>
              <w:t>Corrupt, debase, or make impure by adding a foreign or inferior substance; often by replacing valuable ingredients with inferior ones</w:t>
            </w:r>
          </w:p>
        </w:tc>
        <w:tc>
          <w:tcPr>
            <w:tcW w:type="dxa" w:w="2880"/>
            <w:shd w:fill="F6F8FA"/>
            <w:vAlign w:val="center"/>
          </w:tcPr>
          <w:p>
            <w:pPr>
              <w:spacing w:before="80" w:after="80"/>
            </w:pPr>
            <w:r>
              <w:rPr>
                <w:i/>
                <w:sz w:val="17"/>
              </w:rPr>
              <w:t xml:space="preserve">Public health officers inspect imported food items to ensure unscrupulous vendors do not adulterate basic staples with toxic chemicals or sell tainted, </w:t>
            </w:r>
            <w:r>
              <w:rPr>
                <w:b/>
                <w:i/>
                <w:color w:val="0969DA"/>
                <w:sz w:val="17"/>
              </w:rPr>
              <w:t>adulterated</w:t>
            </w:r>
            <w:r>
              <w:rPr>
                <w:i/>
                <w:sz w:val="17"/>
              </w:rPr>
              <w:t xml:space="preserve"> goods.</w:t>
            </w:r>
          </w:p>
        </w:tc>
        <w:tc>
          <w:tcPr>
            <w:tcW w:type="dxa" w:w="1440"/>
            <w:shd w:fill="F6F8FA"/>
            <w:vAlign w:val="center"/>
          </w:tcPr>
          <w:p>
            <w:pPr>
              <w:spacing w:before="80" w:after="80"/>
              <w:jc w:val="center"/>
            </w:pPr>
            <w:hyperlink w:anchor="text_adulterated" w:tooltip="Return to Passage">
              <w:r>
                <w:rPr>
                  <w:color w:val="0969DA"/>
                  <w:u w:val="single"/>
                </w:rPr>
                <w:t>↩ Return</w:t>
              </w:r>
            </w:hyperlink>
          </w:p>
        </w:tc>
      </w:tr>
      <w:tr>
        <w:tc>
          <w:tcPr>
            <w:tcW w:type="dxa" w:w="1872"/>
            <w:shd w:fill="FFFFFF"/>
            <w:vAlign w:val="center"/>
          </w:tcPr>
          <w:p>
            <w:pPr>
              <w:spacing w:before="80" w:after="80"/>
            </w:pPr>
            <w:bookmarkStart w:id="2049" w:name="vocab_affinity"/>
            <w:r>
              <w:rPr>
                <w:b/>
                <w:color w:val="0969DA"/>
                <w:sz w:val="20"/>
              </w:rPr>
              <w:t>affinity</w:t>
            </w:r>
            <w:bookmarkEnd w:id="2049"/>
          </w:p>
        </w:tc>
        <w:tc>
          <w:tcPr>
            <w:tcW w:type="dxa" w:w="3168"/>
            <w:shd w:fill="FFFFFF"/>
            <w:vAlign w:val="center"/>
          </w:tcPr>
          <w:p>
            <w:pPr>
              <w:spacing w:before="80" w:after="80"/>
            </w:pPr>
            <w:r>
              <w:rPr>
                <w:color w:val="24292F"/>
                <w:sz w:val="19"/>
              </w:rPr>
              <w:t>(immunology) the attraction between an antigen and an antibody</w:t>
            </w:r>
          </w:p>
        </w:tc>
        <w:tc>
          <w:tcPr>
            <w:tcW w:type="dxa" w:w="2880"/>
            <w:shd w:fill="FFFFFF"/>
            <w:vAlign w:val="center"/>
          </w:tcPr>
          <w:p>
            <w:pPr>
              <w:spacing w:before="80" w:after="80"/>
            </w:pPr>
            <w:r>
              <w:rPr>
                <w:i/>
                <w:sz w:val="17"/>
              </w:rPr>
              <w:t xml:space="preserve">Whether utilizing a warm herbal sudorific tea to break a fever, an aromatic anointment in palliative therapy, or security officers deploying non-lethal mace to protect quarantine facilities, Taiwan’s deep </w:t>
            </w:r>
            <w:r>
              <w:rPr>
                <w:b/>
                <w:i/>
                <w:color w:val="0969DA"/>
                <w:sz w:val="17"/>
              </w:rPr>
              <w:t>affinity</w:t>
            </w:r>
            <w:r>
              <w:rPr>
                <w:i/>
                <w:sz w:val="17"/>
              </w:rPr>
              <w:t xml:space="preserve"> for democratic humanism ensures that public health remains a shared national victory, proving that a cathartic transformation from historic disease vulnerability to global healthcare leadership is achievable.</w:t>
            </w:r>
          </w:p>
        </w:tc>
        <w:tc>
          <w:tcPr>
            <w:tcW w:type="dxa" w:w="1440"/>
            <w:shd w:fill="FFFFFF"/>
            <w:vAlign w:val="center"/>
          </w:tcPr>
          <w:p>
            <w:pPr>
              <w:spacing w:before="80" w:after="80"/>
              <w:jc w:val="center"/>
            </w:pPr>
            <w:hyperlink w:anchor="text_affinity" w:tooltip="Return to Passage">
              <w:r>
                <w:rPr>
                  <w:color w:val="0969DA"/>
                  <w:u w:val="single"/>
                </w:rPr>
                <w:t>↩ Return</w:t>
              </w:r>
            </w:hyperlink>
          </w:p>
        </w:tc>
      </w:tr>
      <w:tr>
        <w:tc>
          <w:tcPr>
            <w:tcW w:type="dxa" w:w="1872"/>
            <w:shd w:fill="F6F8FA"/>
            <w:vAlign w:val="center"/>
          </w:tcPr>
          <w:p>
            <w:pPr>
              <w:spacing w:before="80" w:after="80"/>
            </w:pPr>
            <w:bookmarkStart w:id="2014" w:name="vocab_analgesic"/>
            <w:r>
              <w:rPr>
                <w:b/>
                <w:color w:val="0969DA"/>
                <w:sz w:val="20"/>
              </w:rPr>
              <w:t>analgesic</w:t>
            </w:r>
            <w:bookmarkEnd w:id="2014"/>
          </w:p>
        </w:tc>
        <w:tc>
          <w:tcPr>
            <w:tcW w:type="dxa" w:w="3168"/>
            <w:shd w:fill="F6F8FA"/>
            <w:vAlign w:val="center"/>
          </w:tcPr>
          <w:p>
            <w:pPr>
              <w:spacing w:before="80" w:after="80"/>
            </w:pPr>
            <w:r>
              <w:rPr>
                <w:color w:val="24292F"/>
                <w:sz w:val="19"/>
              </w:rPr>
              <w:t>A medicine used to relieve pain</w:t>
            </w:r>
          </w:p>
        </w:tc>
        <w:tc>
          <w:tcPr>
            <w:tcW w:type="dxa" w:w="2880"/>
            <w:shd w:fill="F6F8FA"/>
            <w:vAlign w:val="center"/>
          </w:tcPr>
          <w:p>
            <w:pPr>
              <w:spacing w:before="80" w:after="80"/>
            </w:pPr>
            <w:r>
              <w:rPr>
                <w:i/>
                <w:sz w:val="17"/>
              </w:rPr>
              <w:t xml:space="preserve">In emergency medicine, physicians administer a fast-acting </w:t>
            </w:r>
            <w:r>
              <w:rPr>
                <w:b/>
                <w:i/>
                <w:color w:val="0969DA"/>
                <w:sz w:val="17"/>
              </w:rPr>
              <w:t>analgesic</w:t>
            </w:r>
            <w:r>
              <w:rPr>
                <w:i/>
                <w:sz w:val="17"/>
              </w:rPr>
              <w:t xml:space="preserve"> or a local anesthetic to dull acute physical agony, or prescribe an effective anodyne and soothing paregoric when pain threatens to harrow a patient.</w:t>
            </w:r>
          </w:p>
        </w:tc>
        <w:tc>
          <w:tcPr>
            <w:tcW w:type="dxa" w:w="1440"/>
            <w:shd w:fill="F6F8FA"/>
            <w:vAlign w:val="center"/>
          </w:tcPr>
          <w:p>
            <w:pPr>
              <w:spacing w:before="80" w:after="80"/>
              <w:jc w:val="center"/>
            </w:pPr>
            <w:hyperlink w:anchor="text_analgesic" w:tooltip="Return to Passage">
              <w:r>
                <w:rPr>
                  <w:color w:val="0969DA"/>
                  <w:u w:val="single"/>
                </w:rPr>
                <w:t>↩ Return</w:t>
              </w:r>
            </w:hyperlink>
          </w:p>
        </w:tc>
      </w:tr>
      <w:tr>
        <w:tc>
          <w:tcPr>
            <w:tcW w:type="dxa" w:w="1872"/>
            <w:shd w:fill="FFFFFF"/>
            <w:vAlign w:val="center"/>
          </w:tcPr>
          <w:p>
            <w:pPr>
              <w:spacing w:before="80" w:after="80"/>
            </w:pPr>
            <w:bookmarkStart w:id="2002" w:name="vocab_anesthetic"/>
            <w:r>
              <w:rPr>
                <w:b/>
                <w:color w:val="0969DA"/>
                <w:sz w:val="20"/>
              </w:rPr>
              <w:t>anesthetic</w:t>
            </w:r>
            <w:bookmarkEnd w:id="2002"/>
          </w:p>
        </w:tc>
        <w:tc>
          <w:tcPr>
            <w:tcW w:type="dxa" w:w="3168"/>
            <w:shd w:fill="FFFFFF"/>
            <w:vAlign w:val="center"/>
          </w:tcPr>
          <w:p>
            <w:pPr>
              <w:spacing w:before="80" w:after="80"/>
            </w:pPr>
            <w:r>
              <w:rPr>
                <w:color w:val="24292F"/>
                <w:sz w:val="19"/>
              </w:rPr>
              <w:t>A drug that causes temporary loss of bodily sensations</w:t>
            </w:r>
          </w:p>
        </w:tc>
        <w:tc>
          <w:tcPr>
            <w:tcW w:type="dxa" w:w="2880"/>
            <w:shd w:fill="FFFFFF"/>
            <w:vAlign w:val="center"/>
          </w:tcPr>
          <w:p>
            <w:pPr>
              <w:spacing w:before="80" w:after="80"/>
            </w:pPr>
            <w:r>
              <w:rPr>
                <w:i/>
                <w:sz w:val="17"/>
              </w:rPr>
              <w:t xml:space="preserve">In emergency medicine, physicians administer a fast-acting analgesic or a local </w:t>
            </w:r>
            <w:r>
              <w:rPr>
                <w:b/>
                <w:i/>
                <w:color w:val="0969DA"/>
                <w:sz w:val="17"/>
              </w:rPr>
              <w:t>anesthetic</w:t>
            </w:r>
            <w:r>
              <w:rPr>
                <w:i/>
                <w:sz w:val="17"/>
              </w:rPr>
              <w:t xml:space="preserve"> to dull acute physical agony, or prescribe an effective anodyne and soothing paregoric when pain threatens to harrow a patient.</w:t>
            </w:r>
          </w:p>
        </w:tc>
        <w:tc>
          <w:tcPr>
            <w:tcW w:type="dxa" w:w="1440"/>
            <w:shd w:fill="FFFFFF"/>
            <w:vAlign w:val="center"/>
          </w:tcPr>
          <w:p>
            <w:pPr>
              <w:spacing w:before="80" w:after="80"/>
              <w:jc w:val="center"/>
            </w:pPr>
            <w:hyperlink w:anchor="text_anesthetic" w:tooltip="Return to Passage">
              <w:r>
                <w:rPr>
                  <w:color w:val="0969DA"/>
                  <w:u w:val="single"/>
                </w:rPr>
                <w:t>↩ Return</w:t>
              </w:r>
            </w:hyperlink>
          </w:p>
        </w:tc>
      </w:tr>
      <w:tr>
        <w:tc>
          <w:tcPr>
            <w:tcW w:type="dxa" w:w="1872"/>
            <w:shd w:fill="F6F8FA"/>
            <w:vAlign w:val="center"/>
          </w:tcPr>
          <w:p>
            <w:pPr>
              <w:spacing w:before="80" w:after="80"/>
            </w:pPr>
            <w:bookmarkStart w:id="2023" w:name="vocab_anodyne"/>
            <w:r>
              <w:rPr>
                <w:b/>
                <w:color w:val="0969DA"/>
                <w:sz w:val="20"/>
              </w:rPr>
              <w:t>anodyne</w:t>
            </w:r>
            <w:bookmarkEnd w:id="2023"/>
          </w:p>
        </w:tc>
        <w:tc>
          <w:tcPr>
            <w:tcW w:type="dxa" w:w="3168"/>
            <w:shd w:fill="F6F8FA"/>
            <w:vAlign w:val="center"/>
          </w:tcPr>
          <w:p>
            <w:pPr>
              <w:spacing w:before="80" w:after="80"/>
            </w:pPr>
            <w:r>
              <w:rPr>
                <w:color w:val="24292F"/>
                <w:sz w:val="19"/>
              </w:rPr>
              <w:t>A medicine used to relieve pain</w:t>
            </w:r>
          </w:p>
        </w:tc>
        <w:tc>
          <w:tcPr>
            <w:tcW w:type="dxa" w:w="2880"/>
            <w:shd w:fill="F6F8FA"/>
            <w:vAlign w:val="center"/>
          </w:tcPr>
          <w:p>
            <w:pPr>
              <w:spacing w:before="80" w:after="80"/>
            </w:pPr>
            <w:r>
              <w:rPr>
                <w:i/>
                <w:sz w:val="17"/>
              </w:rPr>
              <w:t xml:space="preserve">In emergency medicine, physicians administer a fast-acting analgesic or a local anesthetic to dull acute physical agony, or prescribe an effective </w:t>
            </w:r>
            <w:r>
              <w:rPr>
                <w:b/>
                <w:i/>
                <w:color w:val="0969DA"/>
                <w:sz w:val="17"/>
              </w:rPr>
              <w:t>anodyne</w:t>
            </w:r>
            <w:r>
              <w:rPr>
                <w:i/>
                <w:sz w:val="17"/>
              </w:rPr>
              <w:t xml:space="preserve"> and soothing paregoric when pain threatens to harrow a patient.</w:t>
            </w:r>
          </w:p>
        </w:tc>
        <w:tc>
          <w:tcPr>
            <w:tcW w:type="dxa" w:w="1440"/>
            <w:shd w:fill="F6F8FA"/>
            <w:vAlign w:val="center"/>
          </w:tcPr>
          <w:p>
            <w:pPr>
              <w:spacing w:before="80" w:after="80"/>
              <w:jc w:val="center"/>
            </w:pPr>
            <w:hyperlink w:anchor="text_anodyne" w:tooltip="Return to Passage">
              <w:r>
                <w:rPr>
                  <w:color w:val="0969DA"/>
                  <w:u w:val="single"/>
                </w:rPr>
                <w:t>↩ Return</w:t>
              </w:r>
            </w:hyperlink>
          </w:p>
        </w:tc>
      </w:tr>
      <w:tr>
        <w:tc>
          <w:tcPr>
            <w:tcW w:type="dxa" w:w="1872"/>
            <w:shd w:fill="FFFFFF"/>
            <w:vAlign w:val="center"/>
          </w:tcPr>
          <w:p>
            <w:pPr>
              <w:spacing w:before="80" w:after="80"/>
            </w:pPr>
            <w:bookmarkStart w:id="2042" w:name="vocab_anointment"/>
            <w:r>
              <w:rPr>
                <w:b/>
                <w:color w:val="0969DA"/>
                <w:sz w:val="20"/>
              </w:rPr>
              <w:t>anointment</w:t>
            </w:r>
            <w:bookmarkEnd w:id="2042"/>
          </w:p>
        </w:tc>
        <w:tc>
          <w:tcPr>
            <w:tcW w:type="dxa" w:w="3168"/>
            <w:shd w:fill="FFFFFF"/>
            <w:vAlign w:val="center"/>
          </w:tcPr>
          <w:p>
            <w:pPr>
              <w:spacing w:before="80" w:after="80"/>
            </w:pPr>
            <w:r>
              <w:rPr>
                <w:color w:val="24292F"/>
                <w:sz w:val="19"/>
              </w:rPr>
              <w:t>The act of applying oil or an oily liquid</w:t>
            </w:r>
          </w:p>
        </w:tc>
        <w:tc>
          <w:tcPr>
            <w:tcW w:type="dxa" w:w="2880"/>
            <w:shd w:fill="FFFFFF"/>
            <w:vAlign w:val="center"/>
          </w:tcPr>
          <w:p>
            <w:pPr>
              <w:spacing w:before="80" w:after="80"/>
            </w:pPr>
            <w:r>
              <w:rPr>
                <w:i/>
                <w:sz w:val="17"/>
              </w:rPr>
              <w:t xml:space="preserve">Whether utilizing a warm herbal sudorific tea to break a fever, an aromatic </w:t>
            </w:r>
            <w:r>
              <w:rPr>
                <w:b/>
                <w:i/>
                <w:color w:val="0969DA"/>
                <w:sz w:val="17"/>
              </w:rPr>
              <w:t>anointment</w:t>
            </w:r>
            <w:r>
              <w:rPr>
                <w:i/>
                <w:sz w:val="17"/>
              </w:rPr>
              <w:t xml:space="preserve"> in palliative therapy, or security officers deploying non-lethal mace to protect quarantine facilities, Taiwan’s deep affinity for democratic humanism ensures that public health remains a shared national victory, proving that a cathartic transformation from historic disease vulnerability to global healthcare leadership is achievable.</w:t>
            </w:r>
          </w:p>
        </w:tc>
        <w:tc>
          <w:tcPr>
            <w:tcW w:type="dxa" w:w="1440"/>
            <w:shd w:fill="FFFFFF"/>
            <w:vAlign w:val="center"/>
          </w:tcPr>
          <w:p>
            <w:pPr>
              <w:spacing w:before="80" w:after="80"/>
              <w:jc w:val="center"/>
            </w:pPr>
            <w:hyperlink w:anchor="text_anointment" w:tooltip="Return to Passage">
              <w:r>
                <w:rPr>
                  <w:color w:val="0969DA"/>
                  <w:u w:val="single"/>
                </w:rPr>
                <w:t>↩ Return</w:t>
              </w:r>
            </w:hyperlink>
          </w:p>
        </w:tc>
      </w:tr>
      <w:tr>
        <w:tc>
          <w:tcPr>
            <w:tcW w:type="dxa" w:w="1872"/>
            <w:shd w:fill="F6F8FA"/>
            <w:vAlign w:val="center"/>
          </w:tcPr>
          <w:p>
            <w:pPr>
              <w:spacing w:before="80" w:after="80"/>
            </w:pPr>
            <w:bookmarkStart w:id="2003" w:name="vocab_antidote"/>
            <w:r>
              <w:rPr>
                <w:b/>
                <w:color w:val="0969DA"/>
                <w:sz w:val="20"/>
              </w:rPr>
              <w:t>antidote</w:t>
            </w:r>
            <w:bookmarkEnd w:id="2003"/>
          </w:p>
        </w:tc>
        <w:tc>
          <w:tcPr>
            <w:tcW w:type="dxa" w:w="3168"/>
            <w:shd w:fill="F6F8FA"/>
            <w:vAlign w:val="center"/>
          </w:tcPr>
          <w:p>
            <w:pPr>
              <w:spacing w:before="80" w:after="80"/>
            </w:pPr>
            <w:r>
              <w:rPr>
                <w:color w:val="24292F"/>
                <w:sz w:val="19"/>
              </w:rPr>
              <w:t>A remedy that stops or controls the effects of a poison</w:t>
            </w:r>
          </w:p>
        </w:tc>
        <w:tc>
          <w:tcPr>
            <w:tcW w:type="dxa" w:w="2880"/>
            <w:shd w:fill="F6F8FA"/>
            <w:vAlign w:val="center"/>
          </w:tcPr>
          <w:p>
            <w:pPr>
              <w:spacing w:before="80" w:after="80"/>
            </w:pPr>
            <w:r>
              <w:rPr>
                <w:i/>
                <w:sz w:val="17"/>
              </w:rPr>
              <w:t xml:space="preserve">Rather than relying on an inactive placebo or offering mere temporary palliation, Taiwan’s pharmaceutical laboratories synthesize a potent chemical </w:t>
            </w:r>
            <w:r>
              <w:rPr>
                <w:b/>
                <w:i/>
                <w:color w:val="0969DA"/>
                <w:sz w:val="17"/>
              </w:rPr>
              <w:t>antidote</w:t>
            </w:r>
            <w:r>
              <w:rPr>
                <w:i/>
                <w:sz w:val="17"/>
              </w:rPr>
              <w:t xml:space="preserve"> for snake venom and develop modern vaccines that render the human body immune to deadly biological threats.</w:t>
            </w:r>
          </w:p>
        </w:tc>
        <w:tc>
          <w:tcPr>
            <w:tcW w:type="dxa" w:w="1440"/>
            <w:shd w:fill="F6F8FA"/>
            <w:vAlign w:val="center"/>
          </w:tcPr>
          <w:p>
            <w:pPr>
              <w:spacing w:before="80" w:after="80"/>
              <w:jc w:val="center"/>
            </w:pPr>
            <w:hyperlink w:anchor="text_antidote" w:tooltip="Return to Passage">
              <w:r>
                <w:rPr>
                  <w:color w:val="0969DA"/>
                  <w:u w:val="single"/>
                </w:rPr>
                <w:t>↩ Return</w:t>
              </w:r>
            </w:hyperlink>
          </w:p>
        </w:tc>
      </w:tr>
      <w:tr>
        <w:tc>
          <w:tcPr>
            <w:tcW w:type="dxa" w:w="1872"/>
            <w:shd w:fill="FFFFFF"/>
            <w:vAlign w:val="center"/>
          </w:tcPr>
          <w:p>
            <w:pPr>
              <w:spacing w:before="80" w:after="80"/>
            </w:pPr>
            <w:bookmarkStart w:id="2000" w:name="vocab_antiseptic"/>
            <w:r>
              <w:rPr>
                <w:b/>
                <w:color w:val="0969DA"/>
                <w:sz w:val="20"/>
              </w:rPr>
              <w:t>antiseptic</w:t>
            </w:r>
            <w:bookmarkEnd w:id="2000"/>
          </w:p>
        </w:tc>
        <w:tc>
          <w:tcPr>
            <w:tcW w:type="dxa" w:w="3168"/>
            <w:shd w:fill="FFFFFF"/>
            <w:vAlign w:val="center"/>
          </w:tcPr>
          <w:p>
            <w:pPr>
              <w:spacing w:before="80" w:after="80"/>
            </w:pPr>
            <w:r>
              <w:rPr>
                <w:color w:val="24292F"/>
                <w:sz w:val="19"/>
              </w:rPr>
              <w:t>A substance that destroys micro-organisms that carry disease without harming body tissues</w:t>
            </w:r>
          </w:p>
        </w:tc>
        <w:tc>
          <w:tcPr>
            <w:tcW w:type="dxa" w:w="2880"/>
            <w:shd w:fill="FFFFFF"/>
            <w:vAlign w:val="center"/>
          </w:tcPr>
          <w:p>
            <w:pPr>
              <w:spacing w:before="80" w:after="80"/>
            </w:pPr>
            <w:r>
              <w:rPr>
                <w:i/>
                <w:sz w:val="17"/>
              </w:rPr>
              <w:t xml:space="preserve">In modern university hospitals in Taipei and Tainan, clinicians maintain strictly aseptic surgical theaters where advanced tools ensure an </w:t>
            </w:r>
            <w:r>
              <w:rPr>
                <w:b/>
                <w:i/>
                <w:color w:val="0969DA"/>
                <w:sz w:val="17"/>
              </w:rPr>
              <w:t>antiseptic</w:t>
            </w:r>
            <w:r>
              <w:rPr>
                <w:i/>
                <w:sz w:val="17"/>
              </w:rPr>
              <w:t xml:space="preserve"> environment during delicate operations.</w:t>
            </w:r>
          </w:p>
        </w:tc>
        <w:tc>
          <w:tcPr>
            <w:tcW w:type="dxa" w:w="1440"/>
            <w:shd w:fill="FFFFFF"/>
            <w:vAlign w:val="center"/>
          </w:tcPr>
          <w:p>
            <w:pPr>
              <w:spacing w:before="80" w:after="80"/>
              <w:jc w:val="center"/>
            </w:pPr>
            <w:hyperlink w:anchor="text_antiseptic" w:tooltip="Return to Passage">
              <w:r>
                <w:rPr>
                  <w:color w:val="0969DA"/>
                  <w:u w:val="single"/>
                </w:rPr>
                <w:t>↩ Return</w:t>
              </w:r>
            </w:hyperlink>
          </w:p>
        </w:tc>
      </w:tr>
      <w:tr>
        <w:tc>
          <w:tcPr>
            <w:tcW w:type="dxa" w:w="1872"/>
            <w:shd w:fill="F6F8FA"/>
            <w:vAlign w:val="center"/>
          </w:tcPr>
          <w:p>
            <w:pPr>
              <w:spacing w:before="80" w:after="80"/>
            </w:pPr>
            <w:bookmarkStart w:id="2011" w:name="vocab_apothecary"/>
            <w:r>
              <w:rPr>
                <w:b/>
                <w:color w:val="0969DA"/>
                <w:sz w:val="20"/>
              </w:rPr>
              <w:t>apothecary</w:t>
            </w:r>
            <w:bookmarkEnd w:id="2011"/>
          </w:p>
        </w:tc>
        <w:tc>
          <w:tcPr>
            <w:tcW w:type="dxa" w:w="3168"/>
            <w:shd w:fill="F6F8FA"/>
            <w:vAlign w:val="center"/>
          </w:tcPr>
          <w:p>
            <w:pPr>
              <w:spacing w:before="80" w:after="80"/>
            </w:pPr>
            <w:r>
              <w:rPr>
                <w:color w:val="24292F"/>
                <w:sz w:val="19"/>
              </w:rPr>
              <w:t>A health professional trained in the art of preparing and dispensing drugs</w:t>
            </w:r>
          </w:p>
        </w:tc>
        <w:tc>
          <w:tcPr>
            <w:tcW w:type="dxa" w:w="2880"/>
            <w:shd w:fill="F6F8FA"/>
            <w:vAlign w:val="center"/>
          </w:tcPr>
          <w:p>
            <w:pPr>
              <w:spacing w:before="80" w:after="80"/>
            </w:pPr>
            <w:r>
              <w:rPr>
                <w:i/>
                <w:sz w:val="17"/>
              </w:rPr>
              <w:t xml:space="preserve">In historic trading districts like Taipei's Dihua Street, a traditional </w:t>
            </w:r>
            <w:r>
              <w:rPr>
                <w:b/>
                <w:i/>
                <w:color w:val="0969DA"/>
                <w:sz w:val="17"/>
              </w:rPr>
              <w:t>apothecary</w:t>
            </w:r>
            <w:r>
              <w:rPr>
                <w:i/>
                <w:sz w:val="17"/>
              </w:rPr>
              <w:t xml:space="preserve"> dispensed medicinal herbs, brewing a bitter emetic to expel toxins or applying a soothing herbal compress with an astringent wash to treat inflammation.</w:t>
            </w:r>
          </w:p>
        </w:tc>
        <w:tc>
          <w:tcPr>
            <w:tcW w:type="dxa" w:w="1440"/>
            <w:shd w:fill="F6F8FA"/>
            <w:vAlign w:val="center"/>
          </w:tcPr>
          <w:p>
            <w:pPr>
              <w:spacing w:before="80" w:after="80"/>
              <w:jc w:val="center"/>
            </w:pPr>
            <w:hyperlink w:anchor="text_apothecary" w:tooltip="Return to Passage">
              <w:r>
                <w:rPr>
                  <w:color w:val="0969DA"/>
                  <w:u w:val="single"/>
                </w:rPr>
                <w:t>↩ Return</w:t>
              </w:r>
            </w:hyperlink>
          </w:p>
        </w:tc>
      </w:tr>
      <w:tr>
        <w:tc>
          <w:tcPr>
            <w:tcW w:type="dxa" w:w="1872"/>
            <w:shd w:fill="FFFFFF"/>
            <w:vAlign w:val="center"/>
          </w:tcPr>
          <w:p>
            <w:pPr>
              <w:spacing w:before="80" w:after="80"/>
            </w:pPr>
            <w:bookmarkStart w:id="2046" w:name="vocab_artery"/>
            <w:r>
              <w:rPr>
                <w:b/>
                <w:color w:val="0969DA"/>
                <w:sz w:val="20"/>
              </w:rPr>
              <w:t>artery</w:t>
            </w:r>
            <w:bookmarkEnd w:id="2046"/>
          </w:p>
        </w:tc>
        <w:tc>
          <w:tcPr>
            <w:tcW w:type="dxa" w:w="3168"/>
            <w:shd w:fill="FFFFFF"/>
            <w:vAlign w:val="center"/>
          </w:tcPr>
          <w:p>
            <w:pPr>
              <w:spacing w:before="80" w:after="80"/>
            </w:pPr>
            <w:r>
              <w:rPr>
                <w:color w:val="24292F"/>
                <w:sz w:val="19"/>
              </w:rPr>
              <w:t>A blood vessel that carries blood from the heart to the body</w:t>
            </w:r>
          </w:p>
        </w:tc>
        <w:tc>
          <w:tcPr>
            <w:tcW w:type="dxa" w:w="2880"/>
            <w:shd w:fill="FFFFFF"/>
            <w:vAlign w:val="center"/>
          </w:tcPr>
          <w:p>
            <w:pPr>
              <w:spacing w:before="80" w:after="80"/>
            </w:pPr>
            <w:r>
              <w:rPr>
                <w:i/>
                <w:sz w:val="17"/>
              </w:rPr>
              <w:t xml:space="preserve">When examining a patient, a physician employs careful auscultation to assess cardiovascular function, monitoring blood flow through a major pulmonary </w:t>
            </w:r>
            <w:r>
              <w:rPr>
                <w:b/>
                <w:i/>
                <w:color w:val="0969DA"/>
                <w:sz w:val="17"/>
              </w:rPr>
              <w:t>artery</w:t>
            </w:r>
            <w:r>
              <w:rPr>
                <w:i/>
                <w:sz w:val="17"/>
              </w:rPr>
              <w:t xml:space="preserve"> before determining whether a therapeutic procedure is required.</w:t>
            </w:r>
          </w:p>
        </w:tc>
        <w:tc>
          <w:tcPr>
            <w:tcW w:type="dxa" w:w="1440"/>
            <w:shd w:fill="FFFFFF"/>
            <w:vAlign w:val="center"/>
          </w:tcPr>
          <w:p>
            <w:pPr>
              <w:spacing w:before="80" w:after="80"/>
              <w:jc w:val="center"/>
            </w:pPr>
            <w:hyperlink w:anchor="text_artery" w:tooltip="Return to Passage">
              <w:r>
                <w:rPr>
                  <w:color w:val="0969DA"/>
                  <w:u w:val="single"/>
                </w:rPr>
                <w:t>↩ Return</w:t>
              </w:r>
            </w:hyperlink>
          </w:p>
        </w:tc>
      </w:tr>
      <w:tr>
        <w:tc>
          <w:tcPr>
            <w:tcW w:type="dxa" w:w="1872"/>
            <w:shd w:fill="F6F8FA"/>
            <w:vAlign w:val="center"/>
          </w:tcPr>
          <w:p>
            <w:pPr>
              <w:spacing w:before="80" w:after="80"/>
            </w:pPr>
            <w:bookmarkStart w:id="2025" w:name="vocab_aseptic"/>
            <w:r>
              <w:rPr>
                <w:b/>
                <w:color w:val="0969DA"/>
                <w:sz w:val="20"/>
              </w:rPr>
              <w:t>aseptic</w:t>
            </w:r>
            <w:bookmarkEnd w:id="2025"/>
          </w:p>
        </w:tc>
        <w:tc>
          <w:tcPr>
            <w:tcW w:type="dxa" w:w="3168"/>
            <w:shd w:fill="F6F8FA"/>
            <w:vAlign w:val="center"/>
          </w:tcPr>
          <w:p>
            <w:pPr>
              <w:spacing w:before="80" w:after="80"/>
            </w:pPr>
            <w:r>
              <w:rPr>
                <w:color w:val="24292F"/>
                <w:sz w:val="19"/>
              </w:rPr>
              <w:t>Free of or using methods to keep free of pathological microorganisms</w:t>
            </w:r>
          </w:p>
        </w:tc>
        <w:tc>
          <w:tcPr>
            <w:tcW w:type="dxa" w:w="2880"/>
            <w:shd w:fill="F6F8FA"/>
            <w:vAlign w:val="center"/>
          </w:tcPr>
          <w:p>
            <w:pPr>
              <w:spacing w:before="80" w:after="80"/>
            </w:pPr>
            <w:r>
              <w:rPr>
                <w:i/>
                <w:sz w:val="17"/>
              </w:rPr>
              <w:t xml:space="preserve">In modern university hospitals in Taipei and Tainan, clinicians maintain strictly </w:t>
            </w:r>
            <w:r>
              <w:rPr>
                <w:b/>
                <w:i/>
                <w:color w:val="0969DA"/>
                <w:sz w:val="17"/>
              </w:rPr>
              <w:t>aseptic</w:t>
            </w:r>
            <w:r>
              <w:rPr>
                <w:i/>
                <w:sz w:val="17"/>
              </w:rPr>
              <w:t xml:space="preserve"> surgical theaters where advanced tools ensure an antiseptic environment during delicate operations.</w:t>
            </w:r>
          </w:p>
        </w:tc>
        <w:tc>
          <w:tcPr>
            <w:tcW w:type="dxa" w:w="1440"/>
            <w:shd w:fill="F6F8FA"/>
            <w:vAlign w:val="center"/>
          </w:tcPr>
          <w:p>
            <w:pPr>
              <w:spacing w:before="80" w:after="80"/>
              <w:jc w:val="center"/>
            </w:pPr>
            <w:hyperlink w:anchor="text_aseptic" w:tooltip="Return to Passage">
              <w:r>
                <w:rPr>
                  <w:color w:val="0969DA"/>
                  <w:u w:val="single"/>
                </w:rPr>
                <w:t>↩ Return</w:t>
              </w:r>
            </w:hyperlink>
          </w:p>
        </w:tc>
      </w:tr>
      <w:tr>
        <w:tc>
          <w:tcPr>
            <w:tcW w:type="dxa" w:w="1872"/>
            <w:shd w:fill="FFFFFF"/>
            <w:vAlign w:val="center"/>
          </w:tcPr>
          <w:p>
            <w:pPr>
              <w:spacing w:before="80" w:after="80"/>
            </w:pPr>
            <w:bookmarkStart w:id="2010" w:name="vocab_astringent"/>
            <w:r>
              <w:rPr>
                <w:b/>
                <w:color w:val="0969DA"/>
                <w:sz w:val="20"/>
              </w:rPr>
              <w:t>astringent</w:t>
            </w:r>
            <w:bookmarkEnd w:id="2010"/>
          </w:p>
        </w:tc>
        <w:tc>
          <w:tcPr>
            <w:tcW w:type="dxa" w:w="3168"/>
            <w:shd w:fill="FFFFFF"/>
            <w:vAlign w:val="center"/>
          </w:tcPr>
          <w:p>
            <w:pPr>
              <w:spacing w:before="80" w:after="80"/>
            </w:pPr>
            <w:r>
              <w:rPr>
                <w:color w:val="24292F"/>
                <w:sz w:val="19"/>
              </w:rPr>
              <w:t>A drug that causes contraction of body tissues and canals</w:t>
            </w:r>
          </w:p>
        </w:tc>
        <w:tc>
          <w:tcPr>
            <w:tcW w:type="dxa" w:w="2880"/>
            <w:shd w:fill="FFFFFF"/>
            <w:vAlign w:val="center"/>
          </w:tcPr>
          <w:p>
            <w:pPr>
              <w:spacing w:before="80" w:after="80"/>
            </w:pPr>
            <w:r>
              <w:rPr>
                <w:i/>
                <w:sz w:val="17"/>
              </w:rPr>
              <w:t xml:space="preserve">In historic trading districts like Taipei's Dihua Street, a traditional apothecary dispensed medicinal herbs, brewing a bitter emetic to expel toxins or applying a soothing herbal compress with an </w:t>
            </w:r>
            <w:r>
              <w:rPr>
                <w:b/>
                <w:i/>
                <w:color w:val="0969DA"/>
                <w:sz w:val="17"/>
              </w:rPr>
              <w:t>astringent</w:t>
            </w:r>
            <w:r>
              <w:rPr>
                <w:i/>
                <w:sz w:val="17"/>
              </w:rPr>
              <w:t xml:space="preserve"> wash to treat inflammation.</w:t>
            </w:r>
          </w:p>
        </w:tc>
        <w:tc>
          <w:tcPr>
            <w:tcW w:type="dxa" w:w="1440"/>
            <w:shd w:fill="FFFFFF"/>
            <w:vAlign w:val="center"/>
          </w:tcPr>
          <w:p>
            <w:pPr>
              <w:spacing w:before="80" w:after="80"/>
              <w:jc w:val="center"/>
            </w:pPr>
            <w:hyperlink w:anchor="text_astringent" w:tooltip="Return to Passage">
              <w:r>
                <w:rPr>
                  <w:color w:val="0969DA"/>
                  <w:u w:val="single"/>
                </w:rPr>
                <w:t>↩ Return</w:t>
              </w:r>
            </w:hyperlink>
          </w:p>
        </w:tc>
      </w:tr>
      <w:tr>
        <w:tc>
          <w:tcPr>
            <w:tcW w:type="dxa" w:w="1872"/>
            <w:shd w:fill="F6F8FA"/>
            <w:vAlign w:val="center"/>
          </w:tcPr>
          <w:p>
            <w:pPr>
              <w:spacing w:before="80" w:after="80"/>
            </w:pPr>
            <w:bookmarkStart w:id="2029" w:name="vocab_auscultation"/>
            <w:r>
              <w:rPr>
                <w:b/>
                <w:color w:val="0969DA"/>
                <w:sz w:val="20"/>
              </w:rPr>
              <w:t>auscultation</w:t>
            </w:r>
            <w:bookmarkEnd w:id="2029"/>
          </w:p>
        </w:tc>
        <w:tc>
          <w:tcPr>
            <w:tcW w:type="dxa" w:w="3168"/>
            <w:shd w:fill="F6F8FA"/>
            <w:vAlign w:val="center"/>
          </w:tcPr>
          <w:p>
            <w:pPr>
              <w:spacing w:before="80" w:after="80"/>
            </w:pPr>
            <w:r>
              <w:rPr>
                <w:color w:val="24292F"/>
                <w:sz w:val="19"/>
              </w:rPr>
              <w:t>Listening to sounds within the body (usually with a stethoscope)</w:t>
            </w:r>
          </w:p>
        </w:tc>
        <w:tc>
          <w:tcPr>
            <w:tcW w:type="dxa" w:w="2880"/>
            <w:shd w:fill="F6F8FA"/>
            <w:vAlign w:val="center"/>
          </w:tcPr>
          <w:p>
            <w:pPr>
              <w:spacing w:before="80" w:after="80"/>
            </w:pPr>
            <w:r>
              <w:rPr>
                <w:i/>
                <w:sz w:val="17"/>
              </w:rPr>
              <w:t xml:space="preserve">When examining a patient, a physician employs careful </w:t>
            </w:r>
            <w:r>
              <w:rPr>
                <w:b/>
                <w:i/>
                <w:color w:val="0969DA"/>
                <w:sz w:val="17"/>
              </w:rPr>
              <w:t>auscultation</w:t>
            </w:r>
            <w:r>
              <w:rPr>
                <w:i/>
                <w:sz w:val="17"/>
              </w:rPr>
              <w:t xml:space="preserve"> to assess cardiovascular function, monitoring blood flow through a major pulmonary artery before determining whether a therapeutic procedure is required.</w:t>
            </w:r>
          </w:p>
        </w:tc>
        <w:tc>
          <w:tcPr>
            <w:tcW w:type="dxa" w:w="1440"/>
            <w:shd w:fill="F6F8FA"/>
            <w:vAlign w:val="center"/>
          </w:tcPr>
          <w:p>
            <w:pPr>
              <w:spacing w:before="80" w:after="80"/>
              <w:jc w:val="center"/>
            </w:pPr>
            <w:hyperlink w:anchor="text_auscultation" w:tooltip="Return to Passage">
              <w:r>
                <w:rPr>
                  <w:color w:val="0969DA"/>
                  <w:u w:val="single"/>
                </w:rPr>
                <w:t>↩ Return</w:t>
              </w:r>
            </w:hyperlink>
          </w:p>
        </w:tc>
      </w:tr>
      <w:tr>
        <w:tc>
          <w:tcPr>
            <w:tcW w:type="dxa" w:w="1872"/>
            <w:shd w:fill="FFFFFF"/>
            <w:vAlign w:val="center"/>
          </w:tcPr>
          <w:p>
            <w:pPr>
              <w:spacing w:before="80" w:after="80"/>
            </w:pPr>
            <w:bookmarkStart w:id="2001" w:name="vocab_autopsy"/>
            <w:r>
              <w:rPr>
                <w:b/>
                <w:color w:val="0969DA"/>
                <w:sz w:val="20"/>
              </w:rPr>
              <w:t>autopsy</w:t>
            </w:r>
            <w:bookmarkEnd w:id="2001"/>
          </w:p>
        </w:tc>
        <w:tc>
          <w:tcPr>
            <w:tcW w:type="dxa" w:w="3168"/>
            <w:shd w:fill="FFFFFF"/>
            <w:vAlign w:val="center"/>
          </w:tcPr>
          <w:p>
            <w:pPr>
              <w:spacing w:before="80" w:after="80"/>
            </w:pPr>
            <w:r>
              <w:rPr>
                <w:color w:val="24292F"/>
                <w:sz w:val="19"/>
              </w:rPr>
              <w:t>An examination and dissection of a dead body to determine cause of death or the changes produced by disease</w:t>
            </w:r>
          </w:p>
        </w:tc>
        <w:tc>
          <w:tcPr>
            <w:tcW w:type="dxa" w:w="2880"/>
            <w:shd w:fill="FFFFFF"/>
            <w:vAlign w:val="center"/>
          </w:tcPr>
          <w:p>
            <w:pPr>
              <w:spacing w:before="80" w:after="80"/>
            </w:pPr>
            <w:r>
              <w:rPr>
                <w:i/>
                <w:sz w:val="17"/>
              </w:rPr>
              <w:t xml:space="preserve">Researchers studying cellular regeneration maintain strict ethical standards, categorically rejecting cruel vivisection while advancing medical science through humane laboratory models, diagnostic </w:t>
            </w:r>
            <w:r>
              <w:rPr>
                <w:b/>
                <w:i/>
                <w:color w:val="0969DA"/>
                <w:sz w:val="17"/>
              </w:rPr>
              <w:t>autopsy</w:t>
            </w:r>
            <w:r>
              <w:rPr>
                <w:i/>
                <w:sz w:val="17"/>
              </w:rPr>
              <w:t xml:space="preserve"> examinations, and precise anatomical dissection.</w:t>
            </w:r>
          </w:p>
        </w:tc>
        <w:tc>
          <w:tcPr>
            <w:tcW w:type="dxa" w:w="1440"/>
            <w:shd w:fill="FFFFFF"/>
            <w:vAlign w:val="center"/>
          </w:tcPr>
          <w:p>
            <w:pPr>
              <w:spacing w:before="80" w:after="80"/>
              <w:jc w:val="center"/>
            </w:pPr>
            <w:hyperlink w:anchor="text_autopsy" w:tooltip="Return to Passage">
              <w:r>
                <w:rPr>
                  <w:color w:val="0969DA"/>
                  <w:u w:val="single"/>
                </w:rPr>
                <w:t>↩ Return</w:t>
              </w:r>
            </w:hyperlink>
          </w:p>
        </w:tc>
      </w:tr>
      <w:tr>
        <w:tc>
          <w:tcPr>
            <w:tcW w:type="dxa" w:w="1872"/>
            <w:shd w:fill="F6F8FA"/>
            <w:vAlign w:val="center"/>
          </w:tcPr>
          <w:p>
            <w:pPr>
              <w:spacing w:before="80" w:after="80"/>
            </w:pPr>
            <w:bookmarkStart w:id="2016" w:name="vocab_cathartic"/>
            <w:r>
              <w:rPr>
                <w:b/>
                <w:color w:val="0969DA"/>
                <w:sz w:val="20"/>
              </w:rPr>
              <w:t>cathartic</w:t>
            </w:r>
            <w:bookmarkEnd w:id="2016"/>
          </w:p>
        </w:tc>
        <w:tc>
          <w:tcPr>
            <w:tcW w:type="dxa" w:w="3168"/>
            <w:shd w:fill="F6F8FA"/>
            <w:vAlign w:val="center"/>
          </w:tcPr>
          <w:p>
            <w:pPr>
              <w:spacing w:before="80" w:after="80"/>
            </w:pPr>
            <w:r>
              <w:rPr>
                <w:color w:val="24292F"/>
                <w:sz w:val="19"/>
              </w:rPr>
              <w:t>A purging medicine; stimulates evacuation of the bowels</w:t>
            </w:r>
          </w:p>
        </w:tc>
        <w:tc>
          <w:tcPr>
            <w:tcW w:type="dxa" w:w="2880"/>
            <w:shd w:fill="F6F8FA"/>
            <w:vAlign w:val="center"/>
          </w:tcPr>
          <w:p>
            <w:pPr>
              <w:spacing w:before="80" w:after="80"/>
            </w:pPr>
            <w:r>
              <w:rPr>
                <w:i/>
                <w:sz w:val="17"/>
              </w:rPr>
              <w:t xml:space="preserve">Whether utilizing a warm herbal sudorific tea to break a fever, an aromatic anointment in palliative therapy, or security officers deploying non-lethal mace to protect quarantine facilities, Taiwan’s deep affinity for democratic humanism ensures that public health remains a shared national victory, proving that a </w:t>
            </w:r>
            <w:r>
              <w:rPr>
                <w:b/>
                <w:i/>
                <w:color w:val="0969DA"/>
                <w:sz w:val="17"/>
              </w:rPr>
              <w:t>cathartic</w:t>
            </w:r>
            <w:r>
              <w:rPr>
                <w:i/>
                <w:sz w:val="17"/>
              </w:rPr>
              <w:t xml:space="preserve"> transformation from historic disease vulnerability to global healthcare leadership is achievable.</w:t>
            </w:r>
          </w:p>
        </w:tc>
        <w:tc>
          <w:tcPr>
            <w:tcW w:type="dxa" w:w="1440"/>
            <w:shd w:fill="F6F8FA"/>
            <w:vAlign w:val="center"/>
          </w:tcPr>
          <w:p>
            <w:pPr>
              <w:spacing w:before="80" w:after="80"/>
              <w:jc w:val="center"/>
            </w:pPr>
            <w:hyperlink w:anchor="text_cathartic" w:tooltip="Return to Passage">
              <w:r>
                <w:rPr>
                  <w:color w:val="0969DA"/>
                  <w:u w:val="single"/>
                </w:rPr>
                <w:t>↩ Return</w:t>
              </w:r>
            </w:hyperlink>
          </w:p>
        </w:tc>
      </w:tr>
      <w:tr>
        <w:tc>
          <w:tcPr>
            <w:tcW w:type="dxa" w:w="1872"/>
            <w:shd w:fill="FFFFFF"/>
            <w:vAlign w:val="center"/>
          </w:tcPr>
          <w:p>
            <w:pPr>
              <w:spacing w:before="80" w:after="80"/>
            </w:pPr>
            <w:bookmarkStart w:id="2031" w:name="vocab_caustic"/>
            <w:r>
              <w:rPr>
                <w:b/>
                <w:color w:val="0969DA"/>
                <w:sz w:val="20"/>
              </w:rPr>
              <w:t>caustic</w:t>
            </w:r>
            <w:bookmarkEnd w:id="2031"/>
          </w:p>
        </w:tc>
        <w:tc>
          <w:tcPr>
            <w:tcW w:type="dxa" w:w="3168"/>
            <w:shd w:fill="FFFFFF"/>
            <w:vAlign w:val="center"/>
          </w:tcPr>
          <w:p>
            <w:pPr>
              <w:spacing w:before="80" w:after="80"/>
            </w:pPr>
            <w:r>
              <w:rPr>
                <w:color w:val="24292F"/>
                <w:sz w:val="19"/>
              </w:rPr>
              <w:t>Any chemical substance that burns or destroys living tissue</w:t>
            </w:r>
          </w:p>
        </w:tc>
        <w:tc>
          <w:tcPr>
            <w:tcW w:type="dxa" w:w="2880"/>
            <w:shd w:fill="FFFFFF"/>
            <w:vAlign w:val="center"/>
          </w:tcPr>
          <w:p>
            <w:pPr>
              <w:spacing w:before="80" w:after="80"/>
            </w:pPr>
            <w:r>
              <w:rPr>
                <w:i/>
                <w:sz w:val="17"/>
              </w:rPr>
              <w:t xml:space="preserve">Even in end-of-life care, palliative doctors reject a </w:t>
            </w:r>
            <w:r>
              <w:rPr>
                <w:b/>
                <w:i/>
                <w:color w:val="0969DA"/>
                <w:sz w:val="17"/>
              </w:rPr>
              <w:t>caustic</w:t>
            </w:r>
            <w:r>
              <w:rPr>
                <w:i/>
                <w:sz w:val="17"/>
              </w:rPr>
              <w:t xml:space="preserve"> bureaucratic approach, engaging in compassionate societal dialogues regarding patient autonomy, dignified care, and voluntary euthanasia without fear.</w:t>
            </w:r>
          </w:p>
        </w:tc>
        <w:tc>
          <w:tcPr>
            <w:tcW w:type="dxa" w:w="1440"/>
            <w:shd w:fill="FFFFFF"/>
            <w:vAlign w:val="center"/>
          </w:tcPr>
          <w:p>
            <w:pPr>
              <w:spacing w:before="80" w:after="80"/>
              <w:jc w:val="center"/>
            </w:pPr>
            <w:hyperlink w:anchor="text_caustic" w:tooltip="Return to Passage">
              <w:r>
                <w:rPr>
                  <w:color w:val="0969DA"/>
                  <w:u w:val="single"/>
                </w:rPr>
                <w:t>↩ Return</w:t>
              </w:r>
            </w:hyperlink>
          </w:p>
        </w:tc>
      </w:tr>
      <w:tr>
        <w:tc>
          <w:tcPr>
            <w:tcW w:type="dxa" w:w="1872"/>
            <w:shd w:fill="F6F8FA"/>
            <w:vAlign w:val="center"/>
          </w:tcPr>
          <w:p>
            <w:pPr>
              <w:spacing w:before="80" w:after="80"/>
            </w:pPr>
            <w:bookmarkStart w:id="2004" w:name="vocab_compress"/>
            <w:r>
              <w:rPr>
                <w:b/>
                <w:color w:val="0969DA"/>
                <w:sz w:val="20"/>
              </w:rPr>
              <w:t>compress</w:t>
            </w:r>
            <w:bookmarkEnd w:id="2004"/>
          </w:p>
        </w:tc>
        <w:tc>
          <w:tcPr>
            <w:tcW w:type="dxa" w:w="3168"/>
            <w:shd w:fill="F6F8FA"/>
            <w:vAlign w:val="center"/>
          </w:tcPr>
          <w:p>
            <w:pPr>
              <w:spacing w:before="80" w:after="80"/>
            </w:pPr>
            <w:r>
              <w:rPr>
                <w:color w:val="24292F"/>
                <w:sz w:val="19"/>
              </w:rPr>
              <w:t>A cloth pad or dressing (with or without medication) applied firmly to some part of the body (to relieve discomfort or reduce fever)</w:t>
            </w:r>
          </w:p>
        </w:tc>
        <w:tc>
          <w:tcPr>
            <w:tcW w:type="dxa" w:w="2880"/>
            <w:shd w:fill="F6F8FA"/>
            <w:vAlign w:val="center"/>
          </w:tcPr>
          <w:p>
            <w:pPr>
              <w:spacing w:before="80" w:after="80"/>
            </w:pPr>
            <w:r>
              <w:rPr>
                <w:i/>
                <w:sz w:val="17"/>
              </w:rPr>
              <w:t xml:space="preserve">In historic trading districts like Taipei's Dihua Street, a traditional apothecary dispensed medicinal herbs, brewing a bitter emetic to expel toxins or applying a soothing herbal </w:t>
            </w:r>
            <w:r>
              <w:rPr>
                <w:b/>
                <w:i/>
                <w:color w:val="0969DA"/>
                <w:sz w:val="17"/>
              </w:rPr>
              <w:t>compress</w:t>
            </w:r>
            <w:r>
              <w:rPr>
                <w:i/>
                <w:sz w:val="17"/>
              </w:rPr>
              <w:t xml:space="preserve"> with an astringent wash to treat inflammation.</w:t>
            </w:r>
          </w:p>
        </w:tc>
        <w:tc>
          <w:tcPr>
            <w:tcW w:type="dxa" w:w="1440"/>
            <w:shd w:fill="F6F8FA"/>
            <w:vAlign w:val="center"/>
          </w:tcPr>
          <w:p>
            <w:pPr>
              <w:spacing w:before="80" w:after="80"/>
              <w:jc w:val="center"/>
            </w:pPr>
            <w:hyperlink w:anchor="text_compress" w:tooltip="Return to Passage">
              <w:r>
                <w:rPr>
                  <w:color w:val="0969DA"/>
                  <w:u w:val="single"/>
                </w:rPr>
                <w:t>↩ Return</w:t>
              </w:r>
            </w:hyperlink>
          </w:p>
        </w:tc>
      </w:tr>
      <w:tr>
        <w:tc>
          <w:tcPr>
            <w:tcW w:type="dxa" w:w="1872"/>
            <w:shd w:fill="FFFFFF"/>
            <w:vAlign w:val="center"/>
          </w:tcPr>
          <w:p>
            <w:pPr>
              <w:spacing w:before="80" w:after="80"/>
            </w:pPr>
            <w:bookmarkStart w:id="2007" w:name="vocab_dermatologist"/>
            <w:r>
              <w:rPr>
                <w:b/>
                <w:color w:val="0969DA"/>
                <w:sz w:val="20"/>
              </w:rPr>
              <w:t>dermatologist</w:t>
            </w:r>
            <w:bookmarkEnd w:id="2007"/>
          </w:p>
        </w:tc>
        <w:tc>
          <w:tcPr>
            <w:tcW w:type="dxa" w:w="3168"/>
            <w:shd w:fill="FFFFFF"/>
            <w:vAlign w:val="center"/>
          </w:tcPr>
          <w:p>
            <w:pPr>
              <w:spacing w:before="80" w:after="80"/>
            </w:pPr>
            <w:r>
              <w:rPr>
                <w:color w:val="24292F"/>
                <w:sz w:val="19"/>
              </w:rPr>
              <w:t>A doctor who specializes in the physiology and pathology of the skin</w:t>
            </w:r>
          </w:p>
        </w:tc>
        <w:tc>
          <w:tcPr>
            <w:tcW w:type="dxa" w:w="2880"/>
            <w:shd w:fill="FFFFFF"/>
            <w:vAlign w:val="center"/>
          </w:tcPr>
          <w:p>
            <w:pPr>
              <w:spacing w:before="80" w:after="80"/>
            </w:pPr>
            <w:r>
              <w:rPr>
                <w:i/>
                <w:sz w:val="17"/>
              </w:rPr>
              <w:t xml:space="preserve">Specialized departments offer comprehensive care: an optometrist or an oculist examines visual acuity alongside a skilled optician, while a board-certified </w:t>
            </w:r>
            <w:r>
              <w:rPr>
                <w:b/>
                <w:i/>
                <w:color w:val="0969DA"/>
                <w:sz w:val="17"/>
              </w:rPr>
              <w:t>dermatologist</w:t>
            </w:r>
            <w:r>
              <w:rPr>
                <w:i/>
                <w:sz w:val="17"/>
              </w:rPr>
              <w:t xml:space="preserve"> evaluates skin conditions.</w:t>
            </w:r>
          </w:p>
        </w:tc>
        <w:tc>
          <w:tcPr>
            <w:tcW w:type="dxa" w:w="1440"/>
            <w:shd w:fill="FFFFFF"/>
            <w:vAlign w:val="center"/>
          </w:tcPr>
          <w:p>
            <w:pPr>
              <w:spacing w:before="80" w:after="80"/>
              <w:jc w:val="center"/>
            </w:pPr>
            <w:hyperlink w:anchor="text_dermatologist" w:tooltip="Return to Passage">
              <w:r>
                <w:rPr>
                  <w:color w:val="0969DA"/>
                  <w:u w:val="single"/>
                </w:rPr>
                <w:t>↩ Return</w:t>
              </w:r>
            </w:hyperlink>
          </w:p>
        </w:tc>
      </w:tr>
      <w:tr>
        <w:tc>
          <w:tcPr>
            <w:tcW w:type="dxa" w:w="1872"/>
            <w:shd w:fill="F6F8FA"/>
            <w:vAlign w:val="center"/>
          </w:tcPr>
          <w:p>
            <w:pPr>
              <w:spacing w:before="80" w:after="80"/>
            </w:pPr>
            <w:bookmarkStart w:id="2048" w:name="vocab_dissection"/>
            <w:r>
              <w:rPr>
                <w:b/>
                <w:color w:val="0969DA"/>
                <w:sz w:val="20"/>
              </w:rPr>
              <w:t>dissection</w:t>
            </w:r>
            <w:bookmarkEnd w:id="2048"/>
          </w:p>
        </w:tc>
        <w:tc>
          <w:tcPr>
            <w:tcW w:type="dxa" w:w="3168"/>
            <w:shd w:fill="F6F8FA"/>
            <w:vAlign w:val="center"/>
          </w:tcPr>
          <w:p>
            <w:pPr>
              <w:spacing w:before="80" w:after="80"/>
            </w:pPr>
            <w:r>
              <w:rPr>
                <w:color w:val="24292F"/>
                <w:sz w:val="19"/>
              </w:rPr>
              <w:t>Cutting so as to separate into pieces</w:t>
            </w:r>
          </w:p>
        </w:tc>
        <w:tc>
          <w:tcPr>
            <w:tcW w:type="dxa" w:w="2880"/>
            <w:shd w:fill="F6F8FA"/>
            <w:vAlign w:val="center"/>
          </w:tcPr>
          <w:p>
            <w:pPr>
              <w:spacing w:before="80" w:after="80"/>
            </w:pPr>
            <w:r>
              <w:rPr>
                <w:i/>
                <w:sz w:val="17"/>
              </w:rPr>
              <w:t xml:space="preserve">Researchers studying cellular regeneration maintain strict ethical standards, categorically rejecting cruel vivisection while advancing medical science through humane laboratory models, diagnostic autopsy examinations, and precise anatomical </w:t>
            </w:r>
            <w:r>
              <w:rPr>
                <w:b/>
                <w:i/>
                <w:color w:val="0969DA"/>
                <w:sz w:val="17"/>
              </w:rPr>
              <w:t>dissection</w:t>
            </w:r>
            <w:r>
              <w:rPr>
                <w:i/>
                <w:sz w:val="17"/>
              </w:rPr>
              <w:t>.</w:t>
            </w:r>
          </w:p>
        </w:tc>
        <w:tc>
          <w:tcPr>
            <w:tcW w:type="dxa" w:w="1440"/>
            <w:shd w:fill="F6F8FA"/>
            <w:vAlign w:val="center"/>
          </w:tcPr>
          <w:p>
            <w:pPr>
              <w:spacing w:before="80" w:after="80"/>
              <w:jc w:val="center"/>
            </w:pPr>
            <w:hyperlink w:anchor="text_dissection" w:tooltip="Return to Passage">
              <w:r>
                <w:rPr>
                  <w:color w:val="0969DA"/>
                  <w:u w:val="single"/>
                </w:rPr>
                <w:t>↩ Return</w:t>
              </w:r>
            </w:hyperlink>
          </w:p>
        </w:tc>
      </w:tr>
      <w:tr>
        <w:tc>
          <w:tcPr>
            <w:tcW w:type="dxa" w:w="1872"/>
            <w:shd w:fill="FFFFFF"/>
            <w:vAlign w:val="center"/>
          </w:tcPr>
          <w:p>
            <w:pPr>
              <w:spacing w:before="80" w:after="80"/>
            </w:pPr>
            <w:bookmarkStart w:id="2019" w:name="vocab_emetic"/>
            <w:r>
              <w:rPr>
                <w:b/>
                <w:color w:val="0969DA"/>
                <w:sz w:val="20"/>
              </w:rPr>
              <w:t>emetic</w:t>
            </w:r>
            <w:bookmarkEnd w:id="2019"/>
          </w:p>
        </w:tc>
        <w:tc>
          <w:tcPr>
            <w:tcW w:type="dxa" w:w="3168"/>
            <w:shd w:fill="FFFFFF"/>
            <w:vAlign w:val="center"/>
          </w:tcPr>
          <w:p>
            <w:pPr>
              <w:spacing w:before="80" w:after="80"/>
            </w:pPr>
            <w:r>
              <w:rPr>
                <w:color w:val="24292F"/>
                <w:sz w:val="19"/>
              </w:rPr>
              <w:t>A medicine that induces nausea and vomiting</w:t>
            </w:r>
          </w:p>
        </w:tc>
        <w:tc>
          <w:tcPr>
            <w:tcW w:type="dxa" w:w="2880"/>
            <w:shd w:fill="FFFFFF"/>
            <w:vAlign w:val="center"/>
          </w:tcPr>
          <w:p>
            <w:pPr>
              <w:spacing w:before="80" w:after="80"/>
            </w:pPr>
            <w:r>
              <w:rPr>
                <w:i/>
                <w:sz w:val="17"/>
              </w:rPr>
              <w:t xml:space="preserve">In historic trading districts like Taipei's Dihua Street, a traditional apothecary dispensed medicinal herbs, brewing a bitter </w:t>
            </w:r>
            <w:r>
              <w:rPr>
                <w:b/>
                <w:i/>
                <w:color w:val="0969DA"/>
                <w:sz w:val="17"/>
              </w:rPr>
              <w:t>emetic</w:t>
            </w:r>
            <w:r>
              <w:rPr>
                <w:i/>
                <w:sz w:val="17"/>
              </w:rPr>
              <w:t xml:space="preserve"> to expel toxins or applying a soothing herbal compress with an astringent wash to treat inflammation.</w:t>
            </w:r>
          </w:p>
        </w:tc>
        <w:tc>
          <w:tcPr>
            <w:tcW w:type="dxa" w:w="1440"/>
            <w:shd w:fill="FFFFFF"/>
            <w:vAlign w:val="center"/>
          </w:tcPr>
          <w:p>
            <w:pPr>
              <w:spacing w:before="80" w:after="80"/>
              <w:jc w:val="center"/>
            </w:pPr>
            <w:hyperlink w:anchor="text_emetic" w:tooltip="Return to Passage">
              <w:r>
                <w:rPr>
                  <w:color w:val="0969DA"/>
                  <w:u w:val="single"/>
                </w:rPr>
                <w:t>↩ Return</w:t>
              </w:r>
            </w:hyperlink>
          </w:p>
        </w:tc>
      </w:tr>
      <w:tr>
        <w:tc>
          <w:tcPr>
            <w:tcW w:type="dxa" w:w="1872"/>
            <w:shd w:fill="F6F8FA"/>
            <w:vAlign w:val="center"/>
          </w:tcPr>
          <w:p>
            <w:pPr>
              <w:spacing w:before="80" w:after="80"/>
            </w:pPr>
            <w:bookmarkStart w:id="2008" w:name="vocab_euthanasia"/>
            <w:r>
              <w:rPr>
                <w:b/>
                <w:color w:val="0969DA"/>
                <w:sz w:val="20"/>
              </w:rPr>
              <w:t>euthanasia</w:t>
            </w:r>
            <w:bookmarkEnd w:id="2008"/>
          </w:p>
        </w:tc>
        <w:tc>
          <w:tcPr>
            <w:tcW w:type="dxa" w:w="3168"/>
            <w:shd w:fill="F6F8FA"/>
            <w:vAlign w:val="center"/>
          </w:tcPr>
          <w:p>
            <w:pPr>
              <w:spacing w:before="80" w:after="80"/>
            </w:pPr>
            <w:r>
              <w:rPr>
                <w:color w:val="24292F"/>
                <w:sz w:val="19"/>
              </w:rPr>
              <w:t>The act of killing someone painlessly (especially someone suffering from an incurable illness)</w:t>
            </w:r>
          </w:p>
        </w:tc>
        <w:tc>
          <w:tcPr>
            <w:tcW w:type="dxa" w:w="2880"/>
            <w:shd w:fill="F6F8FA"/>
            <w:vAlign w:val="center"/>
          </w:tcPr>
          <w:p>
            <w:pPr>
              <w:spacing w:before="80" w:after="80"/>
            </w:pPr>
            <w:r>
              <w:rPr>
                <w:i/>
                <w:sz w:val="17"/>
              </w:rPr>
              <w:t xml:space="preserve">Even in end-of-life care, palliative doctors reject a caustic bureaucratic approach, engaging in compassionate societal dialogues regarding patient autonomy, dignified care, and voluntary </w:t>
            </w:r>
            <w:r>
              <w:rPr>
                <w:b/>
                <w:i/>
                <w:color w:val="0969DA"/>
                <w:sz w:val="17"/>
              </w:rPr>
              <w:t>euthanasia</w:t>
            </w:r>
            <w:r>
              <w:rPr>
                <w:i/>
                <w:sz w:val="17"/>
              </w:rPr>
              <w:t xml:space="preserve"> without fear.</w:t>
            </w:r>
          </w:p>
        </w:tc>
        <w:tc>
          <w:tcPr>
            <w:tcW w:type="dxa" w:w="1440"/>
            <w:shd w:fill="F6F8FA"/>
            <w:vAlign w:val="center"/>
          </w:tcPr>
          <w:p>
            <w:pPr>
              <w:spacing w:before="80" w:after="80"/>
              <w:jc w:val="center"/>
            </w:pPr>
            <w:hyperlink w:anchor="text_euthanasia" w:tooltip="Return to Passage">
              <w:r>
                <w:rPr>
                  <w:color w:val="0969DA"/>
                  <w:u w:val="single"/>
                </w:rPr>
                <w:t>↩ Return</w:t>
              </w:r>
            </w:hyperlink>
          </w:p>
        </w:tc>
      </w:tr>
      <w:tr>
        <w:tc>
          <w:tcPr>
            <w:tcW w:type="dxa" w:w="1872"/>
            <w:shd w:fill="FFFFFF"/>
            <w:vAlign w:val="center"/>
          </w:tcPr>
          <w:p>
            <w:pPr>
              <w:spacing w:before="80" w:after="80"/>
            </w:pPr>
            <w:bookmarkStart w:id="2024" w:name="vocab_geriatrics"/>
            <w:r>
              <w:rPr>
                <w:b/>
                <w:color w:val="0969DA"/>
                <w:sz w:val="20"/>
              </w:rPr>
              <w:t>geriatrics</w:t>
            </w:r>
            <w:bookmarkEnd w:id="2024"/>
          </w:p>
        </w:tc>
        <w:tc>
          <w:tcPr>
            <w:tcW w:type="dxa" w:w="3168"/>
            <w:shd w:fill="FFFFFF"/>
            <w:vAlign w:val="center"/>
          </w:tcPr>
          <w:p>
            <w:pPr>
              <w:spacing w:before="80" w:after="80"/>
            </w:pPr>
            <w:r>
              <w:rPr>
                <w:color w:val="24292F"/>
                <w:sz w:val="19"/>
              </w:rPr>
              <w:t>The branch of medical science that deals with diseases and problems specific to old people</w:t>
            </w:r>
          </w:p>
        </w:tc>
        <w:tc>
          <w:tcPr>
            <w:tcW w:type="dxa" w:w="2880"/>
            <w:shd w:fill="FFFFFF"/>
            <w:vAlign w:val="center"/>
          </w:tcPr>
          <w:p>
            <w:pPr>
              <w:spacing w:before="80" w:after="80"/>
            </w:pPr>
            <w:r>
              <w:rPr>
                <w:i/>
                <w:sz w:val="17"/>
              </w:rPr>
              <w:t xml:space="preserve">Taiwan’s progressive healthcare system further addresses the complex demographic challenges of an aging society through visionary programs in </w:t>
            </w:r>
            <w:r>
              <w:rPr>
                <w:b/>
                <w:i/>
                <w:color w:val="0969DA"/>
                <w:sz w:val="17"/>
              </w:rPr>
              <w:t>geriatrics</w:t>
            </w:r>
            <w:r>
              <w:rPr>
                <w:i/>
                <w:sz w:val="17"/>
              </w:rPr>
              <w:t xml:space="preserve"> and gerontology.</w:t>
            </w:r>
          </w:p>
        </w:tc>
        <w:tc>
          <w:tcPr>
            <w:tcW w:type="dxa" w:w="1440"/>
            <w:shd w:fill="FFFFFF"/>
            <w:vAlign w:val="center"/>
          </w:tcPr>
          <w:p>
            <w:pPr>
              <w:spacing w:before="80" w:after="80"/>
              <w:jc w:val="center"/>
            </w:pPr>
            <w:hyperlink w:anchor="text_geriatrics" w:tooltip="Return to Passage">
              <w:r>
                <w:rPr>
                  <w:color w:val="0969DA"/>
                  <w:u w:val="single"/>
                </w:rPr>
                <w:t>↩ Return</w:t>
              </w:r>
            </w:hyperlink>
          </w:p>
        </w:tc>
      </w:tr>
      <w:tr>
        <w:tc>
          <w:tcPr>
            <w:tcW w:type="dxa" w:w="1872"/>
            <w:shd w:fill="F6F8FA"/>
            <w:vAlign w:val="center"/>
          </w:tcPr>
          <w:p>
            <w:pPr>
              <w:spacing w:before="80" w:after="80"/>
            </w:pPr>
            <w:bookmarkStart w:id="2027" w:name="vocab_gerontology"/>
            <w:r>
              <w:rPr>
                <w:b/>
                <w:color w:val="0969DA"/>
                <w:sz w:val="20"/>
              </w:rPr>
              <w:t>gerontology</w:t>
            </w:r>
            <w:bookmarkEnd w:id="2027"/>
          </w:p>
        </w:tc>
        <w:tc>
          <w:tcPr>
            <w:tcW w:type="dxa" w:w="3168"/>
            <w:shd w:fill="F6F8FA"/>
            <w:vAlign w:val="center"/>
          </w:tcPr>
          <w:p>
            <w:pPr>
              <w:spacing w:before="80" w:after="80"/>
            </w:pPr>
            <w:r>
              <w:rPr>
                <w:color w:val="24292F"/>
                <w:sz w:val="19"/>
              </w:rPr>
              <w:t>The branch of medical science that deals with diseases and problems specific to old people</w:t>
            </w:r>
          </w:p>
        </w:tc>
        <w:tc>
          <w:tcPr>
            <w:tcW w:type="dxa" w:w="2880"/>
            <w:shd w:fill="F6F8FA"/>
            <w:vAlign w:val="center"/>
          </w:tcPr>
          <w:p>
            <w:pPr>
              <w:spacing w:before="80" w:after="80"/>
            </w:pPr>
            <w:r>
              <w:rPr>
                <w:i/>
                <w:sz w:val="17"/>
              </w:rPr>
              <w:t xml:space="preserve">Taiwan’s progressive healthcare system further addresses the complex demographic challenges of an aging society through visionary programs in geriatrics and </w:t>
            </w:r>
            <w:r>
              <w:rPr>
                <w:b/>
                <w:i/>
                <w:color w:val="0969DA"/>
                <w:sz w:val="17"/>
              </w:rPr>
              <w:t>gerontology</w:t>
            </w:r>
            <w:r>
              <w:rPr>
                <w:i/>
                <w:sz w:val="17"/>
              </w:rPr>
              <w:t>.</w:t>
            </w:r>
          </w:p>
        </w:tc>
        <w:tc>
          <w:tcPr>
            <w:tcW w:type="dxa" w:w="1440"/>
            <w:shd w:fill="F6F8FA"/>
            <w:vAlign w:val="center"/>
          </w:tcPr>
          <w:p>
            <w:pPr>
              <w:spacing w:before="80" w:after="80"/>
              <w:jc w:val="center"/>
            </w:pPr>
            <w:hyperlink w:anchor="text_gerontology" w:tooltip="Return to Passage">
              <w:r>
                <w:rPr>
                  <w:color w:val="0969DA"/>
                  <w:u w:val="single"/>
                </w:rPr>
                <w:t>↩ Return</w:t>
              </w:r>
            </w:hyperlink>
          </w:p>
        </w:tc>
      </w:tr>
      <w:tr>
        <w:tc>
          <w:tcPr>
            <w:tcW w:type="dxa" w:w="1872"/>
            <w:shd w:fill="FFFFFF"/>
            <w:vAlign w:val="center"/>
          </w:tcPr>
          <w:p>
            <w:pPr>
              <w:spacing w:before="80" w:after="80"/>
            </w:pPr>
            <w:bookmarkStart w:id="2040" w:name="vocab_harrow"/>
            <w:r>
              <w:rPr>
                <w:b/>
                <w:color w:val="0969DA"/>
                <w:sz w:val="20"/>
              </w:rPr>
              <w:t>harrow</w:t>
            </w:r>
            <w:bookmarkEnd w:id="2040"/>
          </w:p>
        </w:tc>
        <w:tc>
          <w:tcPr>
            <w:tcW w:type="dxa" w:w="3168"/>
            <w:shd w:fill="FFFFFF"/>
            <w:vAlign w:val="center"/>
          </w:tcPr>
          <w:p>
            <w:pPr>
              <w:spacing w:before="80" w:after="80"/>
            </w:pPr>
            <w:r>
              <w:rPr>
                <w:color w:val="24292F"/>
                <w:sz w:val="19"/>
              </w:rPr>
              <w:t>A cultivator that pulverizes or smooths the soil</w:t>
            </w:r>
          </w:p>
        </w:tc>
        <w:tc>
          <w:tcPr>
            <w:tcW w:type="dxa" w:w="2880"/>
            <w:shd w:fill="FFFFFF"/>
            <w:vAlign w:val="center"/>
          </w:tcPr>
          <w:p>
            <w:pPr>
              <w:spacing w:before="80" w:after="80"/>
            </w:pPr>
            <w:r>
              <w:rPr>
                <w:i/>
                <w:sz w:val="17"/>
              </w:rPr>
              <w:t xml:space="preserve">In emergency medicine, physicians administer a fast-acting analgesic or a local anesthetic to dull acute physical agony, or prescribe an effective anodyne and soothing paregoric when pain threatens to </w:t>
            </w:r>
            <w:r>
              <w:rPr>
                <w:b/>
                <w:i/>
                <w:color w:val="0969DA"/>
                <w:sz w:val="17"/>
              </w:rPr>
              <w:t>harrow</w:t>
            </w:r>
            <w:r>
              <w:rPr>
                <w:i/>
                <w:sz w:val="17"/>
              </w:rPr>
              <w:t xml:space="preserve"> a patient.</w:t>
            </w:r>
          </w:p>
        </w:tc>
        <w:tc>
          <w:tcPr>
            <w:tcW w:type="dxa" w:w="1440"/>
            <w:shd w:fill="FFFFFF"/>
            <w:vAlign w:val="center"/>
          </w:tcPr>
          <w:p>
            <w:pPr>
              <w:spacing w:before="80" w:after="80"/>
              <w:jc w:val="center"/>
            </w:pPr>
            <w:hyperlink w:anchor="text_harrow" w:tooltip="Return to Passage">
              <w:r>
                <w:rPr>
                  <w:color w:val="0969DA"/>
                  <w:u w:val="single"/>
                </w:rPr>
                <w:t>↩ Return</w:t>
              </w:r>
            </w:hyperlink>
          </w:p>
        </w:tc>
      </w:tr>
      <w:tr>
        <w:tc>
          <w:tcPr>
            <w:tcW w:type="dxa" w:w="1872"/>
            <w:shd w:fill="F6F8FA"/>
            <w:vAlign w:val="center"/>
          </w:tcPr>
          <w:p>
            <w:pPr>
              <w:spacing w:before="80" w:after="80"/>
            </w:pPr>
            <w:bookmarkStart w:id="2035" w:name="vocab_immune"/>
            <w:r>
              <w:rPr>
                <w:b/>
                <w:color w:val="0969DA"/>
                <w:sz w:val="20"/>
              </w:rPr>
              <w:t>immune</w:t>
            </w:r>
            <w:bookmarkEnd w:id="2035"/>
          </w:p>
        </w:tc>
        <w:tc>
          <w:tcPr>
            <w:tcW w:type="dxa" w:w="3168"/>
            <w:shd w:fill="F6F8FA"/>
            <w:vAlign w:val="center"/>
          </w:tcPr>
          <w:p>
            <w:pPr>
              <w:spacing w:before="80" w:after="80"/>
            </w:pPr>
            <w:r>
              <w:rPr>
                <w:color w:val="24292F"/>
                <w:sz w:val="19"/>
              </w:rPr>
              <w:t>A person who is immune to a particular infection</w:t>
            </w:r>
          </w:p>
        </w:tc>
        <w:tc>
          <w:tcPr>
            <w:tcW w:type="dxa" w:w="2880"/>
            <w:shd w:fill="F6F8FA"/>
            <w:vAlign w:val="center"/>
          </w:tcPr>
          <w:p>
            <w:pPr>
              <w:spacing w:before="80" w:after="80"/>
            </w:pPr>
            <w:r>
              <w:rPr>
                <w:i/>
                <w:sz w:val="17"/>
              </w:rPr>
              <w:t xml:space="preserve">Rather than relying on an inactive placebo or offering mere temporary palliation, Taiwan’s pharmaceutical laboratories synthesize a potent chemical antidote for snake venom and develop modern vaccines that render the human body </w:t>
            </w:r>
            <w:r>
              <w:rPr>
                <w:b/>
                <w:i/>
                <w:color w:val="0969DA"/>
                <w:sz w:val="17"/>
              </w:rPr>
              <w:t>immune</w:t>
            </w:r>
            <w:r>
              <w:rPr>
                <w:i/>
                <w:sz w:val="17"/>
              </w:rPr>
              <w:t xml:space="preserve"> to deadly biological threats.</w:t>
            </w:r>
          </w:p>
        </w:tc>
        <w:tc>
          <w:tcPr>
            <w:tcW w:type="dxa" w:w="1440"/>
            <w:shd w:fill="F6F8FA"/>
            <w:vAlign w:val="center"/>
          </w:tcPr>
          <w:p>
            <w:pPr>
              <w:spacing w:before="80" w:after="80"/>
              <w:jc w:val="center"/>
            </w:pPr>
            <w:hyperlink w:anchor="text_immune" w:tooltip="Return to Passage">
              <w:r>
                <w:rPr>
                  <w:color w:val="0969DA"/>
                  <w:u w:val="single"/>
                </w:rPr>
                <w:t>↩ Return</w:t>
              </w:r>
            </w:hyperlink>
          </w:p>
        </w:tc>
      </w:tr>
      <w:tr>
        <w:tc>
          <w:tcPr>
            <w:tcW w:type="dxa" w:w="1872"/>
            <w:shd w:fill="FFFFFF"/>
            <w:vAlign w:val="center"/>
          </w:tcPr>
          <w:p>
            <w:pPr>
              <w:spacing w:before="80" w:after="80"/>
            </w:pPr>
            <w:bookmarkStart w:id="2028" w:name="vocab_mace"/>
            <w:r>
              <w:rPr>
                <w:b/>
                <w:color w:val="0969DA"/>
                <w:sz w:val="20"/>
              </w:rPr>
              <w:t>mace</w:t>
            </w:r>
            <w:bookmarkEnd w:id="2028"/>
          </w:p>
        </w:tc>
        <w:tc>
          <w:tcPr>
            <w:tcW w:type="dxa" w:w="3168"/>
            <w:shd w:fill="FFFFFF"/>
            <w:vAlign w:val="center"/>
          </w:tcPr>
          <w:p>
            <w:pPr>
              <w:spacing w:before="80" w:after="80"/>
            </w:pPr>
            <w:r>
              <w:rPr>
                <w:color w:val="24292F"/>
                <w:sz w:val="19"/>
              </w:rPr>
              <w:t>(trademark) a liquid that temporarily disables a person; prepared as an aerosol and sprayed in the face, it irritates the eyes and causes dizziness and immobilization</w:t>
            </w:r>
          </w:p>
        </w:tc>
        <w:tc>
          <w:tcPr>
            <w:tcW w:type="dxa" w:w="2880"/>
            <w:shd w:fill="FFFFFF"/>
            <w:vAlign w:val="center"/>
          </w:tcPr>
          <w:p>
            <w:pPr>
              <w:spacing w:before="80" w:after="80"/>
            </w:pPr>
            <w:r>
              <w:rPr>
                <w:i/>
                <w:sz w:val="17"/>
              </w:rPr>
              <w:t xml:space="preserve">Whether utilizing a warm herbal sudorific tea to break a fever, an aromatic anointment in palliative therapy, or security officers deploying non-lethal </w:t>
            </w:r>
            <w:r>
              <w:rPr>
                <w:b/>
                <w:i/>
                <w:color w:val="0969DA"/>
                <w:sz w:val="17"/>
              </w:rPr>
              <w:t>mace</w:t>
            </w:r>
            <w:r>
              <w:rPr>
                <w:i/>
                <w:sz w:val="17"/>
              </w:rPr>
              <w:t xml:space="preserve"> to protect quarantine facilities, Taiwan’s deep affinity for democratic humanism ensures that public health remains a shared national victory, proving that a cathartic transformation from historic disease vulnerability to global healthcare leadership is achievable.</w:t>
            </w:r>
          </w:p>
        </w:tc>
        <w:tc>
          <w:tcPr>
            <w:tcW w:type="dxa" w:w="1440"/>
            <w:shd w:fill="FFFFFF"/>
            <w:vAlign w:val="center"/>
          </w:tcPr>
          <w:p>
            <w:pPr>
              <w:spacing w:before="80" w:after="80"/>
              <w:jc w:val="center"/>
            </w:pPr>
            <w:hyperlink w:anchor="text_mace" w:tooltip="Return to Passage">
              <w:r>
                <w:rPr>
                  <w:color w:val="0969DA"/>
                  <w:u w:val="single"/>
                </w:rPr>
                <w:t>↩ Return</w:t>
              </w:r>
            </w:hyperlink>
          </w:p>
        </w:tc>
      </w:tr>
      <w:tr>
        <w:tc>
          <w:tcPr>
            <w:tcW w:type="dxa" w:w="1872"/>
            <w:shd w:fill="F6F8FA"/>
            <w:vAlign w:val="center"/>
          </w:tcPr>
          <w:p>
            <w:pPr>
              <w:spacing w:before="80" w:after="80"/>
            </w:pPr>
            <w:bookmarkStart w:id="2033" w:name="vocab_necrology"/>
            <w:r>
              <w:rPr>
                <w:b/>
                <w:color w:val="0969DA"/>
                <w:sz w:val="20"/>
              </w:rPr>
              <w:t>necrology</w:t>
            </w:r>
            <w:bookmarkEnd w:id="2033"/>
          </w:p>
        </w:tc>
        <w:tc>
          <w:tcPr>
            <w:tcW w:type="dxa" w:w="3168"/>
            <w:shd w:fill="F6F8FA"/>
            <w:vAlign w:val="center"/>
          </w:tcPr>
          <w:p>
            <w:pPr>
              <w:spacing w:before="80" w:after="80"/>
            </w:pPr>
            <w:r>
              <w:rPr>
                <w:color w:val="24292F"/>
                <w:sz w:val="19"/>
              </w:rPr>
              <w:t>A notice of someone's death; usually includes a short biography</w:t>
            </w:r>
          </w:p>
        </w:tc>
        <w:tc>
          <w:tcPr>
            <w:tcW w:type="dxa" w:w="2880"/>
            <w:shd w:fill="F6F8FA"/>
            <w:vAlign w:val="center"/>
          </w:tcPr>
          <w:p>
            <w:pPr>
              <w:spacing w:before="80" w:after="80"/>
            </w:pPr>
            <w:r>
              <w:rPr>
                <w:i/>
                <w:sz w:val="17"/>
              </w:rPr>
              <w:t xml:space="preserve">When compiling the national </w:t>
            </w:r>
            <w:r>
              <w:rPr>
                <w:b/>
                <w:i/>
                <w:color w:val="0969DA"/>
                <w:sz w:val="17"/>
              </w:rPr>
              <w:t>necrology</w:t>
            </w:r>
            <w:r>
              <w:rPr>
                <w:i/>
                <w:sz w:val="17"/>
              </w:rPr>
              <w:t xml:space="preserve"> during annual reviews, epidemiologists analyze mortality trends to refine preventative medicine.</w:t>
            </w:r>
          </w:p>
        </w:tc>
        <w:tc>
          <w:tcPr>
            <w:tcW w:type="dxa" w:w="1440"/>
            <w:shd w:fill="F6F8FA"/>
            <w:vAlign w:val="center"/>
          </w:tcPr>
          <w:p>
            <w:pPr>
              <w:spacing w:before="80" w:after="80"/>
              <w:jc w:val="center"/>
            </w:pPr>
            <w:hyperlink w:anchor="text_necrology" w:tooltip="Return to Passage">
              <w:r>
                <w:rPr>
                  <w:color w:val="0969DA"/>
                  <w:u w:val="single"/>
                </w:rPr>
                <w:t>↩ Return</w:t>
              </w:r>
            </w:hyperlink>
          </w:p>
        </w:tc>
      </w:tr>
      <w:tr>
        <w:tc>
          <w:tcPr>
            <w:tcW w:type="dxa" w:w="1872"/>
            <w:shd w:fill="FFFFFF"/>
            <w:vAlign w:val="center"/>
          </w:tcPr>
          <w:p>
            <w:pPr>
              <w:spacing w:before="80" w:after="80"/>
            </w:pPr>
            <w:bookmarkStart w:id="2017" w:name="vocab_nutrient"/>
            <w:r>
              <w:rPr>
                <w:b/>
                <w:color w:val="0969DA"/>
                <w:sz w:val="20"/>
              </w:rPr>
              <w:t>nutrient</w:t>
            </w:r>
            <w:bookmarkEnd w:id="2017"/>
          </w:p>
        </w:tc>
        <w:tc>
          <w:tcPr>
            <w:tcW w:type="dxa" w:w="3168"/>
            <w:shd w:fill="FFFFFF"/>
            <w:vAlign w:val="center"/>
          </w:tcPr>
          <w:p>
            <w:pPr>
              <w:spacing w:before="80" w:after="80"/>
            </w:pPr>
            <w:r>
              <w:rPr>
                <w:color w:val="24292F"/>
                <w:sz w:val="19"/>
              </w:rPr>
              <w:t>Any substance that can be metabolized by an animal to give energy and build tissue</w:t>
            </w:r>
          </w:p>
        </w:tc>
        <w:tc>
          <w:tcPr>
            <w:tcW w:type="dxa" w:w="2880"/>
            <w:shd w:fill="FFFFFF"/>
            <w:vAlign w:val="center"/>
          </w:tcPr>
          <w:p>
            <w:pPr>
              <w:spacing w:before="80" w:after="80"/>
            </w:pPr>
            <w:r>
              <w:rPr>
                <w:i/>
                <w:sz w:val="17"/>
              </w:rPr>
              <w:t xml:space="preserve">Rather than fostering a nation of anxious, sickly valetudinarian citizens obsessed with imaginary ailments, public health initiatives promote wholesome nutrition, ensuring every vulnerable citizen receives vital </w:t>
            </w:r>
            <w:r>
              <w:rPr>
                <w:b/>
                <w:i/>
                <w:color w:val="0969DA"/>
                <w:sz w:val="17"/>
              </w:rPr>
              <w:t>nutrient</w:t>
            </w:r>
            <w:r>
              <w:rPr>
                <w:i/>
                <w:sz w:val="17"/>
              </w:rPr>
              <w:t xml:space="preserve"> intake.</w:t>
            </w:r>
          </w:p>
        </w:tc>
        <w:tc>
          <w:tcPr>
            <w:tcW w:type="dxa" w:w="1440"/>
            <w:shd w:fill="FFFFFF"/>
            <w:vAlign w:val="center"/>
          </w:tcPr>
          <w:p>
            <w:pPr>
              <w:spacing w:before="80" w:after="80"/>
              <w:jc w:val="center"/>
            </w:pPr>
            <w:hyperlink w:anchor="text_nutrient" w:tooltip="Return to Passage">
              <w:r>
                <w:rPr>
                  <w:color w:val="0969DA"/>
                  <w:u w:val="single"/>
                </w:rPr>
                <w:t>↩ Return</w:t>
              </w:r>
            </w:hyperlink>
          </w:p>
        </w:tc>
      </w:tr>
      <w:tr>
        <w:tc>
          <w:tcPr>
            <w:tcW w:type="dxa" w:w="1872"/>
            <w:shd w:fill="F6F8FA"/>
            <w:vAlign w:val="center"/>
          </w:tcPr>
          <w:p>
            <w:pPr>
              <w:spacing w:before="80" w:after="80"/>
            </w:pPr>
            <w:bookmarkStart w:id="2039" w:name="vocab_nutrition"/>
            <w:r>
              <w:rPr>
                <w:b/>
                <w:color w:val="0969DA"/>
                <w:sz w:val="20"/>
              </w:rPr>
              <w:t>nutrition</w:t>
            </w:r>
            <w:bookmarkEnd w:id="2039"/>
          </w:p>
        </w:tc>
        <w:tc>
          <w:tcPr>
            <w:tcW w:type="dxa" w:w="3168"/>
            <w:shd w:fill="F6F8FA"/>
            <w:vAlign w:val="center"/>
          </w:tcPr>
          <w:p>
            <w:pPr>
              <w:spacing w:before="80" w:after="80"/>
            </w:pPr>
            <w:r>
              <w:rPr>
                <w:color w:val="24292F"/>
                <w:sz w:val="19"/>
              </w:rPr>
              <w:t>(physiology) the organic process of nourishing or being nourished; the processes by which an organism assimilates food and uses it for growth and maintenance</w:t>
            </w:r>
          </w:p>
        </w:tc>
        <w:tc>
          <w:tcPr>
            <w:tcW w:type="dxa" w:w="2880"/>
            <w:shd w:fill="F6F8FA"/>
            <w:vAlign w:val="center"/>
          </w:tcPr>
          <w:p>
            <w:pPr>
              <w:spacing w:before="80" w:after="80"/>
            </w:pPr>
            <w:r>
              <w:rPr>
                <w:i/>
                <w:sz w:val="17"/>
              </w:rPr>
              <w:t xml:space="preserve">Rather than fostering a nation of anxious, sickly valetudinarian citizens obsessed with imaginary ailments, public health initiatives promote wholesome </w:t>
            </w:r>
            <w:r>
              <w:rPr>
                <w:b/>
                <w:i/>
                <w:color w:val="0969DA"/>
                <w:sz w:val="17"/>
              </w:rPr>
              <w:t>nutrition</w:t>
            </w:r>
            <w:r>
              <w:rPr>
                <w:i/>
                <w:sz w:val="17"/>
              </w:rPr>
              <w:t>, ensuring every vulnerable citizen receives vital nutrient intake.</w:t>
            </w:r>
          </w:p>
        </w:tc>
        <w:tc>
          <w:tcPr>
            <w:tcW w:type="dxa" w:w="1440"/>
            <w:shd w:fill="F6F8FA"/>
            <w:vAlign w:val="center"/>
          </w:tcPr>
          <w:p>
            <w:pPr>
              <w:spacing w:before="80" w:after="80"/>
              <w:jc w:val="center"/>
            </w:pPr>
            <w:hyperlink w:anchor="text_nutrition" w:tooltip="Return to Passage">
              <w:r>
                <w:rPr>
                  <w:color w:val="0969DA"/>
                  <w:u w:val="single"/>
                </w:rPr>
                <w:t>↩ Return</w:t>
              </w:r>
            </w:hyperlink>
          </w:p>
        </w:tc>
      </w:tr>
      <w:tr>
        <w:tc>
          <w:tcPr>
            <w:tcW w:type="dxa" w:w="1872"/>
            <w:shd w:fill="FFFFFF"/>
            <w:vAlign w:val="center"/>
          </w:tcPr>
          <w:p>
            <w:pPr>
              <w:spacing w:before="80" w:after="80"/>
            </w:pPr>
            <w:bookmarkStart w:id="2026" w:name="vocab_oculist"/>
            <w:r>
              <w:rPr>
                <w:b/>
                <w:color w:val="0969DA"/>
                <w:sz w:val="20"/>
              </w:rPr>
              <w:t>oculist</w:t>
            </w:r>
            <w:bookmarkEnd w:id="2026"/>
          </w:p>
        </w:tc>
        <w:tc>
          <w:tcPr>
            <w:tcW w:type="dxa" w:w="3168"/>
            <w:shd w:fill="FFFFFF"/>
            <w:vAlign w:val="center"/>
          </w:tcPr>
          <w:p>
            <w:pPr>
              <w:spacing w:before="80" w:after="80"/>
            </w:pPr>
            <w:r>
              <w:rPr>
                <w:color w:val="24292F"/>
                <w:sz w:val="19"/>
              </w:rPr>
              <w:t>A person skilled in testing for defects of vision in order to prescribe corrective glasses</w:t>
            </w:r>
          </w:p>
        </w:tc>
        <w:tc>
          <w:tcPr>
            <w:tcW w:type="dxa" w:w="2880"/>
            <w:shd w:fill="FFFFFF"/>
            <w:vAlign w:val="center"/>
          </w:tcPr>
          <w:p>
            <w:pPr>
              <w:spacing w:before="80" w:after="80"/>
            </w:pPr>
            <w:r>
              <w:rPr>
                <w:i/>
                <w:sz w:val="17"/>
              </w:rPr>
              <w:t xml:space="preserve">Specialized departments offer comprehensive care: an optometrist or an </w:t>
            </w:r>
            <w:r>
              <w:rPr>
                <w:b/>
                <w:i/>
                <w:color w:val="0969DA"/>
                <w:sz w:val="17"/>
              </w:rPr>
              <w:t>oculist</w:t>
            </w:r>
            <w:r>
              <w:rPr>
                <w:i/>
                <w:sz w:val="17"/>
              </w:rPr>
              <w:t xml:space="preserve"> examines visual acuity alongside a skilled optician, while a board-certified dermatologist evaluates skin conditions.</w:t>
            </w:r>
          </w:p>
        </w:tc>
        <w:tc>
          <w:tcPr>
            <w:tcW w:type="dxa" w:w="1440"/>
            <w:shd w:fill="FFFFFF"/>
            <w:vAlign w:val="center"/>
          </w:tcPr>
          <w:p>
            <w:pPr>
              <w:spacing w:before="80" w:after="80"/>
              <w:jc w:val="center"/>
            </w:pPr>
            <w:hyperlink w:anchor="text_oculist" w:tooltip="Return to Passage">
              <w:r>
                <w:rPr>
                  <w:color w:val="0969DA"/>
                  <w:u w:val="single"/>
                </w:rPr>
                <w:t>↩ Return</w:t>
              </w:r>
            </w:hyperlink>
          </w:p>
        </w:tc>
      </w:tr>
      <w:tr>
        <w:tc>
          <w:tcPr>
            <w:tcW w:type="dxa" w:w="1872"/>
            <w:shd w:fill="F6F8FA"/>
            <w:vAlign w:val="center"/>
          </w:tcPr>
          <w:p>
            <w:pPr>
              <w:spacing w:before="80" w:after="80"/>
            </w:pPr>
            <w:bookmarkStart w:id="2043" w:name="vocab_offal"/>
            <w:r>
              <w:rPr>
                <w:b/>
                <w:color w:val="0969DA"/>
                <w:sz w:val="20"/>
              </w:rPr>
              <w:t>offal</w:t>
            </w:r>
            <w:bookmarkEnd w:id="2043"/>
          </w:p>
        </w:tc>
        <w:tc>
          <w:tcPr>
            <w:tcW w:type="dxa" w:w="3168"/>
            <w:shd w:fill="F6F8FA"/>
            <w:vAlign w:val="center"/>
          </w:tcPr>
          <w:p>
            <w:pPr>
              <w:spacing w:before="80" w:after="80"/>
            </w:pPr>
            <w:r>
              <w:rPr>
                <w:color w:val="24292F"/>
                <w:sz w:val="19"/>
              </w:rPr>
              <w:t>Viscera and trimmings of a butchered animal often considered inedible by humans</w:t>
            </w:r>
          </w:p>
        </w:tc>
        <w:tc>
          <w:tcPr>
            <w:tcW w:type="dxa" w:w="2880"/>
            <w:shd w:fill="F6F8FA"/>
            <w:vAlign w:val="center"/>
          </w:tcPr>
          <w:p>
            <w:pPr>
              <w:spacing w:before="80" w:after="80"/>
            </w:pPr>
            <w:r>
              <w:rPr>
                <w:i/>
                <w:sz w:val="17"/>
              </w:rPr>
              <w:t xml:space="preserve">Slaughterhouses are strictly inspected to ensure decaying </w:t>
            </w:r>
            <w:r>
              <w:rPr>
                <w:b/>
                <w:i/>
                <w:color w:val="0969DA"/>
                <w:sz w:val="17"/>
              </w:rPr>
              <w:t>offal</w:t>
            </w:r>
            <w:r>
              <w:rPr>
                <w:i/>
                <w:sz w:val="17"/>
              </w:rPr>
              <w:t xml:space="preserve"> and dangerous biological waste never contaminate water tables or harbor an opportunistic parasite, demonstrating that preventative hygiene is the nation’s greatest prophylactic shield.</w:t>
            </w:r>
          </w:p>
        </w:tc>
        <w:tc>
          <w:tcPr>
            <w:tcW w:type="dxa" w:w="1440"/>
            <w:shd w:fill="F6F8FA"/>
            <w:vAlign w:val="center"/>
          </w:tcPr>
          <w:p>
            <w:pPr>
              <w:spacing w:before="80" w:after="80"/>
              <w:jc w:val="center"/>
            </w:pPr>
            <w:hyperlink w:anchor="text_offal" w:tooltip="Return to Passage">
              <w:r>
                <w:rPr>
                  <w:color w:val="0969DA"/>
                  <w:u w:val="single"/>
                </w:rPr>
                <w:t>↩ Return</w:t>
              </w:r>
            </w:hyperlink>
          </w:p>
        </w:tc>
      </w:tr>
      <w:tr>
        <w:tc>
          <w:tcPr>
            <w:tcW w:type="dxa" w:w="1872"/>
            <w:shd w:fill="FFFFFF"/>
            <w:vAlign w:val="center"/>
          </w:tcPr>
          <w:p>
            <w:pPr>
              <w:spacing w:before="80" w:after="80"/>
            </w:pPr>
            <w:bookmarkStart w:id="2030" w:name="vocab_optician"/>
            <w:r>
              <w:rPr>
                <w:b/>
                <w:color w:val="0969DA"/>
                <w:sz w:val="20"/>
              </w:rPr>
              <w:t>optician</w:t>
            </w:r>
            <w:bookmarkEnd w:id="2030"/>
          </w:p>
        </w:tc>
        <w:tc>
          <w:tcPr>
            <w:tcW w:type="dxa" w:w="3168"/>
            <w:shd w:fill="FFFFFF"/>
            <w:vAlign w:val="center"/>
          </w:tcPr>
          <w:p>
            <w:pPr>
              <w:spacing w:before="80" w:after="80"/>
            </w:pPr>
            <w:r>
              <w:rPr>
                <w:color w:val="24292F"/>
                <w:sz w:val="19"/>
              </w:rPr>
              <w:t>A worker who makes glasses for remedying defects of vision</w:t>
            </w:r>
          </w:p>
        </w:tc>
        <w:tc>
          <w:tcPr>
            <w:tcW w:type="dxa" w:w="2880"/>
            <w:shd w:fill="FFFFFF"/>
            <w:vAlign w:val="center"/>
          </w:tcPr>
          <w:p>
            <w:pPr>
              <w:spacing w:before="80" w:after="80"/>
            </w:pPr>
            <w:r>
              <w:rPr>
                <w:i/>
                <w:sz w:val="17"/>
              </w:rPr>
              <w:t xml:space="preserve">Specialized departments offer comprehensive care: an optometrist or an oculist examines visual acuity alongside a skilled </w:t>
            </w:r>
            <w:r>
              <w:rPr>
                <w:b/>
                <w:i/>
                <w:color w:val="0969DA"/>
                <w:sz w:val="17"/>
              </w:rPr>
              <w:t>optician</w:t>
            </w:r>
            <w:r>
              <w:rPr>
                <w:i/>
                <w:sz w:val="17"/>
              </w:rPr>
              <w:t>, while a board-certified dermatologist evaluates skin conditions.</w:t>
            </w:r>
          </w:p>
        </w:tc>
        <w:tc>
          <w:tcPr>
            <w:tcW w:type="dxa" w:w="1440"/>
            <w:shd w:fill="FFFFFF"/>
            <w:vAlign w:val="center"/>
          </w:tcPr>
          <w:p>
            <w:pPr>
              <w:spacing w:before="80" w:after="80"/>
              <w:jc w:val="center"/>
            </w:pPr>
            <w:hyperlink w:anchor="text_optician" w:tooltip="Return to Passage">
              <w:r>
                <w:rPr>
                  <w:color w:val="0969DA"/>
                  <w:u w:val="single"/>
                </w:rPr>
                <w:t>↩ Return</w:t>
              </w:r>
            </w:hyperlink>
          </w:p>
        </w:tc>
      </w:tr>
      <w:tr>
        <w:tc>
          <w:tcPr>
            <w:tcW w:type="dxa" w:w="1872"/>
            <w:shd w:fill="F6F8FA"/>
            <w:vAlign w:val="center"/>
          </w:tcPr>
          <w:p>
            <w:pPr>
              <w:spacing w:before="80" w:after="80"/>
            </w:pPr>
            <w:bookmarkStart w:id="2020" w:name="vocab_optometrist"/>
            <w:r>
              <w:rPr>
                <w:b/>
                <w:color w:val="0969DA"/>
                <w:sz w:val="20"/>
              </w:rPr>
              <w:t>optometrist</w:t>
            </w:r>
            <w:bookmarkEnd w:id="2020"/>
          </w:p>
        </w:tc>
        <w:tc>
          <w:tcPr>
            <w:tcW w:type="dxa" w:w="3168"/>
            <w:shd w:fill="F6F8FA"/>
            <w:vAlign w:val="center"/>
          </w:tcPr>
          <w:p>
            <w:pPr>
              <w:spacing w:before="80" w:after="80"/>
            </w:pPr>
            <w:r>
              <w:rPr>
                <w:color w:val="24292F"/>
                <w:sz w:val="19"/>
              </w:rPr>
              <w:t>A person skilled in testing for defects of vision in order to prescribe corrective glasses</w:t>
            </w:r>
          </w:p>
        </w:tc>
        <w:tc>
          <w:tcPr>
            <w:tcW w:type="dxa" w:w="2880"/>
            <w:shd w:fill="F6F8FA"/>
            <w:vAlign w:val="center"/>
          </w:tcPr>
          <w:p>
            <w:pPr>
              <w:spacing w:before="80" w:after="80"/>
            </w:pPr>
            <w:r>
              <w:rPr>
                <w:i/>
                <w:sz w:val="17"/>
              </w:rPr>
              <w:t xml:space="preserve">Specialized departments offer comprehensive care: an </w:t>
            </w:r>
            <w:r>
              <w:rPr>
                <w:b/>
                <w:i/>
                <w:color w:val="0969DA"/>
                <w:sz w:val="17"/>
              </w:rPr>
              <w:t>optometrist</w:t>
            </w:r>
            <w:r>
              <w:rPr>
                <w:i/>
                <w:sz w:val="17"/>
              </w:rPr>
              <w:t xml:space="preserve"> or an oculist examines visual acuity alongside a skilled optician, while a board-certified dermatologist evaluates skin conditions.</w:t>
            </w:r>
          </w:p>
        </w:tc>
        <w:tc>
          <w:tcPr>
            <w:tcW w:type="dxa" w:w="1440"/>
            <w:shd w:fill="F6F8FA"/>
            <w:vAlign w:val="center"/>
          </w:tcPr>
          <w:p>
            <w:pPr>
              <w:spacing w:before="80" w:after="80"/>
              <w:jc w:val="center"/>
            </w:pPr>
            <w:hyperlink w:anchor="text_optometrist" w:tooltip="Return to Passage">
              <w:r>
                <w:rPr>
                  <w:color w:val="0969DA"/>
                  <w:u w:val="single"/>
                </w:rPr>
                <w:t>↩ Return</w:t>
              </w:r>
            </w:hyperlink>
          </w:p>
        </w:tc>
      </w:tr>
      <w:tr>
        <w:tc>
          <w:tcPr>
            <w:tcW w:type="dxa" w:w="1872"/>
            <w:shd w:fill="FFFFFF"/>
            <w:vAlign w:val="center"/>
          </w:tcPr>
          <w:p>
            <w:pPr>
              <w:spacing w:before="80" w:after="80"/>
            </w:pPr>
            <w:bookmarkStart w:id="2012" w:name="vocab_palliation"/>
            <w:r>
              <w:rPr>
                <w:b/>
                <w:color w:val="0969DA"/>
                <w:sz w:val="20"/>
              </w:rPr>
              <w:t>palliation</w:t>
            </w:r>
            <w:bookmarkEnd w:id="2012"/>
          </w:p>
        </w:tc>
        <w:tc>
          <w:tcPr>
            <w:tcW w:type="dxa" w:w="3168"/>
            <w:shd w:fill="FFFFFF"/>
            <w:vAlign w:val="center"/>
          </w:tcPr>
          <w:p>
            <w:pPr>
              <w:spacing w:before="80" w:after="80"/>
            </w:pPr>
            <w:r>
              <w:rPr>
                <w:color w:val="24292F"/>
                <w:sz w:val="19"/>
              </w:rPr>
              <w:t>Easing the severity of a pain or a disease without removing the cause</w:t>
            </w:r>
          </w:p>
        </w:tc>
        <w:tc>
          <w:tcPr>
            <w:tcW w:type="dxa" w:w="2880"/>
            <w:shd w:fill="FFFFFF"/>
            <w:vAlign w:val="center"/>
          </w:tcPr>
          <w:p>
            <w:pPr>
              <w:spacing w:before="80" w:after="80"/>
            </w:pPr>
            <w:r>
              <w:rPr>
                <w:i/>
                <w:sz w:val="17"/>
              </w:rPr>
              <w:t xml:space="preserve">Rather than relying on an inactive placebo or offering mere temporary </w:t>
            </w:r>
            <w:r>
              <w:rPr>
                <w:b/>
                <w:i/>
                <w:color w:val="0969DA"/>
                <w:sz w:val="17"/>
              </w:rPr>
              <w:t>palliation</w:t>
            </w:r>
            <w:r>
              <w:rPr>
                <w:i/>
                <w:sz w:val="17"/>
              </w:rPr>
              <w:t>, Taiwan’s pharmaceutical laboratories synthesize a potent chemical antidote for snake venom and develop modern vaccines that render the human body immune to deadly biological threats.</w:t>
            </w:r>
          </w:p>
        </w:tc>
        <w:tc>
          <w:tcPr>
            <w:tcW w:type="dxa" w:w="1440"/>
            <w:shd w:fill="FFFFFF"/>
            <w:vAlign w:val="center"/>
          </w:tcPr>
          <w:p>
            <w:pPr>
              <w:spacing w:before="80" w:after="80"/>
              <w:jc w:val="center"/>
            </w:pPr>
            <w:hyperlink w:anchor="text_palliation" w:tooltip="Return to Passage">
              <w:r>
                <w:rPr>
                  <w:color w:val="0969DA"/>
                  <w:u w:val="single"/>
                </w:rPr>
                <w:t>↩ Return</w:t>
              </w:r>
            </w:hyperlink>
          </w:p>
        </w:tc>
      </w:tr>
      <w:tr>
        <w:tc>
          <w:tcPr>
            <w:tcW w:type="dxa" w:w="1872"/>
            <w:shd w:fill="F6F8FA"/>
            <w:vAlign w:val="center"/>
          </w:tcPr>
          <w:p>
            <w:pPr>
              <w:spacing w:before="80" w:after="80"/>
            </w:pPr>
            <w:bookmarkStart w:id="2034" w:name="vocab_parasite"/>
            <w:r>
              <w:rPr>
                <w:b/>
                <w:color w:val="0969DA"/>
                <w:sz w:val="20"/>
              </w:rPr>
              <w:t>parasite</w:t>
            </w:r>
            <w:bookmarkEnd w:id="2034"/>
          </w:p>
        </w:tc>
        <w:tc>
          <w:tcPr>
            <w:tcW w:type="dxa" w:w="3168"/>
            <w:shd w:fill="F6F8FA"/>
            <w:vAlign w:val="center"/>
          </w:tcPr>
          <w:p>
            <w:pPr>
              <w:spacing w:before="80" w:after="80"/>
            </w:pPr>
            <w:r>
              <w:rPr>
                <w:color w:val="24292F"/>
                <w:sz w:val="19"/>
              </w:rPr>
              <w:t>An animal or plant that lives in or on a host (another animal or plant); it obtains nourishment from the host without benefiting or killing the host</w:t>
            </w:r>
          </w:p>
        </w:tc>
        <w:tc>
          <w:tcPr>
            <w:tcW w:type="dxa" w:w="2880"/>
            <w:shd w:fill="F6F8FA"/>
            <w:vAlign w:val="center"/>
          </w:tcPr>
          <w:p>
            <w:pPr>
              <w:spacing w:before="80" w:after="80"/>
            </w:pPr>
            <w:r>
              <w:rPr>
                <w:i/>
                <w:sz w:val="17"/>
              </w:rPr>
              <w:t xml:space="preserve">Slaughterhouses are strictly inspected to ensure decaying offal and dangerous biological waste never contaminate water tables or harbor an opportunistic </w:t>
            </w:r>
            <w:r>
              <w:rPr>
                <w:b/>
                <w:i/>
                <w:color w:val="0969DA"/>
                <w:sz w:val="17"/>
              </w:rPr>
              <w:t>parasite</w:t>
            </w:r>
            <w:r>
              <w:rPr>
                <w:i/>
                <w:sz w:val="17"/>
              </w:rPr>
              <w:t>, demonstrating that preventative hygiene is the nation’s greatest prophylactic shield.</w:t>
            </w:r>
          </w:p>
        </w:tc>
        <w:tc>
          <w:tcPr>
            <w:tcW w:type="dxa" w:w="1440"/>
            <w:shd w:fill="F6F8FA"/>
            <w:vAlign w:val="center"/>
          </w:tcPr>
          <w:p>
            <w:pPr>
              <w:spacing w:before="80" w:after="80"/>
              <w:jc w:val="center"/>
            </w:pPr>
            <w:hyperlink w:anchor="text_parasite" w:tooltip="Return to Passage">
              <w:r>
                <w:rPr>
                  <w:color w:val="0969DA"/>
                  <w:u w:val="single"/>
                </w:rPr>
                <w:t>↩ Return</w:t>
              </w:r>
            </w:hyperlink>
          </w:p>
        </w:tc>
      </w:tr>
      <w:tr>
        <w:tc>
          <w:tcPr>
            <w:tcW w:type="dxa" w:w="1872"/>
            <w:shd w:fill="FFFFFF"/>
            <w:vAlign w:val="center"/>
          </w:tcPr>
          <w:p>
            <w:pPr>
              <w:spacing w:before="80" w:after="80"/>
            </w:pPr>
            <w:bookmarkStart w:id="2018" w:name="vocab_paregoric"/>
            <w:r>
              <w:rPr>
                <w:b/>
                <w:color w:val="0969DA"/>
                <w:sz w:val="20"/>
              </w:rPr>
              <w:t>paregoric</w:t>
            </w:r>
            <w:bookmarkEnd w:id="2018"/>
          </w:p>
        </w:tc>
        <w:tc>
          <w:tcPr>
            <w:tcW w:type="dxa" w:w="3168"/>
            <w:shd w:fill="FFFFFF"/>
            <w:vAlign w:val="center"/>
          </w:tcPr>
          <w:p>
            <w:pPr>
              <w:spacing w:before="80" w:after="80"/>
            </w:pPr>
            <w:r>
              <w:rPr>
                <w:color w:val="24292F"/>
                <w:sz w:val="19"/>
              </w:rPr>
              <w:t>Medicine used to treat diarrhea</w:t>
            </w:r>
          </w:p>
        </w:tc>
        <w:tc>
          <w:tcPr>
            <w:tcW w:type="dxa" w:w="2880"/>
            <w:shd w:fill="FFFFFF"/>
            <w:vAlign w:val="center"/>
          </w:tcPr>
          <w:p>
            <w:pPr>
              <w:spacing w:before="80" w:after="80"/>
            </w:pPr>
            <w:r>
              <w:rPr>
                <w:i/>
                <w:sz w:val="17"/>
              </w:rPr>
              <w:t xml:space="preserve">In emergency medicine, physicians administer a fast-acting analgesic or a local anesthetic to dull acute physical agony, or prescribe an effective anodyne and soothing </w:t>
            </w:r>
            <w:r>
              <w:rPr>
                <w:b/>
                <w:i/>
                <w:color w:val="0969DA"/>
                <w:sz w:val="17"/>
              </w:rPr>
              <w:t>paregoric</w:t>
            </w:r>
            <w:r>
              <w:rPr>
                <w:i/>
                <w:sz w:val="17"/>
              </w:rPr>
              <w:t xml:space="preserve"> when pain threatens to harrow a patient.</w:t>
            </w:r>
          </w:p>
        </w:tc>
        <w:tc>
          <w:tcPr>
            <w:tcW w:type="dxa" w:w="1440"/>
            <w:shd w:fill="FFFFFF"/>
            <w:vAlign w:val="center"/>
          </w:tcPr>
          <w:p>
            <w:pPr>
              <w:spacing w:before="80" w:after="80"/>
              <w:jc w:val="center"/>
            </w:pPr>
            <w:hyperlink w:anchor="text_paregoric" w:tooltip="Return to Passage">
              <w:r>
                <w:rPr>
                  <w:color w:val="0969DA"/>
                  <w:u w:val="single"/>
                </w:rPr>
                <w:t>↩ Return</w:t>
              </w:r>
            </w:hyperlink>
          </w:p>
        </w:tc>
      </w:tr>
      <w:tr>
        <w:tc>
          <w:tcPr>
            <w:tcW w:type="dxa" w:w="1872"/>
            <w:shd w:fill="F6F8FA"/>
            <w:vAlign w:val="center"/>
          </w:tcPr>
          <w:p>
            <w:pPr>
              <w:spacing w:before="80" w:after="80"/>
            </w:pPr>
            <w:bookmarkStart w:id="2022" w:name="vocab_placebo"/>
            <w:r>
              <w:rPr>
                <w:b/>
                <w:color w:val="0969DA"/>
                <w:sz w:val="20"/>
              </w:rPr>
              <w:t>placebo</w:t>
            </w:r>
            <w:bookmarkEnd w:id="2022"/>
          </w:p>
        </w:tc>
        <w:tc>
          <w:tcPr>
            <w:tcW w:type="dxa" w:w="3168"/>
            <w:shd w:fill="F6F8FA"/>
            <w:vAlign w:val="center"/>
          </w:tcPr>
          <w:p>
            <w:pPr>
              <w:spacing w:before="80" w:after="80"/>
            </w:pPr>
            <w:r>
              <w:rPr>
                <w:color w:val="24292F"/>
                <w:sz w:val="19"/>
              </w:rPr>
              <w:t>An innocuous or inert medication; given as a pacifier or to the control group in experiments on the efficacy of a drug</w:t>
            </w:r>
          </w:p>
        </w:tc>
        <w:tc>
          <w:tcPr>
            <w:tcW w:type="dxa" w:w="2880"/>
            <w:shd w:fill="F6F8FA"/>
            <w:vAlign w:val="center"/>
          </w:tcPr>
          <w:p>
            <w:pPr>
              <w:spacing w:before="80" w:after="80"/>
            </w:pPr>
            <w:r>
              <w:rPr>
                <w:i/>
                <w:sz w:val="17"/>
              </w:rPr>
              <w:t xml:space="preserve">Rather than relying on an inactive </w:t>
            </w:r>
            <w:r>
              <w:rPr>
                <w:b/>
                <w:i/>
                <w:color w:val="0969DA"/>
                <w:sz w:val="17"/>
              </w:rPr>
              <w:t>placebo</w:t>
            </w:r>
            <w:r>
              <w:rPr>
                <w:i/>
                <w:sz w:val="17"/>
              </w:rPr>
              <w:t xml:space="preserve"> or offering mere temporary palliation, Taiwan’s pharmaceutical laboratories synthesize a potent chemical antidote for snake venom and develop modern vaccines that render the human body immune to deadly biological threats.</w:t>
            </w:r>
          </w:p>
        </w:tc>
        <w:tc>
          <w:tcPr>
            <w:tcW w:type="dxa" w:w="1440"/>
            <w:shd w:fill="F6F8FA"/>
            <w:vAlign w:val="center"/>
          </w:tcPr>
          <w:p>
            <w:pPr>
              <w:spacing w:before="80" w:after="80"/>
              <w:jc w:val="center"/>
            </w:pPr>
            <w:hyperlink w:anchor="text_placebo" w:tooltip="Return to Passage">
              <w:r>
                <w:rPr>
                  <w:color w:val="0969DA"/>
                  <w:u w:val="single"/>
                </w:rPr>
                <w:t>↩ Return</w:t>
              </w:r>
            </w:hyperlink>
          </w:p>
        </w:tc>
      </w:tr>
      <w:tr>
        <w:tc>
          <w:tcPr>
            <w:tcW w:type="dxa" w:w="1872"/>
            <w:shd w:fill="FFFFFF"/>
            <w:vAlign w:val="center"/>
          </w:tcPr>
          <w:p>
            <w:pPr>
              <w:spacing w:before="80" w:after="80"/>
            </w:pPr>
            <w:bookmarkStart w:id="2047" w:name="vocab_precursor"/>
            <w:r>
              <w:rPr>
                <w:b/>
                <w:color w:val="0969DA"/>
                <w:sz w:val="20"/>
              </w:rPr>
              <w:t>precursor</w:t>
            </w:r>
            <w:bookmarkEnd w:id="2047"/>
          </w:p>
        </w:tc>
        <w:tc>
          <w:tcPr>
            <w:tcW w:type="dxa" w:w="3168"/>
            <w:shd w:fill="FFFFFF"/>
            <w:vAlign w:val="center"/>
          </w:tcPr>
          <w:p>
            <w:pPr>
              <w:spacing w:before="80" w:after="80"/>
            </w:pPr>
            <w:r>
              <w:rPr>
                <w:color w:val="24292F"/>
                <w:sz w:val="19"/>
              </w:rPr>
              <w:t>A substance from which another substance is formed (especially by a metabolic reaction)</w:t>
            </w:r>
          </w:p>
        </w:tc>
        <w:tc>
          <w:tcPr>
            <w:tcW w:type="dxa" w:w="2880"/>
            <w:shd w:fill="FFFFFF"/>
            <w:vAlign w:val="center"/>
          </w:tcPr>
          <w:p>
            <w:pPr>
              <w:spacing w:before="80" w:after="80"/>
            </w:pPr>
            <w:r>
              <w:rPr>
                <w:i/>
                <w:sz w:val="17"/>
              </w:rPr>
              <w:t xml:space="preserve">When a novel virus emerges abroad, Taiwan’s Central Epidemic Command Center acts as an early </w:t>
            </w:r>
            <w:r>
              <w:rPr>
                <w:b/>
                <w:i/>
                <w:color w:val="0969DA"/>
                <w:sz w:val="17"/>
              </w:rPr>
              <w:t>precursor</w:t>
            </w:r>
            <w:r>
              <w:rPr>
                <w:i/>
                <w:sz w:val="17"/>
              </w:rPr>
              <w:t xml:space="preserve"> to global awareness, instituting rapid quarantine protocols at international airports to prevent community spread.</w:t>
            </w:r>
          </w:p>
        </w:tc>
        <w:tc>
          <w:tcPr>
            <w:tcW w:type="dxa" w:w="1440"/>
            <w:shd w:fill="FFFFFF"/>
            <w:vAlign w:val="center"/>
          </w:tcPr>
          <w:p>
            <w:pPr>
              <w:spacing w:before="80" w:after="80"/>
              <w:jc w:val="center"/>
            </w:pPr>
            <w:hyperlink w:anchor="text_precursor" w:tooltip="Return to Passage">
              <w:r>
                <w:rPr>
                  <w:color w:val="0969DA"/>
                  <w:u w:val="single"/>
                </w:rPr>
                <w:t>↩ Return</w:t>
              </w:r>
            </w:hyperlink>
          </w:p>
        </w:tc>
      </w:tr>
      <w:tr>
        <w:tc>
          <w:tcPr>
            <w:tcW w:type="dxa" w:w="1872"/>
            <w:shd w:fill="F6F8FA"/>
            <w:vAlign w:val="center"/>
          </w:tcPr>
          <w:p>
            <w:pPr>
              <w:spacing w:before="80" w:after="80"/>
            </w:pPr>
            <w:bookmarkStart w:id="2009" w:name="vocab_prophylactic"/>
            <w:r>
              <w:rPr>
                <w:b/>
                <w:color w:val="0969DA"/>
                <w:sz w:val="20"/>
              </w:rPr>
              <w:t>prophylactic</w:t>
            </w:r>
            <w:bookmarkEnd w:id="2009"/>
          </w:p>
        </w:tc>
        <w:tc>
          <w:tcPr>
            <w:tcW w:type="dxa" w:w="3168"/>
            <w:shd w:fill="F6F8FA"/>
            <w:vAlign w:val="center"/>
          </w:tcPr>
          <w:p>
            <w:pPr>
              <w:spacing w:before="80" w:after="80"/>
            </w:pPr>
            <w:r>
              <w:rPr>
                <w:color w:val="24292F"/>
                <w:sz w:val="19"/>
              </w:rPr>
              <w:t>Remedy that prevents or slows the course of an illness or disease</w:t>
            </w:r>
          </w:p>
        </w:tc>
        <w:tc>
          <w:tcPr>
            <w:tcW w:type="dxa" w:w="2880"/>
            <w:shd w:fill="F6F8FA"/>
            <w:vAlign w:val="center"/>
          </w:tcPr>
          <w:p>
            <w:pPr>
              <w:spacing w:before="80" w:after="80"/>
            </w:pPr>
            <w:r>
              <w:rPr>
                <w:i/>
                <w:sz w:val="17"/>
              </w:rPr>
              <w:t xml:space="preserve">Slaughterhouses are strictly inspected to ensure decaying offal and dangerous biological waste never contaminate water tables or harbor an opportunistic parasite, demonstrating that preventative hygiene is the nation’s greatest </w:t>
            </w:r>
            <w:r>
              <w:rPr>
                <w:b/>
                <w:i/>
                <w:color w:val="0969DA"/>
                <w:sz w:val="17"/>
              </w:rPr>
              <w:t>prophylactic</w:t>
            </w:r>
            <w:r>
              <w:rPr>
                <w:i/>
                <w:sz w:val="17"/>
              </w:rPr>
              <w:t xml:space="preserve"> shield.</w:t>
            </w:r>
          </w:p>
        </w:tc>
        <w:tc>
          <w:tcPr>
            <w:tcW w:type="dxa" w:w="1440"/>
            <w:shd w:fill="F6F8FA"/>
            <w:vAlign w:val="center"/>
          </w:tcPr>
          <w:p>
            <w:pPr>
              <w:spacing w:before="80" w:after="80"/>
              <w:jc w:val="center"/>
            </w:pPr>
            <w:hyperlink w:anchor="text_prophylactic" w:tooltip="Return to Passage">
              <w:r>
                <w:rPr>
                  <w:color w:val="0969DA"/>
                  <w:u w:val="single"/>
                </w:rPr>
                <w:t>↩ Return</w:t>
              </w:r>
            </w:hyperlink>
          </w:p>
        </w:tc>
      </w:tr>
      <w:tr>
        <w:tc>
          <w:tcPr>
            <w:tcW w:type="dxa" w:w="1872"/>
            <w:shd w:fill="FFFFFF"/>
            <w:vAlign w:val="center"/>
          </w:tcPr>
          <w:p>
            <w:pPr>
              <w:spacing w:before="80" w:after="80"/>
            </w:pPr>
            <w:bookmarkStart w:id="2015" w:name="vocab_quarantine"/>
            <w:r>
              <w:rPr>
                <w:b/>
                <w:color w:val="0969DA"/>
                <w:sz w:val="20"/>
              </w:rPr>
              <w:t>quarantine</w:t>
            </w:r>
            <w:bookmarkEnd w:id="2015"/>
          </w:p>
        </w:tc>
        <w:tc>
          <w:tcPr>
            <w:tcW w:type="dxa" w:w="3168"/>
            <w:shd w:fill="FFFFFF"/>
            <w:vAlign w:val="center"/>
          </w:tcPr>
          <w:p>
            <w:pPr>
              <w:spacing w:before="80" w:after="80"/>
            </w:pPr>
            <w:r>
              <w:rPr>
                <w:color w:val="24292F"/>
                <w:sz w:val="19"/>
              </w:rPr>
              <w:t>Enforced isolation of patients suffering from a contagious disease in order to prevent the spread of disease</w:t>
            </w:r>
          </w:p>
        </w:tc>
        <w:tc>
          <w:tcPr>
            <w:tcW w:type="dxa" w:w="2880"/>
            <w:shd w:fill="FFFFFF"/>
            <w:vAlign w:val="center"/>
          </w:tcPr>
          <w:p>
            <w:pPr>
              <w:spacing w:before="80" w:after="80"/>
            </w:pPr>
            <w:r>
              <w:rPr>
                <w:i/>
                <w:sz w:val="17"/>
              </w:rPr>
              <w:t xml:space="preserve">When a novel virus emerges abroad, Taiwan’s Central Epidemic Command Center acts as an early precursor to global awareness, instituting rapid </w:t>
            </w:r>
            <w:r>
              <w:rPr>
                <w:b/>
                <w:i/>
                <w:color w:val="0969DA"/>
                <w:sz w:val="17"/>
              </w:rPr>
              <w:t>quarantine</w:t>
            </w:r>
            <w:r>
              <w:rPr>
                <w:i/>
                <w:sz w:val="17"/>
              </w:rPr>
              <w:t xml:space="preserve"> protocols at international airports to prevent community spread.</w:t>
            </w:r>
          </w:p>
        </w:tc>
        <w:tc>
          <w:tcPr>
            <w:tcW w:type="dxa" w:w="1440"/>
            <w:shd w:fill="FFFFFF"/>
            <w:vAlign w:val="center"/>
          </w:tcPr>
          <w:p>
            <w:pPr>
              <w:spacing w:before="80" w:after="80"/>
              <w:jc w:val="center"/>
            </w:pPr>
            <w:hyperlink w:anchor="text_quarantine" w:tooltip="Return to Passage">
              <w:r>
                <w:rPr>
                  <w:color w:val="0969DA"/>
                  <w:u w:val="single"/>
                </w:rPr>
                <w:t>↩ Return</w:t>
              </w:r>
            </w:hyperlink>
          </w:p>
        </w:tc>
      </w:tr>
      <w:tr>
        <w:tc>
          <w:tcPr>
            <w:tcW w:type="dxa" w:w="1872"/>
            <w:shd w:fill="F6F8FA"/>
            <w:vAlign w:val="center"/>
          </w:tcPr>
          <w:p>
            <w:pPr>
              <w:spacing w:before="80" w:after="80"/>
            </w:pPr>
            <w:bookmarkStart w:id="2037" w:name="vocab_rabies"/>
            <w:r>
              <w:rPr>
                <w:b/>
                <w:color w:val="0969DA"/>
                <w:sz w:val="20"/>
              </w:rPr>
              <w:t>rabies</w:t>
            </w:r>
            <w:bookmarkEnd w:id="2037"/>
          </w:p>
        </w:tc>
        <w:tc>
          <w:tcPr>
            <w:tcW w:type="dxa" w:w="3168"/>
            <w:shd w:fill="F6F8FA"/>
            <w:vAlign w:val="center"/>
          </w:tcPr>
          <w:p>
            <w:pPr>
              <w:spacing w:before="80" w:after="80"/>
            </w:pPr>
            <w:r>
              <w:rPr>
                <w:color w:val="24292F"/>
                <w:sz w:val="19"/>
              </w:rPr>
              <w:t>An acute viral disease of the nervous system of warm-blooded animals (usually transmitted by the bite of a rabid animal); rabies is fatal if the virus reaches the brain</w:t>
            </w:r>
          </w:p>
        </w:tc>
        <w:tc>
          <w:tcPr>
            <w:tcW w:type="dxa" w:w="2880"/>
            <w:shd w:fill="F6F8FA"/>
            <w:vAlign w:val="center"/>
          </w:tcPr>
          <w:p>
            <w:pPr>
              <w:spacing w:before="80" w:after="80"/>
            </w:pPr>
            <w:r>
              <w:rPr>
                <w:i/>
                <w:sz w:val="17"/>
              </w:rPr>
              <w:t xml:space="preserve">Memories of historic epidemics—from ancient animal plagues to deadly </w:t>
            </w:r>
            <w:r>
              <w:rPr>
                <w:b/>
                <w:i/>
                <w:color w:val="0969DA"/>
                <w:sz w:val="17"/>
              </w:rPr>
              <w:t>rabies</w:t>
            </w:r>
            <w:r>
              <w:rPr>
                <w:i/>
                <w:sz w:val="17"/>
              </w:rPr>
              <w:t xml:space="preserve"> and modern respiratory illnesses—instilled a culture of rigorous epidemic vigilance.</w:t>
            </w:r>
          </w:p>
        </w:tc>
        <w:tc>
          <w:tcPr>
            <w:tcW w:type="dxa" w:w="1440"/>
            <w:shd w:fill="F6F8FA"/>
            <w:vAlign w:val="center"/>
          </w:tcPr>
          <w:p>
            <w:pPr>
              <w:spacing w:before="80" w:after="80"/>
              <w:jc w:val="center"/>
            </w:pPr>
            <w:hyperlink w:anchor="text_rabies" w:tooltip="Return to Passage">
              <w:r>
                <w:rPr>
                  <w:color w:val="0969DA"/>
                  <w:u w:val="single"/>
                </w:rPr>
                <w:t>↩ Return</w:t>
              </w:r>
            </w:hyperlink>
          </w:p>
        </w:tc>
      </w:tr>
      <w:tr>
        <w:tc>
          <w:tcPr>
            <w:tcW w:type="dxa" w:w="1872"/>
            <w:shd w:fill="FFFFFF"/>
            <w:vAlign w:val="center"/>
          </w:tcPr>
          <w:p>
            <w:pPr>
              <w:spacing w:before="80" w:after="80"/>
            </w:pPr>
            <w:bookmarkStart w:id="2038" w:name="vocab_regeneration"/>
            <w:r>
              <w:rPr>
                <w:b/>
                <w:color w:val="0969DA"/>
                <w:sz w:val="20"/>
              </w:rPr>
              <w:t>regeneration</w:t>
            </w:r>
            <w:bookmarkEnd w:id="2038"/>
          </w:p>
        </w:tc>
        <w:tc>
          <w:tcPr>
            <w:tcW w:type="dxa" w:w="3168"/>
            <w:shd w:fill="FFFFFF"/>
            <w:vAlign w:val="center"/>
          </w:tcPr>
          <w:p>
            <w:pPr>
              <w:spacing w:before="80" w:after="80"/>
            </w:pPr>
            <w:r>
              <w:rPr>
                <w:color w:val="24292F"/>
                <w:sz w:val="19"/>
              </w:rPr>
              <w:t>(biology) growth anew of lost tissue or destroyed parts or organs</w:t>
            </w:r>
          </w:p>
        </w:tc>
        <w:tc>
          <w:tcPr>
            <w:tcW w:type="dxa" w:w="2880"/>
            <w:shd w:fill="FFFFFF"/>
            <w:vAlign w:val="center"/>
          </w:tcPr>
          <w:p>
            <w:pPr>
              <w:spacing w:before="80" w:after="80"/>
            </w:pPr>
            <w:r>
              <w:rPr>
                <w:i/>
                <w:sz w:val="17"/>
              </w:rPr>
              <w:t xml:space="preserve">Researchers studying cellular </w:t>
            </w:r>
            <w:r>
              <w:rPr>
                <w:b/>
                <w:i/>
                <w:color w:val="0969DA"/>
                <w:sz w:val="17"/>
              </w:rPr>
              <w:t>regeneration</w:t>
            </w:r>
            <w:r>
              <w:rPr>
                <w:i/>
                <w:sz w:val="17"/>
              </w:rPr>
              <w:t xml:space="preserve"> maintain strict ethical standards, categorically rejecting cruel vivisection while advancing medical science through humane laboratory models, diagnostic autopsy examinations, and precise anatomical dissection.</w:t>
            </w:r>
          </w:p>
        </w:tc>
        <w:tc>
          <w:tcPr>
            <w:tcW w:type="dxa" w:w="1440"/>
            <w:shd w:fill="FFFFFF"/>
            <w:vAlign w:val="center"/>
          </w:tcPr>
          <w:p>
            <w:pPr>
              <w:spacing w:before="80" w:after="80"/>
              <w:jc w:val="center"/>
            </w:pPr>
            <w:hyperlink w:anchor="text_regeneration" w:tooltip="Return to Passage">
              <w:r>
                <w:rPr>
                  <w:color w:val="0969DA"/>
                  <w:u w:val="single"/>
                </w:rPr>
                <w:t>↩ Return</w:t>
              </w:r>
            </w:hyperlink>
          </w:p>
        </w:tc>
      </w:tr>
      <w:tr>
        <w:tc>
          <w:tcPr>
            <w:tcW w:type="dxa" w:w="1872"/>
            <w:shd w:fill="F6F8FA"/>
            <w:vAlign w:val="center"/>
          </w:tcPr>
          <w:p>
            <w:pPr>
              <w:spacing w:before="80" w:after="80"/>
            </w:pPr>
            <w:bookmarkStart w:id="2041" w:name="vocab_sedate"/>
            <w:r>
              <w:rPr>
                <w:b/>
                <w:color w:val="0969DA"/>
                <w:sz w:val="20"/>
              </w:rPr>
              <w:t>sedate</w:t>
            </w:r>
            <w:bookmarkEnd w:id="2041"/>
          </w:p>
        </w:tc>
        <w:tc>
          <w:tcPr>
            <w:tcW w:type="dxa" w:w="3168"/>
            <w:shd w:fill="F6F8FA"/>
            <w:vAlign w:val="center"/>
          </w:tcPr>
          <w:p>
            <w:pPr>
              <w:spacing w:before="80" w:after="80"/>
            </w:pPr>
            <w:r>
              <w:rPr>
                <w:color w:val="24292F"/>
                <w:sz w:val="19"/>
              </w:rPr>
              <w:t>Cause to be calm or quiet as by administering a sedative to</w:t>
            </w:r>
          </w:p>
        </w:tc>
        <w:tc>
          <w:tcPr>
            <w:tcW w:type="dxa" w:w="2880"/>
            <w:shd w:fill="F6F8FA"/>
            <w:vAlign w:val="center"/>
          </w:tcPr>
          <w:p>
            <w:pPr>
              <w:spacing w:before="80" w:after="80"/>
            </w:pPr>
            <w:r>
              <w:rPr>
                <w:i/>
                <w:sz w:val="17"/>
              </w:rPr>
              <w:t xml:space="preserve">During treatment, caregivers never administer a harmful or soporific sedative unnecessarily, but maintain the patient in a calm, </w:t>
            </w:r>
            <w:r>
              <w:rPr>
                <w:b/>
                <w:i/>
                <w:color w:val="0969DA"/>
                <w:sz w:val="17"/>
              </w:rPr>
              <w:t>sedate</w:t>
            </w:r>
            <w:r>
              <w:rPr>
                <w:i/>
                <w:sz w:val="17"/>
              </w:rPr>
              <w:t xml:space="preserve"> state while natural defenses recover.</w:t>
            </w:r>
          </w:p>
        </w:tc>
        <w:tc>
          <w:tcPr>
            <w:tcW w:type="dxa" w:w="1440"/>
            <w:shd w:fill="F6F8FA"/>
            <w:vAlign w:val="center"/>
          </w:tcPr>
          <w:p>
            <w:pPr>
              <w:spacing w:before="80" w:after="80"/>
              <w:jc w:val="center"/>
            </w:pPr>
            <w:hyperlink w:anchor="text_sedate" w:tooltip="Return to Passage">
              <w:r>
                <w:rPr>
                  <w:color w:val="0969DA"/>
                  <w:u w:val="single"/>
                </w:rPr>
                <w:t>↩ Return</w:t>
              </w:r>
            </w:hyperlink>
          </w:p>
        </w:tc>
      </w:tr>
      <w:tr>
        <w:tc>
          <w:tcPr>
            <w:tcW w:type="dxa" w:w="1872"/>
            <w:shd w:fill="FFFFFF"/>
            <w:vAlign w:val="center"/>
          </w:tcPr>
          <w:p>
            <w:pPr>
              <w:spacing w:before="80" w:after="80"/>
            </w:pPr>
            <w:bookmarkStart w:id="2044" w:name="vocab_soporific"/>
            <w:r>
              <w:rPr>
                <w:b/>
                <w:color w:val="0969DA"/>
                <w:sz w:val="20"/>
              </w:rPr>
              <w:t>soporific</w:t>
            </w:r>
            <w:bookmarkEnd w:id="2044"/>
          </w:p>
        </w:tc>
        <w:tc>
          <w:tcPr>
            <w:tcW w:type="dxa" w:w="3168"/>
            <w:shd w:fill="FFFFFF"/>
            <w:vAlign w:val="center"/>
          </w:tcPr>
          <w:p>
            <w:pPr>
              <w:spacing w:before="80" w:after="80"/>
            </w:pPr>
            <w:r>
              <w:rPr>
                <w:color w:val="24292F"/>
                <w:sz w:val="19"/>
              </w:rPr>
              <w:t>A drug that induces sleep</w:t>
            </w:r>
          </w:p>
        </w:tc>
        <w:tc>
          <w:tcPr>
            <w:tcW w:type="dxa" w:w="2880"/>
            <w:shd w:fill="FFFFFF"/>
            <w:vAlign w:val="center"/>
          </w:tcPr>
          <w:p>
            <w:pPr>
              <w:spacing w:before="80" w:after="80"/>
            </w:pPr>
            <w:r>
              <w:rPr>
                <w:i/>
                <w:sz w:val="17"/>
              </w:rPr>
              <w:t xml:space="preserve">During treatment, caregivers never administer a harmful or </w:t>
            </w:r>
            <w:r>
              <w:rPr>
                <w:b/>
                <w:i/>
                <w:color w:val="0969DA"/>
                <w:sz w:val="17"/>
              </w:rPr>
              <w:t>soporific</w:t>
            </w:r>
            <w:r>
              <w:rPr>
                <w:i/>
                <w:sz w:val="17"/>
              </w:rPr>
              <w:t xml:space="preserve"> sedative unnecessarily, but maintain the patient in a calm, sedate state while natural defenses recover.</w:t>
            </w:r>
          </w:p>
        </w:tc>
        <w:tc>
          <w:tcPr>
            <w:tcW w:type="dxa" w:w="1440"/>
            <w:shd w:fill="FFFFFF"/>
            <w:vAlign w:val="center"/>
          </w:tcPr>
          <w:p>
            <w:pPr>
              <w:spacing w:before="80" w:after="80"/>
              <w:jc w:val="center"/>
            </w:pPr>
            <w:hyperlink w:anchor="text_soporific" w:tooltip="Return to Passage">
              <w:r>
                <w:rPr>
                  <w:color w:val="0969DA"/>
                  <w:u w:val="single"/>
                </w:rPr>
                <w:t>↩ Return</w:t>
              </w:r>
            </w:hyperlink>
          </w:p>
        </w:tc>
      </w:tr>
      <w:tr>
        <w:tc>
          <w:tcPr>
            <w:tcW w:type="dxa" w:w="1872"/>
            <w:shd w:fill="F6F8FA"/>
            <w:vAlign w:val="center"/>
          </w:tcPr>
          <w:p>
            <w:pPr>
              <w:spacing w:before="80" w:after="80"/>
            </w:pPr>
            <w:bookmarkStart w:id="2005" w:name="vocab_sudorific"/>
            <w:r>
              <w:rPr>
                <w:b/>
                <w:color w:val="0969DA"/>
                <w:sz w:val="20"/>
              </w:rPr>
              <w:t>sudorific</w:t>
            </w:r>
            <w:bookmarkEnd w:id="2005"/>
          </w:p>
        </w:tc>
        <w:tc>
          <w:tcPr>
            <w:tcW w:type="dxa" w:w="3168"/>
            <w:shd w:fill="F6F8FA"/>
            <w:vAlign w:val="center"/>
          </w:tcPr>
          <w:p>
            <w:pPr>
              <w:spacing w:before="80" w:after="80"/>
            </w:pPr>
            <w:r>
              <w:rPr>
                <w:color w:val="24292F"/>
                <w:sz w:val="19"/>
              </w:rPr>
              <w:t>A medicine that causes or increases sweating</w:t>
            </w:r>
          </w:p>
        </w:tc>
        <w:tc>
          <w:tcPr>
            <w:tcW w:type="dxa" w:w="2880"/>
            <w:shd w:fill="F6F8FA"/>
            <w:vAlign w:val="center"/>
          </w:tcPr>
          <w:p>
            <w:pPr>
              <w:spacing w:before="80" w:after="80"/>
            </w:pPr>
            <w:r>
              <w:rPr>
                <w:i/>
                <w:sz w:val="17"/>
              </w:rPr>
              <w:t xml:space="preserve">Whether utilizing a warm herbal </w:t>
            </w:r>
            <w:r>
              <w:rPr>
                <w:b/>
                <w:i/>
                <w:color w:val="0969DA"/>
                <w:sz w:val="17"/>
              </w:rPr>
              <w:t>sudorific</w:t>
            </w:r>
            <w:r>
              <w:rPr>
                <w:i/>
                <w:sz w:val="17"/>
              </w:rPr>
              <w:t xml:space="preserve"> tea to break a fever, an aromatic anointment in palliative therapy, or security officers deploying non-lethal mace to protect quarantine facilities, Taiwan’s deep affinity for democratic humanism ensures that public health remains a shared national victory, proving that a cathartic transformation from historic disease vulnerability to global healthcare leadership is achievable.</w:t>
            </w:r>
          </w:p>
        </w:tc>
        <w:tc>
          <w:tcPr>
            <w:tcW w:type="dxa" w:w="1440"/>
            <w:shd w:fill="F6F8FA"/>
            <w:vAlign w:val="center"/>
          </w:tcPr>
          <w:p>
            <w:pPr>
              <w:spacing w:before="80" w:after="80"/>
              <w:jc w:val="center"/>
            </w:pPr>
            <w:hyperlink w:anchor="text_sudorific" w:tooltip="Return to Passage">
              <w:r>
                <w:rPr>
                  <w:color w:val="0969DA"/>
                  <w:u w:val="single"/>
                </w:rPr>
                <w:t>↩ Return</w:t>
              </w:r>
            </w:hyperlink>
          </w:p>
        </w:tc>
      </w:tr>
      <w:tr>
        <w:tc>
          <w:tcPr>
            <w:tcW w:type="dxa" w:w="1872"/>
            <w:shd w:fill="FFFFFF"/>
            <w:vAlign w:val="center"/>
          </w:tcPr>
          <w:p>
            <w:pPr>
              <w:spacing w:before="80" w:after="80"/>
            </w:pPr>
            <w:bookmarkStart w:id="2006" w:name="vocab_therapeutic"/>
            <w:r>
              <w:rPr>
                <w:b/>
                <w:color w:val="0969DA"/>
                <w:sz w:val="20"/>
              </w:rPr>
              <w:t>therapeutic</w:t>
            </w:r>
            <w:bookmarkEnd w:id="2006"/>
          </w:p>
        </w:tc>
        <w:tc>
          <w:tcPr>
            <w:tcW w:type="dxa" w:w="3168"/>
            <w:shd w:fill="FFFFFF"/>
            <w:vAlign w:val="center"/>
          </w:tcPr>
          <w:p>
            <w:pPr>
              <w:spacing w:before="80" w:after="80"/>
            </w:pPr>
            <w:r>
              <w:rPr>
                <w:color w:val="24292F"/>
                <w:sz w:val="19"/>
              </w:rPr>
              <w:t>A medicine or therapy that cures disease or relieve pain</w:t>
            </w:r>
          </w:p>
        </w:tc>
        <w:tc>
          <w:tcPr>
            <w:tcW w:type="dxa" w:w="2880"/>
            <w:shd w:fill="FFFFFF"/>
            <w:vAlign w:val="center"/>
          </w:tcPr>
          <w:p>
            <w:pPr>
              <w:spacing w:before="80" w:after="80"/>
            </w:pPr>
            <w:r>
              <w:rPr>
                <w:i/>
                <w:sz w:val="17"/>
              </w:rPr>
              <w:t xml:space="preserve">When examining a patient, a physician employs careful auscultation to assess cardiovascular function, monitoring blood flow through a major pulmonary artery before determining whether a </w:t>
            </w:r>
            <w:r>
              <w:rPr>
                <w:b/>
                <w:i/>
                <w:color w:val="0969DA"/>
                <w:sz w:val="17"/>
              </w:rPr>
              <w:t>therapeutic</w:t>
            </w:r>
            <w:r>
              <w:rPr>
                <w:i/>
                <w:sz w:val="17"/>
              </w:rPr>
              <w:t xml:space="preserve"> procedure is required.</w:t>
            </w:r>
          </w:p>
        </w:tc>
        <w:tc>
          <w:tcPr>
            <w:tcW w:type="dxa" w:w="1440"/>
            <w:shd w:fill="FFFFFF"/>
            <w:vAlign w:val="center"/>
          </w:tcPr>
          <w:p>
            <w:pPr>
              <w:spacing w:before="80" w:after="80"/>
              <w:jc w:val="center"/>
            </w:pPr>
            <w:hyperlink w:anchor="text_therapeutic" w:tooltip="Return to Passage">
              <w:r>
                <w:rPr>
                  <w:color w:val="0969DA"/>
                  <w:u w:val="single"/>
                </w:rPr>
                <w:t>↩ Return</w:t>
              </w:r>
            </w:hyperlink>
          </w:p>
        </w:tc>
      </w:tr>
      <w:tr>
        <w:tc>
          <w:tcPr>
            <w:tcW w:type="dxa" w:w="1872"/>
            <w:shd w:fill="F6F8FA"/>
            <w:vAlign w:val="center"/>
          </w:tcPr>
          <w:p>
            <w:pPr>
              <w:spacing w:before="80" w:after="80"/>
            </w:pPr>
            <w:bookmarkStart w:id="2013" w:name="vocab_valetudinarian"/>
            <w:r>
              <w:rPr>
                <w:b/>
                <w:color w:val="0969DA"/>
                <w:sz w:val="20"/>
              </w:rPr>
              <w:t>valetudinarian</w:t>
            </w:r>
            <w:bookmarkEnd w:id="2013"/>
          </w:p>
        </w:tc>
        <w:tc>
          <w:tcPr>
            <w:tcW w:type="dxa" w:w="3168"/>
            <w:shd w:fill="F6F8FA"/>
            <w:vAlign w:val="center"/>
          </w:tcPr>
          <w:p>
            <w:pPr>
              <w:spacing w:before="80" w:after="80"/>
            </w:pPr>
            <w:r>
              <w:rPr>
                <w:color w:val="24292F"/>
                <w:sz w:val="19"/>
              </w:rPr>
              <w:t>Weak or sickly person especially one morbidly concerned with his or her health</w:t>
            </w:r>
          </w:p>
        </w:tc>
        <w:tc>
          <w:tcPr>
            <w:tcW w:type="dxa" w:w="2880"/>
            <w:shd w:fill="F6F8FA"/>
            <w:vAlign w:val="center"/>
          </w:tcPr>
          <w:p>
            <w:pPr>
              <w:spacing w:before="80" w:after="80"/>
            </w:pPr>
            <w:r>
              <w:rPr>
                <w:i/>
                <w:sz w:val="17"/>
              </w:rPr>
              <w:t xml:space="preserve">Rather than fostering a nation of anxious, sickly </w:t>
            </w:r>
            <w:r>
              <w:rPr>
                <w:b/>
                <w:i/>
                <w:color w:val="0969DA"/>
                <w:sz w:val="17"/>
              </w:rPr>
              <w:t>valetudinarian</w:t>
            </w:r>
            <w:r>
              <w:rPr>
                <w:i/>
                <w:sz w:val="17"/>
              </w:rPr>
              <w:t xml:space="preserve"> citizens obsessed with imaginary ailments, public health initiatives promote wholesome nutrition, ensuring every vulnerable citizen receives vital nutrient intake.</w:t>
            </w:r>
          </w:p>
        </w:tc>
        <w:tc>
          <w:tcPr>
            <w:tcW w:type="dxa" w:w="1440"/>
            <w:shd w:fill="F6F8FA"/>
            <w:vAlign w:val="center"/>
          </w:tcPr>
          <w:p>
            <w:pPr>
              <w:spacing w:before="80" w:after="80"/>
              <w:jc w:val="center"/>
            </w:pPr>
            <w:hyperlink w:anchor="text_valetudinarian" w:tooltip="Return to Passage">
              <w:r>
                <w:rPr>
                  <w:color w:val="0969DA"/>
                  <w:u w:val="single"/>
                </w:rPr>
                <w:t>↩ Return</w:t>
              </w:r>
            </w:hyperlink>
          </w:p>
        </w:tc>
      </w:tr>
      <w:tr>
        <w:tc>
          <w:tcPr>
            <w:tcW w:type="dxa" w:w="1872"/>
            <w:shd w:fill="FFFFFF"/>
            <w:vAlign w:val="center"/>
          </w:tcPr>
          <w:p>
            <w:pPr>
              <w:spacing w:before="80" w:after="80"/>
            </w:pPr>
            <w:bookmarkStart w:id="2045" w:name="vocab_virus"/>
            <w:r>
              <w:rPr>
                <w:b/>
                <w:color w:val="0969DA"/>
                <w:sz w:val="20"/>
              </w:rPr>
              <w:t>virus</w:t>
            </w:r>
            <w:bookmarkEnd w:id="2045"/>
          </w:p>
        </w:tc>
        <w:tc>
          <w:tcPr>
            <w:tcW w:type="dxa" w:w="3168"/>
            <w:shd w:fill="FFFFFF"/>
            <w:vAlign w:val="center"/>
          </w:tcPr>
          <w:p>
            <w:pPr>
              <w:spacing w:before="80" w:after="80"/>
            </w:pPr>
            <w:r>
              <w:rPr>
                <w:color w:val="24292F"/>
                <w:sz w:val="19"/>
              </w:rPr>
              <w:t>(virology) ultramicroscopic infectious agent that replicates itself only within cells of living hosts; many are pathogenic; a piece of nucleic acid (DNA or RNA) wrapped in a thin coat of protein</w:t>
            </w:r>
          </w:p>
        </w:tc>
        <w:tc>
          <w:tcPr>
            <w:tcW w:type="dxa" w:w="2880"/>
            <w:shd w:fill="FFFFFF"/>
            <w:vAlign w:val="center"/>
          </w:tcPr>
          <w:p>
            <w:pPr>
              <w:spacing w:before="80" w:after="80"/>
            </w:pPr>
            <w:r>
              <w:rPr>
                <w:i/>
                <w:sz w:val="17"/>
              </w:rPr>
              <w:t xml:space="preserve">When a novel </w:t>
            </w:r>
            <w:r>
              <w:rPr>
                <w:b/>
                <w:i/>
                <w:color w:val="0969DA"/>
                <w:sz w:val="17"/>
              </w:rPr>
              <w:t>virus</w:t>
            </w:r>
            <w:r>
              <w:rPr>
                <w:i/>
                <w:sz w:val="17"/>
              </w:rPr>
              <w:t xml:space="preserve"> emerges abroad, Taiwan’s Central Epidemic Command Center acts as an early precursor to global awareness, instituting rapid quarantine protocols at international airports to prevent community spread.</w:t>
            </w:r>
          </w:p>
        </w:tc>
        <w:tc>
          <w:tcPr>
            <w:tcW w:type="dxa" w:w="1440"/>
            <w:shd w:fill="FFFFFF"/>
            <w:vAlign w:val="center"/>
          </w:tcPr>
          <w:p>
            <w:pPr>
              <w:spacing w:before="80" w:after="80"/>
              <w:jc w:val="center"/>
            </w:pPr>
            <w:hyperlink w:anchor="text_virus" w:tooltip="Return to Passage">
              <w:r>
                <w:rPr>
                  <w:color w:val="0969DA"/>
                  <w:u w:val="single"/>
                </w:rPr>
                <w:t>↩ Return</w:t>
              </w:r>
            </w:hyperlink>
          </w:p>
        </w:tc>
      </w:tr>
      <w:tr>
        <w:tc>
          <w:tcPr>
            <w:tcW w:type="dxa" w:w="1872"/>
            <w:shd w:fill="F6F8FA"/>
            <w:vAlign w:val="center"/>
          </w:tcPr>
          <w:p>
            <w:pPr>
              <w:spacing w:before="80" w:after="80"/>
            </w:pPr>
            <w:bookmarkStart w:id="2021" w:name="vocab_vivisection"/>
            <w:r>
              <w:rPr>
                <w:b/>
                <w:color w:val="0969DA"/>
                <w:sz w:val="20"/>
              </w:rPr>
              <w:t>vivisection</w:t>
            </w:r>
            <w:bookmarkEnd w:id="2021"/>
          </w:p>
        </w:tc>
        <w:tc>
          <w:tcPr>
            <w:tcW w:type="dxa" w:w="3168"/>
            <w:shd w:fill="F6F8FA"/>
            <w:vAlign w:val="center"/>
          </w:tcPr>
          <w:p>
            <w:pPr>
              <w:spacing w:before="80" w:after="80"/>
            </w:pPr>
            <w:r>
              <w:rPr>
                <w:color w:val="24292F"/>
                <w:sz w:val="19"/>
              </w:rPr>
              <w:t>The act of operating on living animals (especially in scientific research)</w:t>
            </w:r>
          </w:p>
        </w:tc>
        <w:tc>
          <w:tcPr>
            <w:tcW w:type="dxa" w:w="2880"/>
            <w:shd w:fill="F6F8FA"/>
            <w:vAlign w:val="center"/>
          </w:tcPr>
          <w:p>
            <w:pPr>
              <w:spacing w:before="80" w:after="80"/>
            </w:pPr>
            <w:r>
              <w:rPr>
                <w:i/>
                <w:sz w:val="17"/>
              </w:rPr>
              <w:t xml:space="preserve">Researchers studying cellular regeneration maintain strict ethical standards, categorically rejecting cruel </w:t>
            </w:r>
            <w:r>
              <w:rPr>
                <w:b/>
                <w:i/>
                <w:color w:val="0969DA"/>
                <w:sz w:val="17"/>
              </w:rPr>
              <w:t>vivisection</w:t>
            </w:r>
            <w:r>
              <w:rPr>
                <w:i/>
                <w:sz w:val="17"/>
              </w:rPr>
              <w:t xml:space="preserve"> while advancing medical science through humane laboratory models, diagnostic autopsy examinations, and precise anatomical dissection.</w:t>
            </w:r>
          </w:p>
        </w:tc>
        <w:tc>
          <w:tcPr>
            <w:tcW w:type="dxa" w:w="1440"/>
            <w:shd w:fill="F6F8FA"/>
            <w:vAlign w:val="center"/>
          </w:tcPr>
          <w:p>
            <w:pPr>
              <w:spacing w:before="80" w:after="80"/>
              <w:jc w:val="center"/>
            </w:pPr>
            <w:hyperlink w:anchor="text_vivisection"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5" w:author="GRE Prep" w:date="2026-10-05T22:00:00Z" w:initials="GRE">
    <w:p>
      <w:pPr>
        <w:pStyle w:val="CommentText"/>
      </w:pPr>
      <w:r>
        <w:rPr>
          <w:b/>
        </w:rPr>
        <w:t>aseptic: </w:t>
      </w:r>
      <w:r>
        <w:t>Free of or using methods to keep free of pathological microorganisms</w:t>
      </w:r>
    </w:p>
  </w:comment>
  <w:comment w:id="0" w:author="GRE Prep" w:date="2026-10-05T22:00:00Z" w:initials="GRE">
    <w:p>
      <w:pPr>
        <w:pStyle w:val="CommentText"/>
      </w:pPr>
      <w:r>
        <w:rPr>
          <w:b/>
        </w:rPr>
        <w:t>antiseptic: </w:t>
      </w:r>
      <w:r>
        <w:t>A substance that destroys micro-organisms that carry disease without harming body tissues</w:t>
      </w:r>
    </w:p>
  </w:comment>
  <w:comment w:id="29" w:author="GRE Prep" w:date="2026-10-05T22:00:00Z" w:initials="GRE">
    <w:p>
      <w:pPr>
        <w:pStyle w:val="CommentText"/>
      </w:pPr>
      <w:r>
        <w:rPr>
          <w:b/>
        </w:rPr>
        <w:t>auscultation: </w:t>
      </w:r>
      <w:r>
        <w:t>Listening to sounds within the body (usually with a stethoscope)</w:t>
      </w:r>
    </w:p>
  </w:comment>
  <w:comment w:id="46" w:author="GRE Prep" w:date="2026-10-05T22:00:00Z" w:initials="GRE">
    <w:p>
      <w:pPr>
        <w:pStyle w:val="CommentText"/>
      </w:pPr>
      <w:r>
        <w:rPr>
          <w:b/>
        </w:rPr>
        <w:t>artery: </w:t>
      </w:r>
      <w:r>
        <w:t>A blood vessel that carries blood from the heart to the body</w:t>
      </w:r>
    </w:p>
  </w:comment>
  <w:comment w:id="6" w:author="GRE Prep" w:date="2026-10-05T22:00:00Z" w:initials="GRE">
    <w:p>
      <w:pPr>
        <w:pStyle w:val="CommentText"/>
      </w:pPr>
      <w:r>
        <w:rPr>
          <w:b/>
        </w:rPr>
        <w:t>therapeutic: </w:t>
      </w:r>
      <w:r>
        <w:t>A medicine or therapy that cures disease or relieve pain</w:t>
      </w:r>
    </w:p>
  </w:comment>
  <w:comment w:id="20" w:author="GRE Prep" w:date="2026-10-05T22:00:00Z" w:initials="GRE">
    <w:p>
      <w:pPr>
        <w:pStyle w:val="CommentText"/>
      </w:pPr>
      <w:r>
        <w:rPr>
          <w:b/>
        </w:rPr>
        <w:t>optometrist: </w:t>
      </w:r>
      <w:r>
        <w:t>A person skilled in testing for defects of vision in order to prescribe corrective glasses</w:t>
      </w:r>
    </w:p>
  </w:comment>
  <w:comment w:id="26" w:author="GRE Prep" w:date="2026-10-05T22:00:00Z" w:initials="GRE">
    <w:p>
      <w:pPr>
        <w:pStyle w:val="CommentText"/>
      </w:pPr>
      <w:r>
        <w:rPr>
          <w:b/>
        </w:rPr>
        <w:t>oculist: </w:t>
      </w:r>
      <w:r>
        <w:t>A person skilled in testing for defects of vision in order to prescribe corrective glasses</w:t>
      </w:r>
    </w:p>
  </w:comment>
  <w:comment w:id="30" w:author="GRE Prep" w:date="2026-10-05T22:00:00Z" w:initials="GRE">
    <w:p>
      <w:pPr>
        <w:pStyle w:val="CommentText"/>
      </w:pPr>
      <w:r>
        <w:rPr>
          <w:b/>
        </w:rPr>
        <w:t>optician: </w:t>
      </w:r>
      <w:r>
        <w:t>A worker who makes glasses for remedying defects of vision</w:t>
      </w:r>
    </w:p>
  </w:comment>
  <w:comment w:id="7" w:author="GRE Prep" w:date="2026-10-05T22:00:00Z" w:initials="GRE">
    <w:p>
      <w:pPr>
        <w:pStyle w:val="CommentText"/>
      </w:pPr>
      <w:r>
        <w:rPr>
          <w:b/>
        </w:rPr>
        <w:t>dermatologist: </w:t>
      </w:r>
      <w:r>
        <w:t>A doctor who specializes in the physiology and pathology of the skin</w:t>
      </w:r>
    </w:p>
  </w:comment>
  <w:comment w:id="38" w:author="GRE Prep" w:date="2026-10-05T22:00:00Z" w:initials="GRE">
    <w:p>
      <w:pPr>
        <w:pStyle w:val="CommentText"/>
      </w:pPr>
      <w:r>
        <w:rPr>
          <w:b/>
        </w:rPr>
        <w:t>regeneration: </w:t>
      </w:r>
      <w:r>
        <w:t>(biology) growth anew of lost tissue or destroyed parts or organs</w:t>
      </w:r>
    </w:p>
  </w:comment>
  <w:comment w:id="21" w:author="GRE Prep" w:date="2026-10-05T22:00:00Z" w:initials="GRE">
    <w:p>
      <w:pPr>
        <w:pStyle w:val="CommentText"/>
      </w:pPr>
      <w:r>
        <w:rPr>
          <w:b/>
        </w:rPr>
        <w:t>vivisection: </w:t>
      </w:r>
      <w:r>
        <w:t>The act of operating on living animals (especially in scientific research)</w:t>
      </w:r>
    </w:p>
  </w:comment>
  <w:comment w:id="1" w:author="GRE Prep" w:date="2026-10-05T22:00:00Z" w:initials="GRE">
    <w:p>
      <w:pPr>
        <w:pStyle w:val="CommentText"/>
      </w:pPr>
      <w:r>
        <w:rPr>
          <w:b/>
        </w:rPr>
        <w:t>autopsy: </w:t>
      </w:r>
      <w:r>
        <w:t>An examination and dissection of a dead body to determine cause of death or the changes produced by disease</w:t>
      </w:r>
    </w:p>
  </w:comment>
  <w:comment w:id="48" w:author="GRE Prep" w:date="2026-10-05T22:00:00Z" w:initials="GRE">
    <w:p>
      <w:pPr>
        <w:pStyle w:val="CommentText"/>
      </w:pPr>
      <w:r>
        <w:rPr>
          <w:b/>
        </w:rPr>
        <w:t>dissection: </w:t>
      </w:r>
      <w:r>
        <w:t>Cutting so as to separate into pieces</w:t>
      </w:r>
    </w:p>
  </w:comment>
  <w:comment w:id="11" w:author="GRE Prep" w:date="2026-10-05T22:00:00Z" w:initials="GRE">
    <w:p>
      <w:pPr>
        <w:pStyle w:val="CommentText"/>
      </w:pPr>
      <w:r>
        <w:rPr>
          <w:b/>
        </w:rPr>
        <w:t>apothecary: </w:t>
      </w:r>
      <w:r>
        <w:t>A health professional trained in the art of preparing and dispensing drugs</w:t>
      </w:r>
    </w:p>
  </w:comment>
  <w:comment w:id="19" w:author="GRE Prep" w:date="2026-10-05T22:00:00Z" w:initials="GRE">
    <w:p>
      <w:pPr>
        <w:pStyle w:val="CommentText"/>
      </w:pPr>
      <w:r>
        <w:rPr>
          <w:b/>
        </w:rPr>
        <w:t>emetic: </w:t>
      </w:r>
      <w:r>
        <w:t>A medicine that induces nausea and vomiting</w:t>
      </w:r>
    </w:p>
  </w:comment>
  <w:comment w:id="4" w:author="GRE Prep" w:date="2026-10-05T22:00:00Z" w:initials="GRE">
    <w:p>
      <w:pPr>
        <w:pStyle w:val="CommentText"/>
      </w:pPr>
      <w:r>
        <w:rPr>
          <w:b/>
        </w:rPr>
        <w:t>compress: </w:t>
      </w:r>
      <w:r>
        <w:t>A cloth pad or dressing (with or without medication) applied firmly to some part of the body (to relieve discomfort or reduce fever)</w:t>
      </w:r>
    </w:p>
  </w:comment>
  <w:comment w:id="10" w:author="GRE Prep" w:date="2026-10-05T22:00:00Z" w:initials="GRE">
    <w:p>
      <w:pPr>
        <w:pStyle w:val="CommentText"/>
      </w:pPr>
      <w:r>
        <w:rPr>
          <w:b/>
        </w:rPr>
        <w:t>astringent: </w:t>
      </w:r>
      <w:r>
        <w:t>A drug that causes contraction of body tissues and canals</w:t>
      </w:r>
    </w:p>
  </w:comment>
  <w:comment w:id="14" w:author="GRE Prep" w:date="2026-10-05T22:00:00Z" w:initials="GRE">
    <w:p>
      <w:pPr>
        <w:pStyle w:val="CommentText"/>
      </w:pPr>
      <w:r>
        <w:rPr>
          <w:b/>
        </w:rPr>
        <w:t>analgesic: </w:t>
      </w:r>
      <w:r>
        <w:t>A medicine used to relieve pain</w:t>
      </w:r>
    </w:p>
  </w:comment>
  <w:comment w:id="2" w:author="GRE Prep" w:date="2026-10-05T22:00:00Z" w:initials="GRE">
    <w:p>
      <w:pPr>
        <w:pStyle w:val="CommentText"/>
      </w:pPr>
      <w:r>
        <w:rPr>
          <w:b/>
        </w:rPr>
        <w:t>anesthetic: </w:t>
      </w:r>
      <w:r>
        <w:t>A drug that causes temporary loss of bodily sensations</w:t>
      </w:r>
    </w:p>
  </w:comment>
  <w:comment w:id="23" w:author="GRE Prep" w:date="2026-10-05T22:00:00Z" w:initials="GRE">
    <w:p>
      <w:pPr>
        <w:pStyle w:val="CommentText"/>
      </w:pPr>
      <w:r>
        <w:rPr>
          <w:b/>
        </w:rPr>
        <w:t>anodyne: </w:t>
      </w:r>
      <w:r>
        <w:t>A medicine used to relieve pain</w:t>
      </w:r>
    </w:p>
  </w:comment>
  <w:comment w:id="18" w:author="GRE Prep" w:date="2026-10-05T22:00:00Z" w:initials="GRE">
    <w:p>
      <w:pPr>
        <w:pStyle w:val="CommentText"/>
      </w:pPr>
      <w:r>
        <w:rPr>
          <w:b/>
        </w:rPr>
        <w:t>paregoric: </w:t>
      </w:r>
      <w:r>
        <w:t>Medicine used to treat diarrhea</w:t>
      </w:r>
    </w:p>
  </w:comment>
  <w:comment w:id="40" w:author="GRE Prep" w:date="2026-10-05T22:00:00Z" w:initials="GRE">
    <w:p>
      <w:pPr>
        <w:pStyle w:val="CommentText"/>
      </w:pPr>
      <w:r>
        <w:rPr>
          <w:b/>
        </w:rPr>
        <w:t>harrow: </w:t>
      </w:r>
      <w:r>
        <w:t>A cultivator that pulverizes or smooths the soil</w:t>
      </w:r>
    </w:p>
  </w:comment>
  <w:comment w:id="22" w:author="GRE Prep" w:date="2026-10-05T22:00:00Z" w:initials="GRE">
    <w:p>
      <w:pPr>
        <w:pStyle w:val="CommentText"/>
      </w:pPr>
      <w:r>
        <w:rPr>
          <w:b/>
        </w:rPr>
        <w:t>placebo: </w:t>
      </w:r>
      <w:r>
        <w:t>An innocuous or inert medication; given as a pacifier or to the control group in experiments on the efficacy of a drug</w:t>
      </w:r>
    </w:p>
  </w:comment>
  <w:comment w:id="12" w:author="GRE Prep" w:date="2026-10-05T22:00:00Z" w:initials="GRE">
    <w:p>
      <w:pPr>
        <w:pStyle w:val="CommentText"/>
      </w:pPr>
      <w:r>
        <w:rPr>
          <w:b/>
        </w:rPr>
        <w:t>palliation: </w:t>
      </w:r>
      <w:r>
        <w:t>Easing the severity of a pain or a disease without removing the cause</w:t>
      </w:r>
    </w:p>
  </w:comment>
  <w:comment w:id="3" w:author="GRE Prep" w:date="2026-10-05T22:00:00Z" w:initials="GRE">
    <w:p>
      <w:pPr>
        <w:pStyle w:val="CommentText"/>
      </w:pPr>
      <w:r>
        <w:rPr>
          <w:b/>
        </w:rPr>
        <w:t>antidote: </w:t>
      </w:r>
      <w:r>
        <w:t>A remedy that stops or controls the effects of a poison</w:t>
      </w:r>
    </w:p>
  </w:comment>
  <w:comment w:id="35" w:author="GRE Prep" w:date="2026-10-05T22:00:00Z" w:initials="GRE">
    <w:p>
      <w:pPr>
        <w:pStyle w:val="CommentText"/>
      </w:pPr>
      <w:r>
        <w:rPr>
          <w:b/>
        </w:rPr>
        <w:t>immune: </w:t>
      </w:r>
      <w:r>
        <w:t>A person who is immune to a particular infection</w:t>
      </w:r>
    </w:p>
  </w:comment>
  <w:comment w:id="44" w:author="GRE Prep" w:date="2026-10-05T22:00:00Z" w:initials="GRE">
    <w:p>
      <w:pPr>
        <w:pStyle w:val="CommentText"/>
      </w:pPr>
      <w:r>
        <w:rPr>
          <w:b/>
        </w:rPr>
        <w:t>soporific: </w:t>
      </w:r>
      <w:r>
        <w:t>A drug that induces sleep</w:t>
      </w:r>
    </w:p>
  </w:comment>
  <w:comment w:id="41" w:author="GRE Prep" w:date="2026-10-05T22:00:00Z" w:initials="GRE">
    <w:p>
      <w:pPr>
        <w:pStyle w:val="CommentText"/>
      </w:pPr>
      <w:r>
        <w:rPr>
          <w:b/>
        </w:rPr>
        <w:t>sedate: </w:t>
      </w:r>
      <w:r>
        <w:t>Cause to be calm or quiet as by administering a sedative to</w:t>
      </w:r>
    </w:p>
  </w:comment>
  <w:comment w:id="37" w:author="GRE Prep" w:date="2026-10-05T22:00:00Z" w:initials="GRE">
    <w:p>
      <w:pPr>
        <w:pStyle w:val="CommentText"/>
      </w:pPr>
      <w:r>
        <w:rPr>
          <w:b/>
        </w:rPr>
        <w:t>rabies: </w:t>
      </w:r>
      <w:r>
        <w:t>An acute viral disease of the nervous system of warm-blooded animals (usually transmitted by the bite of a rabid animal); rabies is fatal if the virus reaches the brain</w:t>
      </w:r>
    </w:p>
  </w:comment>
  <w:comment w:id="45" w:author="GRE Prep" w:date="2026-10-05T22:00:00Z" w:initials="GRE">
    <w:p>
      <w:pPr>
        <w:pStyle w:val="CommentText"/>
      </w:pPr>
      <w:r>
        <w:rPr>
          <w:b/>
        </w:rPr>
        <w:t>virus: </w:t>
      </w:r>
      <w:r>
        <w:t>(virology) ultramicroscopic infectious agent that replicates itself only within cells of living hosts; many are pathogenic; a piece of nucleic acid (DNA or RNA) wrapped in a thin coat of protein</w:t>
      </w:r>
    </w:p>
  </w:comment>
  <w:comment w:id="47" w:author="GRE Prep" w:date="2026-10-05T22:00:00Z" w:initials="GRE">
    <w:p>
      <w:pPr>
        <w:pStyle w:val="CommentText"/>
      </w:pPr>
      <w:r>
        <w:rPr>
          <w:b/>
        </w:rPr>
        <w:t>precursor: </w:t>
      </w:r>
      <w:r>
        <w:t>A substance from which another substance is formed (especially by a metabolic reaction)</w:t>
      </w:r>
    </w:p>
  </w:comment>
  <w:comment w:id="15" w:author="GRE Prep" w:date="2026-10-05T22:00:00Z" w:initials="GRE">
    <w:p>
      <w:pPr>
        <w:pStyle w:val="CommentText"/>
      </w:pPr>
      <w:r>
        <w:rPr>
          <w:b/>
        </w:rPr>
        <w:t>quarantine: </w:t>
      </w:r>
      <w:r>
        <w:t>Enforced isolation of patients suffering from a contagious disease in order to prevent the spread of disease</w:t>
      </w:r>
    </w:p>
  </w:comment>
  <w:comment w:id="32" w:author="GRE Prep" w:date="2026-10-05T22:00:00Z" w:initials="GRE">
    <w:p>
      <w:pPr>
        <w:pStyle w:val="CommentText"/>
      </w:pPr>
      <w:r>
        <w:rPr>
          <w:b/>
        </w:rPr>
        <w:t>adulterate: </w:t>
      </w:r>
      <w:r>
        <w:t>Corrupt, debase, or make impure by adding a foreign or inferior substance; often by replacing valuable ingredients with inferior ones</w:t>
      </w:r>
    </w:p>
  </w:comment>
  <w:comment w:id="36" w:author="GRE Prep" w:date="2026-10-05T22:00:00Z" w:initials="GRE">
    <w:p>
      <w:pPr>
        <w:pStyle w:val="CommentText"/>
      </w:pPr>
      <w:r>
        <w:rPr>
          <w:b/>
        </w:rPr>
        <w:t>adulterated: </w:t>
      </w:r>
      <w:r>
        <w:t>Corrupt, debase, or make impure by adding a foreign or inferior substance; often by replacing valuable ingredients with inferior ones</w:t>
      </w:r>
    </w:p>
  </w:comment>
  <w:comment w:id="43" w:author="GRE Prep" w:date="2026-10-05T22:00:00Z" w:initials="GRE">
    <w:p>
      <w:pPr>
        <w:pStyle w:val="CommentText"/>
      </w:pPr>
      <w:r>
        <w:rPr>
          <w:b/>
        </w:rPr>
        <w:t>offal: </w:t>
      </w:r>
      <w:r>
        <w:t>Viscera and trimmings of a butchered animal often considered inedible by humans</w:t>
      </w:r>
    </w:p>
  </w:comment>
  <w:comment w:id="34" w:author="GRE Prep" w:date="2026-10-05T22:00:00Z" w:initials="GRE">
    <w:p>
      <w:pPr>
        <w:pStyle w:val="CommentText"/>
      </w:pPr>
      <w:r>
        <w:rPr>
          <w:b/>
        </w:rPr>
        <w:t>parasite: </w:t>
      </w:r>
      <w:r>
        <w:t>An animal or plant that lives in or on a host (another animal or plant); it obtains nourishment from the host without benefiting or killing the host</w:t>
      </w:r>
    </w:p>
  </w:comment>
  <w:comment w:id="9" w:author="GRE Prep" w:date="2026-10-05T22:00:00Z" w:initials="GRE">
    <w:p>
      <w:pPr>
        <w:pStyle w:val="CommentText"/>
      </w:pPr>
      <w:r>
        <w:rPr>
          <w:b/>
        </w:rPr>
        <w:t>prophylactic: </w:t>
      </w:r>
      <w:r>
        <w:t>Remedy that prevents or slows the course of an illness or disease</w:t>
      </w:r>
    </w:p>
  </w:comment>
  <w:comment w:id="24" w:author="GRE Prep" w:date="2026-10-05T22:00:00Z" w:initials="GRE">
    <w:p>
      <w:pPr>
        <w:pStyle w:val="CommentText"/>
      </w:pPr>
      <w:r>
        <w:rPr>
          <w:b/>
        </w:rPr>
        <w:t>geriatrics: </w:t>
      </w:r>
      <w:r>
        <w:t>The branch of medical science that deals with diseases and problems specific to old people</w:t>
      </w:r>
    </w:p>
  </w:comment>
  <w:comment w:id="27" w:author="GRE Prep" w:date="2026-10-05T22:00:00Z" w:initials="GRE">
    <w:p>
      <w:pPr>
        <w:pStyle w:val="CommentText"/>
      </w:pPr>
      <w:r>
        <w:rPr>
          <w:b/>
        </w:rPr>
        <w:t>gerontology: </w:t>
      </w:r>
      <w:r>
        <w:t>The branch of medical science that deals with diseases and problems specific to old people</w:t>
      </w:r>
    </w:p>
  </w:comment>
  <w:comment w:id="13" w:author="GRE Prep" w:date="2026-10-05T22:00:00Z" w:initials="GRE">
    <w:p>
      <w:pPr>
        <w:pStyle w:val="CommentText"/>
      </w:pPr>
      <w:r>
        <w:rPr>
          <w:b/>
        </w:rPr>
        <w:t>valetudinarian: </w:t>
      </w:r>
      <w:r>
        <w:t>Weak or sickly person especially one morbidly concerned with his or her health</w:t>
      </w:r>
    </w:p>
  </w:comment>
  <w:comment w:id="39" w:author="GRE Prep" w:date="2026-10-05T22:00:00Z" w:initials="GRE">
    <w:p>
      <w:pPr>
        <w:pStyle w:val="CommentText"/>
      </w:pPr>
      <w:r>
        <w:rPr>
          <w:b/>
        </w:rPr>
        <w:t>nutrition: </w:t>
      </w:r>
      <w:r>
        <w:t>(physiology) the organic process of nourishing or being nourished; the processes by which an organism assimilates food and uses it for growth and maintenance</w:t>
      </w:r>
    </w:p>
  </w:comment>
  <w:comment w:id="17" w:author="GRE Prep" w:date="2026-10-05T22:00:00Z" w:initials="GRE">
    <w:p>
      <w:pPr>
        <w:pStyle w:val="CommentText"/>
      </w:pPr>
      <w:r>
        <w:rPr>
          <w:b/>
        </w:rPr>
        <w:t>nutrient: </w:t>
      </w:r>
      <w:r>
        <w:t>Any substance that can be metabolized by an animal to give energy and build tissue</w:t>
      </w:r>
    </w:p>
  </w:comment>
  <w:comment w:id="31" w:author="GRE Prep" w:date="2026-10-05T22:00:00Z" w:initials="GRE">
    <w:p>
      <w:pPr>
        <w:pStyle w:val="CommentText"/>
      </w:pPr>
      <w:r>
        <w:rPr>
          <w:b/>
        </w:rPr>
        <w:t>caustic: </w:t>
      </w:r>
      <w:r>
        <w:t>Any chemical substance that burns or destroys living tissue</w:t>
      </w:r>
    </w:p>
  </w:comment>
  <w:comment w:id="8" w:author="GRE Prep" w:date="2026-10-05T22:00:00Z" w:initials="GRE">
    <w:p>
      <w:pPr>
        <w:pStyle w:val="CommentText"/>
      </w:pPr>
      <w:r>
        <w:rPr>
          <w:b/>
        </w:rPr>
        <w:t>euthanasia: </w:t>
      </w:r>
      <w:r>
        <w:t>The act of killing someone painlessly (especially someone suffering from an incurable illness)</w:t>
      </w:r>
    </w:p>
  </w:comment>
  <w:comment w:id="33" w:author="GRE Prep" w:date="2026-10-05T22:00:00Z" w:initials="GRE">
    <w:p>
      <w:pPr>
        <w:pStyle w:val="CommentText"/>
      </w:pPr>
      <w:r>
        <w:rPr>
          <w:b/>
        </w:rPr>
        <w:t>necrology: </w:t>
      </w:r>
      <w:r>
        <w:t>A notice of someone's death; usually includes a short biography</w:t>
      </w:r>
    </w:p>
  </w:comment>
  <w:comment w:id="5" w:author="GRE Prep" w:date="2026-10-05T22:00:00Z" w:initials="GRE">
    <w:p>
      <w:pPr>
        <w:pStyle w:val="CommentText"/>
      </w:pPr>
      <w:r>
        <w:rPr>
          <w:b/>
        </w:rPr>
        <w:t>sudorific: </w:t>
      </w:r>
      <w:r>
        <w:t>A medicine that causes or increases sweating</w:t>
      </w:r>
    </w:p>
  </w:comment>
  <w:comment w:id="42" w:author="GRE Prep" w:date="2026-10-05T22:00:00Z" w:initials="GRE">
    <w:p>
      <w:pPr>
        <w:pStyle w:val="CommentText"/>
      </w:pPr>
      <w:r>
        <w:rPr>
          <w:b/>
        </w:rPr>
        <w:t>anointment: </w:t>
      </w:r>
      <w:r>
        <w:t>The act of applying oil or an oily liquid</w:t>
      </w:r>
    </w:p>
  </w:comment>
  <w:comment w:id="28" w:author="GRE Prep" w:date="2026-10-05T22:00:00Z" w:initials="GRE">
    <w:p>
      <w:pPr>
        <w:pStyle w:val="CommentText"/>
      </w:pPr>
      <w:r>
        <w:rPr>
          <w:b/>
        </w:rPr>
        <w:t>mace: </w:t>
      </w:r>
      <w:r>
        <w:t>(trademark) a liquid that temporarily disables a person; prepared as an aerosol and sprayed in the face, it irritates the eyes and causes dizziness and immobilization</w:t>
      </w:r>
    </w:p>
  </w:comment>
  <w:comment w:id="15" w:author="GRE Prep" w:date="2026-10-05T22:00:00Z" w:initials="GRE">
    <w:p>
      <w:pPr>
        <w:pStyle w:val="CommentText"/>
      </w:pPr>
      <w:r>
        <w:rPr>
          <w:b/>
        </w:rPr>
        <w:t>quarantine: </w:t>
      </w:r>
      <w:r>
        <w:t>Enforced isolation of patients suffering from a contagious disease in order to prevent the spread of disease</w:t>
      </w:r>
    </w:p>
  </w:comment>
  <w:comment w:id="49" w:author="GRE Prep" w:date="2026-10-05T22:00:00Z" w:initials="GRE">
    <w:p>
      <w:pPr>
        <w:pStyle w:val="CommentText"/>
      </w:pPr>
      <w:r>
        <w:rPr>
          <w:b/>
        </w:rPr>
        <w:t>affinity: </w:t>
      </w:r>
      <w:r>
        <w:t>(immunology) the attraction between an antigen and an antibody</w:t>
      </w:r>
    </w:p>
  </w:comment>
  <w:comment w:id="16" w:author="GRE Prep" w:date="2026-10-05T22:00:00Z" w:initials="GRE">
    <w:p>
      <w:pPr>
        <w:pStyle w:val="CommentText"/>
      </w:pPr>
      <w:r>
        <w:rPr>
          <w:b/>
        </w:rPr>
        <w:t>cathartic: </w:t>
      </w:r>
      <w:r>
        <w:t>A purging medicine; stimulates evacuation of the bowels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