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028</w:t>
      </w:r>
    </w:p>
    <w:p>
      <w:pPr>
        <w:spacing w:after="280"/>
        <w:jc w:val="center"/>
      </w:pPr>
      <w:r>
        <w:rPr>
          <w:i/>
          <w:color w:val="57606A"/>
          <w:sz w:val="24"/>
        </w:rPr>
        <w:t>Coastal Citadels: Maritime Bastions &amp; Fortress Formosa: Granite Headlands, Asymmetric Defense &amp; Island Steadfastness</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Coastal Fortifications, Island Geography &amp; Maritime Defense Bastions</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028: Coastal Citadels: Maritime Bastions &amp; Fortress Formosa</w:t>
      </w:r>
    </w:p>
    <w:p>
      <w:pPr>
        <w:spacing w:before="60" w:after="180" w:line="288" w:lineRule="auto"/>
      </w:pPr>
      <w:r>
        <w:t xml:space="preserve">The geographic posture of Taiwan transforms the island into a natural oceanic </w:t>
      </w:r>
      <w:bookmarkStart w:id="1013" w:name="text_citadel"/>
      <w:bookmarkEnd w:id="1013"/>
      <w:commentRangeStart w:id="13"/>
      <w:hyperlink w:anchor="vocab_citadel" w:tooltip="GRE Definition: A stronghold into which people could go for shelter during a battle">
        <w:r>
          <w:rPr>
            <w:b/>
            <w:color w:val="0969DA"/>
            <w:u w:val="single"/>
          </w:rPr>
          <w:t xml:space="preserve">citadel</w:t>
        </w:r>
      </w:hyperlink>
      <w:commentRangeEnd w:id="13"/>
      <w:r>
        <w:rPr>
          <w:rStyle w:val="CommentReference"/>
        </w:rPr>
        <w:commentReference w:id="13"/>
      </w:r>
      <w:r>
        <w:t xml:space="preserve">, where rugged topographical barriers protect democratic self-rule. Along the </w:t>
      </w:r>
      <w:bookmarkStart w:id="1038" w:name="text_serrated"/>
      <w:bookmarkEnd w:id="1038"/>
      <w:commentRangeStart w:id="38"/>
      <w:hyperlink w:anchor="vocab_serrated" w:tooltip="GRE Definition: Make saw-toothed or jag the edge of">
        <w:r>
          <w:rPr>
            <w:b/>
            <w:color w:val="0969DA"/>
            <w:u w:val="single"/>
          </w:rPr>
          <w:t xml:space="preserve">serrated</w:t>
        </w:r>
      </w:hyperlink>
      <w:commentRangeEnd w:id="38"/>
      <w:r>
        <w:rPr>
          <w:rStyle w:val="CommentReference"/>
        </w:rPr>
        <w:commentReference w:id="38"/>
      </w:r>
      <w:r>
        <w:t xml:space="preserve"> rocky shoreline of the northeast and the outlying bastions of Kinmen and Matsu, granite cliffs plunge into the surging ocean, where heavy maritime waves </w:t>
      </w:r>
      <w:bookmarkStart w:id="1004" w:name="text_billow"/>
      <w:bookmarkEnd w:id="1004"/>
      <w:commentRangeStart w:id="4"/>
      <w:hyperlink w:anchor="vocab_billow" w:tooltip="GRE Definition: A large sea wave">
        <w:r>
          <w:rPr>
            <w:b/>
            <w:color w:val="0969DA"/>
            <w:u w:val="single"/>
          </w:rPr>
          <w:t xml:space="preserve">billow</w:t>
        </w:r>
      </w:hyperlink>
      <w:commentRangeEnd w:id="4"/>
      <w:r>
        <w:rPr>
          <w:rStyle w:val="CommentReference"/>
        </w:rPr>
        <w:commentReference w:id="4"/>
      </w:r>
      <w:r>
        <w:t xml:space="preserve"> against formidable sea defenses. Military planners take advantage of natural terrain: sentries stand guard upon a coastal </w:t>
      </w:r>
      <w:bookmarkStart w:id="1015" w:name="text_knoll"/>
      <w:bookmarkEnd w:id="1015"/>
      <w:commentRangeStart w:id="15"/>
      <w:hyperlink w:anchor="vocab_knoll" w:tooltip="GRE Definition: A small natural hill">
        <w:r>
          <w:rPr>
            <w:b/>
            <w:color w:val="0969DA"/>
            <w:u w:val="single"/>
          </w:rPr>
          <w:t xml:space="preserve">knoll</w:t>
        </w:r>
      </w:hyperlink>
      <w:commentRangeEnd w:id="15"/>
      <w:r>
        <w:rPr>
          <w:rStyle w:val="CommentReference"/>
        </w:rPr>
        <w:commentReference w:id="15"/>
      </w:r>
      <w:r>
        <w:t xml:space="preserve"> or rocky </w:t>
      </w:r>
      <w:bookmarkStart w:id="1012" w:name="text_hummock"/>
      <w:bookmarkEnd w:id="1012"/>
      <w:commentRangeStart w:id="12"/>
      <w:hyperlink w:anchor="vocab_hummock" w:tooltip="GRE Definition: A small natural hill">
        <w:r>
          <w:rPr>
            <w:b/>
            <w:color w:val="0969DA"/>
            <w:u w:val="single"/>
          </w:rPr>
          <w:t xml:space="preserve">hummock</w:t>
        </w:r>
      </w:hyperlink>
      <w:commentRangeEnd w:id="12"/>
      <w:r>
        <w:rPr>
          <w:rStyle w:val="CommentReference"/>
        </w:rPr>
        <w:commentReference w:id="12"/>
      </w:r>
      <w:r>
        <w:t xml:space="preserve">, monitoring maritime approaches through the fog. Across narrow coastal plains, a clear freshwater </w:t>
      </w:r>
      <w:bookmarkStart w:id="1036" w:name="text_rivulet"/>
      <w:bookmarkEnd w:id="1036"/>
      <w:commentRangeStart w:id="36"/>
      <w:hyperlink w:anchor="vocab_rivulet" w:tooltip="GRE Definition: A small stream">
        <w:r>
          <w:rPr>
            <w:b/>
            <w:color w:val="0969DA"/>
            <w:u w:val="single"/>
          </w:rPr>
          <w:t xml:space="preserve">rivulet</w:t>
        </w:r>
      </w:hyperlink>
      <w:commentRangeEnd w:id="36"/>
      <w:r>
        <w:rPr>
          <w:rStyle w:val="CommentReference"/>
        </w:rPr>
        <w:commentReference w:id="36"/>
      </w:r>
      <w:r>
        <w:t xml:space="preserve"> winds its </w:t>
      </w:r>
      <w:bookmarkStart w:id="1014" w:name="text_serpentine"/>
      <w:bookmarkEnd w:id="1014"/>
      <w:commentRangeStart w:id="14"/>
      <w:hyperlink w:anchor="vocab_serpentine" w:tooltip="GRE Definition: Resembling a serpent in form">
        <w:r>
          <w:rPr>
            <w:b/>
            <w:color w:val="0969DA"/>
            <w:u w:val="single"/>
          </w:rPr>
          <w:t xml:space="preserve">serpentine</w:t>
        </w:r>
      </w:hyperlink>
      <w:commentRangeEnd w:id="14"/>
      <w:r>
        <w:rPr>
          <w:rStyle w:val="CommentReference"/>
        </w:rPr>
        <w:commentReference w:id="14"/>
      </w:r>
      <w:r>
        <w:t xml:space="preserve"> course from high mountain ridges down to the sea, cutting through dense subtropical forests where an evergreen </w:t>
      </w:r>
      <w:bookmarkStart w:id="1047" w:name="text_spruce"/>
      <w:bookmarkEnd w:id="1047"/>
      <w:commentRangeStart w:id="47"/>
      <w:hyperlink w:anchor="vocab_spruce" w:tooltip="GRE Definition: Light soft moderately strong wood of spruce trees; used especially for timbers and millwork">
        <w:r>
          <w:rPr>
            <w:b/>
            <w:color w:val="0969DA"/>
            <w:u w:val="single"/>
          </w:rPr>
          <w:t xml:space="preserve">spruce</w:t>
        </w:r>
      </w:hyperlink>
      <w:commentRangeEnd w:id="47"/>
      <w:r>
        <w:rPr>
          <w:rStyle w:val="CommentReference"/>
        </w:rPr>
        <w:commentReference w:id="47"/>
      </w:r>
      <w:r>
        <w:t xml:space="preserve"> grove provides natural camouflage. In strategic outposts, naval radar stations serve as the nation's vigilant </w:t>
      </w:r>
      <w:bookmarkStart w:id="1042" w:name="text_cynosure"/>
      <w:bookmarkEnd w:id="1042"/>
      <w:commentRangeStart w:id="42"/>
      <w:hyperlink w:anchor="vocab_cynosure" w:tooltip="GRE Definition: Something that provides guidance (as Polaris guides mariners)">
        <w:r>
          <w:rPr>
            <w:b/>
            <w:color w:val="0969DA"/>
            <w:u w:val="single"/>
          </w:rPr>
          <w:t xml:space="preserve">cynosure</w:t>
        </w:r>
      </w:hyperlink>
      <w:commentRangeEnd w:id="42"/>
      <w:r>
        <w:rPr>
          <w:rStyle w:val="CommentReference"/>
        </w:rPr>
        <w:commentReference w:id="42"/>
      </w:r>
      <w:r>
        <w:t xml:space="preserve">, ensuring that any covert adversary attempting to infiltrate territorial waters as an undercover </w:t>
      </w:r>
      <w:bookmarkStart w:id="1040" w:name="text_sleeper"/>
      <w:bookmarkEnd w:id="1040"/>
      <w:commentRangeStart w:id="40"/>
      <w:hyperlink w:anchor="vocab_sleeper" w:tooltip="GRE Definition: A rester who is sleeping">
        <w:r>
          <w:rPr>
            <w:b/>
            <w:color w:val="0969DA"/>
            <w:u w:val="single"/>
          </w:rPr>
          <w:t xml:space="preserve">sleeper</w:t>
        </w:r>
      </w:hyperlink>
      <w:commentRangeEnd w:id="40"/>
      <w:r>
        <w:rPr>
          <w:rStyle w:val="CommentReference"/>
        </w:rPr>
        <w:commentReference w:id="40"/>
      </w:r>
      <w:r>
        <w:t xml:space="preserve"> agent is swiftly detected before they can </w:t>
      </w:r>
      <w:bookmarkStart w:id="1009" w:name="text_sow"/>
      <w:bookmarkEnd w:id="1009"/>
      <w:commentRangeStart w:id="9"/>
      <w:hyperlink w:anchor="vocab_sow" w:tooltip="GRE Definition: An adult female hog">
        <w:r>
          <w:rPr>
            <w:b/>
            <w:color w:val="0969DA"/>
            <w:u w:val="single"/>
          </w:rPr>
          <w:t xml:space="preserve">sow</w:t>
        </w:r>
      </w:hyperlink>
      <w:commentRangeEnd w:id="9"/>
      <w:r>
        <w:rPr>
          <w:rStyle w:val="CommentReference"/>
        </w:rPr>
        <w:commentReference w:id="9"/>
      </w:r>
      <w:r>
        <w:t xml:space="preserve"> discord or compromise sovereign security.</w:t>
      </w:r>
    </w:p>
    <w:p>
      <w:pPr>
        <w:spacing w:before="60" w:after="180" w:line="288" w:lineRule="auto"/>
      </w:pPr>
      <w:r>
        <w:t xml:space="preserve">Faced with aggressive threats from a nuclear-armed authoritarian empire, Taiwan’s armed forces have forged an asymmetric defense doctrine designed to </w:t>
      </w:r>
      <w:bookmarkStart w:id="1049" w:name="text_garner"/>
      <w:bookmarkEnd w:id="1049"/>
      <w:commentRangeStart w:id="49"/>
      <w:hyperlink w:anchor="vocab_garner" w:tooltip="GRE Definition: A storehouse for threshed grain or animal feed">
        <w:r>
          <w:rPr>
            <w:b/>
            <w:color w:val="0969DA"/>
            <w:u w:val="single"/>
          </w:rPr>
          <w:t xml:space="preserve">garner</w:t>
        </w:r>
      </w:hyperlink>
      <w:commentRangeEnd w:id="49"/>
      <w:r>
        <w:rPr>
          <w:rStyle w:val="CommentReference"/>
        </w:rPr>
        <w:commentReference w:id="49"/>
      </w:r>
      <w:r>
        <w:t xml:space="preserve"> international support and deny hostile invasion forces any foothold. The military will never </w:t>
      </w:r>
      <w:bookmarkStart w:id="1048" w:name="text_truckle"/>
      <w:bookmarkEnd w:id="1048"/>
      <w:commentRangeStart w:id="48"/>
      <w:hyperlink w:anchor="vocab_truckle" w:tooltip="GRE Definition: A low bed to be slid under a higher bed">
        <w:r>
          <w:rPr>
            <w:b/>
            <w:color w:val="0969DA"/>
            <w:u w:val="single"/>
          </w:rPr>
          <w:t xml:space="preserve">truckle</w:t>
        </w:r>
      </w:hyperlink>
      <w:commentRangeEnd w:id="48"/>
      <w:r>
        <w:rPr>
          <w:rStyle w:val="CommentReference"/>
        </w:rPr>
        <w:commentReference w:id="48"/>
      </w:r>
      <w:r>
        <w:t xml:space="preserve"> to foreign coercion, nor allow imperialist bullies to </w:t>
      </w:r>
      <w:bookmarkStart w:id="1003" w:name="text_bludgeon"/>
      <w:bookmarkEnd w:id="1003"/>
      <w:commentRangeStart w:id="3"/>
      <w:hyperlink w:anchor="vocab_bludgeon" w:tooltip="GRE Definition: A club used as a weapon">
        <w:r>
          <w:rPr>
            <w:b/>
            <w:color w:val="0969DA"/>
            <w:u w:val="single"/>
          </w:rPr>
          <w:t xml:space="preserve">bludgeon</w:t>
        </w:r>
      </w:hyperlink>
      <w:commentRangeEnd w:id="3"/>
      <w:r>
        <w:rPr>
          <w:rStyle w:val="CommentReference"/>
        </w:rPr>
        <w:commentReference w:id="3"/>
      </w:r>
      <w:r>
        <w:t xml:space="preserve"> a free people into submission. If an invading armada should dare to </w:t>
      </w:r>
      <w:bookmarkStart w:id="1010" w:name="text_broach"/>
      <w:bookmarkEnd w:id="1010"/>
      <w:commentRangeStart w:id="10"/>
      <w:hyperlink w:anchor="vocab_broach" w:tooltip="GRE Definition: A decorative pin worn by women">
        <w:r>
          <w:rPr>
            <w:b/>
            <w:color w:val="0969DA"/>
            <w:u w:val="single"/>
          </w:rPr>
          <w:t xml:space="preserve">broach</w:t>
        </w:r>
      </w:hyperlink>
      <w:commentRangeEnd w:id="10"/>
      <w:r>
        <w:rPr>
          <w:rStyle w:val="CommentReference"/>
        </w:rPr>
        <w:commentReference w:id="10"/>
      </w:r>
      <w:r>
        <w:t xml:space="preserve"> the median line of the Taiwan Strait, mobile coastal missile batteries—bearing a triple-strike capability akin to Poseidon’s legendary </w:t>
      </w:r>
      <w:bookmarkStart w:id="1016" w:name="text_trident"/>
      <w:bookmarkEnd w:id="1016"/>
      <w:commentRangeStart w:id="16"/>
      <w:hyperlink w:anchor="vocab_trident" w:tooltip="GRE Definition: A spear with three prongs">
        <w:r>
          <w:rPr>
            <w:b/>
            <w:color w:val="0969DA"/>
            <w:u w:val="single"/>
          </w:rPr>
          <w:t xml:space="preserve">trident</w:t>
        </w:r>
      </w:hyperlink>
      <w:commentRangeEnd w:id="16"/>
      <w:r>
        <w:rPr>
          <w:rStyle w:val="CommentReference"/>
        </w:rPr>
        <w:commentReference w:id="16"/>
      </w:r>
      <w:r>
        <w:t xml:space="preserve">—are primed to strike back. Naval fast-attack boats can </w:t>
      </w:r>
      <w:bookmarkStart w:id="1006" w:name="text_dart"/>
      <w:bookmarkEnd w:id="1006"/>
      <w:commentRangeStart w:id="6"/>
      <w:hyperlink w:anchor="vocab_dart" w:tooltip="GRE Definition: A small narrow pointed missile that is thrown or shot">
        <w:r>
          <w:rPr>
            <w:b/>
            <w:color w:val="0969DA"/>
            <w:u w:val="single"/>
          </w:rPr>
          <w:t xml:space="preserve">dart</w:t>
        </w:r>
      </w:hyperlink>
      <w:commentRangeEnd w:id="6"/>
      <w:r>
        <w:rPr>
          <w:rStyle w:val="CommentReference"/>
        </w:rPr>
        <w:commentReference w:id="6"/>
      </w:r>
      <w:r>
        <w:t xml:space="preserve"> from hardened coves to launch precision anti-ship missiles, delivering a crushing blow to hostile landing craft. Like an alert eagle waiting to strike with razor-sharp </w:t>
      </w:r>
      <w:bookmarkStart w:id="1024" w:name="text_talon"/>
      <w:bookmarkEnd w:id="1024"/>
      <w:commentRangeStart w:id="24"/>
      <w:hyperlink w:anchor="vocab_talon" w:tooltip="GRE Definition: A sharp hooked claw especially on a bird of prey">
        <w:r>
          <w:rPr>
            <w:b/>
            <w:color w:val="0969DA"/>
            <w:u w:val="single"/>
          </w:rPr>
          <w:t xml:space="preserve">talon</w:t>
        </w:r>
      </w:hyperlink>
      <w:commentRangeEnd w:id="24"/>
      <w:r>
        <w:rPr>
          <w:rStyle w:val="CommentReference"/>
        </w:rPr>
        <w:commentReference w:id="24"/>
      </w:r>
      <w:r>
        <w:t xml:space="preserve">, defensive batteries will </w:t>
      </w:r>
      <w:bookmarkStart w:id="1022" w:name="text_pummel"/>
      <w:bookmarkEnd w:id="1022"/>
      <w:commentRangeStart w:id="22"/>
      <w:hyperlink w:anchor="vocab_pummel" w:tooltip="GRE Definition: Strike, usually with the fist">
        <w:r>
          <w:rPr>
            <w:b/>
            <w:color w:val="0969DA"/>
            <w:u w:val="single"/>
          </w:rPr>
          <w:t xml:space="preserve">pummel</w:t>
        </w:r>
      </w:hyperlink>
      <w:commentRangeEnd w:id="22"/>
      <w:r>
        <w:rPr>
          <w:rStyle w:val="CommentReference"/>
        </w:rPr>
        <w:commentReference w:id="22"/>
      </w:r>
      <w:r>
        <w:t xml:space="preserve"> enemy fleets and deliver a stinging </w:t>
      </w:r>
      <w:bookmarkStart w:id="1026" w:name="text_jab"/>
      <w:bookmarkEnd w:id="1026"/>
      <w:commentRangeStart w:id="26"/>
      <w:hyperlink w:anchor="vocab_jab" w:tooltip="GRE Definition: A sharp hand gesture (resembling a blow)">
        <w:r>
          <w:rPr>
            <w:b/>
            <w:color w:val="0969DA"/>
            <w:u w:val="single"/>
          </w:rPr>
          <w:t xml:space="preserve">jab</w:t>
        </w:r>
      </w:hyperlink>
      <w:commentRangeEnd w:id="26"/>
      <w:r>
        <w:rPr>
          <w:rStyle w:val="CommentReference"/>
        </w:rPr>
        <w:commentReference w:id="26"/>
      </w:r>
      <w:r>
        <w:t xml:space="preserve"> to amphibious landing forces, reminding belligerent autocrats that modern warfare cannot be won through brute force or crude </w:t>
      </w:r>
      <w:bookmarkStart w:id="1034" w:name="text_simian"/>
      <w:bookmarkEnd w:id="1034"/>
      <w:commentRangeStart w:id="34"/>
      <w:hyperlink w:anchor="vocab_simian" w:tooltip="GRE Definition: An ape or monkey">
        <w:r>
          <w:rPr>
            <w:b/>
            <w:color w:val="0969DA"/>
            <w:u w:val="single"/>
          </w:rPr>
          <w:t xml:space="preserve">simian</w:t>
        </w:r>
      </w:hyperlink>
      <w:commentRangeEnd w:id="34"/>
      <w:r>
        <w:rPr>
          <w:rStyle w:val="CommentReference"/>
        </w:rPr>
        <w:commentReference w:id="34"/>
      </w:r>
      <w:r>
        <w:t xml:space="preserve"> posturing.</w:t>
      </w:r>
    </w:p>
    <w:p>
      <w:pPr>
        <w:spacing w:before="60" w:after="180" w:line="288" w:lineRule="auto"/>
      </w:pPr>
      <w:r>
        <w:t xml:space="preserve">The spirit of Formosan resistance is anchored in historical memories of overcoming oppression, refusing to bend before imperial force. During the dark centuries of maritime colonization, foreign powers sought to establish a bloody </w:t>
      </w:r>
      <w:bookmarkStart w:id="1041" w:name="text_gibbet"/>
      <w:bookmarkEnd w:id="1041"/>
      <w:commentRangeStart w:id="41"/>
      <w:hyperlink w:anchor="vocab_gibbet" w:tooltip="GRE Definition: Alternative terms for gallows">
        <w:r>
          <w:rPr>
            <w:b/>
            <w:color w:val="0969DA"/>
            <w:u w:val="single"/>
          </w:rPr>
          <w:t xml:space="preserve">gibbet</w:t>
        </w:r>
      </w:hyperlink>
      <w:commentRangeEnd w:id="41"/>
      <w:r>
        <w:rPr>
          <w:rStyle w:val="CommentReference"/>
        </w:rPr>
        <w:commentReference w:id="41"/>
      </w:r>
      <w:r>
        <w:t xml:space="preserve"> to terrorize local communities, but Taiwanese defenders fought with the unyielding courage of a mythical </w:t>
      </w:r>
      <w:bookmarkStart w:id="1037" w:name="text_amazon"/>
      <w:bookmarkEnd w:id="1037"/>
      <w:commentRangeStart w:id="37"/>
      <w:hyperlink w:anchor="vocab_amazon" w:tooltip="GRE Definition: A large strong and aggressive woman">
        <w:r>
          <w:rPr>
            <w:b/>
            <w:color w:val="0969DA"/>
            <w:u w:val="single"/>
          </w:rPr>
          <w:t xml:space="preserve">amazon</w:t>
        </w:r>
      </w:hyperlink>
      <w:commentRangeEnd w:id="37"/>
      <w:r>
        <w:rPr>
          <w:rStyle w:val="CommentReference"/>
        </w:rPr>
        <w:commentReference w:id="37"/>
      </w:r>
      <w:r>
        <w:t xml:space="preserve">. When an authoritarian </w:t>
      </w:r>
      <w:bookmarkStart w:id="1017" w:name="text_mogul"/>
      <w:bookmarkEnd w:id="1017"/>
      <w:commentRangeStart w:id="17"/>
      <w:hyperlink w:anchor="vocab_mogul" w:tooltip="GRE Definition: A bump on a ski slope">
        <w:r>
          <w:rPr>
            <w:b/>
            <w:color w:val="0969DA"/>
            <w:u w:val="single"/>
          </w:rPr>
          <w:t xml:space="preserve">mogul</w:t>
        </w:r>
      </w:hyperlink>
      <w:commentRangeEnd w:id="17"/>
      <w:r>
        <w:rPr>
          <w:rStyle w:val="CommentReference"/>
        </w:rPr>
        <w:commentReference w:id="17"/>
      </w:r>
      <w:r>
        <w:t xml:space="preserve"> across the strait seeks to flex geopolitical </w:t>
      </w:r>
      <w:bookmarkStart w:id="1000" w:name="text_clout"/>
      <w:bookmarkEnd w:id="1000"/>
      <w:commentRangeStart w:id="0"/>
      <w:hyperlink w:anchor="vocab_clout" w:tooltip="GRE Definition: A target used in archery">
        <w:r>
          <w:rPr>
            <w:b/>
            <w:color w:val="0969DA"/>
            <w:u w:val="single"/>
          </w:rPr>
          <w:t xml:space="preserve">clout</w:t>
        </w:r>
      </w:hyperlink>
      <w:commentRangeEnd w:id="0"/>
      <w:r>
        <w:rPr>
          <w:rStyle w:val="CommentReference"/>
        </w:rPr>
        <w:commentReference w:id="0"/>
      </w:r>
      <w:r>
        <w:t xml:space="preserve"> by surrounding Taiwan in a fiery </w:t>
      </w:r>
      <w:bookmarkStart w:id="1002" w:name="text_caldron"/>
      <w:bookmarkEnd w:id="1002"/>
      <w:commentRangeStart w:id="2"/>
      <w:hyperlink w:anchor="vocab_caldron" w:tooltip="GRE Definition: A very large pot that is used for boiling">
        <w:r>
          <w:rPr>
            <w:b/>
            <w:color w:val="0969DA"/>
            <w:u w:val="single"/>
          </w:rPr>
          <w:t xml:space="preserve">caldron</w:t>
        </w:r>
      </w:hyperlink>
      <w:commentRangeEnd w:id="2"/>
      <w:r>
        <w:rPr>
          <w:rStyle w:val="CommentReference"/>
        </w:rPr>
        <w:commentReference w:id="2"/>
      </w:r>
      <w:r>
        <w:t xml:space="preserve"> of military exercises, Taiwanese society refuses to panic or let its spirit </w:t>
      </w:r>
      <w:bookmarkStart w:id="1011" w:name="text_droop"/>
      <w:bookmarkEnd w:id="1011"/>
      <w:commentRangeStart w:id="11"/>
      <w:hyperlink w:anchor="vocab_droop" w:tooltip="GRE Definition: A shape that sags">
        <w:r>
          <w:rPr>
            <w:b/>
            <w:color w:val="0969DA"/>
            <w:u w:val="single"/>
          </w:rPr>
          <w:t xml:space="preserve">droop</w:t>
        </w:r>
      </w:hyperlink>
      <w:commentRangeEnd w:id="11"/>
      <w:r>
        <w:rPr>
          <w:rStyle w:val="CommentReference"/>
        </w:rPr>
        <w:commentReference w:id="11"/>
      </w:r>
      <w:r>
        <w:t xml:space="preserve">. Citizens remember that their hard-won democracy is not a temporary concession recorded on fragile ancient </w:t>
      </w:r>
      <w:bookmarkStart w:id="1018" w:name="text_parchment"/>
      <w:bookmarkEnd w:id="1018"/>
      <w:commentRangeStart w:id="18"/>
      <w:hyperlink w:anchor="vocab_parchment" w:tooltip="GRE Definition: A superior paper resembling sheepskin">
        <w:r>
          <w:rPr>
            <w:b/>
            <w:color w:val="0969DA"/>
            <w:u w:val="single"/>
          </w:rPr>
          <w:t xml:space="preserve">parchment</w:t>
        </w:r>
      </w:hyperlink>
      <w:commentRangeEnd w:id="18"/>
      <w:r>
        <w:rPr>
          <w:rStyle w:val="CommentReference"/>
        </w:rPr>
        <w:commentReference w:id="18"/>
      </w:r>
      <w:r>
        <w:t xml:space="preserve">, but an enduring constitutional </w:t>
      </w:r>
      <w:bookmarkStart w:id="1019" w:name="text_compact"/>
      <w:bookmarkEnd w:id="1019"/>
      <w:commentRangeStart w:id="19"/>
      <w:hyperlink w:anchor="vocab_compact" w:tooltip="GRE Definition: A small cosmetics case with a mirror; to be carried in a woman's purse">
        <w:r>
          <w:rPr>
            <w:b/>
            <w:color w:val="0969DA"/>
            <w:u w:val="single"/>
          </w:rPr>
          <w:t xml:space="preserve">compact</w:t>
        </w:r>
      </w:hyperlink>
      <w:commentRangeEnd w:id="19"/>
      <w:r>
        <w:rPr>
          <w:rStyle w:val="CommentReference"/>
        </w:rPr>
        <w:commentReference w:id="19"/>
      </w:r>
      <w:r>
        <w:t xml:space="preserve"> ratified by sovereign citizens. Rather than living under the stifling </w:t>
      </w:r>
      <w:bookmarkStart w:id="1045" w:name="text_mantle"/>
      <w:bookmarkEnd w:id="1045"/>
      <w:commentRangeStart w:id="45"/>
      <w:hyperlink w:anchor="vocab_mantle" w:tooltip="GRE Definition: The cloak as a symbol of authority">
        <w:r>
          <w:rPr>
            <w:b/>
            <w:color w:val="0969DA"/>
            <w:u w:val="single"/>
          </w:rPr>
          <w:t xml:space="preserve">mantle</w:t>
        </w:r>
      </w:hyperlink>
      <w:commentRangeEnd w:id="45"/>
      <w:r>
        <w:rPr>
          <w:rStyle w:val="CommentReference"/>
        </w:rPr>
        <w:commentReference w:id="45"/>
      </w:r>
      <w:r>
        <w:t xml:space="preserve"> of totalitarian surveillance, the nation stands united, ready to defend its liberty with unwavering dignity.</w:t>
      </w:r>
    </w:p>
    <w:p>
      <w:pPr>
        <w:spacing w:before="60" w:after="180" w:line="288" w:lineRule="auto"/>
      </w:pPr>
      <w:r>
        <w:t xml:space="preserve">Beyond the rigorous demands of coastal defense, everyday life in Taiwan flourishes with warmth, hospitality, and communal joy. At evening banquets, chefs wield a cooking </w:t>
      </w:r>
      <w:bookmarkStart w:id="1008" w:name="text_spatula"/>
      <w:bookmarkEnd w:id="1008"/>
      <w:commentRangeStart w:id="8"/>
      <w:hyperlink w:anchor="vocab_spatula" w:tooltip="GRE Definition: A turner with a narrow flexible blade">
        <w:r>
          <w:rPr>
            <w:b/>
            <w:color w:val="0969DA"/>
            <w:u w:val="single"/>
          </w:rPr>
          <w:t xml:space="preserve">spatula</w:t>
        </w:r>
      </w:hyperlink>
      <w:commentRangeEnd w:id="8"/>
      <w:r>
        <w:rPr>
          <w:rStyle w:val="CommentReference"/>
        </w:rPr>
        <w:commentReference w:id="8"/>
      </w:r>
      <w:r>
        <w:t xml:space="preserve"> to prepare a </w:t>
      </w:r>
      <w:bookmarkStart w:id="1025" w:name="text_sapid"/>
      <w:bookmarkEnd w:id="1025"/>
      <w:commentRangeStart w:id="25"/>
      <w:hyperlink w:anchor="vocab_sapid" w:tooltip="GRE Definition: Full of flavor">
        <w:r>
          <w:rPr>
            <w:b/>
            <w:color w:val="0969DA"/>
            <w:u w:val="single"/>
          </w:rPr>
          <w:t xml:space="preserve">sapid</w:t>
        </w:r>
      </w:hyperlink>
      <w:commentRangeEnd w:id="25"/>
      <w:r>
        <w:rPr>
          <w:rStyle w:val="CommentReference"/>
        </w:rPr>
        <w:commentReference w:id="25"/>
      </w:r>
      <w:r>
        <w:t xml:space="preserve"> seafood </w:t>
      </w:r>
      <w:bookmarkStart w:id="1030" w:name="text_bisque"/>
      <w:bookmarkEnd w:id="1030"/>
      <w:commentRangeStart w:id="30"/>
      <w:hyperlink w:anchor="vocab_bisque" w:tooltip="GRE Definition: A thick cream soup made from shellfish">
        <w:r>
          <w:rPr>
            <w:b/>
            <w:color w:val="0969DA"/>
            <w:u w:val="single"/>
          </w:rPr>
          <w:t xml:space="preserve">bisque</w:t>
        </w:r>
      </w:hyperlink>
      <w:commentRangeEnd w:id="30"/>
      <w:r>
        <w:rPr>
          <w:rStyle w:val="CommentReference"/>
        </w:rPr>
        <w:commentReference w:id="30"/>
      </w:r>
      <w:r>
        <w:t xml:space="preserve">, serving piping hot dishes from a porcelain </w:t>
      </w:r>
      <w:bookmarkStart w:id="1035" w:name="text_tureen"/>
      <w:bookmarkEnd w:id="1035"/>
      <w:commentRangeStart w:id="35"/>
      <w:hyperlink w:anchor="vocab_tureen" w:tooltip="GRE Definition: Large deep serving dish with a cover; for serving soups and stews">
        <w:r>
          <w:rPr>
            <w:b/>
            <w:color w:val="0969DA"/>
            <w:u w:val="single"/>
          </w:rPr>
          <w:t xml:space="preserve">tureen</w:t>
        </w:r>
      </w:hyperlink>
      <w:commentRangeEnd w:id="35"/>
      <w:r>
        <w:rPr>
          <w:rStyle w:val="CommentReference"/>
        </w:rPr>
        <w:commentReference w:id="35"/>
      </w:r>
      <w:r>
        <w:t xml:space="preserve"> alongside a hearty </w:t>
      </w:r>
      <w:bookmarkStart w:id="1029" w:name="text_viand"/>
      <w:bookmarkEnd w:id="1029"/>
      <w:commentRangeStart w:id="29"/>
      <w:hyperlink w:anchor="vocab_viand" w:tooltip="GRE Definition: A choice or delicious dish">
        <w:r>
          <w:rPr>
            <w:b/>
            <w:color w:val="0969DA"/>
            <w:u w:val="single"/>
          </w:rPr>
          <w:t xml:space="preserve">viand</w:t>
        </w:r>
      </w:hyperlink>
      <w:commentRangeEnd w:id="29"/>
      <w:r>
        <w:rPr>
          <w:rStyle w:val="CommentReference"/>
        </w:rPr>
        <w:commentReference w:id="29"/>
      </w:r>
      <w:r>
        <w:t xml:space="preserve"> of local delicacies. While elders </w:t>
      </w:r>
      <w:bookmarkStart w:id="1039" w:name="text_tipple"/>
      <w:bookmarkEnd w:id="1039"/>
      <w:commentRangeStart w:id="39"/>
      <w:hyperlink w:anchor="vocab_tipple" w:tooltip="GRE Definition: A serving of drink (usually alcoholic) drawn from a keg">
        <w:r>
          <w:rPr>
            <w:b/>
            <w:color w:val="0969DA"/>
            <w:u w:val="single"/>
          </w:rPr>
          <w:t xml:space="preserve">tipple</w:t>
        </w:r>
      </w:hyperlink>
      <w:commentRangeEnd w:id="39"/>
      <w:r>
        <w:rPr>
          <w:rStyle w:val="CommentReference"/>
        </w:rPr>
        <w:commentReference w:id="39"/>
      </w:r>
      <w:r>
        <w:t xml:space="preserve"> moderately with a celebratory </w:t>
      </w:r>
      <w:bookmarkStart w:id="1005" w:name="text_stein"/>
      <w:bookmarkEnd w:id="1005"/>
      <w:commentRangeStart w:id="5"/>
      <w:hyperlink w:anchor="vocab_stein" w:tooltip="GRE Definition: A mug intended for serving beer">
        <w:r>
          <w:rPr>
            <w:b/>
            <w:color w:val="0969DA"/>
            <w:u w:val="single"/>
          </w:rPr>
          <w:t xml:space="preserve">stein</w:t>
        </w:r>
      </w:hyperlink>
      <w:commentRangeEnd w:id="5"/>
      <w:r>
        <w:rPr>
          <w:rStyle w:val="CommentReference"/>
        </w:rPr>
        <w:commentReference w:id="5"/>
      </w:r>
      <w:r>
        <w:t xml:space="preserve"> of Taiwanese craft beer or pour fresh water from an earthenware </w:t>
      </w:r>
      <w:bookmarkStart w:id="1001" w:name="text_jug"/>
      <w:bookmarkEnd w:id="1001"/>
      <w:commentRangeStart w:id="1"/>
      <w:hyperlink w:anchor="vocab_jug" w:tooltip="GRE Definition: A large bottle with a narrow mouth">
        <w:r>
          <w:rPr>
            <w:b/>
            <w:color w:val="0969DA"/>
            <w:u w:val="single"/>
          </w:rPr>
          <w:t xml:space="preserve">jug</w:t>
        </w:r>
      </w:hyperlink>
      <w:commentRangeEnd w:id="1"/>
      <w:r>
        <w:rPr>
          <w:rStyle w:val="CommentReference"/>
        </w:rPr>
        <w:commentReference w:id="1"/>
      </w:r>
      <w:r>
        <w:t xml:space="preserve">, young couples dress in </w:t>
      </w:r>
      <w:bookmarkStart w:id="1047" w:name="text_spruce"/>
      <w:bookmarkEnd w:id="1047"/>
      <w:commentRangeStart w:id="47"/>
      <w:hyperlink w:anchor="vocab_spruce" w:tooltip="GRE Definition: Light soft moderately strong wood of spruce trees; used especially for timbers and millwork">
        <w:r>
          <w:rPr>
            <w:b/>
            <w:color w:val="0969DA"/>
            <w:u w:val="single"/>
          </w:rPr>
          <w:t xml:space="preserve">spruce</w:t>
        </w:r>
      </w:hyperlink>
      <w:commentRangeEnd w:id="47"/>
      <w:r>
        <w:rPr>
          <w:rStyle w:val="CommentReference"/>
        </w:rPr>
        <w:commentReference w:id="47"/>
      </w:r>
      <w:r>
        <w:t xml:space="preserve"> attire, admiring a grandmother's heirloom jade </w:t>
      </w:r>
      <w:bookmarkStart w:id="1020" w:name="text_brooch"/>
      <w:bookmarkEnd w:id="1020"/>
      <w:commentRangeStart w:id="20"/>
      <w:hyperlink w:anchor="vocab_brooch" w:tooltip="GRE Definition: A decorative pin worn by women">
        <w:r>
          <w:rPr>
            <w:b/>
            <w:color w:val="0969DA"/>
            <w:u w:val="single"/>
          </w:rPr>
          <w:t xml:space="preserve">brooch</w:t>
        </w:r>
      </w:hyperlink>
      <w:commentRangeEnd w:id="20"/>
      <w:r>
        <w:rPr>
          <w:rStyle w:val="CommentReference"/>
        </w:rPr>
        <w:commentReference w:id="20"/>
      </w:r>
      <w:r>
        <w:t xml:space="preserve"> or presenting a fragrant flower </w:t>
      </w:r>
      <w:bookmarkStart w:id="1028" w:name="text_nosegay"/>
      <w:bookmarkEnd w:id="1028"/>
      <w:commentRangeStart w:id="28"/>
      <w:hyperlink w:anchor="vocab_nosegay" w:tooltip="GRE Definition: An arrangement of flowers that is usually given as a present">
        <w:r>
          <w:rPr>
            <w:b/>
            <w:color w:val="0969DA"/>
            <w:u w:val="single"/>
          </w:rPr>
          <w:t xml:space="preserve">nosegay</w:t>
        </w:r>
      </w:hyperlink>
      <w:commentRangeEnd w:id="28"/>
      <w:r>
        <w:rPr>
          <w:rStyle w:val="CommentReference"/>
        </w:rPr>
        <w:commentReference w:id="28"/>
      </w:r>
      <w:r>
        <w:t xml:space="preserve">. In tranquil mountain hamlets, an </w:t>
      </w:r>
      <w:bookmarkStart w:id="1027" w:name="text_apiarist"/>
      <w:bookmarkEnd w:id="1027"/>
      <w:commentRangeStart w:id="27"/>
      <w:hyperlink w:anchor="vocab_apiarist" w:tooltip="GRE Definition: A farmer who keeps bees for their honey">
        <w:r>
          <w:rPr>
            <w:b/>
            <w:color w:val="0969DA"/>
            <w:u w:val="single"/>
          </w:rPr>
          <w:t xml:space="preserve">apiarist</w:t>
        </w:r>
      </w:hyperlink>
      <w:commentRangeEnd w:id="27"/>
      <w:r>
        <w:rPr>
          <w:rStyle w:val="CommentReference"/>
        </w:rPr>
        <w:commentReference w:id="27"/>
      </w:r>
      <w:r>
        <w:t xml:space="preserve"> tends buzzing hives of bees, while rural villagers take an </w:t>
      </w:r>
      <w:bookmarkStart w:id="1044" w:name="text_equine"/>
      <w:bookmarkEnd w:id="1044"/>
      <w:commentRangeStart w:id="44"/>
      <w:hyperlink w:anchor="vocab_equine" w:tooltip="GRE Definition: Hoofed mammals having slender legs and a flat coat with a narrow mane along the back of the neck">
        <w:r>
          <w:rPr>
            <w:b/>
            <w:color w:val="0969DA"/>
            <w:u w:val="single"/>
          </w:rPr>
          <w:t xml:space="preserve">equine</w:t>
        </w:r>
      </w:hyperlink>
      <w:commentRangeEnd w:id="44"/>
      <w:r>
        <w:rPr>
          <w:rStyle w:val="CommentReference"/>
        </w:rPr>
        <w:commentReference w:id="44"/>
      </w:r>
      <w:r>
        <w:t xml:space="preserve"> carriage ride or enjoy a lively musical </w:t>
      </w:r>
      <w:bookmarkStart w:id="1032" w:name="text_gig"/>
      <w:bookmarkEnd w:id="1032"/>
      <w:commentRangeStart w:id="32"/>
      <w:hyperlink w:anchor="vocab_gig" w:tooltip="GRE Definition: Long and light rowing boat; especially for racing">
        <w:r>
          <w:rPr>
            <w:b/>
            <w:color w:val="0969DA"/>
            <w:u w:val="single"/>
          </w:rPr>
          <w:t xml:space="preserve">gig</w:t>
        </w:r>
      </w:hyperlink>
      <w:commentRangeEnd w:id="32"/>
      <w:r>
        <w:rPr>
          <w:rStyle w:val="CommentReference"/>
        </w:rPr>
        <w:commentReference w:id="32"/>
      </w:r>
      <w:r>
        <w:t xml:space="preserve">, sharing </w:t>
      </w:r>
      <w:bookmarkStart w:id="1031" w:name="text_jocose"/>
      <w:bookmarkEnd w:id="1031"/>
      <w:commentRangeStart w:id="31"/>
      <w:hyperlink w:anchor="vocab_jocose" w:tooltip="GRE Definition: Characterized by jokes and good humor">
        <w:r>
          <w:rPr>
            <w:b/>
            <w:color w:val="0969DA"/>
            <w:u w:val="single"/>
          </w:rPr>
          <w:t xml:space="preserve">jocose</w:t>
        </w:r>
      </w:hyperlink>
      <w:commentRangeEnd w:id="31"/>
      <w:r>
        <w:rPr>
          <w:rStyle w:val="CommentReference"/>
        </w:rPr>
        <w:commentReference w:id="31"/>
      </w:r>
      <w:r>
        <w:t xml:space="preserve"> stories that banish gloom. Taiwanese citizens refuse to retreat into </w:t>
      </w:r>
      <w:bookmarkStart w:id="1043" w:name="text_seedy"/>
      <w:bookmarkEnd w:id="1043"/>
      <w:commentRangeStart w:id="43"/>
      <w:hyperlink w:anchor="vocab_seedy" w:tooltip="GRE Definition: Full of seeds">
        <w:r>
          <w:rPr>
            <w:b/>
            <w:color w:val="0969DA"/>
            <w:u w:val="single"/>
          </w:rPr>
          <w:t xml:space="preserve">seedy</w:t>
        </w:r>
      </w:hyperlink>
      <w:commentRangeEnd w:id="43"/>
      <w:r>
        <w:rPr>
          <w:rStyle w:val="CommentReference"/>
        </w:rPr>
        <w:commentReference w:id="43"/>
      </w:r>
      <w:r>
        <w:t xml:space="preserve"> defeatism; neither requiring a moralistic </w:t>
      </w:r>
      <w:bookmarkStart w:id="1007" w:name="text_duenna"/>
      <w:bookmarkEnd w:id="1007"/>
      <w:commentRangeStart w:id="7"/>
      <w:hyperlink w:anchor="vocab_duenna" w:tooltip="GRE Definition: A woman chaperon">
        <w:r>
          <w:rPr>
            <w:b/>
            <w:color w:val="0969DA"/>
            <w:u w:val="single"/>
          </w:rPr>
          <w:t xml:space="preserve">duenna</w:t>
        </w:r>
      </w:hyperlink>
      <w:commentRangeEnd w:id="7"/>
      <w:r>
        <w:rPr>
          <w:rStyle w:val="CommentReference"/>
        </w:rPr>
        <w:commentReference w:id="7"/>
      </w:r>
      <w:r>
        <w:t xml:space="preserve"> to police their thoughts nor allowing cynical propagandists to </w:t>
      </w:r>
      <w:bookmarkStart w:id="1046" w:name="text_prune"/>
      <w:bookmarkEnd w:id="1046"/>
      <w:commentRangeStart w:id="46"/>
      <w:hyperlink w:anchor="vocab_prune" w:tooltip="GRE Definition: Dried plum">
        <w:r>
          <w:rPr>
            <w:b/>
            <w:color w:val="0969DA"/>
            <w:u w:val="single"/>
          </w:rPr>
          <w:t xml:space="preserve">prune</w:t>
        </w:r>
      </w:hyperlink>
      <w:commentRangeEnd w:id="46"/>
      <w:r>
        <w:rPr>
          <w:rStyle w:val="CommentReference"/>
        </w:rPr>
        <w:commentReference w:id="46"/>
      </w:r>
      <w:r>
        <w:t xml:space="preserve"> away their freedom, they </w:t>
      </w:r>
      <w:bookmarkStart w:id="1021" w:name="text_ramble"/>
      <w:bookmarkEnd w:id="1021"/>
      <w:commentRangeStart w:id="21"/>
      <w:hyperlink w:anchor="vocab_ramble" w:tooltip="GRE Definition: An aimless amble on a winding course">
        <w:r>
          <w:rPr>
            <w:b/>
            <w:color w:val="0969DA"/>
            <w:u w:val="single"/>
          </w:rPr>
          <w:t xml:space="preserve">ramble</w:t>
        </w:r>
      </w:hyperlink>
      <w:commentRangeEnd w:id="21"/>
      <w:r>
        <w:rPr>
          <w:rStyle w:val="CommentReference"/>
        </w:rPr>
        <w:commentReference w:id="21"/>
      </w:r>
      <w:r>
        <w:t xml:space="preserve"> along peaceful mountain trails, confident that once peace is secure, weapons will </w:t>
      </w:r>
      <w:bookmarkStart w:id="1023" w:name="text_sheathe"/>
      <w:bookmarkEnd w:id="1023"/>
      <w:commentRangeStart w:id="23"/>
      <w:hyperlink w:anchor="vocab_sheathe" w:tooltip="GRE Definition: Cover with a protective sheathing">
        <w:r>
          <w:rPr>
            <w:b/>
            <w:color w:val="0969DA"/>
            <w:u w:val="single"/>
          </w:rPr>
          <w:t xml:space="preserve">sheathe</w:t>
        </w:r>
      </w:hyperlink>
      <w:commentRangeEnd w:id="23"/>
      <w:r>
        <w:rPr>
          <w:rStyle w:val="CommentReference"/>
        </w:rPr>
        <w:commentReference w:id="23"/>
      </w:r>
      <w:r>
        <w:t xml:space="preserve"> and freedom will endure as Formosa's eternal </w:t>
      </w:r>
      <w:bookmarkStart w:id="1033" w:name="text_clarion"/>
      <w:bookmarkEnd w:id="1033"/>
      <w:commentRangeStart w:id="33"/>
      <w:hyperlink w:anchor="vocab_clarion" w:tooltip="GRE Definition: A medieval brass instrument with a clear shrill tone">
        <w:r>
          <w:rPr>
            <w:b/>
            <w:color w:val="0969DA"/>
            <w:u w:val="single"/>
          </w:rPr>
          <w:t xml:space="preserve">clarion</w:t>
        </w:r>
      </w:hyperlink>
      <w:commentRangeEnd w:id="33"/>
      <w:r>
        <w:rPr>
          <w:rStyle w:val="CommentReference"/>
        </w:rPr>
        <w:commentReference w:id="33"/>
      </w:r>
      <w:r>
        <w:t xml:space="preserve"> call.</w:t>
      </w:r>
    </w:p>
    <w:p>
      <w:r>
        <w:br w:type="page"/>
      </w:r>
    </w:p>
    <w:p>
      <w:pPr>
        <w:spacing w:before="160" w:after="80"/>
      </w:pPr>
      <w:r>
        <w:rPr>
          <w:b/>
          <w:color w:val="1B365D"/>
          <w:sz w:val="36"/>
        </w:rPr>
        <w:t>Vocabulary Reference &amp; Study Guide (Passage 028)</w:t>
      </w:r>
    </w:p>
    <w:p>
      <w:pPr>
        <w:spacing w:after="280"/>
      </w:pPr>
      <w:r>
        <w:rPr>
          <w:i/>
          <w:color w:val="57606A"/>
          <w:sz w:val="20"/>
        </w:rPr>
        <w:t>Alphabetical listing of all 50 high-frequency GRE words featured in Passage 028,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37" w:name="vocab_amazon"/>
            <w:r>
              <w:rPr>
                <w:b/>
                <w:color w:val="0969DA"/>
                <w:sz w:val="20"/>
              </w:rPr>
              <w:t>amazon</w:t>
            </w:r>
            <w:bookmarkEnd w:id="2037"/>
          </w:p>
        </w:tc>
        <w:tc>
          <w:tcPr>
            <w:tcW w:type="dxa" w:w="3168"/>
            <w:shd w:fill="FFFFFF"/>
            <w:vAlign w:val="center"/>
          </w:tcPr>
          <w:p>
            <w:pPr>
              <w:spacing w:before="80" w:after="80"/>
            </w:pPr>
            <w:r>
              <w:rPr>
                <w:color w:val="24292F"/>
                <w:sz w:val="19"/>
              </w:rPr>
              <w:t>A large strong and aggressive woman</w:t>
            </w:r>
          </w:p>
        </w:tc>
        <w:tc>
          <w:tcPr>
            <w:tcW w:type="dxa" w:w="2880"/>
            <w:shd w:fill="FFFFFF"/>
            <w:vAlign w:val="center"/>
          </w:tcPr>
          <w:p>
            <w:pPr>
              <w:spacing w:before="80" w:after="80"/>
            </w:pPr>
            <w:r>
              <w:rPr>
                <w:i/>
                <w:sz w:val="17"/>
              </w:rPr>
              <w:t xml:space="preserve">During the dark centuries of maritime colonization, foreign powers sought to establish a bloody gibbet to terrorize local communities, but Taiwanese defenders fought with the unyielding courage of a mythical </w:t>
            </w:r>
            <w:r>
              <w:rPr>
                <w:b/>
                <w:i/>
                <w:color w:val="0969DA"/>
                <w:sz w:val="17"/>
              </w:rPr>
              <w:t>amazon</w:t>
            </w:r>
            <w:r>
              <w:rPr>
                <w:i/>
                <w:sz w:val="17"/>
              </w:rPr>
              <w:t>.</w:t>
            </w:r>
          </w:p>
        </w:tc>
        <w:tc>
          <w:tcPr>
            <w:tcW w:type="dxa" w:w="1440"/>
            <w:shd w:fill="FFFFFF"/>
            <w:vAlign w:val="center"/>
          </w:tcPr>
          <w:p>
            <w:pPr>
              <w:spacing w:before="80" w:after="80"/>
              <w:jc w:val="center"/>
            </w:pPr>
            <w:hyperlink w:anchor="text_amazon" w:tooltip="Return to Passage">
              <w:r>
                <w:rPr>
                  <w:color w:val="0969DA"/>
                  <w:u w:val="single"/>
                </w:rPr>
                <w:t>↩ Return</w:t>
              </w:r>
            </w:hyperlink>
          </w:p>
        </w:tc>
      </w:tr>
      <w:tr>
        <w:tc>
          <w:tcPr>
            <w:tcW w:type="dxa" w:w="1872"/>
            <w:shd w:fill="F6F8FA"/>
            <w:vAlign w:val="center"/>
          </w:tcPr>
          <w:p>
            <w:pPr>
              <w:spacing w:before="80" w:after="80"/>
            </w:pPr>
            <w:bookmarkStart w:id="2027" w:name="vocab_apiarist"/>
            <w:r>
              <w:rPr>
                <w:b/>
                <w:color w:val="0969DA"/>
                <w:sz w:val="20"/>
              </w:rPr>
              <w:t>apiarist</w:t>
            </w:r>
            <w:bookmarkEnd w:id="2027"/>
          </w:p>
        </w:tc>
        <w:tc>
          <w:tcPr>
            <w:tcW w:type="dxa" w:w="3168"/>
            <w:shd w:fill="F6F8FA"/>
            <w:vAlign w:val="center"/>
          </w:tcPr>
          <w:p>
            <w:pPr>
              <w:spacing w:before="80" w:after="80"/>
            </w:pPr>
            <w:r>
              <w:rPr>
                <w:color w:val="24292F"/>
                <w:sz w:val="19"/>
              </w:rPr>
              <w:t>A farmer who keeps bees for their honey</w:t>
            </w:r>
          </w:p>
        </w:tc>
        <w:tc>
          <w:tcPr>
            <w:tcW w:type="dxa" w:w="2880"/>
            <w:shd w:fill="F6F8FA"/>
            <w:vAlign w:val="center"/>
          </w:tcPr>
          <w:p>
            <w:pPr>
              <w:spacing w:before="80" w:after="80"/>
            </w:pPr>
            <w:r>
              <w:rPr>
                <w:i/>
                <w:sz w:val="17"/>
              </w:rPr>
              <w:t xml:space="preserve">In tranquil mountain hamlets, an </w:t>
            </w:r>
            <w:r>
              <w:rPr>
                <w:b/>
                <w:i/>
                <w:color w:val="0969DA"/>
                <w:sz w:val="17"/>
              </w:rPr>
              <w:t>apiarist</w:t>
            </w:r>
            <w:r>
              <w:rPr>
                <w:i/>
                <w:sz w:val="17"/>
              </w:rPr>
              <w:t xml:space="preserve"> tends buzzing hives of bees, while rural villagers take an equine carriage ride or enjoy a lively musical gig, sharing jocose stories that banish gloom.</w:t>
            </w:r>
          </w:p>
        </w:tc>
        <w:tc>
          <w:tcPr>
            <w:tcW w:type="dxa" w:w="1440"/>
            <w:shd w:fill="F6F8FA"/>
            <w:vAlign w:val="center"/>
          </w:tcPr>
          <w:p>
            <w:pPr>
              <w:spacing w:before="80" w:after="80"/>
              <w:jc w:val="center"/>
            </w:pPr>
            <w:hyperlink w:anchor="text_apiarist" w:tooltip="Return to Passage">
              <w:r>
                <w:rPr>
                  <w:color w:val="0969DA"/>
                  <w:u w:val="single"/>
                </w:rPr>
                <w:t>↩ Return</w:t>
              </w:r>
            </w:hyperlink>
          </w:p>
        </w:tc>
      </w:tr>
      <w:tr>
        <w:tc>
          <w:tcPr>
            <w:tcW w:type="dxa" w:w="1872"/>
            <w:shd w:fill="FFFFFF"/>
            <w:vAlign w:val="center"/>
          </w:tcPr>
          <w:p>
            <w:pPr>
              <w:spacing w:before="80" w:after="80"/>
            </w:pPr>
            <w:bookmarkStart w:id="2004" w:name="vocab_billow"/>
            <w:r>
              <w:rPr>
                <w:b/>
                <w:color w:val="0969DA"/>
                <w:sz w:val="20"/>
              </w:rPr>
              <w:t>billow</w:t>
            </w:r>
            <w:bookmarkEnd w:id="2004"/>
          </w:p>
        </w:tc>
        <w:tc>
          <w:tcPr>
            <w:tcW w:type="dxa" w:w="3168"/>
            <w:shd w:fill="FFFFFF"/>
            <w:vAlign w:val="center"/>
          </w:tcPr>
          <w:p>
            <w:pPr>
              <w:spacing w:before="80" w:after="80"/>
            </w:pPr>
            <w:r>
              <w:rPr>
                <w:color w:val="24292F"/>
                <w:sz w:val="19"/>
              </w:rPr>
              <w:t>A large sea wave</w:t>
            </w:r>
          </w:p>
        </w:tc>
        <w:tc>
          <w:tcPr>
            <w:tcW w:type="dxa" w:w="2880"/>
            <w:shd w:fill="FFFFFF"/>
            <w:vAlign w:val="center"/>
          </w:tcPr>
          <w:p>
            <w:pPr>
              <w:spacing w:before="80" w:after="80"/>
            </w:pPr>
            <w:r>
              <w:rPr>
                <w:i/>
                <w:sz w:val="17"/>
              </w:rPr>
              <w:t xml:space="preserve">Along the serrated rocky shoreline of the northeast and the outlying bastions of Kinmen and Matsu, granite cliffs plunge into the surging ocean, where heavy maritime waves </w:t>
            </w:r>
            <w:r>
              <w:rPr>
                <w:b/>
                <w:i/>
                <w:color w:val="0969DA"/>
                <w:sz w:val="17"/>
              </w:rPr>
              <w:t>billow</w:t>
            </w:r>
            <w:r>
              <w:rPr>
                <w:i/>
                <w:sz w:val="17"/>
              </w:rPr>
              <w:t xml:space="preserve"> against formidable sea defenses.</w:t>
            </w:r>
          </w:p>
        </w:tc>
        <w:tc>
          <w:tcPr>
            <w:tcW w:type="dxa" w:w="1440"/>
            <w:shd w:fill="FFFFFF"/>
            <w:vAlign w:val="center"/>
          </w:tcPr>
          <w:p>
            <w:pPr>
              <w:spacing w:before="80" w:after="80"/>
              <w:jc w:val="center"/>
            </w:pPr>
            <w:hyperlink w:anchor="text_billow" w:tooltip="Return to Passage">
              <w:r>
                <w:rPr>
                  <w:color w:val="0969DA"/>
                  <w:u w:val="single"/>
                </w:rPr>
                <w:t>↩ Return</w:t>
              </w:r>
            </w:hyperlink>
          </w:p>
        </w:tc>
      </w:tr>
      <w:tr>
        <w:tc>
          <w:tcPr>
            <w:tcW w:type="dxa" w:w="1872"/>
            <w:shd w:fill="F6F8FA"/>
            <w:vAlign w:val="center"/>
          </w:tcPr>
          <w:p>
            <w:pPr>
              <w:spacing w:before="80" w:after="80"/>
            </w:pPr>
            <w:bookmarkStart w:id="2030" w:name="vocab_bisque"/>
            <w:r>
              <w:rPr>
                <w:b/>
                <w:color w:val="0969DA"/>
                <w:sz w:val="20"/>
              </w:rPr>
              <w:t>bisque</w:t>
            </w:r>
            <w:bookmarkEnd w:id="2030"/>
          </w:p>
        </w:tc>
        <w:tc>
          <w:tcPr>
            <w:tcW w:type="dxa" w:w="3168"/>
            <w:shd w:fill="F6F8FA"/>
            <w:vAlign w:val="center"/>
          </w:tcPr>
          <w:p>
            <w:pPr>
              <w:spacing w:before="80" w:after="80"/>
            </w:pPr>
            <w:r>
              <w:rPr>
                <w:color w:val="24292F"/>
                <w:sz w:val="19"/>
              </w:rPr>
              <w:t>A thick cream soup made from shellfish</w:t>
            </w:r>
          </w:p>
        </w:tc>
        <w:tc>
          <w:tcPr>
            <w:tcW w:type="dxa" w:w="2880"/>
            <w:shd w:fill="F6F8FA"/>
            <w:vAlign w:val="center"/>
          </w:tcPr>
          <w:p>
            <w:pPr>
              <w:spacing w:before="80" w:after="80"/>
            </w:pPr>
            <w:r>
              <w:rPr>
                <w:i/>
                <w:sz w:val="17"/>
              </w:rPr>
              <w:t xml:space="preserve">At evening banquets, chefs wield a cooking spatula to prepare a sapid seafood </w:t>
            </w:r>
            <w:r>
              <w:rPr>
                <w:b/>
                <w:i/>
                <w:color w:val="0969DA"/>
                <w:sz w:val="17"/>
              </w:rPr>
              <w:t>bisque</w:t>
            </w:r>
            <w:r>
              <w:rPr>
                <w:i/>
                <w:sz w:val="17"/>
              </w:rPr>
              <w:t>, serving piping hot dishes from a porcelain tureen alongside a hearty viand of local delicacies.</w:t>
            </w:r>
          </w:p>
        </w:tc>
        <w:tc>
          <w:tcPr>
            <w:tcW w:type="dxa" w:w="1440"/>
            <w:shd w:fill="F6F8FA"/>
            <w:vAlign w:val="center"/>
          </w:tcPr>
          <w:p>
            <w:pPr>
              <w:spacing w:before="80" w:after="80"/>
              <w:jc w:val="center"/>
            </w:pPr>
            <w:hyperlink w:anchor="text_bisque" w:tooltip="Return to Passage">
              <w:r>
                <w:rPr>
                  <w:color w:val="0969DA"/>
                  <w:u w:val="single"/>
                </w:rPr>
                <w:t>↩ Return</w:t>
              </w:r>
            </w:hyperlink>
          </w:p>
        </w:tc>
      </w:tr>
      <w:tr>
        <w:tc>
          <w:tcPr>
            <w:tcW w:type="dxa" w:w="1872"/>
            <w:shd w:fill="FFFFFF"/>
            <w:vAlign w:val="center"/>
          </w:tcPr>
          <w:p>
            <w:pPr>
              <w:spacing w:before="80" w:after="80"/>
            </w:pPr>
            <w:bookmarkStart w:id="2003" w:name="vocab_bludgeon"/>
            <w:r>
              <w:rPr>
                <w:b/>
                <w:color w:val="0969DA"/>
                <w:sz w:val="20"/>
              </w:rPr>
              <w:t>bludgeon</w:t>
            </w:r>
            <w:bookmarkEnd w:id="2003"/>
          </w:p>
        </w:tc>
        <w:tc>
          <w:tcPr>
            <w:tcW w:type="dxa" w:w="3168"/>
            <w:shd w:fill="FFFFFF"/>
            <w:vAlign w:val="center"/>
          </w:tcPr>
          <w:p>
            <w:pPr>
              <w:spacing w:before="80" w:after="80"/>
            </w:pPr>
            <w:r>
              <w:rPr>
                <w:color w:val="24292F"/>
                <w:sz w:val="19"/>
              </w:rPr>
              <w:t>A club used as a weapon</w:t>
            </w:r>
          </w:p>
        </w:tc>
        <w:tc>
          <w:tcPr>
            <w:tcW w:type="dxa" w:w="2880"/>
            <w:shd w:fill="FFFFFF"/>
            <w:vAlign w:val="center"/>
          </w:tcPr>
          <w:p>
            <w:pPr>
              <w:spacing w:before="80" w:after="80"/>
            </w:pPr>
            <w:r>
              <w:rPr>
                <w:i/>
                <w:sz w:val="17"/>
              </w:rPr>
              <w:t xml:space="preserve">The military will never truckle to foreign coercion, nor allow imperialist bullies to </w:t>
            </w:r>
            <w:r>
              <w:rPr>
                <w:b/>
                <w:i/>
                <w:color w:val="0969DA"/>
                <w:sz w:val="17"/>
              </w:rPr>
              <w:t>bludgeon</w:t>
            </w:r>
            <w:r>
              <w:rPr>
                <w:i/>
                <w:sz w:val="17"/>
              </w:rPr>
              <w:t xml:space="preserve"> a free people into submission.</w:t>
            </w:r>
          </w:p>
        </w:tc>
        <w:tc>
          <w:tcPr>
            <w:tcW w:type="dxa" w:w="1440"/>
            <w:shd w:fill="FFFFFF"/>
            <w:vAlign w:val="center"/>
          </w:tcPr>
          <w:p>
            <w:pPr>
              <w:spacing w:before="80" w:after="80"/>
              <w:jc w:val="center"/>
            </w:pPr>
            <w:hyperlink w:anchor="text_bludgeon" w:tooltip="Return to Passage">
              <w:r>
                <w:rPr>
                  <w:color w:val="0969DA"/>
                  <w:u w:val="single"/>
                </w:rPr>
                <w:t>↩ Return</w:t>
              </w:r>
            </w:hyperlink>
          </w:p>
        </w:tc>
      </w:tr>
      <w:tr>
        <w:tc>
          <w:tcPr>
            <w:tcW w:type="dxa" w:w="1872"/>
            <w:shd w:fill="F6F8FA"/>
            <w:vAlign w:val="center"/>
          </w:tcPr>
          <w:p>
            <w:pPr>
              <w:spacing w:before="80" w:after="80"/>
            </w:pPr>
            <w:bookmarkStart w:id="2010" w:name="vocab_broach"/>
            <w:r>
              <w:rPr>
                <w:b/>
                <w:color w:val="0969DA"/>
                <w:sz w:val="20"/>
              </w:rPr>
              <w:t>broach</w:t>
            </w:r>
            <w:bookmarkEnd w:id="2010"/>
          </w:p>
        </w:tc>
        <w:tc>
          <w:tcPr>
            <w:tcW w:type="dxa" w:w="3168"/>
            <w:shd w:fill="F6F8FA"/>
            <w:vAlign w:val="center"/>
          </w:tcPr>
          <w:p>
            <w:pPr>
              <w:spacing w:before="80" w:after="80"/>
            </w:pPr>
            <w:r>
              <w:rPr>
                <w:color w:val="24292F"/>
                <w:sz w:val="19"/>
              </w:rPr>
              <w:t>A decorative pin worn by women</w:t>
            </w:r>
          </w:p>
        </w:tc>
        <w:tc>
          <w:tcPr>
            <w:tcW w:type="dxa" w:w="2880"/>
            <w:shd w:fill="F6F8FA"/>
            <w:vAlign w:val="center"/>
          </w:tcPr>
          <w:p>
            <w:pPr>
              <w:spacing w:before="80" w:after="80"/>
            </w:pPr>
            <w:r>
              <w:rPr>
                <w:i/>
                <w:sz w:val="17"/>
              </w:rPr>
              <w:t xml:space="preserve">If an invading armada should dare to </w:t>
            </w:r>
            <w:r>
              <w:rPr>
                <w:b/>
                <w:i/>
                <w:color w:val="0969DA"/>
                <w:sz w:val="17"/>
              </w:rPr>
              <w:t>broach</w:t>
            </w:r>
            <w:r>
              <w:rPr>
                <w:i/>
                <w:sz w:val="17"/>
              </w:rPr>
              <w:t xml:space="preserve"> the median line of the Taiwan Strait, mobile coastal missile batteries—bearing a triple-strike capability akin to Poseidon’s legendary trident—are primed to strike back.</w:t>
            </w:r>
          </w:p>
        </w:tc>
        <w:tc>
          <w:tcPr>
            <w:tcW w:type="dxa" w:w="1440"/>
            <w:shd w:fill="F6F8FA"/>
            <w:vAlign w:val="center"/>
          </w:tcPr>
          <w:p>
            <w:pPr>
              <w:spacing w:before="80" w:after="80"/>
              <w:jc w:val="center"/>
            </w:pPr>
            <w:hyperlink w:anchor="text_broach" w:tooltip="Return to Passage">
              <w:r>
                <w:rPr>
                  <w:color w:val="0969DA"/>
                  <w:u w:val="single"/>
                </w:rPr>
                <w:t>↩ Return</w:t>
              </w:r>
            </w:hyperlink>
          </w:p>
        </w:tc>
      </w:tr>
      <w:tr>
        <w:tc>
          <w:tcPr>
            <w:tcW w:type="dxa" w:w="1872"/>
            <w:shd w:fill="FFFFFF"/>
            <w:vAlign w:val="center"/>
          </w:tcPr>
          <w:p>
            <w:pPr>
              <w:spacing w:before="80" w:after="80"/>
            </w:pPr>
            <w:bookmarkStart w:id="2020" w:name="vocab_brooch"/>
            <w:r>
              <w:rPr>
                <w:b/>
                <w:color w:val="0969DA"/>
                <w:sz w:val="20"/>
              </w:rPr>
              <w:t>brooch</w:t>
            </w:r>
            <w:bookmarkEnd w:id="2020"/>
          </w:p>
        </w:tc>
        <w:tc>
          <w:tcPr>
            <w:tcW w:type="dxa" w:w="3168"/>
            <w:shd w:fill="FFFFFF"/>
            <w:vAlign w:val="center"/>
          </w:tcPr>
          <w:p>
            <w:pPr>
              <w:spacing w:before="80" w:after="80"/>
            </w:pPr>
            <w:r>
              <w:rPr>
                <w:color w:val="24292F"/>
                <w:sz w:val="19"/>
              </w:rPr>
              <w:t>A decorative pin worn by women</w:t>
            </w:r>
          </w:p>
        </w:tc>
        <w:tc>
          <w:tcPr>
            <w:tcW w:type="dxa" w:w="2880"/>
            <w:shd w:fill="FFFFFF"/>
            <w:vAlign w:val="center"/>
          </w:tcPr>
          <w:p>
            <w:pPr>
              <w:spacing w:before="80" w:after="80"/>
            </w:pPr>
            <w:r>
              <w:rPr>
                <w:i/>
                <w:sz w:val="17"/>
              </w:rPr>
              <w:t xml:space="preserve">While elders tipple moderately with a celebratory stein of Taiwanese craft beer or pour fresh water from an earthenware jug, young couples dress in spruce attire, admiring a grandmother's heirloom jade </w:t>
            </w:r>
            <w:r>
              <w:rPr>
                <w:b/>
                <w:i/>
                <w:color w:val="0969DA"/>
                <w:sz w:val="17"/>
              </w:rPr>
              <w:t>brooch</w:t>
            </w:r>
            <w:r>
              <w:rPr>
                <w:i/>
                <w:sz w:val="17"/>
              </w:rPr>
              <w:t xml:space="preserve"> or presenting a fragrant flower nosegay.</w:t>
            </w:r>
          </w:p>
        </w:tc>
        <w:tc>
          <w:tcPr>
            <w:tcW w:type="dxa" w:w="1440"/>
            <w:shd w:fill="FFFFFF"/>
            <w:vAlign w:val="center"/>
          </w:tcPr>
          <w:p>
            <w:pPr>
              <w:spacing w:before="80" w:after="80"/>
              <w:jc w:val="center"/>
            </w:pPr>
            <w:hyperlink w:anchor="text_brooch" w:tooltip="Return to Passage">
              <w:r>
                <w:rPr>
                  <w:color w:val="0969DA"/>
                  <w:u w:val="single"/>
                </w:rPr>
                <w:t>↩ Return</w:t>
              </w:r>
            </w:hyperlink>
          </w:p>
        </w:tc>
      </w:tr>
      <w:tr>
        <w:tc>
          <w:tcPr>
            <w:tcW w:type="dxa" w:w="1872"/>
            <w:shd w:fill="F6F8FA"/>
            <w:vAlign w:val="center"/>
          </w:tcPr>
          <w:p>
            <w:pPr>
              <w:spacing w:before="80" w:after="80"/>
            </w:pPr>
            <w:bookmarkStart w:id="2002" w:name="vocab_caldron"/>
            <w:r>
              <w:rPr>
                <w:b/>
                <w:color w:val="0969DA"/>
                <w:sz w:val="20"/>
              </w:rPr>
              <w:t>caldron</w:t>
            </w:r>
            <w:bookmarkEnd w:id="2002"/>
          </w:p>
        </w:tc>
        <w:tc>
          <w:tcPr>
            <w:tcW w:type="dxa" w:w="3168"/>
            <w:shd w:fill="F6F8FA"/>
            <w:vAlign w:val="center"/>
          </w:tcPr>
          <w:p>
            <w:pPr>
              <w:spacing w:before="80" w:after="80"/>
            </w:pPr>
            <w:r>
              <w:rPr>
                <w:color w:val="24292F"/>
                <w:sz w:val="19"/>
              </w:rPr>
              <w:t>A very large pot that is used for boiling</w:t>
            </w:r>
          </w:p>
        </w:tc>
        <w:tc>
          <w:tcPr>
            <w:tcW w:type="dxa" w:w="2880"/>
            <w:shd w:fill="F6F8FA"/>
            <w:vAlign w:val="center"/>
          </w:tcPr>
          <w:p>
            <w:pPr>
              <w:spacing w:before="80" w:after="80"/>
            </w:pPr>
            <w:r>
              <w:rPr>
                <w:i/>
                <w:sz w:val="17"/>
              </w:rPr>
              <w:t xml:space="preserve">When an authoritarian mogul across the strait seeks to flex geopolitical clout by surrounding Taiwan in a fiery </w:t>
            </w:r>
            <w:r>
              <w:rPr>
                <w:b/>
                <w:i/>
                <w:color w:val="0969DA"/>
                <w:sz w:val="17"/>
              </w:rPr>
              <w:t>caldron</w:t>
            </w:r>
            <w:r>
              <w:rPr>
                <w:i/>
                <w:sz w:val="17"/>
              </w:rPr>
              <w:t xml:space="preserve"> of military exercises, Taiwanese society refuses to panic or let its spirit droop.</w:t>
            </w:r>
          </w:p>
        </w:tc>
        <w:tc>
          <w:tcPr>
            <w:tcW w:type="dxa" w:w="1440"/>
            <w:shd w:fill="F6F8FA"/>
            <w:vAlign w:val="center"/>
          </w:tcPr>
          <w:p>
            <w:pPr>
              <w:spacing w:before="80" w:after="80"/>
              <w:jc w:val="center"/>
            </w:pPr>
            <w:hyperlink w:anchor="text_caldron" w:tooltip="Return to Passage">
              <w:r>
                <w:rPr>
                  <w:color w:val="0969DA"/>
                  <w:u w:val="single"/>
                </w:rPr>
                <w:t>↩ Return</w:t>
              </w:r>
            </w:hyperlink>
          </w:p>
        </w:tc>
      </w:tr>
      <w:tr>
        <w:tc>
          <w:tcPr>
            <w:tcW w:type="dxa" w:w="1872"/>
            <w:shd w:fill="FFFFFF"/>
            <w:vAlign w:val="center"/>
          </w:tcPr>
          <w:p>
            <w:pPr>
              <w:spacing w:before="80" w:after="80"/>
            </w:pPr>
            <w:bookmarkStart w:id="2013" w:name="vocab_citadel"/>
            <w:r>
              <w:rPr>
                <w:b/>
                <w:color w:val="0969DA"/>
                <w:sz w:val="20"/>
              </w:rPr>
              <w:t>citadel</w:t>
            </w:r>
            <w:bookmarkEnd w:id="2013"/>
          </w:p>
        </w:tc>
        <w:tc>
          <w:tcPr>
            <w:tcW w:type="dxa" w:w="3168"/>
            <w:shd w:fill="FFFFFF"/>
            <w:vAlign w:val="center"/>
          </w:tcPr>
          <w:p>
            <w:pPr>
              <w:spacing w:before="80" w:after="80"/>
            </w:pPr>
            <w:r>
              <w:rPr>
                <w:color w:val="24292F"/>
                <w:sz w:val="19"/>
              </w:rPr>
              <w:t>A stronghold into which people could go for shelter during a battle</w:t>
            </w:r>
          </w:p>
        </w:tc>
        <w:tc>
          <w:tcPr>
            <w:tcW w:type="dxa" w:w="2880"/>
            <w:shd w:fill="FFFFFF"/>
            <w:vAlign w:val="center"/>
          </w:tcPr>
          <w:p>
            <w:pPr>
              <w:spacing w:before="80" w:after="80"/>
            </w:pPr>
            <w:r>
              <w:rPr>
                <w:i/>
                <w:sz w:val="17"/>
              </w:rPr>
              <w:t xml:space="preserve">The geographic posture of Taiwan transforms the island into a natural oceanic </w:t>
            </w:r>
            <w:r>
              <w:rPr>
                <w:b/>
                <w:i/>
                <w:color w:val="0969DA"/>
                <w:sz w:val="17"/>
              </w:rPr>
              <w:t>citadel</w:t>
            </w:r>
            <w:r>
              <w:rPr>
                <w:i/>
                <w:sz w:val="17"/>
              </w:rPr>
              <w:t>, where rugged topographical barriers protect democratic self-rule.</w:t>
            </w:r>
          </w:p>
        </w:tc>
        <w:tc>
          <w:tcPr>
            <w:tcW w:type="dxa" w:w="1440"/>
            <w:shd w:fill="FFFFFF"/>
            <w:vAlign w:val="center"/>
          </w:tcPr>
          <w:p>
            <w:pPr>
              <w:spacing w:before="80" w:after="80"/>
              <w:jc w:val="center"/>
            </w:pPr>
            <w:hyperlink w:anchor="text_citadel" w:tooltip="Return to Passage">
              <w:r>
                <w:rPr>
                  <w:color w:val="0969DA"/>
                  <w:u w:val="single"/>
                </w:rPr>
                <w:t>↩ Return</w:t>
              </w:r>
            </w:hyperlink>
          </w:p>
        </w:tc>
      </w:tr>
      <w:tr>
        <w:tc>
          <w:tcPr>
            <w:tcW w:type="dxa" w:w="1872"/>
            <w:shd w:fill="F6F8FA"/>
            <w:vAlign w:val="center"/>
          </w:tcPr>
          <w:p>
            <w:pPr>
              <w:spacing w:before="80" w:after="80"/>
            </w:pPr>
            <w:bookmarkStart w:id="2033" w:name="vocab_clarion"/>
            <w:r>
              <w:rPr>
                <w:b/>
                <w:color w:val="0969DA"/>
                <w:sz w:val="20"/>
              </w:rPr>
              <w:t>clarion</w:t>
            </w:r>
            <w:bookmarkEnd w:id="2033"/>
          </w:p>
        </w:tc>
        <w:tc>
          <w:tcPr>
            <w:tcW w:type="dxa" w:w="3168"/>
            <w:shd w:fill="F6F8FA"/>
            <w:vAlign w:val="center"/>
          </w:tcPr>
          <w:p>
            <w:pPr>
              <w:spacing w:before="80" w:after="80"/>
            </w:pPr>
            <w:r>
              <w:rPr>
                <w:color w:val="24292F"/>
                <w:sz w:val="19"/>
              </w:rPr>
              <w:t>A medieval brass instrument with a clear shrill tone</w:t>
            </w:r>
          </w:p>
        </w:tc>
        <w:tc>
          <w:tcPr>
            <w:tcW w:type="dxa" w:w="2880"/>
            <w:shd w:fill="F6F8FA"/>
            <w:vAlign w:val="center"/>
          </w:tcPr>
          <w:p>
            <w:pPr>
              <w:spacing w:before="80" w:after="80"/>
            </w:pPr>
            <w:r>
              <w:rPr>
                <w:i/>
                <w:sz w:val="17"/>
              </w:rPr>
              <w:t xml:space="preserve">Taiwanese citizens refuse to retreat into seedy defeatism; neither requiring a moralistic duenna to police their thoughts nor allowing cynical propagandists to prune away their freedom, they ramble along peaceful mountain trails, confident that once peace is secure, weapons will sheathe and freedom will endure as Formosa's eternal </w:t>
            </w:r>
            <w:r>
              <w:rPr>
                <w:b/>
                <w:i/>
                <w:color w:val="0969DA"/>
                <w:sz w:val="17"/>
              </w:rPr>
              <w:t>clarion</w:t>
            </w:r>
            <w:r>
              <w:rPr>
                <w:i/>
                <w:sz w:val="17"/>
              </w:rPr>
              <w:t xml:space="preserve"> call.</w:t>
            </w:r>
          </w:p>
        </w:tc>
        <w:tc>
          <w:tcPr>
            <w:tcW w:type="dxa" w:w="1440"/>
            <w:shd w:fill="F6F8FA"/>
            <w:vAlign w:val="center"/>
          </w:tcPr>
          <w:p>
            <w:pPr>
              <w:spacing w:before="80" w:after="80"/>
              <w:jc w:val="center"/>
            </w:pPr>
            <w:hyperlink w:anchor="text_clarion" w:tooltip="Return to Passage">
              <w:r>
                <w:rPr>
                  <w:color w:val="0969DA"/>
                  <w:u w:val="single"/>
                </w:rPr>
                <w:t>↩ Return</w:t>
              </w:r>
            </w:hyperlink>
          </w:p>
        </w:tc>
      </w:tr>
      <w:tr>
        <w:tc>
          <w:tcPr>
            <w:tcW w:type="dxa" w:w="1872"/>
            <w:shd w:fill="FFFFFF"/>
            <w:vAlign w:val="center"/>
          </w:tcPr>
          <w:p>
            <w:pPr>
              <w:spacing w:before="80" w:after="80"/>
            </w:pPr>
            <w:bookmarkStart w:id="2000" w:name="vocab_clout"/>
            <w:r>
              <w:rPr>
                <w:b/>
                <w:color w:val="0969DA"/>
                <w:sz w:val="20"/>
              </w:rPr>
              <w:t>clout</w:t>
            </w:r>
            <w:bookmarkEnd w:id="2000"/>
          </w:p>
        </w:tc>
        <w:tc>
          <w:tcPr>
            <w:tcW w:type="dxa" w:w="3168"/>
            <w:shd w:fill="FFFFFF"/>
            <w:vAlign w:val="center"/>
          </w:tcPr>
          <w:p>
            <w:pPr>
              <w:spacing w:before="80" w:after="80"/>
            </w:pPr>
            <w:r>
              <w:rPr>
                <w:color w:val="24292F"/>
                <w:sz w:val="19"/>
              </w:rPr>
              <w:t>A target used in archery</w:t>
            </w:r>
          </w:p>
        </w:tc>
        <w:tc>
          <w:tcPr>
            <w:tcW w:type="dxa" w:w="2880"/>
            <w:shd w:fill="FFFFFF"/>
            <w:vAlign w:val="center"/>
          </w:tcPr>
          <w:p>
            <w:pPr>
              <w:spacing w:before="80" w:after="80"/>
            </w:pPr>
            <w:r>
              <w:rPr>
                <w:i/>
                <w:sz w:val="17"/>
              </w:rPr>
              <w:t xml:space="preserve">When an authoritarian mogul across the strait seeks to flex geopolitical </w:t>
            </w:r>
            <w:r>
              <w:rPr>
                <w:b/>
                <w:i/>
                <w:color w:val="0969DA"/>
                <w:sz w:val="17"/>
              </w:rPr>
              <w:t>clout</w:t>
            </w:r>
            <w:r>
              <w:rPr>
                <w:i/>
                <w:sz w:val="17"/>
              </w:rPr>
              <w:t xml:space="preserve"> by surrounding Taiwan in a fiery caldron of military exercises, Taiwanese society refuses to panic or let its spirit droop.</w:t>
            </w:r>
          </w:p>
        </w:tc>
        <w:tc>
          <w:tcPr>
            <w:tcW w:type="dxa" w:w="1440"/>
            <w:shd w:fill="FFFFFF"/>
            <w:vAlign w:val="center"/>
          </w:tcPr>
          <w:p>
            <w:pPr>
              <w:spacing w:before="80" w:after="80"/>
              <w:jc w:val="center"/>
            </w:pPr>
            <w:hyperlink w:anchor="text_clout" w:tooltip="Return to Passage">
              <w:r>
                <w:rPr>
                  <w:color w:val="0969DA"/>
                  <w:u w:val="single"/>
                </w:rPr>
                <w:t>↩ Return</w:t>
              </w:r>
            </w:hyperlink>
          </w:p>
        </w:tc>
      </w:tr>
      <w:tr>
        <w:tc>
          <w:tcPr>
            <w:tcW w:type="dxa" w:w="1872"/>
            <w:shd w:fill="F6F8FA"/>
            <w:vAlign w:val="center"/>
          </w:tcPr>
          <w:p>
            <w:pPr>
              <w:spacing w:before="80" w:after="80"/>
            </w:pPr>
            <w:bookmarkStart w:id="2019" w:name="vocab_compact"/>
            <w:r>
              <w:rPr>
                <w:b/>
                <w:color w:val="0969DA"/>
                <w:sz w:val="20"/>
              </w:rPr>
              <w:t>compact</w:t>
            </w:r>
            <w:bookmarkEnd w:id="2019"/>
          </w:p>
        </w:tc>
        <w:tc>
          <w:tcPr>
            <w:tcW w:type="dxa" w:w="3168"/>
            <w:shd w:fill="F6F8FA"/>
            <w:vAlign w:val="center"/>
          </w:tcPr>
          <w:p>
            <w:pPr>
              <w:spacing w:before="80" w:after="80"/>
            </w:pPr>
            <w:r>
              <w:rPr>
                <w:color w:val="24292F"/>
                <w:sz w:val="19"/>
              </w:rPr>
              <w:t>A small cosmetics case with a mirror; to be carried in a woman's purse</w:t>
            </w:r>
          </w:p>
        </w:tc>
        <w:tc>
          <w:tcPr>
            <w:tcW w:type="dxa" w:w="2880"/>
            <w:shd w:fill="F6F8FA"/>
            <w:vAlign w:val="center"/>
          </w:tcPr>
          <w:p>
            <w:pPr>
              <w:spacing w:before="80" w:after="80"/>
            </w:pPr>
            <w:r>
              <w:rPr>
                <w:i/>
                <w:sz w:val="17"/>
              </w:rPr>
              <w:t xml:space="preserve">Citizens remember that their hard-won democracy is not a temporary concession recorded on fragile ancient parchment, but an enduring constitutional </w:t>
            </w:r>
            <w:r>
              <w:rPr>
                <w:b/>
                <w:i/>
                <w:color w:val="0969DA"/>
                <w:sz w:val="17"/>
              </w:rPr>
              <w:t>compact</w:t>
            </w:r>
            <w:r>
              <w:rPr>
                <w:i/>
                <w:sz w:val="17"/>
              </w:rPr>
              <w:t xml:space="preserve"> ratified by sovereign citizens.</w:t>
            </w:r>
          </w:p>
        </w:tc>
        <w:tc>
          <w:tcPr>
            <w:tcW w:type="dxa" w:w="1440"/>
            <w:shd w:fill="F6F8FA"/>
            <w:vAlign w:val="center"/>
          </w:tcPr>
          <w:p>
            <w:pPr>
              <w:spacing w:before="80" w:after="80"/>
              <w:jc w:val="center"/>
            </w:pPr>
            <w:hyperlink w:anchor="text_compact" w:tooltip="Return to Passage">
              <w:r>
                <w:rPr>
                  <w:color w:val="0969DA"/>
                  <w:u w:val="single"/>
                </w:rPr>
                <w:t>↩ Return</w:t>
              </w:r>
            </w:hyperlink>
          </w:p>
        </w:tc>
      </w:tr>
      <w:tr>
        <w:tc>
          <w:tcPr>
            <w:tcW w:type="dxa" w:w="1872"/>
            <w:shd w:fill="FFFFFF"/>
            <w:vAlign w:val="center"/>
          </w:tcPr>
          <w:p>
            <w:pPr>
              <w:spacing w:before="80" w:after="80"/>
            </w:pPr>
            <w:bookmarkStart w:id="2042" w:name="vocab_cynosure"/>
            <w:r>
              <w:rPr>
                <w:b/>
                <w:color w:val="0969DA"/>
                <w:sz w:val="20"/>
              </w:rPr>
              <w:t>cynosure</w:t>
            </w:r>
            <w:bookmarkEnd w:id="2042"/>
          </w:p>
        </w:tc>
        <w:tc>
          <w:tcPr>
            <w:tcW w:type="dxa" w:w="3168"/>
            <w:shd w:fill="FFFFFF"/>
            <w:vAlign w:val="center"/>
          </w:tcPr>
          <w:p>
            <w:pPr>
              <w:spacing w:before="80" w:after="80"/>
            </w:pPr>
            <w:r>
              <w:rPr>
                <w:color w:val="24292F"/>
                <w:sz w:val="19"/>
              </w:rPr>
              <w:t>Something that provides guidance (as Polaris guides mariners)</w:t>
            </w:r>
          </w:p>
        </w:tc>
        <w:tc>
          <w:tcPr>
            <w:tcW w:type="dxa" w:w="2880"/>
            <w:shd w:fill="FFFFFF"/>
            <w:vAlign w:val="center"/>
          </w:tcPr>
          <w:p>
            <w:pPr>
              <w:spacing w:before="80" w:after="80"/>
            </w:pPr>
            <w:r>
              <w:rPr>
                <w:i/>
                <w:sz w:val="17"/>
              </w:rPr>
              <w:t xml:space="preserve">In strategic outposts, naval radar stations serve as the nation's vigilant </w:t>
            </w:r>
            <w:r>
              <w:rPr>
                <w:b/>
                <w:i/>
                <w:color w:val="0969DA"/>
                <w:sz w:val="17"/>
              </w:rPr>
              <w:t>cynosure</w:t>
            </w:r>
            <w:r>
              <w:rPr>
                <w:i/>
                <w:sz w:val="17"/>
              </w:rPr>
              <w:t>, ensuring that any covert adversary attempting to infiltrate territorial waters as an undercover sleeper agent is swiftly detected before they can sow discord or compromise sovereign security.</w:t>
            </w:r>
          </w:p>
        </w:tc>
        <w:tc>
          <w:tcPr>
            <w:tcW w:type="dxa" w:w="1440"/>
            <w:shd w:fill="FFFFFF"/>
            <w:vAlign w:val="center"/>
          </w:tcPr>
          <w:p>
            <w:pPr>
              <w:spacing w:before="80" w:after="80"/>
              <w:jc w:val="center"/>
            </w:pPr>
            <w:hyperlink w:anchor="text_cynosure" w:tooltip="Return to Passage">
              <w:r>
                <w:rPr>
                  <w:color w:val="0969DA"/>
                  <w:u w:val="single"/>
                </w:rPr>
                <w:t>↩ Return</w:t>
              </w:r>
            </w:hyperlink>
          </w:p>
        </w:tc>
      </w:tr>
      <w:tr>
        <w:tc>
          <w:tcPr>
            <w:tcW w:type="dxa" w:w="1872"/>
            <w:shd w:fill="F6F8FA"/>
            <w:vAlign w:val="center"/>
          </w:tcPr>
          <w:p>
            <w:pPr>
              <w:spacing w:before="80" w:after="80"/>
            </w:pPr>
            <w:bookmarkStart w:id="2006" w:name="vocab_dart"/>
            <w:r>
              <w:rPr>
                <w:b/>
                <w:color w:val="0969DA"/>
                <w:sz w:val="20"/>
              </w:rPr>
              <w:t>dart</w:t>
            </w:r>
            <w:bookmarkEnd w:id="2006"/>
          </w:p>
        </w:tc>
        <w:tc>
          <w:tcPr>
            <w:tcW w:type="dxa" w:w="3168"/>
            <w:shd w:fill="F6F8FA"/>
            <w:vAlign w:val="center"/>
          </w:tcPr>
          <w:p>
            <w:pPr>
              <w:spacing w:before="80" w:after="80"/>
            </w:pPr>
            <w:r>
              <w:rPr>
                <w:color w:val="24292F"/>
                <w:sz w:val="19"/>
              </w:rPr>
              <w:t>A small narrow pointed missile that is thrown or shot</w:t>
            </w:r>
          </w:p>
        </w:tc>
        <w:tc>
          <w:tcPr>
            <w:tcW w:type="dxa" w:w="2880"/>
            <w:shd w:fill="F6F8FA"/>
            <w:vAlign w:val="center"/>
          </w:tcPr>
          <w:p>
            <w:pPr>
              <w:spacing w:before="80" w:after="80"/>
            </w:pPr>
            <w:r>
              <w:rPr>
                <w:i/>
                <w:sz w:val="17"/>
              </w:rPr>
              <w:t xml:space="preserve">Naval fast-attack boats can </w:t>
            </w:r>
            <w:r>
              <w:rPr>
                <w:b/>
                <w:i/>
                <w:color w:val="0969DA"/>
                <w:sz w:val="17"/>
              </w:rPr>
              <w:t>dart</w:t>
            </w:r>
            <w:r>
              <w:rPr>
                <w:i/>
                <w:sz w:val="17"/>
              </w:rPr>
              <w:t xml:space="preserve"> from hardened coves to launch precision anti-ship missiles, delivering a crushing blow to hostile landing craft.</w:t>
            </w:r>
          </w:p>
        </w:tc>
        <w:tc>
          <w:tcPr>
            <w:tcW w:type="dxa" w:w="1440"/>
            <w:shd w:fill="F6F8FA"/>
            <w:vAlign w:val="center"/>
          </w:tcPr>
          <w:p>
            <w:pPr>
              <w:spacing w:before="80" w:after="80"/>
              <w:jc w:val="center"/>
            </w:pPr>
            <w:hyperlink w:anchor="text_dart" w:tooltip="Return to Passage">
              <w:r>
                <w:rPr>
                  <w:color w:val="0969DA"/>
                  <w:u w:val="single"/>
                </w:rPr>
                <w:t>↩ Return</w:t>
              </w:r>
            </w:hyperlink>
          </w:p>
        </w:tc>
      </w:tr>
      <w:tr>
        <w:tc>
          <w:tcPr>
            <w:tcW w:type="dxa" w:w="1872"/>
            <w:shd w:fill="FFFFFF"/>
            <w:vAlign w:val="center"/>
          </w:tcPr>
          <w:p>
            <w:pPr>
              <w:spacing w:before="80" w:after="80"/>
            </w:pPr>
            <w:bookmarkStart w:id="2011" w:name="vocab_droop"/>
            <w:r>
              <w:rPr>
                <w:b/>
                <w:color w:val="0969DA"/>
                <w:sz w:val="20"/>
              </w:rPr>
              <w:t>droop</w:t>
            </w:r>
            <w:bookmarkEnd w:id="2011"/>
          </w:p>
        </w:tc>
        <w:tc>
          <w:tcPr>
            <w:tcW w:type="dxa" w:w="3168"/>
            <w:shd w:fill="FFFFFF"/>
            <w:vAlign w:val="center"/>
          </w:tcPr>
          <w:p>
            <w:pPr>
              <w:spacing w:before="80" w:after="80"/>
            </w:pPr>
            <w:r>
              <w:rPr>
                <w:color w:val="24292F"/>
                <w:sz w:val="19"/>
              </w:rPr>
              <w:t>A shape that sags</w:t>
            </w:r>
          </w:p>
        </w:tc>
        <w:tc>
          <w:tcPr>
            <w:tcW w:type="dxa" w:w="2880"/>
            <w:shd w:fill="FFFFFF"/>
            <w:vAlign w:val="center"/>
          </w:tcPr>
          <w:p>
            <w:pPr>
              <w:spacing w:before="80" w:after="80"/>
            </w:pPr>
            <w:r>
              <w:rPr>
                <w:i/>
                <w:sz w:val="17"/>
              </w:rPr>
              <w:t xml:space="preserve">When an authoritarian mogul across the strait seeks to flex geopolitical clout by surrounding Taiwan in a fiery caldron of military exercises, Taiwanese society refuses to panic or let its spirit </w:t>
            </w:r>
            <w:r>
              <w:rPr>
                <w:b/>
                <w:i/>
                <w:color w:val="0969DA"/>
                <w:sz w:val="17"/>
              </w:rPr>
              <w:t>droop</w:t>
            </w:r>
            <w:r>
              <w:rPr>
                <w:i/>
                <w:sz w:val="17"/>
              </w:rPr>
              <w:t>.</w:t>
            </w:r>
          </w:p>
        </w:tc>
        <w:tc>
          <w:tcPr>
            <w:tcW w:type="dxa" w:w="1440"/>
            <w:shd w:fill="FFFFFF"/>
            <w:vAlign w:val="center"/>
          </w:tcPr>
          <w:p>
            <w:pPr>
              <w:spacing w:before="80" w:after="80"/>
              <w:jc w:val="center"/>
            </w:pPr>
            <w:hyperlink w:anchor="text_droop" w:tooltip="Return to Passage">
              <w:r>
                <w:rPr>
                  <w:color w:val="0969DA"/>
                  <w:u w:val="single"/>
                </w:rPr>
                <w:t>↩ Return</w:t>
              </w:r>
            </w:hyperlink>
          </w:p>
        </w:tc>
      </w:tr>
      <w:tr>
        <w:tc>
          <w:tcPr>
            <w:tcW w:type="dxa" w:w="1872"/>
            <w:shd w:fill="F6F8FA"/>
            <w:vAlign w:val="center"/>
          </w:tcPr>
          <w:p>
            <w:pPr>
              <w:spacing w:before="80" w:after="80"/>
            </w:pPr>
            <w:bookmarkStart w:id="2007" w:name="vocab_duenna"/>
            <w:r>
              <w:rPr>
                <w:b/>
                <w:color w:val="0969DA"/>
                <w:sz w:val="20"/>
              </w:rPr>
              <w:t>duenna</w:t>
            </w:r>
            <w:bookmarkEnd w:id="2007"/>
          </w:p>
        </w:tc>
        <w:tc>
          <w:tcPr>
            <w:tcW w:type="dxa" w:w="3168"/>
            <w:shd w:fill="F6F8FA"/>
            <w:vAlign w:val="center"/>
          </w:tcPr>
          <w:p>
            <w:pPr>
              <w:spacing w:before="80" w:after="80"/>
            </w:pPr>
            <w:r>
              <w:rPr>
                <w:color w:val="24292F"/>
                <w:sz w:val="19"/>
              </w:rPr>
              <w:t>A woman chaperon</w:t>
            </w:r>
          </w:p>
        </w:tc>
        <w:tc>
          <w:tcPr>
            <w:tcW w:type="dxa" w:w="2880"/>
            <w:shd w:fill="F6F8FA"/>
            <w:vAlign w:val="center"/>
          </w:tcPr>
          <w:p>
            <w:pPr>
              <w:spacing w:before="80" w:after="80"/>
            </w:pPr>
            <w:r>
              <w:rPr>
                <w:i/>
                <w:sz w:val="17"/>
              </w:rPr>
              <w:t xml:space="preserve">Taiwanese citizens refuse to retreat into seedy defeatism; neither requiring a moralistic </w:t>
            </w:r>
            <w:r>
              <w:rPr>
                <w:b/>
                <w:i/>
                <w:color w:val="0969DA"/>
                <w:sz w:val="17"/>
              </w:rPr>
              <w:t>duenna</w:t>
            </w:r>
            <w:r>
              <w:rPr>
                <w:i/>
                <w:sz w:val="17"/>
              </w:rPr>
              <w:t xml:space="preserve"> to police their thoughts nor allowing cynical propagandists to prune away their freedom, they ramble along peaceful mountain trails, confident that once peace is secure, weapons will sheathe and freedom will endure as Formosa's eternal clarion call.</w:t>
            </w:r>
          </w:p>
        </w:tc>
        <w:tc>
          <w:tcPr>
            <w:tcW w:type="dxa" w:w="1440"/>
            <w:shd w:fill="F6F8FA"/>
            <w:vAlign w:val="center"/>
          </w:tcPr>
          <w:p>
            <w:pPr>
              <w:spacing w:before="80" w:after="80"/>
              <w:jc w:val="center"/>
            </w:pPr>
            <w:hyperlink w:anchor="text_duenna" w:tooltip="Return to Passage">
              <w:r>
                <w:rPr>
                  <w:color w:val="0969DA"/>
                  <w:u w:val="single"/>
                </w:rPr>
                <w:t>↩ Return</w:t>
              </w:r>
            </w:hyperlink>
          </w:p>
        </w:tc>
      </w:tr>
      <w:tr>
        <w:tc>
          <w:tcPr>
            <w:tcW w:type="dxa" w:w="1872"/>
            <w:shd w:fill="FFFFFF"/>
            <w:vAlign w:val="center"/>
          </w:tcPr>
          <w:p>
            <w:pPr>
              <w:spacing w:before="80" w:after="80"/>
            </w:pPr>
            <w:bookmarkStart w:id="2044" w:name="vocab_equine"/>
            <w:r>
              <w:rPr>
                <w:b/>
                <w:color w:val="0969DA"/>
                <w:sz w:val="20"/>
              </w:rPr>
              <w:t>equine</w:t>
            </w:r>
            <w:bookmarkEnd w:id="2044"/>
          </w:p>
        </w:tc>
        <w:tc>
          <w:tcPr>
            <w:tcW w:type="dxa" w:w="3168"/>
            <w:shd w:fill="FFFFFF"/>
            <w:vAlign w:val="center"/>
          </w:tcPr>
          <w:p>
            <w:pPr>
              <w:spacing w:before="80" w:after="80"/>
            </w:pPr>
            <w:r>
              <w:rPr>
                <w:color w:val="24292F"/>
                <w:sz w:val="19"/>
              </w:rPr>
              <w:t>Hoofed mammals having slender legs and a flat coat with a narrow mane along the back of the neck</w:t>
            </w:r>
          </w:p>
        </w:tc>
        <w:tc>
          <w:tcPr>
            <w:tcW w:type="dxa" w:w="2880"/>
            <w:shd w:fill="FFFFFF"/>
            <w:vAlign w:val="center"/>
          </w:tcPr>
          <w:p>
            <w:pPr>
              <w:spacing w:before="80" w:after="80"/>
            </w:pPr>
            <w:r>
              <w:rPr>
                <w:i/>
                <w:sz w:val="17"/>
              </w:rPr>
              <w:t xml:space="preserve">In tranquil mountain hamlets, an apiarist tends buzzing hives of bees, while rural villagers take an </w:t>
            </w:r>
            <w:r>
              <w:rPr>
                <w:b/>
                <w:i/>
                <w:color w:val="0969DA"/>
                <w:sz w:val="17"/>
              </w:rPr>
              <w:t>equine</w:t>
            </w:r>
            <w:r>
              <w:rPr>
                <w:i/>
                <w:sz w:val="17"/>
              </w:rPr>
              <w:t xml:space="preserve"> carriage ride or enjoy a lively musical gig, sharing jocose stories that banish gloom.</w:t>
            </w:r>
          </w:p>
        </w:tc>
        <w:tc>
          <w:tcPr>
            <w:tcW w:type="dxa" w:w="1440"/>
            <w:shd w:fill="FFFFFF"/>
            <w:vAlign w:val="center"/>
          </w:tcPr>
          <w:p>
            <w:pPr>
              <w:spacing w:before="80" w:after="80"/>
              <w:jc w:val="center"/>
            </w:pPr>
            <w:hyperlink w:anchor="text_equine" w:tooltip="Return to Passage">
              <w:r>
                <w:rPr>
                  <w:color w:val="0969DA"/>
                  <w:u w:val="single"/>
                </w:rPr>
                <w:t>↩ Return</w:t>
              </w:r>
            </w:hyperlink>
          </w:p>
        </w:tc>
      </w:tr>
      <w:tr>
        <w:tc>
          <w:tcPr>
            <w:tcW w:type="dxa" w:w="1872"/>
            <w:shd w:fill="F6F8FA"/>
            <w:vAlign w:val="center"/>
          </w:tcPr>
          <w:p>
            <w:pPr>
              <w:spacing w:before="80" w:after="80"/>
            </w:pPr>
            <w:bookmarkStart w:id="2049" w:name="vocab_garner"/>
            <w:r>
              <w:rPr>
                <w:b/>
                <w:color w:val="0969DA"/>
                <w:sz w:val="20"/>
              </w:rPr>
              <w:t>garner</w:t>
            </w:r>
            <w:bookmarkEnd w:id="2049"/>
          </w:p>
        </w:tc>
        <w:tc>
          <w:tcPr>
            <w:tcW w:type="dxa" w:w="3168"/>
            <w:shd w:fill="F6F8FA"/>
            <w:vAlign w:val="center"/>
          </w:tcPr>
          <w:p>
            <w:pPr>
              <w:spacing w:before="80" w:after="80"/>
            </w:pPr>
            <w:r>
              <w:rPr>
                <w:color w:val="24292F"/>
                <w:sz w:val="19"/>
              </w:rPr>
              <w:t>A storehouse for threshed grain or animal feed</w:t>
            </w:r>
          </w:p>
        </w:tc>
        <w:tc>
          <w:tcPr>
            <w:tcW w:type="dxa" w:w="2880"/>
            <w:shd w:fill="F6F8FA"/>
            <w:vAlign w:val="center"/>
          </w:tcPr>
          <w:p>
            <w:pPr>
              <w:spacing w:before="80" w:after="80"/>
            </w:pPr>
            <w:r>
              <w:rPr>
                <w:i/>
                <w:sz w:val="17"/>
              </w:rPr>
              <w:t xml:space="preserve">Faced with aggressive threats from a nuclear-armed authoritarian empire, Taiwan’s armed forces have forged an asymmetric defense doctrine designed to </w:t>
            </w:r>
            <w:r>
              <w:rPr>
                <w:b/>
                <w:i/>
                <w:color w:val="0969DA"/>
                <w:sz w:val="17"/>
              </w:rPr>
              <w:t>garner</w:t>
            </w:r>
            <w:r>
              <w:rPr>
                <w:i/>
                <w:sz w:val="17"/>
              </w:rPr>
              <w:t xml:space="preserve"> international support and deny hostile invasion forces any foothold.</w:t>
            </w:r>
          </w:p>
        </w:tc>
        <w:tc>
          <w:tcPr>
            <w:tcW w:type="dxa" w:w="1440"/>
            <w:shd w:fill="F6F8FA"/>
            <w:vAlign w:val="center"/>
          </w:tcPr>
          <w:p>
            <w:pPr>
              <w:spacing w:before="80" w:after="80"/>
              <w:jc w:val="center"/>
            </w:pPr>
            <w:hyperlink w:anchor="text_garner" w:tooltip="Return to Passage">
              <w:r>
                <w:rPr>
                  <w:color w:val="0969DA"/>
                  <w:u w:val="single"/>
                </w:rPr>
                <w:t>↩ Return</w:t>
              </w:r>
            </w:hyperlink>
          </w:p>
        </w:tc>
      </w:tr>
      <w:tr>
        <w:tc>
          <w:tcPr>
            <w:tcW w:type="dxa" w:w="1872"/>
            <w:shd w:fill="FFFFFF"/>
            <w:vAlign w:val="center"/>
          </w:tcPr>
          <w:p>
            <w:pPr>
              <w:spacing w:before="80" w:after="80"/>
            </w:pPr>
            <w:bookmarkStart w:id="2041" w:name="vocab_gibbet"/>
            <w:r>
              <w:rPr>
                <w:b/>
                <w:color w:val="0969DA"/>
                <w:sz w:val="20"/>
              </w:rPr>
              <w:t>gibbet</w:t>
            </w:r>
            <w:bookmarkEnd w:id="2041"/>
          </w:p>
        </w:tc>
        <w:tc>
          <w:tcPr>
            <w:tcW w:type="dxa" w:w="3168"/>
            <w:shd w:fill="FFFFFF"/>
            <w:vAlign w:val="center"/>
          </w:tcPr>
          <w:p>
            <w:pPr>
              <w:spacing w:before="80" w:after="80"/>
            </w:pPr>
            <w:r>
              <w:rPr>
                <w:color w:val="24292F"/>
                <w:sz w:val="19"/>
              </w:rPr>
              <w:t>Alternative terms for gallows</w:t>
            </w:r>
          </w:p>
        </w:tc>
        <w:tc>
          <w:tcPr>
            <w:tcW w:type="dxa" w:w="2880"/>
            <w:shd w:fill="FFFFFF"/>
            <w:vAlign w:val="center"/>
          </w:tcPr>
          <w:p>
            <w:pPr>
              <w:spacing w:before="80" w:after="80"/>
            </w:pPr>
            <w:r>
              <w:rPr>
                <w:i/>
                <w:sz w:val="17"/>
              </w:rPr>
              <w:t xml:space="preserve">During the dark centuries of maritime colonization, foreign powers sought to establish a bloody </w:t>
            </w:r>
            <w:r>
              <w:rPr>
                <w:b/>
                <w:i/>
                <w:color w:val="0969DA"/>
                <w:sz w:val="17"/>
              </w:rPr>
              <w:t>gibbet</w:t>
            </w:r>
            <w:r>
              <w:rPr>
                <w:i/>
                <w:sz w:val="17"/>
              </w:rPr>
              <w:t xml:space="preserve"> to terrorize local communities, but Taiwanese defenders fought with the unyielding courage of a mythical amazon.</w:t>
            </w:r>
          </w:p>
        </w:tc>
        <w:tc>
          <w:tcPr>
            <w:tcW w:type="dxa" w:w="1440"/>
            <w:shd w:fill="FFFFFF"/>
            <w:vAlign w:val="center"/>
          </w:tcPr>
          <w:p>
            <w:pPr>
              <w:spacing w:before="80" w:after="80"/>
              <w:jc w:val="center"/>
            </w:pPr>
            <w:hyperlink w:anchor="text_gibbet" w:tooltip="Return to Passage">
              <w:r>
                <w:rPr>
                  <w:color w:val="0969DA"/>
                  <w:u w:val="single"/>
                </w:rPr>
                <w:t>↩ Return</w:t>
              </w:r>
            </w:hyperlink>
          </w:p>
        </w:tc>
      </w:tr>
      <w:tr>
        <w:tc>
          <w:tcPr>
            <w:tcW w:type="dxa" w:w="1872"/>
            <w:shd w:fill="F6F8FA"/>
            <w:vAlign w:val="center"/>
          </w:tcPr>
          <w:p>
            <w:pPr>
              <w:spacing w:before="80" w:after="80"/>
            </w:pPr>
            <w:bookmarkStart w:id="2032" w:name="vocab_gig"/>
            <w:r>
              <w:rPr>
                <w:b/>
                <w:color w:val="0969DA"/>
                <w:sz w:val="20"/>
              </w:rPr>
              <w:t>gig</w:t>
            </w:r>
            <w:bookmarkEnd w:id="2032"/>
          </w:p>
        </w:tc>
        <w:tc>
          <w:tcPr>
            <w:tcW w:type="dxa" w:w="3168"/>
            <w:shd w:fill="F6F8FA"/>
            <w:vAlign w:val="center"/>
          </w:tcPr>
          <w:p>
            <w:pPr>
              <w:spacing w:before="80" w:after="80"/>
            </w:pPr>
            <w:r>
              <w:rPr>
                <w:color w:val="24292F"/>
                <w:sz w:val="19"/>
              </w:rPr>
              <w:t>Long and light rowing boat; especially for racing</w:t>
            </w:r>
          </w:p>
        </w:tc>
        <w:tc>
          <w:tcPr>
            <w:tcW w:type="dxa" w:w="2880"/>
            <w:shd w:fill="F6F8FA"/>
            <w:vAlign w:val="center"/>
          </w:tcPr>
          <w:p>
            <w:pPr>
              <w:spacing w:before="80" w:after="80"/>
            </w:pPr>
            <w:r>
              <w:rPr>
                <w:i/>
                <w:sz w:val="17"/>
              </w:rPr>
              <w:t xml:space="preserve">In tranquil mountain hamlets, an apiarist tends buzzing hives of bees, while rural villagers take an equine carriage ride or enjoy a lively musical </w:t>
            </w:r>
            <w:r>
              <w:rPr>
                <w:b/>
                <w:i/>
                <w:color w:val="0969DA"/>
                <w:sz w:val="17"/>
              </w:rPr>
              <w:t>gig</w:t>
            </w:r>
            <w:r>
              <w:rPr>
                <w:i/>
                <w:sz w:val="17"/>
              </w:rPr>
              <w:t>, sharing jocose stories that banish gloom.</w:t>
            </w:r>
          </w:p>
        </w:tc>
        <w:tc>
          <w:tcPr>
            <w:tcW w:type="dxa" w:w="1440"/>
            <w:shd w:fill="F6F8FA"/>
            <w:vAlign w:val="center"/>
          </w:tcPr>
          <w:p>
            <w:pPr>
              <w:spacing w:before="80" w:after="80"/>
              <w:jc w:val="center"/>
            </w:pPr>
            <w:hyperlink w:anchor="text_gig" w:tooltip="Return to Passage">
              <w:r>
                <w:rPr>
                  <w:color w:val="0969DA"/>
                  <w:u w:val="single"/>
                </w:rPr>
                <w:t>↩ Return</w:t>
              </w:r>
            </w:hyperlink>
          </w:p>
        </w:tc>
      </w:tr>
      <w:tr>
        <w:tc>
          <w:tcPr>
            <w:tcW w:type="dxa" w:w="1872"/>
            <w:shd w:fill="FFFFFF"/>
            <w:vAlign w:val="center"/>
          </w:tcPr>
          <w:p>
            <w:pPr>
              <w:spacing w:before="80" w:after="80"/>
            </w:pPr>
            <w:bookmarkStart w:id="2012" w:name="vocab_hummock"/>
            <w:r>
              <w:rPr>
                <w:b/>
                <w:color w:val="0969DA"/>
                <w:sz w:val="20"/>
              </w:rPr>
              <w:t>hummock</w:t>
            </w:r>
            <w:bookmarkEnd w:id="2012"/>
          </w:p>
        </w:tc>
        <w:tc>
          <w:tcPr>
            <w:tcW w:type="dxa" w:w="3168"/>
            <w:shd w:fill="FFFFFF"/>
            <w:vAlign w:val="center"/>
          </w:tcPr>
          <w:p>
            <w:pPr>
              <w:spacing w:before="80" w:after="80"/>
            </w:pPr>
            <w:r>
              <w:rPr>
                <w:color w:val="24292F"/>
                <w:sz w:val="19"/>
              </w:rPr>
              <w:t>A small natural hill</w:t>
            </w:r>
          </w:p>
        </w:tc>
        <w:tc>
          <w:tcPr>
            <w:tcW w:type="dxa" w:w="2880"/>
            <w:shd w:fill="FFFFFF"/>
            <w:vAlign w:val="center"/>
          </w:tcPr>
          <w:p>
            <w:pPr>
              <w:spacing w:before="80" w:after="80"/>
            </w:pPr>
            <w:r>
              <w:rPr>
                <w:i/>
                <w:sz w:val="17"/>
              </w:rPr>
              <w:t xml:space="preserve">Military planners take advantage of natural terrain: sentries stand guard upon a coastal knoll or rocky </w:t>
            </w:r>
            <w:r>
              <w:rPr>
                <w:b/>
                <w:i/>
                <w:color w:val="0969DA"/>
                <w:sz w:val="17"/>
              </w:rPr>
              <w:t>hummock</w:t>
            </w:r>
            <w:r>
              <w:rPr>
                <w:i/>
                <w:sz w:val="17"/>
              </w:rPr>
              <w:t>, monitoring maritime approaches through the fog.</w:t>
            </w:r>
          </w:p>
        </w:tc>
        <w:tc>
          <w:tcPr>
            <w:tcW w:type="dxa" w:w="1440"/>
            <w:shd w:fill="FFFFFF"/>
            <w:vAlign w:val="center"/>
          </w:tcPr>
          <w:p>
            <w:pPr>
              <w:spacing w:before="80" w:after="80"/>
              <w:jc w:val="center"/>
            </w:pPr>
            <w:hyperlink w:anchor="text_hummock" w:tooltip="Return to Passage">
              <w:r>
                <w:rPr>
                  <w:color w:val="0969DA"/>
                  <w:u w:val="single"/>
                </w:rPr>
                <w:t>↩ Return</w:t>
              </w:r>
            </w:hyperlink>
          </w:p>
        </w:tc>
      </w:tr>
      <w:tr>
        <w:tc>
          <w:tcPr>
            <w:tcW w:type="dxa" w:w="1872"/>
            <w:shd w:fill="F6F8FA"/>
            <w:vAlign w:val="center"/>
          </w:tcPr>
          <w:p>
            <w:pPr>
              <w:spacing w:before="80" w:after="80"/>
            </w:pPr>
            <w:bookmarkStart w:id="2026" w:name="vocab_jab"/>
            <w:r>
              <w:rPr>
                <w:b/>
                <w:color w:val="0969DA"/>
                <w:sz w:val="20"/>
              </w:rPr>
              <w:t>jab</w:t>
            </w:r>
            <w:bookmarkEnd w:id="2026"/>
          </w:p>
        </w:tc>
        <w:tc>
          <w:tcPr>
            <w:tcW w:type="dxa" w:w="3168"/>
            <w:shd w:fill="F6F8FA"/>
            <w:vAlign w:val="center"/>
          </w:tcPr>
          <w:p>
            <w:pPr>
              <w:spacing w:before="80" w:after="80"/>
            </w:pPr>
            <w:r>
              <w:rPr>
                <w:color w:val="24292F"/>
                <w:sz w:val="19"/>
              </w:rPr>
              <w:t>A sharp hand gesture (resembling a blow)</w:t>
            </w:r>
          </w:p>
        </w:tc>
        <w:tc>
          <w:tcPr>
            <w:tcW w:type="dxa" w:w="2880"/>
            <w:shd w:fill="F6F8FA"/>
            <w:vAlign w:val="center"/>
          </w:tcPr>
          <w:p>
            <w:pPr>
              <w:spacing w:before="80" w:after="80"/>
            </w:pPr>
            <w:r>
              <w:rPr>
                <w:i/>
                <w:sz w:val="17"/>
              </w:rPr>
              <w:t xml:space="preserve">Like an alert eagle waiting to strike with razor-sharp talon, defensive batteries will pummel enemy fleets and deliver a stinging </w:t>
            </w:r>
            <w:r>
              <w:rPr>
                <w:b/>
                <w:i/>
                <w:color w:val="0969DA"/>
                <w:sz w:val="17"/>
              </w:rPr>
              <w:t>jab</w:t>
            </w:r>
            <w:r>
              <w:rPr>
                <w:i/>
                <w:sz w:val="17"/>
              </w:rPr>
              <w:t xml:space="preserve"> to amphibious landing forces, reminding belligerent autocrats that modern warfare cannot be won through brute force or crude simian posturing.</w:t>
            </w:r>
          </w:p>
        </w:tc>
        <w:tc>
          <w:tcPr>
            <w:tcW w:type="dxa" w:w="1440"/>
            <w:shd w:fill="F6F8FA"/>
            <w:vAlign w:val="center"/>
          </w:tcPr>
          <w:p>
            <w:pPr>
              <w:spacing w:before="80" w:after="80"/>
              <w:jc w:val="center"/>
            </w:pPr>
            <w:hyperlink w:anchor="text_jab" w:tooltip="Return to Passage">
              <w:r>
                <w:rPr>
                  <w:color w:val="0969DA"/>
                  <w:u w:val="single"/>
                </w:rPr>
                <w:t>↩ Return</w:t>
              </w:r>
            </w:hyperlink>
          </w:p>
        </w:tc>
      </w:tr>
      <w:tr>
        <w:tc>
          <w:tcPr>
            <w:tcW w:type="dxa" w:w="1872"/>
            <w:shd w:fill="FFFFFF"/>
            <w:vAlign w:val="center"/>
          </w:tcPr>
          <w:p>
            <w:pPr>
              <w:spacing w:before="80" w:after="80"/>
            </w:pPr>
            <w:bookmarkStart w:id="2031" w:name="vocab_jocose"/>
            <w:r>
              <w:rPr>
                <w:b/>
                <w:color w:val="0969DA"/>
                <w:sz w:val="20"/>
              </w:rPr>
              <w:t>jocose</w:t>
            </w:r>
            <w:bookmarkEnd w:id="2031"/>
          </w:p>
        </w:tc>
        <w:tc>
          <w:tcPr>
            <w:tcW w:type="dxa" w:w="3168"/>
            <w:shd w:fill="FFFFFF"/>
            <w:vAlign w:val="center"/>
          </w:tcPr>
          <w:p>
            <w:pPr>
              <w:spacing w:before="80" w:after="80"/>
            </w:pPr>
            <w:r>
              <w:rPr>
                <w:color w:val="24292F"/>
                <w:sz w:val="19"/>
              </w:rPr>
              <w:t>Characterized by jokes and good humor</w:t>
            </w:r>
          </w:p>
        </w:tc>
        <w:tc>
          <w:tcPr>
            <w:tcW w:type="dxa" w:w="2880"/>
            <w:shd w:fill="FFFFFF"/>
            <w:vAlign w:val="center"/>
          </w:tcPr>
          <w:p>
            <w:pPr>
              <w:spacing w:before="80" w:after="80"/>
            </w:pPr>
            <w:r>
              <w:rPr>
                <w:i/>
                <w:sz w:val="17"/>
              </w:rPr>
              <w:t xml:space="preserve">In tranquil mountain hamlets, an apiarist tends buzzing hives of bees, while rural villagers take an equine carriage ride or enjoy a lively musical gig, sharing </w:t>
            </w:r>
            <w:r>
              <w:rPr>
                <w:b/>
                <w:i/>
                <w:color w:val="0969DA"/>
                <w:sz w:val="17"/>
              </w:rPr>
              <w:t>jocose</w:t>
            </w:r>
            <w:r>
              <w:rPr>
                <w:i/>
                <w:sz w:val="17"/>
              </w:rPr>
              <w:t xml:space="preserve"> stories that banish gloom.</w:t>
            </w:r>
          </w:p>
        </w:tc>
        <w:tc>
          <w:tcPr>
            <w:tcW w:type="dxa" w:w="1440"/>
            <w:shd w:fill="FFFFFF"/>
            <w:vAlign w:val="center"/>
          </w:tcPr>
          <w:p>
            <w:pPr>
              <w:spacing w:before="80" w:after="80"/>
              <w:jc w:val="center"/>
            </w:pPr>
            <w:hyperlink w:anchor="text_jocose" w:tooltip="Return to Passage">
              <w:r>
                <w:rPr>
                  <w:color w:val="0969DA"/>
                  <w:u w:val="single"/>
                </w:rPr>
                <w:t>↩ Return</w:t>
              </w:r>
            </w:hyperlink>
          </w:p>
        </w:tc>
      </w:tr>
      <w:tr>
        <w:tc>
          <w:tcPr>
            <w:tcW w:type="dxa" w:w="1872"/>
            <w:shd w:fill="F6F8FA"/>
            <w:vAlign w:val="center"/>
          </w:tcPr>
          <w:p>
            <w:pPr>
              <w:spacing w:before="80" w:after="80"/>
            </w:pPr>
            <w:bookmarkStart w:id="2001" w:name="vocab_jug"/>
            <w:r>
              <w:rPr>
                <w:b/>
                <w:color w:val="0969DA"/>
                <w:sz w:val="20"/>
              </w:rPr>
              <w:t>jug</w:t>
            </w:r>
            <w:bookmarkEnd w:id="2001"/>
          </w:p>
        </w:tc>
        <w:tc>
          <w:tcPr>
            <w:tcW w:type="dxa" w:w="3168"/>
            <w:shd w:fill="F6F8FA"/>
            <w:vAlign w:val="center"/>
          </w:tcPr>
          <w:p>
            <w:pPr>
              <w:spacing w:before="80" w:after="80"/>
            </w:pPr>
            <w:r>
              <w:rPr>
                <w:color w:val="24292F"/>
                <w:sz w:val="19"/>
              </w:rPr>
              <w:t>A large bottle with a narrow mouth</w:t>
            </w:r>
          </w:p>
        </w:tc>
        <w:tc>
          <w:tcPr>
            <w:tcW w:type="dxa" w:w="2880"/>
            <w:shd w:fill="F6F8FA"/>
            <w:vAlign w:val="center"/>
          </w:tcPr>
          <w:p>
            <w:pPr>
              <w:spacing w:before="80" w:after="80"/>
            </w:pPr>
            <w:r>
              <w:rPr>
                <w:i/>
                <w:sz w:val="17"/>
              </w:rPr>
              <w:t xml:space="preserve">While elders tipple moderately with a celebratory stein of Taiwanese craft beer or pour fresh water from an earthenware </w:t>
            </w:r>
            <w:r>
              <w:rPr>
                <w:b/>
                <w:i/>
                <w:color w:val="0969DA"/>
                <w:sz w:val="17"/>
              </w:rPr>
              <w:t>jug</w:t>
            </w:r>
            <w:r>
              <w:rPr>
                <w:i/>
                <w:sz w:val="17"/>
              </w:rPr>
              <w:t>, young couples dress in spruce attire, admiring a grandmother's heirloom jade brooch or presenting a fragrant flower nosegay.</w:t>
            </w:r>
          </w:p>
        </w:tc>
        <w:tc>
          <w:tcPr>
            <w:tcW w:type="dxa" w:w="1440"/>
            <w:shd w:fill="F6F8FA"/>
            <w:vAlign w:val="center"/>
          </w:tcPr>
          <w:p>
            <w:pPr>
              <w:spacing w:before="80" w:after="80"/>
              <w:jc w:val="center"/>
            </w:pPr>
            <w:hyperlink w:anchor="text_jug" w:tooltip="Return to Passage">
              <w:r>
                <w:rPr>
                  <w:color w:val="0969DA"/>
                  <w:u w:val="single"/>
                </w:rPr>
                <w:t>↩ Return</w:t>
              </w:r>
            </w:hyperlink>
          </w:p>
        </w:tc>
      </w:tr>
      <w:tr>
        <w:tc>
          <w:tcPr>
            <w:tcW w:type="dxa" w:w="1872"/>
            <w:shd w:fill="FFFFFF"/>
            <w:vAlign w:val="center"/>
          </w:tcPr>
          <w:p>
            <w:pPr>
              <w:spacing w:before="80" w:after="80"/>
            </w:pPr>
            <w:bookmarkStart w:id="2015" w:name="vocab_knoll"/>
            <w:r>
              <w:rPr>
                <w:b/>
                <w:color w:val="0969DA"/>
                <w:sz w:val="20"/>
              </w:rPr>
              <w:t>knoll</w:t>
            </w:r>
            <w:bookmarkEnd w:id="2015"/>
          </w:p>
        </w:tc>
        <w:tc>
          <w:tcPr>
            <w:tcW w:type="dxa" w:w="3168"/>
            <w:shd w:fill="FFFFFF"/>
            <w:vAlign w:val="center"/>
          </w:tcPr>
          <w:p>
            <w:pPr>
              <w:spacing w:before="80" w:after="80"/>
            </w:pPr>
            <w:r>
              <w:rPr>
                <w:color w:val="24292F"/>
                <w:sz w:val="19"/>
              </w:rPr>
              <w:t>A small natural hill</w:t>
            </w:r>
          </w:p>
        </w:tc>
        <w:tc>
          <w:tcPr>
            <w:tcW w:type="dxa" w:w="2880"/>
            <w:shd w:fill="FFFFFF"/>
            <w:vAlign w:val="center"/>
          </w:tcPr>
          <w:p>
            <w:pPr>
              <w:spacing w:before="80" w:after="80"/>
            </w:pPr>
            <w:r>
              <w:rPr>
                <w:i/>
                <w:sz w:val="17"/>
              </w:rPr>
              <w:t xml:space="preserve">Military planners take advantage of natural terrain: sentries stand guard upon a coastal </w:t>
            </w:r>
            <w:r>
              <w:rPr>
                <w:b/>
                <w:i/>
                <w:color w:val="0969DA"/>
                <w:sz w:val="17"/>
              </w:rPr>
              <w:t>knoll</w:t>
            </w:r>
            <w:r>
              <w:rPr>
                <w:i/>
                <w:sz w:val="17"/>
              </w:rPr>
              <w:t xml:space="preserve"> or rocky hummock, monitoring maritime approaches through the fog.</w:t>
            </w:r>
          </w:p>
        </w:tc>
        <w:tc>
          <w:tcPr>
            <w:tcW w:type="dxa" w:w="1440"/>
            <w:shd w:fill="FFFFFF"/>
            <w:vAlign w:val="center"/>
          </w:tcPr>
          <w:p>
            <w:pPr>
              <w:spacing w:before="80" w:after="80"/>
              <w:jc w:val="center"/>
            </w:pPr>
            <w:hyperlink w:anchor="text_knoll" w:tooltip="Return to Passage">
              <w:r>
                <w:rPr>
                  <w:color w:val="0969DA"/>
                  <w:u w:val="single"/>
                </w:rPr>
                <w:t>↩ Return</w:t>
              </w:r>
            </w:hyperlink>
          </w:p>
        </w:tc>
      </w:tr>
      <w:tr>
        <w:tc>
          <w:tcPr>
            <w:tcW w:type="dxa" w:w="1872"/>
            <w:shd w:fill="F6F8FA"/>
            <w:vAlign w:val="center"/>
          </w:tcPr>
          <w:p>
            <w:pPr>
              <w:spacing w:before="80" w:after="80"/>
            </w:pPr>
            <w:bookmarkStart w:id="2045" w:name="vocab_mantle"/>
            <w:r>
              <w:rPr>
                <w:b/>
                <w:color w:val="0969DA"/>
                <w:sz w:val="20"/>
              </w:rPr>
              <w:t>mantle</w:t>
            </w:r>
            <w:bookmarkEnd w:id="2045"/>
          </w:p>
        </w:tc>
        <w:tc>
          <w:tcPr>
            <w:tcW w:type="dxa" w:w="3168"/>
            <w:shd w:fill="F6F8FA"/>
            <w:vAlign w:val="center"/>
          </w:tcPr>
          <w:p>
            <w:pPr>
              <w:spacing w:before="80" w:after="80"/>
            </w:pPr>
            <w:r>
              <w:rPr>
                <w:color w:val="24292F"/>
                <w:sz w:val="19"/>
              </w:rPr>
              <w:t>The cloak as a symbol of authority</w:t>
            </w:r>
          </w:p>
        </w:tc>
        <w:tc>
          <w:tcPr>
            <w:tcW w:type="dxa" w:w="2880"/>
            <w:shd w:fill="F6F8FA"/>
            <w:vAlign w:val="center"/>
          </w:tcPr>
          <w:p>
            <w:pPr>
              <w:spacing w:before="80" w:after="80"/>
            </w:pPr>
            <w:r>
              <w:rPr>
                <w:i/>
                <w:sz w:val="17"/>
              </w:rPr>
              <w:t xml:space="preserve">Rather than living under the stifling </w:t>
            </w:r>
            <w:r>
              <w:rPr>
                <w:b/>
                <w:i/>
                <w:color w:val="0969DA"/>
                <w:sz w:val="17"/>
              </w:rPr>
              <w:t>mantle</w:t>
            </w:r>
            <w:r>
              <w:rPr>
                <w:i/>
                <w:sz w:val="17"/>
              </w:rPr>
              <w:t xml:space="preserve"> of totalitarian surveillance, the nation stands united, ready to defend its liberty with unwavering dignity.</w:t>
            </w:r>
          </w:p>
        </w:tc>
        <w:tc>
          <w:tcPr>
            <w:tcW w:type="dxa" w:w="1440"/>
            <w:shd w:fill="F6F8FA"/>
            <w:vAlign w:val="center"/>
          </w:tcPr>
          <w:p>
            <w:pPr>
              <w:spacing w:before="80" w:after="80"/>
              <w:jc w:val="center"/>
            </w:pPr>
            <w:hyperlink w:anchor="text_mantle" w:tooltip="Return to Passage">
              <w:r>
                <w:rPr>
                  <w:color w:val="0969DA"/>
                  <w:u w:val="single"/>
                </w:rPr>
                <w:t>↩ Return</w:t>
              </w:r>
            </w:hyperlink>
          </w:p>
        </w:tc>
      </w:tr>
      <w:tr>
        <w:tc>
          <w:tcPr>
            <w:tcW w:type="dxa" w:w="1872"/>
            <w:shd w:fill="FFFFFF"/>
            <w:vAlign w:val="center"/>
          </w:tcPr>
          <w:p>
            <w:pPr>
              <w:spacing w:before="80" w:after="80"/>
            </w:pPr>
            <w:bookmarkStart w:id="2017" w:name="vocab_mogul"/>
            <w:r>
              <w:rPr>
                <w:b/>
                <w:color w:val="0969DA"/>
                <w:sz w:val="20"/>
              </w:rPr>
              <w:t>mogul</w:t>
            </w:r>
            <w:bookmarkEnd w:id="2017"/>
          </w:p>
        </w:tc>
        <w:tc>
          <w:tcPr>
            <w:tcW w:type="dxa" w:w="3168"/>
            <w:shd w:fill="FFFFFF"/>
            <w:vAlign w:val="center"/>
          </w:tcPr>
          <w:p>
            <w:pPr>
              <w:spacing w:before="80" w:after="80"/>
            </w:pPr>
            <w:r>
              <w:rPr>
                <w:color w:val="24292F"/>
                <w:sz w:val="19"/>
              </w:rPr>
              <w:t>A bump on a ski slope</w:t>
            </w:r>
          </w:p>
        </w:tc>
        <w:tc>
          <w:tcPr>
            <w:tcW w:type="dxa" w:w="2880"/>
            <w:shd w:fill="FFFFFF"/>
            <w:vAlign w:val="center"/>
          </w:tcPr>
          <w:p>
            <w:pPr>
              <w:spacing w:before="80" w:after="80"/>
            </w:pPr>
            <w:r>
              <w:rPr>
                <w:i/>
                <w:sz w:val="17"/>
              </w:rPr>
              <w:t xml:space="preserve">When an authoritarian </w:t>
            </w:r>
            <w:r>
              <w:rPr>
                <w:b/>
                <w:i/>
                <w:color w:val="0969DA"/>
                <w:sz w:val="17"/>
              </w:rPr>
              <w:t>mogul</w:t>
            </w:r>
            <w:r>
              <w:rPr>
                <w:i/>
                <w:sz w:val="17"/>
              </w:rPr>
              <w:t xml:space="preserve"> across the strait seeks to flex geopolitical clout by surrounding Taiwan in a fiery caldron of military exercises, Taiwanese society refuses to panic or let its spirit droop.</w:t>
            </w:r>
          </w:p>
        </w:tc>
        <w:tc>
          <w:tcPr>
            <w:tcW w:type="dxa" w:w="1440"/>
            <w:shd w:fill="FFFFFF"/>
            <w:vAlign w:val="center"/>
          </w:tcPr>
          <w:p>
            <w:pPr>
              <w:spacing w:before="80" w:after="80"/>
              <w:jc w:val="center"/>
            </w:pPr>
            <w:hyperlink w:anchor="text_mogul" w:tooltip="Return to Passage">
              <w:r>
                <w:rPr>
                  <w:color w:val="0969DA"/>
                  <w:u w:val="single"/>
                </w:rPr>
                <w:t>↩ Return</w:t>
              </w:r>
            </w:hyperlink>
          </w:p>
        </w:tc>
      </w:tr>
      <w:tr>
        <w:tc>
          <w:tcPr>
            <w:tcW w:type="dxa" w:w="1872"/>
            <w:shd w:fill="F6F8FA"/>
            <w:vAlign w:val="center"/>
          </w:tcPr>
          <w:p>
            <w:pPr>
              <w:spacing w:before="80" w:after="80"/>
            </w:pPr>
            <w:bookmarkStart w:id="2028" w:name="vocab_nosegay"/>
            <w:r>
              <w:rPr>
                <w:b/>
                <w:color w:val="0969DA"/>
                <w:sz w:val="20"/>
              </w:rPr>
              <w:t>nosegay</w:t>
            </w:r>
            <w:bookmarkEnd w:id="2028"/>
          </w:p>
        </w:tc>
        <w:tc>
          <w:tcPr>
            <w:tcW w:type="dxa" w:w="3168"/>
            <w:shd w:fill="F6F8FA"/>
            <w:vAlign w:val="center"/>
          </w:tcPr>
          <w:p>
            <w:pPr>
              <w:spacing w:before="80" w:after="80"/>
            </w:pPr>
            <w:r>
              <w:rPr>
                <w:color w:val="24292F"/>
                <w:sz w:val="19"/>
              </w:rPr>
              <w:t>An arrangement of flowers that is usually given as a present</w:t>
            </w:r>
          </w:p>
        </w:tc>
        <w:tc>
          <w:tcPr>
            <w:tcW w:type="dxa" w:w="2880"/>
            <w:shd w:fill="F6F8FA"/>
            <w:vAlign w:val="center"/>
          </w:tcPr>
          <w:p>
            <w:pPr>
              <w:spacing w:before="80" w:after="80"/>
            </w:pPr>
            <w:r>
              <w:rPr>
                <w:i/>
                <w:sz w:val="17"/>
              </w:rPr>
              <w:t xml:space="preserve">While elders tipple moderately with a celebratory stein of Taiwanese craft beer or pour fresh water from an earthenware jug, young couples dress in spruce attire, admiring a grandmother's heirloom jade brooch or presenting a fragrant flower </w:t>
            </w:r>
            <w:r>
              <w:rPr>
                <w:b/>
                <w:i/>
                <w:color w:val="0969DA"/>
                <w:sz w:val="17"/>
              </w:rPr>
              <w:t>nosegay</w:t>
            </w:r>
            <w:r>
              <w:rPr>
                <w:i/>
                <w:sz w:val="17"/>
              </w:rPr>
              <w:t>.</w:t>
            </w:r>
          </w:p>
        </w:tc>
        <w:tc>
          <w:tcPr>
            <w:tcW w:type="dxa" w:w="1440"/>
            <w:shd w:fill="F6F8FA"/>
            <w:vAlign w:val="center"/>
          </w:tcPr>
          <w:p>
            <w:pPr>
              <w:spacing w:before="80" w:after="80"/>
              <w:jc w:val="center"/>
            </w:pPr>
            <w:hyperlink w:anchor="text_nosegay" w:tooltip="Return to Passage">
              <w:r>
                <w:rPr>
                  <w:color w:val="0969DA"/>
                  <w:u w:val="single"/>
                </w:rPr>
                <w:t>↩ Return</w:t>
              </w:r>
            </w:hyperlink>
          </w:p>
        </w:tc>
      </w:tr>
      <w:tr>
        <w:tc>
          <w:tcPr>
            <w:tcW w:type="dxa" w:w="1872"/>
            <w:shd w:fill="FFFFFF"/>
            <w:vAlign w:val="center"/>
          </w:tcPr>
          <w:p>
            <w:pPr>
              <w:spacing w:before="80" w:after="80"/>
            </w:pPr>
            <w:bookmarkStart w:id="2018" w:name="vocab_parchment"/>
            <w:r>
              <w:rPr>
                <w:b/>
                <w:color w:val="0969DA"/>
                <w:sz w:val="20"/>
              </w:rPr>
              <w:t>parchment</w:t>
            </w:r>
            <w:bookmarkEnd w:id="2018"/>
          </w:p>
        </w:tc>
        <w:tc>
          <w:tcPr>
            <w:tcW w:type="dxa" w:w="3168"/>
            <w:shd w:fill="FFFFFF"/>
            <w:vAlign w:val="center"/>
          </w:tcPr>
          <w:p>
            <w:pPr>
              <w:spacing w:before="80" w:after="80"/>
            </w:pPr>
            <w:r>
              <w:rPr>
                <w:color w:val="24292F"/>
                <w:sz w:val="19"/>
              </w:rPr>
              <w:t>A superior paper resembling sheepskin</w:t>
            </w:r>
          </w:p>
        </w:tc>
        <w:tc>
          <w:tcPr>
            <w:tcW w:type="dxa" w:w="2880"/>
            <w:shd w:fill="FFFFFF"/>
            <w:vAlign w:val="center"/>
          </w:tcPr>
          <w:p>
            <w:pPr>
              <w:spacing w:before="80" w:after="80"/>
            </w:pPr>
            <w:r>
              <w:rPr>
                <w:i/>
                <w:sz w:val="17"/>
              </w:rPr>
              <w:t xml:space="preserve">Citizens remember that their hard-won democracy is not a temporary concession recorded on fragile ancient </w:t>
            </w:r>
            <w:r>
              <w:rPr>
                <w:b/>
                <w:i/>
                <w:color w:val="0969DA"/>
                <w:sz w:val="17"/>
              </w:rPr>
              <w:t>parchment</w:t>
            </w:r>
            <w:r>
              <w:rPr>
                <w:i/>
                <w:sz w:val="17"/>
              </w:rPr>
              <w:t>, but an enduring constitutional compact ratified by sovereign citizens.</w:t>
            </w:r>
          </w:p>
        </w:tc>
        <w:tc>
          <w:tcPr>
            <w:tcW w:type="dxa" w:w="1440"/>
            <w:shd w:fill="FFFFFF"/>
            <w:vAlign w:val="center"/>
          </w:tcPr>
          <w:p>
            <w:pPr>
              <w:spacing w:before="80" w:after="80"/>
              <w:jc w:val="center"/>
            </w:pPr>
            <w:hyperlink w:anchor="text_parchment" w:tooltip="Return to Passage">
              <w:r>
                <w:rPr>
                  <w:color w:val="0969DA"/>
                  <w:u w:val="single"/>
                </w:rPr>
                <w:t>↩ Return</w:t>
              </w:r>
            </w:hyperlink>
          </w:p>
        </w:tc>
      </w:tr>
      <w:tr>
        <w:tc>
          <w:tcPr>
            <w:tcW w:type="dxa" w:w="1872"/>
            <w:shd w:fill="F6F8FA"/>
            <w:vAlign w:val="center"/>
          </w:tcPr>
          <w:p>
            <w:pPr>
              <w:spacing w:before="80" w:after="80"/>
            </w:pPr>
            <w:bookmarkStart w:id="2046" w:name="vocab_prune"/>
            <w:r>
              <w:rPr>
                <w:b/>
                <w:color w:val="0969DA"/>
                <w:sz w:val="20"/>
              </w:rPr>
              <w:t>prune</w:t>
            </w:r>
            <w:bookmarkEnd w:id="2046"/>
          </w:p>
        </w:tc>
        <w:tc>
          <w:tcPr>
            <w:tcW w:type="dxa" w:w="3168"/>
            <w:shd w:fill="F6F8FA"/>
            <w:vAlign w:val="center"/>
          </w:tcPr>
          <w:p>
            <w:pPr>
              <w:spacing w:before="80" w:after="80"/>
            </w:pPr>
            <w:r>
              <w:rPr>
                <w:color w:val="24292F"/>
                <w:sz w:val="19"/>
              </w:rPr>
              <w:t>Dried plum</w:t>
            </w:r>
          </w:p>
        </w:tc>
        <w:tc>
          <w:tcPr>
            <w:tcW w:type="dxa" w:w="2880"/>
            <w:shd w:fill="F6F8FA"/>
            <w:vAlign w:val="center"/>
          </w:tcPr>
          <w:p>
            <w:pPr>
              <w:spacing w:before="80" w:after="80"/>
            </w:pPr>
            <w:r>
              <w:rPr>
                <w:i/>
                <w:sz w:val="17"/>
              </w:rPr>
              <w:t xml:space="preserve">Taiwanese citizens refuse to retreat into seedy defeatism; neither requiring a moralistic duenna to police their thoughts nor allowing cynical propagandists to </w:t>
            </w:r>
            <w:r>
              <w:rPr>
                <w:b/>
                <w:i/>
                <w:color w:val="0969DA"/>
                <w:sz w:val="17"/>
              </w:rPr>
              <w:t>prune</w:t>
            </w:r>
            <w:r>
              <w:rPr>
                <w:i/>
                <w:sz w:val="17"/>
              </w:rPr>
              <w:t xml:space="preserve"> away their freedom, they ramble along peaceful mountain trails, confident that once peace is secure, weapons will sheathe and freedom will endure as Formosa's eternal clarion call.</w:t>
            </w:r>
          </w:p>
        </w:tc>
        <w:tc>
          <w:tcPr>
            <w:tcW w:type="dxa" w:w="1440"/>
            <w:shd w:fill="F6F8FA"/>
            <w:vAlign w:val="center"/>
          </w:tcPr>
          <w:p>
            <w:pPr>
              <w:spacing w:before="80" w:after="80"/>
              <w:jc w:val="center"/>
            </w:pPr>
            <w:hyperlink w:anchor="text_prune" w:tooltip="Return to Passage">
              <w:r>
                <w:rPr>
                  <w:color w:val="0969DA"/>
                  <w:u w:val="single"/>
                </w:rPr>
                <w:t>↩ Return</w:t>
              </w:r>
            </w:hyperlink>
          </w:p>
        </w:tc>
      </w:tr>
      <w:tr>
        <w:tc>
          <w:tcPr>
            <w:tcW w:type="dxa" w:w="1872"/>
            <w:shd w:fill="FFFFFF"/>
            <w:vAlign w:val="center"/>
          </w:tcPr>
          <w:p>
            <w:pPr>
              <w:spacing w:before="80" w:after="80"/>
            </w:pPr>
            <w:bookmarkStart w:id="2022" w:name="vocab_pummel"/>
            <w:r>
              <w:rPr>
                <w:b/>
                <w:color w:val="0969DA"/>
                <w:sz w:val="20"/>
              </w:rPr>
              <w:t>pummel</w:t>
            </w:r>
            <w:bookmarkEnd w:id="2022"/>
          </w:p>
        </w:tc>
        <w:tc>
          <w:tcPr>
            <w:tcW w:type="dxa" w:w="3168"/>
            <w:shd w:fill="FFFFFF"/>
            <w:vAlign w:val="center"/>
          </w:tcPr>
          <w:p>
            <w:pPr>
              <w:spacing w:before="80" w:after="80"/>
            </w:pPr>
            <w:r>
              <w:rPr>
                <w:color w:val="24292F"/>
                <w:sz w:val="19"/>
              </w:rPr>
              <w:t>Strike, usually with the fist</w:t>
            </w:r>
          </w:p>
        </w:tc>
        <w:tc>
          <w:tcPr>
            <w:tcW w:type="dxa" w:w="2880"/>
            <w:shd w:fill="FFFFFF"/>
            <w:vAlign w:val="center"/>
          </w:tcPr>
          <w:p>
            <w:pPr>
              <w:spacing w:before="80" w:after="80"/>
            </w:pPr>
            <w:r>
              <w:rPr>
                <w:i/>
                <w:sz w:val="17"/>
              </w:rPr>
              <w:t xml:space="preserve">Like an alert eagle waiting to strike with razor-sharp talon, defensive batteries will </w:t>
            </w:r>
            <w:r>
              <w:rPr>
                <w:b/>
                <w:i/>
                <w:color w:val="0969DA"/>
                <w:sz w:val="17"/>
              </w:rPr>
              <w:t>pummel</w:t>
            </w:r>
            <w:r>
              <w:rPr>
                <w:i/>
                <w:sz w:val="17"/>
              </w:rPr>
              <w:t xml:space="preserve"> enemy fleets and deliver a stinging jab to amphibious landing forces, reminding belligerent autocrats that modern warfare cannot be won through brute force or crude simian posturing.</w:t>
            </w:r>
          </w:p>
        </w:tc>
        <w:tc>
          <w:tcPr>
            <w:tcW w:type="dxa" w:w="1440"/>
            <w:shd w:fill="FFFFFF"/>
            <w:vAlign w:val="center"/>
          </w:tcPr>
          <w:p>
            <w:pPr>
              <w:spacing w:before="80" w:after="80"/>
              <w:jc w:val="center"/>
            </w:pPr>
            <w:hyperlink w:anchor="text_pummel" w:tooltip="Return to Passage">
              <w:r>
                <w:rPr>
                  <w:color w:val="0969DA"/>
                  <w:u w:val="single"/>
                </w:rPr>
                <w:t>↩ Return</w:t>
              </w:r>
            </w:hyperlink>
          </w:p>
        </w:tc>
      </w:tr>
      <w:tr>
        <w:tc>
          <w:tcPr>
            <w:tcW w:type="dxa" w:w="1872"/>
            <w:shd w:fill="F6F8FA"/>
            <w:vAlign w:val="center"/>
          </w:tcPr>
          <w:p>
            <w:pPr>
              <w:spacing w:before="80" w:after="80"/>
            </w:pPr>
            <w:bookmarkStart w:id="2021" w:name="vocab_ramble"/>
            <w:r>
              <w:rPr>
                <w:b/>
                <w:color w:val="0969DA"/>
                <w:sz w:val="20"/>
              </w:rPr>
              <w:t>ramble</w:t>
            </w:r>
            <w:bookmarkEnd w:id="2021"/>
          </w:p>
        </w:tc>
        <w:tc>
          <w:tcPr>
            <w:tcW w:type="dxa" w:w="3168"/>
            <w:shd w:fill="F6F8FA"/>
            <w:vAlign w:val="center"/>
          </w:tcPr>
          <w:p>
            <w:pPr>
              <w:spacing w:before="80" w:after="80"/>
            </w:pPr>
            <w:r>
              <w:rPr>
                <w:color w:val="24292F"/>
                <w:sz w:val="19"/>
              </w:rPr>
              <w:t>An aimless amble on a winding course</w:t>
            </w:r>
          </w:p>
        </w:tc>
        <w:tc>
          <w:tcPr>
            <w:tcW w:type="dxa" w:w="2880"/>
            <w:shd w:fill="F6F8FA"/>
            <w:vAlign w:val="center"/>
          </w:tcPr>
          <w:p>
            <w:pPr>
              <w:spacing w:before="80" w:after="80"/>
            </w:pPr>
            <w:r>
              <w:rPr>
                <w:i/>
                <w:sz w:val="17"/>
              </w:rPr>
              <w:t xml:space="preserve">Taiwanese citizens refuse to retreat into seedy defeatism; neither requiring a moralistic duenna to police their thoughts nor allowing cynical propagandists to prune away their freedom, they </w:t>
            </w:r>
            <w:r>
              <w:rPr>
                <w:b/>
                <w:i/>
                <w:color w:val="0969DA"/>
                <w:sz w:val="17"/>
              </w:rPr>
              <w:t>ramble</w:t>
            </w:r>
            <w:r>
              <w:rPr>
                <w:i/>
                <w:sz w:val="17"/>
              </w:rPr>
              <w:t xml:space="preserve"> along peaceful mountain trails, confident that once peace is secure, weapons will sheathe and freedom will endure as Formosa's eternal clarion call.</w:t>
            </w:r>
          </w:p>
        </w:tc>
        <w:tc>
          <w:tcPr>
            <w:tcW w:type="dxa" w:w="1440"/>
            <w:shd w:fill="F6F8FA"/>
            <w:vAlign w:val="center"/>
          </w:tcPr>
          <w:p>
            <w:pPr>
              <w:spacing w:before="80" w:after="80"/>
              <w:jc w:val="center"/>
            </w:pPr>
            <w:hyperlink w:anchor="text_ramble" w:tooltip="Return to Passage">
              <w:r>
                <w:rPr>
                  <w:color w:val="0969DA"/>
                  <w:u w:val="single"/>
                </w:rPr>
                <w:t>↩ Return</w:t>
              </w:r>
            </w:hyperlink>
          </w:p>
        </w:tc>
      </w:tr>
      <w:tr>
        <w:tc>
          <w:tcPr>
            <w:tcW w:type="dxa" w:w="1872"/>
            <w:shd w:fill="FFFFFF"/>
            <w:vAlign w:val="center"/>
          </w:tcPr>
          <w:p>
            <w:pPr>
              <w:spacing w:before="80" w:after="80"/>
            </w:pPr>
            <w:bookmarkStart w:id="2036" w:name="vocab_rivulet"/>
            <w:r>
              <w:rPr>
                <w:b/>
                <w:color w:val="0969DA"/>
                <w:sz w:val="20"/>
              </w:rPr>
              <w:t>rivulet</w:t>
            </w:r>
            <w:bookmarkEnd w:id="2036"/>
          </w:p>
        </w:tc>
        <w:tc>
          <w:tcPr>
            <w:tcW w:type="dxa" w:w="3168"/>
            <w:shd w:fill="FFFFFF"/>
            <w:vAlign w:val="center"/>
          </w:tcPr>
          <w:p>
            <w:pPr>
              <w:spacing w:before="80" w:after="80"/>
            </w:pPr>
            <w:r>
              <w:rPr>
                <w:color w:val="24292F"/>
                <w:sz w:val="19"/>
              </w:rPr>
              <w:t>A small stream</w:t>
            </w:r>
          </w:p>
        </w:tc>
        <w:tc>
          <w:tcPr>
            <w:tcW w:type="dxa" w:w="2880"/>
            <w:shd w:fill="FFFFFF"/>
            <w:vAlign w:val="center"/>
          </w:tcPr>
          <w:p>
            <w:pPr>
              <w:spacing w:before="80" w:after="80"/>
            </w:pPr>
            <w:r>
              <w:rPr>
                <w:i/>
                <w:sz w:val="17"/>
              </w:rPr>
              <w:t xml:space="preserve">Across narrow coastal plains, a clear freshwater </w:t>
            </w:r>
            <w:r>
              <w:rPr>
                <w:b/>
                <w:i/>
                <w:color w:val="0969DA"/>
                <w:sz w:val="17"/>
              </w:rPr>
              <w:t>rivulet</w:t>
            </w:r>
            <w:r>
              <w:rPr>
                <w:i/>
                <w:sz w:val="17"/>
              </w:rPr>
              <w:t xml:space="preserve"> winds its serpentine course from high mountain ridges down to the sea, cutting through dense subtropical forests where an evergreen spruce grove provides natural camouflage.</w:t>
            </w:r>
          </w:p>
        </w:tc>
        <w:tc>
          <w:tcPr>
            <w:tcW w:type="dxa" w:w="1440"/>
            <w:shd w:fill="FFFFFF"/>
            <w:vAlign w:val="center"/>
          </w:tcPr>
          <w:p>
            <w:pPr>
              <w:spacing w:before="80" w:after="80"/>
              <w:jc w:val="center"/>
            </w:pPr>
            <w:hyperlink w:anchor="text_rivulet" w:tooltip="Return to Passage">
              <w:r>
                <w:rPr>
                  <w:color w:val="0969DA"/>
                  <w:u w:val="single"/>
                </w:rPr>
                <w:t>↩ Return</w:t>
              </w:r>
            </w:hyperlink>
          </w:p>
        </w:tc>
      </w:tr>
      <w:tr>
        <w:tc>
          <w:tcPr>
            <w:tcW w:type="dxa" w:w="1872"/>
            <w:shd w:fill="F6F8FA"/>
            <w:vAlign w:val="center"/>
          </w:tcPr>
          <w:p>
            <w:pPr>
              <w:spacing w:before="80" w:after="80"/>
            </w:pPr>
            <w:bookmarkStart w:id="2025" w:name="vocab_sapid"/>
            <w:r>
              <w:rPr>
                <w:b/>
                <w:color w:val="0969DA"/>
                <w:sz w:val="20"/>
              </w:rPr>
              <w:t>sapid</w:t>
            </w:r>
            <w:bookmarkEnd w:id="2025"/>
          </w:p>
        </w:tc>
        <w:tc>
          <w:tcPr>
            <w:tcW w:type="dxa" w:w="3168"/>
            <w:shd w:fill="F6F8FA"/>
            <w:vAlign w:val="center"/>
          </w:tcPr>
          <w:p>
            <w:pPr>
              <w:spacing w:before="80" w:after="80"/>
            </w:pPr>
            <w:r>
              <w:rPr>
                <w:color w:val="24292F"/>
                <w:sz w:val="19"/>
              </w:rPr>
              <w:t>Full of flavor</w:t>
            </w:r>
          </w:p>
        </w:tc>
        <w:tc>
          <w:tcPr>
            <w:tcW w:type="dxa" w:w="2880"/>
            <w:shd w:fill="F6F8FA"/>
            <w:vAlign w:val="center"/>
          </w:tcPr>
          <w:p>
            <w:pPr>
              <w:spacing w:before="80" w:after="80"/>
            </w:pPr>
            <w:r>
              <w:rPr>
                <w:i/>
                <w:sz w:val="17"/>
              </w:rPr>
              <w:t xml:space="preserve">At evening banquets, chefs wield a cooking spatula to prepare a </w:t>
            </w:r>
            <w:r>
              <w:rPr>
                <w:b/>
                <w:i/>
                <w:color w:val="0969DA"/>
                <w:sz w:val="17"/>
              </w:rPr>
              <w:t>sapid</w:t>
            </w:r>
            <w:r>
              <w:rPr>
                <w:i/>
                <w:sz w:val="17"/>
              </w:rPr>
              <w:t xml:space="preserve"> seafood bisque, serving piping hot dishes from a porcelain tureen alongside a hearty viand of local delicacies.</w:t>
            </w:r>
          </w:p>
        </w:tc>
        <w:tc>
          <w:tcPr>
            <w:tcW w:type="dxa" w:w="1440"/>
            <w:shd w:fill="F6F8FA"/>
            <w:vAlign w:val="center"/>
          </w:tcPr>
          <w:p>
            <w:pPr>
              <w:spacing w:before="80" w:after="80"/>
              <w:jc w:val="center"/>
            </w:pPr>
            <w:hyperlink w:anchor="text_sapid" w:tooltip="Return to Passage">
              <w:r>
                <w:rPr>
                  <w:color w:val="0969DA"/>
                  <w:u w:val="single"/>
                </w:rPr>
                <w:t>↩ Return</w:t>
              </w:r>
            </w:hyperlink>
          </w:p>
        </w:tc>
      </w:tr>
      <w:tr>
        <w:tc>
          <w:tcPr>
            <w:tcW w:type="dxa" w:w="1872"/>
            <w:shd w:fill="FFFFFF"/>
            <w:vAlign w:val="center"/>
          </w:tcPr>
          <w:p>
            <w:pPr>
              <w:spacing w:before="80" w:after="80"/>
            </w:pPr>
            <w:bookmarkStart w:id="2043" w:name="vocab_seedy"/>
            <w:r>
              <w:rPr>
                <w:b/>
                <w:color w:val="0969DA"/>
                <w:sz w:val="20"/>
              </w:rPr>
              <w:t>seedy</w:t>
            </w:r>
            <w:bookmarkEnd w:id="2043"/>
          </w:p>
        </w:tc>
        <w:tc>
          <w:tcPr>
            <w:tcW w:type="dxa" w:w="3168"/>
            <w:shd w:fill="FFFFFF"/>
            <w:vAlign w:val="center"/>
          </w:tcPr>
          <w:p>
            <w:pPr>
              <w:spacing w:before="80" w:after="80"/>
            </w:pPr>
            <w:r>
              <w:rPr>
                <w:color w:val="24292F"/>
                <w:sz w:val="19"/>
              </w:rPr>
              <w:t>Full of seeds</w:t>
            </w:r>
          </w:p>
        </w:tc>
        <w:tc>
          <w:tcPr>
            <w:tcW w:type="dxa" w:w="2880"/>
            <w:shd w:fill="FFFFFF"/>
            <w:vAlign w:val="center"/>
          </w:tcPr>
          <w:p>
            <w:pPr>
              <w:spacing w:before="80" w:after="80"/>
            </w:pPr>
            <w:r>
              <w:rPr>
                <w:i/>
                <w:sz w:val="17"/>
              </w:rPr>
              <w:t xml:space="preserve">Taiwanese citizens refuse to retreat into </w:t>
            </w:r>
            <w:r>
              <w:rPr>
                <w:b/>
                <w:i/>
                <w:color w:val="0969DA"/>
                <w:sz w:val="17"/>
              </w:rPr>
              <w:t>seedy</w:t>
            </w:r>
            <w:r>
              <w:rPr>
                <w:i/>
                <w:sz w:val="17"/>
              </w:rPr>
              <w:t xml:space="preserve"> defeatism; neither requiring a moralistic duenna to police their thoughts nor allowing cynical propagandists to prune away their freedom, they ramble along peaceful mountain trails, confident that once peace is secure, weapons will sheathe and freedom will endure as Formosa's eternal clarion call.</w:t>
            </w:r>
          </w:p>
        </w:tc>
        <w:tc>
          <w:tcPr>
            <w:tcW w:type="dxa" w:w="1440"/>
            <w:shd w:fill="FFFFFF"/>
            <w:vAlign w:val="center"/>
          </w:tcPr>
          <w:p>
            <w:pPr>
              <w:spacing w:before="80" w:after="80"/>
              <w:jc w:val="center"/>
            </w:pPr>
            <w:hyperlink w:anchor="text_seedy" w:tooltip="Return to Passage">
              <w:r>
                <w:rPr>
                  <w:color w:val="0969DA"/>
                  <w:u w:val="single"/>
                </w:rPr>
                <w:t>↩ Return</w:t>
              </w:r>
            </w:hyperlink>
          </w:p>
        </w:tc>
      </w:tr>
      <w:tr>
        <w:tc>
          <w:tcPr>
            <w:tcW w:type="dxa" w:w="1872"/>
            <w:shd w:fill="F6F8FA"/>
            <w:vAlign w:val="center"/>
          </w:tcPr>
          <w:p>
            <w:pPr>
              <w:spacing w:before="80" w:after="80"/>
            </w:pPr>
            <w:bookmarkStart w:id="2014" w:name="vocab_serpentine"/>
            <w:r>
              <w:rPr>
                <w:b/>
                <w:color w:val="0969DA"/>
                <w:sz w:val="20"/>
              </w:rPr>
              <w:t>serpentine</w:t>
            </w:r>
            <w:bookmarkEnd w:id="2014"/>
          </w:p>
        </w:tc>
        <w:tc>
          <w:tcPr>
            <w:tcW w:type="dxa" w:w="3168"/>
            <w:shd w:fill="F6F8FA"/>
            <w:vAlign w:val="center"/>
          </w:tcPr>
          <w:p>
            <w:pPr>
              <w:spacing w:before="80" w:after="80"/>
            </w:pPr>
            <w:r>
              <w:rPr>
                <w:color w:val="24292F"/>
                <w:sz w:val="19"/>
              </w:rPr>
              <w:t>Resembling a serpent in form</w:t>
            </w:r>
          </w:p>
        </w:tc>
        <w:tc>
          <w:tcPr>
            <w:tcW w:type="dxa" w:w="2880"/>
            <w:shd w:fill="F6F8FA"/>
            <w:vAlign w:val="center"/>
          </w:tcPr>
          <w:p>
            <w:pPr>
              <w:spacing w:before="80" w:after="80"/>
            </w:pPr>
            <w:r>
              <w:rPr>
                <w:i/>
                <w:sz w:val="17"/>
              </w:rPr>
              <w:t xml:space="preserve">Across narrow coastal plains, a clear freshwater rivulet winds its </w:t>
            </w:r>
            <w:r>
              <w:rPr>
                <w:b/>
                <w:i/>
                <w:color w:val="0969DA"/>
                <w:sz w:val="17"/>
              </w:rPr>
              <w:t>serpentine</w:t>
            </w:r>
            <w:r>
              <w:rPr>
                <w:i/>
                <w:sz w:val="17"/>
              </w:rPr>
              <w:t xml:space="preserve"> course from high mountain ridges down to the sea, cutting through dense subtropical forests where an evergreen spruce grove provides natural camouflage.</w:t>
            </w:r>
          </w:p>
        </w:tc>
        <w:tc>
          <w:tcPr>
            <w:tcW w:type="dxa" w:w="1440"/>
            <w:shd w:fill="F6F8FA"/>
            <w:vAlign w:val="center"/>
          </w:tcPr>
          <w:p>
            <w:pPr>
              <w:spacing w:before="80" w:after="80"/>
              <w:jc w:val="center"/>
            </w:pPr>
            <w:hyperlink w:anchor="text_serpentine" w:tooltip="Return to Passage">
              <w:r>
                <w:rPr>
                  <w:color w:val="0969DA"/>
                  <w:u w:val="single"/>
                </w:rPr>
                <w:t>↩ Return</w:t>
              </w:r>
            </w:hyperlink>
          </w:p>
        </w:tc>
      </w:tr>
      <w:tr>
        <w:tc>
          <w:tcPr>
            <w:tcW w:type="dxa" w:w="1872"/>
            <w:shd w:fill="FFFFFF"/>
            <w:vAlign w:val="center"/>
          </w:tcPr>
          <w:p>
            <w:pPr>
              <w:spacing w:before="80" w:after="80"/>
            </w:pPr>
            <w:bookmarkStart w:id="2038" w:name="vocab_serrated"/>
            <w:r>
              <w:rPr>
                <w:b/>
                <w:color w:val="0969DA"/>
                <w:sz w:val="20"/>
              </w:rPr>
              <w:t>serrated</w:t>
            </w:r>
            <w:bookmarkEnd w:id="2038"/>
          </w:p>
        </w:tc>
        <w:tc>
          <w:tcPr>
            <w:tcW w:type="dxa" w:w="3168"/>
            <w:shd w:fill="FFFFFF"/>
            <w:vAlign w:val="center"/>
          </w:tcPr>
          <w:p>
            <w:pPr>
              <w:spacing w:before="80" w:after="80"/>
            </w:pPr>
            <w:r>
              <w:rPr>
                <w:color w:val="24292F"/>
                <w:sz w:val="19"/>
              </w:rPr>
              <w:t>Make saw-toothed or jag the edge of</w:t>
            </w:r>
          </w:p>
        </w:tc>
        <w:tc>
          <w:tcPr>
            <w:tcW w:type="dxa" w:w="2880"/>
            <w:shd w:fill="FFFFFF"/>
            <w:vAlign w:val="center"/>
          </w:tcPr>
          <w:p>
            <w:pPr>
              <w:spacing w:before="80" w:after="80"/>
            </w:pPr>
            <w:r>
              <w:rPr>
                <w:i/>
                <w:sz w:val="17"/>
              </w:rPr>
              <w:t xml:space="preserve">Along the </w:t>
            </w:r>
            <w:r>
              <w:rPr>
                <w:b/>
                <w:i/>
                <w:color w:val="0969DA"/>
                <w:sz w:val="17"/>
              </w:rPr>
              <w:t>serrated</w:t>
            </w:r>
            <w:r>
              <w:rPr>
                <w:i/>
                <w:sz w:val="17"/>
              </w:rPr>
              <w:t xml:space="preserve"> rocky shoreline of the northeast and the outlying bastions of Kinmen and Matsu, granite cliffs plunge into the surging ocean, where heavy maritime waves billow against formidable sea defenses.</w:t>
            </w:r>
          </w:p>
        </w:tc>
        <w:tc>
          <w:tcPr>
            <w:tcW w:type="dxa" w:w="1440"/>
            <w:shd w:fill="FFFFFF"/>
            <w:vAlign w:val="center"/>
          </w:tcPr>
          <w:p>
            <w:pPr>
              <w:spacing w:before="80" w:after="80"/>
              <w:jc w:val="center"/>
            </w:pPr>
            <w:hyperlink w:anchor="text_serrated" w:tooltip="Return to Passage">
              <w:r>
                <w:rPr>
                  <w:color w:val="0969DA"/>
                  <w:u w:val="single"/>
                </w:rPr>
                <w:t>↩ Return</w:t>
              </w:r>
            </w:hyperlink>
          </w:p>
        </w:tc>
      </w:tr>
      <w:tr>
        <w:tc>
          <w:tcPr>
            <w:tcW w:type="dxa" w:w="1872"/>
            <w:shd w:fill="F6F8FA"/>
            <w:vAlign w:val="center"/>
          </w:tcPr>
          <w:p>
            <w:pPr>
              <w:spacing w:before="80" w:after="80"/>
            </w:pPr>
            <w:bookmarkStart w:id="2023" w:name="vocab_sheathe"/>
            <w:r>
              <w:rPr>
                <w:b/>
                <w:color w:val="0969DA"/>
                <w:sz w:val="20"/>
              </w:rPr>
              <w:t>sheathe</w:t>
            </w:r>
            <w:bookmarkEnd w:id="2023"/>
          </w:p>
        </w:tc>
        <w:tc>
          <w:tcPr>
            <w:tcW w:type="dxa" w:w="3168"/>
            <w:shd w:fill="F6F8FA"/>
            <w:vAlign w:val="center"/>
          </w:tcPr>
          <w:p>
            <w:pPr>
              <w:spacing w:before="80" w:after="80"/>
            </w:pPr>
            <w:r>
              <w:rPr>
                <w:color w:val="24292F"/>
                <w:sz w:val="19"/>
              </w:rPr>
              <w:t>Cover with a protective sheathing</w:t>
            </w:r>
          </w:p>
        </w:tc>
        <w:tc>
          <w:tcPr>
            <w:tcW w:type="dxa" w:w="2880"/>
            <w:shd w:fill="F6F8FA"/>
            <w:vAlign w:val="center"/>
          </w:tcPr>
          <w:p>
            <w:pPr>
              <w:spacing w:before="80" w:after="80"/>
            </w:pPr>
            <w:r>
              <w:rPr>
                <w:i/>
                <w:sz w:val="17"/>
              </w:rPr>
              <w:t xml:space="preserve">Taiwanese citizens refuse to retreat into seedy defeatism; neither requiring a moralistic duenna to police their thoughts nor allowing cynical propagandists to prune away their freedom, they ramble along peaceful mountain trails, confident that once peace is secure, weapons will </w:t>
            </w:r>
            <w:r>
              <w:rPr>
                <w:b/>
                <w:i/>
                <w:color w:val="0969DA"/>
                <w:sz w:val="17"/>
              </w:rPr>
              <w:t>sheathe</w:t>
            </w:r>
            <w:r>
              <w:rPr>
                <w:i/>
                <w:sz w:val="17"/>
              </w:rPr>
              <w:t xml:space="preserve"> and freedom will endure as Formosa's eternal clarion call.</w:t>
            </w:r>
          </w:p>
        </w:tc>
        <w:tc>
          <w:tcPr>
            <w:tcW w:type="dxa" w:w="1440"/>
            <w:shd w:fill="F6F8FA"/>
            <w:vAlign w:val="center"/>
          </w:tcPr>
          <w:p>
            <w:pPr>
              <w:spacing w:before="80" w:after="80"/>
              <w:jc w:val="center"/>
            </w:pPr>
            <w:hyperlink w:anchor="text_sheathe" w:tooltip="Return to Passage">
              <w:r>
                <w:rPr>
                  <w:color w:val="0969DA"/>
                  <w:u w:val="single"/>
                </w:rPr>
                <w:t>↩ Return</w:t>
              </w:r>
            </w:hyperlink>
          </w:p>
        </w:tc>
      </w:tr>
      <w:tr>
        <w:tc>
          <w:tcPr>
            <w:tcW w:type="dxa" w:w="1872"/>
            <w:shd w:fill="FFFFFF"/>
            <w:vAlign w:val="center"/>
          </w:tcPr>
          <w:p>
            <w:pPr>
              <w:spacing w:before="80" w:after="80"/>
            </w:pPr>
            <w:bookmarkStart w:id="2034" w:name="vocab_simian"/>
            <w:r>
              <w:rPr>
                <w:b/>
                <w:color w:val="0969DA"/>
                <w:sz w:val="20"/>
              </w:rPr>
              <w:t>simian</w:t>
            </w:r>
            <w:bookmarkEnd w:id="2034"/>
          </w:p>
        </w:tc>
        <w:tc>
          <w:tcPr>
            <w:tcW w:type="dxa" w:w="3168"/>
            <w:shd w:fill="FFFFFF"/>
            <w:vAlign w:val="center"/>
          </w:tcPr>
          <w:p>
            <w:pPr>
              <w:spacing w:before="80" w:after="80"/>
            </w:pPr>
            <w:r>
              <w:rPr>
                <w:color w:val="24292F"/>
                <w:sz w:val="19"/>
              </w:rPr>
              <w:t>An ape or monkey</w:t>
            </w:r>
          </w:p>
        </w:tc>
        <w:tc>
          <w:tcPr>
            <w:tcW w:type="dxa" w:w="2880"/>
            <w:shd w:fill="FFFFFF"/>
            <w:vAlign w:val="center"/>
          </w:tcPr>
          <w:p>
            <w:pPr>
              <w:spacing w:before="80" w:after="80"/>
            </w:pPr>
            <w:r>
              <w:rPr>
                <w:i/>
                <w:sz w:val="17"/>
              </w:rPr>
              <w:t xml:space="preserve">Like an alert eagle waiting to strike with razor-sharp talon, defensive batteries will pummel enemy fleets and deliver a stinging jab to amphibious landing forces, reminding belligerent autocrats that modern warfare cannot be won through brute force or crude </w:t>
            </w:r>
            <w:r>
              <w:rPr>
                <w:b/>
                <w:i/>
                <w:color w:val="0969DA"/>
                <w:sz w:val="17"/>
              </w:rPr>
              <w:t>simian</w:t>
            </w:r>
            <w:r>
              <w:rPr>
                <w:i/>
                <w:sz w:val="17"/>
              </w:rPr>
              <w:t xml:space="preserve"> posturing.</w:t>
            </w:r>
          </w:p>
        </w:tc>
        <w:tc>
          <w:tcPr>
            <w:tcW w:type="dxa" w:w="1440"/>
            <w:shd w:fill="FFFFFF"/>
            <w:vAlign w:val="center"/>
          </w:tcPr>
          <w:p>
            <w:pPr>
              <w:spacing w:before="80" w:after="80"/>
              <w:jc w:val="center"/>
            </w:pPr>
            <w:hyperlink w:anchor="text_simian" w:tooltip="Return to Passage">
              <w:r>
                <w:rPr>
                  <w:color w:val="0969DA"/>
                  <w:u w:val="single"/>
                </w:rPr>
                <w:t>↩ Return</w:t>
              </w:r>
            </w:hyperlink>
          </w:p>
        </w:tc>
      </w:tr>
      <w:tr>
        <w:tc>
          <w:tcPr>
            <w:tcW w:type="dxa" w:w="1872"/>
            <w:shd w:fill="F6F8FA"/>
            <w:vAlign w:val="center"/>
          </w:tcPr>
          <w:p>
            <w:pPr>
              <w:spacing w:before="80" w:after="80"/>
            </w:pPr>
            <w:bookmarkStart w:id="2040" w:name="vocab_sleeper"/>
            <w:r>
              <w:rPr>
                <w:b/>
                <w:color w:val="0969DA"/>
                <w:sz w:val="20"/>
              </w:rPr>
              <w:t>sleeper</w:t>
            </w:r>
            <w:bookmarkEnd w:id="2040"/>
          </w:p>
        </w:tc>
        <w:tc>
          <w:tcPr>
            <w:tcW w:type="dxa" w:w="3168"/>
            <w:shd w:fill="F6F8FA"/>
            <w:vAlign w:val="center"/>
          </w:tcPr>
          <w:p>
            <w:pPr>
              <w:spacing w:before="80" w:after="80"/>
            </w:pPr>
            <w:r>
              <w:rPr>
                <w:color w:val="24292F"/>
                <w:sz w:val="19"/>
              </w:rPr>
              <w:t>A rester who is sleeping</w:t>
            </w:r>
          </w:p>
        </w:tc>
        <w:tc>
          <w:tcPr>
            <w:tcW w:type="dxa" w:w="2880"/>
            <w:shd w:fill="F6F8FA"/>
            <w:vAlign w:val="center"/>
          </w:tcPr>
          <w:p>
            <w:pPr>
              <w:spacing w:before="80" w:after="80"/>
            </w:pPr>
            <w:r>
              <w:rPr>
                <w:i/>
                <w:sz w:val="17"/>
              </w:rPr>
              <w:t xml:space="preserve">In strategic outposts, naval radar stations serve as the nation's vigilant cynosure, ensuring that any covert adversary attempting to infiltrate territorial waters as an undercover </w:t>
            </w:r>
            <w:r>
              <w:rPr>
                <w:b/>
                <w:i/>
                <w:color w:val="0969DA"/>
                <w:sz w:val="17"/>
              </w:rPr>
              <w:t>sleeper</w:t>
            </w:r>
            <w:r>
              <w:rPr>
                <w:i/>
                <w:sz w:val="17"/>
              </w:rPr>
              <w:t xml:space="preserve"> agent is swiftly detected before they can sow discord or compromise sovereign security.</w:t>
            </w:r>
          </w:p>
        </w:tc>
        <w:tc>
          <w:tcPr>
            <w:tcW w:type="dxa" w:w="1440"/>
            <w:shd w:fill="F6F8FA"/>
            <w:vAlign w:val="center"/>
          </w:tcPr>
          <w:p>
            <w:pPr>
              <w:spacing w:before="80" w:after="80"/>
              <w:jc w:val="center"/>
            </w:pPr>
            <w:hyperlink w:anchor="text_sleeper" w:tooltip="Return to Passage">
              <w:r>
                <w:rPr>
                  <w:color w:val="0969DA"/>
                  <w:u w:val="single"/>
                </w:rPr>
                <w:t>↩ Return</w:t>
              </w:r>
            </w:hyperlink>
          </w:p>
        </w:tc>
      </w:tr>
      <w:tr>
        <w:tc>
          <w:tcPr>
            <w:tcW w:type="dxa" w:w="1872"/>
            <w:shd w:fill="FFFFFF"/>
            <w:vAlign w:val="center"/>
          </w:tcPr>
          <w:p>
            <w:pPr>
              <w:spacing w:before="80" w:after="80"/>
            </w:pPr>
            <w:bookmarkStart w:id="2009" w:name="vocab_sow"/>
            <w:r>
              <w:rPr>
                <w:b/>
                <w:color w:val="0969DA"/>
                <w:sz w:val="20"/>
              </w:rPr>
              <w:t>sow</w:t>
            </w:r>
            <w:bookmarkEnd w:id="2009"/>
          </w:p>
        </w:tc>
        <w:tc>
          <w:tcPr>
            <w:tcW w:type="dxa" w:w="3168"/>
            <w:shd w:fill="FFFFFF"/>
            <w:vAlign w:val="center"/>
          </w:tcPr>
          <w:p>
            <w:pPr>
              <w:spacing w:before="80" w:after="80"/>
            </w:pPr>
            <w:r>
              <w:rPr>
                <w:color w:val="24292F"/>
                <w:sz w:val="19"/>
              </w:rPr>
              <w:t>An adult female hog</w:t>
            </w:r>
          </w:p>
        </w:tc>
        <w:tc>
          <w:tcPr>
            <w:tcW w:type="dxa" w:w="2880"/>
            <w:shd w:fill="FFFFFF"/>
            <w:vAlign w:val="center"/>
          </w:tcPr>
          <w:p>
            <w:pPr>
              <w:spacing w:before="80" w:after="80"/>
            </w:pPr>
            <w:r>
              <w:rPr>
                <w:i/>
                <w:sz w:val="17"/>
              </w:rPr>
              <w:t xml:space="preserve">In strategic outposts, naval radar stations serve as the nation's vigilant cynosure, ensuring that any covert adversary attempting to infiltrate territorial waters as an undercover sleeper agent is swiftly detected before they can </w:t>
            </w:r>
            <w:r>
              <w:rPr>
                <w:b/>
                <w:i/>
                <w:color w:val="0969DA"/>
                <w:sz w:val="17"/>
              </w:rPr>
              <w:t>sow</w:t>
            </w:r>
            <w:r>
              <w:rPr>
                <w:i/>
                <w:sz w:val="17"/>
              </w:rPr>
              <w:t xml:space="preserve"> discord or compromise sovereign security.</w:t>
            </w:r>
          </w:p>
        </w:tc>
        <w:tc>
          <w:tcPr>
            <w:tcW w:type="dxa" w:w="1440"/>
            <w:shd w:fill="FFFFFF"/>
            <w:vAlign w:val="center"/>
          </w:tcPr>
          <w:p>
            <w:pPr>
              <w:spacing w:before="80" w:after="80"/>
              <w:jc w:val="center"/>
            </w:pPr>
            <w:hyperlink w:anchor="text_sow" w:tooltip="Return to Passage">
              <w:r>
                <w:rPr>
                  <w:color w:val="0969DA"/>
                  <w:u w:val="single"/>
                </w:rPr>
                <w:t>↩ Return</w:t>
              </w:r>
            </w:hyperlink>
          </w:p>
        </w:tc>
      </w:tr>
      <w:tr>
        <w:tc>
          <w:tcPr>
            <w:tcW w:type="dxa" w:w="1872"/>
            <w:shd w:fill="F6F8FA"/>
            <w:vAlign w:val="center"/>
          </w:tcPr>
          <w:p>
            <w:pPr>
              <w:spacing w:before="80" w:after="80"/>
            </w:pPr>
            <w:bookmarkStart w:id="2008" w:name="vocab_spatula"/>
            <w:r>
              <w:rPr>
                <w:b/>
                <w:color w:val="0969DA"/>
                <w:sz w:val="20"/>
              </w:rPr>
              <w:t>spatula</w:t>
            </w:r>
            <w:bookmarkEnd w:id="2008"/>
          </w:p>
        </w:tc>
        <w:tc>
          <w:tcPr>
            <w:tcW w:type="dxa" w:w="3168"/>
            <w:shd w:fill="F6F8FA"/>
            <w:vAlign w:val="center"/>
          </w:tcPr>
          <w:p>
            <w:pPr>
              <w:spacing w:before="80" w:after="80"/>
            </w:pPr>
            <w:r>
              <w:rPr>
                <w:color w:val="24292F"/>
                <w:sz w:val="19"/>
              </w:rPr>
              <w:t>A turner with a narrow flexible blade</w:t>
            </w:r>
          </w:p>
        </w:tc>
        <w:tc>
          <w:tcPr>
            <w:tcW w:type="dxa" w:w="2880"/>
            <w:shd w:fill="F6F8FA"/>
            <w:vAlign w:val="center"/>
          </w:tcPr>
          <w:p>
            <w:pPr>
              <w:spacing w:before="80" w:after="80"/>
            </w:pPr>
            <w:r>
              <w:rPr>
                <w:i/>
                <w:sz w:val="17"/>
              </w:rPr>
              <w:t xml:space="preserve">At evening banquets, chefs wield a cooking </w:t>
            </w:r>
            <w:r>
              <w:rPr>
                <w:b/>
                <w:i/>
                <w:color w:val="0969DA"/>
                <w:sz w:val="17"/>
              </w:rPr>
              <w:t>spatula</w:t>
            </w:r>
            <w:r>
              <w:rPr>
                <w:i/>
                <w:sz w:val="17"/>
              </w:rPr>
              <w:t xml:space="preserve"> to prepare a sapid seafood bisque, serving piping hot dishes from a porcelain tureen alongside a hearty viand of local delicacies.</w:t>
            </w:r>
          </w:p>
        </w:tc>
        <w:tc>
          <w:tcPr>
            <w:tcW w:type="dxa" w:w="1440"/>
            <w:shd w:fill="F6F8FA"/>
            <w:vAlign w:val="center"/>
          </w:tcPr>
          <w:p>
            <w:pPr>
              <w:spacing w:before="80" w:after="80"/>
              <w:jc w:val="center"/>
            </w:pPr>
            <w:hyperlink w:anchor="text_spatula" w:tooltip="Return to Passage">
              <w:r>
                <w:rPr>
                  <w:color w:val="0969DA"/>
                  <w:u w:val="single"/>
                </w:rPr>
                <w:t>↩ Return</w:t>
              </w:r>
            </w:hyperlink>
          </w:p>
        </w:tc>
      </w:tr>
      <w:tr>
        <w:tc>
          <w:tcPr>
            <w:tcW w:type="dxa" w:w="1872"/>
            <w:shd w:fill="FFFFFF"/>
            <w:vAlign w:val="center"/>
          </w:tcPr>
          <w:p>
            <w:pPr>
              <w:spacing w:before="80" w:after="80"/>
            </w:pPr>
            <w:bookmarkStart w:id="2047" w:name="vocab_spruce"/>
            <w:r>
              <w:rPr>
                <w:b/>
                <w:color w:val="0969DA"/>
                <w:sz w:val="20"/>
              </w:rPr>
              <w:t>spruce</w:t>
            </w:r>
            <w:bookmarkEnd w:id="2047"/>
          </w:p>
        </w:tc>
        <w:tc>
          <w:tcPr>
            <w:tcW w:type="dxa" w:w="3168"/>
            <w:shd w:fill="FFFFFF"/>
            <w:vAlign w:val="center"/>
          </w:tcPr>
          <w:p>
            <w:pPr>
              <w:spacing w:before="80" w:after="80"/>
            </w:pPr>
            <w:r>
              <w:rPr>
                <w:color w:val="24292F"/>
                <w:sz w:val="19"/>
              </w:rPr>
              <w:t>Light soft moderately strong wood of spruce trees; used especially for timbers and millwork</w:t>
            </w:r>
          </w:p>
        </w:tc>
        <w:tc>
          <w:tcPr>
            <w:tcW w:type="dxa" w:w="2880"/>
            <w:shd w:fill="FFFFFF"/>
            <w:vAlign w:val="center"/>
          </w:tcPr>
          <w:p>
            <w:pPr>
              <w:spacing w:before="80" w:after="80"/>
            </w:pPr>
            <w:r>
              <w:rPr>
                <w:i/>
                <w:sz w:val="17"/>
              </w:rPr>
              <w:t xml:space="preserve">Across narrow coastal plains, a clear freshwater rivulet winds its serpentine course from high mountain ridges down to the sea, cutting through dense subtropical forests where an evergreen </w:t>
            </w:r>
            <w:r>
              <w:rPr>
                <w:b/>
                <w:i/>
                <w:color w:val="0969DA"/>
                <w:sz w:val="17"/>
              </w:rPr>
              <w:t>spruce</w:t>
            </w:r>
            <w:r>
              <w:rPr>
                <w:i/>
                <w:sz w:val="17"/>
              </w:rPr>
              <w:t xml:space="preserve"> grove provides natural camouflage.</w:t>
            </w:r>
          </w:p>
        </w:tc>
        <w:tc>
          <w:tcPr>
            <w:tcW w:type="dxa" w:w="1440"/>
            <w:shd w:fill="FFFFFF"/>
            <w:vAlign w:val="center"/>
          </w:tcPr>
          <w:p>
            <w:pPr>
              <w:spacing w:before="80" w:after="80"/>
              <w:jc w:val="center"/>
            </w:pPr>
            <w:hyperlink w:anchor="text_spruce" w:tooltip="Return to Passage">
              <w:r>
                <w:rPr>
                  <w:color w:val="0969DA"/>
                  <w:u w:val="single"/>
                </w:rPr>
                <w:t>↩ Return</w:t>
              </w:r>
            </w:hyperlink>
          </w:p>
        </w:tc>
      </w:tr>
      <w:tr>
        <w:tc>
          <w:tcPr>
            <w:tcW w:type="dxa" w:w="1872"/>
            <w:shd w:fill="F6F8FA"/>
            <w:vAlign w:val="center"/>
          </w:tcPr>
          <w:p>
            <w:pPr>
              <w:spacing w:before="80" w:after="80"/>
            </w:pPr>
            <w:bookmarkStart w:id="2005" w:name="vocab_stein"/>
            <w:r>
              <w:rPr>
                <w:b/>
                <w:color w:val="0969DA"/>
                <w:sz w:val="20"/>
              </w:rPr>
              <w:t>stein</w:t>
            </w:r>
            <w:bookmarkEnd w:id="2005"/>
          </w:p>
        </w:tc>
        <w:tc>
          <w:tcPr>
            <w:tcW w:type="dxa" w:w="3168"/>
            <w:shd w:fill="F6F8FA"/>
            <w:vAlign w:val="center"/>
          </w:tcPr>
          <w:p>
            <w:pPr>
              <w:spacing w:before="80" w:after="80"/>
            </w:pPr>
            <w:r>
              <w:rPr>
                <w:color w:val="24292F"/>
                <w:sz w:val="19"/>
              </w:rPr>
              <w:t>A mug intended for serving beer</w:t>
            </w:r>
          </w:p>
        </w:tc>
        <w:tc>
          <w:tcPr>
            <w:tcW w:type="dxa" w:w="2880"/>
            <w:shd w:fill="F6F8FA"/>
            <w:vAlign w:val="center"/>
          </w:tcPr>
          <w:p>
            <w:pPr>
              <w:spacing w:before="80" w:after="80"/>
            </w:pPr>
            <w:r>
              <w:rPr>
                <w:i/>
                <w:sz w:val="17"/>
              </w:rPr>
              <w:t xml:space="preserve">While elders tipple moderately with a celebratory </w:t>
            </w:r>
            <w:r>
              <w:rPr>
                <w:b/>
                <w:i/>
                <w:color w:val="0969DA"/>
                <w:sz w:val="17"/>
              </w:rPr>
              <w:t>stein</w:t>
            </w:r>
            <w:r>
              <w:rPr>
                <w:i/>
                <w:sz w:val="17"/>
              </w:rPr>
              <w:t xml:space="preserve"> of Taiwanese craft beer or pour fresh water from an earthenware jug, young couples dress in spruce attire, admiring a grandmother's heirloom jade brooch or presenting a fragrant flower nosegay.</w:t>
            </w:r>
          </w:p>
        </w:tc>
        <w:tc>
          <w:tcPr>
            <w:tcW w:type="dxa" w:w="1440"/>
            <w:shd w:fill="F6F8FA"/>
            <w:vAlign w:val="center"/>
          </w:tcPr>
          <w:p>
            <w:pPr>
              <w:spacing w:before="80" w:after="80"/>
              <w:jc w:val="center"/>
            </w:pPr>
            <w:hyperlink w:anchor="text_stein" w:tooltip="Return to Passage">
              <w:r>
                <w:rPr>
                  <w:color w:val="0969DA"/>
                  <w:u w:val="single"/>
                </w:rPr>
                <w:t>↩ Return</w:t>
              </w:r>
            </w:hyperlink>
          </w:p>
        </w:tc>
      </w:tr>
      <w:tr>
        <w:tc>
          <w:tcPr>
            <w:tcW w:type="dxa" w:w="1872"/>
            <w:shd w:fill="FFFFFF"/>
            <w:vAlign w:val="center"/>
          </w:tcPr>
          <w:p>
            <w:pPr>
              <w:spacing w:before="80" w:after="80"/>
            </w:pPr>
            <w:bookmarkStart w:id="2024" w:name="vocab_talon"/>
            <w:r>
              <w:rPr>
                <w:b/>
                <w:color w:val="0969DA"/>
                <w:sz w:val="20"/>
              </w:rPr>
              <w:t>talon</w:t>
            </w:r>
            <w:bookmarkEnd w:id="2024"/>
          </w:p>
        </w:tc>
        <w:tc>
          <w:tcPr>
            <w:tcW w:type="dxa" w:w="3168"/>
            <w:shd w:fill="FFFFFF"/>
            <w:vAlign w:val="center"/>
          </w:tcPr>
          <w:p>
            <w:pPr>
              <w:spacing w:before="80" w:after="80"/>
            </w:pPr>
            <w:r>
              <w:rPr>
                <w:color w:val="24292F"/>
                <w:sz w:val="19"/>
              </w:rPr>
              <w:t>A sharp hooked claw especially on a bird of prey</w:t>
            </w:r>
          </w:p>
        </w:tc>
        <w:tc>
          <w:tcPr>
            <w:tcW w:type="dxa" w:w="2880"/>
            <w:shd w:fill="FFFFFF"/>
            <w:vAlign w:val="center"/>
          </w:tcPr>
          <w:p>
            <w:pPr>
              <w:spacing w:before="80" w:after="80"/>
            </w:pPr>
            <w:r>
              <w:rPr>
                <w:i/>
                <w:sz w:val="17"/>
              </w:rPr>
              <w:t xml:space="preserve">Like an alert eagle waiting to strike with razor-sharp </w:t>
            </w:r>
            <w:r>
              <w:rPr>
                <w:b/>
                <w:i/>
                <w:color w:val="0969DA"/>
                <w:sz w:val="17"/>
              </w:rPr>
              <w:t>talon</w:t>
            </w:r>
            <w:r>
              <w:rPr>
                <w:i/>
                <w:sz w:val="17"/>
              </w:rPr>
              <w:t>, defensive batteries will pummel enemy fleets and deliver a stinging jab to amphibious landing forces, reminding belligerent autocrats that modern warfare cannot be won through brute force or crude simian posturing.</w:t>
            </w:r>
          </w:p>
        </w:tc>
        <w:tc>
          <w:tcPr>
            <w:tcW w:type="dxa" w:w="1440"/>
            <w:shd w:fill="FFFFFF"/>
            <w:vAlign w:val="center"/>
          </w:tcPr>
          <w:p>
            <w:pPr>
              <w:spacing w:before="80" w:after="80"/>
              <w:jc w:val="center"/>
            </w:pPr>
            <w:hyperlink w:anchor="text_talon" w:tooltip="Return to Passage">
              <w:r>
                <w:rPr>
                  <w:color w:val="0969DA"/>
                  <w:u w:val="single"/>
                </w:rPr>
                <w:t>↩ Return</w:t>
              </w:r>
            </w:hyperlink>
          </w:p>
        </w:tc>
      </w:tr>
      <w:tr>
        <w:tc>
          <w:tcPr>
            <w:tcW w:type="dxa" w:w="1872"/>
            <w:shd w:fill="F6F8FA"/>
            <w:vAlign w:val="center"/>
          </w:tcPr>
          <w:p>
            <w:pPr>
              <w:spacing w:before="80" w:after="80"/>
            </w:pPr>
            <w:bookmarkStart w:id="2039" w:name="vocab_tipple"/>
            <w:r>
              <w:rPr>
                <w:b/>
                <w:color w:val="0969DA"/>
                <w:sz w:val="20"/>
              </w:rPr>
              <w:t>tipple</w:t>
            </w:r>
            <w:bookmarkEnd w:id="2039"/>
          </w:p>
        </w:tc>
        <w:tc>
          <w:tcPr>
            <w:tcW w:type="dxa" w:w="3168"/>
            <w:shd w:fill="F6F8FA"/>
            <w:vAlign w:val="center"/>
          </w:tcPr>
          <w:p>
            <w:pPr>
              <w:spacing w:before="80" w:after="80"/>
            </w:pPr>
            <w:r>
              <w:rPr>
                <w:color w:val="24292F"/>
                <w:sz w:val="19"/>
              </w:rPr>
              <w:t>A serving of drink (usually alcoholic) drawn from a keg</w:t>
            </w:r>
          </w:p>
        </w:tc>
        <w:tc>
          <w:tcPr>
            <w:tcW w:type="dxa" w:w="2880"/>
            <w:shd w:fill="F6F8FA"/>
            <w:vAlign w:val="center"/>
          </w:tcPr>
          <w:p>
            <w:pPr>
              <w:spacing w:before="80" w:after="80"/>
            </w:pPr>
            <w:r>
              <w:rPr>
                <w:i/>
                <w:sz w:val="17"/>
              </w:rPr>
              <w:t xml:space="preserve">While elders </w:t>
            </w:r>
            <w:r>
              <w:rPr>
                <w:b/>
                <w:i/>
                <w:color w:val="0969DA"/>
                <w:sz w:val="17"/>
              </w:rPr>
              <w:t>tipple</w:t>
            </w:r>
            <w:r>
              <w:rPr>
                <w:i/>
                <w:sz w:val="17"/>
              </w:rPr>
              <w:t xml:space="preserve"> moderately with a celebratory stein of Taiwanese craft beer or pour fresh water from an earthenware jug, young couples dress in spruce attire, admiring a grandmother's heirloom jade brooch or presenting a fragrant flower nosegay.</w:t>
            </w:r>
          </w:p>
        </w:tc>
        <w:tc>
          <w:tcPr>
            <w:tcW w:type="dxa" w:w="1440"/>
            <w:shd w:fill="F6F8FA"/>
            <w:vAlign w:val="center"/>
          </w:tcPr>
          <w:p>
            <w:pPr>
              <w:spacing w:before="80" w:after="80"/>
              <w:jc w:val="center"/>
            </w:pPr>
            <w:hyperlink w:anchor="text_tipple" w:tooltip="Return to Passage">
              <w:r>
                <w:rPr>
                  <w:color w:val="0969DA"/>
                  <w:u w:val="single"/>
                </w:rPr>
                <w:t>↩ Return</w:t>
              </w:r>
            </w:hyperlink>
          </w:p>
        </w:tc>
      </w:tr>
      <w:tr>
        <w:tc>
          <w:tcPr>
            <w:tcW w:type="dxa" w:w="1872"/>
            <w:shd w:fill="FFFFFF"/>
            <w:vAlign w:val="center"/>
          </w:tcPr>
          <w:p>
            <w:pPr>
              <w:spacing w:before="80" w:after="80"/>
            </w:pPr>
            <w:bookmarkStart w:id="2016" w:name="vocab_trident"/>
            <w:r>
              <w:rPr>
                <w:b/>
                <w:color w:val="0969DA"/>
                <w:sz w:val="20"/>
              </w:rPr>
              <w:t>trident</w:t>
            </w:r>
            <w:bookmarkEnd w:id="2016"/>
          </w:p>
        </w:tc>
        <w:tc>
          <w:tcPr>
            <w:tcW w:type="dxa" w:w="3168"/>
            <w:shd w:fill="FFFFFF"/>
            <w:vAlign w:val="center"/>
          </w:tcPr>
          <w:p>
            <w:pPr>
              <w:spacing w:before="80" w:after="80"/>
            </w:pPr>
            <w:r>
              <w:rPr>
                <w:color w:val="24292F"/>
                <w:sz w:val="19"/>
              </w:rPr>
              <w:t>A spear with three prongs</w:t>
            </w:r>
          </w:p>
        </w:tc>
        <w:tc>
          <w:tcPr>
            <w:tcW w:type="dxa" w:w="2880"/>
            <w:shd w:fill="FFFFFF"/>
            <w:vAlign w:val="center"/>
          </w:tcPr>
          <w:p>
            <w:pPr>
              <w:spacing w:before="80" w:after="80"/>
            </w:pPr>
            <w:r>
              <w:rPr>
                <w:i/>
                <w:sz w:val="17"/>
              </w:rPr>
              <w:t xml:space="preserve">If an invading armada should dare to broach the median line of the Taiwan Strait, mobile coastal missile batteries—bearing a triple-strike capability akin to Poseidon’s legendary </w:t>
            </w:r>
            <w:r>
              <w:rPr>
                <w:b/>
                <w:i/>
                <w:color w:val="0969DA"/>
                <w:sz w:val="17"/>
              </w:rPr>
              <w:t>trident</w:t>
            </w:r>
            <w:r>
              <w:rPr>
                <w:i/>
                <w:sz w:val="17"/>
              </w:rPr>
              <w:t>—are primed to strike back.</w:t>
            </w:r>
          </w:p>
        </w:tc>
        <w:tc>
          <w:tcPr>
            <w:tcW w:type="dxa" w:w="1440"/>
            <w:shd w:fill="FFFFFF"/>
            <w:vAlign w:val="center"/>
          </w:tcPr>
          <w:p>
            <w:pPr>
              <w:spacing w:before="80" w:after="80"/>
              <w:jc w:val="center"/>
            </w:pPr>
            <w:hyperlink w:anchor="text_trident" w:tooltip="Return to Passage">
              <w:r>
                <w:rPr>
                  <w:color w:val="0969DA"/>
                  <w:u w:val="single"/>
                </w:rPr>
                <w:t>↩ Return</w:t>
              </w:r>
            </w:hyperlink>
          </w:p>
        </w:tc>
      </w:tr>
      <w:tr>
        <w:tc>
          <w:tcPr>
            <w:tcW w:type="dxa" w:w="1872"/>
            <w:shd w:fill="F6F8FA"/>
            <w:vAlign w:val="center"/>
          </w:tcPr>
          <w:p>
            <w:pPr>
              <w:spacing w:before="80" w:after="80"/>
            </w:pPr>
            <w:bookmarkStart w:id="2048" w:name="vocab_truckle"/>
            <w:r>
              <w:rPr>
                <w:b/>
                <w:color w:val="0969DA"/>
                <w:sz w:val="20"/>
              </w:rPr>
              <w:t>truckle</w:t>
            </w:r>
            <w:bookmarkEnd w:id="2048"/>
          </w:p>
        </w:tc>
        <w:tc>
          <w:tcPr>
            <w:tcW w:type="dxa" w:w="3168"/>
            <w:shd w:fill="F6F8FA"/>
            <w:vAlign w:val="center"/>
          </w:tcPr>
          <w:p>
            <w:pPr>
              <w:spacing w:before="80" w:after="80"/>
            </w:pPr>
            <w:r>
              <w:rPr>
                <w:color w:val="24292F"/>
                <w:sz w:val="19"/>
              </w:rPr>
              <w:t>A low bed to be slid under a higher bed</w:t>
            </w:r>
          </w:p>
        </w:tc>
        <w:tc>
          <w:tcPr>
            <w:tcW w:type="dxa" w:w="2880"/>
            <w:shd w:fill="F6F8FA"/>
            <w:vAlign w:val="center"/>
          </w:tcPr>
          <w:p>
            <w:pPr>
              <w:spacing w:before="80" w:after="80"/>
            </w:pPr>
            <w:r>
              <w:rPr>
                <w:i/>
                <w:sz w:val="17"/>
              </w:rPr>
              <w:t xml:space="preserve">The military will never </w:t>
            </w:r>
            <w:r>
              <w:rPr>
                <w:b/>
                <w:i/>
                <w:color w:val="0969DA"/>
                <w:sz w:val="17"/>
              </w:rPr>
              <w:t>truckle</w:t>
            </w:r>
            <w:r>
              <w:rPr>
                <w:i/>
                <w:sz w:val="17"/>
              </w:rPr>
              <w:t xml:space="preserve"> to foreign coercion, nor allow imperialist bullies to bludgeon a free people into submission.</w:t>
            </w:r>
          </w:p>
        </w:tc>
        <w:tc>
          <w:tcPr>
            <w:tcW w:type="dxa" w:w="1440"/>
            <w:shd w:fill="F6F8FA"/>
            <w:vAlign w:val="center"/>
          </w:tcPr>
          <w:p>
            <w:pPr>
              <w:spacing w:before="80" w:after="80"/>
              <w:jc w:val="center"/>
            </w:pPr>
            <w:hyperlink w:anchor="text_truckle" w:tooltip="Return to Passage">
              <w:r>
                <w:rPr>
                  <w:color w:val="0969DA"/>
                  <w:u w:val="single"/>
                </w:rPr>
                <w:t>↩ Return</w:t>
              </w:r>
            </w:hyperlink>
          </w:p>
        </w:tc>
      </w:tr>
      <w:tr>
        <w:tc>
          <w:tcPr>
            <w:tcW w:type="dxa" w:w="1872"/>
            <w:shd w:fill="FFFFFF"/>
            <w:vAlign w:val="center"/>
          </w:tcPr>
          <w:p>
            <w:pPr>
              <w:spacing w:before="80" w:after="80"/>
            </w:pPr>
            <w:bookmarkStart w:id="2035" w:name="vocab_tureen"/>
            <w:r>
              <w:rPr>
                <w:b/>
                <w:color w:val="0969DA"/>
                <w:sz w:val="20"/>
              </w:rPr>
              <w:t>tureen</w:t>
            </w:r>
            <w:bookmarkEnd w:id="2035"/>
          </w:p>
        </w:tc>
        <w:tc>
          <w:tcPr>
            <w:tcW w:type="dxa" w:w="3168"/>
            <w:shd w:fill="FFFFFF"/>
            <w:vAlign w:val="center"/>
          </w:tcPr>
          <w:p>
            <w:pPr>
              <w:spacing w:before="80" w:after="80"/>
            </w:pPr>
            <w:r>
              <w:rPr>
                <w:color w:val="24292F"/>
                <w:sz w:val="19"/>
              </w:rPr>
              <w:t>Large deep serving dish with a cover; for serving soups and stews</w:t>
            </w:r>
          </w:p>
        </w:tc>
        <w:tc>
          <w:tcPr>
            <w:tcW w:type="dxa" w:w="2880"/>
            <w:shd w:fill="FFFFFF"/>
            <w:vAlign w:val="center"/>
          </w:tcPr>
          <w:p>
            <w:pPr>
              <w:spacing w:before="80" w:after="80"/>
            </w:pPr>
            <w:r>
              <w:rPr>
                <w:i/>
                <w:sz w:val="17"/>
              </w:rPr>
              <w:t xml:space="preserve">At evening banquets, chefs wield a cooking spatula to prepare a sapid seafood bisque, serving piping hot dishes from a porcelain </w:t>
            </w:r>
            <w:r>
              <w:rPr>
                <w:b/>
                <w:i/>
                <w:color w:val="0969DA"/>
                <w:sz w:val="17"/>
              </w:rPr>
              <w:t>tureen</w:t>
            </w:r>
            <w:r>
              <w:rPr>
                <w:i/>
                <w:sz w:val="17"/>
              </w:rPr>
              <w:t xml:space="preserve"> alongside a hearty viand of local delicacies.</w:t>
            </w:r>
          </w:p>
        </w:tc>
        <w:tc>
          <w:tcPr>
            <w:tcW w:type="dxa" w:w="1440"/>
            <w:shd w:fill="FFFFFF"/>
            <w:vAlign w:val="center"/>
          </w:tcPr>
          <w:p>
            <w:pPr>
              <w:spacing w:before="80" w:after="80"/>
              <w:jc w:val="center"/>
            </w:pPr>
            <w:hyperlink w:anchor="text_tureen" w:tooltip="Return to Passage">
              <w:r>
                <w:rPr>
                  <w:color w:val="0969DA"/>
                  <w:u w:val="single"/>
                </w:rPr>
                <w:t>↩ Return</w:t>
              </w:r>
            </w:hyperlink>
          </w:p>
        </w:tc>
      </w:tr>
      <w:tr>
        <w:tc>
          <w:tcPr>
            <w:tcW w:type="dxa" w:w="1872"/>
            <w:shd w:fill="F6F8FA"/>
            <w:vAlign w:val="center"/>
          </w:tcPr>
          <w:p>
            <w:pPr>
              <w:spacing w:before="80" w:after="80"/>
            </w:pPr>
            <w:bookmarkStart w:id="2029" w:name="vocab_viand"/>
            <w:r>
              <w:rPr>
                <w:b/>
                <w:color w:val="0969DA"/>
                <w:sz w:val="20"/>
              </w:rPr>
              <w:t>viand</w:t>
            </w:r>
            <w:bookmarkEnd w:id="2029"/>
          </w:p>
        </w:tc>
        <w:tc>
          <w:tcPr>
            <w:tcW w:type="dxa" w:w="3168"/>
            <w:shd w:fill="F6F8FA"/>
            <w:vAlign w:val="center"/>
          </w:tcPr>
          <w:p>
            <w:pPr>
              <w:spacing w:before="80" w:after="80"/>
            </w:pPr>
            <w:r>
              <w:rPr>
                <w:color w:val="24292F"/>
                <w:sz w:val="19"/>
              </w:rPr>
              <w:t>A choice or delicious dish</w:t>
            </w:r>
          </w:p>
        </w:tc>
        <w:tc>
          <w:tcPr>
            <w:tcW w:type="dxa" w:w="2880"/>
            <w:shd w:fill="F6F8FA"/>
            <w:vAlign w:val="center"/>
          </w:tcPr>
          <w:p>
            <w:pPr>
              <w:spacing w:before="80" w:after="80"/>
            </w:pPr>
            <w:r>
              <w:rPr>
                <w:i/>
                <w:sz w:val="17"/>
              </w:rPr>
              <w:t xml:space="preserve">At evening banquets, chefs wield a cooking spatula to prepare a sapid seafood bisque, serving piping hot dishes from a porcelain tureen alongside a hearty </w:t>
            </w:r>
            <w:r>
              <w:rPr>
                <w:b/>
                <w:i/>
                <w:color w:val="0969DA"/>
                <w:sz w:val="17"/>
              </w:rPr>
              <w:t>viand</w:t>
            </w:r>
            <w:r>
              <w:rPr>
                <w:i/>
                <w:sz w:val="17"/>
              </w:rPr>
              <w:t xml:space="preserve"> of local delicacies.</w:t>
            </w:r>
          </w:p>
        </w:tc>
        <w:tc>
          <w:tcPr>
            <w:tcW w:type="dxa" w:w="1440"/>
            <w:shd w:fill="F6F8FA"/>
            <w:vAlign w:val="center"/>
          </w:tcPr>
          <w:p>
            <w:pPr>
              <w:spacing w:before="80" w:after="80"/>
              <w:jc w:val="center"/>
            </w:pPr>
            <w:hyperlink w:anchor="text_viand"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13" w:author="GRE Prep" w:date="2026-10-05T22:00:00Z" w:initials="GRE">
    <w:p>
      <w:pPr>
        <w:pStyle w:val="CommentText"/>
      </w:pPr>
      <w:r>
        <w:rPr>
          <w:b/>
        </w:rPr>
        <w:t>citadel: </w:t>
      </w:r>
      <w:r>
        <w:t>A stronghold into which people could go for shelter during a battle</w:t>
      </w:r>
    </w:p>
  </w:comment>
  <w:comment w:id="38" w:author="GRE Prep" w:date="2026-10-05T22:00:00Z" w:initials="GRE">
    <w:p>
      <w:pPr>
        <w:pStyle w:val="CommentText"/>
      </w:pPr>
      <w:r>
        <w:rPr>
          <w:b/>
        </w:rPr>
        <w:t>serrated: </w:t>
      </w:r>
      <w:r>
        <w:t>Make saw-toothed or jag the edge of</w:t>
      </w:r>
    </w:p>
  </w:comment>
  <w:comment w:id="4" w:author="GRE Prep" w:date="2026-10-05T22:00:00Z" w:initials="GRE">
    <w:p>
      <w:pPr>
        <w:pStyle w:val="CommentText"/>
      </w:pPr>
      <w:r>
        <w:rPr>
          <w:b/>
        </w:rPr>
        <w:t>billow: </w:t>
      </w:r>
      <w:r>
        <w:t>A large sea wave</w:t>
      </w:r>
    </w:p>
  </w:comment>
  <w:comment w:id="15" w:author="GRE Prep" w:date="2026-10-05T22:00:00Z" w:initials="GRE">
    <w:p>
      <w:pPr>
        <w:pStyle w:val="CommentText"/>
      </w:pPr>
      <w:r>
        <w:rPr>
          <w:b/>
        </w:rPr>
        <w:t>knoll: </w:t>
      </w:r>
      <w:r>
        <w:t>A small natural hill</w:t>
      </w:r>
    </w:p>
  </w:comment>
  <w:comment w:id="12" w:author="GRE Prep" w:date="2026-10-05T22:00:00Z" w:initials="GRE">
    <w:p>
      <w:pPr>
        <w:pStyle w:val="CommentText"/>
      </w:pPr>
      <w:r>
        <w:rPr>
          <w:b/>
        </w:rPr>
        <w:t>hummock: </w:t>
      </w:r>
      <w:r>
        <w:t>A small natural hill</w:t>
      </w:r>
    </w:p>
  </w:comment>
  <w:comment w:id="36" w:author="GRE Prep" w:date="2026-10-05T22:00:00Z" w:initials="GRE">
    <w:p>
      <w:pPr>
        <w:pStyle w:val="CommentText"/>
      </w:pPr>
      <w:r>
        <w:rPr>
          <w:b/>
        </w:rPr>
        <w:t>rivulet: </w:t>
      </w:r>
      <w:r>
        <w:t>A small stream</w:t>
      </w:r>
    </w:p>
  </w:comment>
  <w:comment w:id="14" w:author="GRE Prep" w:date="2026-10-05T22:00:00Z" w:initials="GRE">
    <w:p>
      <w:pPr>
        <w:pStyle w:val="CommentText"/>
      </w:pPr>
      <w:r>
        <w:rPr>
          <w:b/>
        </w:rPr>
        <w:t>serpentine: </w:t>
      </w:r>
      <w:r>
        <w:t>Resembling a serpent in form</w:t>
      </w:r>
    </w:p>
  </w:comment>
  <w:comment w:id="47" w:author="GRE Prep" w:date="2026-10-05T22:00:00Z" w:initials="GRE">
    <w:p>
      <w:pPr>
        <w:pStyle w:val="CommentText"/>
      </w:pPr>
      <w:r>
        <w:rPr>
          <w:b/>
        </w:rPr>
        <w:t>spruce: </w:t>
      </w:r>
      <w:r>
        <w:t>Light soft moderately strong wood of spruce trees; used especially for timbers and millwork</w:t>
      </w:r>
    </w:p>
  </w:comment>
  <w:comment w:id="42" w:author="GRE Prep" w:date="2026-10-05T22:00:00Z" w:initials="GRE">
    <w:p>
      <w:pPr>
        <w:pStyle w:val="CommentText"/>
      </w:pPr>
      <w:r>
        <w:rPr>
          <w:b/>
        </w:rPr>
        <w:t>cynosure: </w:t>
      </w:r>
      <w:r>
        <w:t>Something that provides guidance (as Polaris guides mariners)</w:t>
      </w:r>
    </w:p>
  </w:comment>
  <w:comment w:id="40" w:author="GRE Prep" w:date="2026-10-05T22:00:00Z" w:initials="GRE">
    <w:p>
      <w:pPr>
        <w:pStyle w:val="CommentText"/>
      </w:pPr>
      <w:r>
        <w:rPr>
          <w:b/>
        </w:rPr>
        <w:t>sleeper: </w:t>
      </w:r>
      <w:r>
        <w:t>A rester who is sleeping</w:t>
      </w:r>
    </w:p>
  </w:comment>
  <w:comment w:id="9" w:author="GRE Prep" w:date="2026-10-05T22:00:00Z" w:initials="GRE">
    <w:p>
      <w:pPr>
        <w:pStyle w:val="CommentText"/>
      </w:pPr>
      <w:r>
        <w:rPr>
          <w:b/>
        </w:rPr>
        <w:t>sow: </w:t>
      </w:r>
      <w:r>
        <w:t>An adult female hog</w:t>
      </w:r>
    </w:p>
  </w:comment>
  <w:comment w:id="49" w:author="GRE Prep" w:date="2026-10-05T22:00:00Z" w:initials="GRE">
    <w:p>
      <w:pPr>
        <w:pStyle w:val="CommentText"/>
      </w:pPr>
      <w:r>
        <w:rPr>
          <w:b/>
        </w:rPr>
        <w:t>garner: </w:t>
      </w:r>
      <w:r>
        <w:t>A storehouse for threshed grain or animal feed</w:t>
      </w:r>
    </w:p>
  </w:comment>
  <w:comment w:id="48" w:author="GRE Prep" w:date="2026-10-05T22:00:00Z" w:initials="GRE">
    <w:p>
      <w:pPr>
        <w:pStyle w:val="CommentText"/>
      </w:pPr>
      <w:r>
        <w:rPr>
          <w:b/>
        </w:rPr>
        <w:t>truckle: </w:t>
      </w:r>
      <w:r>
        <w:t>A low bed to be slid under a higher bed</w:t>
      </w:r>
    </w:p>
  </w:comment>
  <w:comment w:id="3" w:author="GRE Prep" w:date="2026-10-05T22:00:00Z" w:initials="GRE">
    <w:p>
      <w:pPr>
        <w:pStyle w:val="CommentText"/>
      </w:pPr>
      <w:r>
        <w:rPr>
          <w:b/>
        </w:rPr>
        <w:t>bludgeon: </w:t>
      </w:r>
      <w:r>
        <w:t>A club used as a weapon</w:t>
      </w:r>
    </w:p>
  </w:comment>
  <w:comment w:id="10" w:author="GRE Prep" w:date="2026-10-05T22:00:00Z" w:initials="GRE">
    <w:p>
      <w:pPr>
        <w:pStyle w:val="CommentText"/>
      </w:pPr>
      <w:r>
        <w:rPr>
          <w:b/>
        </w:rPr>
        <w:t>broach: </w:t>
      </w:r>
      <w:r>
        <w:t>A decorative pin worn by women</w:t>
      </w:r>
    </w:p>
  </w:comment>
  <w:comment w:id="16" w:author="GRE Prep" w:date="2026-10-05T22:00:00Z" w:initials="GRE">
    <w:p>
      <w:pPr>
        <w:pStyle w:val="CommentText"/>
      </w:pPr>
      <w:r>
        <w:rPr>
          <w:b/>
        </w:rPr>
        <w:t>trident: </w:t>
      </w:r>
      <w:r>
        <w:t>A spear with three prongs</w:t>
      </w:r>
    </w:p>
  </w:comment>
  <w:comment w:id="6" w:author="GRE Prep" w:date="2026-10-05T22:00:00Z" w:initials="GRE">
    <w:p>
      <w:pPr>
        <w:pStyle w:val="CommentText"/>
      </w:pPr>
      <w:r>
        <w:rPr>
          <w:b/>
        </w:rPr>
        <w:t>dart: </w:t>
      </w:r>
      <w:r>
        <w:t>A small narrow pointed missile that is thrown or shot</w:t>
      </w:r>
    </w:p>
  </w:comment>
  <w:comment w:id="24" w:author="GRE Prep" w:date="2026-10-05T22:00:00Z" w:initials="GRE">
    <w:p>
      <w:pPr>
        <w:pStyle w:val="CommentText"/>
      </w:pPr>
      <w:r>
        <w:rPr>
          <w:b/>
        </w:rPr>
        <w:t>talon: </w:t>
      </w:r>
      <w:r>
        <w:t>A sharp hooked claw especially on a bird of prey</w:t>
      </w:r>
    </w:p>
  </w:comment>
  <w:comment w:id="22" w:author="GRE Prep" w:date="2026-10-05T22:00:00Z" w:initials="GRE">
    <w:p>
      <w:pPr>
        <w:pStyle w:val="CommentText"/>
      </w:pPr>
      <w:r>
        <w:rPr>
          <w:b/>
        </w:rPr>
        <w:t>pummel: </w:t>
      </w:r>
      <w:r>
        <w:t>Strike, usually with the fist</w:t>
      </w:r>
    </w:p>
  </w:comment>
  <w:comment w:id="26" w:author="GRE Prep" w:date="2026-10-05T22:00:00Z" w:initials="GRE">
    <w:p>
      <w:pPr>
        <w:pStyle w:val="CommentText"/>
      </w:pPr>
      <w:r>
        <w:rPr>
          <w:b/>
        </w:rPr>
        <w:t>jab: </w:t>
      </w:r>
      <w:r>
        <w:t>A sharp hand gesture (resembling a blow)</w:t>
      </w:r>
    </w:p>
  </w:comment>
  <w:comment w:id="34" w:author="GRE Prep" w:date="2026-10-05T22:00:00Z" w:initials="GRE">
    <w:p>
      <w:pPr>
        <w:pStyle w:val="CommentText"/>
      </w:pPr>
      <w:r>
        <w:rPr>
          <w:b/>
        </w:rPr>
        <w:t>simian: </w:t>
      </w:r>
      <w:r>
        <w:t>An ape or monkey</w:t>
      </w:r>
    </w:p>
  </w:comment>
  <w:comment w:id="41" w:author="GRE Prep" w:date="2026-10-05T22:00:00Z" w:initials="GRE">
    <w:p>
      <w:pPr>
        <w:pStyle w:val="CommentText"/>
      </w:pPr>
      <w:r>
        <w:rPr>
          <w:b/>
        </w:rPr>
        <w:t>gibbet: </w:t>
      </w:r>
      <w:r>
        <w:t>Alternative terms for gallows</w:t>
      </w:r>
    </w:p>
  </w:comment>
  <w:comment w:id="37" w:author="GRE Prep" w:date="2026-10-05T22:00:00Z" w:initials="GRE">
    <w:p>
      <w:pPr>
        <w:pStyle w:val="CommentText"/>
      </w:pPr>
      <w:r>
        <w:rPr>
          <w:b/>
        </w:rPr>
        <w:t>amazon: </w:t>
      </w:r>
      <w:r>
        <w:t>A large strong and aggressive woman</w:t>
      </w:r>
    </w:p>
  </w:comment>
  <w:comment w:id="17" w:author="GRE Prep" w:date="2026-10-05T22:00:00Z" w:initials="GRE">
    <w:p>
      <w:pPr>
        <w:pStyle w:val="CommentText"/>
      </w:pPr>
      <w:r>
        <w:rPr>
          <w:b/>
        </w:rPr>
        <w:t>mogul: </w:t>
      </w:r>
      <w:r>
        <w:t>A bump on a ski slope</w:t>
      </w:r>
    </w:p>
  </w:comment>
  <w:comment w:id="0" w:author="GRE Prep" w:date="2026-10-05T22:00:00Z" w:initials="GRE">
    <w:p>
      <w:pPr>
        <w:pStyle w:val="CommentText"/>
      </w:pPr>
      <w:r>
        <w:rPr>
          <w:b/>
        </w:rPr>
        <w:t>clout: </w:t>
      </w:r>
      <w:r>
        <w:t>A target used in archery</w:t>
      </w:r>
    </w:p>
  </w:comment>
  <w:comment w:id="2" w:author="GRE Prep" w:date="2026-10-05T22:00:00Z" w:initials="GRE">
    <w:p>
      <w:pPr>
        <w:pStyle w:val="CommentText"/>
      </w:pPr>
      <w:r>
        <w:rPr>
          <w:b/>
        </w:rPr>
        <w:t>caldron: </w:t>
      </w:r>
      <w:r>
        <w:t>A very large pot that is used for boiling</w:t>
      </w:r>
    </w:p>
  </w:comment>
  <w:comment w:id="11" w:author="GRE Prep" w:date="2026-10-05T22:00:00Z" w:initials="GRE">
    <w:p>
      <w:pPr>
        <w:pStyle w:val="CommentText"/>
      </w:pPr>
      <w:r>
        <w:rPr>
          <w:b/>
        </w:rPr>
        <w:t>droop: </w:t>
      </w:r>
      <w:r>
        <w:t>A shape that sags</w:t>
      </w:r>
    </w:p>
  </w:comment>
  <w:comment w:id="18" w:author="GRE Prep" w:date="2026-10-05T22:00:00Z" w:initials="GRE">
    <w:p>
      <w:pPr>
        <w:pStyle w:val="CommentText"/>
      </w:pPr>
      <w:r>
        <w:rPr>
          <w:b/>
        </w:rPr>
        <w:t>parchment: </w:t>
      </w:r>
      <w:r>
        <w:t>A superior paper resembling sheepskin</w:t>
      </w:r>
    </w:p>
  </w:comment>
  <w:comment w:id="19" w:author="GRE Prep" w:date="2026-10-05T22:00:00Z" w:initials="GRE">
    <w:p>
      <w:pPr>
        <w:pStyle w:val="CommentText"/>
      </w:pPr>
      <w:r>
        <w:rPr>
          <w:b/>
        </w:rPr>
        <w:t>compact: </w:t>
      </w:r>
      <w:r>
        <w:t>A small cosmetics case with a mirror; to be carried in a woman's purse</w:t>
      </w:r>
    </w:p>
  </w:comment>
  <w:comment w:id="45" w:author="GRE Prep" w:date="2026-10-05T22:00:00Z" w:initials="GRE">
    <w:p>
      <w:pPr>
        <w:pStyle w:val="CommentText"/>
      </w:pPr>
      <w:r>
        <w:rPr>
          <w:b/>
        </w:rPr>
        <w:t>mantle: </w:t>
      </w:r>
      <w:r>
        <w:t>The cloak as a symbol of authority</w:t>
      </w:r>
    </w:p>
  </w:comment>
  <w:comment w:id="8" w:author="GRE Prep" w:date="2026-10-05T22:00:00Z" w:initials="GRE">
    <w:p>
      <w:pPr>
        <w:pStyle w:val="CommentText"/>
      </w:pPr>
      <w:r>
        <w:rPr>
          <w:b/>
        </w:rPr>
        <w:t>spatula: </w:t>
      </w:r>
      <w:r>
        <w:t>A turner with a narrow flexible blade</w:t>
      </w:r>
    </w:p>
  </w:comment>
  <w:comment w:id="25" w:author="GRE Prep" w:date="2026-10-05T22:00:00Z" w:initials="GRE">
    <w:p>
      <w:pPr>
        <w:pStyle w:val="CommentText"/>
      </w:pPr>
      <w:r>
        <w:rPr>
          <w:b/>
        </w:rPr>
        <w:t>sapid: </w:t>
      </w:r>
      <w:r>
        <w:t>Full of flavor</w:t>
      </w:r>
    </w:p>
  </w:comment>
  <w:comment w:id="30" w:author="GRE Prep" w:date="2026-10-05T22:00:00Z" w:initials="GRE">
    <w:p>
      <w:pPr>
        <w:pStyle w:val="CommentText"/>
      </w:pPr>
      <w:r>
        <w:rPr>
          <w:b/>
        </w:rPr>
        <w:t>bisque: </w:t>
      </w:r>
      <w:r>
        <w:t>A thick cream soup made from shellfish</w:t>
      </w:r>
    </w:p>
  </w:comment>
  <w:comment w:id="35" w:author="GRE Prep" w:date="2026-10-05T22:00:00Z" w:initials="GRE">
    <w:p>
      <w:pPr>
        <w:pStyle w:val="CommentText"/>
      </w:pPr>
      <w:r>
        <w:rPr>
          <w:b/>
        </w:rPr>
        <w:t>tureen: </w:t>
      </w:r>
      <w:r>
        <w:t>Large deep serving dish with a cover; for serving soups and stews</w:t>
      </w:r>
    </w:p>
  </w:comment>
  <w:comment w:id="29" w:author="GRE Prep" w:date="2026-10-05T22:00:00Z" w:initials="GRE">
    <w:p>
      <w:pPr>
        <w:pStyle w:val="CommentText"/>
      </w:pPr>
      <w:r>
        <w:rPr>
          <w:b/>
        </w:rPr>
        <w:t>viand: </w:t>
      </w:r>
      <w:r>
        <w:t>A choice or delicious dish</w:t>
      </w:r>
    </w:p>
  </w:comment>
  <w:comment w:id="39" w:author="GRE Prep" w:date="2026-10-05T22:00:00Z" w:initials="GRE">
    <w:p>
      <w:pPr>
        <w:pStyle w:val="CommentText"/>
      </w:pPr>
      <w:r>
        <w:rPr>
          <w:b/>
        </w:rPr>
        <w:t>tipple: </w:t>
      </w:r>
      <w:r>
        <w:t>A serving of drink (usually alcoholic) drawn from a keg</w:t>
      </w:r>
    </w:p>
  </w:comment>
  <w:comment w:id="5" w:author="GRE Prep" w:date="2026-10-05T22:00:00Z" w:initials="GRE">
    <w:p>
      <w:pPr>
        <w:pStyle w:val="CommentText"/>
      </w:pPr>
      <w:r>
        <w:rPr>
          <w:b/>
        </w:rPr>
        <w:t>stein: </w:t>
      </w:r>
      <w:r>
        <w:t>A mug intended for serving beer</w:t>
      </w:r>
    </w:p>
  </w:comment>
  <w:comment w:id="1" w:author="GRE Prep" w:date="2026-10-05T22:00:00Z" w:initials="GRE">
    <w:p>
      <w:pPr>
        <w:pStyle w:val="CommentText"/>
      </w:pPr>
      <w:r>
        <w:rPr>
          <w:b/>
        </w:rPr>
        <w:t>jug: </w:t>
      </w:r>
      <w:r>
        <w:t>A large bottle with a narrow mouth</w:t>
      </w:r>
    </w:p>
  </w:comment>
  <w:comment w:id="47" w:author="GRE Prep" w:date="2026-10-05T22:00:00Z" w:initials="GRE">
    <w:p>
      <w:pPr>
        <w:pStyle w:val="CommentText"/>
      </w:pPr>
      <w:r>
        <w:rPr>
          <w:b/>
        </w:rPr>
        <w:t>spruce: </w:t>
      </w:r>
      <w:r>
        <w:t>Light soft moderately strong wood of spruce trees; used especially for timbers and millwork</w:t>
      </w:r>
    </w:p>
  </w:comment>
  <w:comment w:id="20" w:author="GRE Prep" w:date="2026-10-05T22:00:00Z" w:initials="GRE">
    <w:p>
      <w:pPr>
        <w:pStyle w:val="CommentText"/>
      </w:pPr>
      <w:r>
        <w:rPr>
          <w:b/>
        </w:rPr>
        <w:t>brooch: </w:t>
      </w:r>
      <w:r>
        <w:t>A decorative pin worn by women</w:t>
      </w:r>
    </w:p>
  </w:comment>
  <w:comment w:id="28" w:author="GRE Prep" w:date="2026-10-05T22:00:00Z" w:initials="GRE">
    <w:p>
      <w:pPr>
        <w:pStyle w:val="CommentText"/>
      </w:pPr>
      <w:r>
        <w:rPr>
          <w:b/>
        </w:rPr>
        <w:t>nosegay: </w:t>
      </w:r>
      <w:r>
        <w:t>An arrangement of flowers that is usually given as a present</w:t>
      </w:r>
    </w:p>
  </w:comment>
  <w:comment w:id="27" w:author="GRE Prep" w:date="2026-10-05T22:00:00Z" w:initials="GRE">
    <w:p>
      <w:pPr>
        <w:pStyle w:val="CommentText"/>
      </w:pPr>
      <w:r>
        <w:rPr>
          <w:b/>
        </w:rPr>
        <w:t>apiarist: </w:t>
      </w:r>
      <w:r>
        <w:t>A farmer who keeps bees for their honey</w:t>
      </w:r>
    </w:p>
  </w:comment>
  <w:comment w:id="44" w:author="GRE Prep" w:date="2026-10-05T22:00:00Z" w:initials="GRE">
    <w:p>
      <w:pPr>
        <w:pStyle w:val="CommentText"/>
      </w:pPr>
      <w:r>
        <w:rPr>
          <w:b/>
        </w:rPr>
        <w:t>equine: </w:t>
      </w:r>
      <w:r>
        <w:t>Hoofed mammals having slender legs and a flat coat with a narrow mane along the back of the neck</w:t>
      </w:r>
    </w:p>
  </w:comment>
  <w:comment w:id="32" w:author="GRE Prep" w:date="2026-10-05T22:00:00Z" w:initials="GRE">
    <w:p>
      <w:pPr>
        <w:pStyle w:val="CommentText"/>
      </w:pPr>
      <w:r>
        <w:rPr>
          <w:b/>
        </w:rPr>
        <w:t>gig: </w:t>
      </w:r>
      <w:r>
        <w:t>Long and light rowing boat; especially for racing</w:t>
      </w:r>
    </w:p>
  </w:comment>
  <w:comment w:id="31" w:author="GRE Prep" w:date="2026-10-05T22:00:00Z" w:initials="GRE">
    <w:p>
      <w:pPr>
        <w:pStyle w:val="CommentText"/>
      </w:pPr>
      <w:r>
        <w:rPr>
          <w:b/>
        </w:rPr>
        <w:t>jocose: </w:t>
      </w:r>
      <w:r>
        <w:t>Characterized by jokes and good humor</w:t>
      </w:r>
    </w:p>
  </w:comment>
  <w:comment w:id="43" w:author="GRE Prep" w:date="2026-10-05T22:00:00Z" w:initials="GRE">
    <w:p>
      <w:pPr>
        <w:pStyle w:val="CommentText"/>
      </w:pPr>
      <w:r>
        <w:rPr>
          <w:b/>
        </w:rPr>
        <w:t>seedy: </w:t>
      </w:r>
      <w:r>
        <w:t>Full of seeds</w:t>
      </w:r>
    </w:p>
  </w:comment>
  <w:comment w:id="7" w:author="GRE Prep" w:date="2026-10-05T22:00:00Z" w:initials="GRE">
    <w:p>
      <w:pPr>
        <w:pStyle w:val="CommentText"/>
      </w:pPr>
      <w:r>
        <w:rPr>
          <w:b/>
        </w:rPr>
        <w:t>duenna: </w:t>
      </w:r>
      <w:r>
        <w:t>A woman chaperon</w:t>
      </w:r>
    </w:p>
  </w:comment>
  <w:comment w:id="46" w:author="GRE Prep" w:date="2026-10-05T22:00:00Z" w:initials="GRE">
    <w:p>
      <w:pPr>
        <w:pStyle w:val="CommentText"/>
      </w:pPr>
      <w:r>
        <w:rPr>
          <w:b/>
        </w:rPr>
        <w:t>prune: </w:t>
      </w:r>
      <w:r>
        <w:t>Dried plum</w:t>
      </w:r>
    </w:p>
  </w:comment>
  <w:comment w:id="21" w:author="GRE Prep" w:date="2026-10-05T22:00:00Z" w:initials="GRE">
    <w:p>
      <w:pPr>
        <w:pStyle w:val="CommentText"/>
      </w:pPr>
      <w:r>
        <w:rPr>
          <w:b/>
        </w:rPr>
        <w:t>ramble: </w:t>
      </w:r>
      <w:r>
        <w:t>An aimless amble on a winding course</w:t>
      </w:r>
    </w:p>
  </w:comment>
  <w:comment w:id="23" w:author="GRE Prep" w:date="2026-10-05T22:00:00Z" w:initials="GRE">
    <w:p>
      <w:pPr>
        <w:pStyle w:val="CommentText"/>
      </w:pPr>
      <w:r>
        <w:rPr>
          <w:b/>
        </w:rPr>
        <w:t>sheathe: </w:t>
      </w:r>
      <w:r>
        <w:t>Cover with a protective sheathing</w:t>
      </w:r>
    </w:p>
  </w:comment>
  <w:comment w:id="33" w:author="GRE Prep" w:date="2026-10-05T22:00:00Z" w:initials="GRE">
    <w:p>
      <w:pPr>
        <w:pStyle w:val="CommentText"/>
      </w:pPr>
      <w:r>
        <w:rPr>
          <w:b/>
        </w:rPr>
        <w:t>clarion: </w:t>
      </w:r>
      <w:r>
        <w:t>A medieval brass instrument with a clear shrill tone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