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061</w:t>
      </w:r>
    </w:p>
    <w:p>
      <w:pPr>
        <w:spacing w:after="280"/>
        <w:jc w:val="center"/>
      </w:pPr>
      <w:r>
        <w:rPr>
          <w:i/>
          <w:color w:val="57606A"/>
          <w:sz w:val="24"/>
        </w:rPr>
        <w:t>Pluralist Vision vs. Fanaticism: Intellectual Sovereignty: From Dogmatic Catechism to a Vibrant Bastion of Heterodox Thought</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Political Philosophy, Intellectual Pluralism &amp; Democratic Credo</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061: Pluralist Vision vs. Fanaticism: Intellectual Sovereignty</w:t>
      </w:r>
    </w:p>
    <w:p>
      <w:pPr>
        <w:spacing w:before="60" w:after="180" w:line="288" w:lineRule="auto"/>
      </w:pPr>
      <w:r>
        <w:t xml:space="preserve">In the philosophical landscape of modern Taiwan, the transition to democracy transformed the island into a vibrant </w:t>
      </w:r>
      <w:bookmarkStart w:id="1035" w:name="text_bastion"/>
      <w:bookmarkEnd w:id="1035"/>
      <w:commentRangeStart w:id="35"/>
      <w:hyperlink w:anchor="vocab_bastion" w:tooltip="GRE Definition: A group that defends a principle">
        <w:r>
          <w:rPr>
            <w:b/>
            <w:color w:val="0969DA"/>
            <w:u w:val="single"/>
          </w:rPr>
          <w:t xml:space="preserve">bastion</w:t>
        </w:r>
      </w:hyperlink>
      <w:commentRangeEnd w:id="35"/>
      <w:r>
        <w:rPr>
          <w:rStyle w:val="CommentReference"/>
        </w:rPr>
        <w:commentReference w:id="35"/>
      </w:r>
      <w:r>
        <w:t xml:space="preserve"> of intellectual pluralism, breaking free from rigid authoritarian orthodoxy. Under past martial law, the ruling regime enforced an unyielding political </w:t>
      </w:r>
      <w:bookmarkStart w:id="1017" w:name="text_catechism"/>
      <w:bookmarkEnd w:id="1017"/>
      <w:commentRangeStart w:id="17"/>
      <w:hyperlink w:anchor="vocab_catechism" w:tooltip="GRE Definition: A series of question put to an individual (such as a political candidate) to elicit their views">
        <w:r>
          <w:rPr>
            <w:b/>
            <w:color w:val="0969DA"/>
            <w:u w:val="single"/>
          </w:rPr>
          <w:t xml:space="preserve">catechism</w:t>
        </w:r>
      </w:hyperlink>
      <w:commentRangeEnd w:id="17"/>
      <w:r>
        <w:rPr>
          <w:rStyle w:val="CommentReference"/>
        </w:rPr>
        <w:commentReference w:id="17"/>
      </w:r>
      <w:r>
        <w:t xml:space="preserve"> and monolithic </w:t>
      </w:r>
      <w:bookmarkStart w:id="1009" w:name="text_doctrine"/>
      <w:bookmarkEnd w:id="1009"/>
      <w:commentRangeStart w:id="9"/>
      <w:hyperlink w:anchor="vocab_doctrine" w:tooltip="GRE Definition: A belief (or system of beliefs) accepted as authoritative by some group or school">
        <w:r>
          <w:rPr>
            <w:b/>
            <w:color w:val="0969DA"/>
            <w:u w:val="single"/>
          </w:rPr>
          <w:t xml:space="preserve">doctrine</w:t>
        </w:r>
      </w:hyperlink>
      <w:commentRangeEnd w:id="9"/>
      <w:r>
        <w:rPr>
          <w:rStyle w:val="CommentReference"/>
        </w:rPr>
        <w:commentReference w:id="9"/>
      </w:r>
      <w:r>
        <w:t xml:space="preserve">, demanding absolute conformity to its state </w:t>
      </w:r>
      <w:bookmarkStart w:id="1001" w:name="text_ideology"/>
      <w:bookmarkEnd w:id="1001"/>
      <w:commentRangeStart w:id="1"/>
      <w:hyperlink w:anchor="vocab_ideology" w:tooltip="GRE Definition: An orientation that characterizes the thinking of a group or nation">
        <w:r>
          <w:rPr>
            <w:b/>
            <w:color w:val="0969DA"/>
            <w:u w:val="single"/>
          </w:rPr>
          <w:t xml:space="preserve">ideology</w:t>
        </w:r>
      </w:hyperlink>
      <w:commentRangeEnd w:id="1"/>
      <w:r>
        <w:rPr>
          <w:rStyle w:val="CommentReference"/>
        </w:rPr>
        <w:commentReference w:id="1"/>
      </w:r>
      <w:r>
        <w:t xml:space="preserve">. </w:t>
      </w:r>
      <w:bookmarkStart w:id="1003" w:name="text_dissident"/>
      <w:bookmarkEnd w:id="1003"/>
      <w:commentRangeStart w:id="3"/>
      <w:hyperlink w:anchor="vocab_dissident" w:tooltip="GRE Definition: A person who dissents from some established policy">
        <w:r>
          <w:rPr>
            <w:b/>
            <w:color w:val="0969DA"/>
            <w:u w:val="single"/>
          </w:rPr>
          <w:t xml:space="preserve">Dissident</w:t>
        </w:r>
      </w:hyperlink>
      <w:commentRangeEnd w:id="3"/>
      <w:r>
        <w:rPr>
          <w:rStyle w:val="CommentReference"/>
        </w:rPr>
        <w:commentReference w:id="3"/>
      </w:r>
      <w:r>
        <w:t xml:space="preserve"> intellectuals who questioned official dogma were branded with the label of </w:t>
      </w:r>
      <w:bookmarkStart w:id="1019" w:name="text_heretic"/>
      <w:bookmarkEnd w:id="1019"/>
      <w:commentRangeStart w:id="19"/>
      <w:hyperlink w:anchor="vocab_heretic" w:tooltip="GRE Definition: A person who holds religious beliefs in conflict with the dogma of the Roman Catholic Church">
        <w:r>
          <w:rPr>
            <w:b/>
            <w:color w:val="0969DA"/>
            <w:u w:val="single"/>
          </w:rPr>
          <w:t xml:space="preserve">heretic</w:t>
        </w:r>
      </w:hyperlink>
      <w:commentRangeEnd w:id="19"/>
      <w:r>
        <w:rPr>
          <w:rStyle w:val="CommentReference"/>
        </w:rPr>
        <w:commentReference w:id="19"/>
      </w:r>
      <w:r>
        <w:t xml:space="preserve">, their </w:t>
      </w:r>
      <w:bookmarkStart w:id="1011" w:name="text_heterodox"/>
      <w:bookmarkEnd w:id="1011"/>
      <w:commentRangeStart w:id="11"/>
      <w:hyperlink w:anchor="vocab_heterodox" w:tooltip="GRE Definition: Characterized by departure from accepted beliefs or standards">
        <w:r>
          <w:rPr>
            <w:b/>
            <w:color w:val="0969DA"/>
            <w:u w:val="single"/>
          </w:rPr>
          <w:t xml:space="preserve">heterodox</w:t>
        </w:r>
      </w:hyperlink>
      <w:commentRangeEnd w:id="11"/>
      <w:r>
        <w:rPr>
          <w:rStyle w:val="CommentReference"/>
        </w:rPr>
        <w:commentReference w:id="11"/>
      </w:r>
      <w:r>
        <w:t xml:space="preserve"> writings denounced as political </w:t>
      </w:r>
      <w:bookmarkStart w:id="1018" w:name="text_heresy"/>
      <w:bookmarkEnd w:id="1018"/>
      <w:commentRangeStart w:id="18"/>
      <w:hyperlink w:anchor="vocab_heresy" w:tooltip="GRE Definition: Any opinions or doctrines at variance with the official or orthodox position">
        <w:r>
          <w:rPr>
            <w:b/>
            <w:color w:val="0969DA"/>
            <w:u w:val="single"/>
          </w:rPr>
          <w:t xml:space="preserve">heresy</w:t>
        </w:r>
      </w:hyperlink>
      <w:commentRangeEnd w:id="18"/>
      <w:r>
        <w:rPr>
          <w:rStyle w:val="CommentReference"/>
        </w:rPr>
        <w:commentReference w:id="18"/>
      </w:r>
      <w:r>
        <w:t xml:space="preserve"> and dangerously </w:t>
      </w:r>
      <w:bookmarkStart w:id="1002" w:name="text_heretical"/>
      <w:bookmarkEnd w:id="1002"/>
      <w:commentRangeStart w:id="2"/>
      <w:hyperlink w:anchor="vocab_heretical" w:tooltip="GRE Definition: Characterized by departure from accepted beliefs or standards">
        <w:r>
          <w:rPr>
            <w:b/>
            <w:color w:val="0969DA"/>
            <w:u w:val="single"/>
          </w:rPr>
          <w:t xml:space="preserve">heretical</w:t>
        </w:r>
      </w:hyperlink>
      <w:commentRangeEnd w:id="2"/>
      <w:r>
        <w:rPr>
          <w:rStyle w:val="CommentReference"/>
        </w:rPr>
        <w:commentReference w:id="2"/>
      </w:r>
      <w:r>
        <w:t xml:space="preserve"> subversion. In contrast to that authoritarian past, contemporary Taiwanese society embraces rich </w:t>
      </w:r>
      <w:bookmarkStart w:id="1022" w:name="text_eclecticism"/>
      <w:bookmarkEnd w:id="1022"/>
      <w:commentRangeStart w:id="22"/>
      <w:hyperlink w:anchor="vocab_eclecticism" w:tooltip="GRE Definition: Making decisions on the basis of what seems best instead of following some single doctrine or style">
        <w:r>
          <w:rPr>
            <w:b/>
            <w:color w:val="0969DA"/>
            <w:u w:val="single"/>
          </w:rPr>
          <w:t xml:space="preserve">eclecticism</w:t>
        </w:r>
      </w:hyperlink>
      <w:commentRangeEnd w:id="22"/>
      <w:r>
        <w:rPr>
          <w:rStyle w:val="CommentReference"/>
        </w:rPr>
        <w:commentReference w:id="22"/>
      </w:r>
      <w:r>
        <w:t xml:space="preserve">, welcoming the open dialogue of the </w:t>
      </w:r>
      <w:bookmarkStart w:id="1007" w:name="text_skeptic"/>
      <w:bookmarkEnd w:id="1007"/>
      <w:commentRangeStart w:id="7"/>
      <w:hyperlink w:anchor="vocab_skeptic" w:tooltip="GRE Definition: Someone who habitually doubts accepted beliefs">
        <w:r>
          <w:rPr>
            <w:b/>
            <w:color w:val="0969DA"/>
            <w:u w:val="single"/>
          </w:rPr>
          <w:t xml:space="preserve">skeptic</w:t>
        </w:r>
      </w:hyperlink>
      <w:commentRangeEnd w:id="7"/>
      <w:r>
        <w:rPr>
          <w:rStyle w:val="CommentReference"/>
        </w:rPr>
        <w:commentReference w:id="7"/>
      </w:r>
      <w:r>
        <w:t xml:space="preserve">, the </w:t>
      </w:r>
      <w:bookmarkStart w:id="1025" w:name="text_agnostic"/>
      <w:bookmarkEnd w:id="1025"/>
      <w:commentRangeStart w:id="25"/>
      <w:hyperlink w:anchor="vocab_agnostic" w:tooltip="GRE Definition: Someone who is doubtful or noncommittal about something">
        <w:r>
          <w:rPr>
            <w:b/>
            <w:color w:val="0969DA"/>
            <w:u w:val="single"/>
          </w:rPr>
          <w:t xml:space="preserve">agnostic</w:t>
        </w:r>
      </w:hyperlink>
      <w:commentRangeEnd w:id="25"/>
      <w:r>
        <w:rPr>
          <w:rStyle w:val="CommentReference"/>
        </w:rPr>
        <w:commentReference w:id="25"/>
      </w:r>
      <w:r>
        <w:t xml:space="preserve">, the devout </w:t>
      </w:r>
      <w:bookmarkStart w:id="1016" w:name="text_adherent"/>
      <w:bookmarkEnd w:id="1016"/>
      <w:commentRangeStart w:id="16"/>
      <w:hyperlink w:anchor="vocab_adherent" w:tooltip="GRE Definition: Someone who believes and helps to spread the doctrine of another">
        <w:r>
          <w:rPr>
            <w:b/>
            <w:color w:val="0969DA"/>
            <w:u w:val="single"/>
          </w:rPr>
          <w:t xml:space="preserve">adherent</w:t>
        </w:r>
      </w:hyperlink>
      <w:commentRangeEnd w:id="16"/>
      <w:r>
        <w:rPr>
          <w:rStyle w:val="CommentReference"/>
        </w:rPr>
        <w:commentReference w:id="16"/>
      </w:r>
      <w:r>
        <w:t xml:space="preserve"> of traditional </w:t>
      </w:r>
      <w:bookmarkStart w:id="1048" w:name="text_monotheism"/>
      <w:bookmarkEnd w:id="1048"/>
      <w:commentRangeStart w:id="48"/>
      <w:hyperlink w:anchor="vocab_monotheism" w:tooltip="GRE Definition: Belief in a single God">
        <w:r>
          <w:rPr>
            <w:b/>
            <w:color w:val="0969DA"/>
            <w:u w:val="single"/>
          </w:rPr>
          <w:t xml:space="preserve">monotheism</w:t>
        </w:r>
      </w:hyperlink>
      <w:commentRangeEnd w:id="48"/>
      <w:r>
        <w:rPr>
          <w:rStyle w:val="CommentReference"/>
        </w:rPr>
        <w:commentReference w:id="48"/>
      </w:r>
      <w:r>
        <w:t xml:space="preserve">, the dedicated </w:t>
      </w:r>
      <w:bookmarkStart w:id="1023" w:name="text_ascetic"/>
      <w:bookmarkEnd w:id="1023"/>
      <w:commentRangeStart w:id="23"/>
      <w:hyperlink w:anchor="vocab_ascetic" w:tooltip="GRE Definition: Someone who practices self denial as a spiritual discipline">
        <w:r>
          <w:rPr>
            <w:b/>
            <w:color w:val="0969DA"/>
            <w:u w:val="single"/>
          </w:rPr>
          <w:t xml:space="preserve">ascetic</w:t>
        </w:r>
      </w:hyperlink>
      <w:commentRangeEnd w:id="23"/>
      <w:r>
        <w:rPr>
          <w:rStyle w:val="CommentReference"/>
        </w:rPr>
        <w:commentReference w:id="23"/>
      </w:r>
      <w:r>
        <w:t xml:space="preserve"> monk, the passionate </w:t>
      </w:r>
      <w:bookmarkStart w:id="1005" w:name="text_pacifist"/>
      <w:bookmarkEnd w:id="1005"/>
      <w:commentRangeStart w:id="5"/>
      <w:hyperlink w:anchor="vocab_pacifist" w:tooltip="GRE Definition: Someone opposed to violence as a means of settling disputes">
        <w:r>
          <w:rPr>
            <w:b/>
            <w:color w:val="0969DA"/>
            <w:u w:val="single"/>
          </w:rPr>
          <w:t xml:space="preserve">pacifist</w:t>
        </w:r>
      </w:hyperlink>
      <w:commentRangeEnd w:id="5"/>
      <w:r>
        <w:rPr>
          <w:rStyle w:val="CommentReference"/>
        </w:rPr>
        <w:commentReference w:id="5"/>
      </w:r>
      <w:r>
        <w:t xml:space="preserve">, and the </w:t>
      </w:r>
      <w:bookmarkStart w:id="1024" w:name="text_atheistic"/>
      <w:bookmarkEnd w:id="1024"/>
      <w:commentRangeStart w:id="24"/>
      <w:hyperlink w:anchor="vocab_atheistic" w:tooltip="GRE Definition: Rejecting any belief in gods">
        <w:r>
          <w:rPr>
            <w:b/>
            <w:color w:val="0969DA"/>
            <w:u w:val="single"/>
          </w:rPr>
          <w:t xml:space="preserve">atheistic</w:t>
        </w:r>
      </w:hyperlink>
      <w:commentRangeEnd w:id="24"/>
      <w:r>
        <w:rPr>
          <w:rStyle w:val="CommentReference"/>
        </w:rPr>
        <w:commentReference w:id="24"/>
      </w:r>
      <w:r>
        <w:t xml:space="preserve"> thinker without state interference or </w:t>
      </w:r>
      <w:bookmarkStart w:id="1044" w:name="text_sectarian"/>
      <w:bookmarkEnd w:id="1044"/>
      <w:commentRangeStart w:id="44"/>
      <w:hyperlink w:anchor="vocab_sectarian" w:tooltip="GRE Definition: A member of a sect">
        <w:r>
          <w:rPr>
            <w:b/>
            <w:color w:val="0969DA"/>
            <w:u w:val="single"/>
          </w:rPr>
          <w:t xml:space="preserve">sectarian</w:t>
        </w:r>
      </w:hyperlink>
      <w:commentRangeEnd w:id="44"/>
      <w:r>
        <w:rPr>
          <w:rStyle w:val="CommentReference"/>
        </w:rPr>
        <w:commentReference w:id="44"/>
      </w:r>
      <w:r>
        <w:t xml:space="preserve"> strife.</w:t>
      </w:r>
    </w:p>
    <w:p>
      <w:pPr>
        <w:spacing w:before="60" w:after="180" w:line="288" w:lineRule="auto"/>
      </w:pPr>
      <w:r>
        <w:t xml:space="preserve">Taiwanese public discourse actively rejects the toxic </w:t>
      </w:r>
      <w:bookmarkStart w:id="1029" w:name="text_fanaticism"/>
      <w:bookmarkEnd w:id="1029"/>
      <w:commentRangeStart w:id="29"/>
      <w:hyperlink w:anchor="vocab_fanaticism" w:tooltip="GRE Definition: Excessive intolerance of opposing views">
        <w:r>
          <w:rPr>
            <w:b/>
            <w:color w:val="0969DA"/>
            <w:u w:val="single"/>
          </w:rPr>
          <w:t xml:space="preserve">fanaticism</w:t>
        </w:r>
      </w:hyperlink>
      <w:commentRangeEnd w:id="29"/>
      <w:r>
        <w:rPr>
          <w:rStyle w:val="CommentReference"/>
        </w:rPr>
        <w:commentReference w:id="29"/>
      </w:r>
      <w:r>
        <w:t xml:space="preserve"> and </w:t>
      </w:r>
      <w:bookmarkStart w:id="1020" w:name="text_chauvinist"/>
      <w:bookmarkEnd w:id="1020"/>
      <w:commentRangeStart w:id="20"/>
      <w:hyperlink w:anchor="vocab_chauvinist" w:tooltip="GRE Definition: A person with a prejudiced belief in the superiority of his or her own kind">
        <w:r>
          <w:rPr>
            <w:b/>
            <w:color w:val="0969DA"/>
            <w:u w:val="single"/>
          </w:rPr>
          <w:t xml:space="preserve">chauvinist</w:t>
        </w:r>
      </w:hyperlink>
      <w:commentRangeEnd w:id="20"/>
      <w:r>
        <w:rPr>
          <w:rStyle w:val="CommentReference"/>
        </w:rPr>
        <w:commentReference w:id="20"/>
      </w:r>
      <w:r>
        <w:t xml:space="preserve"> posturing that characterize totalitarian regimes. When an aggressive foreign </w:t>
      </w:r>
      <w:bookmarkStart w:id="1046" w:name="text_demagogue"/>
      <w:bookmarkEnd w:id="1046"/>
      <w:commentRangeStart w:id="46"/>
      <w:hyperlink w:anchor="vocab_demagogue" w:tooltip="GRE Definition: A political leader who seeks support by appealing to popular passions and prejudices">
        <w:r>
          <w:rPr>
            <w:b/>
            <w:color w:val="0969DA"/>
            <w:u w:val="single"/>
          </w:rPr>
          <w:t xml:space="preserve">demagogue</w:t>
        </w:r>
      </w:hyperlink>
      <w:commentRangeEnd w:id="46"/>
      <w:r>
        <w:rPr>
          <w:rStyle w:val="CommentReference"/>
        </w:rPr>
        <w:commentReference w:id="46"/>
      </w:r>
      <w:r>
        <w:t xml:space="preserve"> uses inflammatory </w:t>
      </w:r>
      <w:bookmarkStart w:id="1008" w:name="text_polemic"/>
      <w:bookmarkEnd w:id="1008"/>
      <w:commentRangeStart w:id="8"/>
      <w:hyperlink w:anchor="vocab_polemic" w:tooltip="GRE Definition: A writer who argues in opposition to others (especially in theology)">
        <w:r>
          <w:rPr>
            <w:b/>
            <w:color w:val="0969DA"/>
            <w:u w:val="single"/>
          </w:rPr>
          <w:t xml:space="preserve">polemic</w:t>
        </w:r>
      </w:hyperlink>
      <w:commentRangeEnd w:id="8"/>
      <w:r>
        <w:rPr>
          <w:rStyle w:val="CommentReference"/>
        </w:rPr>
        <w:commentReference w:id="8"/>
      </w:r>
      <w:r>
        <w:t xml:space="preserve"> and nationalistic chauvinism to threaten regional peace, Taiwanese citizens respond with democratic maturity. The electorate understands that political extremism is driven by unchecked </w:t>
      </w:r>
      <w:bookmarkStart w:id="1032" w:name="text_egoism"/>
      <w:bookmarkEnd w:id="1032"/>
      <w:commentRangeStart w:id="32"/>
      <w:hyperlink w:anchor="vocab_egoism" w:tooltip="GRE Definition: (ethics) the theory that the pursuit of your own welfare in the basis of morality">
        <w:r>
          <w:rPr>
            <w:b/>
            <w:color w:val="0969DA"/>
            <w:u w:val="single"/>
          </w:rPr>
          <w:t xml:space="preserve">egoism</w:t>
        </w:r>
      </w:hyperlink>
      <w:commentRangeEnd w:id="32"/>
      <w:r>
        <w:rPr>
          <w:rStyle w:val="CommentReference"/>
        </w:rPr>
        <w:commentReference w:id="32"/>
      </w:r>
      <w:r>
        <w:t xml:space="preserve"> and a dangerous </w:t>
      </w:r>
      <w:bookmarkStart w:id="1021" w:name="text_fatalism"/>
      <w:bookmarkEnd w:id="1021"/>
      <w:commentRangeStart w:id="21"/>
      <w:hyperlink w:anchor="vocab_fatalism" w:tooltip="GRE Definition: A submissive mental attitude resulting from acceptance of the doctrine that everything that happens is predetermined and inevitable">
        <w:r>
          <w:rPr>
            <w:b/>
            <w:color w:val="0969DA"/>
            <w:u w:val="single"/>
          </w:rPr>
          <w:t xml:space="preserve">fatalism</w:t>
        </w:r>
      </w:hyperlink>
      <w:commentRangeEnd w:id="21"/>
      <w:r>
        <w:rPr>
          <w:rStyle w:val="CommentReference"/>
        </w:rPr>
        <w:commentReference w:id="21"/>
      </w:r>
      <w:r>
        <w:t xml:space="preserve"> that seeks to convince free people that resistance is futile. Rather than succumbing to the rigid discipline of a political </w:t>
      </w:r>
      <w:bookmarkStart w:id="1038" w:name="text_martinet"/>
      <w:bookmarkEnd w:id="1038"/>
      <w:commentRangeStart w:id="38"/>
      <w:hyperlink w:anchor="vocab_martinet" w:tooltip="GRE Definition: Someone who demands exact conformity to rules and forms">
        <w:r>
          <w:rPr>
            <w:b/>
            <w:color w:val="0969DA"/>
            <w:u w:val="single"/>
          </w:rPr>
          <w:t xml:space="preserve">martinet</w:t>
        </w:r>
      </w:hyperlink>
      <w:commentRangeEnd w:id="38"/>
      <w:r>
        <w:rPr>
          <w:rStyle w:val="CommentReference"/>
        </w:rPr>
        <w:commentReference w:id="38"/>
      </w:r>
      <w:r>
        <w:t xml:space="preserve"> or following a </w:t>
      </w:r>
      <w:bookmarkStart w:id="1043" w:name="text_reactionary"/>
      <w:bookmarkEnd w:id="1043"/>
      <w:commentRangeStart w:id="43"/>
      <w:hyperlink w:anchor="vocab_reactionary" w:tooltip="GRE Definition: An extreme conservative; an opponent of progress or liberalism">
        <w:r>
          <w:rPr>
            <w:b/>
            <w:color w:val="0969DA"/>
            <w:u w:val="single"/>
          </w:rPr>
          <w:t xml:space="preserve">reactionary</w:t>
        </w:r>
      </w:hyperlink>
      <w:commentRangeEnd w:id="43"/>
      <w:r>
        <w:rPr>
          <w:rStyle w:val="CommentReference"/>
        </w:rPr>
        <w:commentReference w:id="43"/>
      </w:r>
      <w:r>
        <w:t xml:space="preserve"> ideologue, Taiwan’s citizens value pragmatic problem-solving. A seasoned </w:t>
      </w:r>
      <w:bookmarkStart w:id="1045" w:name="text_pragmatist"/>
      <w:bookmarkEnd w:id="1045"/>
      <w:commentRangeStart w:id="45"/>
      <w:hyperlink w:anchor="vocab_pragmatist" w:tooltip="GRE Definition: An adherent of philosophical pragmatism">
        <w:r>
          <w:rPr>
            <w:b/>
            <w:color w:val="0969DA"/>
            <w:u w:val="single"/>
          </w:rPr>
          <w:t xml:space="preserve">pragmatist</w:t>
        </w:r>
      </w:hyperlink>
      <w:commentRangeEnd w:id="45"/>
      <w:r>
        <w:rPr>
          <w:rStyle w:val="CommentReference"/>
        </w:rPr>
        <w:commentReference w:id="45"/>
      </w:r>
      <w:r>
        <w:t xml:space="preserve"> cooperates with a passionate </w:t>
      </w:r>
      <w:bookmarkStart w:id="1034" w:name="text_visionary"/>
      <w:bookmarkEnd w:id="1034"/>
      <w:commentRangeStart w:id="34"/>
      <w:hyperlink w:anchor="vocab_visionary" w:tooltip="GRE Definition: A person given to fanciful speculations and enthusiasms with little regard for what is actually possible">
        <w:r>
          <w:rPr>
            <w:b/>
            <w:color w:val="0969DA"/>
            <w:u w:val="single"/>
          </w:rPr>
          <w:t xml:space="preserve">visionary</w:t>
        </w:r>
      </w:hyperlink>
      <w:commentRangeEnd w:id="34"/>
      <w:r>
        <w:rPr>
          <w:rStyle w:val="CommentReference"/>
        </w:rPr>
        <w:commentReference w:id="34"/>
      </w:r>
      <w:r>
        <w:t xml:space="preserve">, recognizing that political compromises must be guided by civic ethics rather than cynical political </w:t>
      </w:r>
      <w:bookmarkStart w:id="1030" w:name="text_expedient"/>
      <w:bookmarkEnd w:id="1030"/>
      <w:commentRangeStart w:id="30"/>
      <w:hyperlink w:anchor="vocab_expedient" w:tooltip="GRE Definition: A means to an end; not necessarily a principled or ethical one">
        <w:r>
          <w:rPr>
            <w:b/>
            <w:color w:val="0969DA"/>
            <w:u w:val="single"/>
          </w:rPr>
          <w:t xml:space="preserve">expedient</w:t>
        </w:r>
      </w:hyperlink>
      <w:commentRangeEnd w:id="30"/>
      <w:r>
        <w:rPr>
          <w:rStyle w:val="CommentReference"/>
        </w:rPr>
        <w:commentReference w:id="30"/>
      </w:r>
      <w:r>
        <w:t xml:space="preserve"> or corrupt </w:t>
      </w:r>
      <w:bookmarkStart w:id="1027" w:name="text_favoritism"/>
      <w:bookmarkEnd w:id="1027"/>
      <w:commentRangeStart w:id="27"/>
      <w:hyperlink w:anchor="vocab_favoritism" w:tooltip="GRE Definition: An inclination to favor some person or group">
        <w:r>
          <w:rPr>
            <w:b/>
            <w:color w:val="0969DA"/>
            <w:u w:val="single"/>
          </w:rPr>
          <w:t xml:space="preserve">favoritism</w:t>
        </w:r>
      </w:hyperlink>
      <w:commentRangeEnd w:id="27"/>
      <w:r>
        <w:rPr>
          <w:rStyle w:val="CommentReference"/>
        </w:rPr>
        <w:commentReference w:id="27"/>
      </w:r>
      <w:r>
        <w:t>.</w:t>
      </w:r>
    </w:p>
    <w:p>
      <w:pPr>
        <w:spacing w:before="60" w:after="180" w:line="288" w:lineRule="auto"/>
      </w:pPr>
      <w:r>
        <w:t xml:space="preserve">In academic and spiritual life, Taiwanese culture balances secular </w:t>
      </w:r>
      <w:bookmarkStart w:id="1004" w:name="text_materialism"/>
      <w:bookmarkEnd w:id="1004"/>
      <w:commentRangeStart w:id="4"/>
      <w:hyperlink w:anchor="vocab_materialism" w:tooltip="GRE Definition: A desire for wealth and material possessions with little interest in ethical or spiritual matters">
        <w:r>
          <w:rPr>
            <w:b/>
            <w:color w:val="0969DA"/>
            <w:u w:val="single"/>
          </w:rPr>
          <w:t xml:space="preserve">materialism</w:t>
        </w:r>
      </w:hyperlink>
      <w:commentRangeEnd w:id="4"/>
      <w:r>
        <w:rPr>
          <w:rStyle w:val="CommentReference"/>
        </w:rPr>
        <w:commentReference w:id="4"/>
      </w:r>
      <w:r>
        <w:t xml:space="preserve"> with deep spiritual contemplation. Scholars engage in rigorous </w:t>
      </w:r>
      <w:bookmarkStart w:id="1037" w:name="text_exegesis"/>
      <w:bookmarkEnd w:id="1037"/>
      <w:commentRangeStart w:id="37"/>
      <w:hyperlink w:anchor="vocab_exegesis" w:tooltip="GRE Definition: An explanation or critical interpretation (especially of the Bible)">
        <w:r>
          <w:rPr>
            <w:b/>
            <w:color w:val="0969DA"/>
            <w:u w:val="single"/>
          </w:rPr>
          <w:t xml:space="preserve">exegesis</w:t>
        </w:r>
      </w:hyperlink>
      <w:commentRangeEnd w:id="37"/>
      <w:r>
        <w:rPr>
          <w:rStyle w:val="CommentReference"/>
        </w:rPr>
        <w:commentReference w:id="37"/>
      </w:r>
      <w:r>
        <w:t xml:space="preserve"> of classical philosophical texts, examining the </w:t>
      </w:r>
      <w:bookmarkStart w:id="1033" w:name="text_teleology"/>
      <w:bookmarkEnd w:id="1033"/>
      <w:commentRangeStart w:id="33"/>
      <w:hyperlink w:anchor="vocab_teleology" w:tooltip="GRE Definition: (philosophy) a doctrine explaining phenomena by their ends or purposes">
        <w:r>
          <w:rPr>
            <w:b/>
            <w:color w:val="0969DA"/>
            <w:u w:val="single"/>
          </w:rPr>
          <w:t xml:space="preserve">teleology</w:t>
        </w:r>
      </w:hyperlink>
      <w:commentRangeEnd w:id="33"/>
      <w:r>
        <w:rPr>
          <w:rStyle w:val="CommentReference"/>
        </w:rPr>
        <w:commentReference w:id="33"/>
      </w:r>
      <w:r>
        <w:t xml:space="preserve"> of historical progress and the evolution of social </w:t>
      </w:r>
      <w:bookmarkStart w:id="1041" w:name="text_mores"/>
      <w:bookmarkEnd w:id="1041"/>
      <w:commentRangeStart w:id="41"/>
      <w:hyperlink w:anchor="vocab_mores" w:tooltip="GRE Definition: (sociology) the conventions that embody the fundamental values of a group">
        <w:r>
          <w:rPr>
            <w:b/>
            <w:color w:val="0969DA"/>
            <w:u w:val="single"/>
          </w:rPr>
          <w:t xml:space="preserve">mores</w:t>
        </w:r>
      </w:hyperlink>
      <w:commentRangeEnd w:id="41"/>
      <w:r>
        <w:rPr>
          <w:rStyle w:val="CommentReference"/>
        </w:rPr>
        <w:commentReference w:id="41"/>
      </w:r>
      <w:r>
        <w:t xml:space="preserve">. In mountain monasteries and urban </w:t>
      </w:r>
      <w:bookmarkStart w:id="1047" w:name="text_meditation"/>
      <w:bookmarkEnd w:id="1047"/>
      <w:commentRangeStart w:id="47"/>
      <w:hyperlink w:anchor="vocab_meditation" w:tooltip="GRE Definition: Continuous and profound contemplation or musing on a subject or series of subjects of a deep or abstruse nature">
        <w:r>
          <w:rPr>
            <w:b/>
            <w:color w:val="0969DA"/>
            <w:u w:val="single"/>
          </w:rPr>
          <w:t xml:space="preserve">meditation</w:t>
        </w:r>
      </w:hyperlink>
      <w:commentRangeEnd w:id="47"/>
      <w:r>
        <w:rPr>
          <w:rStyle w:val="CommentReference"/>
        </w:rPr>
        <w:commentReference w:id="47"/>
      </w:r>
      <w:r>
        <w:t xml:space="preserve"> centers, practitioners practice mindful </w:t>
      </w:r>
      <w:bookmarkStart w:id="1042" w:name="text_asceticism"/>
      <w:bookmarkEnd w:id="1042"/>
      <w:commentRangeStart w:id="42"/>
      <w:hyperlink w:anchor="vocab_asceticism" w:tooltip="GRE Definition: The doctrine that through renunciation of worldly pleasures it is possible to achieve a high spiritual or intellectual state">
        <w:r>
          <w:rPr>
            <w:b/>
            <w:color w:val="0969DA"/>
            <w:u w:val="single"/>
          </w:rPr>
          <w:t xml:space="preserve">asceticism</w:t>
        </w:r>
      </w:hyperlink>
      <w:commentRangeEnd w:id="42"/>
      <w:r>
        <w:rPr>
          <w:rStyle w:val="CommentReference"/>
        </w:rPr>
        <w:commentReference w:id="42"/>
      </w:r>
      <w:r>
        <w:t xml:space="preserve">, seeking inner peace through disciplined </w:t>
      </w:r>
      <w:bookmarkStart w:id="1047" w:name="text_meditation"/>
      <w:bookmarkEnd w:id="1047"/>
      <w:commentRangeStart w:id="47"/>
      <w:hyperlink w:anchor="vocab_meditation" w:tooltip="GRE Definition: Continuous and profound contemplation or musing on a subject or series of subjects of a deep or abstruse nature">
        <w:r>
          <w:rPr>
            <w:b/>
            <w:color w:val="0969DA"/>
            <w:u w:val="single"/>
          </w:rPr>
          <w:t xml:space="preserve">meditation</w:t>
        </w:r>
      </w:hyperlink>
      <w:commentRangeEnd w:id="47"/>
      <w:r>
        <w:rPr>
          <w:rStyle w:val="CommentReference"/>
        </w:rPr>
        <w:commentReference w:id="47"/>
      </w:r>
      <w:r>
        <w:t xml:space="preserve">, while </w:t>
      </w:r>
      <w:bookmarkStart w:id="1028" w:name="text_theosophy"/>
      <w:bookmarkEnd w:id="1028"/>
      <w:commentRangeStart w:id="28"/>
      <w:hyperlink w:anchor="vocab_theosophy" w:tooltip="GRE Definition: A system of belief based on mystical insight into the nature of God and the soul">
        <w:r>
          <w:rPr>
            <w:b/>
            <w:color w:val="0969DA"/>
            <w:u w:val="single"/>
          </w:rPr>
          <w:t xml:space="preserve">theosophy</w:t>
        </w:r>
      </w:hyperlink>
      <w:commentRangeEnd w:id="28"/>
      <w:r>
        <w:rPr>
          <w:rStyle w:val="CommentReference"/>
        </w:rPr>
        <w:commentReference w:id="28"/>
      </w:r>
      <w:r>
        <w:t xml:space="preserve"> circles explore the metaphysical unity of world religions. Taiwan’s intellectual community avoids </w:t>
      </w:r>
      <w:bookmarkStart w:id="1015" w:name="text_pedantic"/>
      <w:bookmarkEnd w:id="1015"/>
      <w:commentRangeStart w:id="15"/>
      <w:hyperlink w:anchor="vocab_pedantic" w:tooltip="GRE Definition: Marked by a narrow focus on or display of learning especially its trivial aspects">
        <w:r>
          <w:rPr>
            <w:b/>
            <w:color w:val="0969DA"/>
            <w:u w:val="single"/>
          </w:rPr>
          <w:t xml:space="preserve">pedantic</w:t>
        </w:r>
      </w:hyperlink>
      <w:commentRangeEnd w:id="15"/>
      <w:r>
        <w:rPr>
          <w:rStyle w:val="CommentReference"/>
        </w:rPr>
        <w:commentReference w:id="15"/>
      </w:r>
      <w:r>
        <w:t xml:space="preserve"> quibbling, welcoming the </w:t>
      </w:r>
      <w:bookmarkStart w:id="1013" w:name="text_iconoclastic"/>
      <w:bookmarkEnd w:id="1013"/>
      <w:commentRangeStart w:id="13"/>
      <w:hyperlink w:anchor="vocab_iconoclastic" w:tooltip="GRE Definition: Characterized by attack on established beliefs or institutions">
        <w:r>
          <w:rPr>
            <w:b/>
            <w:color w:val="0969DA"/>
            <w:u w:val="single"/>
          </w:rPr>
          <w:t xml:space="preserve">iconoclastic</w:t>
        </w:r>
      </w:hyperlink>
      <w:commentRangeEnd w:id="13"/>
      <w:r>
        <w:rPr>
          <w:rStyle w:val="CommentReference"/>
        </w:rPr>
        <w:commentReference w:id="13"/>
      </w:r>
      <w:r>
        <w:t xml:space="preserve"> thinker whose creative critique challenges complacency and revitalizes democratic institutions.</w:t>
      </w:r>
    </w:p>
    <w:p>
      <w:pPr>
        <w:spacing w:before="60" w:after="180" w:line="288" w:lineRule="auto"/>
      </w:pPr>
      <w:r>
        <w:t xml:space="preserve">Ultimately, the moral foundation of Taiwanese democracy is anchored in an unshakeable </w:t>
      </w:r>
      <w:bookmarkStart w:id="1010" w:name="text_credo"/>
      <w:bookmarkEnd w:id="1010"/>
      <w:commentRangeStart w:id="10"/>
      <w:hyperlink w:anchor="vocab_credo" w:tooltip="GRE Definition: Any system of principles or beliefs">
        <w:r>
          <w:rPr>
            <w:b/>
            <w:color w:val="0969DA"/>
            <w:u w:val="single"/>
          </w:rPr>
          <w:t xml:space="preserve">credo</w:t>
        </w:r>
      </w:hyperlink>
      <w:commentRangeEnd w:id="10"/>
      <w:r>
        <w:rPr>
          <w:rStyle w:val="CommentReference"/>
        </w:rPr>
        <w:commentReference w:id="10"/>
      </w:r>
      <w:r>
        <w:t xml:space="preserve"> of universal human dignity. Taiwanese citizens reject the destructive nihilism of an </w:t>
      </w:r>
      <w:bookmarkStart w:id="1049" w:name="text_anarchist"/>
      <w:bookmarkEnd w:id="1049"/>
      <w:commentRangeStart w:id="49"/>
      <w:hyperlink w:anchor="vocab_anarchist" w:tooltip="GRE Definition: An advocate of anarchism">
        <w:r>
          <w:rPr>
            <w:b/>
            <w:color w:val="0969DA"/>
            <w:u w:val="single"/>
          </w:rPr>
          <w:t xml:space="preserve">anarchist</w:t>
        </w:r>
      </w:hyperlink>
      <w:commentRangeEnd w:id="49"/>
      <w:r>
        <w:rPr>
          <w:rStyle w:val="CommentReference"/>
        </w:rPr>
        <w:commentReference w:id="49"/>
      </w:r>
      <w:r>
        <w:t xml:space="preserve"> or cynical </w:t>
      </w:r>
      <w:bookmarkStart w:id="1000" w:name="text_nihilist"/>
      <w:bookmarkEnd w:id="1000"/>
      <w:commentRangeStart w:id="0"/>
      <w:hyperlink w:anchor="vocab_nihilist" w:tooltip="GRE Definition: Someone who rejects all theories of morality or religious belief">
        <w:r>
          <w:rPr>
            <w:b/>
            <w:color w:val="0969DA"/>
            <w:u w:val="single"/>
          </w:rPr>
          <w:t xml:space="preserve">nihilist</w:t>
        </w:r>
      </w:hyperlink>
      <w:commentRangeEnd w:id="0"/>
      <w:r>
        <w:rPr>
          <w:rStyle w:val="CommentReference"/>
        </w:rPr>
        <w:commentReference w:id="0"/>
      </w:r>
      <w:r>
        <w:t xml:space="preserve">, just as they dismiss an autocratic </w:t>
      </w:r>
      <w:bookmarkStart w:id="1006" w:name="text_apologist"/>
      <w:bookmarkEnd w:id="1006"/>
      <w:commentRangeStart w:id="6"/>
      <w:hyperlink w:anchor="vocab_apologist" w:tooltip="GRE Definition: A person who argues to defend or justify some policy or institution">
        <w:r>
          <w:rPr>
            <w:b/>
            <w:color w:val="0969DA"/>
            <w:u w:val="single"/>
          </w:rPr>
          <w:t xml:space="preserve">apologist</w:t>
        </w:r>
      </w:hyperlink>
      <w:commentRangeEnd w:id="6"/>
      <w:r>
        <w:rPr>
          <w:rStyle w:val="CommentReference"/>
        </w:rPr>
        <w:commentReference w:id="6"/>
      </w:r>
      <w:r>
        <w:t xml:space="preserve"> who brands dissidents as an </w:t>
      </w:r>
      <w:bookmarkStart w:id="1012" w:name="text_infidel"/>
      <w:bookmarkEnd w:id="1012"/>
      <w:commentRangeStart w:id="12"/>
      <w:hyperlink w:anchor="vocab_infidel" w:tooltip="GRE Definition: A person who does not acknowledge your god">
        <w:r>
          <w:rPr>
            <w:b/>
            <w:color w:val="0969DA"/>
            <w:u w:val="single"/>
          </w:rPr>
          <w:t xml:space="preserve">infidel</w:t>
        </w:r>
      </w:hyperlink>
      <w:commentRangeEnd w:id="12"/>
      <w:r>
        <w:rPr>
          <w:rStyle w:val="CommentReference"/>
        </w:rPr>
        <w:commentReference w:id="12"/>
      </w:r>
      <w:r>
        <w:t xml:space="preserve"> or </w:t>
      </w:r>
      <w:bookmarkStart w:id="1014" w:name="text_subversive"/>
      <w:bookmarkEnd w:id="1014"/>
      <w:commentRangeStart w:id="14"/>
      <w:hyperlink w:anchor="vocab_subversive" w:tooltip="GRE Definition: A radical supporter of political or social revolution">
        <w:r>
          <w:rPr>
            <w:b/>
            <w:color w:val="0969DA"/>
            <w:u w:val="single"/>
          </w:rPr>
          <w:t xml:space="preserve">subversive</w:t>
        </w:r>
      </w:hyperlink>
      <w:commentRangeEnd w:id="14"/>
      <w:r>
        <w:rPr>
          <w:rStyle w:val="CommentReference"/>
        </w:rPr>
        <w:commentReference w:id="14"/>
      </w:r>
      <w:r>
        <w:t xml:space="preserve"> agent, uniting under a shared constitutional </w:t>
      </w:r>
      <w:bookmarkStart w:id="1039" w:name="text_creed"/>
      <w:bookmarkEnd w:id="1039"/>
      <w:commentRangeStart w:id="39"/>
      <w:hyperlink w:anchor="vocab_creed" w:tooltip="GRE Definition: Any system of principles or beliefs">
        <w:r>
          <w:rPr>
            <w:b/>
            <w:color w:val="0969DA"/>
            <w:u w:val="single"/>
          </w:rPr>
          <w:t xml:space="preserve">creed</w:t>
        </w:r>
      </w:hyperlink>
      <w:commentRangeEnd w:id="39"/>
      <w:r>
        <w:rPr>
          <w:rStyle w:val="CommentReference"/>
        </w:rPr>
        <w:commentReference w:id="39"/>
      </w:r>
      <w:r>
        <w:t xml:space="preserve">. The nation’s resilient </w:t>
      </w:r>
      <w:bookmarkStart w:id="1031" w:name="text_optimist"/>
      <w:bookmarkEnd w:id="1031"/>
      <w:commentRangeStart w:id="31"/>
      <w:hyperlink w:anchor="vocab_optimist" w:tooltip="GRE Definition: A person disposed to take a favorable view of things">
        <w:r>
          <w:rPr>
            <w:b/>
            <w:color w:val="0969DA"/>
            <w:u w:val="single"/>
          </w:rPr>
          <w:t xml:space="preserve">optimist</w:t>
        </w:r>
      </w:hyperlink>
      <w:commentRangeEnd w:id="31"/>
      <w:r>
        <w:rPr>
          <w:rStyle w:val="CommentReference"/>
        </w:rPr>
        <w:commentReference w:id="31"/>
      </w:r>
      <w:r>
        <w:t xml:space="preserve"> maintains hope even in the face of daunting geopolitical threats, balancing high-minded aspiration with moral </w:t>
      </w:r>
      <w:bookmarkStart w:id="1026" w:name="text_abnegation"/>
      <w:bookmarkEnd w:id="1026"/>
      <w:commentRangeStart w:id="26"/>
      <w:hyperlink w:anchor="vocab_abnegation" w:tooltip="GRE Definition: The denial and rejection of a doctrine or belief">
        <w:r>
          <w:rPr>
            <w:b/>
            <w:color w:val="0969DA"/>
            <w:u w:val="single"/>
          </w:rPr>
          <w:t xml:space="preserve">abnegation</w:t>
        </w:r>
      </w:hyperlink>
      <w:commentRangeEnd w:id="26"/>
      <w:r>
        <w:rPr>
          <w:rStyle w:val="CommentReference"/>
        </w:rPr>
        <w:commentReference w:id="26"/>
      </w:r>
      <w:r>
        <w:t xml:space="preserve"> and sacrifice for the common good. Far from pursuing a </w:t>
      </w:r>
      <w:bookmarkStart w:id="1036" w:name="text_quixotic"/>
      <w:bookmarkEnd w:id="1036"/>
      <w:commentRangeStart w:id="36"/>
      <w:hyperlink w:anchor="vocab_quixotic" w:tooltip="GRE Definition: Not sensible about practical matters; idealistic and unrealistic">
        <w:r>
          <w:rPr>
            <w:b/>
            <w:color w:val="0969DA"/>
            <w:u w:val="single"/>
          </w:rPr>
          <w:t xml:space="preserve">quixotic</w:t>
        </w:r>
      </w:hyperlink>
      <w:commentRangeEnd w:id="36"/>
      <w:r>
        <w:rPr>
          <w:rStyle w:val="CommentReference"/>
        </w:rPr>
        <w:commentReference w:id="36"/>
      </w:r>
      <w:r>
        <w:t xml:space="preserve"> fantasy, Formosa demonstrates that a free, pluralist society is an achievable reality, where cultural </w:t>
      </w:r>
      <w:bookmarkStart w:id="1040" w:name="text_aesthetic"/>
      <w:bookmarkEnd w:id="1040"/>
      <w:commentRangeStart w:id="40"/>
      <w:hyperlink w:anchor="vocab_aesthetic" w:tooltip="GRE Definition: (philosophy) a philosophical theory as to what is beautiful">
        <w:r>
          <w:rPr>
            <w:b/>
            <w:color w:val="0969DA"/>
            <w:u w:val="single"/>
          </w:rPr>
          <w:t xml:space="preserve">aesthetic</w:t>
        </w:r>
      </w:hyperlink>
      <w:commentRangeEnd w:id="40"/>
      <w:r>
        <w:rPr>
          <w:rStyle w:val="CommentReference"/>
        </w:rPr>
        <w:commentReference w:id="40"/>
      </w:r>
      <w:r>
        <w:t xml:space="preserve"> refinement and constitutional democracy reinforce one another.</w:t>
      </w:r>
    </w:p>
    <w:p>
      <w:r>
        <w:br w:type="page"/>
      </w:r>
    </w:p>
    <w:p>
      <w:pPr>
        <w:spacing w:before="160" w:after="80"/>
      </w:pPr>
      <w:r>
        <w:rPr>
          <w:b/>
          <w:color w:val="1B365D"/>
          <w:sz w:val="36"/>
        </w:rPr>
        <w:t>Vocabulary Reference &amp; Study Guide (Passage 061)</w:t>
      </w:r>
    </w:p>
    <w:p>
      <w:pPr>
        <w:spacing w:after="280"/>
      </w:pPr>
      <w:r>
        <w:rPr>
          <w:i/>
          <w:color w:val="57606A"/>
          <w:sz w:val="20"/>
        </w:rPr>
        <w:t>Alphabetical listing of all 50 high-frequency GRE words featured in Passage 061,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6" w:name="vocab_abnegation"/>
            <w:r>
              <w:rPr>
                <w:b/>
                <w:color w:val="0969DA"/>
                <w:sz w:val="20"/>
              </w:rPr>
              <w:t>abnegation</w:t>
            </w:r>
            <w:bookmarkEnd w:id="2026"/>
          </w:p>
        </w:tc>
        <w:tc>
          <w:tcPr>
            <w:tcW w:type="dxa" w:w="3168"/>
            <w:shd w:fill="FFFFFF"/>
            <w:vAlign w:val="center"/>
          </w:tcPr>
          <w:p>
            <w:pPr>
              <w:spacing w:before="80" w:after="80"/>
            </w:pPr>
            <w:r>
              <w:rPr>
                <w:color w:val="24292F"/>
                <w:sz w:val="19"/>
              </w:rPr>
              <w:t>The denial and rejection of a doctrine or belief</w:t>
            </w:r>
          </w:p>
        </w:tc>
        <w:tc>
          <w:tcPr>
            <w:tcW w:type="dxa" w:w="2880"/>
            <w:shd w:fill="FFFFFF"/>
            <w:vAlign w:val="center"/>
          </w:tcPr>
          <w:p>
            <w:pPr>
              <w:spacing w:before="80" w:after="80"/>
            </w:pPr>
            <w:r>
              <w:rPr>
                <w:i/>
                <w:sz w:val="17"/>
              </w:rPr>
              <w:t xml:space="preserve">The nation’s resilient optimist maintains hope even in the face of daunting geopolitical threats, balancing high-minded aspiration with moral </w:t>
            </w:r>
            <w:r>
              <w:rPr>
                <w:b/>
                <w:i/>
                <w:color w:val="0969DA"/>
                <w:sz w:val="17"/>
              </w:rPr>
              <w:t>abnegation</w:t>
            </w:r>
            <w:r>
              <w:rPr>
                <w:i/>
                <w:sz w:val="17"/>
              </w:rPr>
              <w:t xml:space="preserve"> and sacrifice for the common good.</w:t>
            </w:r>
          </w:p>
        </w:tc>
        <w:tc>
          <w:tcPr>
            <w:tcW w:type="dxa" w:w="1440"/>
            <w:shd w:fill="FFFFFF"/>
            <w:vAlign w:val="center"/>
          </w:tcPr>
          <w:p>
            <w:pPr>
              <w:spacing w:before="80" w:after="80"/>
              <w:jc w:val="center"/>
            </w:pPr>
            <w:hyperlink w:anchor="text_abnegation" w:tooltip="Return to Passage">
              <w:r>
                <w:rPr>
                  <w:color w:val="0969DA"/>
                  <w:u w:val="single"/>
                </w:rPr>
                <w:t>↩ Return</w:t>
              </w:r>
            </w:hyperlink>
          </w:p>
        </w:tc>
      </w:tr>
      <w:tr>
        <w:tc>
          <w:tcPr>
            <w:tcW w:type="dxa" w:w="1872"/>
            <w:shd w:fill="F6F8FA"/>
            <w:vAlign w:val="center"/>
          </w:tcPr>
          <w:p>
            <w:pPr>
              <w:spacing w:before="80" w:after="80"/>
            </w:pPr>
            <w:bookmarkStart w:id="2016" w:name="vocab_adherent"/>
            <w:r>
              <w:rPr>
                <w:b/>
                <w:color w:val="0969DA"/>
                <w:sz w:val="20"/>
              </w:rPr>
              <w:t>adherent</w:t>
            </w:r>
            <w:bookmarkEnd w:id="2016"/>
          </w:p>
        </w:tc>
        <w:tc>
          <w:tcPr>
            <w:tcW w:type="dxa" w:w="3168"/>
            <w:shd w:fill="F6F8FA"/>
            <w:vAlign w:val="center"/>
          </w:tcPr>
          <w:p>
            <w:pPr>
              <w:spacing w:before="80" w:after="80"/>
            </w:pPr>
            <w:r>
              <w:rPr>
                <w:color w:val="24292F"/>
                <w:sz w:val="19"/>
              </w:rPr>
              <w:t>Someone who believes and helps to spread the doctrine of another</w:t>
            </w:r>
          </w:p>
        </w:tc>
        <w:tc>
          <w:tcPr>
            <w:tcW w:type="dxa" w:w="2880"/>
            <w:shd w:fill="F6F8FA"/>
            <w:vAlign w:val="center"/>
          </w:tcPr>
          <w:p>
            <w:pPr>
              <w:spacing w:before="80" w:after="80"/>
            </w:pPr>
            <w:r>
              <w:rPr>
                <w:i/>
                <w:sz w:val="17"/>
              </w:rPr>
              <w:t xml:space="preserve">In contrast to that authoritarian past, contemporary Taiwanese society embraces rich eclecticism, welcoming the open dialogue of the skeptic, the agnostic, the devout </w:t>
            </w:r>
            <w:r>
              <w:rPr>
                <w:b/>
                <w:i/>
                <w:color w:val="0969DA"/>
                <w:sz w:val="17"/>
              </w:rPr>
              <w:t>adherent</w:t>
            </w:r>
            <w:r>
              <w:rPr>
                <w:i/>
                <w:sz w:val="17"/>
              </w:rPr>
              <w:t xml:space="preserve"> of traditional monotheism, the dedicated ascetic monk, the passionate pacifist, and the atheistic thinker without state interference or sectarian strife.</w:t>
            </w:r>
          </w:p>
        </w:tc>
        <w:tc>
          <w:tcPr>
            <w:tcW w:type="dxa" w:w="1440"/>
            <w:shd w:fill="F6F8FA"/>
            <w:vAlign w:val="center"/>
          </w:tcPr>
          <w:p>
            <w:pPr>
              <w:spacing w:before="80" w:after="80"/>
              <w:jc w:val="center"/>
            </w:pPr>
            <w:hyperlink w:anchor="text_adherent" w:tooltip="Return to Passage">
              <w:r>
                <w:rPr>
                  <w:color w:val="0969DA"/>
                  <w:u w:val="single"/>
                </w:rPr>
                <w:t>↩ Return</w:t>
              </w:r>
            </w:hyperlink>
          </w:p>
        </w:tc>
      </w:tr>
      <w:tr>
        <w:tc>
          <w:tcPr>
            <w:tcW w:type="dxa" w:w="1872"/>
            <w:shd w:fill="FFFFFF"/>
            <w:vAlign w:val="center"/>
          </w:tcPr>
          <w:p>
            <w:pPr>
              <w:spacing w:before="80" w:after="80"/>
            </w:pPr>
            <w:bookmarkStart w:id="2040" w:name="vocab_aesthetic"/>
            <w:r>
              <w:rPr>
                <w:b/>
                <w:color w:val="0969DA"/>
                <w:sz w:val="20"/>
              </w:rPr>
              <w:t>aesthetic</w:t>
            </w:r>
            <w:bookmarkEnd w:id="2040"/>
          </w:p>
        </w:tc>
        <w:tc>
          <w:tcPr>
            <w:tcW w:type="dxa" w:w="3168"/>
            <w:shd w:fill="FFFFFF"/>
            <w:vAlign w:val="center"/>
          </w:tcPr>
          <w:p>
            <w:pPr>
              <w:spacing w:before="80" w:after="80"/>
            </w:pPr>
            <w:r>
              <w:rPr>
                <w:color w:val="24292F"/>
                <w:sz w:val="19"/>
              </w:rPr>
              <w:t>(philosophy) a philosophical theory as to what is beautiful</w:t>
            </w:r>
          </w:p>
        </w:tc>
        <w:tc>
          <w:tcPr>
            <w:tcW w:type="dxa" w:w="2880"/>
            <w:shd w:fill="FFFFFF"/>
            <w:vAlign w:val="center"/>
          </w:tcPr>
          <w:p>
            <w:pPr>
              <w:spacing w:before="80" w:after="80"/>
            </w:pPr>
            <w:r>
              <w:rPr>
                <w:i/>
                <w:sz w:val="17"/>
              </w:rPr>
              <w:t xml:space="preserve">Far from pursuing a quixotic fantasy, Formosa demonstrates that a free, pluralist society is an achievable reality, where cultural </w:t>
            </w:r>
            <w:r>
              <w:rPr>
                <w:b/>
                <w:i/>
                <w:color w:val="0969DA"/>
                <w:sz w:val="17"/>
              </w:rPr>
              <w:t>aesthetic</w:t>
            </w:r>
            <w:r>
              <w:rPr>
                <w:i/>
                <w:sz w:val="17"/>
              </w:rPr>
              <w:t xml:space="preserve"> refinement and constitutional democracy reinforce one another.</w:t>
            </w:r>
          </w:p>
        </w:tc>
        <w:tc>
          <w:tcPr>
            <w:tcW w:type="dxa" w:w="1440"/>
            <w:shd w:fill="FFFFFF"/>
            <w:vAlign w:val="center"/>
          </w:tcPr>
          <w:p>
            <w:pPr>
              <w:spacing w:before="80" w:after="80"/>
              <w:jc w:val="center"/>
            </w:pPr>
            <w:hyperlink w:anchor="text_aesthetic" w:tooltip="Return to Passage">
              <w:r>
                <w:rPr>
                  <w:color w:val="0969DA"/>
                  <w:u w:val="single"/>
                </w:rPr>
                <w:t>↩ Return</w:t>
              </w:r>
            </w:hyperlink>
          </w:p>
        </w:tc>
      </w:tr>
      <w:tr>
        <w:tc>
          <w:tcPr>
            <w:tcW w:type="dxa" w:w="1872"/>
            <w:shd w:fill="F6F8FA"/>
            <w:vAlign w:val="center"/>
          </w:tcPr>
          <w:p>
            <w:pPr>
              <w:spacing w:before="80" w:after="80"/>
            </w:pPr>
            <w:bookmarkStart w:id="2025" w:name="vocab_agnostic"/>
            <w:r>
              <w:rPr>
                <w:b/>
                <w:color w:val="0969DA"/>
                <w:sz w:val="20"/>
              </w:rPr>
              <w:t>agnostic</w:t>
            </w:r>
            <w:bookmarkEnd w:id="2025"/>
          </w:p>
        </w:tc>
        <w:tc>
          <w:tcPr>
            <w:tcW w:type="dxa" w:w="3168"/>
            <w:shd w:fill="F6F8FA"/>
            <w:vAlign w:val="center"/>
          </w:tcPr>
          <w:p>
            <w:pPr>
              <w:spacing w:before="80" w:after="80"/>
            </w:pPr>
            <w:r>
              <w:rPr>
                <w:color w:val="24292F"/>
                <w:sz w:val="19"/>
              </w:rPr>
              <w:t>Someone who is doubtful or noncommittal about something</w:t>
            </w:r>
          </w:p>
        </w:tc>
        <w:tc>
          <w:tcPr>
            <w:tcW w:type="dxa" w:w="2880"/>
            <w:shd w:fill="F6F8FA"/>
            <w:vAlign w:val="center"/>
          </w:tcPr>
          <w:p>
            <w:pPr>
              <w:spacing w:before="80" w:after="80"/>
            </w:pPr>
            <w:r>
              <w:rPr>
                <w:i/>
                <w:sz w:val="17"/>
              </w:rPr>
              <w:t xml:space="preserve">In contrast to that authoritarian past, contemporary Taiwanese society embraces rich eclecticism, welcoming the open dialogue of the skeptic, the </w:t>
            </w:r>
            <w:r>
              <w:rPr>
                <w:b/>
                <w:i/>
                <w:color w:val="0969DA"/>
                <w:sz w:val="17"/>
              </w:rPr>
              <w:t>agnostic</w:t>
            </w:r>
            <w:r>
              <w:rPr>
                <w:i/>
                <w:sz w:val="17"/>
              </w:rPr>
              <w:t>, the devout adherent of traditional monotheism, the dedicated ascetic monk, the passionate pacifist, and the atheistic thinker without state interference or sectarian strife.</w:t>
            </w:r>
          </w:p>
        </w:tc>
        <w:tc>
          <w:tcPr>
            <w:tcW w:type="dxa" w:w="1440"/>
            <w:shd w:fill="F6F8FA"/>
            <w:vAlign w:val="center"/>
          </w:tcPr>
          <w:p>
            <w:pPr>
              <w:spacing w:before="80" w:after="80"/>
              <w:jc w:val="center"/>
            </w:pPr>
            <w:hyperlink w:anchor="text_agnostic" w:tooltip="Return to Passage">
              <w:r>
                <w:rPr>
                  <w:color w:val="0969DA"/>
                  <w:u w:val="single"/>
                </w:rPr>
                <w:t>↩ Return</w:t>
              </w:r>
            </w:hyperlink>
          </w:p>
        </w:tc>
      </w:tr>
      <w:tr>
        <w:tc>
          <w:tcPr>
            <w:tcW w:type="dxa" w:w="1872"/>
            <w:shd w:fill="FFFFFF"/>
            <w:vAlign w:val="center"/>
          </w:tcPr>
          <w:p>
            <w:pPr>
              <w:spacing w:before="80" w:after="80"/>
            </w:pPr>
            <w:bookmarkStart w:id="2049" w:name="vocab_anarchist"/>
            <w:r>
              <w:rPr>
                <w:b/>
                <w:color w:val="0969DA"/>
                <w:sz w:val="20"/>
              </w:rPr>
              <w:t>anarchist</w:t>
            </w:r>
            <w:bookmarkEnd w:id="2049"/>
          </w:p>
        </w:tc>
        <w:tc>
          <w:tcPr>
            <w:tcW w:type="dxa" w:w="3168"/>
            <w:shd w:fill="FFFFFF"/>
            <w:vAlign w:val="center"/>
          </w:tcPr>
          <w:p>
            <w:pPr>
              <w:spacing w:before="80" w:after="80"/>
            </w:pPr>
            <w:r>
              <w:rPr>
                <w:color w:val="24292F"/>
                <w:sz w:val="19"/>
              </w:rPr>
              <w:t>An advocate of anarchism</w:t>
            </w:r>
          </w:p>
        </w:tc>
        <w:tc>
          <w:tcPr>
            <w:tcW w:type="dxa" w:w="2880"/>
            <w:shd w:fill="FFFFFF"/>
            <w:vAlign w:val="center"/>
          </w:tcPr>
          <w:p>
            <w:pPr>
              <w:spacing w:before="80" w:after="80"/>
            </w:pPr>
            <w:r>
              <w:rPr>
                <w:i/>
                <w:sz w:val="17"/>
              </w:rPr>
              <w:t xml:space="preserve">Taiwanese citizens reject the destructive nihilism of an </w:t>
            </w:r>
            <w:r>
              <w:rPr>
                <w:b/>
                <w:i/>
                <w:color w:val="0969DA"/>
                <w:sz w:val="17"/>
              </w:rPr>
              <w:t>anarchist</w:t>
            </w:r>
            <w:r>
              <w:rPr>
                <w:i/>
                <w:sz w:val="17"/>
              </w:rPr>
              <w:t xml:space="preserve"> or cynical nihilist, just as they dismiss an autocratic apologist who brands dissidents as an infidel or subversive agent, uniting under a shared constitutional creed.</w:t>
            </w:r>
          </w:p>
        </w:tc>
        <w:tc>
          <w:tcPr>
            <w:tcW w:type="dxa" w:w="1440"/>
            <w:shd w:fill="FFFFFF"/>
            <w:vAlign w:val="center"/>
          </w:tcPr>
          <w:p>
            <w:pPr>
              <w:spacing w:before="80" w:after="80"/>
              <w:jc w:val="center"/>
            </w:pPr>
            <w:hyperlink w:anchor="text_anarchist" w:tooltip="Return to Passage">
              <w:r>
                <w:rPr>
                  <w:color w:val="0969DA"/>
                  <w:u w:val="single"/>
                </w:rPr>
                <w:t>↩ Return</w:t>
              </w:r>
            </w:hyperlink>
          </w:p>
        </w:tc>
      </w:tr>
      <w:tr>
        <w:tc>
          <w:tcPr>
            <w:tcW w:type="dxa" w:w="1872"/>
            <w:shd w:fill="F6F8FA"/>
            <w:vAlign w:val="center"/>
          </w:tcPr>
          <w:p>
            <w:pPr>
              <w:spacing w:before="80" w:after="80"/>
            </w:pPr>
            <w:bookmarkStart w:id="2006" w:name="vocab_apologist"/>
            <w:r>
              <w:rPr>
                <w:b/>
                <w:color w:val="0969DA"/>
                <w:sz w:val="20"/>
              </w:rPr>
              <w:t>apologist</w:t>
            </w:r>
            <w:bookmarkEnd w:id="2006"/>
          </w:p>
        </w:tc>
        <w:tc>
          <w:tcPr>
            <w:tcW w:type="dxa" w:w="3168"/>
            <w:shd w:fill="F6F8FA"/>
            <w:vAlign w:val="center"/>
          </w:tcPr>
          <w:p>
            <w:pPr>
              <w:spacing w:before="80" w:after="80"/>
            </w:pPr>
            <w:r>
              <w:rPr>
                <w:color w:val="24292F"/>
                <w:sz w:val="19"/>
              </w:rPr>
              <w:t>A person who argues to defend or justify some policy or institution</w:t>
            </w:r>
          </w:p>
        </w:tc>
        <w:tc>
          <w:tcPr>
            <w:tcW w:type="dxa" w:w="2880"/>
            <w:shd w:fill="F6F8FA"/>
            <w:vAlign w:val="center"/>
          </w:tcPr>
          <w:p>
            <w:pPr>
              <w:spacing w:before="80" w:after="80"/>
            </w:pPr>
            <w:r>
              <w:rPr>
                <w:i/>
                <w:sz w:val="17"/>
              </w:rPr>
              <w:t xml:space="preserve">Taiwanese citizens reject the destructive nihilism of an anarchist or cynical nihilist, just as they dismiss an autocratic </w:t>
            </w:r>
            <w:r>
              <w:rPr>
                <w:b/>
                <w:i/>
                <w:color w:val="0969DA"/>
                <w:sz w:val="17"/>
              </w:rPr>
              <w:t>apologist</w:t>
            </w:r>
            <w:r>
              <w:rPr>
                <w:i/>
                <w:sz w:val="17"/>
              </w:rPr>
              <w:t xml:space="preserve"> who brands dissidents as an infidel or subversive agent, uniting under a shared constitutional creed.</w:t>
            </w:r>
          </w:p>
        </w:tc>
        <w:tc>
          <w:tcPr>
            <w:tcW w:type="dxa" w:w="1440"/>
            <w:shd w:fill="F6F8FA"/>
            <w:vAlign w:val="center"/>
          </w:tcPr>
          <w:p>
            <w:pPr>
              <w:spacing w:before="80" w:after="80"/>
              <w:jc w:val="center"/>
            </w:pPr>
            <w:hyperlink w:anchor="text_apologist" w:tooltip="Return to Passage">
              <w:r>
                <w:rPr>
                  <w:color w:val="0969DA"/>
                  <w:u w:val="single"/>
                </w:rPr>
                <w:t>↩ Return</w:t>
              </w:r>
            </w:hyperlink>
          </w:p>
        </w:tc>
      </w:tr>
      <w:tr>
        <w:tc>
          <w:tcPr>
            <w:tcW w:type="dxa" w:w="1872"/>
            <w:shd w:fill="FFFFFF"/>
            <w:vAlign w:val="center"/>
          </w:tcPr>
          <w:p>
            <w:pPr>
              <w:spacing w:before="80" w:after="80"/>
            </w:pPr>
            <w:bookmarkStart w:id="2023" w:name="vocab_ascetic"/>
            <w:r>
              <w:rPr>
                <w:b/>
                <w:color w:val="0969DA"/>
                <w:sz w:val="20"/>
              </w:rPr>
              <w:t>ascetic</w:t>
            </w:r>
            <w:bookmarkEnd w:id="2023"/>
          </w:p>
        </w:tc>
        <w:tc>
          <w:tcPr>
            <w:tcW w:type="dxa" w:w="3168"/>
            <w:shd w:fill="FFFFFF"/>
            <w:vAlign w:val="center"/>
          </w:tcPr>
          <w:p>
            <w:pPr>
              <w:spacing w:before="80" w:after="80"/>
            </w:pPr>
            <w:r>
              <w:rPr>
                <w:color w:val="24292F"/>
                <w:sz w:val="19"/>
              </w:rPr>
              <w:t>Someone who practices self denial as a spiritual discipline</w:t>
            </w:r>
          </w:p>
        </w:tc>
        <w:tc>
          <w:tcPr>
            <w:tcW w:type="dxa" w:w="2880"/>
            <w:shd w:fill="FFFFFF"/>
            <w:vAlign w:val="center"/>
          </w:tcPr>
          <w:p>
            <w:pPr>
              <w:spacing w:before="80" w:after="80"/>
            </w:pPr>
            <w:r>
              <w:rPr>
                <w:i/>
                <w:sz w:val="17"/>
              </w:rPr>
              <w:t xml:space="preserve">In contrast to that authoritarian past, contemporary Taiwanese society embraces rich eclecticism, welcoming the open dialogue of the skeptic, the agnostic, the devout adherent of traditional monotheism, the dedicated </w:t>
            </w:r>
            <w:r>
              <w:rPr>
                <w:b/>
                <w:i/>
                <w:color w:val="0969DA"/>
                <w:sz w:val="17"/>
              </w:rPr>
              <w:t>ascetic</w:t>
            </w:r>
            <w:r>
              <w:rPr>
                <w:i/>
                <w:sz w:val="17"/>
              </w:rPr>
              <w:t xml:space="preserve"> monk, the passionate pacifist, and the atheistic thinker without state interference or sectarian strife.</w:t>
            </w:r>
          </w:p>
        </w:tc>
        <w:tc>
          <w:tcPr>
            <w:tcW w:type="dxa" w:w="1440"/>
            <w:shd w:fill="FFFFFF"/>
            <w:vAlign w:val="center"/>
          </w:tcPr>
          <w:p>
            <w:pPr>
              <w:spacing w:before="80" w:after="80"/>
              <w:jc w:val="center"/>
            </w:pPr>
            <w:hyperlink w:anchor="text_ascetic" w:tooltip="Return to Passage">
              <w:r>
                <w:rPr>
                  <w:color w:val="0969DA"/>
                  <w:u w:val="single"/>
                </w:rPr>
                <w:t>↩ Return</w:t>
              </w:r>
            </w:hyperlink>
          </w:p>
        </w:tc>
      </w:tr>
      <w:tr>
        <w:tc>
          <w:tcPr>
            <w:tcW w:type="dxa" w:w="1872"/>
            <w:shd w:fill="F6F8FA"/>
            <w:vAlign w:val="center"/>
          </w:tcPr>
          <w:p>
            <w:pPr>
              <w:spacing w:before="80" w:after="80"/>
            </w:pPr>
            <w:bookmarkStart w:id="2042" w:name="vocab_asceticism"/>
            <w:r>
              <w:rPr>
                <w:b/>
                <w:color w:val="0969DA"/>
                <w:sz w:val="20"/>
              </w:rPr>
              <w:t>asceticism</w:t>
            </w:r>
            <w:bookmarkEnd w:id="2042"/>
          </w:p>
        </w:tc>
        <w:tc>
          <w:tcPr>
            <w:tcW w:type="dxa" w:w="3168"/>
            <w:shd w:fill="F6F8FA"/>
            <w:vAlign w:val="center"/>
          </w:tcPr>
          <w:p>
            <w:pPr>
              <w:spacing w:before="80" w:after="80"/>
            </w:pPr>
            <w:r>
              <w:rPr>
                <w:color w:val="24292F"/>
                <w:sz w:val="19"/>
              </w:rPr>
              <w:t>The doctrine that through renunciation of worldly pleasures it is possible to achieve a high spiritual or intellectual state</w:t>
            </w:r>
          </w:p>
        </w:tc>
        <w:tc>
          <w:tcPr>
            <w:tcW w:type="dxa" w:w="2880"/>
            <w:shd w:fill="F6F8FA"/>
            <w:vAlign w:val="center"/>
          </w:tcPr>
          <w:p>
            <w:pPr>
              <w:spacing w:before="80" w:after="80"/>
            </w:pPr>
            <w:r>
              <w:rPr>
                <w:i/>
                <w:sz w:val="17"/>
              </w:rPr>
              <w:t xml:space="preserve">In mountain monasteries and urban meditation centers, practitioners practice mindful </w:t>
            </w:r>
            <w:r>
              <w:rPr>
                <w:b/>
                <w:i/>
                <w:color w:val="0969DA"/>
                <w:sz w:val="17"/>
              </w:rPr>
              <w:t>asceticism</w:t>
            </w:r>
            <w:r>
              <w:rPr>
                <w:i/>
                <w:sz w:val="17"/>
              </w:rPr>
              <w:t>, seeking inner peace through disciplined meditation, while theosophy circles explore the metaphysical unity of world religions.</w:t>
            </w:r>
          </w:p>
        </w:tc>
        <w:tc>
          <w:tcPr>
            <w:tcW w:type="dxa" w:w="1440"/>
            <w:shd w:fill="F6F8FA"/>
            <w:vAlign w:val="center"/>
          </w:tcPr>
          <w:p>
            <w:pPr>
              <w:spacing w:before="80" w:after="80"/>
              <w:jc w:val="center"/>
            </w:pPr>
            <w:hyperlink w:anchor="text_asceticism" w:tooltip="Return to Passage">
              <w:r>
                <w:rPr>
                  <w:color w:val="0969DA"/>
                  <w:u w:val="single"/>
                </w:rPr>
                <w:t>↩ Return</w:t>
              </w:r>
            </w:hyperlink>
          </w:p>
        </w:tc>
      </w:tr>
      <w:tr>
        <w:tc>
          <w:tcPr>
            <w:tcW w:type="dxa" w:w="1872"/>
            <w:shd w:fill="FFFFFF"/>
            <w:vAlign w:val="center"/>
          </w:tcPr>
          <w:p>
            <w:pPr>
              <w:spacing w:before="80" w:after="80"/>
            </w:pPr>
            <w:bookmarkStart w:id="2024" w:name="vocab_atheistic"/>
            <w:r>
              <w:rPr>
                <w:b/>
                <w:color w:val="0969DA"/>
                <w:sz w:val="20"/>
              </w:rPr>
              <w:t>atheistic</w:t>
            </w:r>
            <w:bookmarkEnd w:id="2024"/>
          </w:p>
        </w:tc>
        <w:tc>
          <w:tcPr>
            <w:tcW w:type="dxa" w:w="3168"/>
            <w:shd w:fill="FFFFFF"/>
            <w:vAlign w:val="center"/>
          </w:tcPr>
          <w:p>
            <w:pPr>
              <w:spacing w:before="80" w:after="80"/>
            </w:pPr>
            <w:r>
              <w:rPr>
                <w:color w:val="24292F"/>
                <w:sz w:val="19"/>
              </w:rPr>
              <w:t>Rejecting any belief in gods</w:t>
            </w:r>
          </w:p>
        </w:tc>
        <w:tc>
          <w:tcPr>
            <w:tcW w:type="dxa" w:w="2880"/>
            <w:shd w:fill="FFFFFF"/>
            <w:vAlign w:val="center"/>
          </w:tcPr>
          <w:p>
            <w:pPr>
              <w:spacing w:before="80" w:after="80"/>
            </w:pPr>
            <w:r>
              <w:rPr>
                <w:i/>
                <w:sz w:val="17"/>
              </w:rPr>
              <w:t xml:space="preserve">In contrast to that authoritarian past, contemporary Taiwanese society embraces rich eclecticism, welcoming the open dialogue of the skeptic, the agnostic, the devout adherent of traditional monotheism, the dedicated ascetic monk, the passionate pacifist, and the </w:t>
            </w:r>
            <w:r>
              <w:rPr>
                <w:b/>
                <w:i/>
                <w:color w:val="0969DA"/>
                <w:sz w:val="17"/>
              </w:rPr>
              <w:t>atheistic</w:t>
            </w:r>
            <w:r>
              <w:rPr>
                <w:i/>
                <w:sz w:val="17"/>
              </w:rPr>
              <w:t xml:space="preserve"> thinker without state interference or sectarian strife.</w:t>
            </w:r>
          </w:p>
        </w:tc>
        <w:tc>
          <w:tcPr>
            <w:tcW w:type="dxa" w:w="1440"/>
            <w:shd w:fill="FFFFFF"/>
            <w:vAlign w:val="center"/>
          </w:tcPr>
          <w:p>
            <w:pPr>
              <w:spacing w:before="80" w:after="80"/>
              <w:jc w:val="center"/>
            </w:pPr>
            <w:hyperlink w:anchor="text_atheistic" w:tooltip="Return to Passage">
              <w:r>
                <w:rPr>
                  <w:color w:val="0969DA"/>
                  <w:u w:val="single"/>
                </w:rPr>
                <w:t>↩ Return</w:t>
              </w:r>
            </w:hyperlink>
          </w:p>
        </w:tc>
      </w:tr>
      <w:tr>
        <w:tc>
          <w:tcPr>
            <w:tcW w:type="dxa" w:w="1872"/>
            <w:shd w:fill="F6F8FA"/>
            <w:vAlign w:val="center"/>
          </w:tcPr>
          <w:p>
            <w:pPr>
              <w:spacing w:before="80" w:after="80"/>
            </w:pPr>
            <w:bookmarkStart w:id="2035" w:name="vocab_bastion"/>
            <w:r>
              <w:rPr>
                <w:b/>
                <w:color w:val="0969DA"/>
                <w:sz w:val="20"/>
              </w:rPr>
              <w:t>bastion</w:t>
            </w:r>
            <w:bookmarkEnd w:id="2035"/>
          </w:p>
        </w:tc>
        <w:tc>
          <w:tcPr>
            <w:tcW w:type="dxa" w:w="3168"/>
            <w:shd w:fill="F6F8FA"/>
            <w:vAlign w:val="center"/>
          </w:tcPr>
          <w:p>
            <w:pPr>
              <w:spacing w:before="80" w:after="80"/>
            </w:pPr>
            <w:r>
              <w:rPr>
                <w:color w:val="24292F"/>
                <w:sz w:val="19"/>
              </w:rPr>
              <w:t>A group that defends a principle</w:t>
            </w:r>
          </w:p>
        </w:tc>
        <w:tc>
          <w:tcPr>
            <w:tcW w:type="dxa" w:w="2880"/>
            <w:shd w:fill="F6F8FA"/>
            <w:vAlign w:val="center"/>
          </w:tcPr>
          <w:p>
            <w:pPr>
              <w:spacing w:before="80" w:after="80"/>
            </w:pPr>
            <w:r>
              <w:rPr>
                <w:i/>
                <w:sz w:val="17"/>
              </w:rPr>
              <w:t xml:space="preserve">In the philosophical landscape of modern Taiwan, the transition to democracy transformed the island into a vibrant </w:t>
            </w:r>
            <w:r>
              <w:rPr>
                <w:b/>
                <w:i/>
                <w:color w:val="0969DA"/>
                <w:sz w:val="17"/>
              </w:rPr>
              <w:t>bastion</w:t>
            </w:r>
            <w:r>
              <w:rPr>
                <w:i/>
                <w:sz w:val="17"/>
              </w:rPr>
              <w:t xml:space="preserve"> of intellectual pluralism, breaking free from rigid authoritarian orthodoxy.</w:t>
            </w:r>
          </w:p>
        </w:tc>
        <w:tc>
          <w:tcPr>
            <w:tcW w:type="dxa" w:w="1440"/>
            <w:shd w:fill="F6F8FA"/>
            <w:vAlign w:val="center"/>
          </w:tcPr>
          <w:p>
            <w:pPr>
              <w:spacing w:before="80" w:after="80"/>
              <w:jc w:val="center"/>
            </w:pPr>
            <w:hyperlink w:anchor="text_bastion" w:tooltip="Return to Passage">
              <w:r>
                <w:rPr>
                  <w:color w:val="0969DA"/>
                  <w:u w:val="single"/>
                </w:rPr>
                <w:t>↩ Return</w:t>
              </w:r>
            </w:hyperlink>
          </w:p>
        </w:tc>
      </w:tr>
      <w:tr>
        <w:tc>
          <w:tcPr>
            <w:tcW w:type="dxa" w:w="1872"/>
            <w:shd w:fill="FFFFFF"/>
            <w:vAlign w:val="center"/>
          </w:tcPr>
          <w:p>
            <w:pPr>
              <w:spacing w:before="80" w:after="80"/>
            </w:pPr>
            <w:bookmarkStart w:id="2017" w:name="vocab_catechism"/>
            <w:r>
              <w:rPr>
                <w:b/>
                <w:color w:val="0969DA"/>
                <w:sz w:val="20"/>
              </w:rPr>
              <w:t>catechism</w:t>
            </w:r>
            <w:bookmarkEnd w:id="2017"/>
          </w:p>
        </w:tc>
        <w:tc>
          <w:tcPr>
            <w:tcW w:type="dxa" w:w="3168"/>
            <w:shd w:fill="FFFFFF"/>
            <w:vAlign w:val="center"/>
          </w:tcPr>
          <w:p>
            <w:pPr>
              <w:spacing w:before="80" w:after="80"/>
            </w:pPr>
            <w:r>
              <w:rPr>
                <w:color w:val="24292F"/>
                <w:sz w:val="19"/>
              </w:rPr>
              <w:t>A series of question put to an individual (such as a political candidate) to elicit their views</w:t>
            </w:r>
          </w:p>
        </w:tc>
        <w:tc>
          <w:tcPr>
            <w:tcW w:type="dxa" w:w="2880"/>
            <w:shd w:fill="FFFFFF"/>
            <w:vAlign w:val="center"/>
          </w:tcPr>
          <w:p>
            <w:pPr>
              <w:spacing w:before="80" w:after="80"/>
            </w:pPr>
            <w:r>
              <w:rPr>
                <w:i/>
                <w:sz w:val="17"/>
              </w:rPr>
              <w:t xml:space="preserve">Under past martial law, the ruling regime enforced an unyielding political </w:t>
            </w:r>
            <w:r>
              <w:rPr>
                <w:b/>
                <w:i/>
                <w:color w:val="0969DA"/>
                <w:sz w:val="17"/>
              </w:rPr>
              <w:t>catechism</w:t>
            </w:r>
            <w:r>
              <w:rPr>
                <w:i/>
                <w:sz w:val="17"/>
              </w:rPr>
              <w:t xml:space="preserve"> and monolithic doctrine, demanding absolute conformity to its state ideology.</w:t>
            </w:r>
          </w:p>
        </w:tc>
        <w:tc>
          <w:tcPr>
            <w:tcW w:type="dxa" w:w="1440"/>
            <w:shd w:fill="FFFFFF"/>
            <w:vAlign w:val="center"/>
          </w:tcPr>
          <w:p>
            <w:pPr>
              <w:spacing w:before="80" w:after="80"/>
              <w:jc w:val="center"/>
            </w:pPr>
            <w:hyperlink w:anchor="text_catechism" w:tooltip="Return to Passage">
              <w:r>
                <w:rPr>
                  <w:color w:val="0969DA"/>
                  <w:u w:val="single"/>
                </w:rPr>
                <w:t>↩ Return</w:t>
              </w:r>
            </w:hyperlink>
          </w:p>
        </w:tc>
      </w:tr>
      <w:tr>
        <w:tc>
          <w:tcPr>
            <w:tcW w:type="dxa" w:w="1872"/>
            <w:shd w:fill="F6F8FA"/>
            <w:vAlign w:val="center"/>
          </w:tcPr>
          <w:p>
            <w:pPr>
              <w:spacing w:before="80" w:after="80"/>
            </w:pPr>
            <w:bookmarkStart w:id="2020" w:name="vocab_chauvinist"/>
            <w:r>
              <w:rPr>
                <w:b/>
                <w:color w:val="0969DA"/>
                <w:sz w:val="20"/>
              </w:rPr>
              <w:t>chauvinist</w:t>
            </w:r>
            <w:bookmarkEnd w:id="2020"/>
          </w:p>
        </w:tc>
        <w:tc>
          <w:tcPr>
            <w:tcW w:type="dxa" w:w="3168"/>
            <w:shd w:fill="F6F8FA"/>
            <w:vAlign w:val="center"/>
          </w:tcPr>
          <w:p>
            <w:pPr>
              <w:spacing w:before="80" w:after="80"/>
            </w:pPr>
            <w:r>
              <w:rPr>
                <w:color w:val="24292F"/>
                <w:sz w:val="19"/>
              </w:rPr>
              <w:t>A person with a prejudiced belief in the superiority of his or her own kind</w:t>
            </w:r>
          </w:p>
        </w:tc>
        <w:tc>
          <w:tcPr>
            <w:tcW w:type="dxa" w:w="2880"/>
            <w:shd w:fill="F6F8FA"/>
            <w:vAlign w:val="center"/>
          </w:tcPr>
          <w:p>
            <w:pPr>
              <w:spacing w:before="80" w:after="80"/>
            </w:pPr>
            <w:r>
              <w:rPr>
                <w:i/>
                <w:sz w:val="17"/>
              </w:rPr>
              <w:t xml:space="preserve">Taiwanese public discourse actively rejects the toxic fanaticism and </w:t>
            </w:r>
            <w:r>
              <w:rPr>
                <w:b/>
                <w:i/>
                <w:color w:val="0969DA"/>
                <w:sz w:val="17"/>
              </w:rPr>
              <w:t>chauvinist</w:t>
            </w:r>
            <w:r>
              <w:rPr>
                <w:i/>
                <w:sz w:val="17"/>
              </w:rPr>
              <w:t xml:space="preserve"> posturing that characterize totalitarian regimes.</w:t>
            </w:r>
          </w:p>
        </w:tc>
        <w:tc>
          <w:tcPr>
            <w:tcW w:type="dxa" w:w="1440"/>
            <w:shd w:fill="F6F8FA"/>
            <w:vAlign w:val="center"/>
          </w:tcPr>
          <w:p>
            <w:pPr>
              <w:spacing w:before="80" w:after="80"/>
              <w:jc w:val="center"/>
            </w:pPr>
            <w:hyperlink w:anchor="text_chauvinist" w:tooltip="Return to Passage">
              <w:r>
                <w:rPr>
                  <w:color w:val="0969DA"/>
                  <w:u w:val="single"/>
                </w:rPr>
                <w:t>↩ Return</w:t>
              </w:r>
            </w:hyperlink>
          </w:p>
        </w:tc>
      </w:tr>
      <w:tr>
        <w:tc>
          <w:tcPr>
            <w:tcW w:type="dxa" w:w="1872"/>
            <w:shd w:fill="FFFFFF"/>
            <w:vAlign w:val="center"/>
          </w:tcPr>
          <w:p>
            <w:pPr>
              <w:spacing w:before="80" w:after="80"/>
            </w:pPr>
            <w:bookmarkStart w:id="2010" w:name="vocab_credo"/>
            <w:r>
              <w:rPr>
                <w:b/>
                <w:color w:val="0969DA"/>
                <w:sz w:val="20"/>
              </w:rPr>
              <w:t>credo</w:t>
            </w:r>
            <w:bookmarkEnd w:id="2010"/>
          </w:p>
        </w:tc>
        <w:tc>
          <w:tcPr>
            <w:tcW w:type="dxa" w:w="3168"/>
            <w:shd w:fill="FFFFFF"/>
            <w:vAlign w:val="center"/>
          </w:tcPr>
          <w:p>
            <w:pPr>
              <w:spacing w:before="80" w:after="80"/>
            </w:pPr>
            <w:r>
              <w:rPr>
                <w:color w:val="24292F"/>
                <w:sz w:val="19"/>
              </w:rPr>
              <w:t>Any system of principles or beliefs</w:t>
            </w:r>
          </w:p>
        </w:tc>
        <w:tc>
          <w:tcPr>
            <w:tcW w:type="dxa" w:w="2880"/>
            <w:shd w:fill="FFFFFF"/>
            <w:vAlign w:val="center"/>
          </w:tcPr>
          <w:p>
            <w:pPr>
              <w:spacing w:before="80" w:after="80"/>
            </w:pPr>
            <w:r>
              <w:rPr>
                <w:i/>
                <w:sz w:val="17"/>
              </w:rPr>
              <w:t xml:space="preserve">Ultimately, the moral foundation of Taiwanese democracy is anchored in an unshakeable </w:t>
            </w:r>
            <w:r>
              <w:rPr>
                <w:b/>
                <w:i/>
                <w:color w:val="0969DA"/>
                <w:sz w:val="17"/>
              </w:rPr>
              <w:t>credo</w:t>
            </w:r>
            <w:r>
              <w:rPr>
                <w:i/>
                <w:sz w:val="17"/>
              </w:rPr>
              <w:t xml:space="preserve"> of universal human dignity.</w:t>
            </w:r>
          </w:p>
        </w:tc>
        <w:tc>
          <w:tcPr>
            <w:tcW w:type="dxa" w:w="1440"/>
            <w:shd w:fill="FFFFFF"/>
            <w:vAlign w:val="center"/>
          </w:tcPr>
          <w:p>
            <w:pPr>
              <w:spacing w:before="80" w:after="80"/>
              <w:jc w:val="center"/>
            </w:pPr>
            <w:hyperlink w:anchor="text_credo" w:tooltip="Return to Passage">
              <w:r>
                <w:rPr>
                  <w:color w:val="0969DA"/>
                  <w:u w:val="single"/>
                </w:rPr>
                <w:t>↩ Return</w:t>
              </w:r>
            </w:hyperlink>
          </w:p>
        </w:tc>
      </w:tr>
      <w:tr>
        <w:tc>
          <w:tcPr>
            <w:tcW w:type="dxa" w:w="1872"/>
            <w:shd w:fill="F6F8FA"/>
            <w:vAlign w:val="center"/>
          </w:tcPr>
          <w:p>
            <w:pPr>
              <w:spacing w:before="80" w:after="80"/>
            </w:pPr>
            <w:bookmarkStart w:id="2039" w:name="vocab_creed"/>
            <w:r>
              <w:rPr>
                <w:b/>
                <w:color w:val="0969DA"/>
                <w:sz w:val="20"/>
              </w:rPr>
              <w:t>creed</w:t>
            </w:r>
            <w:bookmarkEnd w:id="2039"/>
          </w:p>
        </w:tc>
        <w:tc>
          <w:tcPr>
            <w:tcW w:type="dxa" w:w="3168"/>
            <w:shd w:fill="F6F8FA"/>
            <w:vAlign w:val="center"/>
          </w:tcPr>
          <w:p>
            <w:pPr>
              <w:spacing w:before="80" w:after="80"/>
            </w:pPr>
            <w:r>
              <w:rPr>
                <w:color w:val="24292F"/>
                <w:sz w:val="19"/>
              </w:rPr>
              <w:t>Any system of principles or beliefs</w:t>
            </w:r>
          </w:p>
        </w:tc>
        <w:tc>
          <w:tcPr>
            <w:tcW w:type="dxa" w:w="2880"/>
            <w:shd w:fill="F6F8FA"/>
            <w:vAlign w:val="center"/>
          </w:tcPr>
          <w:p>
            <w:pPr>
              <w:spacing w:before="80" w:after="80"/>
            </w:pPr>
            <w:r>
              <w:rPr>
                <w:i/>
                <w:sz w:val="17"/>
              </w:rPr>
              <w:t xml:space="preserve">Taiwanese citizens reject the destructive nihilism of an anarchist or cynical nihilist, just as they dismiss an autocratic apologist who brands dissidents as an infidel or subversive agent, uniting under a shared constitutional </w:t>
            </w:r>
            <w:r>
              <w:rPr>
                <w:b/>
                <w:i/>
                <w:color w:val="0969DA"/>
                <w:sz w:val="17"/>
              </w:rPr>
              <w:t>creed</w:t>
            </w:r>
            <w:r>
              <w:rPr>
                <w:i/>
                <w:sz w:val="17"/>
              </w:rPr>
              <w:t>.</w:t>
            </w:r>
          </w:p>
        </w:tc>
        <w:tc>
          <w:tcPr>
            <w:tcW w:type="dxa" w:w="1440"/>
            <w:shd w:fill="F6F8FA"/>
            <w:vAlign w:val="center"/>
          </w:tcPr>
          <w:p>
            <w:pPr>
              <w:spacing w:before="80" w:after="80"/>
              <w:jc w:val="center"/>
            </w:pPr>
            <w:hyperlink w:anchor="text_creed" w:tooltip="Return to Passage">
              <w:r>
                <w:rPr>
                  <w:color w:val="0969DA"/>
                  <w:u w:val="single"/>
                </w:rPr>
                <w:t>↩ Return</w:t>
              </w:r>
            </w:hyperlink>
          </w:p>
        </w:tc>
      </w:tr>
      <w:tr>
        <w:tc>
          <w:tcPr>
            <w:tcW w:type="dxa" w:w="1872"/>
            <w:shd w:fill="FFFFFF"/>
            <w:vAlign w:val="center"/>
          </w:tcPr>
          <w:p>
            <w:pPr>
              <w:spacing w:before="80" w:after="80"/>
            </w:pPr>
            <w:bookmarkStart w:id="2046" w:name="vocab_demagogue"/>
            <w:r>
              <w:rPr>
                <w:b/>
                <w:color w:val="0969DA"/>
                <w:sz w:val="20"/>
              </w:rPr>
              <w:t>demagogue</w:t>
            </w:r>
            <w:bookmarkEnd w:id="2046"/>
          </w:p>
        </w:tc>
        <w:tc>
          <w:tcPr>
            <w:tcW w:type="dxa" w:w="3168"/>
            <w:shd w:fill="FFFFFF"/>
            <w:vAlign w:val="center"/>
          </w:tcPr>
          <w:p>
            <w:pPr>
              <w:spacing w:before="80" w:after="80"/>
            </w:pPr>
            <w:r>
              <w:rPr>
                <w:color w:val="24292F"/>
                <w:sz w:val="19"/>
              </w:rPr>
              <w:t>A political leader who seeks support by appealing to popular passions and prejudices</w:t>
            </w:r>
          </w:p>
        </w:tc>
        <w:tc>
          <w:tcPr>
            <w:tcW w:type="dxa" w:w="2880"/>
            <w:shd w:fill="FFFFFF"/>
            <w:vAlign w:val="center"/>
          </w:tcPr>
          <w:p>
            <w:pPr>
              <w:spacing w:before="80" w:after="80"/>
            </w:pPr>
            <w:r>
              <w:rPr>
                <w:i/>
                <w:sz w:val="17"/>
              </w:rPr>
              <w:t xml:space="preserve">When an aggressive foreign </w:t>
            </w:r>
            <w:r>
              <w:rPr>
                <w:b/>
                <w:i/>
                <w:color w:val="0969DA"/>
                <w:sz w:val="17"/>
              </w:rPr>
              <w:t>demagogue</w:t>
            </w:r>
            <w:r>
              <w:rPr>
                <w:i/>
                <w:sz w:val="17"/>
              </w:rPr>
              <w:t xml:space="preserve"> uses inflammatory polemic and nationalistic chauvinism to threaten regional peace, Taiwanese citizens respond with democratic maturity.</w:t>
            </w:r>
          </w:p>
        </w:tc>
        <w:tc>
          <w:tcPr>
            <w:tcW w:type="dxa" w:w="1440"/>
            <w:shd w:fill="FFFFFF"/>
            <w:vAlign w:val="center"/>
          </w:tcPr>
          <w:p>
            <w:pPr>
              <w:spacing w:before="80" w:after="80"/>
              <w:jc w:val="center"/>
            </w:pPr>
            <w:hyperlink w:anchor="text_demagogue" w:tooltip="Return to Passage">
              <w:r>
                <w:rPr>
                  <w:color w:val="0969DA"/>
                  <w:u w:val="single"/>
                </w:rPr>
                <w:t>↩ Return</w:t>
              </w:r>
            </w:hyperlink>
          </w:p>
        </w:tc>
      </w:tr>
      <w:tr>
        <w:tc>
          <w:tcPr>
            <w:tcW w:type="dxa" w:w="1872"/>
            <w:shd w:fill="F6F8FA"/>
            <w:vAlign w:val="center"/>
          </w:tcPr>
          <w:p>
            <w:pPr>
              <w:spacing w:before="80" w:after="80"/>
            </w:pPr>
            <w:bookmarkStart w:id="2003" w:name="vocab_dissident"/>
            <w:r>
              <w:rPr>
                <w:b/>
                <w:color w:val="0969DA"/>
                <w:sz w:val="20"/>
              </w:rPr>
              <w:t>dissident</w:t>
            </w:r>
            <w:bookmarkEnd w:id="2003"/>
          </w:p>
        </w:tc>
        <w:tc>
          <w:tcPr>
            <w:tcW w:type="dxa" w:w="3168"/>
            <w:shd w:fill="F6F8FA"/>
            <w:vAlign w:val="center"/>
          </w:tcPr>
          <w:p>
            <w:pPr>
              <w:spacing w:before="80" w:after="80"/>
            </w:pPr>
            <w:r>
              <w:rPr>
                <w:color w:val="24292F"/>
                <w:sz w:val="19"/>
              </w:rPr>
              <w:t>A person who dissents from some established policy</w:t>
            </w:r>
          </w:p>
        </w:tc>
        <w:tc>
          <w:tcPr>
            <w:tcW w:type="dxa" w:w="2880"/>
            <w:shd w:fill="F6F8FA"/>
            <w:vAlign w:val="center"/>
          </w:tcPr>
          <w:p>
            <w:pPr>
              <w:spacing w:before="80" w:after="80"/>
            </w:pPr>
            <w:r>
              <w:rPr>
                <w:i/>
                <w:sz w:val="17"/>
              </w:rPr>
            </w:r>
            <w:r>
              <w:rPr>
                <w:b/>
                <w:i/>
                <w:color w:val="0969DA"/>
                <w:sz w:val="17"/>
              </w:rPr>
              <w:t>Dissident</w:t>
            </w:r>
            <w:r>
              <w:rPr>
                <w:i/>
                <w:sz w:val="17"/>
              </w:rPr>
              <w:t xml:space="preserve"> intellectuals who questioned official dogma were branded with the label of heretic, their heterodox writings denounced as political heresy and dangerously heretical subversion.</w:t>
            </w:r>
          </w:p>
        </w:tc>
        <w:tc>
          <w:tcPr>
            <w:tcW w:type="dxa" w:w="1440"/>
            <w:shd w:fill="F6F8FA"/>
            <w:vAlign w:val="center"/>
          </w:tcPr>
          <w:p>
            <w:pPr>
              <w:spacing w:before="80" w:after="80"/>
              <w:jc w:val="center"/>
            </w:pPr>
            <w:hyperlink w:anchor="text_dissident" w:tooltip="Return to Passage">
              <w:r>
                <w:rPr>
                  <w:color w:val="0969DA"/>
                  <w:u w:val="single"/>
                </w:rPr>
                <w:t>↩ Return</w:t>
              </w:r>
            </w:hyperlink>
          </w:p>
        </w:tc>
      </w:tr>
      <w:tr>
        <w:tc>
          <w:tcPr>
            <w:tcW w:type="dxa" w:w="1872"/>
            <w:shd w:fill="FFFFFF"/>
            <w:vAlign w:val="center"/>
          </w:tcPr>
          <w:p>
            <w:pPr>
              <w:spacing w:before="80" w:after="80"/>
            </w:pPr>
            <w:bookmarkStart w:id="2009" w:name="vocab_doctrine"/>
            <w:r>
              <w:rPr>
                <w:b/>
                <w:color w:val="0969DA"/>
                <w:sz w:val="20"/>
              </w:rPr>
              <w:t>doctrine</w:t>
            </w:r>
            <w:bookmarkEnd w:id="2009"/>
          </w:p>
        </w:tc>
        <w:tc>
          <w:tcPr>
            <w:tcW w:type="dxa" w:w="3168"/>
            <w:shd w:fill="FFFFFF"/>
            <w:vAlign w:val="center"/>
          </w:tcPr>
          <w:p>
            <w:pPr>
              <w:spacing w:before="80" w:after="80"/>
            </w:pPr>
            <w:r>
              <w:rPr>
                <w:color w:val="24292F"/>
                <w:sz w:val="19"/>
              </w:rPr>
              <w:t>A belief (or system of beliefs) accepted as authoritative by some group or school</w:t>
            </w:r>
          </w:p>
        </w:tc>
        <w:tc>
          <w:tcPr>
            <w:tcW w:type="dxa" w:w="2880"/>
            <w:shd w:fill="FFFFFF"/>
            <w:vAlign w:val="center"/>
          </w:tcPr>
          <w:p>
            <w:pPr>
              <w:spacing w:before="80" w:after="80"/>
            </w:pPr>
            <w:r>
              <w:rPr>
                <w:i/>
                <w:sz w:val="17"/>
              </w:rPr>
              <w:t xml:space="preserve">Under past martial law, the ruling regime enforced an unyielding political catechism and monolithic </w:t>
            </w:r>
            <w:r>
              <w:rPr>
                <w:b/>
                <w:i/>
                <w:color w:val="0969DA"/>
                <w:sz w:val="17"/>
              </w:rPr>
              <w:t>doctrine</w:t>
            </w:r>
            <w:r>
              <w:rPr>
                <w:i/>
                <w:sz w:val="17"/>
              </w:rPr>
              <w:t>, demanding absolute conformity to its state ideology.</w:t>
            </w:r>
          </w:p>
        </w:tc>
        <w:tc>
          <w:tcPr>
            <w:tcW w:type="dxa" w:w="1440"/>
            <w:shd w:fill="FFFFFF"/>
            <w:vAlign w:val="center"/>
          </w:tcPr>
          <w:p>
            <w:pPr>
              <w:spacing w:before="80" w:after="80"/>
              <w:jc w:val="center"/>
            </w:pPr>
            <w:hyperlink w:anchor="text_doctrine" w:tooltip="Return to Passage">
              <w:r>
                <w:rPr>
                  <w:color w:val="0969DA"/>
                  <w:u w:val="single"/>
                </w:rPr>
                <w:t>↩ Return</w:t>
              </w:r>
            </w:hyperlink>
          </w:p>
        </w:tc>
      </w:tr>
      <w:tr>
        <w:tc>
          <w:tcPr>
            <w:tcW w:type="dxa" w:w="1872"/>
            <w:shd w:fill="F6F8FA"/>
            <w:vAlign w:val="center"/>
          </w:tcPr>
          <w:p>
            <w:pPr>
              <w:spacing w:before="80" w:after="80"/>
            </w:pPr>
            <w:bookmarkStart w:id="2022" w:name="vocab_eclecticism"/>
            <w:r>
              <w:rPr>
                <w:b/>
                <w:color w:val="0969DA"/>
                <w:sz w:val="20"/>
              </w:rPr>
              <w:t>eclecticism</w:t>
            </w:r>
            <w:bookmarkEnd w:id="2022"/>
          </w:p>
        </w:tc>
        <w:tc>
          <w:tcPr>
            <w:tcW w:type="dxa" w:w="3168"/>
            <w:shd w:fill="F6F8FA"/>
            <w:vAlign w:val="center"/>
          </w:tcPr>
          <w:p>
            <w:pPr>
              <w:spacing w:before="80" w:after="80"/>
            </w:pPr>
            <w:r>
              <w:rPr>
                <w:color w:val="24292F"/>
                <w:sz w:val="19"/>
              </w:rPr>
              <w:t>Making decisions on the basis of what seems best instead of following some single doctrine or style</w:t>
            </w:r>
          </w:p>
        </w:tc>
        <w:tc>
          <w:tcPr>
            <w:tcW w:type="dxa" w:w="2880"/>
            <w:shd w:fill="F6F8FA"/>
            <w:vAlign w:val="center"/>
          </w:tcPr>
          <w:p>
            <w:pPr>
              <w:spacing w:before="80" w:after="80"/>
            </w:pPr>
            <w:r>
              <w:rPr>
                <w:i/>
                <w:sz w:val="17"/>
              </w:rPr>
              <w:t xml:space="preserve">In contrast to that authoritarian past, contemporary Taiwanese society embraces rich </w:t>
            </w:r>
            <w:r>
              <w:rPr>
                <w:b/>
                <w:i/>
                <w:color w:val="0969DA"/>
                <w:sz w:val="17"/>
              </w:rPr>
              <w:t>eclecticism</w:t>
            </w:r>
            <w:r>
              <w:rPr>
                <w:i/>
                <w:sz w:val="17"/>
              </w:rPr>
              <w:t>, welcoming the open dialogue of the skeptic, the agnostic, the devout adherent of traditional monotheism, the dedicated ascetic monk, the passionate pacifist, and the atheistic thinker without state interference or sectarian strife.</w:t>
            </w:r>
          </w:p>
        </w:tc>
        <w:tc>
          <w:tcPr>
            <w:tcW w:type="dxa" w:w="1440"/>
            <w:shd w:fill="F6F8FA"/>
            <w:vAlign w:val="center"/>
          </w:tcPr>
          <w:p>
            <w:pPr>
              <w:spacing w:before="80" w:after="80"/>
              <w:jc w:val="center"/>
            </w:pPr>
            <w:hyperlink w:anchor="text_eclecticism" w:tooltip="Return to Passage">
              <w:r>
                <w:rPr>
                  <w:color w:val="0969DA"/>
                  <w:u w:val="single"/>
                </w:rPr>
                <w:t>↩ Return</w:t>
              </w:r>
            </w:hyperlink>
          </w:p>
        </w:tc>
      </w:tr>
      <w:tr>
        <w:tc>
          <w:tcPr>
            <w:tcW w:type="dxa" w:w="1872"/>
            <w:shd w:fill="FFFFFF"/>
            <w:vAlign w:val="center"/>
          </w:tcPr>
          <w:p>
            <w:pPr>
              <w:spacing w:before="80" w:after="80"/>
            </w:pPr>
            <w:bookmarkStart w:id="2032" w:name="vocab_egoism"/>
            <w:r>
              <w:rPr>
                <w:b/>
                <w:color w:val="0969DA"/>
                <w:sz w:val="20"/>
              </w:rPr>
              <w:t>egoism</w:t>
            </w:r>
            <w:bookmarkEnd w:id="2032"/>
          </w:p>
        </w:tc>
        <w:tc>
          <w:tcPr>
            <w:tcW w:type="dxa" w:w="3168"/>
            <w:shd w:fill="FFFFFF"/>
            <w:vAlign w:val="center"/>
          </w:tcPr>
          <w:p>
            <w:pPr>
              <w:spacing w:before="80" w:after="80"/>
            </w:pPr>
            <w:r>
              <w:rPr>
                <w:color w:val="24292F"/>
                <w:sz w:val="19"/>
              </w:rPr>
              <w:t>(ethics) the theory that the pursuit of your own welfare in the basis of morality</w:t>
            </w:r>
          </w:p>
        </w:tc>
        <w:tc>
          <w:tcPr>
            <w:tcW w:type="dxa" w:w="2880"/>
            <w:shd w:fill="FFFFFF"/>
            <w:vAlign w:val="center"/>
          </w:tcPr>
          <w:p>
            <w:pPr>
              <w:spacing w:before="80" w:after="80"/>
            </w:pPr>
            <w:r>
              <w:rPr>
                <w:i/>
                <w:sz w:val="17"/>
              </w:rPr>
              <w:t xml:space="preserve">The electorate understands that political extremism is driven by unchecked </w:t>
            </w:r>
            <w:r>
              <w:rPr>
                <w:b/>
                <w:i/>
                <w:color w:val="0969DA"/>
                <w:sz w:val="17"/>
              </w:rPr>
              <w:t>egoism</w:t>
            </w:r>
            <w:r>
              <w:rPr>
                <w:i/>
                <w:sz w:val="17"/>
              </w:rPr>
              <w:t xml:space="preserve"> and a dangerous fatalism that seeks to convince free people that resistance is futile.</w:t>
            </w:r>
          </w:p>
        </w:tc>
        <w:tc>
          <w:tcPr>
            <w:tcW w:type="dxa" w:w="1440"/>
            <w:shd w:fill="FFFFFF"/>
            <w:vAlign w:val="center"/>
          </w:tcPr>
          <w:p>
            <w:pPr>
              <w:spacing w:before="80" w:after="80"/>
              <w:jc w:val="center"/>
            </w:pPr>
            <w:hyperlink w:anchor="text_egoism" w:tooltip="Return to Passage">
              <w:r>
                <w:rPr>
                  <w:color w:val="0969DA"/>
                  <w:u w:val="single"/>
                </w:rPr>
                <w:t>↩ Return</w:t>
              </w:r>
            </w:hyperlink>
          </w:p>
        </w:tc>
      </w:tr>
      <w:tr>
        <w:tc>
          <w:tcPr>
            <w:tcW w:type="dxa" w:w="1872"/>
            <w:shd w:fill="F6F8FA"/>
            <w:vAlign w:val="center"/>
          </w:tcPr>
          <w:p>
            <w:pPr>
              <w:spacing w:before="80" w:after="80"/>
            </w:pPr>
            <w:bookmarkStart w:id="2037" w:name="vocab_exegesis"/>
            <w:r>
              <w:rPr>
                <w:b/>
                <w:color w:val="0969DA"/>
                <w:sz w:val="20"/>
              </w:rPr>
              <w:t>exegesis</w:t>
            </w:r>
            <w:bookmarkEnd w:id="2037"/>
          </w:p>
        </w:tc>
        <w:tc>
          <w:tcPr>
            <w:tcW w:type="dxa" w:w="3168"/>
            <w:shd w:fill="F6F8FA"/>
            <w:vAlign w:val="center"/>
          </w:tcPr>
          <w:p>
            <w:pPr>
              <w:spacing w:before="80" w:after="80"/>
            </w:pPr>
            <w:r>
              <w:rPr>
                <w:color w:val="24292F"/>
                <w:sz w:val="19"/>
              </w:rPr>
              <w:t>An explanation or critical interpretation (especially of the Bible)</w:t>
            </w:r>
          </w:p>
        </w:tc>
        <w:tc>
          <w:tcPr>
            <w:tcW w:type="dxa" w:w="2880"/>
            <w:shd w:fill="F6F8FA"/>
            <w:vAlign w:val="center"/>
          </w:tcPr>
          <w:p>
            <w:pPr>
              <w:spacing w:before="80" w:after="80"/>
            </w:pPr>
            <w:r>
              <w:rPr>
                <w:i/>
                <w:sz w:val="17"/>
              </w:rPr>
              <w:t xml:space="preserve">Scholars engage in rigorous </w:t>
            </w:r>
            <w:r>
              <w:rPr>
                <w:b/>
                <w:i/>
                <w:color w:val="0969DA"/>
                <w:sz w:val="17"/>
              </w:rPr>
              <w:t>exegesis</w:t>
            </w:r>
            <w:r>
              <w:rPr>
                <w:i/>
                <w:sz w:val="17"/>
              </w:rPr>
              <w:t xml:space="preserve"> of classical philosophical texts, examining the teleology of historical progress and the evolution of social mores.</w:t>
            </w:r>
          </w:p>
        </w:tc>
        <w:tc>
          <w:tcPr>
            <w:tcW w:type="dxa" w:w="1440"/>
            <w:shd w:fill="F6F8FA"/>
            <w:vAlign w:val="center"/>
          </w:tcPr>
          <w:p>
            <w:pPr>
              <w:spacing w:before="80" w:after="80"/>
              <w:jc w:val="center"/>
            </w:pPr>
            <w:hyperlink w:anchor="text_exegesis" w:tooltip="Return to Passage">
              <w:r>
                <w:rPr>
                  <w:color w:val="0969DA"/>
                  <w:u w:val="single"/>
                </w:rPr>
                <w:t>↩ Return</w:t>
              </w:r>
            </w:hyperlink>
          </w:p>
        </w:tc>
      </w:tr>
      <w:tr>
        <w:tc>
          <w:tcPr>
            <w:tcW w:type="dxa" w:w="1872"/>
            <w:shd w:fill="FFFFFF"/>
            <w:vAlign w:val="center"/>
          </w:tcPr>
          <w:p>
            <w:pPr>
              <w:spacing w:before="80" w:after="80"/>
            </w:pPr>
            <w:bookmarkStart w:id="2030" w:name="vocab_expedient"/>
            <w:r>
              <w:rPr>
                <w:b/>
                <w:color w:val="0969DA"/>
                <w:sz w:val="20"/>
              </w:rPr>
              <w:t>expedient</w:t>
            </w:r>
            <w:bookmarkEnd w:id="2030"/>
          </w:p>
        </w:tc>
        <w:tc>
          <w:tcPr>
            <w:tcW w:type="dxa" w:w="3168"/>
            <w:shd w:fill="FFFFFF"/>
            <w:vAlign w:val="center"/>
          </w:tcPr>
          <w:p>
            <w:pPr>
              <w:spacing w:before="80" w:after="80"/>
            </w:pPr>
            <w:r>
              <w:rPr>
                <w:color w:val="24292F"/>
                <w:sz w:val="19"/>
              </w:rPr>
              <w:t>A means to an end; not necessarily a principled or ethical one</w:t>
            </w:r>
          </w:p>
        </w:tc>
        <w:tc>
          <w:tcPr>
            <w:tcW w:type="dxa" w:w="2880"/>
            <w:shd w:fill="FFFFFF"/>
            <w:vAlign w:val="center"/>
          </w:tcPr>
          <w:p>
            <w:pPr>
              <w:spacing w:before="80" w:after="80"/>
            </w:pPr>
            <w:r>
              <w:rPr>
                <w:i/>
                <w:sz w:val="17"/>
              </w:rPr>
              <w:t xml:space="preserve">A seasoned pragmatist cooperates with a passionate visionary, recognizing that political compromises must be guided by civic ethics rather than cynical political </w:t>
            </w:r>
            <w:r>
              <w:rPr>
                <w:b/>
                <w:i/>
                <w:color w:val="0969DA"/>
                <w:sz w:val="17"/>
              </w:rPr>
              <w:t>expedient</w:t>
            </w:r>
            <w:r>
              <w:rPr>
                <w:i/>
                <w:sz w:val="17"/>
              </w:rPr>
              <w:t xml:space="preserve"> or corrupt favoritism.</w:t>
            </w:r>
          </w:p>
        </w:tc>
        <w:tc>
          <w:tcPr>
            <w:tcW w:type="dxa" w:w="1440"/>
            <w:shd w:fill="FFFFFF"/>
            <w:vAlign w:val="center"/>
          </w:tcPr>
          <w:p>
            <w:pPr>
              <w:spacing w:before="80" w:after="80"/>
              <w:jc w:val="center"/>
            </w:pPr>
            <w:hyperlink w:anchor="text_expedient" w:tooltip="Return to Passage">
              <w:r>
                <w:rPr>
                  <w:color w:val="0969DA"/>
                  <w:u w:val="single"/>
                </w:rPr>
                <w:t>↩ Return</w:t>
              </w:r>
            </w:hyperlink>
          </w:p>
        </w:tc>
      </w:tr>
      <w:tr>
        <w:tc>
          <w:tcPr>
            <w:tcW w:type="dxa" w:w="1872"/>
            <w:shd w:fill="F6F8FA"/>
            <w:vAlign w:val="center"/>
          </w:tcPr>
          <w:p>
            <w:pPr>
              <w:spacing w:before="80" w:after="80"/>
            </w:pPr>
            <w:bookmarkStart w:id="2029" w:name="vocab_fanaticism"/>
            <w:r>
              <w:rPr>
                <w:b/>
                <w:color w:val="0969DA"/>
                <w:sz w:val="20"/>
              </w:rPr>
              <w:t>fanaticism</w:t>
            </w:r>
            <w:bookmarkEnd w:id="2029"/>
          </w:p>
        </w:tc>
        <w:tc>
          <w:tcPr>
            <w:tcW w:type="dxa" w:w="3168"/>
            <w:shd w:fill="F6F8FA"/>
            <w:vAlign w:val="center"/>
          </w:tcPr>
          <w:p>
            <w:pPr>
              <w:spacing w:before="80" w:after="80"/>
            </w:pPr>
            <w:r>
              <w:rPr>
                <w:color w:val="24292F"/>
                <w:sz w:val="19"/>
              </w:rPr>
              <w:t>Excessive intolerance of opposing views</w:t>
            </w:r>
          </w:p>
        </w:tc>
        <w:tc>
          <w:tcPr>
            <w:tcW w:type="dxa" w:w="2880"/>
            <w:shd w:fill="F6F8FA"/>
            <w:vAlign w:val="center"/>
          </w:tcPr>
          <w:p>
            <w:pPr>
              <w:spacing w:before="80" w:after="80"/>
            </w:pPr>
            <w:r>
              <w:rPr>
                <w:i/>
                <w:sz w:val="17"/>
              </w:rPr>
              <w:t xml:space="preserve">Taiwanese public discourse actively rejects the toxic </w:t>
            </w:r>
            <w:r>
              <w:rPr>
                <w:b/>
                <w:i/>
                <w:color w:val="0969DA"/>
                <w:sz w:val="17"/>
              </w:rPr>
              <w:t>fanaticism</w:t>
            </w:r>
            <w:r>
              <w:rPr>
                <w:i/>
                <w:sz w:val="17"/>
              </w:rPr>
              <w:t xml:space="preserve"> and chauvinist posturing that characterize totalitarian regimes.</w:t>
            </w:r>
          </w:p>
        </w:tc>
        <w:tc>
          <w:tcPr>
            <w:tcW w:type="dxa" w:w="1440"/>
            <w:shd w:fill="F6F8FA"/>
            <w:vAlign w:val="center"/>
          </w:tcPr>
          <w:p>
            <w:pPr>
              <w:spacing w:before="80" w:after="80"/>
              <w:jc w:val="center"/>
            </w:pPr>
            <w:hyperlink w:anchor="text_fanaticism" w:tooltip="Return to Passage">
              <w:r>
                <w:rPr>
                  <w:color w:val="0969DA"/>
                  <w:u w:val="single"/>
                </w:rPr>
                <w:t>↩ Return</w:t>
              </w:r>
            </w:hyperlink>
          </w:p>
        </w:tc>
      </w:tr>
      <w:tr>
        <w:tc>
          <w:tcPr>
            <w:tcW w:type="dxa" w:w="1872"/>
            <w:shd w:fill="FFFFFF"/>
            <w:vAlign w:val="center"/>
          </w:tcPr>
          <w:p>
            <w:pPr>
              <w:spacing w:before="80" w:after="80"/>
            </w:pPr>
            <w:bookmarkStart w:id="2021" w:name="vocab_fatalism"/>
            <w:r>
              <w:rPr>
                <w:b/>
                <w:color w:val="0969DA"/>
                <w:sz w:val="20"/>
              </w:rPr>
              <w:t>fatalism</w:t>
            </w:r>
            <w:bookmarkEnd w:id="2021"/>
          </w:p>
        </w:tc>
        <w:tc>
          <w:tcPr>
            <w:tcW w:type="dxa" w:w="3168"/>
            <w:shd w:fill="FFFFFF"/>
            <w:vAlign w:val="center"/>
          </w:tcPr>
          <w:p>
            <w:pPr>
              <w:spacing w:before="80" w:after="80"/>
            </w:pPr>
            <w:r>
              <w:rPr>
                <w:color w:val="24292F"/>
                <w:sz w:val="19"/>
              </w:rPr>
              <w:t>A submissive mental attitude resulting from acceptance of the doctrine that everything that happens is predetermined and inevitable</w:t>
            </w:r>
          </w:p>
        </w:tc>
        <w:tc>
          <w:tcPr>
            <w:tcW w:type="dxa" w:w="2880"/>
            <w:shd w:fill="FFFFFF"/>
            <w:vAlign w:val="center"/>
          </w:tcPr>
          <w:p>
            <w:pPr>
              <w:spacing w:before="80" w:after="80"/>
            </w:pPr>
            <w:r>
              <w:rPr>
                <w:i/>
                <w:sz w:val="17"/>
              </w:rPr>
              <w:t xml:space="preserve">The electorate understands that political extremism is driven by unchecked egoism and a dangerous </w:t>
            </w:r>
            <w:r>
              <w:rPr>
                <w:b/>
                <w:i/>
                <w:color w:val="0969DA"/>
                <w:sz w:val="17"/>
              </w:rPr>
              <w:t>fatalism</w:t>
            </w:r>
            <w:r>
              <w:rPr>
                <w:i/>
                <w:sz w:val="17"/>
              </w:rPr>
              <w:t xml:space="preserve"> that seeks to convince free people that resistance is futile.</w:t>
            </w:r>
          </w:p>
        </w:tc>
        <w:tc>
          <w:tcPr>
            <w:tcW w:type="dxa" w:w="1440"/>
            <w:shd w:fill="FFFFFF"/>
            <w:vAlign w:val="center"/>
          </w:tcPr>
          <w:p>
            <w:pPr>
              <w:spacing w:before="80" w:after="80"/>
              <w:jc w:val="center"/>
            </w:pPr>
            <w:hyperlink w:anchor="text_fatalism" w:tooltip="Return to Passage">
              <w:r>
                <w:rPr>
                  <w:color w:val="0969DA"/>
                  <w:u w:val="single"/>
                </w:rPr>
                <w:t>↩ Return</w:t>
              </w:r>
            </w:hyperlink>
          </w:p>
        </w:tc>
      </w:tr>
      <w:tr>
        <w:tc>
          <w:tcPr>
            <w:tcW w:type="dxa" w:w="1872"/>
            <w:shd w:fill="F6F8FA"/>
            <w:vAlign w:val="center"/>
          </w:tcPr>
          <w:p>
            <w:pPr>
              <w:spacing w:before="80" w:after="80"/>
            </w:pPr>
            <w:bookmarkStart w:id="2027" w:name="vocab_favoritism"/>
            <w:r>
              <w:rPr>
                <w:b/>
                <w:color w:val="0969DA"/>
                <w:sz w:val="20"/>
              </w:rPr>
              <w:t>favoritism</w:t>
            </w:r>
            <w:bookmarkEnd w:id="2027"/>
          </w:p>
        </w:tc>
        <w:tc>
          <w:tcPr>
            <w:tcW w:type="dxa" w:w="3168"/>
            <w:shd w:fill="F6F8FA"/>
            <w:vAlign w:val="center"/>
          </w:tcPr>
          <w:p>
            <w:pPr>
              <w:spacing w:before="80" w:after="80"/>
            </w:pPr>
            <w:r>
              <w:rPr>
                <w:color w:val="24292F"/>
                <w:sz w:val="19"/>
              </w:rPr>
              <w:t>An inclination to favor some person or group</w:t>
            </w:r>
          </w:p>
        </w:tc>
        <w:tc>
          <w:tcPr>
            <w:tcW w:type="dxa" w:w="2880"/>
            <w:shd w:fill="F6F8FA"/>
            <w:vAlign w:val="center"/>
          </w:tcPr>
          <w:p>
            <w:pPr>
              <w:spacing w:before="80" w:after="80"/>
            </w:pPr>
            <w:r>
              <w:rPr>
                <w:i/>
                <w:sz w:val="17"/>
              </w:rPr>
              <w:t xml:space="preserve">A seasoned pragmatist cooperates with a passionate visionary, recognizing that political compromises must be guided by civic ethics rather than cynical political expedient or corrupt </w:t>
            </w:r>
            <w:r>
              <w:rPr>
                <w:b/>
                <w:i/>
                <w:color w:val="0969DA"/>
                <w:sz w:val="17"/>
              </w:rPr>
              <w:t>favoritism</w:t>
            </w:r>
            <w:r>
              <w:rPr>
                <w:i/>
                <w:sz w:val="17"/>
              </w:rPr>
              <w:t>.</w:t>
            </w:r>
          </w:p>
        </w:tc>
        <w:tc>
          <w:tcPr>
            <w:tcW w:type="dxa" w:w="1440"/>
            <w:shd w:fill="F6F8FA"/>
            <w:vAlign w:val="center"/>
          </w:tcPr>
          <w:p>
            <w:pPr>
              <w:spacing w:before="80" w:after="80"/>
              <w:jc w:val="center"/>
            </w:pPr>
            <w:hyperlink w:anchor="text_favoritism" w:tooltip="Return to Passage">
              <w:r>
                <w:rPr>
                  <w:color w:val="0969DA"/>
                  <w:u w:val="single"/>
                </w:rPr>
                <w:t>↩ Return</w:t>
              </w:r>
            </w:hyperlink>
          </w:p>
        </w:tc>
      </w:tr>
      <w:tr>
        <w:tc>
          <w:tcPr>
            <w:tcW w:type="dxa" w:w="1872"/>
            <w:shd w:fill="FFFFFF"/>
            <w:vAlign w:val="center"/>
          </w:tcPr>
          <w:p>
            <w:pPr>
              <w:spacing w:before="80" w:after="80"/>
            </w:pPr>
            <w:bookmarkStart w:id="2018" w:name="vocab_heresy"/>
            <w:r>
              <w:rPr>
                <w:b/>
                <w:color w:val="0969DA"/>
                <w:sz w:val="20"/>
              </w:rPr>
              <w:t>heresy</w:t>
            </w:r>
            <w:bookmarkEnd w:id="2018"/>
          </w:p>
        </w:tc>
        <w:tc>
          <w:tcPr>
            <w:tcW w:type="dxa" w:w="3168"/>
            <w:shd w:fill="FFFFFF"/>
            <w:vAlign w:val="center"/>
          </w:tcPr>
          <w:p>
            <w:pPr>
              <w:spacing w:before="80" w:after="80"/>
            </w:pPr>
            <w:r>
              <w:rPr>
                <w:color w:val="24292F"/>
                <w:sz w:val="19"/>
              </w:rPr>
              <w:t>Any opinions or doctrines at variance with the official or orthodox position</w:t>
            </w:r>
          </w:p>
        </w:tc>
        <w:tc>
          <w:tcPr>
            <w:tcW w:type="dxa" w:w="2880"/>
            <w:shd w:fill="FFFFFF"/>
            <w:vAlign w:val="center"/>
          </w:tcPr>
          <w:p>
            <w:pPr>
              <w:spacing w:before="80" w:after="80"/>
            </w:pPr>
            <w:r>
              <w:rPr>
                <w:i/>
                <w:sz w:val="17"/>
              </w:rPr>
              <w:t xml:space="preserve">Dissident intellectuals who questioned official dogma were branded with the label of heretic, their heterodox writings denounced as political </w:t>
            </w:r>
            <w:r>
              <w:rPr>
                <w:b/>
                <w:i/>
                <w:color w:val="0969DA"/>
                <w:sz w:val="17"/>
              </w:rPr>
              <w:t>heresy</w:t>
            </w:r>
            <w:r>
              <w:rPr>
                <w:i/>
                <w:sz w:val="17"/>
              </w:rPr>
              <w:t xml:space="preserve"> and dangerously heretical subversion.</w:t>
            </w:r>
          </w:p>
        </w:tc>
        <w:tc>
          <w:tcPr>
            <w:tcW w:type="dxa" w:w="1440"/>
            <w:shd w:fill="FFFFFF"/>
            <w:vAlign w:val="center"/>
          </w:tcPr>
          <w:p>
            <w:pPr>
              <w:spacing w:before="80" w:after="80"/>
              <w:jc w:val="center"/>
            </w:pPr>
            <w:hyperlink w:anchor="text_heresy" w:tooltip="Return to Passage">
              <w:r>
                <w:rPr>
                  <w:color w:val="0969DA"/>
                  <w:u w:val="single"/>
                </w:rPr>
                <w:t>↩ Return</w:t>
              </w:r>
            </w:hyperlink>
          </w:p>
        </w:tc>
      </w:tr>
      <w:tr>
        <w:tc>
          <w:tcPr>
            <w:tcW w:type="dxa" w:w="1872"/>
            <w:shd w:fill="F6F8FA"/>
            <w:vAlign w:val="center"/>
          </w:tcPr>
          <w:p>
            <w:pPr>
              <w:spacing w:before="80" w:after="80"/>
            </w:pPr>
            <w:bookmarkStart w:id="2019" w:name="vocab_heretic"/>
            <w:r>
              <w:rPr>
                <w:b/>
                <w:color w:val="0969DA"/>
                <w:sz w:val="20"/>
              </w:rPr>
              <w:t>heretic</w:t>
            </w:r>
            <w:bookmarkEnd w:id="2019"/>
          </w:p>
        </w:tc>
        <w:tc>
          <w:tcPr>
            <w:tcW w:type="dxa" w:w="3168"/>
            <w:shd w:fill="F6F8FA"/>
            <w:vAlign w:val="center"/>
          </w:tcPr>
          <w:p>
            <w:pPr>
              <w:spacing w:before="80" w:after="80"/>
            </w:pPr>
            <w:r>
              <w:rPr>
                <w:color w:val="24292F"/>
                <w:sz w:val="19"/>
              </w:rPr>
              <w:t>A person who holds religious beliefs in conflict with the dogma of the Roman Catholic Church</w:t>
            </w:r>
          </w:p>
        </w:tc>
        <w:tc>
          <w:tcPr>
            <w:tcW w:type="dxa" w:w="2880"/>
            <w:shd w:fill="F6F8FA"/>
            <w:vAlign w:val="center"/>
          </w:tcPr>
          <w:p>
            <w:pPr>
              <w:spacing w:before="80" w:after="80"/>
            </w:pPr>
            <w:r>
              <w:rPr>
                <w:i/>
                <w:sz w:val="17"/>
              </w:rPr>
              <w:t xml:space="preserve">Dissident intellectuals who questioned official dogma were branded with the label of </w:t>
            </w:r>
            <w:r>
              <w:rPr>
                <w:b/>
                <w:i/>
                <w:color w:val="0969DA"/>
                <w:sz w:val="17"/>
              </w:rPr>
              <w:t>heretic</w:t>
            </w:r>
            <w:r>
              <w:rPr>
                <w:i/>
                <w:sz w:val="17"/>
              </w:rPr>
              <w:t>, their heterodox writings denounced as political heresy and dangerously heretical subversion.</w:t>
            </w:r>
          </w:p>
        </w:tc>
        <w:tc>
          <w:tcPr>
            <w:tcW w:type="dxa" w:w="1440"/>
            <w:shd w:fill="F6F8FA"/>
            <w:vAlign w:val="center"/>
          </w:tcPr>
          <w:p>
            <w:pPr>
              <w:spacing w:before="80" w:after="80"/>
              <w:jc w:val="center"/>
            </w:pPr>
            <w:hyperlink w:anchor="text_heretic" w:tooltip="Return to Passage">
              <w:r>
                <w:rPr>
                  <w:color w:val="0969DA"/>
                  <w:u w:val="single"/>
                </w:rPr>
                <w:t>↩ Return</w:t>
              </w:r>
            </w:hyperlink>
          </w:p>
        </w:tc>
      </w:tr>
      <w:tr>
        <w:tc>
          <w:tcPr>
            <w:tcW w:type="dxa" w:w="1872"/>
            <w:shd w:fill="FFFFFF"/>
            <w:vAlign w:val="center"/>
          </w:tcPr>
          <w:p>
            <w:pPr>
              <w:spacing w:before="80" w:after="80"/>
            </w:pPr>
            <w:bookmarkStart w:id="2002" w:name="vocab_heretical"/>
            <w:r>
              <w:rPr>
                <w:b/>
                <w:color w:val="0969DA"/>
                <w:sz w:val="20"/>
              </w:rPr>
              <w:t>heretical</w:t>
            </w:r>
            <w:bookmarkEnd w:id="2002"/>
          </w:p>
        </w:tc>
        <w:tc>
          <w:tcPr>
            <w:tcW w:type="dxa" w:w="3168"/>
            <w:shd w:fill="FFFFFF"/>
            <w:vAlign w:val="center"/>
          </w:tcPr>
          <w:p>
            <w:pPr>
              <w:spacing w:before="80" w:after="80"/>
            </w:pPr>
            <w:r>
              <w:rPr>
                <w:color w:val="24292F"/>
                <w:sz w:val="19"/>
              </w:rPr>
              <w:t>Characterized by departure from accepted beliefs or standards</w:t>
            </w:r>
          </w:p>
        </w:tc>
        <w:tc>
          <w:tcPr>
            <w:tcW w:type="dxa" w:w="2880"/>
            <w:shd w:fill="FFFFFF"/>
            <w:vAlign w:val="center"/>
          </w:tcPr>
          <w:p>
            <w:pPr>
              <w:spacing w:before="80" w:after="80"/>
            </w:pPr>
            <w:r>
              <w:rPr>
                <w:i/>
                <w:sz w:val="17"/>
              </w:rPr>
              <w:t xml:space="preserve">Dissident intellectuals who questioned official dogma were branded with the label of heretic, their heterodox writings denounced as political heresy and dangerously </w:t>
            </w:r>
            <w:r>
              <w:rPr>
                <w:b/>
                <w:i/>
                <w:color w:val="0969DA"/>
                <w:sz w:val="17"/>
              </w:rPr>
              <w:t>heretical</w:t>
            </w:r>
            <w:r>
              <w:rPr>
                <w:i/>
                <w:sz w:val="17"/>
              </w:rPr>
              <w:t xml:space="preserve"> subversion.</w:t>
            </w:r>
          </w:p>
        </w:tc>
        <w:tc>
          <w:tcPr>
            <w:tcW w:type="dxa" w:w="1440"/>
            <w:shd w:fill="FFFFFF"/>
            <w:vAlign w:val="center"/>
          </w:tcPr>
          <w:p>
            <w:pPr>
              <w:spacing w:before="80" w:after="80"/>
              <w:jc w:val="center"/>
            </w:pPr>
            <w:hyperlink w:anchor="text_heretical" w:tooltip="Return to Passage">
              <w:r>
                <w:rPr>
                  <w:color w:val="0969DA"/>
                  <w:u w:val="single"/>
                </w:rPr>
                <w:t>↩ Return</w:t>
              </w:r>
            </w:hyperlink>
          </w:p>
        </w:tc>
      </w:tr>
      <w:tr>
        <w:tc>
          <w:tcPr>
            <w:tcW w:type="dxa" w:w="1872"/>
            <w:shd w:fill="F6F8FA"/>
            <w:vAlign w:val="center"/>
          </w:tcPr>
          <w:p>
            <w:pPr>
              <w:spacing w:before="80" w:after="80"/>
            </w:pPr>
            <w:bookmarkStart w:id="2011" w:name="vocab_heterodox"/>
            <w:r>
              <w:rPr>
                <w:b/>
                <w:color w:val="0969DA"/>
                <w:sz w:val="20"/>
              </w:rPr>
              <w:t>heterodox</w:t>
            </w:r>
            <w:bookmarkEnd w:id="2011"/>
          </w:p>
        </w:tc>
        <w:tc>
          <w:tcPr>
            <w:tcW w:type="dxa" w:w="3168"/>
            <w:shd w:fill="F6F8FA"/>
            <w:vAlign w:val="center"/>
          </w:tcPr>
          <w:p>
            <w:pPr>
              <w:spacing w:before="80" w:after="80"/>
            </w:pPr>
            <w:r>
              <w:rPr>
                <w:color w:val="24292F"/>
                <w:sz w:val="19"/>
              </w:rPr>
              <w:t>Characterized by departure from accepted beliefs or standards</w:t>
            </w:r>
          </w:p>
        </w:tc>
        <w:tc>
          <w:tcPr>
            <w:tcW w:type="dxa" w:w="2880"/>
            <w:shd w:fill="F6F8FA"/>
            <w:vAlign w:val="center"/>
          </w:tcPr>
          <w:p>
            <w:pPr>
              <w:spacing w:before="80" w:after="80"/>
            </w:pPr>
            <w:r>
              <w:rPr>
                <w:i/>
                <w:sz w:val="17"/>
              </w:rPr>
              <w:t xml:space="preserve">Dissident intellectuals who questioned official dogma were branded with the label of heretic, their </w:t>
            </w:r>
            <w:r>
              <w:rPr>
                <w:b/>
                <w:i/>
                <w:color w:val="0969DA"/>
                <w:sz w:val="17"/>
              </w:rPr>
              <w:t>heterodox</w:t>
            </w:r>
            <w:r>
              <w:rPr>
                <w:i/>
                <w:sz w:val="17"/>
              </w:rPr>
              <w:t xml:space="preserve"> writings denounced as political heresy and dangerously heretical subversion.</w:t>
            </w:r>
          </w:p>
        </w:tc>
        <w:tc>
          <w:tcPr>
            <w:tcW w:type="dxa" w:w="1440"/>
            <w:shd w:fill="F6F8FA"/>
            <w:vAlign w:val="center"/>
          </w:tcPr>
          <w:p>
            <w:pPr>
              <w:spacing w:before="80" w:after="80"/>
              <w:jc w:val="center"/>
            </w:pPr>
            <w:hyperlink w:anchor="text_heterodox" w:tooltip="Return to Passage">
              <w:r>
                <w:rPr>
                  <w:color w:val="0969DA"/>
                  <w:u w:val="single"/>
                </w:rPr>
                <w:t>↩ Return</w:t>
              </w:r>
            </w:hyperlink>
          </w:p>
        </w:tc>
      </w:tr>
      <w:tr>
        <w:tc>
          <w:tcPr>
            <w:tcW w:type="dxa" w:w="1872"/>
            <w:shd w:fill="FFFFFF"/>
            <w:vAlign w:val="center"/>
          </w:tcPr>
          <w:p>
            <w:pPr>
              <w:spacing w:before="80" w:after="80"/>
            </w:pPr>
            <w:bookmarkStart w:id="2013" w:name="vocab_iconoclastic"/>
            <w:r>
              <w:rPr>
                <w:b/>
                <w:color w:val="0969DA"/>
                <w:sz w:val="20"/>
              </w:rPr>
              <w:t>iconoclastic</w:t>
            </w:r>
            <w:bookmarkEnd w:id="2013"/>
          </w:p>
        </w:tc>
        <w:tc>
          <w:tcPr>
            <w:tcW w:type="dxa" w:w="3168"/>
            <w:shd w:fill="FFFFFF"/>
            <w:vAlign w:val="center"/>
          </w:tcPr>
          <w:p>
            <w:pPr>
              <w:spacing w:before="80" w:after="80"/>
            </w:pPr>
            <w:r>
              <w:rPr>
                <w:color w:val="24292F"/>
                <w:sz w:val="19"/>
              </w:rPr>
              <w:t>Characterized by attack on established beliefs or institutions</w:t>
            </w:r>
          </w:p>
        </w:tc>
        <w:tc>
          <w:tcPr>
            <w:tcW w:type="dxa" w:w="2880"/>
            <w:shd w:fill="FFFFFF"/>
            <w:vAlign w:val="center"/>
          </w:tcPr>
          <w:p>
            <w:pPr>
              <w:spacing w:before="80" w:after="80"/>
            </w:pPr>
            <w:r>
              <w:rPr>
                <w:i/>
                <w:sz w:val="17"/>
              </w:rPr>
              <w:t xml:space="preserve">Taiwan’s intellectual community avoids pedantic quibbling, welcoming the </w:t>
            </w:r>
            <w:r>
              <w:rPr>
                <w:b/>
                <w:i/>
                <w:color w:val="0969DA"/>
                <w:sz w:val="17"/>
              </w:rPr>
              <w:t>iconoclastic</w:t>
            </w:r>
            <w:r>
              <w:rPr>
                <w:i/>
                <w:sz w:val="17"/>
              </w:rPr>
              <w:t xml:space="preserve"> thinker whose creative critique challenges complacency and revitalizes democratic institutions.</w:t>
            </w:r>
          </w:p>
        </w:tc>
        <w:tc>
          <w:tcPr>
            <w:tcW w:type="dxa" w:w="1440"/>
            <w:shd w:fill="FFFFFF"/>
            <w:vAlign w:val="center"/>
          </w:tcPr>
          <w:p>
            <w:pPr>
              <w:spacing w:before="80" w:after="80"/>
              <w:jc w:val="center"/>
            </w:pPr>
            <w:hyperlink w:anchor="text_iconoclastic" w:tooltip="Return to Passage">
              <w:r>
                <w:rPr>
                  <w:color w:val="0969DA"/>
                  <w:u w:val="single"/>
                </w:rPr>
                <w:t>↩ Return</w:t>
              </w:r>
            </w:hyperlink>
          </w:p>
        </w:tc>
      </w:tr>
      <w:tr>
        <w:tc>
          <w:tcPr>
            <w:tcW w:type="dxa" w:w="1872"/>
            <w:shd w:fill="F6F8FA"/>
            <w:vAlign w:val="center"/>
          </w:tcPr>
          <w:p>
            <w:pPr>
              <w:spacing w:before="80" w:after="80"/>
            </w:pPr>
            <w:bookmarkStart w:id="2001" w:name="vocab_ideology"/>
            <w:r>
              <w:rPr>
                <w:b/>
                <w:color w:val="0969DA"/>
                <w:sz w:val="20"/>
              </w:rPr>
              <w:t>ideology</w:t>
            </w:r>
            <w:bookmarkEnd w:id="2001"/>
          </w:p>
        </w:tc>
        <w:tc>
          <w:tcPr>
            <w:tcW w:type="dxa" w:w="3168"/>
            <w:shd w:fill="F6F8FA"/>
            <w:vAlign w:val="center"/>
          </w:tcPr>
          <w:p>
            <w:pPr>
              <w:spacing w:before="80" w:after="80"/>
            </w:pPr>
            <w:r>
              <w:rPr>
                <w:color w:val="24292F"/>
                <w:sz w:val="19"/>
              </w:rPr>
              <w:t>An orientation that characterizes the thinking of a group or nation</w:t>
            </w:r>
          </w:p>
        </w:tc>
        <w:tc>
          <w:tcPr>
            <w:tcW w:type="dxa" w:w="2880"/>
            <w:shd w:fill="F6F8FA"/>
            <w:vAlign w:val="center"/>
          </w:tcPr>
          <w:p>
            <w:pPr>
              <w:spacing w:before="80" w:after="80"/>
            </w:pPr>
            <w:r>
              <w:rPr>
                <w:i/>
                <w:sz w:val="17"/>
              </w:rPr>
              <w:t xml:space="preserve">Under past martial law, the ruling regime enforced an unyielding political catechism and monolithic doctrine, demanding absolute conformity to its state </w:t>
            </w:r>
            <w:r>
              <w:rPr>
                <w:b/>
                <w:i/>
                <w:color w:val="0969DA"/>
                <w:sz w:val="17"/>
              </w:rPr>
              <w:t>ideology</w:t>
            </w:r>
            <w:r>
              <w:rPr>
                <w:i/>
                <w:sz w:val="17"/>
              </w:rPr>
              <w:t>.</w:t>
            </w:r>
          </w:p>
        </w:tc>
        <w:tc>
          <w:tcPr>
            <w:tcW w:type="dxa" w:w="1440"/>
            <w:shd w:fill="F6F8FA"/>
            <w:vAlign w:val="center"/>
          </w:tcPr>
          <w:p>
            <w:pPr>
              <w:spacing w:before="80" w:after="80"/>
              <w:jc w:val="center"/>
            </w:pPr>
            <w:hyperlink w:anchor="text_ideology" w:tooltip="Return to Passage">
              <w:r>
                <w:rPr>
                  <w:color w:val="0969DA"/>
                  <w:u w:val="single"/>
                </w:rPr>
                <w:t>↩ Return</w:t>
              </w:r>
            </w:hyperlink>
          </w:p>
        </w:tc>
      </w:tr>
      <w:tr>
        <w:tc>
          <w:tcPr>
            <w:tcW w:type="dxa" w:w="1872"/>
            <w:shd w:fill="FFFFFF"/>
            <w:vAlign w:val="center"/>
          </w:tcPr>
          <w:p>
            <w:pPr>
              <w:spacing w:before="80" w:after="80"/>
            </w:pPr>
            <w:bookmarkStart w:id="2012" w:name="vocab_infidel"/>
            <w:r>
              <w:rPr>
                <w:b/>
                <w:color w:val="0969DA"/>
                <w:sz w:val="20"/>
              </w:rPr>
              <w:t>infidel</w:t>
            </w:r>
            <w:bookmarkEnd w:id="2012"/>
          </w:p>
        </w:tc>
        <w:tc>
          <w:tcPr>
            <w:tcW w:type="dxa" w:w="3168"/>
            <w:shd w:fill="FFFFFF"/>
            <w:vAlign w:val="center"/>
          </w:tcPr>
          <w:p>
            <w:pPr>
              <w:spacing w:before="80" w:after="80"/>
            </w:pPr>
            <w:r>
              <w:rPr>
                <w:color w:val="24292F"/>
                <w:sz w:val="19"/>
              </w:rPr>
              <w:t>A person who does not acknowledge your god</w:t>
            </w:r>
          </w:p>
        </w:tc>
        <w:tc>
          <w:tcPr>
            <w:tcW w:type="dxa" w:w="2880"/>
            <w:shd w:fill="FFFFFF"/>
            <w:vAlign w:val="center"/>
          </w:tcPr>
          <w:p>
            <w:pPr>
              <w:spacing w:before="80" w:after="80"/>
            </w:pPr>
            <w:r>
              <w:rPr>
                <w:i/>
                <w:sz w:val="17"/>
              </w:rPr>
              <w:t xml:space="preserve">Taiwanese citizens reject the destructive nihilism of an anarchist or cynical nihilist, just as they dismiss an autocratic apologist who brands dissidents as an </w:t>
            </w:r>
            <w:r>
              <w:rPr>
                <w:b/>
                <w:i/>
                <w:color w:val="0969DA"/>
                <w:sz w:val="17"/>
              </w:rPr>
              <w:t>infidel</w:t>
            </w:r>
            <w:r>
              <w:rPr>
                <w:i/>
                <w:sz w:val="17"/>
              </w:rPr>
              <w:t xml:space="preserve"> or subversive agent, uniting under a shared constitutional creed.</w:t>
            </w:r>
          </w:p>
        </w:tc>
        <w:tc>
          <w:tcPr>
            <w:tcW w:type="dxa" w:w="1440"/>
            <w:shd w:fill="FFFFFF"/>
            <w:vAlign w:val="center"/>
          </w:tcPr>
          <w:p>
            <w:pPr>
              <w:spacing w:before="80" w:after="80"/>
              <w:jc w:val="center"/>
            </w:pPr>
            <w:hyperlink w:anchor="text_infidel" w:tooltip="Return to Passage">
              <w:r>
                <w:rPr>
                  <w:color w:val="0969DA"/>
                  <w:u w:val="single"/>
                </w:rPr>
                <w:t>↩ Return</w:t>
              </w:r>
            </w:hyperlink>
          </w:p>
        </w:tc>
      </w:tr>
      <w:tr>
        <w:tc>
          <w:tcPr>
            <w:tcW w:type="dxa" w:w="1872"/>
            <w:shd w:fill="F6F8FA"/>
            <w:vAlign w:val="center"/>
          </w:tcPr>
          <w:p>
            <w:pPr>
              <w:spacing w:before="80" w:after="80"/>
            </w:pPr>
            <w:bookmarkStart w:id="2038" w:name="vocab_martinet"/>
            <w:r>
              <w:rPr>
                <w:b/>
                <w:color w:val="0969DA"/>
                <w:sz w:val="20"/>
              </w:rPr>
              <w:t>martinet</w:t>
            </w:r>
            <w:bookmarkEnd w:id="2038"/>
          </w:p>
        </w:tc>
        <w:tc>
          <w:tcPr>
            <w:tcW w:type="dxa" w:w="3168"/>
            <w:shd w:fill="F6F8FA"/>
            <w:vAlign w:val="center"/>
          </w:tcPr>
          <w:p>
            <w:pPr>
              <w:spacing w:before="80" w:after="80"/>
            </w:pPr>
            <w:r>
              <w:rPr>
                <w:color w:val="24292F"/>
                <w:sz w:val="19"/>
              </w:rPr>
              <w:t>Someone who demands exact conformity to rules and forms</w:t>
            </w:r>
          </w:p>
        </w:tc>
        <w:tc>
          <w:tcPr>
            <w:tcW w:type="dxa" w:w="2880"/>
            <w:shd w:fill="F6F8FA"/>
            <w:vAlign w:val="center"/>
          </w:tcPr>
          <w:p>
            <w:pPr>
              <w:spacing w:before="80" w:after="80"/>
            </w:pPr>
            <w:r>
              <w:rPr>
                <w:i/>
                <w:sz w:val="17"/>
              </w:rPr>
              <w:t xml:space="preserve">Rather than succumbing to the rigid discipline of a political </w:t>
            </w:r>
            <w:r>
              <w:rPr>
                <w:b/>
                <w:i/>
                <w:color w:val="0969DA"/>
                <w:sz w:val="17"/>
              </w:rPr>
              <w:t>martinet</w:t>
            </w:r>
            <w:r>
              <w:rPr>
                <w:i/>
                <w:sz w:val="17"/>
              </w:rPr>
              <w:t xml:space="preserve"> or following a reactionary ideologue, Taiwan’s citizens value pragmatic problem-solving.</w:t>
            </w:r>
          </w:p>
        </w:tc>
        <w:tc>
          <w:tcPr>
            <w:tcW w:type="dxa" w:w="1440"/>
            <w:shd w:fill="F6F8FA"/>
            <w:vAlign w:val="center"/>
          </w:tcPr>
          <w:p>
            <w:pPr>
              <w:spacing w:before="80" w:after="80"/>
              <w:jc w:val="center"/>
            </w:pPr>
            <w:hyperlink w:anchor="text_martinet" w:tooltip="Return to Passage">
              <w:r>
                <w:rPr>
                  <w:color w:val="0969DA"/>
                  <w:u w:val="single"/>
                </w:rPr>
                <w:t>↩ Return</w:t>
              </w:r>
            </w:hyperlink>
          </w:p>
        </w:tc>
      </w:tr>
      <w:tr>
        <w:tc>
          <w:tcPr>
            <w:tcW w:type="dxa" w:w="1872"/>
            <w:shd w:fill="FFFFFF"/>
            <w:vAlign w:val="center"/>
          </w:tcPr>
          <w:p>
            <w:pPr>
              <w:spacing w:before="80" w:after="80"/>
            </w:pPr>
            <w:bookmarkStart w:id="2004" w:name="vocab_materialism"/>
            <w:r>
              <w:rPr>
                <w:b/>
                <w:color w:val="0969DA"/>
                <w:sz w:val="20"/>
              </w:rPr>
              <w:t>materialism</w:t>
            </w:r>
            <w:bookmarkEnd w:id="2004"/>
          </w:p>
        </w:tc>
        <w:tc>
          <w:tcPr>
            <w:tcW w:type="dxa" w:w="3168"/>
            <w:shd w:fill="FFFFFF"/>
            <w:vAlign w:val="center"/>
          </w:tcPr>
          <w:p>
            <w:pPr>
              <w:spacing w:before="80" w:after="80"/>
            </w:pPr>
            <w:r>
              <w:rPr>
                <w:color w:val="24292F"/>
                <w:sz w:val="19"/>
              </w:rPr>
              <w:t>A desire for wealth and material possessions with little interest in ethical or spiritual matters</w:t>
            </w:r>
          </w:p>
        </w:tc>
        <w:tc>
          <w:tcPr>
            <w:tcW w:type="dxa" w:w="2880"/>
            <w:shd w:fill="FFFFFF"/>
            <w:vAlign w:val="center"/>
          </w:tcPr>
          <w:p>
            <w:pPr>
              <w:spacing w:before="80" w:after="80"/>
            </w:pPr>
            <w:r>
              <w:rPr>
                <w:i/>
                <w:sz w:val="17"/>
              </w:rPr>
              <w:t xml:space="preserve">In academic and spiritual life, Taiwanese culture balances secular </w:t>
            </w:r>
            <w:r>
              <w:rPr>
                <w:b/>
                <w:i/>
                <w:color w:val="0969DA"/>
                <w:sz w:val="17"/>
              </w:rPr>
              <w:t>materialism</w:t>
            </w:r>
            <w:r>
              <w:rPr>
                <w:i/>
                <w:sz w:val="17"/>
              </w:rPr>
              <w:t xml:space="preserve"> with deep spiritual contemplation.</w:t>
            </w:r>
          </w:p>
        </w:tc>
        <w:tc>
          <w:tcPr>
            <w:tcW w:type="dxa" w:w="1440"/>
            <w:shd w:fill="FFFFFF"/>
            <w:vAlign w:val="center"/>
          </w:tcPr>
          <w:p>
            <w:pPr>
              <w:spacing w:before="80" w:after="80"/>
              <w:jc w:val="center"/>
            </w:pPr>
            <w:hyperlink w:anchor="text_materialism" w:tooltip="Return to Passage">
              <w:r>
                <w:rPr>
                  <w:color w:val="0969DA"/>
                  <w:u w:val="single"/>
                </w:rPr>
                <w:t>↩ Return</w:t>
              </w:r>
            </w:hyperlink>
          </w:p>
        </w:tc>
      </w:tr>
      <w:tr>
        <w:tc>
          <w:tcPr>
            <w:tcW w:type="dxa" w:w="1872"/>
            <w:shd w:fill="F6F8FA"/>
            <w:vAlign w:val="center"/>
          </w:tcPr>
          <w:p>
            <w:pPr>
              <w:spacing w:before="80" w:after="80"/>
            </w:pPr>
            <w:bookmarkStart w:id="2047" w:name="vocab_meditation"/>
            <w:r>
              <w:rPr>
                <w:b/>
                <w:color w:val="0969DA"/>
                <w:sz w:val="20"/>
              </w:rPr>
              <w:t>meditation</w:t>
            </w:r>
            <w:bookmarkEnd w:id="2047"/>
          </w:p>
        </w:tc>
        <w:tc>
          <w:tcPr>
            <w:tcW w:type="dxa" w:w="3168"/>
            <w:shd w:fill="F6F8FA"/>
            <w:vAlign w:val="center"/>
          </w:tcPr>
          <w:p>
            <w:pPr>
              <w:spacing w:before="80" w:after="80"/>
            </w:pPr>
            <w:r>
              <w:rPr>
                <w:color w:val="24292F"/>
                <w:sz w:val="19"/>
              </w:rPr>
              <w:t>Continuous and profound contemplation or musing on a subject or series of subjects of a deep or abstruse nature</w:t>
            </w:r>
          </w:p>
        </w:tc>
        <w:tc>
          <w:tcPr>
            <w:tcW w:type="dxa" w:w="2880"/>
            <w:shd w:fill="F6F8FA"/>
            <w:vAlign w:val="center"/>
          </w:tcPr>
          <w:p>
            <w:pPr>
              <w:spacing w:before="80" w:after="80"/>
            </w:pPr>
            <w:r>
              <w:rPr>
                <w:i/>
                <w:sz w:val="17"/>
              </w:rPr>
              <w:t xml:space="preserve">In mountain monasteries and urban </w:t>
            </w:r>
            <w:r>
              <w:rPr>
                <w:b/>
                <w:i/>
                <w:color w:val="0969DA"/>
                <w:sz w:val="17"/>
              </w:rPr>
              <w:t>meditation</w:t>
            </w:r>
            <w:r>
              <w:rPr>
                <w:i/>
                <w:sz w:val="17"/>
              </w:rPr>
              <w:t xml:space="preserve"> centers, practitioners practice mindful asceticism, seeking inner peace through disciplined meditation, while theosophy circles explore the metaphysical unity of world religions.</w:t>
            </w:r>
          </w:p>
        </w:tc>
        <w:tc>
          <w:tcPr>
            <w:tcW w:type="dxa" w:w="1440"/>
            <w:shd w:fill="F6F8FA"/>
            <w:vAlign w:val="center"/>
          </w:tcPr>
          <w:p>
            <w:pPr>
              <w:spacing w:before="80" w:after="80"/>
              <w:jc w:val="center"/>
            </w:pPr>
            <w:hyperlink w:anchor="text_meditation" w:tooltip="Return to Passage">
              <w:r>
                <w:rPr>
                  <w:color w:val="0969DA"/>
                  <w:u w:val="single"/>
                </w:rPr>
                <w:t>↩ Return</w:t>
              </w:r>
            </w:hyperlink>
          </w:p>
        </w:tc>
      </w:tr>
      <w:tr>
        <w:tc>
          <w:tcPr>
            <w:tcW w:type="dxa" w:w="1872"/>
            <w:shd w:fill="FFFFFF"/>
            <w:vAlign w:val="center"/>
          </w:tcPr>
          <w:p>
            <w:pPr>
              <w:spacing w:before="80" w:after="80"/>
            </w:pPr>
            <w:bookmarkStart w:id="2048" w:name="vocab_monotheism"/>
            <w:r>
              <w:rPr>
                <w:b/>
                <w:color w:val="0969DA"/>
                <w:sz w:val="20"/>
              </w:rPr>
              <w:t>monotheism</w:t>
            </w:r>
            <w:bookmarkEnd w:id="2048"/>
          </w:p>
        </w:tc>
        <w:tc>
          <w:tcPr>
            <w:tcW w:type="dxa" w:w="3168"/>
            <w:shd w:fill="FFFFFF"/>
            <w:vAlign w:val="center"/>
          </w:tcPr>
          <w:p>
            <w:pPr>
              <w:spacing w:before="80" w:after="80"/>
            </w:pPr>
            <w:r>
              <w:rPr>
                <w:color w:val="24292F"/>
                <w:sz w:val="19"/>
              </w:rPr>
              <w:t>Belief in a single God</w:t>
            </w:r>
          </w:p>
        </w:tc>
        <w:tc>
          <w:tcPr>
            <w:tcW w:type="dxa" w:w="2880"/>
            <w:shd w:fill="FFFFFF"/>
            <w:vAlign w:val="center"/>
          </w:tcPr>
          <w:p>
            <w:pPr>
              <w:spacing w:before="80" w:after="80"/>
            </w:pPr>
            <w:r>
              <w:rPr>
                <w:i/>
                <w:sz w:val="17"/>
              </w:rPr>
              <w:t xml:space="preserve">In contrast to that authoritarian past, contemporary Taiwanese society embraces rich eclecticism, welcoming the open dialogue of the skeptic, the agnostic, the devout adherent of traditional </w:t>
            </w:r>
            <w:r>
              <w:rPr>
                <w:b/>
                <w:i/>
                <w:color w:val="0969DA"/>
                <w:sz w:val="17"/>
              </w:rPr>
              <w:t>monotheism</w:t>
            </w:r>
            <w:r>
              <w:rPr>
                <w:i/>
                <w:sz w:val="17"/>
              </w:rPr>
              <w:t>, the dedicated ascetic monk, the passionate pacifist, and the atheistic thinker without state interference or sectarian strife.</w:t>
            </w:r>
          </w:p>
        </w:tc>
        <w:tc>
          <w:tcPr>
            <w:tcW w:type="dxa" w:w="1440"/>
            <w:shd w:fill="FFFFFF"/>
            <w:vAlign w:val="center"/>
          </w:tcPr>
          <w:p>
            <w:pPr>
              <w:spacing w:before="80" w:after="80"/>
              <w:jc w:val="center"/>
            </w:pPr>
            <w:hyperlink w:anchor="text_monotheism" w:tooltip="Return to Passage">
              <w:r>
                <w:rPr>
                  <w:color w:val="0969DA"/>
                  <w:u w:val="single"/>
                </w:rPr>
                <w:t>↩ Return</w:t>
              </w:r>
            </w:hyperlink>
          </w:p>
        </w:tc>
      </w:tr>
      <w:tr>
        <w:tc>
          <w:tcPr>
            <w:tcW w:type="dxa" w:w="1872"/>
            <w:shd w:fill="F6F8FA"/>
            <w:vAlign w:val="center"/>
          </w:tcPr>
          <w:p>
            <w:pPr>
              <w:spacing w:before="80" w:after="80"/>
            </w:pPr>
            <w:bookmarkStart w:id="2041" w:name="vocab_mores"/>
            <w:r>
              <w:rPr>
                <w:b/>
                <w:color w:val="0969DA"/>
                <w:sz w:val="20"/>
              </w:rPr>
              <w:t>mores</w:t>
            </w:r>
            <w:bookmarkEnd w:id="2041"/>
          </w:p>
        </w:tc>
        <w:tc>
          <w:tcPr>
            <w:tcW w:type="dxa" w:w="3168"/>
            <w:shd w:fill="F6F8FA"/>
            <w:vAlign w:val="center"/>
          </w:tcPr>
          <w:p>
            <w:pPr>
              <w:spacing w:before="80" w:after="80"/>
            </w:pPr>
            <w:r>
              <w:rPr>
                <w:color w:val="24292F"/>
                <w:sz w:val="19"/>
              </w:rPr>
              <w:t>(sociology) the conventions that embody the fundamental values of a group</w:t>
            </w:r>
          </w:p>
        </w:tc>
        <w:tc>
          <w:tcPr>
            <w:tcW w:type="dxa" w:w="2880"/>
            <w:shd w:fill="F6F8FA"/>
            <w:vAlign w:val="center"/>
          </w:tcPr>
          <w:p>
            <w:pPr>
              <w:spacing w:before="80" w:after="80"/>
            </w:pPr>
            <w:r>
              <w:rPr>
                <w:i/>
                <w:sz w:val="17"/>
              </w:rPr>
              <w:t xml:space="preserve">Scholars engage in rigorous exegesis of classical philosophical texts, examining the teleology of historical progress and the evolution of social </w:t>
            </w:r>
            <w:r>
              <w:rPr>
                <w:b/>
                <w:i/>
                <w:color w:val="0969DA"/>
                <w:sz w:val="17"/>
              </w:rPr>
              <w:t>mores</w:t>
            </w:r>
            <w:r>
              <w:rPr>
                <w:i/>
                <w:sz w:val="17"/>
              </w:rPr>
              <w:t>.</w:t>
            </w:r>
          </w:p>
        </w:tc>
        <w:tc>
          <w:tcPr>
            <w:tcW w:type="dxa" w:w="1440"/>
            <w:shd w:fill="F6F8FA"/>
            <w:vAlign w:val="center"/>
          </w:tcPr>
          <w:p>
            <w:pPr>
              <w:spacing w:before="80" w:after="80"/>
              <w:jc w:val="center"/>
            </w:pPr>
            <w:hyperlink w:anchor="text_mores" w:tooltip="Return to Passage">
              <w:r>
                <w:rPr>
                  <w:color w:val="0969DA"/>
                  <w:u w:val="single"/>
                </w:rPr>
                <w:t>↩ Return</w:t>
              </w:r>
            </w:hyperlink>
          </w:p>
        </w:tc>
      </w:tr>
      <w:tr>
        <w:tc>
          <w:tcPr>
            <w:tcW w:type="dxa" w:w="1872"/>
            <w:shd w:fill="FFFFFF"/>
            <w:vAlign w:val="center"/>
          </w:tcPr>
          <w:p>
            <w:pPr>
              <w:spacing w:before="80" w:after="80"/>
            </w:pPr>
            <w:bookmarkStart w:id="2000" w:name="vocab_nihilist"/>
            <w:r>
              <w:rPr>
                <w:b/>
                <w:color w:val="0969DA"/>
                <w:sz w:val="20"/>
              </w:rPr>
              <w:t>nihilist</w:t>
            </w:r>
            <w:bookmarkEnd w:id="2000"/>
          </w:p>
        </w:tc>
        <w:tc>
          <w:tcPr>
            <w:tcW w:type="dxa" w:w="3168"/>
            <w:shd w:fill="FFFFFF"/>
            <w:vAlign w:val="center"/>
          </w:tcPr>
          <w:p>
            <w:pPr>
              <w:spacing w:before="80" w:after="80"/>
            </w:pPr>
            <w:r>
              <w:rPr>
                <w:color w:val="24292F"/>
                <w:sz w:val="19"/>
              </w:rPr>
              <w:t>Someone who rejects all theories of morality or religious belief</w:t>
            </w:r>
          </w:p>
        </w:tc>
        <w:tc>
          <w:tcPr>
            <w:tcW w:type="dxa" w:w="2880"/>
            <w:shd w:fill="FFFFFF"/>
            <w:vAlign w:val="center"/>
          </w:tcPr>
          <w:p>
            <w:pPr>
              <w:spacing w:before="80" w:after="80"/>
            </w:pPr>
            <w:r>
              <w:rPr>
                <w:i/>
                <w:sz w:val="17"/>
              </w:rPr>
              <w:t xml:space="preserve">Taiwanese citizens reject the destructive nihilism of an anarchist or cynical </w:t>
            </w:r>
            <w:r>
              <w:rPr>
                <w:b/>
                <w:i/>
                <w:color w:val="0969DA"/>
                <w:sz w:val="17"/>
              </w:rPr>
              <w:t>nihilist</w:t>
            </w:r>
            <w:r>
              <w:rPr>
                <w:i/>
                <w:sz w:val="17"/>
              </w:rPr>
              <w:t>, just as they dismiss an autocratic apologist who brands dissidents as an infidel or subversive agent, uniting under a shared constitutional creed.</w:t>
            </w:r>
          </w:p>
        </w:tc>
        <w:tc>
          <w:tcPr>
            <w:tcW w:type="dxa" w:w="1440"/>
            <w:shd w:fill="FFFFFF"/>
            <w:vAlign w:val="center"/>
          </w:tcPr>
          <w:p>
            <w:pPr>
              <w:spacing w:before="80" w:after="80"/>
              <w:jc w:val="center"/>
            </w:pPr>
            <w:hyperlink w:anchor="text_nihilist" w:tooltip="Return to Passage">
              <w:r>
                <w:rPr>
                  <w:color w:val="0969DA"/>
                  <w:u w:val="single"/>
                </w:rPr>
                <w:t>↩ Return</w:t>
              </w:r>
            </w:hyperlink>
          </w:p>
        </w:tc>
      </w:tr>
      <w:tr>
        <w:tc>
          <w:tcPr>
            <w:tcW w:type="dxa" w:w="1872"/>
            <w:shd w:fill="F6F8FA"/>
            <w:vAlign w:val="center"/>
          </w:tcPr>
          <w:p>
            <w:pPr>
              <w:spacing w:before="80" w:after="80"/>
            </w:pPr>
            <w:bookmarkStart w:id="2031" w:name="vocab_optimist"/>
            <w:r>
              <w:rPr>
                <w:b/>
                <w:color w:val="0969DA"/>
                <w:sz w:val="20"/>
              </w:rPr>
              <w:t>optimist</w:t>
            </w:r>
            <w:bookmarkEnd w:id="2031"/>
          </w:p>
        </w:tc>
        <w:tc>
          <w:tcPr>
            <w:tcW w:type="dxa" w:w="3168"/>
            <w:shd w:fill="F6F8FA"/>
            <w:vAlign w:val="center"/>
          </w:tcPr>
          <w:p>
            <w:pPr>
              <w:spacing w:before="80" w:after="80"/>
            </w:pPr>
            <w:r>
              <w:rPr>
                <w:color w:val="24292F"/>
                <w:sz w:val="19"/>
              </w:rPr>
              <w:t>A person disposed to take a favorable view of things</w:t>
            </w:r>
          </w:p>
        </w:tc>
        <w:tc>
          <w:tcPr>
            <w:tcW w:type="dxa" w:w="2880"/>
            <w:shd w:fill="F6F8FA"/>
            <w:vAlign w:val="center"/>
          </w:tcPr>
          <w:p>
            <w:pPr>
              <w:spacing w:before="80" w:after="80"/>
            </w:pPr>
            <w:r>
              <w:rPr>
                <w:i/>
                <w:sz w:val="17"/>
              </w:rPr>
              <w:t xml:space="preserve">The nation’s resilient </w:t>
            </w:r>
            <w:r>
              <w:rPr>
                <w:b/>
                <w:i/>
                <w:color w:val="0969DA"/>
                <w:sz w:val="17"/>
              </w:rPr>
              <w:t>optimist</w:t>
            </w:r>
            <w:r>
              <w:rPr>
                <w:i/>
                <w:sz w:val="17"/>
              </w:rPr>
              <w:t xml:space="preserve"> maintains hope even in the face of daunting geopolitical threats, balancing high-minded aspiration with moral abnegation and sacrifice for the common good.</w:t>
            </w:r>
          </w:p>
        </w:tc>
        <w:tc>
          <w:tcPr>
            <w:tcW w:type="dxa" w:w="1440"/>
            <w:shd w:fill="F6F8FA"/>
            <w:vAlign w:val="center"/>
          </w:tcPr>
          <w:p>
            <w:pPr>
              <w:spacing w:before="80" w:after="80"/>
              <w:jc w:val="center"/>
            </w:pPr>
            <w:hyperlink w:anchor="text_optimist" w:tooltip="Return to Passage">
              <w:r>
                <w:rPr>
                  <w:color w:val="0969DA"/>
                  <w:u w:val="single"/>
                </w:rPr>
                <w:t>↩ Return</w:t>
              </w:r>
            </w:hyperlink>
          </w:p>
        </w:tc>
      </w:tr>
      <w:tr>
        <w:tc>
          <w:tcPr>
            <w:tcW w:type="dxa" w:w="1872"/>
            <w:shd w:fill="FFFFFF"/>
            <w:vAlign w:val="center"/>
          </w:tcPr>
          <w:p>
            <w:pPr>
              <w:spacing w:before="80" w:after="80"/>
            </w:pPr>
            <w:bookmarkStart w:id="2005" w:name="vocab_pacifist"/>
            <w:r>
              <w:rPr>
                <w:b/>
                <w:color w:val="0969DA"/>
                <w:sz w:val="20"/>
              </w:rPr>
              <w:t>pacifist</w:t>
            </w:r>
            <w:bookmarkEnd w:id="2005"/>
          </w:p>
        </w:tc>
        <w:tc>
          <w:tcPr>
            <w:tcW w:type="dxa" w:w="3168"/>
            <w:shd w:fill="FFFFFF"/>
            <w:vAlign w:val="center"/>
          </w:tcPr>
          <w:p>
            <w:pPr>
              <w:spacing w:before="80" w:after="80"/>
            </w:pPr>
            <w:r>
              <w:rPr>
                <w:color w:val="24292F"/>
                <w:sz w:val="19"/>
              </w:rPr>
              <w:t>Someone opposed to violence as a means of settling disputes</w:t>
            </w:r>
          </w:p>
        </w:tc>
        <w:tc>
          <w:tcPr>
            <w:tcW w:type="dxa" w:w="2880"/>
            <w:shd w:fill="FFFFFF"/>
            <w:vAlign w:val="center"/>
          </w:tcPr>
          <w:p>
            <w:pPr>
              <w:spacing w:before="80" w:after="80"/>
            </w:pPr>
            <w:r>
              <w:rPr>
                <w:i/>
                <w:sz w:val="17"/>
              </w:rPr>
              <w:t xml:space="preserve">In contrast to that authoritarian past, contemporary Taiwanese society embraces rich eclecticism, welcoming the open dialogue of the skeptic, the agnostic, the devout adherent of traditional monotheism, the dedicated ascetic monk, the passionate </w:t>
            </w:r>
            <w:r>
              <w:rPr>
                <w:b/>
                <w:i/>
                <w:color w:val="0969DA"/>
                <w:sz w:val="17"/>
              </w:rPr>
              <w:t>pacifist</w:t>
            </w:r>
            <w:r>
              <w:rPr>
                <w:i/>
                <w:sz w:val="17"/>
              </w:rPr>
              <w:t>, and the atheistic thinker without state interference or sectarian strife.</w:t>
            </w:r>
          </w:p>
        </w:tc>
        <w:tc>
          <w:tcPr>
            <w:tcW w:type="dxa" w:w="1440"/>
            <w:shd w:fill="FFFFFF"/>
            <w:vAlign w:val="center"/>
          </w:tcPr>
          <w:p>
            <w:pPr>
              <w:spacing w:before="80" w:after="80"/>
              <w:jc w:val="center"/>
            </w:pPr>
            <w:hyperlink w:anchor="text_pacifist" w:tooltip="Return to Passage">
              <w:r>
                <w:rPr>
                  <w:color w:val="0969DA"/>
                  <w:u w:val="single"/>
                </w:rPr>
                <w:t>↩ Return</w:t>
              </w:r>
            </w:hyperlink>
          </w:p>
        </w:tc>
      </w:tr>
      <w:tr>
        <w:tc>
          <w:tcPr>
            <w:tcW w:type="dxa" w:w="1872"/>
            <w:shd w:fill="F6F8FA"/>
            <w:vAlign w:val="center"/>
          </w:tcPr>
          <w:p>
            <w:pPr>
              <w:spacing w:before="80" w:after="80"/>
            </w:pPr>
            <w:bookmarkStart w:id="2015" w:name="vocab_pedantic"/>
            <w:r>
              <w:rPr>
                <w:b/>
                <w:color w:val="0969DA"/>
                <w:sz w:val="20"/>
              </w:rPr>
              <w:t>pedantic</w:t>
            </w:r>
            <w:bookmarkEnd w:id="2015"/>
          </w:p>
        </w:tc>
        <w:tc>
          <w:tcPr>
            <w:tcW w:type="dxa" w:w="3168"/>
            <w:shd w:fill="F6F8FA"/>
            <w:vAlign w:val="center"/>
          </w:tcPr>
          <w:p>
            <w:pPr>
              <w:spacing w:before="80" w:after="80"/>
            </w:pPr>
            <w:r>
              <w:rPr>
                <w:color w:val="24292F"/>
                <w:sz w:val="19"/>
              </w:rPr>
              <w:t>Marked by a narrow focus on or display of learning especially its trivial aspects</w:t>
            </w:r>
          </w:p>
        </w:tc>
        <w:tc>
          <w:tcPr>
            <w:tcW w:type="dxa" w:w="2880"/>
            <w:shd w:fill="F6F8FA"/>
            <w:vAlign w:val="center"/>
          </w:tcPr>
          <w:p>
            <w:pPr>
              <w:spacing w:before="80" w:after="80"/>
            </w:pPr>
            <w:r>
              <w:rPr>
                <w:i/>
                <w:sz w:val="17"/>
              </w:rPr>
              <w:t xml:space="preserve">Taiwan’s intellectual community avoids </w:t>
            </w:r>
            <w:r>
              <w:rPr>
                <w:b/>
                <w:i/>
                <w:color w:val="0969DA"/>
                <w:sz w:val="17"/>
              </w:rPr>
              <w:t>pedantic</w:t>
            </w:r>
            <w:r>
              <w:rPr>
                <w:i/>
                <w:sz w:val="17"/>
              </w:rPr>
              <w:t xml:space="preserve"> quibbling, welcoming the iconoclastic thinker whose creative critique challenges complacency and revitalizes democratic institutions.</w:t>
            </w:r>
          </w:p>
        </w:tc>
        <w:tc>
          <w:tcPr>
            <w:tcW w:type="dxa" w:w="1440"/>
            <w:shd w:fill="F6F8FA"/>
            <w:vAlign w:val="center"/>
          </w:tcPr>
          <w:p>
            <w:pPr>
              <w:spacing w:before="80" w:after="80"/>
              <w:jc w:val="center"/>
            </w:pPr>
            <w:hyperlink w:anchor="text_pedantic" w:tooltip="Return to Passage">
              <w:r>
                <w:rPr>
                  <w:color w:val="0969DA"/>
                  <w:u w:val="single"/>
                </w:rPr>
                <w:t>↩ Return</w:t>
              </w:r>
            </w:hyperlink>
          </w:p>
        </w:tc>
      </w:tr>
      <w:tr>
        <w:tc>
          <w:tcPr>
            <w:tcW w:type="dxa" w:w="1872"/>
            <w:shd w:fill="FFFFFF"/>
            <w:vAlign w:val="center"/>
          </w:tcPr>
          <w:p>
            <w:pPr>
              <w:spacing w:before="80" w:after="80"/>
            </w:pPr>
            <w:bookmarkStart w:id="2008" w:name="vocab_polemic"/>
            <w:r>
              <w:rPr>
                <w:b/>
                <w:color w:val="0969DA"/>
                <w:sz w:val="20"/>
              </w:rPr>
              <w:t>polemic</w:t>
            </w:r>
            <w:bookmarkEnd w:id="2008"/>
          </w:p>
        </w:tc>
        <w:tc>
          <w:tcPr>
            <w:tcW w:type="dxa" w:w="3168"/>
            <w:shd w:fill="FFFFFF"/>
            <w:vAlign w:val="center"/>
          </w:tcPr>
          <w:p>
            <w:pPr>
              <w:spacing w:before="80" w:after="80"/>
            </w:pPr>
            <w:r>
              <w:rPr>
                <w:color w:val="24292F"/>
                <w:sz w:val="19"/>
              </w:rPr>
              <w:t>A writer who argues in opposition to others (especially in theology)</w:t>
            </w:r>
          </w:p>
        </w:tc>
        <w:tc>
          <w:tcPr>
            <w:tcW w:type="dxa" w:w="2880"/>
            <w:shd w:fill="FFFFFF"/>
            <w:vAlign w:val="center"/>
          </w:tcPr>
          <w:p>
            <w:pPr>
              <w:spacing w:before="80" w:after="80"/>
            </w:pPr>
            <w:r>
              <w:rPr>
                <w:i/>
                <w:sz w:val="17"/>
              </w:rPr>
              <w:t xml:space="preserve">When an aggressive foreign demagogue uses inflammatory </w:t>
            </w:r>
            <w:r>
              <w:rPr>
                <w:b/>
                <w:i/>
                <w:color w:val="0969DA"/>
                <w:sz w:val="17"/>
              </w:rPr>
              <w:t>polemic</w:t>
            </w:r>
            <w:r>
              <w:rPr>
                <w:i/>
                <w:sz w:val="17"/>
              </w:rPr>
              <w:t xml:space="preserve"> and nationalistic chauvinism to threaten regional peace, Taiwanese citizens respond with democratic maturity.</w:t>
            </w:r>
          </w:p>
        </w:tc>
        <w:tc>
          <w:tcPr>
            <w:tcW w:type="dxa" w:w="1440"/>
            <w:shd w:fill="FFFFFF"/>
            <w:vAlign w:val="center"/>
          </w:tcPr>
          <w:p>
            <w:pPr>
              <w:spacing w:before="80" w:after="80"/>
              <w:jc w:val="center"/>
            </w:pPr>
            <w:hyperlink w:anchor="text_polemic" w:tooltip="Return to Passage">
              <w:r>
                <w:rPr>
                  <w:color w:val="0969DA"/>
                  <w:u w:val="single"/>
                </w:rPr>
                <w:t>↩ Return</w:t>
              </w:r>
            </w:hyperlink>
          </w:p>
        </w:tc>
      </w:tr>
      <w:tr>
        <w:tc>
          <w:tcPr>
            <w:tcW w:type="dxa" w:w="1872"/>
            <w:shd w:fill="F6F8FA"/>
            <w:vAlign w:val="center"/>
          </w:tcPr>
          <w:p>
            <w:pPr>
              <w:spacing w:before="80" w:after="80"/>
            </w:pPr>
            <w:bookmarkStart w:id="2045" w:name="vocab_pragmatist"/>
            <w:r>
              <w:rPr>
                <w:b/>
                <w:color w:val="0969DA"/>
                <w:sz w:val="20"/>
              </w:rPr>
              <w:t>pragmatist</w:t>
            </w:r>
            <w:bookmarkEnd w:id="2045"/>
          </w:p>
        </w:tc>
        <w:tc>
          <w:tcPr>
            <w:tcW w:type="dxa" w:w="3168"/>
            <w:shd w:fill="F6F8FA"/>
            <w:vAlign w:val="center"/>
          </w:tcPr>
          <w:p>
            <w:pPr>
              <w:spacing w:before="80" w:after="80"/>
            </w:pPr>
            <w:r>
              <w:rPr>
                <w:color w:val="24292F"/>
                <w:sz w:val="19"/>
              </w:rPr>
              <w:t>An adherent of philosophical pragmatism</w:t>
            </w:r>
          </w:p>
        </w:tc>
        <w:tc>
          <w:tcPr>
            <w:tcW w:type="dxa" w:w="2880"/>
            <w:shd w:fill="F6F8FA"/>
            <w:vAlign w:val="center"/>
          </w:tcPr>
          <w:p>
            <w:pPr>
              <w:spacing w:before="80" w:after="80"/>
            </w:pPr>
            <w:r>
              <w:rPr>
                <w:i/>
                <w:sz w:val="17"/>
              </w:rPr>
              <w:t xml:space="preserve">A seasoned </w:t>
            </w:r>
            <w:r>
              <w:rPr>
                <w:b/>
                <w:i/>
                <w:color w:val="0969DA"/>
                <w:sz w:val="17"/>
              </w:rPr>
              <w:t>pragmatist</w:t>
            </w:r>
            <w:r>
              <w:rPr>
                <w:i/>
                <w:sz w:val="17"/>
              </w:rPr>
              <w:t xml:space="preserve"> cooperates with a passionate visionary, recognizing that political compromises must be guided by civic ethics rather than cynical political expedient or corrupt favoritism.</w:t>
            </w:r>
          </w:p>
        </w:tc>
        <w:tc>
          <w:tcPr>
            <w:tcW w:type="dxa" w:w="1440"/>
            <w:shd w:fill="F6F8FA"/>
            <w:vAlign w:val="center"/>
          </w:tcPr>
          <w:p>
            <w:pPr>
              <w:spacing w:before="80" w:after="80"/>
              <w:jc w:val="center"/>
            </w:pPr>
            <w:hyperlink w:anchor="text_pragmatist" w:tooltip="Return to Passage">
              <w:r>
                <w:rPr>
                  <w:color w:val="0969DA"/>
                  <w:u w:val="single"/>
                </w:rPr>
                <w:t>↩ Return</w:t>
              </w:r>
            </w:hyperlink>
          </w:p>
        </w:tc>
      </w:tr>
      <w:tr>
        <w:tc>
          <w:tcPr>
            <w:tcW w:type="dxa" w:w="1872"/>
            <w:shd w:fill="FFFFFF"/>
            <w:vAlign w:val="center"/>
          </w:tcPr>
          <w:p>
            <w:pPr>
              <w:spacing w:before="80" w:after="80"/>
            </w:pPr>
            <w:bookmarkStart w:id="2036" w:name="vocab_quixotic"/>
            <w:r>
              <w:rPr>
                <w:b/>
                <w:color w:val="0969DA"/>
                <w:sz w:val="20"/>
              </w:rPr>
              <w:t>quixotic</w:t>
            </w:r>
            <w:bookmarkEnd w:id="2036"/>
          </w:p>
        </w:tc>
        <w:tc>
          <w:tcPr>
            <w:tcW w:type="dxa" w:w="3168"/>
            <w:shd w:fill="FFFFFF"/>
            <w:vAlign w:val="center"/>
          </w:tcPr>
          <w:p>
            <w:pPr>
              <w:spacing w:before="80" w:after="80"/>
            </w:pPr>
            <w:r>
              <w:rPr>
                <w:color w:val="24292F"/>
                <w:sz w:val="19"/>
              </w:rPr>
              <w:t>Not sensible about practical matters; idealistic and unrealistic</w:t>
            </w:r>
          </w:p>
        </w:tc>
        <w:tc>
          <w:tcPr>
            <w:tcW w:type="dxa" w:w="2880"/>
            <w:shd w:fill="FFFFFF"/>
            <w:vAlign w:val="center"/>
          </w:tcPr>
          <w:p>
            <w:pPr>
              <w:spacing w:before="80" w:after="80"/>
            </w:pPr>
            <w:r>
              <w:rPr>
                <w:i/>
                <w:sz w:val="17"/>
              </w:rPr>
              <w:t xml:space="preserve">Far from pursuing a </w:t>
            </w:r>
            <w:r>
              <w:rPr>
                <w:b/>
                <w:i/>
                <w:color w:val="0969DA"/>
                <w:sz w:val="17"/>
              </w:rPr>
              <w:t>quixotic</w:t>
            </w:r>
            <w:r>
              <w:rPr>
                <w:i/>
                <w:sz w:val="17"/>
              </w:rPr>
              <w:t xml:space="preserve"> fantasy, Formosa demonstrates that a free, pluralist society is an achievable reality, where cultural aesthetic refinement and constitutional democracy reinforce one another.</w:t>
            </w:r>
          </w:p>
        </w:tc>
        <w:tc>
          <w:tcPr>
            <w:tcW w:type="dxa" w:w="1440"/>
            <w:shd w:fill="FFFFFF"/>
            <w:vAlign w:val="center"/>
          </w:tcPr>
          <w:p>
            <w:pPr>
              <w:spacing w:before="80" w:after="80"/>
              <w:jc w:val="center"/>
            </w:pPr>
            <w:hyperlink w:anchor="text_quixotic" w:tooltip="Return to Passage">
              <w:r>
                <w:rPr>
                  <w:color w:val="0969DA"/>
                  <w:u w:val="single"/>
                </w:rPr>
                <w:t>↩ Return</w:t>
              </w:r>
            </w:hyperlink>
          </w:p>
        </w:tc>
      </w:tr>
      <w:tr>
        <w:tc>
          <w:tcPr>
            <w:tcW w:type="dxa" w:w="1872"/>
            <w:shd w:fill="F6F8FA"/>
            <w:vAlign w:val="center"/>
          </w:tcPr>
          <w:p>
            <w:pPr>
              <w:spacing w:before="80" w:after="80"/>
            </w:pPr>
            <w:bookmarkStart w:id="2043" w:name="vocab_reactionary"/>
            <w:r>
              <w:rPr>
                <w:b/>
                <w:color w:val="0969DA"/>
                <w:sz w:val="20"/>
              </w:rPr>
              <w:t>reactionary</w:t>
            </w:r>
            <w:bookmarkEnd w:id="2043"/>
          </w:p>
        </w:tc>
        <w:tc>
          <w:tcPr>
            <w:tcW w:type="dxa" w:w="3168"/>
            <w:shd w:fill="F6F8FA"/>
            <w:vAlign w:val="center"/>
          </w:tcPr>
          <w:p>
            <w:pPr>
              <w:spacing w:before="80" w:after="80"/>
            </w:pPr>
            <w:r>
              <w:rPr>
                <w:color w:val="24292F"/>
                <w:sz w:val="19"/>
              </w:rPr>
              <w:t>An extreme conservative; an opponent of progress or liberalism</w:t>
            </w:r>
          </w:p>
        </w:tc>
        <w:tc>
          <w:tcPr>
            <w:tcW w:type="dxa" w:w="2880"/>
            <w:shd w:fill="F6F8FA"/>
            <w:vAlign w:val="center"/>
          </w:tcPr>
          <w:p>
            <w:pPr>
              <w:spacing w:before="80" w:after="80"/>
            </w:pPr>
            <w:r>
              <w:rPr>
                <w:i/>
                <w:sz w:val="17"/>
              </w:rPr>
              <w:t xml:space="preserve">Rather than succumbing to the rigid discipline of a political martinet or following a </w:t>
            </w:r>
            <w:r>
              <w:rPr>
                <w:b/>
                <w:i/>
                <w:color w:val="0969DA"/>
                <w:sz w:val="17"/>
              </w:rPr>
              <w:t>reactionary</w:t>
            </w:r>
            <w:r>
              <w:rPr>
                <w:i/>
                <w:sz w:val="17"/>
              </w:rPr>
              <w:t xml:space="preserve"> ideologue, Taiwan’s citizens value pragmatic problem-solving.</w:t>
            </w:r>
          </w:p>
        </w:tc>
        <w:tc>
          <w:tcPr>
            <w:tcW w:type="dxa" w:w="1440"/>
            <w:shd w:fill="F6F8FA"/>
            <w:vAlign w:val="center"/>
          </w:tcPr>
          <w:p>
            <w:pPr>
              <w:spacing w:before="80" w:after="80"/>
              <w:jc w:val="center"/>
            </w:pPr>
            <w:hyperlink w:anchor="text_reactionary" w:tooltip="Return to Passage">
              <w:r>
                <w:rPr>
                  <w:color w:val="0969DA"/>
                  <w:u w:val="single"/>
                </w:rPr>
                <w:t>↩ Return</w:t>
              </w:r>
            </w:hyperlink>
          </w:p>
        </w:tc>
      </w:tr>
      <w:tr>
        <w:tc>
          <w:tcPr>
            <w:tcW w:type="dxa" w:w="1872"/>
            <w:shd w:fill="FFFFFF"/>
            <w:vAlign w:val="center"/>
          </w:tcPr>
          <w:p>
            <w:pPr>
              <w:spacing w:before="80" w:after="80"/>
            </w:pPr>
            <w:bookmarkStart w:id="2044" w:name="vocab_sectarian"/>
            <w:r>
              <w:rPr>
                <w:b/>
                <w:color w:val="0969DA"/>
                <w:sz w:val="20"/>
              </w:rPr>
              <w:t>sectarian</w:t>
            </w:r>
            <w:bookmarkEnd w:id="2044"/>
          </w:p>
        </w:tc>
        <w:tc>
          <w:tcPr>
            <w:tcW w:type="dxa" w:w="3168"/>
            <w:shd w:fill="FFFFFF"/>
            <w:vAlign w:val="center"/>
          </w:tcPr>
          <w:p>
            <w:pPr>
              <w:spacing w:before="80" w:after="80"/>
            </w:pPr>
            <w:r>
              <w:rPr>
                <w:color w:val="24292F"/>
                <w:sz w:val="19"/>
              </w:rPr>
              <w:t>A member of a sect</w:t>
            </w:r>
          </w:p>
        </w:tc>
        <w:tc>
          <w:tcPr>
            <w:tcW w:type="dxa" w:w="2880"/>
            <w:shd w:fill="FFFFFF"/>
            <w:vAlign w:val="center"/>
          </w:tcPr>
          <w:p>
            <w:pPr>
              <w:spacing w:before="80" w:after="80"/>
            </w:pPr>
            <w:r>
              <w:rPr>
                <w:i/>
                <w:sz w:val="17"/>
              </w:rPr>
              <w:t xml:space="preserve">In contrast to that authoritarian past, contemporary Taiwanese society embraces rich eclecticism, welcoming the open dialogue of the skeptic, the agnostic, the devout adherent of traditional monotheism, the dedicated ascetic monk, the passionate pacifist, and the atheistic thinker without state interference or </w:t>
            </w:r>
            <w:r>
              <w:rPr>
                <w:b/>
                <w:i/>
                <w:color w:val="0969DA"/>
                <w:sz w:val="17"/>
              </w:rPr>
              <w:t>sectarian</w:t>
            </w:r>
            <w:r>
              <w:rPr>
                <w:i/>
                <w:sz w:val="17"/>
              </w:rPr>
              <w:t xml:space="preserve"> strife.</w:t>
            </w:r>
          </w:p>
        </w:tc>
        <w:tc>
          <w:tcPr>
            <w:tcW w:type="dxa" w:w="1440"/>
            <w:shd w:fill="FFFFFF"/>
            <w:vAlign w:val="center"/>
          </w:tcPr>
          <w:p>
            <w:pPr>
              <w:spacing w:before="80" w:after="80"/>
              <w:jc w:val="center"/>
            </w:pPr>
            <w:hyperlink w:anchor="text_sectarian" w:tooltip="Return to Passage">
              <w:r>
                <w:rPr>
                  <w:color w:val="0969DA"/>
                  <w:u w:val="single"/>
                </w:rPr>
                <w:t>↩ Return</w:t>
              </w:r>
            </w:hyperlink>
          </w:p>
        </w:tc>
      </w:tr>
      <w:tr>
        <w:tc>
          <w:tcPr>
            <w:tcW w:type="dxa" w:w="1872"/>
            <w:shd w:fill="F6F8FA"/>
            <w:vAlign w:val="center"/>
          </w:tcPr>
          <w:p>
            <w:pPr>
              <w:spacing w:before="80" w:after="80"/>
            </w:pPr>
            <w:bookmarkStart w:id="2007" w:name="vocab_skeptic"/>
            <w:r>
              <w:rPr>
                <w:b/>
                <w:color w:val="0969DA"/>
                <w:sz w:val="20"/>
              </w:rPr>
              <w:t>skeptic</w:t>
            </w:r>
            <w:bookmarkEnd w:id="2007"/>
          </w:p>
        </w:tc>
        <w:tc>
          <w:tcPr>
            <w:tcW w:type="dxa" w:w="3168"/>
            <w:shd w:fill="F6F8FA"/>
            <w:vAlign w:val="center"/>
          </w:tcPr>
          <w:p>
            <w:pPr>
              <w:spacing w:before="80" w:after="80"/>
            </w:pPr>
            <w:r>
              <w:rPr>
                <w:color w:val="24292F"/>
                <w:sz w:val="19"/>
              </w:rPr>
              <w:t>Someone who habitually doubts accepted beliefs</w:t>
            </w:r>
          </w:p>
        </w:tc>
        <w:tc>
          <w:tcPr>
            <w:tcW w:type="dxa" w:w="2880"/>
            <w:shd w:fill="F6F8FA"/>
            <w:vAlign w:val="center"/>
          </w:tcPr>
          <w:p>
            <w:pPr>
              <w:spacing w:before="80" w:after="80"/>
            </w:pPr>
            <w:r>
              <w:rPr>
                <w:i/>
                <w:sz w:val="17"/>
              </w:rPr>
              <w:t xml:space="preserve">In contrast to that authoritarian past, contemporary Taiwanese society embraces rich eclecticism, welcoming the open dialogue of the </w:t>
            </w:r>
            <w:r>
              <w:rPr>
                <w:b/>
                <w:i/>
                <w:color w:val="0969DA"/>
                <w:sz w:val="17"/>
              </w:rPr>
              <w:t>skeptic</w:t>
            </w:r>
            <w:r>
              <w:rPr>
                <w:i/>
                <w:sz w:val="17"/>
              </w:rPr>
              <w:t>, the agnostic, the devout adherent of traditional monotheism, the dedicated ascetic monk, the passionate pacifist, and the atheistic thinker without state interference or sectarian strife.</w:t>
            </w:r>
          </w:p>
        </w:tc>
        <w:tc>
          <w:tcPr>
            <w:tcW w:type="dxa" w:w="1440"/>
            <w:shd w:fill="F6F8FA"/>
            <w:vAlign w:val="center"/>
          </w:tcPr>
          <w:p>
            <w:pPr>
              <w:spacing w:before="80" w:after="80"/>
              <w:jc w:val="center"/>
            </w:pPr>
            <w:hyperlink w:anchor="text_skeptic" w:tooltip="Return to Passage">
              <w:r>
                <w:rPr>
                  <w:color w:val="0969DA"/>
                  <w:u w:val="single"/>
                </w:rPr>
                <w:t>↩ Return</w:t>
              </w:r>
            </w:hyperlink>
          </w:p>
        </w:tc>
      </w:tr>
      <w:tr>
        <w:tc>
          <w:tcPr>
            <w:tcW w:type="dxa" w:w="1872"/>
            <w:shd w:fill="FFFFFF"/>
            <w:vAlign w:val="center"/>
          </w:tcPr>
          <w:p>
            <w:pPr>
              <w:spacing w:before="80" w:after="80"/>
            </w:pPr>
            <w:bookmarkStart w:id="2014" w:name="vocab_subversive"/>
            <w:r>
              <w:rPr>
                <w:b/>
                <w:color w:val="0969DA"/>
                <w:sz w:val="20"/>
              </w:rPr>
              <w:t>subversive</w:t>
            </w:r>
            <w:bookmarkEnd w:id="2014"/>
          </w:p>
        </w:tc>
        <w:tc>
          <w:tcPr>
            <w:tcW w:type="dxa" w:w="3168"/>
            <w:shd w:fill="FFFFFF"/>
            <w:vAlign w:val="center"/>
          </w:tcPr>
          <w:p>
            <w:pPr>
              <w:spacing w:before="80" w:after="80"/>
            </w:pPr>
            <w:r>
              <w:rPr>
                <w:color w:val="24292F"/>
                <w:sz w:val="19"/>
              </w:rPr>
              <w:t>A radical supporter of political or social revolution</w:t>
            </w:r>
          </w:p>
        </w:tc>
        <w:tc>
          <w:tcPr>
            <w:tcW w:type="dxa" w:w="2880"/>
            <w:shd w:fill="FFFFFF"/>
            <w:vAlign w:val="center"/>
          </w:tcPr>
          <w:p>
            <w:pPr>
              <w:spacing w:before="80" w:after="80"/>
            </w:pPr>
            <w:r>
              <w:rPr>
                <w:i/>
                <w:sz w:val="17"/>
              </w:rPr>
              <w:t xml:space="preserve">Taiwanese citizens reject the destructive nihilism of an anarchist or cynical nihilist, just as they dismiss an autocratic apologist who brands dissidents as an infidel or </w:t>
            </w:r>
            <w:r>
              <w:rPr>
                <w:b/>
                <w:i/>
                <w:color w:val="0969DA"/>
                <w:sz w:val="17"/>
              </w:rPr>
              <w:t>subversive</w:t>
            </w:r>
            <w:r>
              <w:rPr>
                <w:i/>
                <w:sz w:val="17"/>
              </w:rPr>
              <w:t xml:space="preserve"> agent, uniting under a shared constitutional creed.</w:t>
            </w:r>
          </w:p>
        </w:tc>
        <w:tc>
          <w:tcPr>
            <w:tcW w:type="dxa" w:w="1440"/>
            <w:shd w:fill="FFFFFF"/>
            <w:vAlign w:val="center"/>
          </w:tcPr>
          <w:p>
            <w:pPr>
              <w:spacing w:before="80" w:after="80"/>
              <w:jc w:val="center"/>
            </w:pPr>
            <w:hyperlink w:anchor="text_subversive" w:tooltip="Return to Passage">
              <w:r>
                <w:rPr>
                  <w:color w:val="0969DA"/>
                  <w:u w:val="single"/>
                </w:rPr>
                <w:t>↩ Return</w:t>
              </w:r>
            </w:hyperlink>
          </w:p>
        </w:tc>
      </w:tr>
      <w:tr>
        <w:tc>
          <w:tcPr>
            <w:tcW w:type="dxa" w:w="1872"/>
            <w:shd w:fill="F6F8FA"/>
            <w:vAlign w:val="center"/>
          </w:tcPr>
          <w:p>
            <w:pPr>
              <w:spacing w:before="80" w:after="80"/>
            </w:pPr>
            <w:bookmarkStart w:id="2033" w:name="vocab_teleology"/>
            <w:r>
              <w:rPr>
                <w:b/>
                <w:color w:val="0969DA"/>
                <w:sz w:val="20"/>
              </w:rPr>
              <w:t>teleology</w:t>
            </w:r>
            <w:bookmarkEnd w:id="2033"/>
          </w:p>
        </w:tc>
        <w:tc>
          <w:tcPr>
            <w:tcW w:type="dxa" w:w="3168"/>
            <w:shd w:fill="F6F8FA"/>
            <w:vAlign w:val="center"/>
          </w:tcPr>
          <w:p>
            <w:pPr>
              <w:spacing w:before="80" w:after="80"/>
            </w:pPr>
            <w:r>
              <w:rPr>
                <w:color w:val="24292F"/>
                <w:sz w:val="19"/>
              </w:rPr>
              <w:t>(philosophy) a doctrine explaining phenomena by their ends or purposes</w:t>
            </w:r>
          </w:p>
        </w:tc>
        <w:tc>
          <w:tcPr>
            <w:tcW w:type="dxa" w:w="2880"/>
            <w:shd w:fill="F6F8FA"/>
            <w:vAlign w:val="center"/>
          </w:tcPr>
          <w:p>
            <w:pPr>
              <w:spacing w:before="80" w:after="80"/>
            </w:pPr>
            <w:r>
              <w:rPr>
                <w:i/>
                <w:sz w:val="17"/>
              </w:rPr>
              <w:t xml:space="preserve">Scholars engage in rigorous exegesis of classical philosophical texts, examining the </w:t>
            </w:r>
            <w:r>
              <w:rPr>
                <w:b/>
                <w:i/>
                <w:color w:val="0969DA"/>
                <w:sz w:val="17"/>
              </w:rPr>
              <w:t>teleology</w:t>
            </w:r>
            <w:r>
              <w:rPr>
                <w:i/>
                <w:sz w:val="17"/>
              </w:rPr>
              <w:t xml:space="preserve"> of historical progress and the evolution of social mores.</w:t>
            </w:r>
          </w:p>
        </w:tc>
        <w:tc>
          <w:tcPr>
            <w:tcW w:type="dxa" w:w="1440"/>
            <w:shd w:fill="F6F8FA"/>
            <w:vAlign w:val="center"/>
          </w:tcPr>
          <w:p>
            <w:pPr>
              <w:spacing w:before="80" w:after="80"/>
              <w:jc w:val="center"/>
            </w:pPr>
            <w:hyperlink w:anchor="text_teleology" w:tooltip="Return to Passage">
              <w:r>
                <w:rPr>
                  <w:color w:val="0969DA"/>
                  <w:u w:val="single"/>
                </w:rPr>
                <w:t>↩ Return</w:t>
              </w:r>
            </w:hyperlink>
          </w:p>
        </w:tc>
      </w:tr>
      <w:tr>
        <w:tc>
          <w:tcPr>
            <w:tcW w:type="dxa" w:w="1872"/>
            <w:shd w:fill="FFFFFF"/>
            <w:vAlign w:val="center"/>
          </w:tcPr>
          <w:p>
            <w:pPr>
              <w:spacing w:before="80" w:after="80"/>
            </w:pPr>
            <w:bookmarkStart w:id="2028" w:name="vocab_theosophy"/>
            <w:r>
              <w:rPr>
                <w:b/>
                <w:color w:val="0969DA"/>
                <w:sz w:val="20"/>
              </w:rPr>
              <w:t>theosophy</w:t>
            </w:r>
            <w:bookmarkEnd w:id="2028"/>
          </w:p>
        </w:tc>
        <w:tc>
          <w:tcPr>
            <w:tcW w:type="dxa" w:w="3168"/>
            <w:shd w:fill="FFFFFF"/>
            <w:vAlign w:val="center"/>
          </w:tcPr>
          <w:p>
            <w:pPr>
              <w:spacing w:before="80" w:after="80"/>
            </w:pPr>
            <w:r>
              <w:rPr>
                <w:color w:val="24292F"/>
                <w:sz w:val="19"/>
              </w:rPr>
              <w:t>A system of belief based on mystical insight into the nature of God and the soul</w:t>
            </w:r>
          </w:p>
        </w:tc>
        <w:tc>
          <w:tcPr>
            <w:tcW w:type="dxa" w:w="2880"/>
            <w:shd w:fill="FFFFFF"/>
            <w:vAlign w:val="center"/>
          </w:tcPr>
          <w:p>
            <w:pPr>
              <w:spacing w:before="80" w:after="80"/>
            </w:pPr>
            <w:r>
              <w:rPr>
                <w:i/>
                <w:sz w:val="17"/>
              </w:rPr>
              <w:t xml:space="preserve">In mountain monasteries and urban meditation centers, practitioners practice mindful asceticism, seeking inner peace through disciplined meditation, while </w:t>
            </w:r>
            <w:r>
              <w:rPr>
                <w:b/>
                <w:i/>
                <w:color w:val="0969DA"/>
                <w:sz w:val="17"/>
              </w:rPr>
              <w:t>theosophy</w:t>
            </w:r>
            <w:r>
              <w:rPr>
                <w:i/>
                <w:sz w:val="17"/>
              </w:rPr>
              <w:t xml:space="preserve"> circles explore the metaphysical unity of world religions.</w:t>
            </w:r>
          </w:p>
        </w:tc>
        <w:tc>
          <w:tcPr>
            <w:tcW w:type="dxa" w:w="1440"/>
            <w:shd w:fill="FFFFFF"/>
            <w:vAlign w:val="center"/>
          </w:tcPr>
          <w:p>
            <w:pPr>
              <w:spacing w:before="80" w:after="80"/>
              <w:jc w:val="center"/>
            </w:pPr>
            <w:hyperlink w:anchor="text_theosophy" w:tooltip="Return to Passage">
              <w:r>
                <w:rPr>
                  <w:color w:val="0969DA"/>
                  <w:u w:val="single"/>
                </w:rPr>
                <w:t>↩ Return</w:t>
              </w:r>
            </w:hyperlink>
          </w:p>
        </w:tc>
      </w:tr>
      <w:tr>
        <w:tc>
          <w:tcPr>
            <w:tcW w:type="dxa" w:w="1872"/>
            <w:shd w:fill="F6F8FA"/>
            <w:vAlign w:val="center"/>
          </w:tcPr>
          <w:p>
            <w:pPr>
              <w:spacing w:before="80" w:after="80"/>
            </w:pPr>
            <w:bookmarkStart w:id="2034" w:name="vocab_visionary"/>
            <w:r>
              <w:rPr>
                <w:b/>
                <w:color w:val="0969DA"/>
                <w:sz w:val="20"/>
              </w:rPr>
              <w:t>visionary</w:t>
            </w:r>
            <w:bookmarkEnd w:id="2034"/>
          </w:p>
        </w:tc>
        <w:tc>
          <w:tcPr>
            <w:tcW w:type="dxa" w:w="3168"/>
            <w:shd w:fill="F6F8FA"/>
            <w:vAlign w:val="center"/>
          </w:tcPr>
          <w:p>
            <w:pPr>
              <w:spacing w:before="80" w:after="80"/>
            </w:pPr>
            <w:r>
              <w:rPr>
                <w:color w:val="24292F"/>
                <w:sz w:val="19"/>
              </w:rPr>
              <w:t>A person given to fanciful speculations and enthusiasms with little regard for what is actually possible</w:t>
            </w:r>
          </w:p>
        </w:tc>
        <w:tc>
          <w:tcPr>
            <w:tcW w:type="dxa" w:w="2880"/>
            <w:shd w:fill="F6F8FA"/>
            <w:vAlign w:val="center"/>
          </w:tcPr>
          <w:p>
            <w:pPr>
              <w:spacing w:before="80" w:after="80"/>
            </w:pPr>
            <w:r>
              <w:rPr>
                <w:i/>
                <w:sz w:val="17"/>
              </w:rPr>
              <w:t xml:space="preserve">A seasoned pragmatist cooperates with a passionate </w:t>
            </w:r>
            <w:r>
              <w:rPr>
                <w:b/>
                <w:i/>
                <w:color w:val="0969DA"/>
                <w:sz w:val="17"/>
              </w:rPr>
              <w:t>visionary</w:t>
            </w:r>
            <w:r>
              <w:rPr>
                <w:i/>
                <w:sz w:val="17"/>
              </w:rPr>
              <w:t>, recognizing that political compromises must be guided by civic ethics rather than cynical political expedient or corrupt favoritism.</w:t>
            </w:r>
          </w:p>
        </w:tc>
        <w:tc>
          <w:tcPr>
            <w:tcW w:type="dxa" w:w="1440"/>
            <w:shd w:fill="F6F8FA"/>
            <w:vAlign w:val="center"/>
          </w:tcPr>
          <w:p>
            <w:pPr>
              <w:spacing w:before="80" w:after="80"/>
              <w:jc w:val="center"/>
            </w:pPr>
            <w:hyperlink w:anchor="text_visionar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5" w:author="GRE Prep" w:date="2026-10-05T22:00:00Z" w:initials="GRE">
    <w:p>
      <w:pPr>
        <w:pStyle w:val="CommentText"/>
      </w:pPr>
      <w:r>
        <w:rPr>
          <w:b/>
        </w:rPr>
        <w:t>bastion: </w:t>
      </w:r>
      <w:r>
        <w:t>A group that defends a principle</w:t>
      </w:r>
    </w:p>
  </w:comment>
  <w:comment w:id="17" w:author="GRE Prep" w:date="2026-10-05T22:00:00Z" w:initials="GRE">
    <w:p>
      <w:pPr>
        <w:pStyle w:val="CommentText"/>
      </w:pPr>
      <w:r>
        <w:rPr>
          <w:b/>
        </w:rPr>
        <w:t>catechism: </w:t>
      </w:r>
      <w:r>
        <w:t>A series of question put to an individual (such as a political candidate) to elicit their views</w:t>
      </w:r>
    </w:p>
  </w:comment>
  <w:comment w:id="9" w:author="GRE Prep" w:date="2026-10-05T22:00:00Z" w:initials="GRE">
    <w:p>
      <w:pPr>
        <w:pStyle w:val="CommentText"/>
      </w:pPr>
      <w:r>
        <w:rPr>
          <w:b/>
        </w:rPr>
        <w:t>doctrine: </w:t>
      </w:r>
      <w:r>
        <w:t>A belief (or system of beliefs) accepted as authoritative by some group or school</w:t>
      </w:r>
    </w:p>
  </w:comment>
  <w:comment w:id="1" w:author="GRE Prep" w:date="2026-10-05T22:00:00Z" w:initials="GRE">
    <w:p>
      <w:pPr>
        <w:pStyle w:val="CommentText"/>
      </w:pPr>
      <w:r>
        <w:rPr>
          <w:b/>
        </w:rPr>
        <w:t>ideology: </w:t>
      </w:r>
      <w:r>
        <w:t>An orientation that characterizes the thinking of a group or nation</w:t>
      </w:r>
    </w:p>
  </w:comment>
  <w:comment w:id="3" w:author="GRE Prep" w:date="2026-10-05T22:00:00Z" w:initials="GRE">
    <w:p>
      <w:pPr>
        <w:pStyle w:val="CommentText"/>
      </w:pPr>
      <w:r>
        <w:rPr>
          <w:b/>
        </w:rPr>
        <w:t>dissident: </w:t>
      </w:r>
      <w:r>
        <w:t>A person who dissents from some established policy</w:t>
      </w:r>
    </w:p>
  </w:comment>
  <w:comment w:id="19" w:author="GRE Prep" w:date="2026-10-05T22:00:00Z" w:initials="GRE">
    <w:p>
      <w:pPr>
        <w:pStyle w:val="CommentText"/>
      </w:pPr>
      <w:r>
        <w:rPr>
          <w:b/>
        </w:rPr>
        <w:t>heretic: </w:t>
      </w:r>
      <w:r>
        <w:t>A person who holds religious beliefs in conflict with the dogma of the Roman Catholic Church</w:t>
      </w:r>
    </w:p>
  </w:comment>
  <w:comment w:id="11" w:author="GRE Prep" w:date="2026-10-05T22:00:00Z" w:initials="GRE">
    <w:p>
      <w:pPr>
        <w:pStyle w:val="CommentText"/>
      </w:pPr>
      <w:r>
        <w:rPr>
          <w:b/>
        </w:rPr>
        <w:t>heterodox: </w:t>
      </w:r>
      <w:r>
        <w:t>Characterized by departure from accepted beliefs or standards</w:t>
      </w:r>
    </w:p>
  </w:comment>
  <w:comment w:id="18" w:author="GRE Prep" w:date="2026-10-05T22:00:00Z" w:initials="GRE">
    <w:p>
      <w:pPr>
        <w:pStyle w:val="CommentText"/>
      </w:pPr>
      <w:r>
        <w:rPr>
          <w:b/>
        </w:rPr>
        <w:t>heresy: </w:t>
      </w:r>
      <w:r>
        <w:t>Any opinions or doctrines at variance with the official or orthodox position</w:t>
      </w:r>
    </w:p>
  </w:comment>
  <w:comment w:id="2" w:author="GRE Prep" w:date="2026-10-05T22:00:00Z" w:initials="GRE">
    <w:p>
      <w:pPr>
        <w:pStyle w:val="CommentText"/>
      </w:pPr>
      <w:r>
        <w:rPr>
          <w:b/>
        </w:rPr>
        <w:t>heretical: </w:t>
      </w:r>
      <w:r>
        <w:t>Characterized by departure from accepted beliefs or standards</w:t>
      </w:r>
    </w:p>
  </w:comment>
  <w:comment w:id="22" w:author="GRE Prep" w:date="2026-10-05T22:00:00Z" w:initials="GRE">
    <w:p>
      <w:pPr>
        <w:pStyle w:val="CommentText"/>
      </w:pPr>
      <w:r>
        <w:rPr>
          <w:b/>
        </w:rPr>
        <w:t>eclecticism: </w:t>
      </w:r>
      <w:r>
        <w:t>Making decisions on the basis of what seems best instead of following some single doctrine or style</w:t>
      </w:r>
    </w:p>
  </w:comment>
  <w:comment w:id="7" w:author="GRE Prep" w:date="2026-10-05T22:00:00Z" w:initials="GRE">
    <w:p>
      <w:pPr>
        <w:pStyle w:val="CommentText"/>
      </w:pPr>
      <w:r>
        <w:rPr>
          <w:b/>
        </w:rPr>
        <w:t>skeptic: </w:t>
      </w:r>
      <w:r>
        <w:t>Someone who habitually doubts accepted beliefs</w:t>
      </w:r>
    </w:p>
  </w:comment>
  <w:comment w:id="25" w:author="GRE Prep" w:date="2026-10-05T22:00:00Z" w:initials="GRE">
    <w:p>
      <w:pPr>
        <w:pStyle w:val="CommentText"/>
      </w:pPr>
      <w:r>
        <w:rPr>
          <w:b/>
        </w:rPr>
        <w:t>agnostic: </w:t>
      </w:r>
      <w:r>
        <w:t>Someone who is doubtful or noncommittal about something</w:t>
      </w:r>
    </w:p>
  </w:comment>
  <w:comment w:id="16" w:author="GRE Prep" w:date="2026-10-05T22:00:00Z" w:initials="GRE">
    <w:p>
      <w:pPr>
        <w:pStyle w:val="CommentText"/>
      </w:pPr>
      <w:r>
        <w:rPr>
          <w:b/>
        </w:rPr>
        <w:t>adherent: </w:t>
      </w:r>
      <w:r>
        <w:t>Someone who believes and helps to spread the doctrine of another</w:t>
      </w:r>
    </w:p>
  </w:comment>
  <w:comment w:id="48" w:author="GRE Prep" w:date="2026-10-05T22:00:00Z" w:initials="GRE">
    <w:p>
      <w:pPr>
        <w:pStyle w:val="CommentText"/>
      </w:pPr>
      <w:r>
        <w:rPr>
          <w:b/>
        </w:rPr>
        <w:t>monotheism: </w:t>
      </w:r>
      <w:r>
        <w:t>Belief in a single God</w:t>
      </w:r>
    </w:p>
  </w:comment>
  <w:comment w:id="23" w:author="GRE Prep" w:date="2026-10-05T22:00:00Z" w:initials="GRE">
    <w:p>
      <w:pPr>
        <w:pStyle w:val="CommentText"/>
      </w:pPr>
      <w:r>
        <w:rPr>
          <w:b/>
        </w:rPr>
        <w:t>ascetic: </w:t>
      </w:r>
      <w:r>
        <w:t>Someone who practices self denial as a spiritual discipline</w:t>
      </w:r>
    </w:p>
  </w:comment>
  <w:comment w:id="5" w:author="GRE Prep" w:date="2026-10-05T22:00:00Z" w:initials="GRE">
    <w:p>
      <w:pPr>
        <w:pStyle w:val="CommentText"/>
      </w:pPr>
      <w:r>
        <w:rPr>
          <w:b/>
        </w:rPr>
        <w:t>pacifist: </w:t>
      </w:r>
      <w:r>
        <w:t>Someone opposed to violence as a means of settling disputes</w:t>
      </w:r>
    </w:p>
  </w:comment>
  <w:comment w:id="24" w:author="GRE Prep" w:date="2026-10-05T22:00:00Z" w:initials="GRE">
    <w:p>
      <w:pPr>
        <w:pStyle w:val="CommentText"/>
      </w:pPr>
      <w:r>
        <w:rPr>
          <w:b/>
        </w:rPr>
        <w:t>atheistic: </w:t>
      </w:r>
      <w:r>
        <w:t>Rejecting any belief in gods</w:t>
      </w:r>
    </w:p>
  </w:comment>
  <w:comment w:id="44" w:author="GRE Prep" w:date="2026-10-05T22:00:00Z" w:initials="GRE">
    <w:p>
      <w:pPr>
        <w:pStyle w:val="CommentText"/>
      </w:pPr>
      <w:r>
        <w:rPr>
          <w:b/>
        </w:rPr>
        <w:t>sectarian: </w:t>
      </w:r>
      <w:r>
        <w:t>A member of a sect</w:t>
      </w:r>
    </w:p>
  </w:comment>
  <w:comment w:id="29" w:author="GRE Prep" w:date="2026-10-05T22:00:00Z" w:initials="GRE">
    <w:p>
      <w:pPr>
        <w:pStyle w:val="CommentText"/>
      </w:pPr>
      <w:r>
        <w:rPr>
          <w:b/>
        </w:rPr>
        <w:t>fanaticism: </w:t>
      </w:r>
      <w:r>
        <w:t>Excessive intolerance of opposing views</w:t>
      </w:r>
    </w:p>
  </w:comment>
  <w:comment w:id="20" w:author="GRE Prep" w:date="2026-10-05T22:00:00Z" w:initials="GRE">
    <w:p>
      <w:pPr>
        <w:pStyle w:val="CommentText"/>
      </w:pPr>
      <w:r>
        <w:rPr>
          <w:b/>
        </w:rPr>
        <w:t>chauvinist: </w:t>
      </w:r>
      <w:r>
        <w:t>A person with a prejudiced belief in the superiority of his or her own kind</w:t>
      </w:r>
    </w:p>
  </w:comment>
  <w:comment w:id="46" w:author="GRE Prep" w:date="2026-10-05T22:00:00Z" w:initials="GRE">
    <w:p>
      <w:pPr>
        <w:pStyle w:val="CommentText"/>
      </w:pPr>
      <w:r>
        <w:rPr>
          <w:b/>
        </w:rPr>
        <w:t>demagogue: </w:t>
      </w:r>
      <w:r>
        <w:t>A political leader who seeks support by appealing to popular passions and prejudices</w:t>
      </w:r>
    </w:p>
  </w:comment>
  <w:comment w:id="8" w:author="GRE Prep" w:date="2026-10-05T22:00:00Z" w:initials="GRE">
    <w:p>
      <w:pPr>
        <w:pStyle w:val="CommentText"/>
      </w:pPr>
      <w:r>
        <w:rPr>
          <w:b/>
        </w:rPr>
        <w:t>polemic: </w:t>
      </w:r>
      <w:r>
        <w:t>A writer who argues in opposition to others (especially in theology)</w:t>
      </w:r>
    </w:p>
  </w:comment>
  <w:comment w:id="32" w:author="GRE Prep" w:date="2026-10-05T22:00:00Z" w:initials="GRE">
    <w:p>
      <w:pPr>
        <w:pStyle w:val="CommentText"/>
      </w:pPr>
      <w:r>
        <w:rPr>
          <w:b/>
        </w:rPr>
        <w:t>egoism: </w:t>
      </w:r>
      <w:r>
        <w:t>(ethics) the theory that the pursuit of your own welfare in the basis of morality</w:t>
      </w:r>
    </w:p>
  </w:comment>
  <w:comment w:id="21" w:author="GRE Prep" w:date="2026-10-05T22:00:00Z" w:initials="GRE">
    <w:p>
      <w:pPr>
        <w:pStyle w:val="CommentText"/>
      </w:pPr>
      <w:r>
        <w:rPr>
          <w:b/>
        </w:rPr>
        <w:t>fatalism: </w:t>
      </w:r>
      <w:r>
        <w:t>A submissive mental attitude resulting from acceptance of the doctrine that everything that happens is predetermined and inevitable</w:t>
      </w:r>
    </w:p>
  </w:comment>
  <w:comment w:id="38" w:author="GRE Prep" w:date="2026-10-05T22:00:00Z" w:initials="GRE">
    <w:p>
      <w:pPr>
        <w:pStyle w:val="CommentText"/>
      </w:pPr>
      <w:r>
        <w:rPr>
          <w:b/>
        </w:rPr>
        <w:t>martinet: </w:t>
      </w:r>
      <w:r>
        <w:t>Someone who demands exact conformity to rules and forms</w:t>
      </w:r>
    </w:p>
  </w:comment>
  <w:comment w:id="43" w:author="GRE Prep" w:date="2026-10-05T22:00:00Z" w:initials="GRE">
    <w:p>
      <w:pPr>
        <w:pStyle w:val="CommentText"/>
      </w:pPr>
      <w:r>
        <w:rPr>
          <w:b/>
        </w:rPr>
        <w:t>reactionary: </w:t>
      </w:r>
      <w:r>
        <w:t>An extreme conservative; an opponent of progress or liberalism</w:t>
      </w:r>
    </w:p>
  </w:comment>
  <w:comment w:id="45" w:author="GRE Prep" w:date="2026-10-05T22:00:00Z" w:initials="GRE">
    <w:p>
      <w:pPr>
        <w:pStyle w:val="CommentText"/>
      </w:pPr>
      <w:r>
        <w:rPr>
          <w:b/>
        </w:rPr>
        <w:t>pragmatist: </w:t>
      </w:r>
      <w:r>
        <w:t>An adherent of philosophical pragmatism</w:t>
      </w:r>
    </w:p>
  </w:comment>
  <w:comment w:id="34" w:author="GRE Prep" w:date="2026-10-05T22:00:00Z" w:initials="GRE">
    <w:p>
      <w:pPr>
        <w:pStyle w:val="CommentText"/>
      </w:pPr>
      <w:r>
        <w:rPr>
          <w:b/>
        </w:rPr>
        <w:t>visionary: </w:t>
      </w:r>
      <w:r>
        <w:t>A person given to fanciful speculations and enthusiasms with little regard for what is actually possible</w:t>
      </w:r>
    </w:p>
  </w:comment>
  <w:comment w:id="30" w:author="GRE Prep" w:date="2026-10-05T22:00:00Z" w:initials="GRE">
    <w:p>
      <w:pPr>
        <w:pStyle w:val="CommentText"/>
      </w:pPr>
      <w:r>
        <w:rPr>
          <w:b/>
        </w:rPr>
        <w:t>expedient: </w:t>
      </w:r>
      <w:r>
        <w:t>A means to an end; not necessarily a principled or ethical one</w:t>
      </w:r>
    </w:p>
  </w:comment>
  <w:comment w:id="27" w:author="GRE Prep" w:date="2026-10-05T22:00:00Z" w:initials="GRE">
    <w:p>
      <w:pPr>
        <w:pStyle w:val="CommentText"/>
      </w:pPr>
      <w:r>
        <w:rPr>
          <w:b/>
        </w:rPr>
        <w:t>favoritism: </w:t>
      </w:r>
      <w:r>
        <w:t>An inclination to favor some person or group</w:t>
      </w:r>
    </w:p>
  </w:comment>
  <w:comment w:id="4" w:author="GRE Prep" w:date="2026-10-05T22:00:00Z" w:initials="GRE">
    <w:p>
      <w:pPr>
        <w:pStyle w:val="CommentText"/>
      </w:pPr>
      <w:r>
        <w:rPr>
          <w:b/>
        </w:rPr>
        <w:t>materialism: </w:t>
      </w:r>
      <w:r>
        <w:t>A desire for wealth and material possessions with little interest in ethical or spiritual matters</w:t>
      </w:r>
    </w:p>
  </w:comment>
  <w:comment w:id="37" w:author="GRE Prep" w:date="2026-10-05T22:00:00Z" w:initials="GRE">
    <w:p>
      <w:pPr>
        <w:pStyle w:val="CommentText"/>
      </w:pPr>
      <w:r>
        <w:rPr>
          <w:b/>
        </w:rPr>
        <w:t>exegesis: </w:t>
      </w:r>
      <w:r>
        <w:t>An explanation or critical interpretation (especially of the Bible)</w:t>
      </w:r>
    </w:p>
  </w:comment>
  <w:comment w:id="33" w:author="GRE Prep" w:date="2026-10-05T22:00:00Z" w:initials="GRE">
    <w:p>
      <w:pPr>
        <w:pStyle w:val="CommentText"/>
      </w:pPr>
      <w:r>
        <w:rPr>
          <w:b/>
        </w:rPr>
        <w:t>teleology: </w:t>
      </w:r>
      <w:r>
        <w:t>(philosophy) a doctrine explaining phenomena by their ends or purposes</w:t>
      </w:r>
    </w:p>
  </w:comment>
  <w:comment w:id="41" w:author="GRE Prep" w:date="2026-10-05T22:00:00Z" w:initials="GRE">
    <w:p>
      <w:pPr>
        <w:pStyle w:val="CommentText"/>
      </w:pPr>
      <w:r>
        <w:rPr>
          <w:b/>
        </w:rPr>
        <w:t>mores: </w:t>
      </w:r>
      <w:r>
        <w:t>(sociology) the conventions that embody the fundamental values of a group</w:t>
      </w:r>
    </w:p>
  </w:comment>
  <w:comment w:id="47" w:author="GRE Prep" w:date="2026-10-05T22:00:00Z" w:initials="GRE">
    <w:p>
      <w:pPr>
        <w:pStyle w:val="CommentText"/>
      </w:pPr>
      <w:r>
        <w:rPr>
          <w:b/>
        </w:rPr>
        <w:t>meditation: </w:t>
      </w:r>
      <w:r>
        <w:t>Continuous and profound contemplation or musing on a subject or series of subjects of a deep or abstruse nature</w:t>
      </w:r>
    </w:p>
  </w:comment>
  <w:comment w:id="42" w:author="GRE Prep" w:date="2026-10-05T22:00:00Z" w:initials="GRE">
    <w:p>
      <w:pPr>
        <w:pStyle w:val="CommentText"/>
      </w:pPr>
      <w:r>
        <w:rPr>
          <w:b/>
        </w:rPr>
        <w:t>asceticism: </w:t>
      </w:r>
      <w:r>
        <w:t>The doctrine that through renunciation of worldly pleasures it is possible to achieve a high spiritual or intellectual state</w:t>
      </w:r>
    </w:p>
  </w:comment>
  <w:comment w:id="47" w:author="GRE Prep" w:date="2026-10-05T22:00:00Z" w:initials="GRE">
    <w:p>
      <w:pPr>
        <w:pStyle w:val="CommentText"/>
      </w:pPr>
      <w:r>
        <w:rPr>
          <w:b/>
        </w:rPr>
        <w:t>meditation: </w:t>
      </w:r>
      <w:r>
        <w:t>Continuous and profound contemplation or musing on a subject or series of subjects of a deep or abstruse nature</w:t>
      </w:r>
    </w:p>
  </w:comment>
  <w:comment w:id="28" w:author="GRE Prep" w:date="2026-10-05T22:00:00Z" w:initials="GRE">
    <w:p>
      <w:pPr>
        <w:pStyle w:val="CommentText"/>
      </w:pPr>
      <w:r>
        <w:rPr>
          <w:b/>
        </w:rPr>
        <w:t>theosophy: </w:t>
      </w:r>
      <w:r>
        <w:t>A system of belief based on mystical insight into the nature of God and the soul</w:t>
      </w:r>
    </w:p>
  </w:comment>
  <w:comment w:id="15" w:author="GRE Prep" w:date="2026-10-05T22:00:00Z" w:initials="GRE">
    <w:p>
      <w:pPr>
        <w:pStyle w:val="CommentText"/>
      </w:pPr>
      <w:r>
        <w:rPr>
          <w:b/>
        </w:rPr>
        <w:t>pedantic: </w:t>
      </w:r>
      <w:r>
        <w:t>Marked by a narrow focus on or display of learning especially its trivial aspects</w:t>
      </w:r>
    </w:p>
  </w:comment>
  <w:comment w:id="13" w:author="GRE Prep" w:date="2026-10-05T22:00:00Z" w:initials="GRE">
    <w:p>
      <w:pPr>
        <w:pStyle w:val="CommentText"/>
      </w:pPr>
      <w:r>
        <w:rPr>
          <w:b/>
        </w:rPr>
        <w:t>iconoclastic: </w:t>
      </w:r>
      <w:r>
        <w:t>Characterized by attack on established beliefs or institutions</w:t>
      </w:r>
    </w:p>
  </w:comment>
  <w:comment w:id="10" w:author="GRE Prep" w:date="2026-10-05T22:00:00Z" w:initials="GRE">
    <w:p>
      <w:pPr>
        <w:pStyle w:val="CommentText"/>
      </w:pPr>
      <w:r>
        <w:rPr>
          <w:b/>
        </w:rPr>
        <w:t>credo: </w:t>
      </w:r>
      <w:r>
        <w:t>Any system of principles or beliefs</w:t>
      </w:r>
    </w:p>
  </w:comment>
  <w:comment w:id="49" w:author="GRE Prep" w:date="2026-10-05T22:00:00Z" w:initials="GRE">
    <w:p>
      <w:pPr>
        <w:pStyle w:val="CommentText"/>
      </w:pPr>
      <w:r>
        <w:rPr>
          <w:b/>
        </w:rPr>
        <w:t>anarchist: </w:t>
      </w:r>
      <w:r>
        <w:t>An advocate of anarchism</w:t>
      </w:r>
    </w:p>
  </w:comment>
  <w:comment w:id="0" w:author="GRE Prep" w:date="2026-10-05T22:00:00Z" w:initials="GRE">
    <w:p>
      <w:pPr>
        <w:pStyle w:val="CommentText"/>
      </w:pPr>
      <w:r>
        <w:rPr>
          <w:b/>
        </w:rPr>
        <w:t>nihilist: </w:t>
      </w:r>
      <w:r>
        <w:t>Someone who rejects all theories of morality or religious belief</w:t>
      </w:r>
    </w:p>
  </w:comment>
  <w:comment w:id="6" w:author="GRE Prep" w:date="2026-10-05T22:00:00Z" w:initials="GRE">
    <w:p>
      <w:pPr>
        <w:pStyle w:val="CommentText"/>
      </w:pPr>
      <w:r>
        <w:rPr>
          <w:b/>
        </w:rPr>
        <w:t>apologist: </w:t>
      </w:r>
      <w:r>
        <w:t>A person who argues to defend or justify some policy or institution</w:t>
      </w:r>
    </w:p>
  </w:comment>
  <w:comment w:id="12" w:author="GRE Prep" w:date="2026-10-05T22:00:00Z" w:initials="GRE">
    <w:p>
      <w:pPr>
        <w:pStyle w:val="CommentText"/>
      </w:pPr>
      <w:r>
        <w:rPr>
          <w:b/>
        </w:rPr>
        <w:t>infidel: </w:t>
      </w:r>
      <w:r>
        <w:t>A person who does not acknowledge your god</w:t>
      </w:r>
    </w:p>
  </w:comment>
  <w:comment w:id="14" w:author="GRE Prep" w:date="2026-10-05T22:00:00Z" w:initials="GRE">
    <w:p>
      <w:pPr>
        <w:pStyle w:val="CommentText"/>
      </w:pPr>
      <w:r>
        <w:rPr>
          <w:b/>
        </w:rPr>
        <w:t>subversive: </w:t>
      </w:r>
      <w:r>
        <w:t>A radical supporter of political or social revolution</w:t>
      </w:r>
    </w:p>
  </w:comment>
  <w:comment w:id="39" w:author="GRE Prep" w:date="2026-10-05T22:00:00Z" w:initials="GRE">
    <w:p>
      <w:pPr>
        <w:pStyle w:val="CommentText"/>
      </w:pPr>
      <w:r>
        <w:rPr>
          <w:b/>
        </w:rPr>
        <w:t>creed: </w:t>
      </w:r>
      <w:r>
        <w:t>Any system of principles or beliefs</w:t>
      </w:r>
    </w:p>
  </w:comment>
  <w:comment w:id="31" w:author="GRE Prep" w:date="2026-10-05T22:00:00Z" w:initials="GRE">
    <w:p>
      <w:pPr>
        <w:pStyle w:val="CommentText"/>
      </w:pPr>
      <w:r>
        <w:rPr>
          <w:b/>
        </w:rPr>
        <w:t>optimist: </w:t>
      </w:r>
      <w:r>
        <w:t>A person disposed to take a favorable view of things</w:t>
      </w:r>
    </w:p>
  </w:comment>
  <w:comment w:id="26" w:author="GRE Prep" w:date="2026-10-05T22:00:00Z" w:initials="GRE">
    <w:p>
      <w:pPr>
        <w:pStyle w:val="CommentText"/>
      </w:pPr>
      <w:r>
        <w:rPr>
          <w:b/>
        </w:rPr>
        <w:t>abnegation: </w:t>
      </w:r>
      <w:r>
        <w:t>The denial and rejection of a doctrine or belief</w:t>
      </w:r>
    </w:p>
  </w:comment>
  <w:comment w:id="36" w:author="GRE Prep" w:date="2026-10-05T22:00:00Z" w:initials="GRE">
    <w:p>
      <w:pPr>
        <w:pStyle w:val="CommentText"/>
      </w:pPr>
      <w:r>
        <w:rPr>
          <w:b/>
        </w:rPr>
        <w:t>quixotic: </w:t>
      </w:r>
      <w:r>
        <w:t>Not sensible about practical matters; idealistic and unrealistic</w:t>
      </w:r>
    </w:p>
  </w:comment>
  <w:comment w:id="40" w:author="GRE Prep" w:date="2026-10-05T22:00:00Z" w:initials="GRE">
    <w:p>
      <w:pPr>
        <w:pStyle w:val="CommentText"/>
      </w:pPr>
      <w:r>
        <w:rPr>
          <w:b/>
        </w:rPr>
        <w:t>aesthetic: </w:t>
      </w:r>
      <w:r>
        <w:t>(philosophy) a philosophical theory as to what is beautiful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