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1B365D"/>
          <w:sz w:val="44"/>
        </w:rPr>
        <w:t>Taiwan GRE Master Reader: Passage 076</w:t>
      </w:r>
    </w:p>
    <w:p>
      <w:pPr>
        <w:spacing w:after="280"/>
        <w:jc w:val="center"/>
      </w:pPr>
      <w:r>
        <w:rPr>
          <w:i/>
          <w:color w:val="57606A"/>
          <w:sz w:val="24"/>
        </w:rPr>
        <w:t>The Social Fabric and Vocation: Civic Solidarity: Reapers, Engineers &amp; Civil Defense Sentinels in Free Formosa</w:t>
      </w:r>
    </w:p>
    <w:tbl>
      <w:tblPr>
        <w:tblW w:type="auto" w:w="0"/>
        <w:jc w:val="center"/>
        <w:tblLayout w:type="fixed"/>
        <w:tblLook w:firstColumn="1" w:firstRow="1" w:lastColumn="0" w:lastRow="0" w:noHBand="0" w:noVBand="1" w:val="04A0"/>
      </w:tblPr>
      <w:tblGrid>
        <w:gridCol w:w="3120"/>
        <w:gridCol w:w="3120"/>
        <w:gridCol w:w="3120"/>
      </w:tblGrid>
      <w:tr>
        <w:tc>
          <w:tcPr>
            <w:tcW w:type="dxa" w:w="3024"/>
            <w:shd w:fill="F6F8FA"/>
          </w:tcPr>
          <w:p>
            <w:pPr>
              <w:spacing w:before="80" w:after="80"/>
              <w:jc w:val="center"/>
            </w:pPr>
            <w:r>
              <w:rPr>
                <w:b/>
                <w:color w:val="6E7781"/>
                <w:sz w:val="18"/>
              </w:rPr>
              <w:t>TARGET VOCABULARY</w:t>
              <w:br/>
            </w:r>
            <w:r>
              <w:rPr>
                <w:b/>
                <w:color w:val="0969DA"/>
                <w:sz w:val="20"/>
              </w:rPr>
              <w:t>50 High-Freq GRE Words</w:t>
            </w:r>
          </w:p>
        </w:tc>
        <w:tc>
          <w:tcPr>
            <w:tcW w:type="dxa" w:w="3312"/>
            <w:shd w:fill="F6F8FA"/>
          </w:tcPr>
          <w:p>
            <w:pPr>
              <w:spacing w:before="80" w:after="80"/>
              <w:jc w:val="center"/>
            </w:pPr>
            <w:r>
              <w:rPr>
                <w:b/>
                <w:color w:val="6E7781"/>
                <w:sz w:val="18"/>
              </w:rPr>
              <w:t>THEMATIC FOCUS</w:t>
              <w:br/>
            </w:r>
            <w:r>
              <w:rPr>
                <w:b/>
                <w:color w:val="0969DA"/>
                <w:sz w:val="20"/>
              </w:rPr>
              <w:t>Vocation, Working Citizens &amp; Civil Defense Solidarity</w:t>
            </w:r>
          </w:p>
        </w:tc>
        <w:tc>
          <w:tcPr>
            <w:tcW w:type="dxa" w:w="3024"/>
            <w:shd w:fill="F6F8FA"/>
          </w:tcPr>
          <w:p>
            <w:pPr>
              <w:spacing w:before="80" w:after="80"/>
              <w:jc w:val="center"/>
            </w:pPr>
            <w:r>
              <w:rPr>
                <w:b/>
                <w:color w:val="6E7781"/>
                <w:sz w:val="18"/>
              </w:rPr>
              <w:t>PERSPECTIVE</w:t>
              <w:br/>
            </w:r>
            <w:r>
              <w:rPr>
                <w:b/>
                <w:color w:val="0969DA"/>
                <w:sz w:val="20"/>
              </w:rPr>
              <w:t>Democratic Sovereignty &amp; Resilience</w:t>
            </w:r>
          </w:p>
        </w:tc>
      </w:tr>
    </w:tbl>
    <w:p>
      <w:pPr>
        <w:spacing w:after="160"/>
      </w:pPr>
    </w:p>
    <w:tbl>
      <w:tblPr>
        <w:tblW w:type="auto" w:w="0"/>
        <w:jc w:val="center"/>
        <w:tblLook w:firstColumn="1" w:firstRow="1" w:lastColumn="0" w:lastRow="0" w:noHBand="0" w:noVBand="1" w:val="04A0"/>
      </w:tblPr>
      <w:tblGrid>
        <w:gridCol w:w="9360"/>
      </w:tblGrid>
      <w:tr>
        <w:tc>
          <w:tcPr>
            <w:tcW w:type="dxa" w:w="9360"/>
            <w:shd w:fill="EBF5FF"/>
            <w:tcBorders>
              <w:top w:val="single" w:sz="6" w:space="0" w:color="0969DA"/>
              <w:left w:val="single" w:sz="24" w:space="0" w:color="0969DA"/>
              <w:bottom w:val="single" w:sz="6" w:space="0" w:color="0969DA"/>
              <w:right w:val="single" w:sz="6" w:space="0" w:color="0969DA"/>
            </w:tcBorders>
          </w:tcPr>
          <w:p>
            <w:pPr>
              <w:spacing w:before="120" w:after="40"/>
            </w:pPr>
            <w:r>
              <w:rPr>
                <w:b/>
                <w:color w:val="0969DA"/>
                <w:sz w:val="21"/>
              </w:rPr>
              <w:t>💡 Interactive Vocabulary Guide:</w:t>
            </w:r>
          </w:p>
          <w:p>
            <w:pPr>
              <w:spacing w:before="40" w:after="40"/>
            </w:pPr>
            <w:r>
              <w:rPr>
                <w:b/>
                <w:color w:val="1F2328"/>
                <w:sz w:val="19"/>
              </w:rPr>
              <w:t xml:space="preserve">• Single Click any highlighted word: </w:t>
            </w:r>
            <w:r>
              <w:rPr>
                <w:color w:val="57606A"/>
                <w:sz w:val="19"/>
              </w:rPr>
              <w:t>Instantly jumps to the word's detailed definition and contextual sentence in the Glossary at the end of the document.</w:t>
            </w:r>
          </w:p>
          <w:p>
            <w:pPr>
              <w:spacing w:before="40" w:after="40"/>
            </w:pPr>
            <w:r>
              <w:rPr>
                <w:b/>
                <w:color w:val="1F2328"/>
                <w:sz w:val="19"/>
              </w:rPr>
              <w:t xml:space="preserve">• Hover over any highlighted word: </w:t>
            </w:r>
            <w:r>
              <w:rPr>
                <w:color w:val="57606A"/>
                <w:sz w:val="19"/>
              </w:rPr>
              <w:t>A ScreenTip popup immediately displays the GRE definition directly on screen.</w:t>
            </w:r>
          </w:p>
          <w:p>
            <w:pPr>
              <w:spacing w:before="40" w:after="40"/>
            </w:pPr>
            <w:r>
              <w:rPr>
                <w:b/>
                <w:color w:val="1F2328"/>
                <w:sz w:val="19"/>
              </w:rPr>
              <w:t xml:space="preserve">• Word Review Pane: </w:t>
            </w:r>
            <w:r>
              <w:rPr>
                <w:color w:val="57606A"/>
                <w:sz w:val="19"/>
              </w:rPr>
              <w:t>Native Word Comments are also available in the right margin for side-by-side reviewing.</w:t>
            </w:r>
          </w:p>
          <w:p>
            <w:pPr>
              <w:spacing w:before="40" w:after="40"/>
            </w:pPr>
            <w:r>
              <w:rPr>
                <w:b/>
                <w:color w:val="1F2328"/>
                <w:sz w:val="19"/>
              </w:rPr>
              <w:t xml:space="preserve">• Return to Passage: </w:t>
            </w:r>
            <w:r>
              <w:rPr>
                <w:color w:val="57606A"/>
                <w:sz w:val="19"/>
              </w:rPr>
              <w:t>In the Glossary, simply click '[↩ Return]' to jump right back to where you left off.</w:t>
            </w:r>
          </w:p>
        </w:tc>
      </w:tr>
    </w:tbl>
    <w:p>
      <w:pPr>
        <w:spacing w:after="240"/>
      </w:pPr>
    </w:p>
    <w:p>
      <w:pPr>
        <w:spacing w:before="160" w:after="160"/>
      </w:pPr>
      <w:r>
        <w:rPr>
          <w:b/>
          <w:color w:val="1B365D"/>
          <w:sz w:val="30"/>
        </w:rPr>
        <w:t>Reading Passage 076: The Social Fabric and Vocation: Civic Solidarity</w:t>
      </w:r>
    </w:p>
    <w:p>
      <w:pPr>
        <w:spacing w:before="60" w:after="180" w:line="288" w:lineRule="auto"/>
      </w:pPr>
      <w:r>
        <w:t xml:space="preserve">In the vibrant social democracy of Taiwan, the resilience of the nation is built on the shared labor and civic solidarity of ordinary citizens across every vocation. From the skilled factory worker and industrial </w:t>
      </w:r>
      <w:bookmarkStart w:id="1044" w:name="text_proletarian"/>
      <w:bookmarkEnd w:id="1044"/>
      <w:commentRangeStart w:id="44"/>
      <w:hyperlink w:anchor="vocab_proletarian" w:tooltip="GRE Definition: A member of the working class (not necessarily employed)">
        <w:r>
          <w:rPr>
            <w:b/>
            <w:color w:val="0969DA"/>
            <w:u w:val="single"/>
          </w:rPr>
          <w:t xml:space="preserve">proletarian</w:t>
        </w:r>
      </w:hyperlink>
      <w:commentRangeEnd w:id="44"/>
      <w:r>
        <w:rPr>
          <w:rStyle w:val="CommentReference"/>
        </w:rPr>
        <w:commentReference w:id="44"/>
      </w:r>
      <w:r>
        <w:t xml:space="preserve"> to the high-tech </w:t>
      </w:r>
      <w:bookmarkStart w:id="1035" w:name="text_entrepreneur"/>
      <w:bookmarkEnd w:id="1035"/>
      <w:commentRangeStart w:id="35"/>
      <w:hyperlink w:anchor="vocab_entrepreneur" w:tooltip="GRE Definition: Someone who organizes a business venture and assumes the risk for it">
        <w:r>
          <w:rPr>
            <w:b/>
            <w:color w:val="0969DA"/>
            <w:u w:val="single"/>
          </w:rPr>
          <w:t xml:space="preserve">entrepreneur</w:t>
        </w:r>
      </w:hyperlink>
      <w:commentRangeEnd w:id="35"/>
      <w:r>
        <w:rPr>
          <w:rStyle w:val="CommentReference"/>
        </w:rPr>
        <w:commentReference w:id="35"/>
      </w:r>
      <w:r>
        <w:t xml:space="preserve">, every individual contributes as a vital </w:t>
      </w:r>
      <w:bookmarkStart w:id="1022" w:name="text_cog"/>
      <w:bookmarkEnd w:id="1022"/>
      <w:commentRangeStart w:id="22"/>
      <w:hyperlink w:anchor="vocab_cog" w:tooltip="GRE Definition: A subordinate who performs an important but routine function">
        <w:r>
          <w:rPr>
            <w:b/>
            <w:color w:val="0969DA"/>
            <w:u w:val="single"/>
          </w:rPr>
          <w:t xml:space="preserve">cog</w:t>
        </w:r>
      </w:hyperlink>
      <w:commentRangeEnd w:id="22"/>
      <w:r>
        <w:rPr>
          <w:rStyle w:val="CommentReference"/>
        </w:rPr>
        <w:commentReference w:id="22"/>
      </w:r>
      <w:r>
        <w:t xml:space="preserve"> in the national machine. In coastal villages and farming hamlets, a hardworking </w:t>
      </w:r>
      <w:bookmarkStart w:id="1029" w:name="text_reaper"/>
      <w:bookmarkEnd w:id="1029"/>
      <w:commentRangeStart w:id="29"/>
      <w:hyperlink w:anchor="vocab_reaper" w:tooltip="GRE Definition: Someone who helps to gather the harvest">
        <w:r>
          <w:rPr>
            <w:b/>
            <w:color w:val="0969DA"/>
            <w:u w:val="single"/>
          </w:rPr>
          <w:t xml:space="preserve">reaper</w:t>
        </w:r>
      </w:hyperlink>
      <w:commentRangeEnd w:id="29"/>
      <w:r>
        <w:rPr>
          <w:rStyle w:val="CommentReference"/>
        </w:rPr>
        <w:commentReference w:id="29"/>
      </w:r>
      <w:r>
        <w:t xml:space="preserve"> gathers the </w:t>
      </w:r>
      <w:bookmarkStart w:id="1031" w:name="text_seasonal"/>
      <w:bookmarkEnd w:id="1031"/>
      <w:commentRangeStart w:id="31"/>
      <w:hyperlink w:anchor="vocab_seasonal" w:tooltip="GRE Definition: A worker who finds employment only in certain seasons">
        <w:r>
          <w:rPr>
            <w:b/>
            <w:color w:val="0969DA"/>
            <w:u w:val="single"/>
          </w:rPr>
          <w:t xml:space="preserve">seasonal</w:t>
        </w:r>
      </w:hyperlink>
      <w:commentRangeEnd w:id="31"/>
      <w:r>
        <w:rPr>
          <w:rStyle w:val="CommentReference"/>
        </w:rPr>
        <w:commentReference w:id="31"/>
      </w:r>
      <w:r>
        <w:t xml:space="preserve"> rice harvest, while a humble </w:t>
      </w:r>
      <w:bookmarkStart w:id="1032" w:name="text_plumber"/>
      <w:bookmarkEnd w:id="1032"/>
      <w:commentRangeStart w:id="32"/>
      <w:hyperlink w:anchor="vocab_plumber" w:tooltip="GRE Definition: A craftsman who installs and repairs pipes and fixtures and appliances">
        <w:r>
          <w:rPr>
            <w:b/>
            <w:color w:val="0969DA"/>
            <w:u w:val="single"/>
          </w:rPr>
          <w:t xml:space="preserve">plumber</w:t>
        </w:r>
      </w:hyperlink>
      <w:commentRangeEnd w:id="32"/>
      <w:r>
        <w:rPr>
          <w:rStyle w:val="CommentReference"/>
        </w:rPr>
        <w:commentReference w:id="32"/>
      </w:r>
      <w:r>
        <w:t xml:space="preserve"> or municipal maintenance worker ensures public utilities function smoothly. Society protects its most vulnerable, refusing to let an </w:t>
      </w:r>
      <w:bookmarkStart w:id="1024" w:name="text_indigent"/>
      <w:bookmarkEnd w:id="1024"/>
      <w:commentRangeStart w:id="24"/>
      <w:hyperlink w:anchor="vocab_indigent" w:tooltip="GRE Definition: Poor enough to need help from others">
        <w:r>
          <w:rPr>
            <w:b/>
            <w:color w:val="0969DA"/>
            <w:u w:val="single"/>
          </w:rPr>
          <w:t xml:space="preserve">indigent</w:t>
        </w:r>
      </w:hyperlink>
      <w:commentRangeEnd w:id="24"/>
      <w:r>
        <w:rPr>
          <w:rStyle w:val="CommentReference"/>
        </w:rPr>
        <w:commentReference w:id="24"/>
      </w:r>
      <w:r>
        <w:t xml:space="preserve"> family or </w:t>
      </w:r>
      <w:bookmarkStart w:id="1042" w:name="text_destitute"/>
      <w:bookmarkEnd w:id="1042"/>
      <w:commentRangeStart w:id="42"/>
      <w:hyperlink w:anchor="vocab_destitute" w:tooltip="GRE Definition: Poor enough to need help from others">
        <w:r>
          <w:rPr>
            <w:b/>
            <w:color w:val="0969DA"/>
            <w:u w:val="single"/>
          </w:rPr>
          <w:t xml:space="preserve">destitute</w:t>
        </w:r>
      </w:hyperlink>
      <w:commentRangeEnd w:id="42"/>
      <w:r>
        <w:rPr>
          <w:rStyle w:val="CommentReference"/>
        </w:rPr>
        <w:commentReference w:id="42"/>
      </w:r>
      <w:r>
        <w:t xml:space="preserve"> </w:t>
      </w:r>
      <w:bookmarkStart w:id="1005" w:name="text_pauper"/>
      <w:bookmarkEnd w:id="1005"/>
      <w:commentRangeStart w:id="5"/>
      <w:hyperlink w:anchor="vocab_pauper" w:tooltip="GRE Definition: A person who is very poor">
        <w:r>
          <w:rPr>
            <w:b/>
            <w:color w:val="0969DA"/>
            <w:u w:val="single"/>
          </w:rPr>
          <w:t xml:space="preserve">pauper</w:t>
        </w:r>
      </w:hyperlink>
      <w:commentRangeEnd w:id="5"/>
      <w:r>
        <w:rPr>
          <w:rStyle w:val="CommentReference"/>
        </w:rPr>
        <w:commentReference w:id="5"/>
      </w:r>
      <w:r>
        <w:t xml:space="preserve"> fall into </w:t>
      </w:r>
      <w:bookmarkStart w:id="1047" w:name="text_penurious"/>
      <w:bookmarkEnd w:id="1047"/>
      <w:commentRangeStart w:id="47"/>
      <w:hyperlink w:anchor="vocab_penurious" w:tooltip="GRE Definition: Not having enough money to pay for necessities">
        <w:r>
          <w:rPr>
            <w:b/>
            <w:color w:val="0969DA"/>
            <w:u w:val="single"/>
          </w:rPr>
          <w:t xml:space="preserve">penurious</w:t>
        </w:r>
      </w:hyperlink>
      <w:commentRangeEnd w:id="47"/>
      <w:r>
        <w:rPr>
          <w:rStyle w:val="CommentReference"/>
        </w:rPr>
        <w:commentReference w:id="47"/>
      </w:r>
      <w:r>
        <w:t xml:space="preserve"> misery without social support. The universal healthcare system ensures that a compassionate </w:t>
      </w:r>
      <w:bookmarkStart w:id="1013" w:name="text_nurse"/>
      <w:bookmarkEnd w:id="1013"/>
      <w:commentRangeStart w:id="13"/>
      <w:hyperlink w:anchor="vocab_nurse" w:tooltip="GRE Definition: One skilled in caring for young children or the sick (usually under the supervision of a physician)">
        <w:r>
          <w:rPr>
            <w:b/>
            <w:color w:val="0969DA"/>
            <w:u w:val="single"/>
          </w:rPr>
          <w:t xml:space="preserve">nurse</w:t>
        </w:r>
      </w:hyperlink>
      <w:commentRangeEnd w:id="13"/>
      <w:r>
        <w:rPr>
          <w:rStyle w:val="CommentReference"/>
        </w:rPr>
        <w:commentReference w:id="13"/>
      </w:r>
      <w:r>
        <w:t xml:space="preserve"> and skilled </w:t>
      </w:r>
      <w:bookmarkStart w:id="1036" w:name="text_psychiatrist"/>
      <w:bookmarkEnd w:id="1036"/>
      <w:commentRangeStart w:id="36"/>
      <w:hyperlink w:anchor="vocab_psychiatrist" w:tooltip="GRE Definition: A physician who specializes in psychiatry">
        <w:r>
          <w:rPr>
            <w:b/>
            <w:color w:val="0969DA"/>
            <w:u w:val="single"/>
          </w:rPr>
          <w:t xml:space="preserve">psychiatrist</w:t>
        </w:r>
      </w:hyperlink>
      <w:commentRangeEnd w:id="36"/>
      <w:r>
        <w:rPr>
          <w:rStyle w:val="CommentReference"/>
        </w:rPr>
        <w:commentReference w:id="36"/>
      </w:r>
      <w:r>
        <w:t xml:space="preserve"> provide care without demanding an improper </w:t>
      </w:r>
      <w:bookmarkStart w:id="1009" w:name="text_gratuity"/>
      <w:bookmarkEnd w:id="1009"/>
      <w:commentRangeStart w:id="9"/>
      <w:hyperlink w:anchor="vocab_gratuity" w:tooltip="GRE Definition: A relatively small amount of money given for services rendered (as by a waiter)">
        <w:r>
          <w:rPr>
            <w:b/>
            <w:color w:val="0969DA"/>
            <w:u w:val="single"/>
          </w:rPr>
          <w:t xml:space="preserve">gratuity</w:t>
        </w:r>
      </w:hyperlink>
      <w:commentRangeEnd w:id="9"/>
      <w:r>
        <w:rPr>
          <w:rStyle w:val="CommentReference"/>
        </w:rPr>
        <w:commentReference w:id="9"/>
      </w:r>
      <w:r>
        <w:t xml:space="preserve">, while an elderly </w:t>
      </w:r>
      <w:bookmarkStart w:id="1041" w:name="text_padre"/>
      <w:bookmarkEnd w:id="1041"/>
      <w:commentRangeStart w:id="41"/>
      <w:hyperlink w:anchor="vocab_padre" w:tooltip="GRE Definition: A chaplain in one of the military services">
        <w:r>
          <w:rPr>
            <w:b/>
            <w:color w:val="0969DA"/>
            <w:u w:val="single"/>
          </w:rPr>
          <w:t xml:space="preserve">padre</w:t>
        </w:r>
      </w:hyperlink>
      <w:commentRangeEnd w:id="41"/>
      <w:r>
        <w:rPr>
          <w:rStyle w:val="CommentReference"/>
        </w:rPr>
        <w:commentReference w:id="41"/>
      </w:r>
      <w:r>
        <w:t xml:space="preserve"> offers spiritual comfort to all.</w:t>
      </w:r>
    </w:p>
    <w:p>
      <w:pPr>
        <w:spacing w:before="60" w:after="180" w:line="288" w:lineRule="auto"/>
      </w:pPr>
      <w:r>
        <w:t xml:space="preserve">During periods of military mobilization and civil defense training, citizens from diverse walks of life unite to defend their homeland. A retired military </w:t>
      </w:r>
      <w:bookmarkStart w:id="1037" w:name="text_adjutant"/>
      <w:bookmarkEnd w:id="1037"/>
      <w:commentRangeStart w:id="37"/>
      <w:hyperlink w:anchor="vocab_adjutant" w:tooltip="GRE Definition: An officer who acts as military assistant to a more senior officer">
        <w:r>
          <w:rPr>
            <w:b/>
            <w:color w:val="0969DA"/>
            <w:u w:val="single"/>
          </w:rPr>
          <w:t xml:space="preserve">adjutant</w:t>
        </w:r>
      </w:hyperlink>
      <w:commentRangeEnd w:id="37"/>
      <w:r>
        <w:rPr>
          <w:rStyle w:val="CommentReference"/>
        </w:rPr>
        <w:commentReference w:id="37"/>
      </w:r>
      <w:r>
        <w:t xml:space="preserve"> works alongside local </w:t>
      </w:r>
      <w:bookmarkStart w:id="1049" w:name="text_militia"/>
      <w:bookmarkEnd w:id="1049"/>
      <w:commentRangeStart w:id="49"/>
      <w:hyperlink w:anchor="vocab_militia" w:tooltip="GRE Definition: Civilians trained as soldiers but not part of the regular army">
        <w:r>
          <w:rPr>
            <w:b/>
            <w:color w:val="0969DA"/>
            <w:u w:val="single"/>
          </w:rPr>
          <w:t xml:space="preserve">militia</w:t>
        </w:r>
      </w:hyperlink>
      <w:commentRangeEnd w:id="49"/>
      <w:r>
        <w:rPr>
          <w:rStyle w:val="CommentReference"/>
        </w:rPr>
        <w:commentReference w:id="49"/>
      </w:r>
      <w:r>
        <w:t xml:space="preserve"> units, training volunteers to act as a vigilant </w:t>
      </w:r>
      <w:bookmarkStart w:id="1028" w:name="text_sentinel"/>
      <w:bookmarkEnd w:id="1028"/>
      <w:commentRangeStart w:id="28"/>
      <w:hyperlink w:anchor="vocab_sentinel" w:tooltip="GRE Definition: A person employed to keep watch for some anticipated event">
        <w:r>
          <w:rPr>
            <w:b/>
            <w:color w:val="0969DA"/>
            <w:u w:val="single"/>
          </w:rPr>
          <w:t xml:space="preserve">sentinel</w:t>
        </w:r>
      </w:hyperlink>
      <w:commentRangeEnd w:id="28"/>
      <w:r>
        <w:rPr>
          <w:rStyle w:val="CommentReference"/>
        </w:rPr>
        <w:commentReference w:id="28"/>
      </w:r>
      <w:r>
        <w:t xml:space="preserve"> and keen </w:t>
      </w:r>
      <w:bookmarkStart w:id="1008" w:name="text_lookout"/>
      <w:bookmarkEnd w:id="1008"/>
      <w:commentRangeStart w:id="8"/>
      <w:hyperlink w:anchor="vocab_lookout" w:tooltip="GRE Definition: A person employed to keep watch for some anticipated event">
        <w:r>
          <w:rPr>
            <w:b/>
            <w:color w:val="0969DA"/>
            <w:u w:val="single"/>
          </w:rPr>
          <w:t xml:space="preserve">lookout</w:t>
        </w:r>
      </w:hyperlink>
      <w:commentRangeEnd w:id="8"/>
      <w:r>
        <w:rPr>
          <w:rStyle w:val="CommentReference"/>
        </w:rPr>
        <w:commentReference w:id="8"/>
      </w:r>
      <w:r>
        <w:t xml:space="preserve"> along coastal watchtowers. In logistics, a reliable </w:t>
      </w:r>
      <w:bookmarkStart w:id="1018" w:name="text_courier"/>
      <w:bookmarkEnd w:id="1018"/>
      <w:commentRangeStart w:id="18"/>
      <w:hyperlink w:anchor="vocab_courier" w:tooltip="GRE Definition: A person who carries a message">
        <w:r>
          <w:rPr>
            <w:b/>
            <w:color w:val="0969DA"/>
            <w:u w:val="single"/>
          </w:rPr>
          <w:t xml:space="preserve">courier</w:t>
        </w:r>
      </w:hyperlink>
      <w:commentRangeEnd w:id="18"/>
      <w:r>
        <w:rPr>
          <w:rStyle w:val="CommentReference"/>
        </w:rPr>
        <w:commentReference w:id="18"/>
      </w:r>
      <w:r>
        <w:t xml:space="preserve"> coordinates communication channels, while an </w:t>
      </w:r>
      <w:bookmarkStart w:id="1006" w:name="text_actuary"/>
      <w:bookmarkEnd w:id="1006"/>
      <w:commentRangeStart w:id="6"/>
      <w:hyperlink w:anchor="vocab_actuary" w:tooltip="GRE Definition: Someone versed in the collection and interpretation of numerical data (especially someone who uses statistics to calculate insurance premiums)">
        <w:r>
          <w:rPr>
            <w:b/>
            <w:color w:val="0969DA"/>
            <w:u w:val="single"/>
          </w:rPr>
          <w:t xml:space="preserve">actuary</w:t>
        </w:r>
      </w:hyperlink>
      <w:commentRangeEnd w:id="6"/>
      <w:r>
        <w:rPr>
          <w:rStyle w:val="CommentReference"/>
        </w:rPr>
        <w:commentReference w:id="6"/>
      </w:r>
      <w:r>
        <w:t xml:space="preserve"> assesses risk models for critical infrastructure. In past eras, the military </w:t>
      </w:r>
      <w:bookmarkStart w:id="1014" w:name="text_conscript"/>
      <w:bookmarkEnd w:id="1014"/>
      <w:commentRangeStart w:id="14"/>
      <w:hyperlink w:anchor="vocab_conscript" w:tooltip="GRE Definition: Someone who is drafted into military service">
        <w:r>
          <w:rPr>
            <w:b/>
            <w:color w:val="0969DA"/>
            <w:u w:val="single"/>
          </w:rPr>
          <w:t xml:space="preserve">conscript</w:t>
        </w:r>
      </w:hyperlink>
      <w:commentRangeEnd w:id="14"/>
      <w:r>
        <w:rPr>
          <w:rStyle w:val="CommentReference"/>
        </w:rPr>
        <w:commentReference w:id="14"/>
      </w:r>
      <w:r>
        <w:t xml:space="preserve">, oppressed </w:t>
      </w:r>
      <w:bookmarkStart w:id="1004" w:name="text_peon"/>
      <w:bookmarkEnd w:id="1004"/>
      <w:commentRangeStart w:id="4"/>
      <w:hyperlink w:anchor="vocab_peon" w:tooltip="GRE Definition: A laborer who is obliged to do menial work">
        <w:r>
          <w:rPr>
            <w:b/>
            <w:color w:val="0969DA"/>
            <w:u w:val="single"/>
          </w:rPr>
          <w:t xml:space="preserve">peon</w:t>
        </w:r>
      </w:hyperlink>
      <w:commentRangeEnd w:id="4"/>
      <w:r>
        <w:rPr>
          <w:rStyle w:val="CommentReference"/>
        </w:rPr>
        <w:commentReference w:id="4"/>
      </w:r>
      <w:r>
        <w:t xml:space="preserve">, and impoverished </w:t>
      </w:r>
      <w:bookmarkStart w:id="1019" w:name="text_collier"/>
      <w:bookmarkEnd w:id="1019"/>
      <w:commentRangeStart w:id="19"/>
      <w:hyperlink w:anchor="vocab_collier" w:tooltip="GRE Definition: Someone who works in a coal mine">
        <w:r>
          <w:rPr>
            <w:b/>
            <w:color w:val="0969DA"/>
            <w:u w:val="single"/>
          </w:rPr>
          <w:t xml:space="preserve">collier</w:t>
        </w:r>
      </w:hyperlink>
      <w:commentRangeEnd w:id="19"/>
      <w:r>
        <w:rPr>
          <w:rStyle w:val="CommentReference"/>
        </w:rPr>
        <w:commentReference w:id="19"/>
      </w:r>
      <w:r>
        <w:t xml:space="preserve"> suffered under martial law, while an </w:t>
      </w:r>
      <w:bookmarkStart w:id="1011" w:name="text_itinerant"/>
      <w:bookmarkEnd w:id="1011"/>
      <w:commentRangeStart w:id="11"/>
      <w:hyperlink w:anchor="vocab_itinerant" w:tooltip="GRE Definition: A laborer who moves from place to place as demanded by employment">
        <w:r>
          <w:rPr>
            <w:b/>
            <w:color w:val="0969DA"/>
            <w:u w:val="single"/>
          </w:rPr>
          <w:t xml:space="preserve">itinerant</w:t>
        </w:r>
      </w:hyperlink>
      <w:commentRangeEnd w:id="11"/>
      <w:r>
        <w:rPr>
          <w:rStyle w:val="CommentReference"/>
        </w:rPr>
        <w:commentReference w:id="11"/>
      </w:r>
      <w:r>
        <w:t xml:space="preserve"> trader or traditional </w:t>
      </w:r>
      <w:bookmarkStart w:id="1007" w:name="text_barterer"/>
      <w:bookmarkEnd w:id="1007"/>
      <w:commentRangeStart w:id="7"/>
      <w:hyperlink w:anchor="vocab_barterer" w:tooltip="GRE Definition: A trader who exchanges goods and not money">
        <w:r>
          <w:rPr>
            <w:b/>
            <w:color w:val="0969DA"/>
            <w:u w:val="single"/>
          </w:rPr>
          <w:t xml:space="preserve">barterer</w:t>
        </w:r>
      </w:hyperlink>
      <w:commentRangeEnd w:id="7"/>
      <w:r>
        <w:rPr>
          <w:rStyle w:val="CommentReference"/>
        </w:rPr>
        <w:commentReference w:id="7"/>
      </w:r>
      <w:r>
        <w:t xml:space="preserve"> sold goods, and a wealthy </w:t>
      </w:r>
      <w:bookmarkStart w:id="1043" w:name="text_notable"/>
      <w:bookmarkEnd w:id="1043"/>
      <w:commentRangeStart w:id="43"/>
      <w:hyperlink w:anchor="vocab_notable" w:tooltip="GRE Definition: A celebrity who is an inspiration to others">
        <w:r>
          <w:rPr>
            <w:b/>
            <w:color w:val="0969DA"/>
            <w:u w:val="single"/>
          </w:rPr>
          <w:t xml:space="preserve">notable</w:t>
        </w:r>
      </w:hyperlink>
      <w:commentRangeEnd w:id="43"/>
      <w:r>
        <w:rPr>
          <w:rStyle w:val="CommentReference"/>
        </w:rPr>
        <w:commentReference w:id="43"/>
      </w:r>
      <w:r>
        <w:t xml:space="preserve"> lived in luxury. Today, </w:t>
      </w:r>
      <w:bookmarkStart w:id="1045" w:name="text_auxiliary"/>
      <w:bookmarkEnd w:id="1045"/>
      <w:commentRangeStart w:id="45"/>
      <w:hyperlink w:anchor="vocab_auxiliary" w:tooltip="GRE Definition: Someone who acts as assistant">
        <w:r>
          <w:rPr>
            <w:b/>
            <w:color w:val="0969DA"/>
            <w:u w:val="single"/>
          </w:rPr>
          <w:t xml:space="preserve">auxiliary</w:t>
        </w:r>
      </w:hyperlink>
      <w:commentRangeEnd w:id="45"/>
      <w:r>
        <w:rPr>
          <w:rStyle w:val="CommentReference"/>
        </w:rPr>
        <w:commentReference w:id="45"/>
      </w:r>
      <w:r>
        <w:t xml:space="preserve"> defense volunteers, an honest </w:t>
      </w:r>
      <w:bookmarkStart w:id="1012" w:name="text_purveyor"/>
      <w:bookmarkEnd w:id="1012"/>
      <w:commentRangeStart w:id="12"/>
      <w:hyperlink w:anchor="vocab_purveyor" w:tooltip="GRE Definition: Someone who supplies provisions (especially food)">
        <w:r>
          <w:rPr>
            <w:b/>
            <w:color w:val="0969DA"/>
            <w:u w:val="single"/>
          </w:rPr>
          <w:t xml:space="preserve">purveyor</w:t>
        </w:r>
      </w:hyperlink>
      <w:commentRangeEnd w:id="12"/>
      <w:r>
        <w:rPr>
          <w:rStyle w:val="CommentReference"/>
        </w:rPr>
        <w:commentReference w:id="12"/>
      </w:r>
      <w:r>
        <w:t xml:space="preserve"> of food, a community </w:t>
      </w:r>
      <w:bookmarkStart w:id="1003" w:name="text_chaperon"/>
      <w:bookmarkEnd w:id="1003"/>
      <w:commentRangeStart w:id="3"/>
      <w:hyperlink w:anchor="vocab_chaperon" w:tooltip="GRE Definition: One who accompanies and supervises a young woman or gatherings of young people">
        <w:r>
          <w:rPr>
            <w:b/>
            <w:color w:val="0969DA"/>
            <w:u w:val="single"/>
          </w:rPr>
          <w:t xml:space="preserve">chaperon</w:t>
        </w:r>
      </w:hyperlink>
      <w:commentRangeEnd w:id="3"/>
      <w:r>
        <w:rPr>
          <w:rStyle w:val="CommentReference"/>
        </w:rPr>
        <w:commentReference w:id="3"/>
      </w:r>
      <w:r>
        <w:t xml:space="preserve">, and even a kitchen </w:t>
      </w:r>
      <w:bookmarkStart w:id="1027" w:name="text_scullion"/>
      <w:bookmarkEnd w:id="1027"/>
      <w:commentRangeStart w:id="27"/>
      <w:hyperlink w:anchor="vocab_scullion" w:tooltip="GRE Definition: A kitchen servant employed to do menial tasks (especially washing)">
        <w:r>
          <w:rPr>
            <w:b/>
            <w:color w:val="0969DA"/>
            <w:u w:val="single"/>
          </w:rPr>
          <w:t xml:space="preserve">scullion</w:t>
        </w:r>
      </w:hyperlink>
      <w:commentRangeEnd w:id="27"/>
      <w:r>
        <w:rPr>
          <w:rStyle w:val="CommentReference"/>
        </w:rPr>
        <w:commentReference w:id="27"/>
      </w:r>
      <w:r>
        <w:t xml:space="preserve"> enjoy equal democratic dignity; today, Taiwan honors democratic service, rejecting the use of any foreign </w:t>
      </w:r>
      <w:bookmarkStart w:id="1016" w:name="text_mercenary"/>
      <w:bookmarkEnd w:id="1016"/>
      <w:commentRangeStart w:id="16"/>
      <w:hyperlink w:anchor="vocab_mercenary" w:tooltip="GRE Definition: A person hired to fight for another country than their own">
        <w:r>
          <w:rPr>
            <w:b/>
            <w:color w:val="0969DA"/>
            <w:u w:val="single"/>
          </w:rPr>
          <w:t xml:space="preserve">mercenary</w:t>
        </w:r>
      </w:hyperlink>
      <w:commentRangeEnd w:id="16"/>
      <w:r>
        <w:rPr>
          <w:rStyle w:val="CommentReference"/>
        </w:rPr>
        <w:commentReference w:id="16"/>
      </w:r>
      <w:r>
        <w:t xml:space="preserve"> or corrupt </w:t>
      </w:r>
      <w:bookmarkStart w:id="1001" w:name="text_hireling"/>
      <w:bookmarkEnd w:id="1001"/>
      <w:commentRangeStart w:id="1"/>
      <w:hyperlink w:anchor="vocab_hireling" w:tooltip="GRE Definition: A person who works only for money">
        <w:r>
          <w:rPr>
            <w:b/>
            <w:color w:val="0969DA"/>
            <w:u w:val="single"/>
          </w:rPr>
          <w:t xml:space="preserve">hireling</w:t>
        </w:r>
      </w:hyperlink>
      <w:commentRangeEnd w:id="1"/>
      <w:r>
        <w:rPr>
          <w:rStyle w:val="CommentReference"/>
        </w:rPr>
        <w:commentReference w:id="1"/>
      </w:r>
      <w:r>
        <w:t xml:space="preserve"> to defend sovereign territory. Citizens refuse to </w:t>
      </w:r>
      <w:bookmarkStart w:id="1021" w:name="text_pander"/>
      <w:bookmarkEnd w:id="1021"/>
      <w:commentRangeStart w:id="21"/>
      <w:hyperlink w:anchor="vocab_pander" w:tooltip="GRE Definition: Someone who procures customers for whores (in England they call a pimp a ponce)">
        <w:r>
          <w:rPr>
            <w:b/>
            <w:color w:val="0969DA"/>
            <w:u w:val="single"/>
          </w:rPr>
          <w:t xml:space="preserve">pander</w:t>
        </w:r>
      </w:hyperlink>
      <w:commentRangeEnd w:id="21"/>
      <w:r>
        <w:rPr>
          <w:rStyle w:val="CommentReference"/>
        </w:rPr>
        <w:commentReference w:id="21"/>
      </w:r>
      <w:r>
        <w:t xml:space="preserve"> to autocratic neighbors, recognizing that a free democracy cannot be preserved by a submissive </w:t>
      </w:r>
      <w:bookmarkStart w:id="1039" w:name="text_lackey"/>
      <w:bookmarkEnd w:id="1039"/>
      <w:commentRangeStart w:id="39"/>
      <w:hyperlink w:anchor="vocab_lackey" w:tooltip="GRE Definition: A male servant (especially a footman)">
        <w:r>
          <w:rPr>
            <w:b/>
            <w:color w:val="0969DA"/>
            <w:u w:val="single"/>
          </w:rPr>
          <w:t xml:space="preserve">lackey</w:t>
        </w:r>
      </w:hyperlink>
      <w:commentRangeEnd w:id="39"/>
      <w:r>
        <w:rPr>
          <w:rStyle w:val="CommentReference"/>
        </w:rPr>
        <w:commentReference w:id="39"/>
      </w:r>
      <w:r>
        <w:t>.</w:t>
      </w:r>
    </w:p>
    <w:p>
      <w:pPr>
        <w:spacing w:before="60" w:after="180" w:line="288" w:lineRule="auto"/>
      </w:pPr>
      <w:r>
        <w:t xml:space="preserve">The intellectual and cultural landscape of Taiwan flourishes through the curiosity of its scholars and artists. A cultural </w:t>
      </w:r>
      <w:bookmarkStart w:id="1038" w:name="text_anthropologist"/>
      <w:bookmarkEnd w:id="1038"/>
      <w:commentRangeStart w:id="38"/>
      <w:hyperlink w:anchor="vocab_anthropologist" w:tooltip="GRE Definition: A social scientist who specializes in anthropology">
        <w:r>
          <w:rPr>
            <w:b/>
            <w:color w:val="0969DA"/>
            <w:u w:val="single"/>
          </w:rPr>
          <w:t xml:space="preserve">anthropologist</w:t>
        </w:r>
      </w:hyperlink>
      <w:commentRangeEnd w:id="38"/>
      <w:r>
        <w:rPr>
          <w:rStyle w:val="CommentReference"/>
        </w:rPr>
        <w:commentReference w:id="38"/>
      </w:r>
      <w:r>
        <w:t xml:space="preserve"> documents Indigenous traditions, while an experienced </w:t>
      </w:r>
      <w:bookmarkStart w:id="1000" w:name="text_cartographer"/>
      <w:bookmarkEnd w:id="1000"/>
      <w:commentRangeStart w:id="0"/>
      <w:hyperlink w:anchor="vocab_cartographer" w:tooltip="GRE Definition: A person who makes maps">
        <w:r>
          <w:rPr>
            <w:b/>
            <w:color w:val="0969DA"/>
            <w:u w:val="single"/>
          </w:rPr>
          <w:t xml:space="preserve">cartographer</w:t>
        </w:r>
      </w:hyperlink>
      <w:commentRangeEnd w:id="0"/>
      <w:r>
        <w:rPr>
          <w:rStyle w:val="CommentReference"/>
        </w:rPr>
        <w:commentReference w:id="0"/>
      </w:r>
      <w:r>
        <w:t xml:space="preserve"> charts mountain topography and coastal boundaries. In classrooms, a dedicated </w:t>
      </w:r>
      <w:bookmarkStart w:id="1023" w:name="text_pedagogue"/>
      <w:bookmarkEnd w:id="1023"/>
      <w:commentRangeStart w:id="23"/>
      <w:hyperlink w:anchor="vocab_pedagogue" w:tooltip="GRE Definition: Someone who educates young people">
        <w:r>
          <w:rPr>
            <w:b/>
            <w:color w:val="0969DA"/>
            <w:u w:val="single"/>
          </w:rPr>
          <w:t xml:space="preserve">pedagogue</w:t>
        </w:r>
      </w:hyperlink>
      <w:commentRangeEnd w:id="23"/>
      <w:r>
        <w:rPr>
          <w:rStyle w:val="CommentReference"/>
        </w:rPr>
        <w:commentReference w:id="23"/>
      </w:r>
      <w:r>
        <w:t xml:space="preserve"> guides their young </w:t>
      </w:r>
      <w:bookmarkStart w:id="1046" w:name="text_protege"/>
      <w:bookmarkEnd w:id="1046"/>
      <w:commentRangeStart w:id="46"/>
      <w:hyperlink w:anchor="vocab_protege" w:tooltip="GRE Definition: A person who receives support and protection from an influential patron who furthers the protege's career">
        <w:r>
          <w:rPr>
            <w:b/>
            <w:color w:val="0969DA"/>
            <w:u w:val="single"/>
          </w:rPr>
          <w:t xml:space="preserve">protege</w:t>
        </w:r>
      </w:hyperlink>
      <w:commentRangeEnd w:id="46"/>
      <w:r>
        <w:rPr>
          <w:rStyle w:val="CommentReference"/>
        </w:rPr>
        <w:commentReference w:id="46"/>
      </w:r>
      <w:r>
        <w:t xml:space="preserve">, avoiding pedantic lectures and helping students become the primary </w:t>
      </w:r>
      <w:bookmarkStart w:id="1040" w:name="text_protagonist"/>
      <w:bookmarkEnd w:id="1040"/>
      <w:commentRangeStart w:id="40"/>
      <w:hyperlink w:anchor="vocab_protagonist" w:tooltip="GRE Definition: A person who backs a politician or a team etc.">
        <w:r>
          <w:rPr>
            <w:b/>
            <w:color w:val="0969DA"/>
            <w:u w:val="single"/>
          </w:rPr>
          <w:t xml:space="preserve">protagonist</w:t>
        </w:r>
      </w:hyperlink>
      <w:commentRangeEnd w:id="40"/>
      <w:r>
        <w:rPr>
          <w:rStyle w:val="CommentReference"/>
        </w:rPr>
        <w:commentReference w:id="40"/>
      </w:r>
      <w:r>
        <w:t xml:space="preserve"> of their own education. At community gatherings, a gifted </w:t>
      </w:r>
      <w:bookmarkStart w:id="1025" w:name="text_raconteur"/>
      <w:bookmarkEnd w:id="1025"/>
      <w:commentRangeStart w:id="25"/>
      <w:hyperlink w:anchor="vocab_raconteur" w:tooltip="GRE Definition: A person skilled in telling anecdotes">
        <w:r>
          <w:rPr>
            <w:b/>
            <w:color w:val="0969DA"/>
            <w:u w:val="single"/>
          </w:rPr>
          <w:t xml:space="preserve">raconteur</w:t>
        </w:r>
      </w:hyperlink>
      <w:commentRangeEnd w:id="25"/>
      <w:r>
        <w:rPr>
          <w:rStyle w:val="CommentReference"/>
        </w:rPr>
        <w:commentReference w:id="25"/>
      </w:r>
      <w:r>
        <w:t xml:space="preserve"> captivates audiences with humorous folk stories, offering a generous </w:t>
      </w:r>
      <w:bookmarkStart w:id="1010" w:name="text_lagniappe"/>
      <w:bookmarkEnd w:id="1010"/>
      <w:commentRangeStart w:id="10"/>
      <w:hyperlink w:anchor="vocab_lagniappe" w:tooltip="GRE Definition: A small gift (especially one given by a merchant to a customer who makes a purchase)">
        <w:r>
          <w:rPr>
            <w:b/>
            <w:color w:val="0969DA"/>
            <w:u w:val="single"/>
          </w:rPr>
          <w:t xml:space="preserve">lagniappe</w:t>
        </w:r>
      </w:hyperlink>
      <w:commentRangeEnd w:id="10"/>
      <w:r>
        <w:rPr>
          <w:rStyle w:val="CommentReference"/>
        </w:rPr>
        <w:commentReference w:id="10"/>
      </w:r>
      <w:r>
        <w:t xml:space="preserve"> of wisdom to listeners. Rather than allowing corrupt actors to </w:t>
      </w:r>
      <w:bookmarkStart w:id="1048" w:name="text_bilk"/>
      <w:bookmarkEnd w:id="1048"/>
      <w:commentRangeStart w:id="48"/>
      <w:hyperlink w:anchor="vocab_bilk" w:tooltip="GRE Definition: Cheat somebody out of what is due, especially money">
        <w:r>
          <w:rPr>
            <w:b/>
            <w:color w:val="0969DA"/>
            <w:u w:val="single"/>
          </w:rPr>
          <w:t xml:space="preserve">bilk</w:t>
        </w:r>
      </w:hyperlink>
      <w:commentRangeEnd w:id="48"/>
      <w:r>
        <w:rPr>
          <w:rStyle w:val="CommentReference"/>
        </w:rPr>
        <w:commentReference w:id="48"/>
      </w:r>
      <w:r>
        <w:t xml:space="preserve"> the public with fraudulent investment schemes, consumer protection agencies expose each financial </w:t>
      </w:r>
      <w:bookmarkStart w:id="1026" w:name="text_quack"/>
      <w:bookmarkEnd w:id="1026"/>
      <w:commentRangeStart w:id="26"/>
      <w:hyperlink w:anchor="vocab_quack" w:tooltip="GRE Definition: An untrained person who pretends to be a physician and who dispenses medical advice">
        <w:r>
          <w:rPr>
            <w:b/>
            <w:color w:val="0969DA"/>
            <w:u w:val="single"/>
          </w:rPr>
          <w:t xml:space="preserve">quack</w:t>
        </w:r>
      </w:hyperlink>
      <w:commentRangeEnd w:id="26"/>
      <w:r>
        <w:rPr>
          <w:rStyle w:val="CommentReference"/>
        </w:rPr>
        <w:commentReference w:id="26"/>
      </w:r>
      <w:r>
        <w:t xml:space="preserve"> and dishonest </w:t>
      </w:r>
      <w:bookmarkStart w:id="1002" w:name="text_tout"/>
      <w:bookmarkEnd w:id="1002"/>
      <w:commentRangeStart w:id="2"/>
      <w:hyperlink w:anchor="vocab_tout" w:tooltip="GRE Definition: Someone who buys tickets to an event in order to resell them at a profit">
        <w:r>
          <w:rPr>
            <w:b/>
            <w:color w:val="0969DA"/>
            <w:u w:val="single"/>
          </w:rPr>
          <w:t xml:space="preserve">tout</w:t>
        </w:r>
      </w:hyperlink>
      <w:commentRangeEnd w:id="2"/>
      <w:r>
        <w:rPr>
          <w:rStyle w:val="CommentReference"/>
        </w:rPr>
        <w:commentReference w:id="2"/>
      </w:r>
      <w:r>
        <w:t>.</w:t>
      </w:r>
    </w:p>
    <w:p>
      <w:pPr>
        <w:spacing w:before="60" w:after="180" w:line="288" w:lineRule="auto"/>
      </w:pPr>
      <w:r>
        <w:t xml:space="preserve">Ultimately, Taiwanese society values egalitarian human dignity above material wealth or superficial status. Voters reject the arrogance of a newly rich </w:t>
      </w:r>
      <w:bookmarkStart w:id="1034" w:name="text_parvenu"/>
      <w:bookmarkEnd w:id="1034"/>
      <w:commentRangeStart w:id="34"/>
      <w:hyperlink w:anchor="vocab_parvenu" w:tooltip="GRE Definition: A person who has suddenly risen to a higher economic status but has not gained social acceptance of others in that class">
        <w:r>
          <w:rPr>
            <w:b/>
            <w:color w:val="0969DA"/>
            <w:u w:val="single"/>
          </w:rPr>
          <w:t xml:space="preserve">parvenu</w:t>
        </w:r>
      </w:hyperlink>
      <w:commentRangeEnd w:id="34"/>
      <w:r>
        <w:rPr>
          <w:rStyle w:val="CommentReference"/>
        </w:rPr>
        <w:commentReference w:id="34"/>
      </w:r>
      <w:r>
        <w:t xml:space="preserve"> or greedy industrial </w:t>
      </w:r>
      <w:bookmarkStart w:id="1015" w:name="text_magnate"/>
      <w:bookmarkEnd w:id="1015"/>
      <w:commentRangeStart w:id="15"/>
      <w:hyperlink w:anchor="vocab_magnate" w:tooltip="GRE Definition: A very wealthy or powerful businessman">
        <w:r>
          <w:rPr>
            <w:b/>
            <w:color w:val="0969DA"/>
            <w:u w:val="single"/>
          </w:rPr>
          <w:t xml:space="preserve">magnate</w:t>
        </w:r>
      </w:hyperlink>
      <w:commentRangeEnd w:id="15"/>
      <w:r>
        <w:rPr>
          <w:rStyle w:val="CommentReference"/>
        </w:rPr>
        <w:commentReference w:id="15"/>
      </w:r>
      <w:r>
        <w:t xml:space="preserve"> who treats public policy as a private business. In municipal governance, a reliable </w:t>
      </w:r>
      <w:bookmarkStart w:id="1020" w:name="text_factotum"/>
      <w:bookmarkEnd w:id="1020"/>
      <w:commentRangeStart w:id="20"/>
      <w:hyperlink w:anchor="vocab_factotum" w:tooltip="GRE Definition: A servant employed to do a variety of jobs">
        <w:r>
          <w:rPr>
            <w:b/>
            <w:color w:val="0969DA"/>
            <w:u w:val="single"/>
          </w:rPr>
          <w:t xml:space="preserve">factotum</w:t>
        </w:r>
      </w:hyperlink>
      <w:commentRangeEnd w:id="20"/>
      <w:r>
        <w:rPr>
          <w:rStyle w:val="CommentReference"/>
        </w:rPr>
        <w:commentReference w:id="20"/>
      </w:r>
      <w:r>
        <w:t xml:space="preserve"> coordinates public services, ensuring that even a </w:t>
      </w:r>
      <w:bookmarkStart w:id="1030" w:name="text_pedestrian"/>
      <w:bookmarkEnd w:id="1030"/>
      <w:commentRangeStart w:id="30"/>
      <w:hyperlink w:anchor="vocab_pedestrian" w:tooltip="GRE Definition: A person who travels by foot">
        <w:r>
          <w:rPr>
            <w:b/>
            <w:color w:val="0969DA"/>
            <w:u w:val="single"/>
          </w:rPr>
          <w:t xml:space="preserve">pedestrian</w:t>
        </w:r>
      </w:hyperlink>
      <w:commentRangeEnd w:id="30"/>
      <w:r>
        <w:rPr>
          <w:rStyle w:val="CommentReference"/>
        </w:rPr>
        <w:commentReference w:id="30"/>
      </w:r>
      <w:r>
        <w:t xml:space="preserve"> street crossing is designed for public safety. At life’s final passage, a respectful </w:t>
      </w:r>
      <w:bookmarkStart w:id="1017" w:name="text_mortician"/>
      <w:bookmarkEnd w:id="1017"/>
      <w:commentRangeStart w:id="17"/>
      <w:hyperlink w:anchor="vocab_mortician" w:tooltip="GRE Definition: One whose business is the management of funerals">
        <w:r>
          <w:rPr>
            <w:b/>
            <w:color w:val="0969DA"/>
            <w:u w:val="single"/>
          </w:rPr>
          <w:t xml:space="preserve">mortician</w:t>
        </w:r>
      </w:hyperlink>
      <w:commentRangeEnd w:id="17"/>
      <w:r>
        <w:rPr>
          <w:rStyle w:val="CommentReference"/>
        </w:rPr>
        <w:commentReference w:id="17"/>
      </w:r>
      <w:r>
        <w:t xml:space="preserve"> conducts funeral services with solemn grace, while prison reform programs ensure that a humane </w:t>
      </w:r>
      <w:bookmarkStart w:id="1033" w:name="text_turnkey"/>
      <w:bookmarkEnd w:id="1033"/>
      <w:commentRangeStart w:id="33"/>
      <w:hyperlink w:anchor="vocab_turnkey" w:tooltip="GRE Definition: Someone who guards prisoners">
        <w:r>
          <w:rPr>
            <w:b/>
            <w:color w:val="0969DA"/>
            <w:u w:val="single"/>
          </w:rPr>
          <w:t xml:space="preserve">turnkey</w:t>
        </w:r>
      </w:hyperlink>
      <w:commentRangeEnd w:id="33"/>
      <w:r>
        <w:rPr>
          <w:rStyle w:val="CommentReference"/>
        </w:rPr>
        <w:commentReference w:id="33"/>
      </w:r>
      <w:r>
        <w:t xml:space="preserve"> operates correctional facilities with rehabilitative focus. In Formosa, true national greatness is measured not by despotic power, but by the flourishing of every citizen in freedom.</w:t>
      </w:r>
    </w:p>
    <w:p>
      <w:r>
        <w:br w:type="page"/>
      </w:r>
    </w:p>
    <w:p>
      <w:pPr>
        <w:spacing w:before="160" w:after="80"/>
      </w:pPr>
      <w:r>
        <w:rPr>
          <w:b/>
          <w:color w:val="1B365D"/>
          <w:sz w:val="36"/>
        </w:rPr>
        <w:t>Vocabulary Reference &amp; Study Guide (Passage 076)</w:t>
      </w:r>
    </w:p>
    <w:p>
      <w:pPr>
        <w:spacing w:after="280"/>
      </w:pPr>
      <w:r>
        <w:rPr>
          <w:i/>
          <w:color w:val="57606A"/>
          <w:sz w:val="20"/>
        </w:rPr>
        <w:t>Alphabetical listing of all 50 high-frequency GRE words featured in Passage 076, including authoritative GRE definitions, in-context usage, and return navigation links.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fill="1B365D"/>
          </w:tcPr>
          <w:p>
            <w:pPr>
              <w:spacing w:before="100" w:after="100"/>
              <w:jc w:val="center"/>
            </w:pPr>
            <w:r>
              <w:rPr>
                <w:b/>
                <w:color w:val="FFFFFF"/>
                <w:sz w:val="19"/>
              </w:rPr>
              <w:t>GRE Word</w:t>
            </w:r>
          </w:p>
        </w:tc>
        <w:tc>
          <w:tcPr>
            <w:tcW w:type="dxa" w:w="3168"/>
            <w:shd w:fill="1B365D"/>
          </w:tcPr>
          <w:p>
            <w:pPr>
              <w:spacing w:before="100" w:after="100"/>
              <w:jc w:val="left"/>
            </w:pPr>
            <w:r>
              <w:rPr>
                <w:b/>
                <w:color w:val="FFFFFF"/>
                <w:sz w:val="19"/>
              </w:rPr>
              <w:t>GRE Definition</w:t>
            </w:r>
          </w:p>
        </w:tc>
        <w:tc>
          <w:tcPr>
            <w:tcW w:type="dxa" w:w="2880"/>
            <w:shd w:fill="1B365D"/>
          </w:tcPr>
          <w:p>
            <w:pPr>
              <w:spacing w:before="100" w:after="100"/>
              <w:jc w:val="left"/>
            </w:pPr>
            <w:r>
              <w:rPr>
                <w:b/>
                <w:color w:val="FFFFFF"/>
                <w:sz w:val="19"/>
              </w:rPr>
              <w:t>In-Context Passage Sentence</w:t>
            </w:r>
          </w:p>
        </w:tc>
        <w:tc>
          <w:tcPr>
            <w:tcW w:type="dxa" w:w="1440"/>
            <w:shd w:fill="1B365D"/>
          </w:tcPr>
          <w:p>
            <w:pPr>
              <w:spacing w:before="100" w:after="100"/>
              <w:jc w:val="center"/>
            </w:pPr>
            <w:r>
              <w:rPr>
                <w:b/>
                <w:color w:val="FFFFFF"/>
                <w:sz w:val="19"/>
              </w:rPr>
              <w:t>Action</w:t>
            </w:r>
          </w:p>
        </w:tc>
      </w:tr>
      <w:tr>
        <w:tc>
          <w:tcPr>
            <w:tcW w:type="dxa" w:w="1872"/>
            <w:shd w:fill="FFFFFF"/>
            <w:vAlign w:val="center"/>
          </w:tcPr>
          <w:p>
            <w:pPr>
              <w:spacing w:before="80" w:after="80"/>
            </w:pPr>
            <w:bookmarkStart w:id="2006" w:name="vocab_actuary"/>
            <w:r>
              <w:rPr>
                <w:b/>
                <w:color w:val="0969DA"/>
                <w:sz w:val="20"/>
              </w:rPr>
              <w:t>actuary</w:t>
            </w:r>
            <w:bookmarkEnd w:id="2006"/>
          </w:p>
        </w:tc>
        <w:tc>
          <w:tcPr>
            <w:tcW w:type="dxa" w:w="3168"/>
            <w:shd w:fill="FFFFFF"/>
            <w:vAlign w:val="center"/>
          </w:tcPr>
          <w:p>
            <w:pPr>
              <w:spacing w:before="80" w:after="80"/>
            </w:pPr>
            <w:r>
              <w:rPr>
                <w:color w:val="24292F"/>
                <w:sz w:val="19"/>
              </w:rPr>
              <w:t>Someone versed in the collection and interpretation of numerical data (especially someone who uses statistics to calculate insurance premiums)</w:t>
            </w:r>
          </w:p>
        </w:tc>
        <w:tc>
          <w:tcPr>
            <w:tcW w:type="dxa" w:w="2880"/>
            <w:shd w:fill="FFFFFF"/>
            <w:vAlign w:val="center"/>
          </w:tcPr>
          <w:p>
            <w:pPr>
              <w:spacing w:before="80" w:after="80"/>
            </w:pPr>
            <w:r>
              <w:rPr>
                <w:i/>
                <w:sz w:val="17"/>
              </w:rPr>
              <w:t xml:space="preserve">In logistics, a reliable courier coordinates communication channels, while an </w:t>
            </w:r>
            <w:r>
              <w:rPr>
                <w:b/>
                <w:i/>
                <w:color w:val="0969DA"/>
                <w:sz w:val="17"/>
              </w:rPr>
              <w:t>actuary</w:t>
            </w:r>
            <w:r>
              <w:rPr>
                <w:i/>
                <w:sz w:val="17"/>
              </w:rPr>
              <w:t xml:space="preserve"> assesses risk models for critical infrastructure.</w:t>
            </w:r>
          </w:p>
        </w:tc>
        <w:tc>
          <w:tcPr>
            <w:tcW w:type="dxa" w:w="1440"/>
            <w:shd w:fill="FFFFFF"/>
            <w:vAlign w:val="center"/>
          </w:tcPr>
          <w:p>
            <w:pPr>
              <w:spacing w:before="80" w:after="80"/>
              <w:jc w:val="center"/>
            </w:pPr>
            <w:hyperlink w:anchor="text_actuary" w:tooltip="Return to Passage">
              <w:r>
                <w:rPr>
                  <w:color w:val="0969DA"/>
                  <w:u w:val="single"/>
                </w:rPr>
                <w:t>↩ Return</w:t>
              </w:r>
            </w:hyperlink>
          </w:p>
        </w:tc>
      </w:tr>
      <w:tr>
        <w:tc>
          <w:tcPr>
            <w:tcW w:type="dxa" w:w="1872"/>
            <w:shd w:fill="F6F8FA"/>
            <w:vAlign w:val="center"/>
          </w:tcPr>
          <w:p>
            <w:pPr>
              <w:spacing w:before="80" w:after="80"/>
            </w:pPr>
            <w:bookmarkStart w:id="2037" w:name="vocab_adjutant"/>
            <w:r>
              <w:rPr>
                <w:b/>
                <w:color w:val="0969DA"/>
                <w:sz w:val="20"/>
              </w:rPr>
              <w:t>adjutant</w:t>
            </w:r>
            <w:bookmarkEnd w:id="2037"/>
          </w:p>
        </w:tc>
        <w:tc>
          <w:tcPr>
            <w:tcW w:type="dxa" w:w="3168"/>
            <w:shd w:fill="F6F8FA"/>
            <w:vAlign w:val="center"/>
          </w:tcPr>
          <w:p>
            <w:pPr>
              <w:spacing w:before="80" w:after="80"/>
            </w:pPr>
            <w:r>
              <w:rPr>
                <w:color w:val="24292F"/>
                <w:sz w:val="19"/>
              </w:rPr>
              <w:t>An officer who acts as military assistant to a more senior officer</w:t>
            </w:r>
          </w:p>
        </w:tc>
        <w:tc>
          <w:tcPr>
            <w:tcW w:type="dxa" w:w="2880"/>
            <w:shd w:fill="F6F8FA"/>
            <w:vAlign w:val="center"/>
          </w:tcPr>
          <w:p>
            <w:pPr>
              <w:spacing w:before="80" w:after="80"/>
            </w:pPr>
            <w:r>
              <w:rPr>
                <w:i/>
                <w:sz w:val="17"/>
              </w:rPr>
              <w:t xml:space="preserve">A retired military </w:t>
            </w:r>
            <w:r>
              <w:rPr>
                <w:b/>
                <w:i/>
                <w:color w:val="0969DA"/>
                <w:sz w:val="17"/>
              </w:rPr>
              <w:t>adjutant</w:t>
            </w:r>
            <w:r>
              <w:rPr>
                <w:i/>
                <w:sz w:val="17"/>
              </w:rPr>
              <w:t xml:space="preserve"> works alongside local militia units, training volunteers to act as a vigilant sentinel and keen lookout along coastal watchtowers.</w:t>
            </w:r>
          </w:p>
        </w:tc>
        <w:tc>
          <w:tcPr>
            <w:tcW w:type="dxa" w:w="1440"/>
            <w:shd w:fill="F6F8FA"/>
            <w:vAlign w:val="center"/>
          </w:tcPr>
          <w:p>
            <w:pPr>
              <w:spacing w:before="80" w:after="80"/>
              <w:jc w:val="center"/>
            </w:pPr>
            <w:hyperlink w:anchor="text_adjutant" w:tooltip="Return to Passage">
              <w:r>
                <w:rPr>
                  <w:color w:val="0969DA"/>
                  <w:u w:val="single"/>
                </w:rPr>
                <w:t>↩ Return</w:t>
              </w:r>
            </w:hyperlink>
          </w:p>
        </w:tc>
      </w:tr>
      <w:tr>
        <w:tc>
          <w:tcPr>
            <w:tcW w:type="dxa" w:w="1872"/>
            <w:shd w:fill="FFFFFF"/>
            <w:vAlign w:val="center"/>
          </w:tcPr>
          <w:p>
            <w:pPr>
              <w:spacing w:before="80" w:after="80"/>
            </w:pPr>
            <w:bookmarkStart w:id="2038" w:name="vocab_anthropologist"/>
            <w:r>
              <w:rPr>
                <w:b/>
                <w:color w:val="0969DA"/>
                <w:sz w:val="20"/>
              </w:rPr>
              <w:t>anthropologist</w:t>
            </w:r>
            <w:bookmarkEnd w:id="2038"/>
          </w:p>
        </w:tc>
        <w:tc>
          <w:tcPr>
            <w:tcW w:type="dxa" w:w="3168"/>
            <w:shd w:fill="FFFFFF"/>
            <w:vAlign w:val="center"/>
          </w:tcPr>
          <w:p>
            <w:pPr>
              <w:spacing w:before="80" w:after="80"/>
            </w:pPr>
            <w:r>
              <w:rPr>
                <w:color w:val="24292F"/>
                <w:sz w:val="19"/>
              </w:rPr>
              <w:t>A social scientist who specializes in anthropology</w:t>
            </w:r>
          </w:p>
        </w:tc>
        <w:tc>
          <w:tcPr>
            <w:tcW w:type="dxa" w:w="2880"/>
            <w:shd w:fill="FFFFFF"/>
            <w:vAlign w:val="center"/>
          </w:tcPr>
          <w:p>
            <w:pPr>
              <w:spacing w:before="80" w:after="80"/>
            </w:pPr>
            <w:r>
              <w:rPr>
                <w:i/>
                <w:sz w:val="17"/>
              </w:rPr>
              <w:t xml:space="preserve">A cultural </w:t>
            </w:r>
            <w:r>
              <w:rPr>
                <w:b/>
                <w:i/>
                <w:color w:val="0969DA"/>
                <w:sz w:val="17"/>
              </w:rPr>
              <w:t>anthropologist</w:t>
            </w:r>
            <w:r>
              <w:rPr>
                <w:i/>
                <w:sz w:val="17"/>
              </w:rPr>
              <w:t xml:space="preserve"> documents Indigenous traditions, while an experienced cartographer charts mountain topography and coastal boundaries.</w:t>
            </w:r>
          </w:p>
        </w:tc>
        <w:tc>
          <w:tcPr>
            <w:tcW w:type="dxa" w:w="1440"/>
            <w:shd w:fill="FFFFFF"/>
            <w:vAlign w:val="center"/>
          </w:tcPr>
          <w:p>
            <w:pPr>
              <w:spacing w:before="80" w:after="80"/>
              <w:jc w:val="center"/>
            </w:pPr>
            <w:hyperlink w:anchor="text_anthropologist" w:tooltip="Return to Passage">
              <w:r>
                <w:rPr>
                  <w:color w:val="0969DA"/>
                  <w:u w:val="single"/>
                </w:rPr>
                <w:t>↩ Return</w:t>
              </w:r>
            </w:hyperlink>
          </w:p>
        </w:tc>
      </w:tr>
      <w:tr>
        <w:tc>
          <w:tcPr>
            <w:tcW w:type="dxa" w:w="1872"/>
            <w:shd w:fill="F6F8FA"/>
            <w:vAlign w:val="center"/>
          </w:tcPr>
          <w:p>
            <w:pPr>
              <w:spacing w:before="80" w:after="80"/>
            </w:pPr>
            <w:bookmarkStart w:id="2045" w:name="vocab_auxiliary"/>
            <w:r>
              <w:rPr>
                <w:b/>
                <w:color w:val="0969DA"/>
                <w:sz w:val="20"/>
              </w:rPr>
              <w:t>auxiliary</w:t>
            </w:r>
            <w:bookmarkEnd w:id="2045"/>
          </w:p>
        </w:tc>
        <w:tc>
          <w:tcPr>
            <w:tcW w:type="dxa" w:w="3168"/>
            <w:shd w:fill="F6F8FA"/>
            <w:vAlign w:val="center"/>
          </w:tcPr>
          <w:p>
            <w:pPr>
              <w:spacing w:before="80" w:after="80"/>
            </w:pPr>
            <w:r>
              <w:rPr>
                <w:color w:val="24292F"/>
                <w:sz w:val="19"/>
              </w:rPr>
              <w:t>Someone who acts as assistant</w:t>
            </w:r>
          </w:p>
        </w:tc>
        <w:tc>
          <w:tcPr>
            <w:tcW w:type="dxa" w:w="2880"/>
            <w:shd w:fill="F6F8FA"/>
            <w:vAlign w:val="center"/>
          </w:tcPr>
          <w:p>
            <w:pPr>
              <w:spacing w:before="80" w:after="80"/>
            </w:pPr>
            <w:r>
              <w:rPr>
                <w:i/>
                <w:sz w:val="17"/>
              </w:rPr>
              <w:t xml:space="preserve">Today, </w:t>
            </w:r>
            <w:r>
              <w:rPr>
                <w:b/>
                <w:i/>
                <w:color w:val="0969DA"/>
                <w:sz w:val="17"/>
              </w:rPr>
              <w:t>auxiliary</w:t>
            </w:r>
            <w:r>
              <w:rPr>
                <w:i/>
                <w:sz w:val="17"/>
              </w:rPr>
              <w:t xml:space="preserve"> defense volunteers, an honest purveyor of food, a community chaperon, and even a kitchen scullion enjoy equal democratic dignity; today, Taiwan honors democratic service, rejecting the use of any foreign mercenary or corrupt hireling to defend sovereign territory.</w:t>
            </w:r>
          </w:p>
        </w:tc>
        <w:tc>
          <w:tcPr>
            <w:tcW w:type="dxa" w:w="1440"/>
            <w:shd w:fill="F6F8FA"/>
            <w:vAlign w:val="center"/>
          </w:tcPr>
          <w:p>
            <w:pPr>
              <w:spacing w:before="80" w:after="80"/>
              <w:jc w:val="center"/>
            </w:pPr>
            <w:hyperlink w:anchor="text_auxiliary" w:tooltip="Return to Passage">
              <w:r>
                <w:rPr>
                  <w:color w:val="0969DA"/>
                  <w:u w:val="single"/>
                </w:rPr>
                <w:t>↩ Return</w:t>
              </w:r>
            </w:hyperlink>
          </w:p>
        </w:tc>
      </w:tr>
      <w:tr>
        <w:tc>
          <w:tcPr>
            <w:tcW w:type="dxa" w:w="1872"/>
            <w:shd w:fill="FFFFFF"/>
            <w:vAlign w:val="center"/>
          </w:tcPr>
          <w:p>
            <w:pPr>
              <w:spacing w:before="80" w:after="80"/>
            </w:pPr>
            <w:bookmarkStart w:id="2007" w:name="vocab_barterer"/>
            <w:r>
              <w:rPr>
                <w:b/>
                <w:color w:val="0969DA"/>
                <w:sz w:val="20"/>
              </w:rPr>
              <w:t>barterer</w:t>
            </w:r>
            <w:bookmarkEnd w:id="2007"/>
          </w:p>
        </w:tc>
        <w:tc>
          <w:tcPr>
            <w:tcW w:type="dxa" w:w="3168"/>
            <w:shd w:fill="FFFFFF"/>
            <w:vAlign w:val="center"/>
          </w:tcPr>
          <w:p>
            <w:pPr>
              <w:spacing w:before="80" w:after="80"/>
            </w:pPr>
            <w:r>
              <w:rPr>
                <w:color w:val="24292F"/>
                <w:sz w:val="19"/>
              </w:rPr>
              <w:t>A trader who exchanges goods and not money</w:t>
            </w:r>
          </w:p>
        </w:tc>
        <w:tc>
          <w:tcPr>
            <w:tcW w:type="dxa" w:w="2880"/>
            <w:shd w:fill="FFFFFF"/>
            <w:vAlign w:val="center"/>
          </w:tcPr>
          <w:p>
            <w:pPr>
              <w:spacing w:before="80" w:after="80"/>
            </w:pPr>
            <w:r>
              <w:rPr>
                <w:i/>
                <w:sz w:val="17"/>
              </w:rPr>
              <w:t xml:space="preserve">In past eras, the military conscript, oppressed peon, and impoverished collier suffered under martial law, while an itinerant trader or traditional </w:t>
            </w:r>
            <w:r>
              <w:rPr>
                <w:b/>
                <w:i/>
                <w:color w:val="0969DA"/>
                <w:sz w:val="17"/>
              </w:rPr>
              <w:t>barterer</w:t>
            </w:r>
            <w:r>
              <w:rPr>
                <w:i/>
                <w:sz w:val="17"/>
              </w:rPr>
              <w:t xml:space="preserve"> sold goods, and a wealthy notable lived in luxury.</w:t>
            </w:r>
          </w:p>
        </w:tc>
        <w:tc>
          <w:tcPr>
            <w:tcW w:type="dxa" w:w="1440"/>
            <w:shd w:fill="FFFFFF"/>
            <w:vAlign w:val="center"/>
          </w:tcPr>
          <w:p>
            <w:pPr>
              <w:spacing w:before="80" w:after="80"/>
              <w:jc w:val="center"/>
            </w:pPr>
            <w:hyperlink w:anchor="text_barterer" w:tooltip="Return to Passage">
              <w:r>
                <w:rPr>
                  <w:color w:val="0969DA"/>
                  <w:u w:val="single"/>
                </w:rPr>
                <w:t>↩ Return</w:t>
              </w:r>
            </w:hyperlink>
          </w:p>
        </w:tc>
      </w:tr>
      <w:tr>
        <w:tc>
          <w:tcPr>
            <w:tcW w:type="dxa" w:w="1872"/>
            <w:shd w:fill="F6F8FA"/>
            <w:vAlign w:val="center"/>
          </w:tcPr>
          <w:p>
            <w:pPr>
              <w:spacing w:before="80" w:after="80"/>
            </w:pPr>
            <w:bookmarkStart w:id="2048" w:name="vocab_bilk"/>
            <w:r>
              <w:rPr>
                <w:b/>
                <w:color w:val="0969DA"/>
                <w:sz w:val="20"/>
              </w:rPr>
              <w:t>bilk</w:t>
            </w:r>
            <w:bookmarkEnd w:id="2048"/>
          </w:p>
        </w:tc>
        <w:tc>
          <w:tcPr>
            <w:tcW w:type="dxa" w:w="3168"/>
            <w:shd w:fill="F6F8FA"/>
            <w:vAlign w:val="center"/>
          </w:tcPr>
          <w:p>
            <w:pPr>
              <w:spacing w:before="80" w:after="80"/>
            </w:pPr>
            <w:r>
              <w:rPr>
                <w:color w:val="24292F"/>
                <w:sz w:val="19"/>
              </w:rPr>
              <w:t>Cheat somebody out of what is due, especially money</w:t>
            </w:r>
          </w:p>
        </w:tc>
        <w:tc>
          <w:tcPr>
            <w:tcW w:type="dxa" w:w="2880"/>
            <w:shd w:fill="F6F8FA"/>
            <w:vAlign w:val="center"/>
          </w:tcPr>
          <w:p>
            <w:pPr>
              <w:spacing w:before="80" w:after="80"/>
            </w:pPr>
            <w:r>
              <w:rPr>
                <w:i/>
                <w:sz w:val="17"/>
              </w:rPr>
              <w:t xml:space="preserve">Rather than allowing corrupt actors to </w:t>
            </w:r>
            <w:r>
              <w:rPr>
                <w:b/>
                <w:i/>
                <w:color w:val="0969DA"/>
                <w:sz w:val="17"/>
              </w:rPr>
              <w:t>bilk</w:t>
            </w:r>
            <w:r>
              <w:rPr>
                <w:i/>
                <w:sz w:val="17"/>
              </w:rPr>
              <w:t xml:space="preserve"> the public with fraudulent investment schemes, consumer protection agencies expose each financial quack and dishonest tout.</w:t>
            </w:r>
          </w:p>
        </w:tc>
        <w:tc>
          <w:tcPr>
            <w:tcW w:type="dxa" w:w="1440"/>
            <w:shd w:fill="F6F8FA"/>
            <w:vAlign w:val="center"/>
          </w:tcPr>
          <w:p>
            <w:pPr>
              <w:spacing w:before="80" w:after="80"/>
              <w:jc w:val="center"/>
            </w:pPr>
            <w:hyperlink w:anchor="text_bilk" w:tooltip="Return to Passage">
              <w:r>
                <w:rPr>
                  <w:color w:val="0969DA"/>
                  <w:u w:val="single"/>
                </w:rPr>
                <w:t>↩ Return</w:t>
              </w:r>
            </w:hyperlink>
          </w:p>
        </w:tc>
      </w:tr>
      <w:tr>
        <w:tc>
          <w:tcPr>
            <w:tcW w:type="dxa" w:w="1872"/>
            <w:shd w:fill="FFFFFF"/>
            <w:vAlign w:val="center"/>
          </w:tcPr>
          <w:p>
            <w:pPr>
              <w:spacing w:before="80" w:after="80"/>
            </w:pPr>
            <w:bookmarkStart w:id="2000" w:name="vocab_cartographer"/>
            <w:r>
              <w:rPr>
                <w:b/>
                <w:color w:val="0969DA"/>
                <w:sz w:val="20"/>
              </w:rPr>
              <w:t>cartographer</w:t>
            </w:r>
            <w:bookmarkEnd w:id="2000"/>
          </w:p>
        </w:tc>
        <w:tc>
          <w:tcPr>
            <w:tcW w:type="dxa" w:w="3168"/>
            <w:shd w:fill="FFFFFF"/>
            <w:vAlign w:val="center"/>
          </w:tcPr>
          <w:p>
            <w:pPr>
              <w:spacing w:before="80" w:after="80"/>
            </w:pPr>
            <w:r>
              <w:rPr>
                <w:color w:val="24292F"/>
                <w:sz w:val="19"/>
              </w:rPr>
              <w:t>A person who makes maps</w:t>
            </w:r>
          </w:p>
        </w:tc>
        <w:tc>
          <w:tcPr>
            <w:tcW w:type="dxa" w:w="2880"/>
            <w:shd w:fill="FFFFFF"/>
            <w:vAlign w:val="center"/>
          </w:tcPr>
          <w:p>
            <w:pPr>
              <w:spacing w:before="80" w:after="80"/>
            </w:pPr>
            <w:r>
              <w:rPr>
                <w:i/>
                <w:sz w:val="17"/>
              </w:rPr>
              <w:t xml:space="preserve">A cultural anthropologist documents Indigenous traditions, while an experienced </w:t>
            </w:r>
            <w:r>
              <w:rPr>
                <w:b/>
                <w:i/>
                <w:color w:val="0969DA"/>
                <w:sz w:val="17"/>
              </w:rPr>
              <w:t>cartographer</w:t>
            </w:r>
            <w:r>
              <w:rPr>
                <w:i/>
                <w:sz w:val="17"/>
              </w:rPr>
              <w:t xml:space="preserve"> charts mountain topography and coastal boundaries.</w:t>
            </w:r>
          </w:p>
        </w:tc>
        <w:tc>
          <w:tcPr>
            <w:tcW w:type="dxa" w:w="1440"/>
            <w:shd w:fill="FFFFFF"/>
            <w:vAlign w:val="center"/>
          </w:tcPr>
          <w:p>
            <w:pPr>
              <w:spacing w:before="80" w:after="80"/>
              <w:jc w:val="center"/>
            </w:pPr>
            <w:hyperlink w:anchor="text_cartographer" w:tooltip="Return to Passage">
              <w:r>
                <w:rPr>
                  <w:color w:val="0969DA"/>
                  <w:u w:val="single"/>
                </w:rPr>
                <w:t>↩ Return</w:t>
              </w:r>
            </w:hyperlink>
          </w:p>
        </w:tc>
      </w:tr>
      <w:tr>
        <w:tc>
          <w:tcPr>
            <w:tcW w:type="dxa" w:w="1872"/>
            <w:shd w:fill="F6F8FA"/>
            <w:vAlign w:val="center"/>
          </w:tcPr>
          <w:p>
            <w:pPr>
              <w:spacing w:before="80" w:after="80"/>
            </w:pPr>
            <w:bookmarkStart w:id="2003" w:name="vocab_chaperon"/>
            <w:r>
              <w:rPr>
                <w:b/>
                <w:color w:val="0969DA"/>
                <w:sz w:val="20"/>
              </w:rPr>
              <w:t>chaperon</w:t>
            </w:r>
            <w:bookmarkEnd w:id="2003"/>
          </w:p>
        </w:tc>
        <w:tc>
          <w:tcPr>
            <w:tcW w:type="dxa" w:w="3168"/>
            <w:shd w:fill="F6F8FA"/>
            <w:vAlign w:val="center"/>
          </w:tcPr>
          <w:p>
            <w:pPr>
              <w:spacing w:before="80" w:after="80"/>
            </w:pPr>
            <w:r>
              <w:rPr>
                <w:color w:val="24292F"/>
                <w:sz w:val="19"/>
              </w:rPr>
              <w:t>One who accompanies and supervises a young woman or gatherings of young people</w:t>
            </w:r>
          </w:p>
        </w:tc>
        <w:tc>
          <w:tcPr>
            <w:tcW w:type="dxa" w:w="2880"/>
            <w:shd w:fill="F6F8FA"/>
            <w:vAlign w:val="center"/>
          </w:tcPr>
          <w:p>
            <w:pPr>
              <w:spacing w:before="80" w:after="80"/>
            </w:pPr>
            <w:r>
              <w:rPr>
                <w:i/>
                <w:sz w:val="17"/>
              </w:rPr>
              <w:t xml:space="preserve">Today, auxiliary defense volunteers, an honest purveyor of food, a community </w:t>
            </w:r>
            <w:r>
              <w:rPr>
                <w:b/>
                <w:i/>
                <w:color w:val="0969DA"/>
                <w:sz w:val="17"/>
              </w:rPr>
              <w:t>chaperon</w:t>
            </w:r>
            <w:r>
              <w:rPr>
                <w:i/>
                <w:sz w:val="17"/>
              </w:rPr>
              <w:t>, and even a kitchen scullion enjoy equal democratic dignity; today, Taiwan honors democratic service, rejecting the use of any foreign mercenary or corrupt hireling to defend sovereign territory.</w:t>
            </w:r>
          </w:p>
        </w:tc>
        <w:tc>
          <w:tcPr>
            <w:tcW w:type="dxa" w:w="1440"/>
            <w:shd w:fill="F6F8FA"/>
            <w:vAlign w:val="center"/>
          </w:tcPr>
          <w:p>
            <w:pPr>
              <w:spacing w:before="80" w:after="80"/>
              <w:jc w:val="center"/>
            </w:pPr>
            <w:hyperlink w:anchor="text_chaperon" w:tooltip="Return to Passage">
              <w:r>
                <w:rPr>
                  <w:color w:val="0969DA"/>
                  <w:u w:val="single"/>
                </w:rPr>
                <w:t>↩ Return</w:t>
              </w:r>
            </w:hyperlink>
          </w:p>
        </w:tc>
      </w:tr>
      <w:tr>
        <w:tc>
          <w:tcPr>
            <w:tcW w:type="dxa" w:w="1872"/>
            <w:shd w:fill="FFFFFF"/>
            <w:vAlign w:val="center"/>
          </w:tcPr>
          <w:p>
            <w:pPr>
              <w:spacing w:before="80" w:after="80"/>
            </w:pPr>
            <w:bookmarkStart w:id="2022" w:name="vocab_cog"/>
            <w:r>
              <w:rPr>
                <w:b/>
                <w:color w:val="0969DA"/>
                <w:sz w:val="20"/>
              </w:rPr>
              <w:t>cog</w:t>
            </w:r>
            <w:bookmarkEnd w:id="2022"/>
          </w:p>
        </w:tc>
        <w:tc>
          <w:tcPr>
            <w:tcW w:type="dxa" w:w="3168"/>
            <w:shd w:fill="FFFFFF"/>
            <w:vAlign w:val="center"/>
          </w:tcPr>
          <w:p>
            <w:pPr>
              <w:spacing w:before="80" w:after="80"/>
            </w:pPr>
            <w:r>
              <w:rPr>
                <w:color w:val="24292F"/>
                <w:sz w:val="19"/>
              </w:rPr>
              <w:t>A subordinate who performs an important but routine function</w:t>
            </w:r>
          </w:p>
        </w:tc>
        <w:tc>
          <w:tcPr>
            <w:tcW w:type="dxa" w:w="2880"/>
            <w:shd w:fill="FFFFFF"/>
            <w:vAlign w:val="center"/>
          </w:tcPr>
          <w:p>
            <w:pPr>
              <w:spacing w:before="80" w:after="80"/>
            </w:pPr>
            <w:r>
              <w:rPr>
                <w:i/>
                <w:sz w:val="17"/>
              </w:rPr>
              <w:t xml:space="preserve">From the skilled factory worker and industrial proletarian to the high-tech entrepreneur, every individual contributes as a vital </w:t>
            </w:r>
            <w:r>
              <w:rPr>
                <w:b/>
                <w:i/>
                <w:color w:val="0969DA"/>
                <w:sz w:val="17"/>
              </w:rPr>
              <w:t>cog</w:t>
            </w:r>
            <w:r>
              <w:rPr>
                <w:i/>
                <w:sz w:val="17"/>
              </w:rPr>
              <w:t xml:space="preserve"> in the national machine.</w:t>
            </w:r>
          </w:p>
        </w:tc>
        <w:tc>
          <w:tcPr>
            <w:tcW w:type="dxa" w:w="1440"/>
            <w:shd w:fill="FFFFFF"/>
            <w:vAlign w:val="center"/>
          </w:tcPr>
          <w:p>
            <w:pPr>
              <w:spacing w:before="80" w:after="80"/>
              <w:jc w:val="center"/>
            </w:pPr>
            <w:hyperlink w:anchor="text_cog" w:tooltip="Return to Passage">
              <w:r>
                <w:rPr>
                  <w:color w:val="0969DA"/>
                  <w:u w:val="single"/>
                </w:rPr>
                <w:t>↩ Return</w:t>
              </w:r>
            </w:hyperlink>
          </w:p>
        </w:tc>
      </w:tr>
      <w:tr>
        <w:tc>
          <w:tcPr>
            <w:tcW w:type="dxa" w:w="1872"/>
            <w:shd w:fill="F6F8FA"/>
            <w:vAlign w:val="center"/>
          </w:tcPr>
          <w:p>
            <w:pPr>
              <w:spacing w:before="80" w:after="80"/>
            </w:pPr>
            <w:bookmarkStart w:id="2019" w:name="vocab_collier"/>
            <w:r>
              <w:rPr>
                <w:b/>
                <w:color w:val="0969DA"/>
                <w:sz w:val="20"/>
              </w:rPr>
              <w:t>collier</w:t>
            </w:r>
            <w:bookmarkEnd w:id="2019"/>
          </w:p>
        </w:tc>
        <w:tc>
          <w:tcPr>
            <w:tcW w:type="dxa" w:w="3168"/>
            <w:shd w:fill="F6F8FA"/>
            <w:vAlign w:val="center"/>
          </w:tcPr>
          <w:p>
            <w:pPr>
              <w:spacing w:before="80" w:after="80"/>
            </w:pPr>
            <w:r>
              <w:rPr>
                <w:color w:val="24292F"/>
                <w:sz w:val="19"/>
              </w:rPr>
              <w:t>Someone who works in a coal mine</w:t>
            </w:r>
          </w:p>
        </w:tc>
        <w:tc>
          <w:tcPr>
            <w:tcW w:type="dxa" w:w="2880"/>
            <w:shd w:fill="F6F8FA"/>
            <w:vAlign w:val="center"/>
          </w:tcPr>
          <w:p>
            <w:pPr>
              <w:spacing w:before="80" w:after="80"/>
            </w:pPr>
            <w:r>
              <w:rPr>
                <w:i/>
                <w:sz w:val="17"/>
              </w:rPr>
              <w:t xml:space="preserve">In past eras, the military conscript, oppressed peon, and impoverished </w:t>
            </w:r>
            <w:r>
              <w:rPr>
                <w:b/>
                <w:i/>
                <w:color w:val="0969DA"/>
                <w:sz w:val="17"/>
              </w:rPr>
              <w:t>collier</w:t>
            </w:r>
            <w:r>
              <w:rPr>
                <w:i/>
                <w:sz w:val="17"/>
              </w:rPr>
              <w:t xml:space="preserve"> suffered under martial law, while an itinerant trader or traditional barterer sold goods, and a wealthy notable lived in luxury.</w:t>
            </w:r>
          </w:p>
        </w:tc>
        <w:tc>
          <w:tcPr>
            <w:tcW w:type="dxa" w:w="1440"/>
            <w:shd w:fill="F6F8FA"/>
            <w:vAlign w:val="center"/>
          </w:tcPr>
          <w:p>
            <w:pPr>
              <w:spacing w:before="80" w:after="80"/>
              <w:jc w:val="center"/>
            </w:pPr>
            <w:hyperlink w:anchor="text_collier" w:tooltip="Return to Passage">
              <w:r>
                <w:rPr>
                  <w:color w:val="0969DA"/>
                  <w:u w:val="single"/>
                </w:rPr>
                <w:t>↩ Return</w:t>
              </w:r>
            </w:hyperlink>
          </w:p>
        </w:tc>
      </w:tr>
      <w:tr>
        <w:tc>
          <w:tcPr>
            <w:tcW w:type="dxa" w:w="1872"/>
            <w:shd w:fill="FFFFFF"/>
            <w:vAlign w:val="center"/>
          </w:tcPr>
          <w:p>
            <w:pPr>
              <w:spacing w:before="80" w:after="80"/>
            </w:pPr>
            <w:bookmarkStart w:id="2014" w:name="vocab_conscript"/>
            <w:r>
              <w:rPr>
                <w:b/>
                <w:color w:val="0969DA"/>
                <w:sz w:val="20"/>
              </w:rPr>
              <w:t>conscript</w:t>
            </w:r>
            <w:bookmarkEnd w:id="2014"/>
          </w:p>
        </w:tc>
        <w:tc>
          <w:tcPr>
            <w:tcW w:type="dxa" w:w="3168"/>
            <w:shd w:fill="FFFFFF"/>
            <w:vAlign w:val="center"/>
          </w:tcPr>
          <w:p>
            <w:pPr>
              <w:spacing w:before="80" w:after="80"/>
            </w:pPr>
            <w:r>
              <w:rPr>
                <w:color w:val="24292F"/>
                <w:sz w:val="19"/>
              </w:rPr>
              <w:t>Someone who is drafted into military service</w:t>
            </w:r>
          </w:p>
        </w:tc>
        <w:tc>
          <w:tcPr>
            <w:tcW w:type="dxa" w:w="2880"/>
            <w:shd w:fill="FFFFFF"/>
            <w:vAlign w:val="center"/>
          </w:tcPr>
          <w:p>
            <w:pPr>
              <w:spacing w:before="80" w:after="80"/>
            </w:pPr>
            <w:r>
              <w:rPr>
                <w:i/>
                <w:sz w:val="17"/>
              </w:rPr>
              <w:t xml:space="preserve">In past eras, the military </w:t>
            </w:r>
            <w:r>
              <w:rPr>
                <w:b/>
                <w:i/>
                <w:color w:val="0969DA"/>
                <w:sz w:val="17"/>
              </w:rPr>
              <w:t>conscript</w:t>
            </w:r>
            <w:r>
              <w:rPr>
                <w:i/>
                <w:sz w:val="17"/>
              </w:rPr>
              <w:t>, oppressed peon, and impoverished collier suffered under martial law, while an itinerant trader or traditional barterer sold goods, and a wealthy notable lived in luxury.</w:t>
            </w:r>
          </w:p>
        </w:tc>
        <w:tc>
          <w:tcPr>
            <w:tcW w:type="dxa" w:w="1440"/>
            <w:shd w:fill="FFFFFF"/>
            <w:vAlign w:val="center"/>
          </w:tcPr>
          <w:p>
            <w:pPr>
              <w:spacing w:before="80" w:after="80"/>
              <w:jc w:val="center"/>
            </w:pPr>
            <w:hyperlink w:anchor="text_conscript" w:tooltip="Return to Passage">
              <w:r>
                <w:rPr>
                  <w:color w:val="0969DA"/>
                  <w:u w:val="single"/>
                </w:rPr>
                <w:t>↩ Return</w:t>
              </w:r>
            </w:hyperlink>
          </w:p>
        </w:tc>
      </w:tr>
      <w:tr>
        <w:tc>
          <w:tcPr>
            <w:tcW w:type="dxa" w:w="1872"/>
            <w:shd w:fill="F6F8FA"/>
            <w:vAlign w:val="center"/>
          </w:tcPr>
          <w:p>
            <w:pPr>
              <w:spacing w:before="80" w:after="80"/>
            </w:pPr>
            <w:bookmarkStart w:id="2018" w:name="vocab_courier"/>
            <w:r>
              <w:rPr>
                <w:b/>
                <w:color w:val="0969DA"/>
                <w:sz w:val="20"/>
              </w:rPr>
              <w:t>courier</w:t>
            </w:r>
            <w:bookmarkEnd w:id="2018"/>
          </w:p>
        </w:tc>
        <w:tc>
          <w:tcPr>
            <w:tcW w:type="dxa" w:w="3168"/>
            <w:shd w:fill="F6F8FA"/>
            <w:vAlign w:val="center"/>
          </w:tcPr>
          <w:p>
            <w:pPr>
              <w:spacing w:before="80" w:after="80"/>
            </w:pPr>
            <w:r>
              <w:rPr>
                <w:color w:val="24292F"/>
                <w:sz w:val="19"/>
              </w:rPr>
              <w:t>A person who carries a message</w:t>
            </w:r>
          </w:p>
        </w:tc>
        <w:tc>
          <w:tcPr>
            <w:tcW w:type="dxa" w:w="2880"/>
            <w:shd w:fill="F6F8FA"/>
            <w:vAlign w:val="center"/>
          </w:tcPr>
          <w:p>
            <w:pPr>
              <w:spacing w:before="80" w:after="80"/>
            </w:pPr>
            <w:r>
              <w:rPr>
                <w:i/>
                <w:sz w:val="17"/>
              </w:rPr>
              <w:t xml:space="preserve">In logistics, a reliable </w:t>
            </w:r>
            <w:r>
              <w:rPr>
                <w:b/>
                <w:i/>
                <w:color w:val="0969DA"/>
                <w:sz w:val="17"/>
              </w:rPr>
              <w:t>courier</w:t>
            </w:r>
            <w:r>
              <w:rPr>
                <w:i/>
                <w:sz w:val="17"/>
              </w:rPr>
              <w:t xml:space="preserve"> coordinates communication channels, while an actuary assesses risk models for critical infrastructure.</w:t>
            </w:r>
          </w:p>
        </w:tc>
        <w:tc>
          <w:tcPr>
            <w:tcW w:type="dxa" w:w="1440"/>
            <w:shd w:fill="F6F8FA"/>
            <w:vAlign w:val="center"/>
          </w:tcPr>
          <w:p>
            <w:pPr>
              <w:spacing w:before="80" w:after="80"/>
              <w:jc w:val="center"/>
            </w:pPr>
            <w:hyperlink w:anchor="text_courier" w:tooltip="Return to Passage">
              <w:r>
                <w:rPr>
                  <w:color w:val="0969DA"/>
                  <w:u w:val="single"/>
                </w:rPr>
                <w:t>↩ Return</w:t>
              </w:r>
            </w:hyperlink>
          </w:p>
        </w:tc>
      </w:tr>
      <w:tr>
        <w:tc>
          <w:tcPr>
            <w:tcW w:type="dxa" w:w="1872"/>
            <w:shd w:fill="FFFFFF"/>
            <w:vAlign w:val="center"/>
          </w:tcPr>
          <w:p>
            <w:pPr>
              <w:spacing w:before="80" w:after="80"/>
            </w:pPr>
            <w:bookmarkStart w:id="2042" w:name="vocab_destitute"/>
            <w:r>
              <w:rPr>
                <w:b/>
                <w:color w:val="0969DA"/>
                <w:sz w:val="20"/>
              </w:rPr>
              <w:t>destitute</w:t>
            </w:r>
            <w:bookmarkEnd w:id="2042"/>
          </w:p>
        </w:tc>
        <w:tc>
          <w:tcPr>
            <w:tcW w:type="dxa" w:w="3168"/>
            <w:shd w:fill="FFFFFF"/>
            <w:vAlign w:val="center"/>
          </w:tcPr>
          <w:p>
            <w:pPr>
              <w:spacing w:before="80" w:after="80"/>
            </w:pPr>
            <w:r>
              <w:rPr>
                <w:color w:val="24292F"/>
                <w:sz w:val="19"/>
              </w:rPr>
              <w:t>Poor enough to need help from others</w:t>
            </w:r>
          </w:p>
        </w:tc>
        <w:tc>
          <w:tcPr>
            <w:tcW w:type="dxa" w:w="2880"/>
            <w:shd w:fill="FFFFFF"/>
            <w:vAlign w:val="center"/>
          </w:tcPr>
          <w:p>
            <w:pPr>
              <w:spacing w:before="80" w:after="80"/>
            </w:pPr>
            <w:r>
              <w:rPr>
                <w:i/>
                <w:sz w:val="17"/>
              </w:rPr>
              <w:t xml:space="preserve">Society protects its most vulnerable, refusing to let an indigent family or </w:t>
            </w:r>
            <w:r>
              <w:rPr>
                <w:b/>
                <w:i/>
                <w:color w:val="0969DA"/>
                <w:sz w:val="17"/>
              </w:rPr>
              <w:t>destitute</w:t>
            </w:r>
            <w:r>
              <w:rPr>
                <w:i/>
                <w:sz w:val="17"/>
              </w:rPr>
              <w:t xml:space="preserve"> pauper fall into penurious misery without social support.</w:t>
            </w:r>
          </w:p>
        </w:tc>
        <w:tc>
          <w:tcPr>
            <w:tcW w:type="dxa" w:w="1440"/>
            <w:shd w:fill="FFFFFF"/>
            <w:vAlign w:val="center"/>
          </w:tcPr>
          <w:p>
            <w:pPr>
              <w:spacing w:before="80" w:after="80"/>
              <w:jc w:val="center"/>
            </w:pPr>
            <w:hyperlink w:anchor="text_destitute" w:tooltip="Return to Passage">
              <w:r>
                <w:rPr>
                  <w:color w:val="0969DA"/>
                  <w:u w:val="single"/>
                </w:rPr>
                <w:t>↩ Return</w:t>
              </w:r>
            </w:hyperlink>
          </w:p>
        </w:tc>
      </w:tr>
      <w:tr>
        <w:tc>
          <w:tcPr>
            <w:tcW w:type="dxa" w:w="1872"/>
            <w:shd w:fill="F6F8FA"/>
            <w:vAlign w:val="center"/>
          </w:tcPr>
          <w:p>
            <w:pPr>
              <w:spacing w:before="80" w:after="80"/>
            </w:pPr>
            <w:bookmarkStart w:id="2035" w:name="vocab_entrepreneur"/>
            <w:r>
              <w:rPr>
                <w:b/>
                <w:color w:val="0969DA"/>
                <w:sz w:val="20"/>
              </w:rPr>
              <w:t>entrepreneur</w:t>
            </w:r>
            <w:bookmarkEnd w:id="2035"/>
          </w:p>
        </w:tc>
        <w:tc>
          <w:tcPr>
            <w:tcW w:type="dxa" w:w="3168"/>
            <w:shd w:fill="F6F8FA"/>
            <w:vAlign w:val="center"/>
          </w:tcPr>
          <w:p>
            <w:pPr>
              <w:spacing w:before="80" w:after="80"/>
            </w:pPr>
            <w:r>
              <w:rPr>
                <w:color w:val="24292F"/>
                <w:sz w:val="19"/>
              </w:rPr>
              <w:t>Someone who organizes a business venture and assumes the risk for it</w:t>
            </w:r>
          </w:p>
        </w:tc>
        <w:tc>
          <w:tcPr>
            <w:tcW w:type="dxa" w:w="2880"/>
            <w:shd w:fill="F6F8FA"/>
            <w:vAlign w:val="center"/>
          </w:tcPr>
          <w:p>
            <w:pPr>
              <w:spacing w:before="80" w:after="80"/>
            </w:pPr>
            <w:r>
              <w:rPr>
                <w:i/>
                <w:sz w:val="17"/>
              </w:rPr>
              <w:t xml:space="preserve">From the skilled factory worker and industrial proletarian to the high-tech </w:t>
            </w:r>
            <w:r>
              <w:rPr>
                <w:b/>
                <w:i/>
                <w:color w:val="0969DA"/>
                <w:sz w:val="17"/>
              </w:rPr>
              <w:t>entrepreneur</w:t>
            </w:r>
            <w:r>
              <w:rPr>
                <w:i/>
                <w:sz w:val="17"/>
              </w:rPr>
              <w:t>, every individual contributes as a vital cog in the national machine.</w:t>
            </w:r>
          </w:p>
        </w:tc>
        <w:tc>
          <w:tcPr>
            <w:tcW w:type="dxa" w:w="1440"/>
            <w:shd w:fill="F6F8FA"/>
            <w:vAlign w:val="center"/>
          </w:tcPr>
          <w:p>
            <w:pPr>
              <w:spacing w:before="80" w:after="80"/>
              <w:jc w:val="center"/>
            </w:pPr>
            <w:hyperlink w:anchor="text_entrepreneur" w:tooltip="Return to Passage">
              <w:r>
                <w:rPr>
                  <w:color w:val="0969DA"/>
                  <w:u w:val="single"/>
                </w:rPr>
                <w:t>↩ Return</w:t>
              </w:r>
            </w:hyperlink>
          </w:p>
        </w:tc>
      </w:tr>
      <w:tr>
        <w:tc>
          <w:tcPr>
            <w:tcW w:type="dxa" w:w="1872"/>
            <w:shd w:fill="FFFFFF"/>
            <w:vAlign w:val="center"/>
          </w:tcPr>
          <w:p>
            <w:pPr>
              <w:spacing w:before="80" w:after="80"/>
            </w:pPr>
            <w:bookmarkStart w:id="2020" w:name="vocab_factotum"/>
            <w:r>
              <w:rPr>
                <w:b/>
                <w:color w:val="0969DA"/>
                <w:sz w:val="20"/>
              </w:rPr>
              <w:t>factotum</w:t>
            </w:r>
            <w:bookmarkEnd w:id="2020"/>
          </w:p>
        </w:tc>
        <w:tc>
          <w:tcPr>
            <w:tcW w:type="dxa" w:w="3168"/>
            <w:shd w:fill="FFFFFF"/>
            <w:vAlign w:val="center"/>
          </w:tcPr>
          <w:p>
            <w:pPr>
              <w:spacing w:before="80" w:after="80"/>
            </w:pPr>
            <w:r>
              <w:rPr>
                <w:color w:val="24292F"/>
                <w:sz w:val="19"/>
              </w:rPr>
              <w:t>A servant employed to do a variety of jobs</w:t>
            </w:r>
          </w:p>
        </w:tc>
        <w:tc>
          <w:tcPr>
            <w:tcW w:type="dxa" w:w="2880"/>
            <w:shd w:fill="FFFFFF"/>
            <w:vAlign w:val="center"/>
          </w:tcPr>
          <w:p>
            <w:pPr>
              <w:spacing w:before="80" w:after="80"/>
            </w:pPr>
            <w:r>
              <w:rPr>
                <w:i/>
                <w:sz w:val="17"/>
              </w:rPr>
              <w:t xml:space="preserve">In municipal governance, a reliable </w:t>
            </w:r>
            <w:r>
              <w:rPr>
                <w:b/>
                <w:i/>
                <w:color w:val="0969DA"/>
                <w:sz w:val="17"/>
              </w:rPr>
              <w:t>factotum</w:t>
            </w:r>
            <w:r>
              <w:rPr>
                <w:i/>
                <w:sz w:val="17"/>
              </w:rPr>
              <w:t xml:space="preserve"> coordinates public services, ensuring that even a pedestrian street crossing is designed for public safety.</w:t>
            </w:r>
          </w:p>
        </w:tc>
        <w:tc>
          <w:tcPr>
            <w:tcW w:type="dxa" w:w="1440"/>
            <w:shd w:fill="FFFFFF"/>
            <w:vAlign w:val="center"/>
          </w:tcPr>
          <w:p>
            <w:pPr>
              <w:spacing w:before="80" w:after="80"/>
              <w:jc w:val="center"/>
            </w:pPr>
            <w:hyperlink w:anchor="text_factotum" w:tooltip="Return to Passage">
              <w:r>
                <w:rPr>
                  <w:color w:val="0969DA"/>
                  <w:u w:val="single"/>
                </w:rPr>
                <w:t>↩ Return</w:t>
              </w:r>
            </w:hyperlink>
          </w:p>
        </w:tc>
      </w:tr>
      <w:tr>
        <w:tc>
          <w:tcPr>
            <w:tcW w:type="dxa" w:w="1872"/>
            <w:shd w:fill="F6F8FA"/>
            <w:vAlign w:val="center"/>
          </w:tcPr>
          <w:p>
            <w:pPr>
              <w:spacing w:before="80" w:after="80"/>
            </w:pPr>
            <w:bookmarkStart w:id="2009" w:name="vocab_gratuity"/>
            <w:r>
              <w:rPr>
                <w:b/>
                <w:color w:val="0969DA"/>
                <w:sz w:val="20"/>
              </w:rPr>
              <w:t>gratuity</w:t>
            </w:r>
            <w:bookmarkEnd w:id="2009"/>
          </w:p>
        </w:tc>
        <w:tc>
          <w:tcPr>
            <w:tcW w:type="dxa" w:w="3168"/>
            <w:shd w:fill="F6F8FA"/>
            <w:vAlign w:val="center"/>
          </w:tcPr>
          <w:p>
            <w:pPr>
              <w:spacing w:before="80" w:after="80"/>
            </w:pPr>
            <w:r>
              <w:rPr>
                <w:color w:val="24292F"/>
                <w:sz w:val="19"/>
              </w:rPr>
              <w:t>A relatively small amount of money given for services rendered (as by a waiter)</w:t>
            </w:r>
          </w:p>
        </w:tc>
        <w:tc>
          <w:tcPr>
            <w:tcW w:type="dxa" w:w="2880"/>
            <w:shd w:fill="F6F8FA"/>
            <w:vAlign w:val="center"/>
          </w:tcPr>
          <w:p>
            <w:pPr>
              <w:spacing w:before="80" w:after="80"/>
            </w:pPr>
            <w:r>
              <w:rPr>
                <w:i/>
                <w:sz w:val="17"/>
              </w:rPr>
              <w:t xml:space="preserve">The universal healthcare system ensures that a compassionate nurse and skilled psychiatrist provide care without demanding an improper </w:t>
            </w:r>
            <w:r>
              <w:rPr>
                <w:b/>
                <w:i/>
                <w:color w:val="0969DA"/>
                <w:sz w:val="17"/>
              </w:rPr>
              <w:t>gratuity</w:t>
            </w:r>
            <w:r>
              <w:rPr>
                <w:i/>
                <w:sz w:val="17"/>
              </w:rPr>
              <w:t>, while an elderly padre offers spiritual comfort to all.</w:t>
            </w:r>
          </w:p>
        </w:tc>
        <w:tc>
          <w:tcPr>
            <w:tcW w:type="dxa" w:w="1440"/>
            <w:shd w:fill="F6F8FA"/>
            <w:vAlign w:val="center"/>
          </w:tcPr>
          <w:p>
            <w:pPr>
              <w:spacing w:before="80" w:after="80"/>
              <w:jc w:val="center"/>
            </w:pPr>
            <w:hyperlink w:anchor="text_gratuity" w:tooltip="Return to Passage">
              <w:r>
                <w:rPr>
                  <w:color w:val="0969DA"/>
                  <w:u w:val="single"/>
                </w:rPr>
                <w:t>↩ Return</w:t>
              </w:r>
            </w:hyperlink>
          </w:p>
        </w:tc>
      </w:tr>
      <w:tr>
        <w:tc>
          <w:tcPr>
            <w:tcW w:type="dxa" w:w="1872"/>
            <w:shd w:fill="FFFFFF"/>
            <w:vAlign w:val="center"/>
          </w:tcPr>
          <w:p>
            <w:pPr>
              <w:spacing w:before="80" w:after="80"/>
            </w:pPr>
            <w:bookmarkStart w:id="2001" w:name="vocab_hireling"/>
            <w:r>
              <w:rPr>
                <w:b/>
                <w:color w:val="0969DA"/>
                <w:sz w:val="20"/>
              </w:rPr>
              <w:t>hireling</w:t>
            </w:r>
            <w:bookmarkEnd w:id="2001"/>
          </w:p>
        </w:tc>
        <w:tc>
          <w:tcPr>
            <w:tcW w:type="dxa" w:w="3168"/>
            <w:shd w:fill="FFFFFF"/>
            <w:vAlign w:val="center"/>
          </w:tcPr>
          <w:p>
            <w:pPr>
              <w:spacing w:before="80" w:after="80"/>
            </w:pPr>
            <w:r>
              <w:rPr>
                <w:color w:val="24292F"/>
                <w:sz w:val="19"/>
              </w:rPr>
              <w:t>A person who works only for money</w:t>
            </w:r>
          </w:p>
        </w:tc>
        <w:tc>
          <w:tcPr>
            <w:tcW w:type="dxa" w:w="2880"/>
            <w:shd w:fill="FFFFFF"/>
            <w:vAlign w:val="center"/>
          </w:tcPr>
          <w:p>
            <w:pPr>
              <w:spacing w:before="80" w:after="80"/>
            </w:pPr>
            <w:r>
              <w:rPr>
                <w:i/>
                <w:sz w:val="17"/>
              </w:rPr>
              <w:t xml:space="preserve">Today, auxiliary defense volunteers, an honest purveyor of food, a community chaperon, and even a kitchen scullion enjoy equal democratic dignity; today, Taiwan honors democratic service, rejecting the use of any foreign mercenary or corrupt </w:t>
            </w:r>
            <w:r>
              <w:rPr>
                <w:b/>
                <w:i/>
                <w:color w:val="0969DA"/>
                <w:sz w:val="17"/>
              </w:rPr>
              <w:t>hireling</w:t>
            </w:r>
            <w:r>
              <w:rPr>
                <w:i/>
                <w:sz w:val="17"/>
              </w:rPr>
              <w:t xml:space="preserve"> to defend sovereign territory.</w:t>
            </w:r>
          </w:p>
        </w:tc>
        <w:tc>
          <w:tcPr>
            <w:tcW w:type="dxa" w:w="1440"/>
            <w:shd w:fill="FFFFFF"/>
            <w:vAlign w:val="center"/>
          </w:tcPr>
          <w:p>
            <w:pPr>
              <w:spacing w:before="80" w:after="80"/>
              <w:jc w:val="center"/>
            </w:pPr>
            <w:hyperlink w:anchor="text_hireling" w:tooltip="Return to Passage">
              <w:r>
                <w:rPr>
                  <w:color w:val="0969DA"/>
                  <w:u w:val="single"/>
                </w:rPr>
                <w:t>↩ Return</w:t>
              </w:r>
            </w:hyperlink>
          </w:p>
        </w:tc>
      </w:tr>
      <w:tr>
        <w:tc>
          <w:tcPr>
            <w:tcW w:type="dxa" w:w="1872"/>
            <w:shd w:fill="F6F8FA"/>
            <w:vAlign w:val="center"/>
          </w:tcPr>
          <w:p>
            <w:pPr>
              <w:spacing w:before="80" w:after="80"/>
            </w:pPr>
            <w:bookmarkStart w:id="2024" w:name="vocab_indigent"/>
            <w:r>
              <w:rPr>
                <w:b/>
                <w:color w:val="0969DA"/>
                <w:sz w:val="20"/>
              </w:rPr>
              <w:t>indigent</w:t>
            </w:r>
            <w:bookmarkEnd w:id="2024"/>
          </w:p>
        </w:tc>
        <w:tc>
          <w:tcPr>
            <w:tcW w:type="dxa" w:w="3168"/>
            <w:shd w:fill="F6F8FA"/>
            <w:vAlign w:val="center"/>
          </w:tcPr>
          <w:p>
            <w:pPr>
              <w:spacing w:before="80" w:after="80"/>
            </w:pPr>
            <w:r>
              <w:rPr>
                <w:color w:val="24292F"/>
                <w:sz w:val="19"/>
              </w:rPr>
              <w:t>Poor enough to need help from others</w:t>
            </w:r>
          </w:p>
        </w:tc>
        <w:tc>
          <w:tcPr>
            <w:tcW w:type="dxa" w:w="2880"/>
            <w:shd w:fill="F6F8FA"/>
            <w:vAlign w:val="center"/>
          </w:tcPr>
          <w:p>
            <w:pPr>
              <w:spacing w:before="80" w:after="80"/>
            </w:pPr>
            <w:r>
              <w:rPr>
                <w:i/>
                <w:sz w:val="17"/>
              </w:rPr>
              <w:t xml:space="preserve">Society protects its most vulnerable, refusing to let an </w:t>
            </w:r>
            <w:r>
              <w:rPr>
                <w:b/>
                <w:i/>
                <w:color w:val="0969DA"/>
                <w:sz w:val="17"/>
              </w:rPr>
              <w:t>indigent</w:t>
            </w:r>
            <w:r>
              <w:rPr>
                <w:i/>
                <w:sz w:val="17"/>
              </w:rPr>
              <w:t xml:space="preserve"> family or destitute pauper fall into penurious misery without social support.</w:t>
            </w:r>
          </w:p>
        </w:tc>
        <w:tc>
          <w:tcPr>
            <w:tcW w:type="dxa" w:w="1440"/>
            <w:shd w:fill="F6F8FA"/>
            <w:vAlign w:val="center"/>
          </w:tcPr>
          <w:p>
            <w:pPr>
              <w:spacing w:before="80" w:after="80"/>
              <w:jc w:val="center"/>
            </w:pPr>
            <w:hyperlink w:anchor="text_indigent" w:tooltip="Return to Passage">
              <w:r>
                <w:rPr>
                  <w:color w:val="0969DA"/>
                  <w:u w:val="single"/>
                </w:rPr>
                <w:t>↩ Return</w:t>
              </w:r>
            </w:hyperlink>
          </w:p>
        </w:tc>
      </w:tr>
      <w:tr>
        <w:tc>
          <w:tcPr>
            <w:tcW w:type="dxa" w:w="1872"/>
            <w:shd w:fill="FFFFFF"/>
            <w:vAlign w:val="center"/>
          </w:tcPr>
          <w:p>
            <w:pPr>
              <w:spacing w:before="80" w:after="80"/>
            </w:pPr>
            <w:bookmarkStart w:id="2011" w:name="vocab_itinerant"/>
            <w:r>
              <w:rPr>
                <w:b/>
                <w:color w:val="0969DA"/>
                <w:sz w:val="20"/>
              </w:rPr>
              <w:t>itinerant</w:t>
            </w:r>
            <w:bookmarkEnd w:id="2011"/>
          </w:p>
        </w:tc>
        <w:tc>
          <w:tcPr>
            <w:tcW w:type="dxa" w:w="3168"/>
            <w:shd w:fill="FFFFFF"/>
            <w:vAlign w:val="center"/>
          </w:tcPr>
          <w:p>
            <w:pPr>
              <w:spacing w:before="80" w:after="80"/>
            </w:pPr>
            <w:r>
              <w:rPr>
                <w:color w:val="24292F"/>
                <w:sz w:val="19"/>
              </w:rPr>
              <w:t>A laborer who moves from place to place as demanded by employment</w:t>
            </w:r>
          </w:p>
        </w:tc>
        <w:tc>
          <w:tcPr>
            <w:tcW w:type="dxa" w:w="2880"/>
            <w:shd w:fill="FFFFFF"/>
            <w:vAlign w:val="center"/>
          </w:tcPr>
          <w:p>
            <w:pPr>
              <w:spacing w:before="80" w:after="80"/>
            </w:pPr>
            <w:r>
              <w:rPr>
                <w:i/>
                <w:sz w:val="17"/>
              </w:rPr>
              <w:t xml:space="preserve">In past eras, the military conscript, oppressed peon, and impoverished collier suffered under martial law, while an </w:t>
            </w:r>
            <w:r>
              <w:rPr>
                <w:b/>
                <w:i/>
                <w:color w:val="0969DA"/>
                <w:sz w:val="17"/>
              </w:rPr>
              <w:t>itinerant</w:t>
            </w:r>
            <w:r>
              <w:rPr>
                <w:i/>
                <w:sz w:val="17"/>
              </w:rPr>
              <w:t xml:space="preserve"> trader or traditional barterer sold goods, and a wealthy notable lived in luxury.</w:t>
            </w:r>
          </w:p>
        </w:tc>
        <w:tc>
          <w:tcPr>
            <w:tcW w:type="dxa" w:w="1440"/>
            <w:shd w:fill="FFFFFF"/>
            <w:vAlign w:val="center"/>
          </w:tcPr>
          <w:p>
            <w:pPr>
              <w:spacing w:before="80" w:after="80"/>
              <w:jc w:val="center"/>
            </w:pPr>
            <w:hyperlink w:anchor="text_itinerant" w:tooltip="Return to Passage">
              <w:r>
                <w:rPr>
                  <w:color w:val="0969DA"/>
                  <w:u w:val="single"/>
                </w:rPr>
                <w:t>↩ Return</w:t>
              </w:r>
            </w:hyperlink>
          </w:p>
        </w:tc>
      </w:tr>
      <w:tr>
        <w:tc>
          <w:tcPr>
            <w:tcW w:type="dxa" w:w="1872"/>
            <w:shd w:fill="F6F8FA"/>
            <w:vAlign w:val="center"/>
          </w:tcPr>
          <w:p>
            <w:pPr>
              <w:spacing w:before="80" w:after="80"/>
            </w:pPr>
            <w:bookmarkStart w:id="2039" w:name="vocab_lackey"/>
            <w:r>
              <w:rPr>
                <w:b/>
                <w:color w:val="0969DA"/>
                <w:sz w:val="20"/>
              </w:rPr>
              <w:t>lackey</w:t>
            </w:r>
            <w:bookmarkEnd w:id="2039"/>
          </w:p>
        </w:tc>
        <w:tc>
          <w:tcPr>
            <w:tcW w:type="dxa" w:w="3168"/>
            <w:shd w:fill="F6F8FA"/>
            <w:vAlign w:val="center"/>
          </w:tcPr>
          <w:p>
            <w:pPr>
              <w:spacing w:before="80" w:after="80"/>
            </w:pPr>
            <w:r>
              <w:rPr>
                <w:color w:val="24292F"/>
                <w:sz w:val="19"/>
              </w:rPr>
              <w:t>A male servant (especially a footman)</w:t>
            </w:r>
          </w:p>
        </w:tc>
        <w:tc>
          <w:tcPr>
            <w:tcW w:type="dxa" w:w="2880"/>
            <w:shd w:fill="F6F8FA"/>
            <w:vAlign w:val="center"/>
          </w:tcPr>
          <w:p>
            <w:pPr>
              <w:spacing w:before="80" w:after="80"/>
            </w:pPr>
            <w:r>
              <w:rPr>
                <w:i/>
                <w:sz w:val="17"/>
              </w:rPr>
              <w:t xml:space="preserve">Citizens refuse to pander to autocratic neighbors, recognizing that a free democracy cannot be preserved by a submissive </w:t>
            </w:r>
            <w:r>
              <w:rPr>
                <w:b/>
                <w:i/>
                <w:color w:val="0969DA"/>
                <w:sz w:val="17"/>
              </w:rPr>
              <w:t>lackey</w:t>
            </w:r>
            <w:r>
              <w:rPr>
                <w:i/>
                <w:sz w:val="17"/>
              </w:rPr>
              <w:t>.</w:t>
            </w:r>
          </w:p>
        </w:tc>
        <w:tc>
          <w:tcPr>
            <w:tcW w:type="dxa" w:w="1440"/>
            <w:shd w:fill="F6F8FA"/>
            <w:vAlign w:val="center"/>
          </w:tcPr>
          <w:p>
            <w:pPr>
              <w:spacing w:before="80" w:after="80"/>
              <w:jc w:val="center"/>
            </w:pPr>
            <w:hyperlink w:anchor="text_lackey" w:tooltip="Return to Passage">
              <w:r>
                <w:rPr>
                  <w:color w:val="0969DA"/>
                  <w:u w:val="single"/>
                </w:rPr>
                <w:t>↩ Return</w:t>
              </w:r>
            </w:hyperlink>
          </w:p>
        </w:tc>
      </w:tr>
      <w:tr>
        <w:tc>
          <w:tcPr>
            <w:tcW w:type="dxa" w:w="1872"/>
            <w:shd w:fill="FFFFFF"/>
            <w:vAlign w:val="center"/>
          </w:tcPr>
          <w:p>
            <w:pPr>
              <w:spacing w:before="80" w:after="80"/>
            </w:pPr>
            <w:bookmarkStart w:id="2010" w:name="vocab_lagniappe"/>
            <w:r>
              <w:rPr>
                <w:b/>
                <w:color w:val="0969DA"/>
                <w:sz w:val="20"/>
              </w:rPr>
              <w:t>lagniappe</w:t>
            </w:r>
            <w:bookmarkEnd w:id="2010"/>
          </w:p>
        </w:tc>
        <w:tc>
          <w:tcPr>
            <w:tcW w:type="dxa" w:w="3168"/>
            <w:shd w:fill="FFFFFF"/>
            <w:vAlign w:val="center"/>
          </w:tcPr>
          <w:p>
            <w:pPr>
              <w:spacing w:before="80" w:after="80"/>
            </w:pPr>
            <w:r>
              <w:rPr>
                <w:color w:val="24292F"/>
                <w:sz w:val="19"/>
              </w:rPr>
              <w:t>A small gift (especially one given by a merchant to a customer who makes a purchase)</w:t>
            </w:r>
          </w:p>
        </w:tc>
        <w:tc>
          <w:tcPr>
            <w:tcW w:type="dxa" w:w="2880"/>
            <w:shd w:fill="FFFFFF"/>
            <w:vAlign w:val="center"/>
          </w:tcPr>
          <w:p>
            <w:pPr>
              <w:spacing w:before="80" w:after="80"/>
            </w:pPr>
            <w:r>
              <w:rPr>
                <w:i/>
                <w:sz w:val="17"/>
              </w:rPr>
              <w:t xml:space="preserve">At community gatherings, a gifted raconteur captivates audiences with humorous folk stories, offering a generous </w:t>
            </w:r>
            <w:r>
              <w:rPr>
                <w:b/>
                <w:i/>
                <w:color w:val="0969DA"/>
                <w:sz w:val="17"/>
              </w:rPr>
              <w:t>lagniappe</w:t>
            </w:r>
            <w:r>
              <w:rPr>
                <w:i/>
                <w:sz w:val="17"/>
              </w:rPr>
              <w:t xml:space="preserve"> of wisdom to listeners.</w:t>
            </w:r>
          </w:p>
        </w:tc>
        <w:tc>
          <w:tcPr>
            <w:tcW w:type="dxa" w:w="1440"/>
            <w:shd w:fill="FFFFFF"/>
            <w:vAlign w:val="center"/>
          </w:tcPr>
          <w:p>
            <w:pPr>
              <w:spacing w:before="80" w:after="80"/>
              <w:jc w:val="center"/>
            </w:pPr>
            <w:hyperlink w:anchor="text_lagniappe" w:tooltip="Return to Passage">
              <w:r>
                <w:rPr>
                  <w:color w:val="0969DA"/>
                  <w:u w:val="single"/>
                </w:rPr>
                <w:t>↩ Return</w:t>
              </w:r>
            </w:hyperlink>
          </w:p>
        </w:tc>
      </w:tr>
      <w:tr>
        <w:tc>
          <w:tcPr>
            <w:tcW w:type="dxa" w:w="1872"/>
            <w:shd w:fill="F6F8FA"/>
            <w:vAlign w:val="center"/>
          </w:tcPr>
          <w:p>
            <w:pPr>
              <w:spacing w:before="80" w:after="80"/>
            </w:pPr>
            <w:bookmarkStart w:id="2008" w:name="vocab_lookout"/>
            <w:r>
              <w:rPr>
                <w:b/>
                <w:color w:val="0969DA"/>
                <w:sz w:val="20"/>
              </w:rPr>
              <w:t>lookout</w:t>
            </w:r>
            <w:bookmarkEnd w:id="2008"/>
          </w:p>
        </w:tc>
        <w:tc>
          <w:tcPr>
            <w:tcW w:type="dxa" w:w="3168"/>
            <w:shd w:fill="F6F8FA"/>
            <w:vAlign w:val="center"/>
          </w:tcPr>
          <w:p>
            <w:pPr>
              <w:spacing w:before="80" w:after="80"/>
            </w:pPr>
            <w:r>
              <w:rPr>
                <w:color w:val="24292F"/>
                <w:sz w:val="19"/>
              </w:rPr>
              <w:t>A person employed to keep watch for some anticipated event</w:t>
            </w:r>
          </w:p>
        </w:tc>
        <w:tc>
          <w:tcPr>
            <w:tcW w:type="dxa" w:w="2880"/>
            <w:shd w:fill="F6F8FA"/>
            <w:vAlign w:val="center"/>
          </w:tcPr>
          <w:p>
            <w:pPr>
              <w:spacing w:before="80" w:after="80"/>
            </w:pPr>
            <w:r>
              <w:rPr>
                <w:i/>
                <w:sz w:val="17"/>
              </w:rPr>
              <w:t xml:space="preserve">A retired military adjutant works alongside local militia units, training volunteers to act as a vigilant sentinel and keen </w:t>
            </w:r>
            <w:r>
              <w:rPr>
                <w:b/>
                <w:i/>
                <w:color w:val="0969DA"/>
                <w:sz w:val="17"/>
              </w:rPr>
              <w:t>lookout</w:t>
            </w:r>
            <w:r>
              <w:rPr>
                <w:i/>
                <w:sz w:val="17"/>
              </w:rPr>
              <w:t xml:space="preserve"> along coastal watchtowers.</w:t>
            </w:r>
          </w:p>
        </w:tc>
        <w:tc>
          <w:tcPr>
            <w:tcW w:type="dxa" w:w="1440"/>
            <w:shd w:fill="F6F8FA"/>
            <w:vAlign w:val="center"/>
          </w:tcPr>
          <w:p>
            <w:pPr>
              <w:spacing w:before="80" w:after="80"/>
              <w:jc w:val="center"/>
            </w:pPr>
            <w:hyperlink w:anchor="text_lookout" w:tooltip="Return to Passage">
              <w:r>
                <w:rPr>
                  <w:color w:val="0969DA"/>
                  <w:u w:val="single"/>
                </w:rPr>
                <w:t>↩ Return</w:t>
              </w:r>
            </w:hyperlink>
          </w:p>
        </w:tc>
      </w:tr>
      <w:tr>
        <w:tc>
          <w:tcPr>
            <w:tcW w:type="dxa" w:w="1872"/>
            <w:shd w:fill="FFFFFF"/>
            <w:vAlign w:val="center"/>
          </w:tcPr>
          <w:p>
            <w:pPr>
              <w:spacing w:before="80" w:after="80"/>
            </w:pPr>
            <w:bookmarkStart w:id="2015" w:name="vocab_magnate"/>
            <w:r>
              <w:rPr>
                <w:b/>
                <w:color w:val="0969DA"/>
                <w:sz w:val="20"/>
              </w:rPr>
              <w:t>magnate</w:t>
            </w:r>
            <w:bookmarkEnd w:id="2015"/>
          </w:p>
        </w:tc>
        <w:tc>
          <w:tcPr>
            <w:tcW w:type="dxa" w:w="3168"/>
            <w:shd w:fill="FFFFFF"/>
            <w:vAlign w:val="center"/>
          </w:tcPr>
          <w:p>
            <w:pPr>
              <w:spacing w:before="80" w:after="80"/>
            </w:pPr>
            <w:r>
              <w:rPr>
                <w:color w:val="24292F"/>
                <w:sz w:val="19"/>
              </w:rPr>
              <w:t>A very wealthy or powerful businessman</w:t>
            </w:r>
          </w:p>
        </w:tc>
        <w:tc>
          <w:tcPr>
            <w:tcW w:type="dxa" w:w="2880"/>
            <w:shd w:fill="FFFFFF"/>
            <w:vAlign w:val="center"/>
          </w:tcPr>
          <w:p>
            <w:pPr>
              <w:spacing w:before="80" w:after="80"/>
            </w:pPr>
            <w:r>
              <w:rPr>
                <w:i/>
                <w:sz w:val="17"/>
              </w:rPr>
              <w:t xml:space="preserve">Voters reject the arrogance of a newly rich parvenu or greedy industrial </w:t>
            </w:r>
            <w:r>
              <w:rPr>
                <w:b/>
                <w:i/>
                <w:color w:val="0969DA"/>
                <w:sz w:val="17"/>
              </w:rPr>
              <w:t>magnate</w:t>
            </w:r>
            <w:r>
              <w:rPr>
                <w:i/>
                <w:sz w:val="17"/>
              </w:rPr>
              <w:t xml:space="preserve"> who treats public policy as a private business.</w:t>
            </w:r>
          </w:p>
        </w:tc>
        <w:tc>
          <w:tcPr>
            <w:tcW w:type="dxa" w:w="1440"/>
            <w:shd w:fill="FFFFFF"/>
            <w:vAlign w:val="center"/>
          </w:tcPr>
          <w:p>
            <w:pPr>
              <w:spacing w:before="80" w:after="80"/>
              <w:jc w:val="center"/>
            </w:pPr>
            <w:hyperlink w:anchor="text_magnate" w:tooltip="Return to Passage">
              <w:r>
                <w:rPr>
                  <w:color w:val="0969DA"/>
                  <w:u w:val="single"/>
                </w:rPr>
                <w:t>↩ Return</w:t>
              </w:r>
            </w:hyperlink>
          </w:p>
        </w:tc>
      </w:tr>
      <w:tr>
        <w:tc>
          <w:tcPr>
            <w:tcW w:type="dxa" w:w="1872"/>
            <w:shd w:fill="F6F8FA"/>
            <w:vAlign w:val="center"/>
          </w:tcPr>
          <w:p>
            <w:pPr>
              <w:spacing w:before="80" w:after="80"/>
            </w:pPr>
            <w:bookmarkStart w:id="2016" w:name="vocab_mercenary"/>
            <w:r>
              <w:rPr>
                <w:b/>
                <w:color w:val="0969DA"/>
                <w:sz w:val="20"/>
              </w:rPr>
              <w:t>mercenary</w:t>
            </w:r>
            <w:bookmarkEnd w:id="2016"/>
          </w:p>
        </w:tc>
        <w:tc>
          <w:tcPr>
            <w:tcW w:type="dxa" w:w="3168"/>
            <w:shd w:fill="F6F8FA"/>
            <w:vAlign w:val="center"/>
          </w:tcPr>
          <w:p>
            <w:pPr>
              <w:spacing w:before="80" w:after="80"/>
            </w:pPr>
            <w:r>
              <w:rPr>
                <w:color w:val="24292F"/>
                <w:sz w:val="19"/>
              </w:rPr>
              <w:t>A person hired to fight for another country than their own</w:t>
            </w:r>
          </w:p>
        </w:tc>
        <w:tc>
          <w:tcPr>
            <w:tcW w:type="dxa" w:w="2880"/>
            <w:shd w:fill="F6F8FA"/>
            <w:vAlign w:val="center"/>
          </w:tcPr>
          <w:p>
            <w:pPr>
              <w:spacing w:before="80" w:after="80"/>
            </w:pPr>
            <w:r>
              <w:rPr>
                <w:i/>
                <w:sz w:val="17"/>
              </w:rPr>
              <w:t xml:space="preserve">Today, auxiliary defense volunteers, an honest purveyor of food, a community chaperon, and even a kitchen scullion enjoy equal democratic dignity; today, Taiwan honors democratic service, rejecting the use of any foreign </w:t>
            </w:r>
            <w:r>
              <w:rPr>
                <w:b/>
                <w:i/>
                <w:color w:val="0969DA"/>
                <w:sz w:val="17"/>
              </w:rPr>
              <w:t>mercenary</w:t>
            </w:r>
            <w:r>
              <w:rPr>
                <w:i/>
                <w:sz w:val="17"/>
              </w:rPr>
              <w:t xml:space="preserve"> or corrupt hireling to defend sovereign territory.</w:t>
            </w:r>
          </w:p>
        </w:tc>
        <w:tc>
          <w:tcPr>
            <w:tcW w:type="dxa" w:w="1440"/>
            <w:shd w:fill="F6F8FA"/>
            <w:vAlign w:val="center"/>
          </w:tcPr>
          <w:p>
            <w:pPr>
              <w:spacing w:before="80" w:after="80"/>
              <w:jc w:val="center"/>
            </w:pPr>
            <w:hyperlink w:anchor="text_mercenary" w:tooltip="Return to Passage">
              <w:r>
                <w:rPr>
                  <w:color w:val="0969DA"/>
                  <w:u w:val="single"/>
                </w:rPr>
                <w:t>↩ Return</w:t>
              </w:r>
            </w:hyperlink>
          </w:p>
        </w:tc>
      </w:tr>
      <w:tr>
        <w:tc>
          <w:tcPr>
            <w:tcW w:type="dxa" w:w="1872"/>
            <w:shd w:fill="FFFFFF"/>
            <w:vAlign w:val="center"/>
          </w:tcPr>
          <w:p>
            <w:pPr>
              <w:spacing w:before="80" w:after="80"/>
            </w:pPr>
            <w:bookmarkStart w:id="2049" w:name="vocab_militia"/>
            <w:r>
              <w:rPr>
                <w:b/>
                <w:color w:val="0969DA"/>
                <w:sz w:val="20"/>
              </w:rPr>
              <w:t>militia</w:t>
            </w:r>
            <w:bookmarkEnd w:id="2049"/>
          </w:p>
        </w:tc>
        <w:tc>
          <w:tcPr>
            <w:tcW w:type="dxa" w:w="3168"/>
            <w:shd w:fill="FFFFFF"/>
            <w:vAlign w:val="center"/>
          </w:tcPr>
          <w:p>
            <w:pPr>
              <w:spacing w:before="80" w:after="80"/>
            </w:pPr>
            <w:r>
              <w:rPr>
                <w:color w:val="24292F"/>
                <w:sz w:val="19"/>
              </w:rPr>
              <w:t>Civilians trained as soldiers but not part of the regular army</w:t>
            </w:r>
          </w:p>
        </w:tc>
        <w:tc>
          <w:tcPr>
            <w:tcW w:type="dxa" w:w="2880"/>
            <w:shd w:fill="FFFFFF"/>
            <w:vAlign w:val="center"/>
          </w:tcPr>
          <w:p>
            <w:pPr>
              <w:spacing w:before="80" w:after="80"/>
            </w:pPr>
            <w:r>
              <w:rPr>
                <w:i/>
                <w:sz w:val="17"/>
              </w:rPr>
              <w:t xml:space="preserve">A retired military adjutant works alongside local </w:t>
            </w:r>
            <w:r>
              <w:rPr>
                <w:b/>
                <w:i/>
                <w:color w:val="0969DA"/>
                <w:sz w:val="17"/>
              </w:rPr>
              <w:t>militia</w:t>
            </w:r>
            <w:r>
              <w:rPr>
                <w:i/>
                <w:sz w:val="17"/>
              </w:rPr>
              <w:t xml:space="preserve"> units, training volunteers to act as a vigilant sentinel and keen lookout along coastal watchtowers.</w:t>
            </w:r>
          </w:p>
        </w:tc>
        <w:tc>
          <w:tcPr>
            <w:tcW w:type="dxa" w:w="1440"/>
            <w:shd w:fill="FFFFFF"/>
            <w:vAlign w:val="center"/>
          </w:tcPr>
          <w:p>
            <w:pPr>
              <w:spacing w:before="80" w:after="80"/>
              <w:jc w:val="center"/>
            </w:pPr>
            <w:hyperlink w:anchor="text_militia" w:tooltip="Return to Passage">
              <w:r>
                <w:rPr>
                  <w:color w:val="0969DA"/>
                  <w:u w:val="single"/>
                </w:rPr>
                <w:t>↩ Return</w:t>
              </w:r>
            </w:hyperlink>
          </w:p>
        </w:tc>
      </w:tr>
      <w:tr>
        <w:tc>
          <w:tcPr>
            <w:tcW w:type="dxa" w:w="1872"/>
            <w:shd w:fill="F6F8FA"/>
            <w:vAlign w:val="center"/>
          </w:tcPr>
          <w:p>
            <w:pPr>
              <w:spacing w:before="80" w:after="80"/>
            </w:pPr>
            <w:bookmarkStart w:id="2017" w:name="vocab_mortician"/>
            <w:r>
              <w:rPr>
                <w:b/>
                <w:color w:val="0969DA"/>
                <w:sz w:val="20"/>
              </w:rPr>
              <w:t>mortician</w:t>
            </w:r>
            <w:bookmarkEnd w:id="2017"/>
          </w:p>
        </w:tc>
        <w:tc>
          <w:tcPr>
            <w:tcW w:type="dxa" w:w="3168"/>
            <w:shd w:fill="F6F8FA"/>
            <w:vAlign w:val="center"/>
          </w:tcPr>
          <w:p>
            <w:pPr>
              <w:spacing w:before="80" w:after="80"/>
            </w:pPr>
            <w:r>
              <w:rPr>
                <w:color w:val="24292F"/>
                <w:sz w:val="19"/>
              </w:rPr>
              <w:t>One whose business is the management of funerals</w:t>
            </w:r>
          </w:p>
        </w:tc>
        <w:tc>
          <w:tcPr>
            <w:tcW w:type="dxa" w:w="2880"/>
            <w:shd w:fill="F6F8FA"/>
            <w:vAlign w:val="center"/>
          </w:tcPr>
          <w:p>
            <w:pPr>
              <w:spacing w:before="80" w:after="80"/>
            </w:pPr>
            <w:r>
              <w:rPr>
                <w:i/>
                <w:sz w:val="17"/>
              </w:rPr>
              <w:t xml:space="preserve">At life’s final passage, a respectful </w:t>
            </w:r>
            <w:r>
              <w:rPr>
                <w:b/>
                <w:i/>
                <w:color w:val="0969DA"/>
                <w:sz w:val="17"/>
              </w:rPr>
              <w:t>mortician</w:t>
            </w:r>
            <w:r>
              <w:rPr>
                <w:i/>
                <w:sz w:val="17"/>
              </w:rPr>
              <w:t xml:space="preserve"> conducts funeral services with solemn grace, while prison reform programs ensure that a humane turnkey operates correctional facilities with rehabilitative focus.</w:t>
            </w:r>
          </w:p>
        </w:tc>
        <w:tc>
          <w:tcPr>
            <w:tcW w:type="dxa" w:w="1440"/>
            <w:shd w:fill="F6F8FA"/>
            <w:vAlign w:val="center"/>
          </w:tcPr>
          <w:p>
            <w:pPr>
              <w:spacing w:before="80" w:after="80"/>
              <w:jc w:val="center"/>
            </w:pPr>
            <w:hyperlink w:anchor="text_mortician" w:tooltip="Return to Passage">
              <w:r>
                <w:rPr>
                  <w:color w:val="0969DA"/>
                  <w:u w:val="single"/>
                </w:rPr>
                <w:t>↩ Return</w:t>
              </w:r>
            </w:hyperlink>
          </w:p>
        </w:tc>
      </w:tr>
      <w:tr>
        <w:tc>
          <w:tcPr>
            <w:tcW w:type="dxa" w:w="1872"/>
            <w:shd w:fill="FFFFFF"/>
            <w:vAlign w:val="center"/>
          </w:tcPr>
          <w:p>
            <w:pPr>
              <w:spacing w:before="80" w:after="80"/>
            </w:pPr>
            <w:bookmarkStart w:id="2043" w:name="vocab_notable"/>
            <w:r>
              <w:rPr>
                <w:b/>
                <w:color w:val="0969DA"/>
                <w:sz w:val="20"/>
              </w:rPr>
              <w:t>notable</w:t>
            </w:r>
            <w:bookmarkEnd w:id="2043"/>
          </w:p>
        </w:tc>
        <w:tc>
          <w:tcPr>
            <w:tcW w:type="dxa" w:w="3168"/>
            <w:shd w:fill="FFFFFF"/>
            <w:vAlign w:val="center"/>
          </w:tcPr>
          <w:p>
            <w:pPr>
              <w:spacing w:before="80" w:after="80"/>
            </w:pPr>
            <w:r>
              <w:rPr>
                <w:color w:val="24292F"/>
                <w:sz w:val="19"/>
              </w:rPr>
              <w:t>A celebrity who is an inspiration to others</w:t>
            </w:r>
          </w:p>
        </w:tc>
        <w:tc>
          <w:tcPr>
            <w:tcW w:type="dxa" w:w="2880"/>
            <w:shd w:fill="FFFFFF"/>
            <w:vAlign w:val="center"/>
          </w:tcPr>
          <w:p>
            <w:pPr>
              <w:spacing w:before="80" w:after="80"/>
            </w:pPr>
            <w:r>
              <w:rPr>
                <w:i/>
                <w:sz w:val="17"/>
              </w:rPr>
              <w:t xml:space="preserve">In past eras, the military conscript, oppressed peon, and impoverished collier suffered under martial law, while an itinerant trader or traditional barterer sold goods, and a wealthy </w:t>
            </w:r>
            <w:r>
              <w:rPr>
                <w:b/>
                <w:i/>
                <w:color w:val="0969DA"/>
                <w:sz w:val="17"/>
              </w:rPr>
              <w:t>notable</w:t>
            </w:r>
            <w:r>
              <w:rPr>
                <w:i/>
                <w:sz w:val="17"/>
              </w:rPr>
              <w:t xml:space="preserve"> lived in luxury.</w:t>
            </w:r>
          </w:p>
        </w:tc>
        <w:tc>
          <w:tcPr>
            <w:tcW w:type="dxa" w:w="1440"/>
            <w:shd w:fill="FFFFFF"/>
            <w:vAlign w:val="center"/>
          </w:tcPr>
          <w:p>
            <w:pPr>
              <w:spacing w:before="80" w:after="80"/>
              <w:jc w:val="center"/>
            </w:pPr>
            <w:hyperlink w:anchor="text_notable" w:tooltip="Return to Passage">
              <w:r>
                <w:rPr>
                  <w:color w:val="0969DA"/>
                  <w:u w:val="single"/>
                </w:rPr>
                <w:t>↩ Return</w:t>
              </w:r>
            </w:hyperlink>
          </w:p>
        </w:tc>
      </w:tr>
      <w:tr>
        <w:tc>
          <w:tcPr>
            <w:tcW w:type="dxa" w:w="1872"/>
            <w:shd w:fill="F6F8FA"/>
            <w:vAlign w:val="center"/>
          </w:tcPr>
          <w:p>
            <w:pPr>
              <w:spacing w:before="80" w:after="80"/>
            </w:pPr>
            <w:bookmarkStart w:id="2013" w:name="vocab_nurse"/>
            <w:r>
              <w:rPr>
                <w:b/>
                <w:color w:val="0969DA"/>
                <w:sz w:val="20"/>
              </w:rPr>
              <w:t>nurse</w:t>
            </w:r>
            <w:bookmarkEnd w:id="2013"/>
          </w:p>
        </w:tc>
        <w:tc>
          <w:tcPr>
            <w:tcW w:type="dxa" w:w="3168"/>
            <w:shd w:fill="F6F8FA"/>
            <w:vAlign w:val="center"/>
          </w:tcPr>
          <w:p>
            <w:pPr>
              <w:spacing w:before="80" w:after="80"/>
            </w:pPr>
            <w:r>
              <w:rPr>
                <w:color w:val="24292F"/>
                <w:sz w:val="19"/>
              </w:rPr>
              <w:t>One skilled in caring for young children or the sick (usually under the supervision of a physician)</w:t>
            </w:r>
          </w:p>
        </w:tc>
        <w:tc>
          <w:tcPr>
            <w:tcW w:type="dxa" w:w="2880"/>
            <w:shd w:fill="F6F8FA"/>
            <w:vAlign w:val="center"/>
          </w:tcPr>
          <w:p>
            <w:pPr>
              <w:spacing w:before="80" w:after="80"/>
            </w:pPr>
            <w:r>
              <w:rPr>
                <w:i/>
                <w:sz w:val="17"/>
              </w:rPr>
              <w:t xml:space="preserve">The universal healthcare system ensures that a compassionate </w:t>
            </w:r>
            <w:r>
              <w:rPr>
                <w:b/>
                <w:i/>
                <w:color w:val="0969DA"/>
                <w:sz w:val="17"/>
              </w:rPr>
              <w:t>nurse</w:t>
            </w:r>
            <w:r>
              <w:rPr>
                <w:i/>
                <w:sz w:val="17"/>
              </w:rPr>
              <w:t xml:space="preserve"> and skilled psychiatrist provide care without demanding an improper gratuity, while an elderly padre offers spiritual comfort to all.</w:t>
            </w:r>
          </w:p>
        </w:tc>
        <w:tc>
          <w:tcPr>
            <w:tcW w:type="dxa" w:w="1440"/>
            <w:shd w:fill="F6F8FA"/>
            <w:vAlign w:val="center"/>
          </w:tcPr>
          <w:p>
            <w:pPr>
              <w:spacing w:before="80" w:after="80"/>
              <w:jc w:val="center"/>
            </w:pPr>
            <w:hyperlink w:anchor="text_nurse" w:tooltip="Return to Passage">
              <w:r>
                <w:rPr>
                  <w:color w:val="0969DA"/>
                  <w:u w:val="single"/>
                </w:rPr>
                <w:t>↩ Return</w:t>
              </w:r>
            </w:hyperlink>
          </w:p>
        </w:tc>
      </w:tr>
      <w:tr>
        <w:tc>
          <w:tcPr>
            <w:tcW w:type="dxa" w:w="1872"/>
            <w:shd w:fill="FFFFFF"/>
            <w:vAlign w:val="center"/>
          </w:tcPr>
          <w:p>
            <w:pPr>
              <w:spacing w:before="80" w:after="80"/>
            </w:pPr>
            <w:bookmarkStart w:id="2041" w:name="vocab_padre"/>
            <w:r>
              <w:rPr>
                <w:b/>
                <w:color w:val="0969DA"/>
                <w:sz w:val="20"/>
              </w:rPr>
              <w:t>padre</w:t>
            </w:r>
            <w:bookmarkEnd w:id="2041"/>
          </w:p>
        </w:tc>
        <w:tc>
          <w:tcPr>
            <w:tcW w:type="dxa" w:w="3168"/>
            <w:shd w:fill="FFFFFF"/>
            <w:vAlign w:val="center"/>
          </w:tcPr>
          <w:p>
            <w:pPr>
              <w:spacing w:before="80" w:after="80"/>
            </w:pPr>
            <w:r>
              <w:rPr>
                <w:color w:val="24292F"/>
                <w:sz w:val="19"/>
              </w:rPr>
              <w:t>A chaplain in one of the military services</w:t>
            </w:r>
          </w:p>
        </w:tc>
        <w:tc>
          <w:tcPr>
            <w:tcW w:type="dxa" w:w="2880"/>
            <w:shd w:fill="FFFFFF"/>
            <w:vAlign w:val="center"/>
          </w:tcPr>
          <w:p>
            <w:pPr>
              <w:spacing w:before="80" w:after="80"/>
            </w:pPr>
            <w:r>
              <w:rPr>
                <w:i/>
                <w:sz w:val="17"/>
              </w:rPr>
              <w:t xml:space="preserve">The universal healthcare system ensures that a compassionate nurse and skilled psychiatrist provide care without demanding an improper gratuity, while an elderly </w:t>
            </w:r>
            <w:r>
              <w:rPr>
                <w:b/>
                <w:i/>
                <w:color w:val="0969DA"/>
                <w:sz w:val="17"/>
              </w:rPr>
              <w:t>padre</w:t>
            </w:r>
            <w:r>
              <w:rPr>
                <w:i/>
                <w:sz w:val="17"/>
              </w:rPr>
              <w:t xml:space="preserve"> offers spiritual comfort to all.</w:t>
            </w:r>
          </w:p>
        </w:tc>
        <w:tc>
          <w:tcPr>
            <w:tcW w:type="dxa" w:w="1440"/>
            <w:shd w:fill="FFFFFF"/>
            <w:vAlign w:val="center"/>
          </w:tcPr>
          <w:p>
            <w:pPr>
              <w:spacing w:before="80" w:after="80"/>
              <w:jc w:val="center"/>
            </w:pPr>
            <w:hyperlink w:anchor="text_padre" w:tooltip="Return to Passage">
              <w:r>
                <w:rPr>
                  <w:color w:val="0969DA"/>
                  <w:u w:val="single"/>
                </w:rPr>
                <w:t>↩ Return</w:t>
              </w:r>
            </w:hyperlink>
          </w:p>
        </w:tc>
      </w:tr>
      <w:tr>
        <w:tc>
          <w:tcPr>
            <w:tcW w:type="dxa" w:w="1872"/>
            <w:shd w:fill="F6F8FA"/>
            <w:vAlign w:val="center"/>
          </w:tcPr>
          <w:p>
            <w:pPr>
              <w:spacing w:before="80" w:after="80"/>
            </w:pPr>
            <w:bookmarkStart w:id="2021" w:name="vocab_pander"/>
            <w:r>
              <w:rPr>
                <w:b/>
                <w:color w:val="0969DA"/>
                <w:sz w:val="20"/>
              </w:rPr>
              <w:t>pander</w:t>
            </w:r>
            <w:bookmarkEnd w:id="2021"/>
          </w:p>
        </w:tc>
        <w:tc>
          <w:tcPr>
            <w:tcW w:type="dxa" w:w="3168"/>
            <w:shd w:fill="F6F8FA"/>
            <w:vAlign w:val="center"/>
          </w:tcPr>
          <w:p>
            <w:pPr>
              <w:spacing w:before="80" w:after="80"/>
            </w:pPr>
            <w:r>
              <w:rPr>
                <w:color w:val="24292F"/>
                <w:sz w:val="19"/>
              </w:rPr>
              <w:t>Someone who procures customers for whores (in England they call a pimp a ponce)</w:t>
            </w:r>
          </w:p>
        </w:tc>
        <w:tc>
          <w:tcPr>
            <w:tcW w:type="dxa" w:w="2880"/>
            <w:shd w:fill="F6F8FA"/>
            <w:vAlign w:val="center"/>
          </w:tcPr>
          <w:p>
            <w:pPr>
              <w:spacing w:before="80" w:after="80"/>
            </w:pPr>
            <w:r>
              <w:rPr>
                <w:i/>
                <w:sz w:val="17"/>
              </w:rPr>
              <w:t xml:space="preserve">Citizens refuse to </w:t>
            </w:r>
            <w:r>
              <w:rPr>
                <w:b/>
                <w:i/>
                <w:color w:val="0969DA"/>
                <w:sz w:val="17"/>
              </w:rPr>
              <w:t>pander</w:t>
            </w:r>
            <w:r>
              <w:rPr>
                <w:i/>
                <w:sz w:val="17"/>
              </w:rPr>
              <w:t xml:space="preserve"> to autocratic neighbors, recognizing that a free democracy cannot be preserved by a submissive lackey.</w:t>
            </w:r>
          </w:p>
        </w:tc>
        <w:tc>
          <w:tcPr>
            <w:tcW w:type="dxa" w:w="1440"/>
            <w:shd w:fill="F6F8FA"/>
            <w:vAlign w:val="center"/>
          </w:tcPr>
          <w:p>
            <w:pPr>
              <w:spacing w:before="80" w:after="80"/>
              <w:jc w:val="center"/>
            </w:pPr>
            <w:hyperlink w:anchor="text_pander" w:tooltip="Return to Passage">
              <w:r>
                <w:rPr>
                  <w:color w:val="0969DA"/>
                  <w:u w:val="single"/>
                </w:rPr>
                <w:t>↩ Return</w:t>
              </w:r>
            </w:hyperlink>
          </w:p>
        </w:tc>
      </w:tr>
      <w:tr>
        <w:tc>
          <w:tcPr>
            <w:tcW w:type="dxa" w:w="1872"/>
            <w:shd w:fill="FFFFFF"/>
            <w:vAlign w:val="center"/>
          </w:tcPr>
          <w:p>
            <w:pPr>
              <w:spacing w:before="80" w:after="80"/>
            </w:pPr>
            <w:bookmarkStart w:id="2034" w:name="vocab_parvenu"/>
            <w:r>
              <w:rPr>
                <w:b/>
                <w:color w:val="0969DA"/>
                <w:sz w:val="20"/>
              </w:rPr>
              <w:t>parvenu</w:t>
            </w:r>
            <w:bookmarkEnd w:id="2034"/>
          </w:p>
        </w:tc>
        <w:tc>
          <w:tcPr>
            <w:tcW w:type="dxa" w:w="3168"/>
            <w:shd w:fill="FFFFFF"/>
            <w:vAlign w:val="center"/>
          </w:tcPr>
          <w:p>
            <w:pPr>
              <w:spacing w:before="80" w:after="80"/>
            </w:pPr>
            <w:r>
              <w:rPr>
                <w:color w:val="24292F"/>
                <w:sz w:val="19"/>
              </w:rPr>
              <w:t>A person who has suddenly risen to a higher economic status but has not gained social acceptance of others in that class</w:t>
            </w:r>
          </w:p>
        </w:tc>
        <w:tc>
          <w:tcPr>
            <w:tcW w:type="dxa" w:w="2880"/>
            <w:shd w:fill="FFFFFF"/>
            <w:vAlign w:val="center"/>
          </w:tcPr>
          <w:p>
            <w:pPr>
              <w:spacing w:before="80" w:after="80"/>
            </w:pPr>
            <w:r>
              <w:rPr>
                <w:i/>
                <w:sz w:val="17"/>
              </w:rPr>
              <w:t xml:space="preserve">Voters reject the arrogance of a newly rich </w:t>
            </w:r>
            <w:r>
              <w:rPr>
                <w:b/>
                <w:i/>
                <w:color w:val="0969DA"/>
                <w:sz w:val="17"/>
              </w:rPr>
              <w:t>parvenu</w:t>
            </w:r>
            <w:r>
              <w:rPr>
                <w:i/>
                <w:sz w:val="17"/>
              </w:rPr>
              <w:t xml:space="preserve"> or greedy industrial magnate who treats public policy as a private business.</w:t>
            </w:r>
          </w:p>
        </w:tc>
        <w:tc>
          <w:tcPr>
            <w:tcW w:type="dxa" w:w="1440"/>
            <w:shd w:fill="FFFFFF"/>
            <w:vAlign w:val="center"/>
          </w:tcPr>
          <w:p>
            <w:pPr>
              <w:spacing w:before="80" w:after="80"/>
              <w:jc w:val="center"/>
            </w:pPr>
            <w:hyperlink w:anchor="text_parvenu" w:tooltip="Return to Passage">
              <w:r>
                <w:rPr>
                  <w:color w:val="0969DA"/>
                  <w:u w:val="single"/>
                </w:rPr>
                <w:t>↩ Return</w:t>
              </w:r>
            </w:hyperlink>
          </w:p>
        </w:tc>
      </w:tr>
      <w:tr>
        <w:tc>
          <w:tcPr>
            <w:tcW w:type="dxa" w:w="1872"/>
            <w:shd w:fill="F6F8FA"/>
            <w:vAlign w:val="center"/>
          </w:tcPr>
          <w:p>
            <w:pPr>
              <w:spacing w:before="80" w:after="80"/>
            </w:pPr>
            <w:bookmarkStart w:id="2005" w:name="vocab_pauper"/>
            <w:r>
              <w:rPr>
                <w:b/>
                <w:color w:val="0969DA"/>
                <w:sz w:val="20"/>
              </w:rPr>
              <w:t>pauper</w:t>
            </w:r>
            <w:bookmarkEnd w:id="2005"/>
          </w:p>
        </w:tc>
        <w:tc>
          <w:tcPr>
            <w:tcW w:type="dxa" w:w="3168"/>
            <w:shd w:fill="F6F8FA"/>
            <w:vAlign w:val="center"/>
          </w:tcPr>
          <w:p>
            <w:pPr>
              <w:spacing w:before="80" w:after="80"/>
            </w:pPr>
            <w:r>
              <w:rPr>
                <w:color w:val="24292F"/>
                <w:sz w:val="19"/>
              </w:rPr>
              <w:t>A person who is very poor</w:t>
            </w:r>
          </w:p>
        </w:tc>
        <w:tc>
          <w:tcPr>
            <w:tcW w:type="dxa" w:w="2880"/>
            <w:shd w:fill="F6F8FA"/>
            <w:vAlign w:val="center"/>
          </w:tcPr>
          <w:p>
            <w:pPr>
              <w:spacing w:before="80" w:after="80"/>
            </w:pPr>
            <w:r>
              <w:rPr>
                <w:i/>
                <w:sz w:val="17"/>
              </w:rPr>
              <w:t xml:space="preserve">Society protects its most vulnerable, refusing to let an indigent family or destitute </w:t>
            </w:r>
            <w:r>
              <w:rPr>
                <w:b/>
                <w:i/>
                <w:color w:val="0969DA"/>
                <w:sz w:val="17"/>
              </w:rPr>
              <w:t>pauper</w:t>
            </w:r>
            <w:r>
              <w:rPr>
                <w:i/>
                <w:sz w:val="17"/>
              </w:rPr>
              <w:t xml:space="preserve"> fall into penurious misery without social support.</w:t>
            </w:r>
          </w:p>
        </w:tc>
        <w:tc>
          <w:tcPr>
            <w:tcW w:type="dxa" w:w="1440"/>
            <w:shd w:fill="F6F8FA"/>
            <w:vAlign w:val="center"/>
          </w:tcPr>
          <w:p>
            <w:pPr>
              <w:spacing w:before="80" w:after="80"/>
              <w:jc w:val="center"/>
            </w:pPr>
            <w:hyperlink w:anchor="text_pauper" w:tooltip="Return to Passage">
              <w:r>
                <w:rPr>
                  <w:color w:val="0969DA"/>
                  <w:u w:val="single"/>
                </w:rPr>
                <w:t>↩ Return</w:t>
              </w:r>
            </w:hyperlink>
          </w:p>
        </w:tc>
      </w:tr>
      <w:tr>
        <w:tc>
          <w:tcPr>
            <w:tcW w:type="dxa" w:w="1872"/>
            <w:shd w:fill="FFFFFF"/>
            <w:vAlign w:val="center"/>
          </w:tcPr>
          <w:p>
            <w:pPr>
              <w:spacing w:before="80" w:after="80"/>
            </w:pPr>
            <w:bookmarkStart w:id="2023" w:name="vocab_pedagogue"/>
            <w:r>
              <w:rPr>
                <w:b/>
                <w:color w:val="0969DA"/>
                <w:sz w:val="20"/>
              </w:rPr>
              <w:t>pedagogue</w:t>
            </w:r>
            <w:bookmarkEnd w:id="2023"/>
          </w:p>
        </w:tc>
        <w:tc>
          <w:tcPr>
            <w:tcW w:type="dxa" w:w="3168"/>
            <w:shd w:fill="FFFFFF"/>
            <w:vAlign w:val="center"/>
          </w:tcPr>
          <w:p>
            <w:pPr>
              <w:spacing w:before="80" w:after="80"/>
            </w:pPr>
            <w:r>
              <w:rPr>
                <w:color w:val="24292F"/>
                <w:sz w:val="19"/>
              </w:rPr>
              <w:t>Someone who educates young people</w:t>
            </w:r>
          </w:p>
        </w:tc>
        <w:tc>
          <w:tcPr>
            <w:tcW w:type="dxa" w:w="2880"/>
            <w:shd w:fill="FFFFFF"/>
            <w:vAlign w:val="center"/>
          </w:tcPr>
          <w:p>
            <w:pPr>
              <w:spacing w:before="80" w:after="80"/>
            </w:pPr>
            <w:r>
              <w:rPr>
                <w:i/>
                <w:sz w:val="17"/>
              </w:rPr>
              <w:t xml:space="preserve">In classrooms, a dedicated </w:t>
            </w:r>
            <w:r>
              <w:rPr>
                <w:b/>
                <w:i/>
                <w:color w:val="0969DA"/>
                <w:sz w:val="17"/>
              </w:rPr>
              <w:t>pedagogue</w:t>
            </w:r>
            <w:r>
              <w:rPr>
                <w:i/>
                <w:sz w:val="17"/>
              </w:rPr>
              <w:t xml:space="preserve"> guides their young protege, avoiding pedantic lectures and helping students become the primary protagonist of their own education.</w:t>
            </w:r>
          </w:p>
        </w:tc>
        <w:tc>
          <w:tcPr>
            <w:tcW w:type="dxa" w:w="1440"/>
            <w:shd w:fill="FFFFFF"/>
            <w:vAlign w:val="center"/>
          </w:tcPr>
          <w:p>
            <w:pPr>
              <w:spacing w:before="80" w:after="80"/>
              <w:jc w:val="center"/>
            </w:pPr>
            <w:hyperlink w:anchor="text_pedagogue" w:tooltip="Return to Passage">
              <w:r>
                <w:rPr>
                  <w:color w:val="0969DA"/>
                  <w:u w:val="single"/>
                </w:rPr>
                <w:t>↩ Return</w:t>
              </w:r>
            </w:hyperlink>
          </w:p>
        </w:tc>
      </w:tr>
      <w:tr>
        <w:tc>
          <w:tcPr>
            <w:tcW w:type="dxa" w:w="1872"/>
            <w:shd w:fill="F6F8FA"/>
            <w:vAlign w:val="center"/>
          </w:tcPr>
          <w:p>
            <w:pPr>
              <w:spacing w:before="80" w:after="80"/>
            </w:pPr>
            <w:bookmarkStart w:id="2030" w:name="vocab_pedestrian"/>
            <w:r>
              <w:rPr>
                <w:b/>
                <w:color w:val="0969DA"/>
                <w:sz w:val="20"/>
              </w:rPr>
              <w:t>pedestrian</w:t>
            </w:r>
            <w:bookmarkEnd w:id="2030"/>
          </w:p>
        </w:tc>
        <w:tc>
          <w:tcPr>
            <w:tcW w:type="dxa" w:w="3168"/>
            <w:shd w:fill="F6F8FA"/>
            <w:vAlign w:val="center"/>
          </w:tcPr>
          <w:p>
            <w:pPr>
              <w:spacing w:before="80" w:after="80"/>
            </w:pPr>
            <w:r>
              <w:rPr>
                <w:color w:val="24292F"/>
                <w:sz w:val="19"/>
              </w:rPr>
              <w:t>A person who travels by foot</w:t>
            </w:r>
          </w:p>
        </w:tc>
        <w:tc>
          <w:tcPr>
            <w:tcW w:type="dxa" w:w="2880"/>
            <w:shd w:fill="F6F8FA"/>
            <w:vAlign w:val="center"/>
          </w:tcPr>
          <w:p>
            <w:pPr>
              <w:spacing w:before="80" w:after="80"/>
            </w:pPr>
            <w:r>
              <w:rPr>
                <w:i/>
                <w:sz w:val="17"/>
              </w:rPr>
              <w:t xml:space="preserve">In municipal governance, a reliable factotum coordinates public services, ensuring that even a </w:t>
            </w:r>
            <w:r>
              <w:rPr>
                <w:b/>
                <w:i/>
                <w:color w:val="0969DA"/>
                <w:sz w:val="17"/>
              </w:rPr>
              <w:t>pedestrian</w:t>
            </w:r>
            <w:r>
              <w:rPr>
                <w:i/>
                <w:sz w:val="17"/>
              </w:rPr>
              <w:t xml:space="preserve"> street crossing is designed for public safety.</w:t>
            </w:r>
          </w:p>
        </w:tc>
        <w:tc>
          <w:tcPr>
            <w:tcW w:type="dxa" w:w="1440"/>
            <w:shd w:fill="F6F8FA"/>
            <w:vAlign w:val="center"/>
          </w:tcPr>
          <w:p>
            <w:pPr>
              <w:spacing w:before="80" w:after="80"/>
              <w:jc w:val="center"/>
            </w:pPr>
            <w:hyperlink w:anchor="text_pedestrian" w:tooltip="Return to Passage">
              <w:r>
                <w:rPr>
                  <w:color w:val="0969DA"/>
                  <w:u w:val="single"/>
                </w:rPr>
                <w:t>↩ Return</w:t>
              </w:r>
            </w:hyperlink>
          </w:p>
        </w:tc>
      </w:tr>
      <w:tr>
        <w:tc>
          <w:tcPr>
            <w:tcW w:type="dxa" w:w="1872"/>
            <w:shd w:fill="FFFFFF"/>
            <w:vAlign w:val="center"/>
          </w:tcPr>
          <w:p>
            <w:pPr>
              <w:spacing w:before="80" w:after="80"/>
            </w:pPr>
            <w:bookmarkStart w:id="2047" w:name="vocab_penurious"/>
            <w:r>
              <w:rPr>
                <w:b/>
                <w:color w:val="0969DA"/>
                <w:sz w:val="20"/>
              </w:rPr>
              <w:t>penurious</w:t>
            </w:r>
            <w:bookmarkEnd w:id="2047"/>
          </w:p>
        </w:tc>
        <w:tc>
          <w:tcPr>
            <w:tcW w:type="dxa" w:w="3168"/>
            <w:shd w:fill="FFFFFF"/>
            <w:vAlign w:val="center"/>
          </w:tcPr>
          <w:p>
            <w:pPr>
              <w:spacing w:before="80" w:after="80"/>
            </w:pPr>
            <w:r>
              <w:rPr>
                <w:color w:val="24292F"/>
                <w:sz w:val="19"/>
              </w:rPr>
              <w:t>Not having enough money to pay for necessities</w:t>
            </w:r>
          </w:p>
        </w:tc>
        <w:tc>
          <w:tcPr>
            <w:tcW w:type="dxa" w:w="2880"/>
            <w:shd w:fill="FFFFFF"/>
            <w:vAlign w:val="center"/>
          </w:tcPr>
          <w:p>
            <w:pPr>
              <w:spacing w:before="80" w:after="80"/>
            </w:pPr>
            <w:r>
              <w:rPr>
                <w:i/>
                <w:sz w:val="17"/>
              </w:rPr>
              <w:t xml:space="preserve">Society protects its most vulnerable, refusing to let an indigent family or destitute pauper fall into </w:t>
            </w:r>
            <w:r>
              <w:rPr>
                <w:b/>
                <w:i/>
                <w:color w:val="0969DA"/>
                <w:sz w:val="17"/>
              </w:rPr>
              <w:t>penurious</w:t>
            </w:r>
            <w:r>
              <w:rPr>
                <w:i/>
                <w:sz w:val="17"/>
              </w:rPr>
              <w:t xml:space="preserve"> misery without social support.</w:t>
            </w:r>
          </w:p>
        </w:tc>
        <w:tc>
          <w:tcPr>
            <w:tcW w:type="dxa" w:w="1440"/>
            <w:shd w:fill="FFFFFF"/>
            <w:vAlign w:val="center"/>
          </w:tcPr>
          <w:p>
            <w:pPr>
              <w:spacing w:before="80" w:after="80"/>
              <w:jc w:val="center"/>
            </w:pPr>
            <w:hyperlink w:anchor="text_penurious" w:tooltip="Return to Passage">
              <w:r>
                <w:rPr>
                  <w:color w:val="0969DA"/>
                  <w:u w:val="single"/>
                </w:rPr>
                <w:t>↩ Return</w:t>
              </w:r>
            </w:hyperlink>
          </w:p>
        </w:tc>
      </w:tr>
      <w:tr>
        <w:tc>
          <w:tcPr>
            <w:tcW w:type="dxa" w:w="1872"/>
            <w:shd w:fill="F6F8FA"/>
            <w:vAlign w:val="center"/>
          </w:tcPr>
          <w:p>
            <w:pPr>
              <w:spacing w:before="80" w:after="80"/>
            </w:pPr>
            <w:bookmarkStart w:id="2004" w:name="vocab_peon"/>
            <w:r>
              <w:rPr>
                <w:b/>
                <w:color w:val="0969DA"/>
                <w:sz w:val="20"/>
              </w:rPr>
              <w:t>peon</w:t>
            </w:r>
            <w:bookmarkEnd w:id="2004"/>
          </w:p>
        </w:tc>
        <w:tc>
          <w:tcPr>
            <w:tcW w:type="dxa" w:w="3168"/>
            <w:shd w:fill="F6F8FA"/>
            <w:vAlign w:val="center"/>
          </w:tcPr>
          <w:p>
            <w:pPr>
              <w:spacing w:before="80" w:after="80"/>
            </w:pPr>
            <w:r>
              <w:rPr>
                <w:color w:val="24292F"/>
                <w:sz w:val="19"/>
              </w:rPr>
              <w:t>A laborer who is obliged to do menial work</w:t>
            </w:r>
          </w:p>
        </w:tc>
        <w:tc>
          <w:tcPr>
            <w:tcW w:type="dxa" w:w="2880"/>
            <w:shd w:fill="F6F8FA"/>
            <w:vAlign w:val="center"/>
          </w:tcPr>
          <w:p>
            <w:pPr>
              <w:spacing w:before="80" w:after="80"/>
            </w:pPr>
            <w:r>
              <w:rPr>
                <w:i/>
                <w:sz w:val="17"/>
              </w:rPr>
              <w:t xml:space="preserve">In past eras, the military conscript, oppressed </w:t>
            </w:r>
            <w:r>
              <w:rPr>
                <w:b/>
                <w:i/>
                <w:color w:val="0969DA"/>
                <w:sz w:val="17"/>
              </w:rPr>
              <w:t>peon</w:t>
            </w:r>
            <w:r>
              <w:rPr>
                <w:i/>
                <w:sz w:val="17"/>
              </w:rPr>
              <w:t>, and impoverished collier suffered under martial law, while an itinerant trader or traditional barterer sold goods, and a wealthy notable lived in luxury.</w:t>
            </w:r>
          </w:p>
        </w:tc>
        <w:tc>
          <w:tcPr>
            <w:tcW w:type="dxa" w:w="1440"/>
            <w:shd w:fill="F6F8FA"/>
            <w:vAlign w:val="center"/>
          </w:tcPr>
          <w:p>
            <w:pPr>
              <w:spacing w:before="80" w:after="80"/>
              <w:jc w:val="center"/>
            </w:pPr>
            <w:hyperlink w:anchor="text_peon" w:tooltip="Return to Passage">
              <w:r>
                <w:rPr>
                  <w:color w:val="0969DA"/>
                  <w:u w:val="single"/>
                </w:rPr>
                <w:t>↩ Return</w:t>
              </w:r>
            </w:hyperlink>
          </w:p>
        </w:tc>
      </w:tr>
      <w:tr>
        <w:tc>
          <w:tcPr>
            <w:tcW w:type="dxa" w:w="1872"/>
            <w:shd w:fill="FFFFFF"/>
            <w:vAlign w:val="center"/>
          </w:tcPr>
          <w:p>
            <w:pPr>
              <w:spacing w:before="80" w:after="80"/>
            </w:pPr>
            <w:bookmarkStart w:id="2032" w:name="vocab_plumber"/>
            <w:r>
              <w:rPr>
                <w:b/>
                <w:color w:val="0969DA"/>
                <w:sz w:val="20"/>
              </w:rPr>
              <w:t>plumber</w:t>
            </w:r>
            <w:bookmarkEnd w:id="2032"/>
          </w:p>
        </w:tc>
        <w:tc>
          <w:tcPr>
            <w:tcW w:type="dxa" w:w="3168"/>
            <w:shd w:fill="FFFFFF"/>
            <w:vAlign w:val="center"/>
          </w:tcPr>
          <w:p>
            <w:pPr>
              <w:spacing w:before="80" w:after="80"/>
            </w:pPr>
            <w:r>
              <w:rPr>
                <w:color w:val="24292F"/>
                <w:sz w:val="19"/>
              </w:rPr>
              <w:t>A craftsman who installs and repairs pipes and fixtures and appliances</w:t>
            </w:r>
          </w:p>
        </w:tc>
        <w:tc>
          <w:tcPr>
            <w:tcW w:type="dxa" w:w="2880"/>
            <w:shd w:fill="FFFFFF"/>
            <w:vAlign w:val="center"/>
          </w:tcPr>
          <w:p>
            <w:pPr>
              <w:spacing w:before="80" w:after="80"/>
            </w:pPr>
            <w:r>
              <w:rPr>
                <w:i/>
                <w:sz w:val="17"/>
              </w:rPr>
              <w:t xml:space="preserve">In coastal villages and farming hamlets, a hardworking reaper gathers the seasonal rice harvest, while a humble </w:t>
            </w:r>
            <w:r>
              <w:rPr>
                <w:b/>
                <w:i/>
                <w:color w:val="0969DA"/>
                <w:sz w:val="17"/>
              </w:rPr>
              <w:t>plumber</w:t>
            </w:r>
            <w:r>
              <w:rPr>
                <w:i/>
                <w:sz w:val="17"/>
              </w:rPr>
              <w:t xml:space="preserve"> or municipal maintenance worker ensures public utilities function smoothly.</w:t>
            </w:r>
          </w:p>
        </w:tc>
        <w:tc>
          <w:tcPr>
            <w:tcW w:type="dxa" w:w="1440"/>
            <w:shd w:fill="FFFFFF"/>
            <w:vAlign w:val="center"/>
          </w:tcPr>
          <w:p>
            <w:pPr>
              <w:spacing w:before="80" w:after="80"/>
              <w:jc w:val="center"/>
            </w:pPr>
            <w:hyperlink w:anchor="text_plumber" w:tooltip="Return to Passage">
              <w:r>
                <w:rPr>
                  <w:color w:val="0969DA"/>
                  <w:u w:val="single"/>
                </w:rPr>
                <w:t>↩ Return</w:t>
              </w:r>
            </w:hyperlink>
          </w:p>
        </w:tc>
      </w:tr>
      <w:tr>
        <w:tc>
          <w:tcPr>
            <w:tcW w:type="dxa" w:w="1872"/>
            <w:shd w:fill="F6F8FA"/>
            <w:vAlign w:val="center"/>
          </w:tcPr>
          <w:p>
            <w:pPr>
              <w:spacing w:before="80" w:after="80"/>
            </w:pPr>
            <w:bookmarkStart w:id="2044" w:name="vocab_proletarian"/>
            <w:r>
              <w:rPr>
                <w:b/>
                <w:color w:val="0969DA"/>
                <w:sz w:val="20"/>
              </w:rPr>
              <w:t>proletarian</w:t>
            </w:r>
            <w:bookmarkEnd w:id="2044"/>
          </w:p>
        </w:tc>
        <w:tc>
          <w:tcPr>
            <w:tcW w:type="dxa" w:w="3168"/>
            <w:shd w:fill="F6F8FA"/>
            <w:vAlign w:val="center"/>
          </w:tcPr>
          <w:p>
            <w:pPr>
              <w:spacing w:before="80" w:after="80"/>
            </w:pPr>
            <w:r>
              <w:rPr>
                <w:color w:val="24292F"/>
                <w:sz w:val="19"/>
              </w:rPr>
              <w:t>A member of the working class (not necessarily employed)</w:t>
            </w:r>
          </w:p>
        </w:tc>
        <w:tc>
          <w:tcPr>
            <w:tcW w:type="dxa" w:w="2880"/>
            <w:shd w:fill="F6F8FA"/>
            <w:vAlign w:val="center"/>
          </w:tcPr>
          <w:p>
            <w:pPr>
              <w:spacing w:before="80" w:after="80"/>
            </w:pPr>
            <w:r>
              <w:rPr>
                <w:i/>
                <w:sz w:val="17"/>
              </w:rPr>
              <w:t xml:space="preserve">From the skilled factory worker and industrial </w:t>
            </w:r>
            <w:r>
              <w:rPr>
                <w:b/>
                <w:i/>
                <w:color w:val="0969DA"/>
                <w:sz w:val="17"/>
              </w:rPr>
              <w:t>proletarian</w:t>
            </w:r>
            <w:r>
              <w:rPr>
                <w:i/>
                <w:sz w:val="17"/>
              </w:rPr>
              <w:t xml:space="preserve"> to the high-tech entrepreneur, every individual contributes as a vital cog in the national machine.</w:t>
            </w:r>
          </w:p>
        </w:tc>
        <w:tc>
          <w:tcPr>
            <w:tcW w:type="dxa" w:w="1440"/>
            <w:shd w:fill="F6F8FA"/>
            <w:vAlign w:val="center"/>
          </w:tcPr>
          <w:p>
            <w:pPr>
              <w:spacing w:before="80" w:after="80"/>
              <w:jc w:val="center"/>
            </w:pPr>
            <w:hyperlink w:anchor="text_proletarian" w:tooltip="Return to Passage">
              <w:r>
                <w:rPr>
                  <w:color w:val="0969DA"/>
                  <w:u w:val="single"/>
                </w:rPr>
                <w:t>↩ Return</w:t>
              </w:r>
            </w:hyperlink>
          </w:p>
        </w:tc>
      </w:tr>
      <w:tr>
        <w:tc>
          <w:tcPr>
            <w:tcW w:type="dxa" w:w="1872"/>
            <w:shd w:fill="FFFFFF"/>
            <w:vAlign w:val="center"/>
          </w:tcPr>
          <w:p>
            <w:pPr>
              <w:spacing w:before="80" w:after="80"/>
            </w:pPr>
            <w:bookmarkStart w:id="2040" w:name="vocab_protagonist"/>
            <w:r>
              <w:rPr>
                <w:b/>
                <w:color w:val="0969DA"/>
                <w:sz w:val="20"/>
              </w:rPr>
              <w:t>protagonist</w:t>
            </w:r>
            <w:bookmarkEnd w:id="2040"/>
          </w:p>
        </w:tc>
        <w:tc>
          <w:tcPr>
            <w:tcW w:type="dxa" w:w="3168"/>
            <w:shd w:fill="FFFFFF"/>
            <w:vAlign w:val="center"/>
          </w:tcPr>
          <w:p>
            <w:pPr>
              <w:spacing w:before="80" w:after="80"/>
            </w:pPr>
            <w:r>
              <w:rPr>
                <w:color w:val="24292F"/>
                <w:sz w:val="19"/>
              </w:rPr>
              <w:t>A person who backs a politician or a team etc.</w:t>
            </w:r>
          </w:p>
        </w:tc>
        <w:tc>
          <w:tcPr>
            <w:tcW w:type="dxa" w:w="2880"/>
            <w:shd w:fill="FFFFFF"/>
            <w:vAlign w:val="center"/>
          </w:tcPr>
          <w:p>
            <w:pPr>
              <w:spacing w:before="80" w:after="80"/>
            </w:pPr>
            <w:r>
              <w:rPr>
                <w:i/>
                <w:sz w:val="17"/>
              </w:rPr>
              <w:t xml:space="preserve">In classrooms, a dedicated pedagogue guides their young protege, avoiding pedantic lectures and helping students become the primary </w:t>
            </w:r>
            <w:r>
              <w:rPr>
                <w:b/>
                <w:i/>
                <w:color w:val="0969DA"/>
                <w:sz w:val="17"/>
              </w:rPr>
              <w:t>protagonist</w:t>
            </w:r>
            <w:r>
              <w:rPr>
                <w:i/>
                <w:sz w:val="17"/>
              </w:rPr>
              <w:t xml:space="preserve"> of their own education.</w:t>
            </w:r>
          </w:p>
        </w:tc>
        <w:tc>
          <w:tcPr>
            <w:tcW w:type="dxa" w:w="1440"/>
            <w:shd w:fill="FFFFFF"/>
            <w:vAlign w:val="center"/>
          </w:tcPr>
          <w:p>
            <w:pPr>
              <w:spacing w:before="80" w:after="80"/>
              <w:jc w:val="center"/>
            </w:pPr>
            <w:hyperlink w:anchor="text_protagonist" w:tooltip="Return to Passage">
              <w:r>
                <w:rPr>
                  <w:color w:val="0969DA"/>
                  <w:u w:val="single"/>
                </w:rPr>
                <w:t>↩ Return</w:t>
              </w:r>
            </w:hyperlink>
          </w:p>
        </w:tc>
      </w:tr>
      <w:tr>
        <w:tc>
          <w:tcPr>
            <w:tcW w:type="dxa" w:w="1872"/>
            <w:shd w:fill="F6F8FA"/>
            <w:vAlign w:val="center"/>
          </w:tcPr>
          <w:p>
            <w:pPr>
              <w:spacing w:before="80" w:after="80"/>
            </w:pPr>
            <w:bookmarkStart w:id="2046" w:name="vocab_protege"/>
            <w:r>
              <w:rPr>
                <w:b/>
                <w:color w:val="0969DA"/>
                <w:sz w:val="20"/>
              </w:rPr>
              <w:t>protege</w:t>
            </w:r>
            <w:bookmarkEnd w:id="2046"/>
          </w:p>
        </w:tc>
        <w:tc>
          <w:tcPr>
            <w:tcW w:type="dxa" w:w="3168"/>
            <w:shd w:fill="F6F8FA"/>
            <w:vAlign w:val="center"/>
          </w:tcPr>
          <w:p>
            <w:pPr>
              <w:spacing w:before="80" w:after="80"/>
            </w:pPr>
            <w:r>
              <w:rPr>
                <w:color w:val="24292F"/>
                <w:sz w:val="19"/>
              </w:rPr>
              <w:t>A person who receives support and protection from an influential patron who furthers the protege's career</w:t>
            </w:r>
          </w:p>
        </w:tc>
        <w:tc>
          <w:tcPr>
            <w:tcW w:type="dxa" w:w="2880"/>
            <w:shd w:fill="F6F8FA"/>
            <w:vAlign w:val="center"/>
          </w:tcPr>
          <w:p>
            <w:pPr>
              <w:spacing w:before="80" w:after="80"/>
            </w:pPr>
            <w:r>
              <w:rPr>
                <w:i/>
                <w:sz w:val="17"/>
              </w:rPr>
              <w:t xml:space="preserve">In classrooms, a dedicated pedagogue guides their young </w:t>
            </w:r>
            <w:r>
              <w:rPr>
                <w:b/>
                <w:i/>
                <w:color w:val="0969DA"/>
                <w:sz w:val="17"/>
              </w:rPr>
              <w:t>protege</w:t>
            </w:r>
            <w:r>
              <w:rPr>
                <w:i/>
                <w:sz w:val="17"/>
              </w:rPr>
              <w:t>, avoiding pedantic lectures and helping students become the primary protagonist of their own education.</w:t>
            </w:r>
          </w:p>
        </w:tc>
        <w:tc>
          <w:tcPr>
            <w:tcW w:type="dxa" w:w="1440"/>
            <w:shd w:fill="F6F8FA"/>
            <w:vAlign w:val="center"/>
          </w:tcPr>
          <w:p>
            <w:pPr>
              <w:spacing w:before="80" w:after="80"/>
              <w:jc w:val="center"/>
            </w:pPr>
            <w:hyperlink w:anchor="text_protege" w:tooltip="Return to Passage">
              <w:r>
                <w:rPr>
                  <w:color w:val="0969DA"/>
                  <w:u w:val="single"/>
                </w:rPr>
                <w:t>↩ Return</w:t>
              </w:r>
            </w:hyperlink>
          </w:p>
        </w:tc>
      </w:tr>
      <w:tr>
        <w:tc>
          <w:tcPr>
            <w:tcW w:type="dxa" w:w="1872"/>
            <w:shd w:fill="FFFFFF"/>
            <w:vAlign w:val="center"/>
          </w:tcPr>
          <w:p>
            <w:pPr>
              <w:spacing w:before="80" w:after="80"/>
            </w:pPr>
            <w:bookmarkStart w:id="2036" w:name="vocab_psychiatrist"/>
            <w:r>
              <w:rPr>
                <w:b/>
                <w:color w:val="0969DA"/>
                <w:sz w:val="20"/>
              </w:rPr>
              <w:t>psychiatrist</w:t>
            </w:r>
            <w:bookmarkEnd w:id="2036"/>
          </w:p>
        </w:tc>
        <w:tc>
          <w:tcPr>
            <w:tcW w:type="dxa" w:w="3168"/>
            <w:shd w:fill="FFFFFF"/>
            <w:vAlign w:val="center"/>
          </w:tcPr>
          <w:p>
            <w:pPr>
              <w:spacing w:before="80" w:after="80"/>
            </w:pPr>
            <w:r>
              <w:rPr>
                <w:color w:val="24292F"/>
                <w:sz w:val="19"/>
              </w:rPr>
              <w:t>A physician who specializes in psychiatry</w:t>
            </w:r>
          </w:p>
        </w:tc>
        <w:tc>
          <w:tcPr>
            <w:tcW w:type="dxa" w:w="2880"/>
            <w:shd w:fill="FFFFFF"/>
            <w:vAlign w:val="center"/>
          </w:tcPr>
          <w:p>
            <w:pPr>
              <w:spacing w:before="80" w:after="80"/>
            </w:pPr>
            <w:r>
              <w:rPr>
                <w:i/>
                <w:sz w:val="17"/>
              </w:rPr>
              <w:t xml:space="preserve">The universal healthcare system ensures that a compassionate nurse and skilled </w:t>
            </w:r>
            <w:r>
              <w:rPr>
                <w:b/>
                <w:i/>
                <w:color w:val="0969DA"/>
                <w:sz w:val="17"/>
              </w:rPr>
              <w:t>psychiatrist</w:t>
            </w:r>
            <w:r>
              <w:rPr>
                <w:i/>
                <w:sz w:val="17"/>
              </w:rPr>
              <w:t xml:space="preserve"> provide care without demanding an improper gratuity, while an elderly padre offers spiritual comfort to all.</w:t>
            </w:r>
          </w:p>
        </w:tc>
        <w:tc>
          <w:tcPr>
            <w:tcW w:type="dxa" w:w="1440"/>
            <w:shd w:fill="FFFFFF"/>
            <w:vAlign w:val="center"/>
          </w:tcPr>
          <w:p>
            <w:pPr>
              <w:spacing w:before="80" w:after="80"/>
              <w:jc w:val="center"/>
            </w:pPr>
            <w:hyperlink w:anchor="text_psychiatrist" w:tooltip="Return to Passage">
              <w:r>
                <w:rPr>
                  <w:color w:val="0969DA"/>
                  <w:u w:val="single"/>
                </w:rPr>
                <w:t>↩ Return</w:t>
              </w:r>
            </w:hyperlink>
          </w:p>
        </w:tc>
      </w:tr>
      <w:tr>
        <w:tc>
          <w:tcPr>
            <w:tcW w:type="dxa" w:w="1872"/>
            <w:shd w:fill="F6F8FA"/>
            <w:vAlign w:val="center"/>
          </w:tcPr>
          <w:p>
            <w:pPr>
              <w:spacing w:before="80" w:after="80"/>
            </w:pPr>
            <w:bookmarkStart w:id="2012" w:name="vocab_purveyor"/>
            <w:r>
              <w:rPr>
                <w:b/>
                <w:color w:val="0969DA"/>
                <w:sz w:val="20"/>
              </w:rPr>
              <w:t>purveyor</w:t>
            </w:r>
            <w:bookmarkEnd w:id="2012"/>
          </w:p>
        </w:tc>
        <w:tc>
          <w:tcPr>
            <w:tcW w:type="dxa" w:w="3168"/>
            <w:shd w:fill="F6F8FA"/>
            <w:vAlign w:val="center"/>
          </w:tcPr>
          <w:p>
            <w:pPr>
              <w:spacing w:before="80" w:after="80"/>
            </w:pPr>
            <w:r>
              <w:rPr>
                <w:color w:val="24292F"/>
                <w:sz w:val="19"/>
              </w:rPr>
              <w:t>Someone who supplies provisions (especially food)</w:t>
            </w:r>
          </w:p>
        </w:tc>
        <w:tc>
          <w:tcPr>
            <w:tcW w:type="dxa" w:w="2880"/>
            <w:shd w:fill="F6F8FA"/>
            <w:vAlign w:val="center"/>
          </w:tcPr>
          <w:p>
            <w:pPr>
              <w:spacing w:before="80" w:after="80"/>
            </w:pPr>
            <w:r>
              <w:rPr>
                <w:i/>
                <w:sz w:val="17"/>
              </w:rPr>
              <w:t xml:space="preserve">Today, auxiliary defense volunteers, an honest </w:t>
            </w:r>
            <w:r>
              <w:rPr>
                <w:b/>
                <w:i/>
                <w:color w:val="0969DA"/>
                <w:sz w:val="17"/>
              </w:rPr>
              <w:t>purveyor</w:t>
            </w:r>
            <w:r>
              <w:rPr>
                <w:i/>
                <w:sz w:val="17"/>
              </w:rPr>
              <w:t xml:space="preserve"> of food, a community chaperon, and even a kitchen scullion enjoy equal democratic dignity; today, Taiwan honors democratic service, rejecting the use of any foreign mercenary or corrupt hireling to defend sovereign territory.</w:t>
            </w:r>
          </w:p>
        </w:tc>
        <w:tc>
          <w:tcPr>
            <w:tcW w:type="dxa" w:w="1440"/>
            <w:shd w:fill="F6F8FA"/>
            <w:vAlign w:val="center"/>
          </w:tcPr>
          <w:p>
            <w:pPr>
              <w:spacing w:before="80" w:after="80"/>
              <w:jc w:val="center"/>
            </w:pPr>
            <w:hyperlink w:anchor="text_purveyor" w:tooltip="Return to Passage">
              <w:r>
                <w:rPr>
                  <w:color w:val="0969DA"/>
                  <w:u w:val="single"/>
                </w:rPr>
                <w:t>↩ Return</w:t>
              </w:r>
            </w:hyperlink>
          </w:p>
        </w:tc>
      </w:tr>
      <w:tr>
        <w:tc>
          <w:tcPr>
            <w:tcW w:type="dxa" w:w="1872"/>
            <w:shd w:fill="FFFFFF"/>
            <w:vAlign w:val="center"/>
          </w:tcPr>
          <w:p>
            <w:pPr>
              <w:spacing w:before="80" w:after="80"/>
            </w:pPr>
            <w:bookmarkStart w:id="2026" w:name="vocab_quack"/>
            <w:r>
              <w:rPr>
                <w:b/>
                <w:color w:val="0969DA"/>
                <w:sz w:val="20"/>
              </w:rPr>
              <w:t>quack</w:t>
            </w:r>
            <w:bookmarkEnd w:id="2026"/>
          </w:p>
        </w:tc>
        <w:tc>
          <w:tcPr>
            <w:tcW w:type="dxa" w:w="3168"/>
            <w:shd w:fill="FFFFFF"/>
            <w:vAlign w:val="center"/>
          </w:tcPr>
          <w:p>
            <w:pPr>
              <w:spacing w:before="80" w:after="80"/>
            </w:pPr>
            <w:r>
              <w:rPr>
                <w:color w:val="24292F"/>
                <w:sz w:val="19"/>
              </w:rPr>
              <w:t>An untrained person who pretends to be a physician and who dispenses medical advice</w:t>
            </w:r>
          </w:p>
        </w:tc>
        <w:tc>
          <w:tcPr>
            <w:tcW w:type="dxa" w:w="2880"/>
            <w:shd w:fill="FFFFFF"/>
            <w:vAlign w:val="center"/>
          </w:tcPr>
          <w:p>
            <w:pPr>
              <w:spacing w:before="80" w:after="80"/>
            </w:pPr>
            <w:r>
              <w:rPr>
                <w:i/>
                <w:sz w:val="17"/>
              </w:rPr>
              <w:t xml:space="preserve">Rather than allowing corrupt actors to bilk the public with fraudulent investment schemes, consumer protection agencies expose each financial </w:t>
            </w:r>
            <w:r>
              <w:rPr>
                <w:b/>
                <w:i/>
                <w:color w:val="0969DA"/>
                <w:sz w:val="17"/>
              </w:rPr>
              <w:t>quack</w:t>
            </w:r>
            <w:r>
              <w:rPr>
                <w:i/>
                <w:sz w:val="17"/>
              </w:rPr>
              <w:t xml:space="preserve"> and dishonest tout.</w:t>
            </w:r>
          </w:p>
        </w:tc>
        <w:tc>
          <w:tcPr>
            <w:tcW w:type="dxa" w:w="1440"/>
            <w:shd w:fill="FFFFFF"/>
            <w:vAlign w:val="center"/>
          </w:tcPr>
          <w:p>
            <w:pPr>
              <w:spacing w:before="80" w:after="80"/>
              <w:jc w:val="center"/>
            </w:pPr>
            <w:hyperlink w:anchor="text_quack" w:tooltip="Return to Passage">
              <w:r>
                <w:rPr>
                  <w:color w:val="0969DA"/>
                  <w:u w:val="single"/>
                </w:rPr>
                <w:t>↩ Return</w:t>
              </w:r>
            </w:hyperlink>
          </w:p>
        </w:tc>
      </w:tr>
      <w:tr>
        <w:tc>
          <w:tcPr>
            <w:tcW w:type="dxa" w:w="1872"/>
            <w:shd w:fill="F6F8FA"/>
            <w:vAlign w:val="center"/>
          </w:tcPr>
          <w:p>
            <w:pPr>
              <w:spacing w:before="80" w:after="80"/>
            </w:pPr>
            <w:bookmarkStart w:id="2025" w:name="vocab_raconteur"/>
            <w:r>
              <w:rPr>
                <w:b/>
                <w:color w:val="0969DA"/>
                <w:sz w:val="20"/>
              </w:rPr>
              <w:t>raconteur</w:t>
            </w:r>
            <w:bookmarkEnd w:id="2025"/>
          </w:p>
        </w:tc>
        <w:tc>
          <w:tcPr>
            <w:tcW w:type="dxa" w:w="3168"/>
            <w:shd w:fill="F6F8FA"/>
            <w:vAlign w:val="center"/>
          </w:tcPr>
          <w:p>
            <w:pPr>
              <w:spacing w:before="80" w:after="80"/>
            </w:pPr>
            <w:r>
              <w:rPr>
                <w:color w:val="24292F"/>
                <w:sz w:val="19"/>
              </w:rPr>
              <w:t>A person skilled in telling anecdotes</w:t>
            </w:r>
          </w:p>
        </w:tc>
        <w:tc>
          <w:tcPr>
            <w:tcW w:type="dxa" w:w="2880"/>
            <w:shd w:fill="F6F8FA"/>
            <w:vAlign w:val="center"/>
          </w:tcPr>
          <w:p>
            <w:pPr>
              <w:spacing w:before="80" w:after="80"/>
            </w:pPr>
            <w:r>
              <w:rPr>
                <w:i/>
                <w:sz w:val="17"/>
              </w:rPr>
              <w:t xml:space="preserve">At community gatherings, a gifted </w:t>
            </w:r>
            <w:r>
              <w:rPr>
                <w:b/>
                <w:i/>
                <w:color w:val="0969DA"/>
                <w:sz w:val="17"/>
              </w:rPr>
              <w:t>raconteur</w:t>
            </w:r>
            <w:r>
              <w:rPr>
                <w:i/>
                <w:sz w:val="17"/>
              </w:rPr>
              <w:t xml:space="preserve"> captivates audiences with humorous folk stories, offering a generous lagniappe of wisdom to listeners.</w:t>
            </w:r>
          </w:p>
        </w:tc>
        <w:tc>
          <w:tcPr>
            <w:tcW w:type="dxa" w:w="1440"/>
            <w:shd w:fill="F6F8FA"/>
            <w:vAlign w:val="center"/>
          </w:tcPr>
          <w:p>
            <w:pPr>
              <w:spacing w:before="80" w:after="80"/>
              <w:jc w:val="center"/>
            </w:pPr>
            <w:hyperlink w:anchor="text_raconteur" w:tooltip="Return to Passage">
              <w:r>
                <w:rPr>
                  <w:color w:val="0969DA"/>
                  <w:u w:val="single"/>
                </w:rPr>
                <w:t>↩ Return</w:t>
              </w:r>
            </w:hyperlink>
          </w:p>
        </w:tc>
      </w:tr>
      <w:tr>
        <w:tc>
          <w:tcPr>
            <w:tcW w:type="dxa" w:w="1872"/>
            <w:shd w:fill="FFFFFF"/>
            <w:vAlign w:val="center"/>
          </w:tcPr>
          <w:p>
            <w:pPr>
              <w:spacing w:before="80" w:after="80"/>
            </w:pPr>
            <w:bookmarkStart w:id="2029" w:name="vocab_reaper"/>
            <w:r>
              <w:rPr>
                <w:b/>
                <w:color w:val="0969DA"/>
                <w:sz w:val="20"/>
              </w:rPr>
              <w:t>reaper</w:t>
            </w:r>
            <w:bookmarkEnd w:id="2029"/>
          </w:p>
        </w:tc>
        <w:tc>
          <w:tcPr>
            <w:tcW w:type="dxa" w:w="3168"/>
            <w:shd w:fill="FFFFFF"/>
            <w:vAlign w:val="center"/>
          </w:tcPr>
          <w:p>
            <w:pPr>
              <w:spacing w:before="80" w:after="80"/>
            </w:pPr>
            <w:r>
              <w:rPr>
                <w:color w:val="24292F"/>
                <w:sz w:val="19"/>
              </w:rPr>
              <w:t>Someone who helps to gather the harvest</w:t>
            </w:r>
          </w:p>
        </w:tc>
        <w:tc>
          <w:tcPr>
            <w:tcW w:type="dxa" w:w="2880"/>
            <w:shd w:fill="FFFFFF"/>
            <w:vAlign w:val="center"/>
          </w:tcPr>
          <w:p>
            <w:pPr>
              <w:spacing w:before="80" w:after="80"/>
            </w:pPr>
            <w:r>
              <w:rPr>
                <w:i/>
                <w:sz w:val="17"/>
              </w:rPr>
              <w:t xml:space="preserve">In coastal villages and farming hamlets, a hardworking </w:t>
            </w:r>
            <w:r>
              <w:rPr>
                <w:b/>
                <w:i/>
                <w:color w:val="0969DA"/>
                <w:sz w:val="17"/>
              </w:rPr>
              <w:t>reaper</w:t>
            </w:r>
            <w:r>
              <w:rPr>
                <w:i/>
                <w:sz w:val="17"/>
              </w:rPr>
              <w:t xml:space="preserve"> gathers the seasonal rice harvest, while a humble plumber or municipal maintenance worker ensures public utilities function smoothly.</w:t>
            </w:r>
          </w:p>
        </w:tc>
        <w:tc>
          <w:tcPr>
            <w:tcW w:type="dxa" w:w="1440"/>
            <w:shd w:fill="FFFFFF"/>
            <w:vAlign w:val="center"/>
          </w:tcPr>
          <w:p>
            <w:pPr>
              <w:spacing w:before="80" w:after="80"/>
              <w:jc w:val="center"/>
            </w:pPr>
            <w:hyperlink w:anchor="text_reaper" w:tooltip="Return to Passage">
              <w:r>
                <w:rPr>
                  <w:color w:val="0969DA"/>
                  <w:u w:val="single"/>
                </w:rPr>
                <w:t>↩ Return</w:t>
              </w:r>
            </w:hyperlink>
          </w:p>
        </w:tc>
      </w:tr>
      <w:tr>
        <w:tc>
          <w:tcPr>
            <w:tcW w:type="dxa" w:w="1872"/>
            <w:shd w:fill="F6F8FA"/>
            <w:vAlign w:val="center"/>
          </w:tcPr>
          <w:p>
            <w:pPr>
              <w:spacing w:before="80" w:after="80"/>
            </w:pPr>
            <w:bookmarkStart w:id="2027" w:name="vocab_scullion"/>
            <w:r>
              <w:rPr>
                <w:b/>
                <w:color w:val="0969DA"/>
                <w:sz w:val="20"/>
              </w:rPr>
              <w:t>scullion</w:t>
            </w:r>
            <w:bookmarkEnd w:id="2027"/>
          </w:p>
        </w:tc>
        <w:tc>
          <w:tcPr>
            <w:tcW w:type="dxa" w:w="3168"/>
            <w:shd w:fill="F6F8FA"/>
            <w:vAlign w:val="center"/>
          </w:tcPr>
          <w:p>
            <w:pPr>
              <w:spacing w:before="80" w:after="80"/>
            </w:pPr>
            <w:r>
              <w:rPr>
                <w:color w:val="24292F"/>
                <w:sz w:val="19"/>
              </w:rPr>
              <w:t>A kitchen servant employed to do menial tasks (especially washing)</w:t>
            </w:r>
          </w:p>
        </w:tc>
        <w:tc>
          <w:tcPr>
            <w:tcW w:type="dxa" w:w="2880"/>
            <w:shd w:fill="F6F8FA"/>
            <w:vAlign w:val="center"/>
          </w:tcPr>
          <w:p>
            <w:pPr>
              <w:spacing w:before="80" w:after="80"/>
            </w:pPr>
            <w:r>
              <w:rPr>
                <w:i/>
                <w:sz w:val="17"/>
              </w:rPr>
              <w:t xml:space="preserve">Today, auxiliary defense volunteers, an honest purveyor of food, a community chaperon, and even a kitchen </w:t>
            </w:r>
            <w:r>
              <w:rPr>
                <w:b/>
                <w:i/>
                <w:color w:val="0969DA"/>
                <w:sz w:val="17"/>
              </w:rPr>
              <w:t>scullion</w:t>
            </w:r>
            <w:r>
              <w:rPr>
                <w:i/>
                <w:sz w:val="17"/>
              </w:rPr>
              <w:t xml:space="preserve"> enjoy equal democratic dignity; today, Taiwan honors democratic service, rejecting the use of any foreign mercenary or corrupt hireling to defend sovereign territory.</w:t>
            </w:r>
          </w:p>
        </w:tc>
        <w:tc>
          <w:tcPr>
            <w:tcW w:type="dxa" w:w="1440"/>
            <w:shd w:fill="F6F8FA"/>
            <w:vAlign w:val="center"/>
          </w:tcPr>
          <w:p>
            <w:pPr>
              <w:spacing w:before="80" w:after="80"/>
              <w:jc w:val="center"/>
            </w:pPr>
            <w:hyperlink w:anchor="text_scullion" w:tooltip="Return to Passage">
              <w:r>
                <w:rPr>
                  <w:color w:val="0969DA"/>
                  <w:u w:val="single"/>
                </w:rPr>
                <w:t>↩ Return</w:t>
              </w:r>
            </w:hyperlink>
          </w:p>
        </w:tc>
      </w:tr>
      <w:tr>
        <w:tc>
          <w:tcPr>
            <w:tcW w:type="dxa" w:w="1872"/>
            <w:shd w:fill="FFFFFF"/>
            <w:vAlign w:val="center"/>
          </w:tcPr>
          <w:p>
            <w:pPr>
              <w:spacing w:before="80" w:after="80"/>
            </w:pPr>
            <w:bookmarkStart w:id="2031" w:name="vocab_seasonal"/>
            <w:r>
              <w:rPr>
                <w:b/>
                <w:color w:val="0969DA"/>
                <w:sz w:val="20"/>
              </w:rPr>
              <w:t>seasonal</w:t>
            </w:r>
            <w:bookmarkEnd w:id="2031"/>
          </w:p>
        </w:tc>
        <w:tc>
          <w:tcPr>
            <w:tcW w:type="dxa" w:w="3168"/>
            <w:shd w:fill="FFFFFF"/>
            <w:vAlign w:val="center"/>
          </w:tcPr>
          <w:p>
            <w:pPr>
              <w:spacing w:before="80" w:after="80"/>
            </w:pPr>
            <w:r>
              <w:rPr>
                <w:color w:val="24292F"/>
                <w:sz w:val="19"/>
              </w:rPr>
              <w:t>A worker who finds employment only in certain seasons</w:t>
            </w:r>
          </w:p>
        </w:tc>
        <w:tc>
          <w:tcPr>
            <w:tcW w:type="dxa" w:w="2880"/>
            <w:shd w:fill="FFFFFF"/>
            <w:vAlign w:val="center"/>
          </w:tcPr>
          <w:p>
            <w:pPr>
              <w:spacing w:before="80" w:after="80"/>
            </w:pPr>
            <w:r>
              <w:rPr>
                <w:i/>
                <w:sz w:val="17"/>
              </w:rPr>
              <w:t xml:space="preserve">In coastal villages and farming hamlets, a hardworking reaper gathers the </w:t>
            </w:r>
            <w:r>
              <w:rPr>
                <w:b/>
                <w:i/>
                <w:color w:val="0969DA"/>
                <w:sz w:val="17"/>
              </w:rPr>
              <w:t>seasonal</w:t>
            </w:r>
            <w:r>
              <w:rPr>
                <w:i/>
                <w:sz w:val="17"/>
              </w:rPr>
              <w:t xml:space="preserve"> rice harvest, while a humble plumber or municipal maintenance worker ensures public utilities function smoothly.</w:t>
            </w:r>
          </w:p>
        </w:tc>
        <w:tc>
          <w:tcPr>
            <w:tcW w:type="dxa" w:w="1440"/>
            <w:shd w:fill="FFFFFF"/>
            <w:vAlign w:val="center"/>
          </w:tcPr>
          <w:p>
            <w:pPr>
              <w:spacing w:before="80" w:after="80"/>
              <w:jc w:val="center"/>
            </w:pPr>
            <w:hyperlink w:anchor="text_seasonal" w:tooltip="Return to Passage">
              <w:r>
                <w:rPr>
                  <w:color w:val="0969DA"/>
                  <w:u w:val="single"/>
                </w:rPr>
                <w:t>↩ Return</w:t>
              </w:r>
            </w:hyperlink>
          </w:p>
        </w:tc>
      </w:tr>
      <w:tr>
        <w:tc>
          <w:tcPr>
            <w:tcW w:type="dxa" w:w="1872"/>
            <w:shd w:fill="F6F8FA"/>
            <w:vAlign w:val="center"/>
          </w:tcPr>
          <w:p>
            <w:pPr>
              <w:spacing w:before="80" w:after="80"/>
            </w:pPr>
            <w:bookmarkStart w:id="2028" w:name="vocab_sentinel"/>
            <w:r>
              <w:rPr>
                <w:b/>
                <w:color w:val="0969DA"/>
                <w:sz w:val="20"/>
              </w:rPr>
              <w:t>sentinel</w:t>
            </w:r>
            <w:bookmarkEnd w:id="2028"/>
          </w:p>
        </w:tc>
        <w:tc>
          <w:tcPr>
            <w:tcW w:type="dxa" w:w="3168"/>
            <w:shd w:fill="F6F8FA"/>
            <w:vAlign w:val="center"/>
          </w:tcPr>
          <w:p>
            <w:pPr>
              <w:spacing w:before="80" w:after="80"/>
            </w:pPr>
            <w:r>
              <w:rPr>
                <w:color w:val="24292F"/>
                <w:sz w:val="19"/>
              </w:rPr>
              <w:t>A person employed to keep watch for some anticipated event</w:t>
            </w:r>
          </w:p>
        </w:tc>
        <w:tc>
          <w:tcPr>
            <w:tcW w:type="dxa" w:w="2880"/>
            <w:shd w:fill="F6F8FA"/>
            <w:vAlign w:val="center"/>
          </w:tcPr>
          <w:p>
            <w:pPr>
              <w:spacing w:before="80" w:after="80"/>
            </w:pPr>
            <w:r>
              <w:rPr>
                <w:i/>
                <w:sz w:val="17"/>
              </w:rPr>
              <w:t xml:space="preserve">A retired military adjutant works alongside local militia units, training volunteers to act as a vigilant </w:t>
            </w:r>
            <w:r>
              <w:rPr>
                <w:b/>
                <w:i/>
                <w:color w:val="0969DA"/>
                <w:sz w:val="17"/>
              </w:rPr>
              <w:t>sentinel</w:t>
            </w:r>
            <w:r>
              <w:rPr>
                <w:i/>
                <w:sz w:val="17"/>
              </w:rPr>
              <w:t xml:space="preserve"> and keen lookout along coastal watchtowers.</w:t>
            </w:r>
          </w:p>
        </w:tc>
        <w:tc>
          <w:tcPr>
            <w:tcW w:type="dxa" w:w="1440"/>
            <w:shd w:fill="F6F8FA"/>
            <w:vAlign w:val="center"/>
          </w:tcPr>
          <w:p>
            <w:pPr>
              <w:spacing w:before="80" w:after="80"/>
              <w:jc w:val="center"/>
            </w:pPr>
            <w:hyperlink w:anchor="text_sentinel" w:tooltip="Return to Passage">
              <w:r>
                <w:rPr>
                  <w:color w:val="0969DA"/>
                  <w:u w:val="single"/>
                </w:rPr>
                <w:t>↩ Return</w:t>
              </w:r>
            </w:hyperlink>
          </w:p>
        </w:tc>
      </w:tr>
      <w:tr>
        <w:tc>
          <w:tcPr>
            <w:tcW w:type="dxa" w:w="1872"/>
            <w:shd w:fill="FFFFFF"/>
            <w:vAlign w:val="center"/>
          </w:tcPr>
          <w:p>
            <w:pPr>
              <w:spacing w:before="80" w:after="80"/>
            </w:pPr>
            <w:bookmarkStart w:id="2002" w:name="vocab_tout"/>
            <w:r>
              <w:rPr>
                <w:b/>
                <w:color w:val="0969DA"/>
                <w:sz w:val="20"/>
              </w:rPr>
              <w:t>tout</w:t>
            </w:r>
            <w:bookmarkEnd w:id="2002"/>
          </w:p>
        </w:tc>
        <w:tc>
          <w:tcPr>
            <w:tcW w:type="dxa" w:w="3168"/>
            <w:shd w:fill="FFFFFF"/>
            <w:vAlign w:val="center"/>
          </w:tcPr>
          <w:p>
            <w:pPr>
              <w:spacing w:before="80" w:after="80"/>
            </w:pPr>
            <w:r>
              <w:rPr>
                <w:color w:val="24292F"/>
                <w:sz w:val="19"/>
              </w:rPr>
              <w:t>Someone who buys tickets to an event in order to resell them at a profit</w:t>
            </w:r>
          </w:p>
        </w:tc>
        <w:tc>
          <w:tcPr>
            <w:tcW w:type="dxa" w:w="2880"/>
            <w:shd w:fill="FFFFFF"/>
            <w:vAlign w:val="center"/>
          </w:tcPr>
          <w:p>
            <w:pPr>
              <w:spacing w:before="80" w:after="80"/>
            </w:pPr>
            <w:r>
              <w:rPr>
                <w:i/>
                <w:sz w:val="17"/>
              </w:rPr>
              <w:t xml:space="preserve">Rather than allowing corrupt actors to bilk the public with fraudulent investment schemes, consumer protection agencies expose each financial quack and dishonest </w:t>
            </w:r>
            <w:r>
              <w:rPr>
                <w:b/>
                <w:i/>
                <w:color w:val="0969DA"/>
                <w:sz w:val="17"/>
              </w:rPr>
              <w:t>tout</w:t>
            </w:r>
            <w:r>
              <w:rPr>
                <w:i/>
                <w:sz w:val="17"/>
              </w:rPr>
              <w:t>.</w:t>
            </w:r>
          </w:p>
        </w:tc>
        <w:tc>
          <w:tcPr>
            <w:tcW w:type="dxa" w:w="1440"/>
            <w:shd w:fill="FFFFFF"/>
            <w:vAlign w:val="center"/>
          </w:tcPr>
          <w:p>
            <w:pPr>
              <w:spacing w:before="80" w:after="80"/>
              <w:jc w:val="center"/>
            </w:pPr>
            <w:hyperlink w:anchor="text_tout" w:tooltip="Return to Passage">
              <w:r>
                <w:rPr>
                  <w:color w:val="0969DA"/>
                  <w:u w:val="single"/>
                </w:rPr>
                <w:t>↩ Return</w:t>
              </w:r>
            </w:hyperlink>
          </w:p>
        </w:tc>
      </w:tr>
      <w:tr>
        <w:tc>
          <w:tcPr>
            <w:tcW w:type="dxa" w:w="1872"/>
            <w:shd w:fill="F6F8FA"/>
            <w:vAlign w:val="center"/>
          </w:tcPr>
          <w:p>
            <w:pPr>
              <w:spacing w:before="80" w:after="80"/>
            </w:pPr>
            <w:bookmarkStart w:id="2033" w:name="vocab_turnkey"/>
            <w:r>
              <w:rPr>
                <w:b/>
                <w:color w:val="0969DA"/>
                <w:sz w:val="20"/>
              </w:rPr>
              <w:t>turnkey</w:t>
            </w:r>
            <w:bookmarkEnd w:id="2033"/>
          </w:p>
        </w:tc>
        <w:tc>
          <w:tcPr>
            <w:tcW w:type="dxa" w:w="3168"/>
            <w:shd w:fill="F6F8FA"/>
            <w:vAlign w:val="center"/>
          </w:tcPr>
          <w:p>
            <w:pPr>
              <w:spacing w:before="80" w:after="80"/>
            </w:pPr>
            <w:r>
              <w:rPr>
                <w:color w:val="24292F"/>
                <w:sz w:val="19"/>
              </w:rPr>
              <w:t>Someone who guards prisoners</w:t>
            </w:r>
          </w:p>
        </w:tc>
        <w:tc>
          <w:tcPr>
            <w:tcW w:type="dxa" w:w="2880"/>
            <w:shd w:fill="F6F8FA"/>
            <w:vAlign w:val="center"/>
          </w:tcPr>
          <w:p>
            <w:pPr>
              <w:spacing w:before="80" w:after="80"/>
            </w:pPr>
            <w:r>
              <w:rPr>
                <w:i/>
                <w:sz w:val="17"/>
              </w:rPr>
              <w:t xml:space="preserve">At life’s final passage, a respectful mortician conducts funeral services with solemn grace, while prison reform programs ensure that a humane </w:t>
            </w:r>
            <w:r>
              <w:rPr>
                <w:b/>
                <w:i/>
                <w:color w:val="0969DA"/>
                <w:sz w:val="17"/>
              </w:rPr>
              <w:t>turnkey</w:t>
            </w:r>
            <w:r>
              <w:rPr>
                <w:i/>
                <w:sz w:val="17"/>
              </w:rPr>
              <w:t xml:space="preserve"> operates correctional facilities with rehabilitative focus.</w:t>
            </w:r>
          </w:p>
        </w:tc>
        <w:tc>
          <w:tcPr>
            <w:tcW w:type="dxa" w:w="1440"/>
            <w:shd w:fill="F6F8FA"/>
            <w:vAlign w:val="center"/>
          </w:tcPr>
          <w:p>
            <w:pPr>
              <w:spacing w:before="80" w:after="80"/>
              <w:jc w:val="center"/>
            </w:pPr>
            <w:hyperlink w:anchor="text_turnkey" w:tooltip="Return to Passage">
              <w:r>
                <w:rPr>
                  <w:color w:val="0969DA"/>
                  <w:u w:val="single"/>
                </w:rPr>
                <w:t>↩ Return</w:t>
              </w:r>
            </w:hyperlink>
          </w:p>
        </w:tc>
      </w:tr>
    </w:tbl>
    <w:sectPr w:rsidR="00FC693F" w:rsidRPr="0006063C" w:rsidSect="00034616">
      <w:pgSz w:w="12240" w:h="15840"/>
      <w:pgMar w:top="1440" w:right="1440" w:bottom="1440" w:left="1440" w:header="720" w:footer="720" w:gutter="0"/>
      <w:cols w:space="720"/>
      <w:docGrid w:linePitch="360"/>
    </w:sectPr>
  </w:body>
</w:document>
</file>

<file path=word/comments.xml><?xml version="1.0" encoding="utf-8"?>
<w:comments xmlns:w="http://schemas.openxmlformats.org/wordprocessingml/2006/main">
  <w:comment w:id="44" w:author="GRE Prep" w:date="2026-10-05T22:00:00Z" w:initials="GRE">
    <w:p>
      <w:pPr>
        <w:pStyle w:val="CommentText"/>
      </w:pPr>
      <w:r>
        <w:rPr>
          <w:b/>
        </w:rPr>
        <w:t>proletarian: </w:t>
      </w:r>
      <w:r>
        <w:t>A member of the working class (not necessarily employed)</w:t>
      </w:r>
    </w:p>
  </w:comment>
  <w:comment w:id="35" w:author="GRE Prep" w:date="2026-10-05T22:00:00Z" w:initials="GRE">
    <w:p>
      <w:pPr>
        <w:pStyle w:val="CommentText"/>
      </w:pPr>
      <w:r>
        <w:rPr>
          <w:b/>
        </w:rPr>
        <w:t>entrepreneur: </w:t>
      </w:r>
      <w:r>
        <w:t>Someone who organizes a business venture and assumes the risk for it</w:t>
      </w:r>
    </w:p>
  </w:comment>
  <w:comment w:id="22" w:author="GRE Prep" w:date="2026-10-05T22:00:00Z" w:initials="GRE">
    <w:p>
      <w:pPr>
        <w:pStyle w:val="CommentText"/>
      </w:pPr>
      <w:r>
        <w:rPr>
          <w:b/>
        </w:rPr>
        <w:t>cog: </w:t>
      </w:r>
      <w:r>
        <w:t>A subordinate who performs an important but routine function</w:t>
      </w:r>
    </w:p>
  </w:comment>
  <w:comment w:id="29" w:author="GRE Prep" w:date="2026-10-05T22:00:00Z" w:initials="GRE">
    <w:p>
      <w:pPr>
        <w:pStyle w:val="CommentText"/>
      </w:pPr>
      <w:r>
        <w:rPr>
          <w:b/>
        </w:rPr>
        <w:t>reaper: </w:t>
      </w:r>
      <w:r>
        <w:t>Someone who helps to gather the harvest</w:t>
      </w:r>
    </w:p>
  </w:comment>
  <w:comment w:id="31" w:author="GRE Prep" w:date="2026-10-05T22:00:00Z" w:initials="GRE">
    <w:p>
      <w:pPr>
        <w:pStyle w:val="CommentText"/>
      </w:pPr>
      <w:r>
        <w:rPr>
          <w:b/>
        </w:rPr>
        <w:t>seasonal: </w:t>
      </w:r>
      <w:r>
        <w:t>A worker who finds employment only in certain seasons</w:t>
      </w:r>
    </w:p>
  </w:comment>
  <w:comment w:id="32" w:author="GRE Prep" w:date="2026-10-05T22:00:00Z" w:initials="GRE">
    <w:p>
      <w:pPr>
        <w:pStyle w:val="CommentText"/>
      </w:pPr>
      <w:r>
        <w:rPr>
          <w:b/>
        </w:rPr>
        <w:t>plumber: </w:t>
      </w:r>
      <w:r>
        <w:t>A craftsman who installs and repairs pipes and fixtures and appliances</w:t>
      </w:r>
    </w:p>
  </w:comment>
  <w:comment w:id="24" w:author="GRE Prep" w:date="2026-10-05T22:00:00Z" w:initials="GRE">
    <w:p>
      <w:pPr>
        <w:pStyle w:val="CommentText"/>
      </w:pPr>
      <w:r>
        <w:rPr>
          <w:b/>
        </w:rPr>
        <w:t>indigent: </w:t>
      </w:r>
      <w:r>
        <w:t>Poor enough to need help from others</w:t>
      </w:r>
    </w:p>
  </w:comment>
  <w:comment w:id="42" w:author="GRE Prep" w:date="2026-10-05T22:00:00Z" w:initials="GRE">
    <w:p>
      <w:pPr>
        <w:pStyle w:val="CommentText"/>
      </w:pPr>
      <w:r>
        <w:rPr>
          <w:b/>
        </w:rPr>
        <w:t>destitute: </w:t>
      </w:r>
      <w:r>
        <w:t>Poor enough to need help from others</w:t>
      </w:r>
    </w:p>
  </w:comment>
  <w:comment w:id="5" w:author="GRE Prep" w:date="2026-10-05T22:00:00Z" w:initials="GRE">
    <w:p>
      <w:pPr>
        <w:pStyle w:val="CommentText"/>
      </w:pPr>
      <w:r>
        <w:rPr>
          <w:b/>
        </w:rPr>
        <w:t>pauper: </w:t>
      </w:r>
      <w:r>
        <w:t>A person who is very poor</w:t>
      </w:r>
    </w:p>
  </w:comment>
  <w:comment w:id="47" w:author="GRE Prep" w:date="2026-10-05T22:00:00Z" w:initials="GRE">
    <w:p>
      <w:pPr>
        <w:pStyle w:val="CommentText"/>
      </w:pPr>
      <w:r>
        <w:rPr>
          <w:b/>
        </w:rPr>
        <w:t>penurious: </w:t>
      </w:r>
      <w:r>
        <w:t>Not having enough money to pay for necessities</w:t>
      </w:r>
    </w:p>
  </w:comment>
  <w:comment w:id="13" w:author="GRE Prep" w:date="2026-10-05T22:00:00Z" w:initials="GRE">
    <w:p>
      <w:pPr>
        <w:pStyle w:val="CommentText"/>
      </w:pPr>
      <w:r>
        <w:rPr>
          <w:b/>
        </w:rPr>
        <w:t>nurse: </w:t>
      </w:r>
      <w:r>
        <w:t>One skilled in caring for young children or the sick (usually under the supervision of a physician)</w:t>
      </w:r>
    </w:p>
  </w:comment>
  <w:comment w:id="36" w:author="GRE Prep" w:date="2026-10-05T22:00:00Z" w:initials="GRE">
    <w:p>
      <w:pPr>
        <w:pStyle w:val="CommentText"/>
      </w:pPr>
      <w:r>
        <w:rPr>
          <w:b/>
        </w:rPr>
        <w:t>psychiatrist: </w:t>
      </w:r>
      <w:r>
        <w:t>A physician who specializes in psychiatry</w:t>
      </w:r>
    </w:p>
  </w:comment>
  <w:comment w:id="9" w:author="GRE Prep" w:date="2026-10-05T22:00:00Z" w:initials="GRE">
    <w:p>
      <w:pPr>
        <w:pStyle w:val="CommentText"/>
      </w:pPr>
      <w:r>
        <w:rPr>
          <w:b/>
        </w:rPr>
        <w:t>gratuity: </w:t>
      </w:r>
      <w:r>
        <w:t>A relatively small amount of money given for services rendered (as by a waiter)</w:t>
      </w:r>
    </w:p>
  </w:comment>
  <w:comment w:id="41" w:author="GRE Prep" w:date="2026-10-05T22:00:00Z" w:initials="GRE">
    <w:p>
      <w:pPr>
        <w:pStyle w:val="CommentText"/>
      </w:pPr>
      <w:r>
        <w:rPr>
          <w:b/>
        </w:rPr>
        <w:t>padre: </w:t>
      </w:r>
      <w:r>
        <w:t>A chaplain in one of the military services</w:t>
      </w:r>
    </w:p>
  </w:comment>
  <w:comment w:id="37" w:author="GRE Prep" w:date="2026-10-05T22:00:00Z" w:initials="GRE">
    <w:p>
      <w:pPr>
        <w:pStyle w:val="CommentText"/>
      </w:pPr>
      <w:r>
        <w:rPr>
          <w:b/>
        </w:rPr>
        <w:t>adjutant: </w:t>
      </w:r>
      <w:r>
        <w:t>An officer who acts as military assistant to a more senior officer</w:t>
      </w:r>
    </w:p>
  </w:comment>
  <w:comment w:id="49" w:author="GRE Prep" w:date="2026-10-05T22:00:00Z" w:initials="GRE">
    <w:p>
      <w:pPr>
        <w:pStyle w:val="CommentText"/>
      </w:pPr>
      <w:r>
        <w:rPr>
          <w:b/>
        </w:rPr>
        <w:t>militia: </w:t>
      </w:r>
      <w:r>
        <w:t>Civilians trained as soldiers but not part of the regular army</w:t>
      </w:r>
    </w:p>
  </w:comment>
  <w:comment w:id="28" w:author="GRE Prep" w:date="2026-10-05T22:00:00Z" w:initials="GRE">
    <w:p>
      <w:pPr>
        <w:pStyle w:val="CommentText"/>
      </w:pPr>
      <w:r>
        <w:rPr>
          <w:b/>
        </w:rPr>
        <w:t>sentinel: </w:t>
      </w:r>
      <w:r>
        <w:t>A person employed to keep watch for some anticipated event</w:t>
      </w:r>
    </w:p>
  </w:comment>
  <w:comment w:id="8" w:author="GRE Prep" w:date="2026-10-05T22:00:00Z" w:initials="GRE">
    <w:p>
      <w:pPr>
        <w:pStyle w:val="CommentText"/>
      </w:pPr>
      <w:r>
        <w:rPr>
          <w:b/>
        </w:rPr>
        <w:t>lookout: </w:t>
      </w:r>
      <w:r>
        <w:t>A person employed to keep watch for some anticipated event</w:t>
      </w:r>
    </w:p>
  </w:comment>
  <w:comment w:id="18" w:author="GRE Prep" w:date="2026-10-05T22:00:00Z" w:initials="GRE">
    <w:p>
      <w:pPr>
        <w:pStyle w:val="CommentText"/>
      </w:pPr>
      <w:r>
        <w:rPr>
          <w:b/>
        </w:rPr>
        <w:t>courier: </w:t>
      </w:r>
      <w:r>
        <w:t>A person who carries a message</w:t>
      </w:r>
    </w:p>
  </w:comment>
  <w:comment w:id="6" w:author="GRE Prep" w:date="2026-10-05T22:00:00Z" w:initials="GRE">
    <w:p>
      <w:pPr>
        <w:pStyle w:val="CommentText"/>
      </w:pPr>
      <w:r>
        <w:rPr>
          <w:b/>
        </w:rPr>
        <w:t>actuary: </w:t>
      </w:r>
      <w:r>
        <w:t>Someone versed in the collection and interpretation of numerical data (especially someone who uses statistics to calculate insurance premiums)</w:t>
      </w:r>
    </w:p>
  </w:comment>
  <w:comment w:id="14" w:author="GRE Prep" w:date="2026-10-05T22:00:00Z" w:initials="GRE">
    <w:p>
      <w:pPr>
        <w:pStyle w:val="CommentText"/>
      </w:pPr>
      <w:r>
        <w:rPr>
          <w:b/>
        </w:rPr>
        <w:t>conscript: </w:t>
      </w:r>
      <w:r>
        <w:t>Someone who is drafted into military service</w:t>
      </w:r>
    </w:p>
  </w:comment>
  <w:comment w:id="4" w:author="GRE Prep" w:date="2026-10-05T22:00:00Z" w:initials="GRE">
    <w:p>
      <w:pPr>
        <w:pStyle w:val="CommentText"/>
      </w:pPr>
      <w:r>
        <w:rPr>
          <w:b/>
        </w:rPr>
        <w:t>peon: </w:t>
      </w:r>
      <w:r>
        <w:t>A laborer who is obliged to do menial work</w:t>
      </w:r>
    </w:p>
  </w:comment>
  <w:comment w:id="19" w:author="GRE Prep" w:date="2026-10-05T22:00:00Z" w:initials="GRE">
    <w:p>
      <w:pPr>
        <w:pStyle w:val="CommentText"/>
      </w:pPr>
      <w:r>
        <w:rPr>
          <w:b/>
        </w:rPr>
        <w:t>collier: </w:t>
      </w:r>
      <w:r>
        <w:t>Someone who works in a coal mine</w:t>
      </w:r>
    </w:p>
  </w:comment>
  <w:comment w:id="11" w:author="GRE Prep" w:date="2026-10-05T22:00:00Z" w:initials="GRE">
    <w:p>
      <w:pPr>
        <w:pStyle w:val="CommentText"/>
      </w:pPr>
      <w:r>
        <w:rPr>
          <w:b/>
        </w:rPr>
        <w:t>itinerant: </w:t>
      </w:r>
      <w:r>
        <w:t>A laborer who moves from place to place as demanded by employment</w:t>
      </w:r>
    </w:p>
  </w:comment>
  <w:comment w:id="7" w:author="GRE Prep" w:date="2026-10-05T22:00:00Z" w:initials="GRE">
    <w:p>
      <w:pPr>
        <w:pStyle w:val="CommentText"/>
      </w:pPr>
      <w:r>
        <w:rPr>
          <w:b/>
        </w:rPr>
        <w:t>barterer: </w:t>
      </w:r>
      <w:r>
        <w:t>A trader who exchanges goods and not money</w:t>
      </w:r>
    </w:p>
  </w:comment>
  <w:comment w:id="43" w:author="GRE Prep" w:date="2026-10-05T22:00:00Z" w:initials="GRE">
    <w:p>
      <w:pPr>
        <w:pStyle w:val="CommentText"/>
      </w:pPr>
      <w:r>
        <w:rPr>
          <w:b/>
        </w:rPr>
        <w:t>notable: </w:t>
      </w:r>
      <w:r>
        <w:t>A celebrity who is an inspiration to others</w:t>
      </w:r>
    </w:p>
  </w:comment>
  <w:comment w:id="45" w:author="GRE Prep" w:date="2026-10-05T22:00:00Z" w:initials="GRE">
    <w:p>
      <w:pPr>
        <w:pStyle w:val="CommentText"/>
      </w:pPr>
      <w:r>
        <w:rPr>
          <w:b/>
        </w:rPr>
        <w:t>auxiliary: </w:t>
      </w:r>
      <w:r>
        <w:t>Someone who acts as assistant</w:t>
      </w:r>
    </w:p>
  </w:comment>
  <w:comment w:id="12" w:author="GRE Prep" w:date="2026-10-05T22:00:00Z" w:initials="GRE">
    <w:p>
      <w:pPr>
        <w:pStyle w:val="CommentText"/>
      </w:pPr>
      <w:r>
        <w:rPr>
          <w:b/>
        </w:rPr>
        <w:t>purveyor: </w:t>
      </w:r>
      <w:r>
        <w:t>Someone who supplies provisions (especially food)</w:t>
      </w:r>
    </w:p>
  </w:comment>
  <w:comment w:id="3" w:author="GRE Prep" w:date="2026-10-05T22:00:00Z" w:initials="GRE">
    <w:p>
      <w:pPr>
        <w:pStyle w:val="CommentText"/>
      </w:pPr>
      <w:r>
        <w:rPr>
          <w:b/>
        </w:rPr>
        <w:t>chaperon: </w:t>
      </w:r>
      <w:r>
        <w:t>One who accompanies and supervises a young woman or gatherings of young people</w:t>
      </w:r>
    </w:p>
  </w:comment>
  <w:comment w:id="27" w:author="GRE Prep" w:date="2026-10-05T22:00:00Z" w:initials="GRE">
    <w:p>
      <w:pPr>
        <w:pStyle w:val="CommentText"/>
      </w:pPr>
      <w:r>
        <w:rPr>
          <w:b/>
        </w:rPr>
        <w:t>scullion: </w:t>
      </w:r>
      <w:r>
        <w:t>A kitchen servant employed to do menial tasks (especially washing)</w:t>
      </w:r>
    </w:p>
  </w:comment>
  <w:comment w:id="16" w:author="GRE Prep" w:date="2026-10-05T22:00:00Z" w:initials="GRE">
    <w:p>
      <w:pPr>
        <w:pStyle w:val="CommentText"/>
      </w:pPr>
      <w:r>
        <w:rPr>
          <w:b/>
        </w:rPr>
        <w:t>mercenary: </w:t>
      </w:r>
      <w:r>
        <w:t>A person hired to fight for another country than their own</w:t>
      </w:r>
    </w:p>
  </w:comment>
  <w:comment w:id="1" w:author="GRE Prep" w:date="2026-10-05T22:00:00Z" w:initials="GRE">
    <w:p>
      <w:pPr>
        <w:pStyle w:val="CommentText"/>
      </w:pPr>
      <w:r>
        <w:rPr>
          <w:b/>
        </w:rPr>
        <w:t>hireling: </w:t>
      </w:r>
      <w:r>
        <w:t>A person who works only for money</w:t>
      </w:r>
    </w:p>
  </w:comment>
  <w:comment w:id="21" w:author="GRE Prep" w:date="2026-10-05T22:00:00Z" w:initials="GRE">
    <w:p>
      <w:pPr>
        <w:pStyle w:val="CommentText"/>
      </w:pPr>
      <w:r>
        <w:rPr>
          <w:b/>
        </w:rPr>
        <w:t>pander: </w:t>
      </w:r>
      <w:r>
        <w:t>Someone who procures customers for whores (in England they call a pimp a ponce)</w:t>
      </w:r>
    </w:p>
  </w:comment>
  <w:comment w:id="39" w:author="GRE Prep" w:date="2026-10-05T22:00:00Z" w:initials="GRE">
    <w:p>
      <w:pPr>
        <w:pStyle w:val="CommentText"/>
      </w:pPr>
      <w:r>
        <w:rPr>
          <w:b/>
        </w:rPr>
        <w:t>lackey: </w:t>
      </w:r>
      <w:r>
        <w:t>A male servant (especially a footman)</w:t>
      </w:r>
    </w:p>
  </w:comment>
  <w:comment w:id="38" w:author="GRE Prep" w:date="2026-10-05T22:00:00Z" w:initials="GRE">
    <w:p>
      <w:pPr>
        <w:pStyle w:val="CommentText"/>
      </w:pPr>
      <w:r>
        <w:rPr>
          <w:b/>
        </w:rPr>
        <w:t>anthropologist: </w:t>
      </w:r>
      <w:r>
        <w:t>A social scientist who specializes in anthropology</w:t>
      </w:r>
    </w:p>
  </w:comment>
  <w:comment w:id="0" w:author="GRE Prep" w:date="2026-10-05T22:00:00Z" w:initials="GRE">
    <w:p>
      <w:pPr>
        <w:pStyle w:val="CommentText"/>
      </w:pPr>
      <w:r>
        <w:rPr>
          <w:b/>
        </w:rPr>
        <w:t>cartographer: </w:t>
      </w:r>
      <w:r>
        <w:t>A person who makes maps</w:t>
      </w:r>
    </w:p>
  </w:comment>
  <w:comment w:id="23" w:author="GRE Prep" w:date="2026-10-05T22:00:00Z" w:initials="GRE">
    <w:p>
      <w:pPr>
        <w:pStyle w:val="CommentText"/>
      </w:pPr>
      <w:r>
        <w:rPr>
          <w:b/>
        </w:rPr>
        <w:t>pedagogue: </w:t>
      </w:r>
      <w:r>
        <w:t>Someone who educates young people</w:t>
      </w:r>
    </w:p>
  </w:comment>
  <w:comment w:id="46" w:author="GRE Prep" w:date="2026-10-05T22:00:00Z" w:initials="GRE">
    <w:p>
      <w:pPr>
        <w:pStyle w:val="CommentText"/>
      </w:pPr>
      <w:r>
        <w:rPr>
          <w:b/>
        </w:rPr>
        <w:t>protege: </w:t>
      </w:r>
      <w:r>
        <w:t>A person who receives support and protection from an influential patron who furthers the protege's career</w:t>
      </w:r>
    </w:p>
  </w:comment>
  <w:comment w:id="40" w:author="GRE Prep" w:date="2026-10-05T22:00:00Z" w:initials="GRE">
    <w:p>
      <w:pPr>
        <w:pStyle w:val="CommentText"/>
      </w:pPr>
      <w:r>
        <w:rPr>
          <w:b/>
        </w:rPr>
        <w:t>protagonist: </w:t>
      </w:r>
      <w:r>
        <w:t>A person who backs a politician or a team etc.</w:t>
      </w:r>
    </w:p>
  </w:comment>
  <w:comment w:id="25" w:author="GRE Prep" w:date="2026-10-05T22:00:00Z" w:initials="GRE">
    <w:p>
      <w:pPr>
        <w:pStyle w:val="CommentText"/>
      </w:pPr>
      <w:r>
        <w:rPr>
          <w:b/>
        </w:rPr>
        <w:t>raconteur: </w:t>
      </w:r>
      <w:r>
        <w:t>A person skilled in telling anecdotes</w:t>
      </w:r>
    </w:p>
  </w:comment>
  <w:comment w:id="10" w:author="GRE Prep" w:date="2026-10-05T22:00:00Z" w:initials="GRE">
    <w:p>
      <w:pPr>
        <w:pStyle w:val="CommentText"/>
      </w:pPr>
      <w:r>
        <w:rPr>
          <w:b/>
        </w:rPr>
        <w:t>lagniappe: </w:t>
      </w:r>
      <w:r>
        <w:t>A small gift (especially one given by a merchant to a customer who makes a purchase)</w:t>
      </w:r>
    </w:p>
  </w:comment>
  <w:comment w:id="48" w:author="GRE Prep" w:date="2026-10-05T22:00:00Z" w:initials="GRE">
    <w:p>
      <w:pPr>
        <w:pStyle w:val="CommentText"/>
      </w:pPr>
      <w:r>
        <w:rPr>
          <w:b/>
        </w:rPr>
        <w:t>bilk: </w:t>
      </w:r>
      <w:r>
        <w:t>Cheat somebody out of what is due, especially money</w:t>
      </w:r>
    </w:p>
  </w:comment>
  <w:comment w:id="26" w:author="GRE Prep" w:date="2026-10-05T22:00:00Z" w:initials="GRE">
    <w:p>
      <w:pPr>
        <w:pStyle w:val="CommentText"/>
      </w:pPr>
      <w:r>
        <w:rPr>
          <w:b/>
        </w:rPr>
        <w:t>quack: </w:t>
      </w:r>
      <w:r>
        <w:t>An untrained person who pretends to be a physician and who dispenses medical advice</w:t>
      </w:r>
    </w:p>
  </w:comment>
  <w:comment w:id="2" w:author="GRE Prep" w:date="2026-10-05T22:00:00Z" w:initials="GRE">
    <w:p>
      <w:pPr>
        <w:pStyle w:val="CommentText"/>
      </w:pPr>
      <w:r>
        <w:rPr>
          <w:b/>
        </w:rPr>
        <w:t>tout: </w:t>
      </w:r>
      <w:r>
        <w:t>Someone who buys tickets to an event in order to resell them at a profit</w:t>
      </w:r>
    </w:p>
  </w:comment>
  <w:comment w:id="34" w:author="GRE Prep" w:date="2026-10-05T22:00:00Z" w:initials="GRE">
    <w:p>
      <w:pPr>
        <w:pStyle w:val="CommentText"/>
      </w:pPr>
      <w:r>
        <w:rPr>
          <w:b/>
        </w:rPr>
        <w:t>parvenu: </w:t>
      </w:r>
      <w:r>
        <w:t>A person who has suddenly risen to a higher economic status but has not gained social acceptance of others in that class</w:t>
      </w:r>
    </w:p>
  </w:comment>
  <w:comment w:id="15" w:author="GRE Prep" w:date="2026-10-05T22:00:00Z" w:initials="GRE">
    <w:p>
      <w:pPr>
        <w:pStyle w:val="CommentText"/>
      </w:pPr>
      <w:r>
        <w:rPr>
          <w:b/>
        </w:rPr>
        <w:t>magnate: </w:t>
      </w:r>
      <w:r>
        <w:t>A very wealthy or powerful businessman</w:t>
      </w:r>
    </w:p>
  </w:comment>
  <w:comment w:id="20" w:author="GRE Prep" w:date="2026-10-05T22:00:00Z" w:initials="GRE">
    <w:p>
      <w:pPr>
        <w:pStyle w:val="CommentText"/>
      </w:pPr>
      <w:r>
        <w:rPr>
          <w:b/>
        </w:rPr>
        <w:t>factotum: </w:t>
      </w:r>
      <w:r>
        <w:t>A servant employed to do a variety of jobs</w:t>
      </w:r>
    </w:p>
  </w:comment>
  <w:comment w:id="30" w:author="GRE Prep" w:date="2026-10-05T22:00:00Z" w:initials="GRE">
    <w:p>
      <w:pPr>
        <w:pStyle w:val="CommentText"/>
      </w:pPr>
      <w:r>
        <w:rPr>
          <w:b/>
        </w:rPr>
        <w:t>pedestrian: </w:t>
      </w:r>
      <w:r>
        <w:t>A person who travels by foot</w:t>
      </w:r>
    </w:p>
  </w:comment>
  <w:comment w:id="17" w:author="GRE Prep" w:date="2026-10-05T22:00:00Z" w:initials="GRE">
    <w:p>
      <w:pPr>
        <w:pStyle w:val="CommentText"/>
      </w:pPr>
      <w:r>
        <w:rPr>
          <w:b/>
        </w:rPr>
        <w:t>mortician: </w:t>
      </w:r>
      <w:r>
        <w:t>One whose business is the management of funerals</w:t>
      </w:r>
    </w:p>
  </w:comment>
  <w:comment w:id="33" w:author="GRE Prep" w:date="2026-10-05T22:00:00Z" w:initials="GRE">
    <w:p>
      <w:pPr>
        <w:pStyle w:val="CommentText"/>
      </w:pPr>
      <w:r>
        <w:rPr>
          <w:b/>
        </w:rPr>
        <w:t>turnkey: </w:t>
      </w:r>
      <w:r>
        <w:t>Someone who guards prisoners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429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CommentList0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