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83CC" w14:textId="5D094B57" w:rsidR="005C53E1" w:rsidRDefault="00DB228D"/>
    <w:p w14:paraId="489C22E5" w14:textId="20BFAE95" w:rsidR="008119AD" w:rsidRPr="00C805A7" w:rsidRDefault="008119AD">
      <w:pPr>
        <w:rPr>
          <w:b/>
          <w:bCs/>
        </w:rPr>
      </w:pPr>
      <w:r w:rsidRPr="00C805A7">
        <w:rPr>
          <w:rFonts w:hint="eastAsia"/>
          <w:b/>
          <w:bCs/>
        </w:rPr>
        <w:t>第一部分：技术指标体系简介</w:t>
      </w:r>
    </w:p>
    <w:p w14:paraId="74994D43" w14:textId="467F8C2F" w:rsidR="008119AD" w:rsidRDefault="008119AD" w:rsidP="008119AD">
      <w:pPr>
        <w:ind w:firstLine="429"/>
      </w:pPr>
      <w:r>
        <w:rPr>
          <w:rFonts w:hint="eastAsia"/>
        </w:rPr>
        <w:t>本套技术指标体系涵盖如下具体的技术指标：</w:t>
      </w:r>
    </w:p>
    <w:p w14:paraId="3736A5B3" w14:textId="031594B3" w:rsidR="008119AD" w:rsidRDefault="008119AD" w:rsidP="008119AD">
      <w:pPr>
        <w:pStyle w:val="a3"/>
        <w:numPr>
          <w:ilvl w:val="0"/>
          <w:numId w:val="1"/>
        </w:numPr>
        <w:ind w:firstLineChars="0"/>
      </w:pPr>
      <w:r>
        <w:rPr>
          <w:rFonts w:hint="eastAsia"/>
        </w:rPr>
        <w:t>K线的顶底分型划分</w:t>
      </w:r>
    </w:p>
    <w:p w14:paraId="6DF65152" w14:textId="37CBC3EC" w:rsidR="00EF4DE8" w:rsidRDefault="00254E0F" w:rsidP="00131154">
      <w:pPr>
        <w:pStyle w:val="a3"/>
        <w:numPr>
          <w:ilvl w:val="0"/>
          <w:numId w:val="3"/>
        </w:numPr>
        <w:ind w:firstLineChars="0"/>
      </w:pPr>
      <w:r>
        <w:rPr>
          <w:rFonts w:hint="eastAsia"/>
        </w:rPr>
        <w:t>首先，</w:t>
      </w:r>
      <w:r w:rsidR="00EF4DE8">
        <w:rPr>
          <w:rFonts w:hint="eastAsia"/>
        </w:rPr>
        <w:t>针对相邻K线经常出现的向左包含和向右包含进行K线的合并处理，合并处理的目的是</w:t>
      </w:r>
      <w:r w:rsidR="00585683">
        <w:rPr>
          <w:rFonts w:hint="eastAsia"/>
        </w:rPr>
        <w:t>理</w:t>
      </w:r>
      <w:r w:rsidR="00EF4DE8">
        <w:rPr>
          <w:rFonts w:hint="eastAsia"/>
        </w:rPr>
        <w:t>清价格的局部走向；</w:t>
      </w:r>
    </w:p>
    <w:p w14:paraId="21E6BCAA" w14:textId="6D8B9468" w:rsidR="00EF4DE8" w:rsidRDefault="00EF4DE8" w:rsidP="00131154">
      <w:pPr>
        <w:pStyle w:val="a3"/>
        <w:numPr>
          <w:ilvl w:val="0"/>
          <w:numId w:val="3"/>
        </w:numPr>
        <w:ind w:firstLineChars="0"/>
      </w:pPr>
      <w:r>
        <w:rPr>
          <w:rFonts w:hint="eastAsia"/>
        </w:rPr>
        <w:t>其次，</w:t>
      </w:r>
      <w:r w:rsidR="00254E0F">
        <w:rPr>
          <w:rFonts w:hint="eastAsia"/>
        </w:rPr>
        <w:t>根据混沌学原理，定义严格的顶分型和底分型标准；</w:t>
      </w:r>
      <w:r w:rsidR="002728F4">
        <w:rPr>
          <w:rFonts w:hint="eastAsia"/>
        </w:rPr>
        <w:t>并在</w:t>
      </w:r>
      <w:r w:rsidR="00254E0F">
        <w:t>K</w:t>
      </w:r>
      <w:r w:rsidR="00254E0F">
        <w:rPr>
          <w:rFonts w:hint="eastAsia"/>
        </w:rPr>
        <w:t>线向左包含和向右包含合并处理的基础上，</w:t>
      </w:r>
      <w:r w:rsidR="002728F4">
        <w:rPr>
          <w:rFonts w:hint="eastAsia"/>
        </w:rPr>
        <w:t>智能化识别K线运行中的顶分型和底分型点位。</w:t>
      </w:r>
    </w:p>
    <w:p w14:paraId="770486A3" w14:textId="210688D2" w:rsidR="002728F4" w:rsidRDefault="002728F4" w:rsidP="00131154">
      <w:pPr>
        <w:pStyle w:val="a3"/>
        <w:numPr>
          <w:ilvl w:val="0"/>
          <w:numId w:val="3"/>
        </w:numPr>
        <w:ind w:firstLineChars="0"/>
      </w:pPr>
      <w:r>
        <w:rPr>
          <w:rFonts w:hint="eastAsia"/>
        </w:rPr>
        <w:t>因此，顶底分型是对K线结构的精确划分。</w:t>
      </w:r>
    </w:p>
    <w:p w14:paraId="43C8EF48" w14:textId="72F5A5CF" w:rsidR="00F7483B" w:rsidRDefault="00F7483B" w:rsidP="008119AD">
      <w:pPr>
        <w:pStyle w:val="a3"/>
        <w:numPr>
          <w:ilvl w:val="0"/>
          <w:numId w:val="1"/>
        </w:numPr>
        <w:ind w:firstLineChars="0"/>
      </w:pPr>
      <w:r>
        <w:rPr>
          <w:rFonts w:hint="eastAsia"/>
        </w:rPr>
        <w:t>独特的多空彩带</w:t>
      </w:r>
      <w:r w:rsidR="00D743BD">
        <w:rPr>
          <w:rFonts w:hint="eastAsia"/>
        </w:rPr>
        <w:t>对</w:t>
      </w:r>
      <w:r>
        <w:rPr>
          <w:rFonts w:hint="eastAsia"/>
        </w:rPr>
        <w:t>多空方向</w:t>
      </w:r>
      <w:r w:rsidR="00683709">
        <w:rPr>
          <w:rFonts w:hint="eastAsia"/>
        </w:rPr>
        <w:t>的</w:t>
      </w:r>
      <w:r>
        <w:rPr>
          <w:rFonts w:hint="eastAsia"/>
        </w:rPr>
        <w:t>判别</w:t>
      </w:r>
    </w:p>
    <w:p w14:paraId="54E6EE88" w14:textId="49C22302" w:rsidR="002728F4" w:rsidRDefault="002728F4" w:rsidP="00131154">
      <w:pPr>
        <w:pStyle w:val="a3"/>
        <w:ind w:left="789"/>
      </w:pPr>
      <w:r>
        <w:rPr>
          <w:rFonts w:hint="eastAsia"/>
        </w:rPr>
        <w:t>不同于传统的5</w:t>
      </w:r>
      <w:r>
        <w:t>-10-20-30-40-60-…</w:t>
      </w:r>
      <w:r>
        <w:rPr>
          <w:rFonts w:hint="eastAsia"/>
        </w:rPr>
        <w:t>均线组合，也不同于5</w:t>
      </w:r>
      <w:r>
        <w:t>-8-13-21-34-55-89-…</w:t>
      </w:r>
      <w:r>
        <w:rPr>
          <w:rFonts w:hint="eastAsia"/>
        </w:rPr>
        <w:t>斐波那契均线组合，</w:t>
      </w:r>
      <w:r w:rsidR="00E2161E">
        <w:rPr>
          <w:rFonts w:hint="eastAsia"/>
        </w:rPr>
        <w:t>根据</w:t>
      </w:r>
      <w:r>
        <w:rPr>
          <w:rFonts w:hint="eastAsia"/>
        </w:rPr>
        <w:t>数理统计</w:t>
      </w:r>
      <w:r w:rsidR="00E2161E">
        <w:rPr>
          <w:rFonts w:hint="eastAsia"/>
        </w:rPr>
        <w:t>中</w:t>
      </w:r>
      <w:r>
        <w:rPr>
          <w:rFonts w:hint="eastAsia"/>
        </w:rPr>
        <w:t>的</w:t>
      </w:r>
      <w:r w:rsidR="00E2161E">
        <w:rPr>
          <w:rFonts w:hint="eastAsia"/>
        </w:rPr>
        <w:t>方差最小化原理，建立独特的类似于某种均线意义的多空彩带，此多空彩带可以清晰的识别本时间级别下的多空方向。</w:t>
      </w:r>
    </w:p>
    <w:p w14:paraId="435D9C94" w14:textId="123778A7" w:rsidR="008119AD" w:rsidRDefault="008119AD" w:rsidP="008119AD">
      <w:pPr>
        <w:pStyle w:val="a3"/>
        <w:numPr>
          <w:ilvl w:val="0"/>
          <w:numId w:val="1"/>
        </w:numPr>
        <w:ind w:firstLineChars="0"/>
      </w:pPr>
      <w:r>
        <w:rPr>
          <w:rFonts w:hint="eastAsia"/>
        </w:rPr>
        <w:t>布林指标</w:t>
      </w:r>
      <w:r w:rsidR="00F7483B">
        <w:rPr>
          <w:rFonts w:hint="eastAsia"/>
        </w:rPr>
        <w:t>及单边趋势之是否延续的智能化判别</w:t>
      </w:r>
    </w:p>
    <w:p w14:paraId="37C8A8B2" w14:textId="0E9A8FB1" w:rsidR="00E2161E" w:rsidRDefault="00E2161E" w:rsidP="00131154">
      <w:pPr>
        <w:pStyle w:val="a3"/>
        <w:ind w:left="789"/>
      </w:pPr>
      <w:r>
        <w:rPr>
          <w:rFonts w:hint="eastAsia"/>
        </w:rPr>
        <w:t>布林指标包含上轨、中轨、下轨。</w:t>
      </w:r>
      <w:r w:rsidR="006A08FB">
        <w:rPr>
          <w:rFonts w:hint="eastAsia"/>
        </w:rPr>
        <w:t>但</w:t>
      </w:r>
      <w:r>
        <w:rPr>
          <w:rFonts w:hint="eastAsia"/>
        </w:rPr>
        <w:t>本指标的独特之处有二：</w:t>
      </w:r>
    </w:p>
    <w:p w14:paraId="2B164079" w14:textId="0B654A10" w:rsidR="00E2161E" w:rsidRDefault="00E2161E" w:rsidP="00131154">
      <w:pPr>
        <w:pStyle w:val="a3"/>
        <w:numPr>
          <w:ilvl w:val="0"/>
          <w:numId w:val="4"/>
        </w:numPr>
        <w:ind w:firstLineChars="0"/>
      </w:pPr>
      <w:r>
        <w:rPr>
          <w:rFonts w:hint="eastAsia"/>
        </w:rPr>
        <w:t>智能化</w:t>
      </w:r>
      <w:r w:rsidR="006A08FB">
        <w:rPr>
          <w:rFonts w:hint="eastAsia"/>
        </w:rPr>
        <w:t>识别</w:t>
      </w:r>
      <w:r>
        <w:rPr>
          <w:rFonts w:hint="eastAsia"/>
        </w:rPr>
        <w:t>K线运行过程中之是否有特殊K线其重心越过上轨或下轨，</w:t>
      </w:r>
      <w:r w:rsidR="006A08FB">
        <w:rPr>
          <w:rFonts w:hint="eastAsia"/>
        </w:rPr>
        <w:t>这种识别对大幅高开或大幅低开行情下之是否追涨杀跌有重大警示作用；</w:t>
      </w:r>
    </w:p>
    <w:p w14:paraId="5B0C425C" w14:textId="575ECD14" w:rsidR="006A08FB" w:rsidRDefault="006A08FB" w:rsidP="00131154">
      <w:pPr>
        <w:pStyle w:val="a3"/>
        <w:numPr>
          <w:ilvl w:val="0"/>
          <w:numId w:val="4"/>
        </w:numPr>
        <w:ind w:firstLineChars="0"/>
      </w:pPr>
      <w:r>
        <w:rPr>
          <w:rFonts w:hint="eastAsia"/>
        </w:rPr>
        <w:t>其次，在单边行情明确走出来之前，自动识别开口和缩口状态，以此智能化识别行情是否延续</w:t>
      </w:r>
      <w:r w:rsidR="00A551AB">
        <w:rPr>
          <w:rFonts w:hint="eastAsia"/>
        </w:rPr>
        <w:t>。</w:t>
      </w:r>
    </w:p>
    <w:p w14:paraId="0317D1DF" w14:textId="609EEC00" w:rsidR="00E2161E" w:rsidRDefault="00E2161E" w:rsidP="00E2161E">
      <w:pPr>
        <w:pStyle w:val="a3"/>
        <w:numPr>
          <w:ilvl w:val="0"/>
          <w:numId w:val="1"/>
        </w:numPr>
        <w:ind w:firstLineChars="0"/>
      </w:pPr>
      <w:r>
        <w:rPr>
          <w:rFonts w:hint="eastAsia"/>
        </w:rPr>
        <w:t>基于顾比理念的均线组合及均线走势反转的识别</w:t>
      </w:r>
    </w:p>
    <w:p w14:paraId="4BD0A3B3" w14:textId="7C475397" w:rsidR="00A551AB" w:rsidRDefault="00A551AB" w:rsidP="00131154">
      <w:pPr>
        <w:pStyle w:val="a3"/>
        <w:ind w:left="789"/>
      </w:pPr>
      <w:r>
        <w:rPr>
          <w:rFonts w:hint="eastAsia"/>
        </w:rPr>
        <w:t>根据布林指标的理论，中轨一般代表K线运行的方向，但布林理论并没有对中轨方向的反转做精确定义。因此本指标引入顾比理念，在布林中轨的基础上增加顾比均线组合，以此精确定义和智能化识别中轨方向反转的时间点。</w:t>
      </w:r>
    </w:p>
    <w:p w14:paraId="3F8477FD" w14:textId="6AEE509B" w:rsidR="008119AD" w:rsidRDefault="00F7483B" w:rsidP="008119AD">
      <w:pPr>
        <w:pStyle w:val="a3"/>
        <w:numPr>
          <w:ilvl w:val="0"/>
          <w:numId w:val="1"/>
        </w:numPr>
        <w:ind w:firstLineChars="0"/>
      </w:pPr>
      <w:r>
        <w:rPr>
          <w:rFonts w:hint="eastAsia"/>
        </w:rPr>
        <w:t>独特</w:t>
      </w:r>
      <w:r w:rsidR="00D743BD">
        <w:rPr>
          <w:rFonts w:hint="eastAsia"/>
        </w:rPr>
        <w:t>D</w:t>
      </w:r>
      <w:r w:rsidR="00D743BD">
        <w:t>MI</w:t>
      </w:r>
      <w:r w:rsidR="00D743BD">
        <w:rPr>
          <w:rFonts w:hint="eastAsia"/>
        </w:rPr>
        <w:t>对行情弱势、强势、</w:t>
      </w:r>
      <w:r>
        <w:rPr>
          <w:rFonts w:hint="eastAsia"/>
        </w:rPr>
        <w:t>单边趋势</w:t>
      </w:r>
      <w:r w:rsidR="00D743BD">
        <w:rPr>
          <w:rFonts w:hint="eastAsia"/>
        </w:rPr>
        <w:t>极值点的智能化判别</w:t>
      </w:r>
    </w:p>
    <w:p w14:paraId="7EB86E40" w14:textId="77777777" w:rsidR="00260E93" w:rsidRDefault="00A551AB" w:rsidP="00131154">
      <w:pPr>
        <w:pStyle w:val="a3"/>
        <w:ind w:left="789"/>
      </w:pPr>
      <w:r>
        <w:rPr>
          <w:rFonts w:hint="eastAsia"/>
        </w:rPr>
        <w:t>不同于标准D</w:t>
      </w:r>
      <w:r>
        <w:t>MI</w:t>
      </w:r>
      <w:r>
        <w:rPr>
          <w:rFonts w:hint="eastAsia"/>
        </w:rPr>
        <w:t>有4条曲线，本指标对标准D</w:t>
      </w:r>
      <w:r>
        <w:t>MI</w:t>
      </w:r>
      <w:r>
        <w:rPr>
          <w:rFonts w:hint="eastAsia"/>
        </w:rPr>
        <w:t>进行了彻底改造，</w:t>
      </w:r>
      <w:r w:rsidR="00260E93">
        <w:rPr>
          <w:rFonts w:hint="eastAsia"/>
        </w:rPr>
        <w:t>有两大特点：</w:t>
      </w:r>
    </w:p>
    <w:p w14:paraId="53972A11" w14:textId="16518CA9" w:rsidR="00A551AB" w:rsidRDefault="00A551AB" w:rsidP="00131154">
      <w:pPr>
        <w:pStyle w:val="a3"/>
        <w:numPr>
          <w:ilvl w:val="0"/>
          <w:numId w:val="5"/>
        </w:numPr>
        <w:ind w:firstLineChars="0"/>
      </w:pPr>
      <w:r>
        <w:rPr>
          <w:rFonts w:hint="eastAsia"/>
        </w:rPr>
        <w:t>只通过一条曲线来</w:t>
      </w:r>
      <w:r w:rsidR="00260E93">
        <w:rPr>
          <w:rFonts w:hint="eastAsia"/>
        </w:rPr>
        <w:t>划分6种行情特征：弱势多头盘整、弱势空头盘整、一般多头趋势、一般空头趋势、强势多头趋势、强势空头趋势；</w:t>
      </w:r>
    </w:p>
    <w:p w14:paraId="34B21986" w14:textId="0745507B" w:rsidR="00260E93" w:rsidRDefault="00260E93" w:rsidP="00131154">
      <w:pPr>
        <w:pStyle w:val="a3"/>
        <w:numPr>
          <w:ilvl w:val="0"/>
          <w:numId w:val="5"/>
        </w:numPr>
        <w:ind w:firstLineChars="0"/>
      </w:pPr>
      <w:r>
        <w:rPr>
          <w:rFonts w:hint="eastAsia"/>
        </w:rPr>
        <w:t>任何一段强势多头或强势空头总有结束的那一刻，尤其是短期内急涨急跌（包括特殊行情下的V型或倒V型反转），D</w:t>
      </w:r>
      <w:r>
        <w:t>MI</w:t>
      </w:r>
      <w:r w:rsidR="00E274EE">
        <w:rPr>
          <w:rFonts w:hint="eastAsia"/>
        </w:rPr>
        <w:t>能精确智能化识别极值点（时间延后一般不超过4根K线）。</w:t>
      </w:r>
    </w:p>
    <w:p w14:paraId="57FB2B95" w14:textId="0EE6528A" w:rsidR="00E274EE" w:rsidRDefault="00D743BD" w:rsidP="00E274EE">
      <w:pPr>
        <w:pStyle w:val="a3"/>
        <w:numPr>
          <w:ilvl w:val="0"/>
          <w:numId w:val="1"/>
        </w:numPr>
        <w:ind w:firstLineChars="0"/>
      </w:pPr>
      <w:r>
        <w:rPr>
          <w:rFonts w:hint="eastAsia"/>
        </w:rPr>
        <w:t>完备的M</w:t>
      </w:r>
      <w:r>
        <w:t>ACD</w:t>
      </w:r>
      <w:r>
        <w:rPr>
          <w:rFonts w:hint="eastAsia"/>
        </w:rPr>
        <w:t>指标</w:t>
      </w:r>
    </w:p>
    <w:p w14:paraId="34F9331A" w14:textId="1998BC32" w:rsidR="00E274EE" w:rsidRDefault="00E274EE" w:rsidP="00131154">
      <w:pPr>
        <w:pStyle w:val="a3"/>
        <w:ind w:left="789"/>
      </w:pPr>
      <w:r>
        <w:rPr>
          <w:rFonts w:hint="eastAsia"/>
        </w:rPr>
        <w:t>除了传统M</w:t>
      </w:r>
      <w:r>
        <w:t>ACD</w:t>
      </w:r>
      <w:r>
        <w:rPr>
          <w:rFonts w:hint="eastAsia"/>
        </w:rPr>
        <w:t>指标所包含的全部要素之外，本M</w:t>
      </w:r>
      <w:r>
        <w:t>ACD</w:t>
      </w:r>
      <w:r>
        <w:rPr>
          <w:rFonts w:hint="eastAsia"/>
        </w:rPr>
        <w:t>具有如下几个特点：</w:t>
      </w:r>
    </w:p>
    <w:p w14:paraId="733442AB" w14:textId="00BBF536" w:rsidR="00E274EE" w:rsidRDefault="00E274EE" w:rsidP="00E274EE">
      <w:pPr>
        <w:pStyle w:val="a3"/>
        <w:numPr>
          <w:ilvl w:val="0"/>
          <w:numId w:val="2"/>
        </w:numPr>
        <w:ind w:firstLineChars="0"/>
      </w:pPr>
      <w:r>
        <w:rPr>
          <w:rFonts w:hint="eastAsia"/>
        </w:rPr>
        <w:t>定义</w:t>
      </w:r>
      <w:r w:rsidR="00E466E8">
        <w:rPr>
          <w:rFonts w:hint="eastAsia"/>
        </w:rPr>
        <w:t>并智能化识别</w:t>
      </w:r>
      <w:r w:rsidR="00D416A3">
        <w:rPr>
          <w:rFonts w:hint="eastAsia"/>
        </w:rPr>
        <w:t>三大类</w:t>
      </w:r>
      <w:r>
        <w:rPr>
          <w:rFonts w:hint="eastAsia"/>
        </w:rPr>
        <w:t>背离：快线背离、柱背离、柱面积背离；同时，</w:t>
      </w:r>
    </w:p>
    <w:p w14:paraId="2321286C" w14:textId="676E961E" w:rsidR="00E274EE" w:rsidRDefault="00E274EE" w:rsidP="00E274EE">
      <w:pPr>
        <w:pStyle w:val="a3"/>
        <w:numPr>
          <w:ilvl w:val="0"/>
          <w:numId w:val="2"/>
        </w:numPr>
        <w:ind w:firstLineChars="0"/>
      </w:pPr>
      <w:r>
        <w:rPr>
          <w:rFonts w:hint="eastAsia"/>
        </w:rPr>
        <w:t>定义</w:t>
      </w:r>
      <w:r w:rsidR="00D416A3">
        <w:rPr>
          <w:rFonts w:hint="eastAsia"/>
        </w:rPr>
        <w:t>并智能化识别三大类</w:t>
      </w:r>
      <w:r>
        <w:rPr>
          <w:rFonts w:hint="eastAsia"/>
        </w:rPr>
        <w:t>隔山背离：隔山快线背离、隔山柱背离、隔山柱面积背离；</w:t>
      </w:r>
    </w:p>
    <w:p w14:paraId="430ECCA8" w14:textId="77777777" w:rsidR="00D416A3" w:rsidRDefault="00E466E8" w:rsidP="00E274EE">
      <w:pPr>
        <w:pStyle w:val="a3"/>
        <w:numPr>
          <w:ilvl w:val="0"/>
          <w:numId w:val="2"/>
        </w:numPr>
        <w:ind w:firstLineChars="0"/>
      </w:pPr>
      <w:r>
        <w:rPr>
          <w:rFonts w:hint="eastAsia"/>
        </w:rPr>
        <w:t>结合顶底分型，定义</w:t>
      </w:r>
      <w:r w:rsidR="00D416A3">
        <w:rPr>
          <w:rFonts w:hint="eastAsia"/>
        </w:rPr>
        <w:t>并智能化识别</w:t>
      </w:r>
      <w:r>
        <w:rPr>
          <w:rFonts w:hint="eastAsia"/>
        </w:rPr>
        <w:t>内部背离</w:t>
      </w:r>
      <w:r w:rsidR="00D416A3">
        <w:rPr>
          <w:rFonts w:hint="eastAsia"/>
        </w:rPr>
        <w:t>：</w:t>
      </w:r>
      <w:r>
        <w:rPr>
          <w:rFonts w:hint="eastAsia"/>
        </w:rPr>
        <w:t>内部快线背离、内部柱背离</w:t>
      </w:r>
      <w:r w:rsidR="00D416A3">
        <w:rPr>
          <w:rFonts w:hint="eastAsia"/>
        </w:rPr>
        <w:t>；</w:t>
      </w:r>
    </w:p>
    <w:p w14:paraId="5F3B289E" w14:textId="5E09177B" w:rsidR="00E274EE" w:rsidRDefault="00D416A3" w:rsidP="00E274EE">
      <w:pPr>
        <w:pStyle w:val="a3"/>
        <w:numPr>
          <w:ilvl w:val="0"/>
          <w:numId w:val="2"/>
        </w:numPr>
        <w:ind w:firstLineChars="0"/>
      </w:pPr>
      <w:r>
        <w:rPr>
          <w:rFonts w:hint="eastAsia"/>
        </w:rPr>
        <w:t>结合顶底分型，定义并智能化识别内部</w:t>
      </w:r>
      <w:r w:rsidR="00E466E8">
        <w:rPr>
          <w:rFonts w:hint="eastAsia"/>
        </w:rPr>
        <w:t>隔山背离</w:t>
      </w:r>
      <w:r>
        <w:rPr>
          <w:rFonts w:hint="eastAsia"/>
        </w:rPr>
        <w:t>：</w:t>
      </w:r>
      <w:r w:rsidR="00E466E8">
        <w:rPr>
          <w:rFonts w:hint="eastAsia"/>
        </w:rPr>
        <w:t>内部隔山快线背离、内部隔山柱背离</w:t>
      </w:r>
      <w:r>
        <w:rPr>
          <w:rFonts w:hint="eastAsia"/>
        </w:rPr>
        <w:t>；</w:t>
      </w:r>
    </w:p>
    <w:p w14:paraId="3D93997F" w14:textId="4AA93F8D" w:rsidR="00E466E8" w:rsidRDefault="00E466E8" w:rsidP="00E274EE">
      <w:pPr>
        <w:pStyle w:val="a3"/>
        <w:numPr>
          <w:ilvl w:val="0"/>
          <w:numId w:val="2"/>
        </w:numPr>
        <w:ind w:firstLineChars="0"/>
      </w:pPr>
      <w:r>
        <w:rPr>
          <w:rFonts w:hint="eastAsia"/>
        </w:rPr>
        <w:t>针对波浪上涨过程中的K线低点逐步抬高、波浪下跌过程中的K线高点逐步降低的特征，分别对M</w:t>
      </w:r>
      <w:r>
        <w:t>ACD</w:t>
      </w:r>
      <w:r>
        <w:rPr>
          <w:rFonts w:hint="eastAsia"/>
        </w:rPr>
        <w:t>金叉点和死叉点的有效性进行智能识别</w:t>
      </w:r>
      <w:r w:rsidR="00D416A3">
        <w:rPr>
          <w:rFonts w:hint="eastAsia"/>
        </w:rPr>
        <w:t>。</w:t>
      </w:r>
    </w:p>
    <w:p w14:paraId="613BEB78" w14:textId="48451291" w:rsidR="00683709" w:rsidRDefault="00AC158F" w:rsidP="008119AD">
      <w:pPr>
        <w:pStyle w:val="a3"/>
        <w:numPr>
          <w:ilvl w:val="0"/>
          <w:numId w:val="1"/>
        </w:numPr>
        <w:ind w:firstLineChars="0"/>
      </w:pPr>
      <w:r>
        <w:rPr>
          <w:rFonts w:hint="eastAsia"/>
        </w:rPr>
        <w:t>独特的仓量判别</w:t>
      </w:r>
    </w:p>
    <w:p w14:paraId="1603327F" w14:textId="0F33439A" w:rsidR="00D416A3" w:rsidRPr="008119AD" w:rsidRDefault="00D416A3" w:rsidP="00D416A3">
      <w:pPr>
        <w:pStyle w:val="a3"/>
        <w:ind w:left="789" w:firstLineChars="0" w:firstLine="0"/>
      </w:pPr>
      <w:r>
        <w:rPr>
          <w:rFonts w:hint="eastAsia"/>
        </w:rPr>
        <w:t>结合持仓量的变化和K线属性，对成交量进行主动买入和主动卖出的精确归类，以</w:t>
      </w:r>
      <w:r>
        <w:rPr>
          <w:rFonts w:hint="eastAsia"/>
        </w:rPr>
        <w:lastRenderedPageBreak/>
        <w:t>此</w:t>
      </w:r>
      <w:r w:rsidR="000653A2">
        <w:rPr>
          <w:rFonts w:hint="eastAsia"/>
        </w:rPr>
        <w:t>动态</w:t>
      </w:r>
      <w:r>
        <w:rPr>
          <w:rFonts w:hint="eastAsia"/>
        </w:rPr>
        <w:t>评估日内主动买入和主动卖出</w:t>
      </w:r>
      <w:r w:rsidR="000653A2">
        <w:rPr>
          <w:rFonts w:hint="eastAsia"/>
        </w:rPr>
        <w:t>的力量对比</w:t>
      </w:r>
      <w:r w:rsidR="00131154">
        <w:rPr>
          <w:rFonts w:hint="eastAsia"/>
        </w:rPr>
        <w:t>；</w:t>
      </w:r>
    </w:p>
    <w:p w14:paraId="09C2CDCD" w14:textId="3821CF11" w:rsidR="008119AD" w:rsidRDefault="008119AD"/>
    <w:p w14:paraId="04118B9B" w14:textId="77777777" w:rsidR="00C77ED7" w:rsidRPr="00D416A3" w:rsidRDefault="00C77ED7"/>
    <w:p w14:paraId="11629C56" w14:textId="2B1C00FA" w:rsidR="008119AD" w:rsidRDefault="008119AD">
      <w:r>
        <w:rPr>
          <w:rFonts w:hint="eastAsia"/>
        </w:rPr>
        <w:t>第二部分：</w:t>
      </w:r>
      <w:r>
        <w:t>APAMA双向跨周期引用技术指标的优势</w:t>
      </w:r>
    </w:p>
    <w:p w14:paraId="6C5E4891" w14:textId="6F0C1C58" w:rsidR="008119AD" w:rsidRDefault="008119AD">
      <w:r>
        <w:rPr>
          <w:rFonts w:hint="eastAsia"/>
        </w:rPr>
        <w:t>第三部分：</w:t>
      </w:r>
      <w:r>
        <w:t>APAMA管理多账户的优势</w:t>
      </w:r>
    </w:p>
    <w:p w14:paraId="09331D46" w14:textId="08D6DA6D" w:rsidR="00787831" w:rsidRPr="00C805A7" w:rsidRDefault="008119AD" w:rsidP="00787831">
      <w:pPr>
        <w:rPr>
          <w:b/>
          <w:bCs/>
        </w:rPr>
      </w:pPr>
      <w:r w:rsidRPr="00C805A7">
        <w:rPr>
          <w:rFonts w:hint="eastAsia"/>
          <w:b/>
          <w:bCs/>
        </w:rPr>
        <w:t>第四部分：</w:t>
      </w:r>
      <w:r w:rsidRPr="00C805A7">
        <w:rPr>
          <w:b/>
          <w:bCs/>
        </w:rPr>
        <w:t>合约选择</w:t>
      </w:r>
    </w:p>
    <w:p w14:paraId="24F26111" w14:textId="2938BD16" w:rsidR="00824614" w:rsidRDefault="00824614" w:rsidP="00450179">
      <w:pPr>
        <w:pStyle w:val="a3"/>
        <w:numPr>
          <w:ilvl w:val="1"/>
          <w:numId w:val="2"/>
        </w:numPr>
        <w:ind w:firstLineChars="0"/>
      </w:pPr>
      <w:r>
        <w:rPr>
          <w:rFonts w:hint="eastAsia"/>
        </w:rPr>
        <w:t>毫无疑问，原则上以每个品种的主力合约作为主要的交易标的；</w:t>
      </w:r>
    </w:p>
    <w:p w14:paraId="1931DEB0" w14:textId="5A16C9B2" w:rsidR="00824614" w:rsidRDefault="00824614" w:rsidP="00450179">
      <w:pPr>
        <w:pStyle w:val="a3"/>
        <w:numPr>
          <w:ilvl w:val="1"/>
          <w:numId w:val="2"/>
        </w:numPr>
        <w:ind w:firstLineChars="0"/>
      </w:pPr>
      <w:r>
        <w:rPr>
          <w:rFonts w:hint="eastAsia"/>
        </w:rPr>
        <w:t>当一个品种临近更换主力合约时，系统根据持仓量的异动和成交量的大小对比，及时更新“主力合约”的识别码</w:t>
      </w:r>
    </w:p>
    <w:p w14:paraId="7061EAEA" w14:textId="3D475769" w:rsidR="00C77ED7" w:rsidRPr="00C805A7" w:rsidRDefault="00C77ED7" w:rsidP="00C77ED7">
      <w:pPr>
        <w:rPr>
          <w:b/>
          <w:bCs/>
        </w:rPr>
      </w:pPr>
      <w:r w:rsidRPr="00C805A7">
        <w:rPr>
          <w:rFonts w:hint="eastAsia"/>
          <w:b/>
          <w:bCs/>
        </w:rPr>
        <w:t>第五部分：</w:t>
      </w:r>
      <w:r w:rsidRPr="00C805A7">
        <w:rPr>
          <w:b/>
          <w:bCs/>
        </w:rPr>
        <w:t>国内期货日内</w:t>
      </w:r>
      <w:r w:rsidRPr="00C805A7">
        <w:rPr>
          <w:rFonts w:hint="eastAsia"/>
          <w:b/>
          <w:bCs/>
        </w:rPr>
        <w:t>交易</w:t>
      </w:r>
      <w:r w:rsidRPr="00C805A7">
        <w:rPr>
          <w:b/>
          <w:bCs/>
        </w:rPr>
        <w:t>时间</w:t>
      </w:r>
      <w:r w:rsidR="00450179" w:rsidRPr="00C805A7">
        <w:rPr>
          <w:rFonts w:hint="eastAsia"/>
          <w:b/>
          <w:bCs/>
        </w:rPr>
        <w:t>级别</w:t>
      </w:r>
      <w:r w:rsidRPr="00C805A7">
        <w:rPr>
          <w:b/>
          <w:bCs/>
        </w:rPr>
        <w:t>的选择</w:t>
      </w:r>
    </w:p>
    <w:p w14:paraId="52264A02" w14:textId="28BC2D8E" w:rsidR="00824614" w:rsidRPr="00C77ED7" w:rsidRDefault="00787831" w:rsidP="00824614">
      <w:pPr>
        <w:pStyle w:val="a3"/>
        <w:numPr>
          <w:ilvl w:val="0"/>
          <w:numId w:val="7"/>
        </w:numPr>
        <w:ind w:firstLineChars="0"/>
      </w:pPr>
      <w:r>
        <w:rPr>
          <w:rFonts w:hint="eastAsia"/>
        </w:rPr>
        <w:t>国内期货品种日内不同时间级别下的K线数量</w:t>
      </w:r>
    </w:p>
    <w:p w14:paraId="07B85D44" w14:textId="24CB3DF1" w:rsidR="00D14138" w:rsidRDefault="00D14138" w:rsidP="00C77ED7">
      <w:pPr>
        <w:pStyle w:val="a3"/>
        <w:ind w:left="1569" w:firstLineChars="0" w:firstLine="0"/>
      </w:pPr>
    </w:p>
    <w:tbl>
      <w:tblPr>
        <w:tblW w:w="9240" w:type="dxa"/>
        <w:tblLook w:val="04A0" w:firstRow="1" w:lastRow="0" w:firstColumn="1" w:lastColumn="0" w:noHBand="0" w:noVBand="1"/>
      </w:tblPr>
      <w:tblGrid>
        <w:gridCol w:w="600"/>
        <w:gridCol w:w="2600"/>
        <w:gridCol w:w="640"/>
        <w:gridCol w:w="700"/>
        <w:gridCol w:w="700"/>
        <w:gridCol w:w="700"/>
        <w:gridCol w:w="700"/>
        <w:gridCol w:w="860"/>
        <w:gridCol w:w="1020"/>
        <w:gridCol w:w="720"/>
      </w:tblGrid>
      <w:tr w:rsidR="00C5058D" w:rsidRPr="00C5058D" w14:paraId="051DA8F0" w14:textId="77777777" w:rsidTr="00C5058D">
        <w:trPr>
          <w:trHeight w:val="420"/>
        </w:trPr>
        <w:tc>
          <w:tcPr>
            <w:tcW w:w="600" w:type="dxa"/>
            <w:tcBorders>
              <w:top w:val="single" w:sz="8" w:space="0" w:color="auto"/>
              <w:left w:val="single" w:sz="8" w:space="0" w:color="auto"/>
              <w:bottom w:val="single" w:sz="8" w:space="0" w:color="auto"/>
              <w:right w:val="nil"/>
            </w:tcBorders>
            <w:shd w:val="clear" w:color="auto" w:fill="auto"/>
            <w:noWrap/>
            <w:vAlign w:val="center"/>
            <w:hideMark/>
          </w:tcPr>
          <w:p w14:paraId="77D567CE"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交易所</w:t>
            </w:r>
          </w:p>
        </w:tc>
        <w:tc>
          <w:tcPr>
            <w:tcW w:w="2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FC3608"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品种及代码</w:t>
            </w:r>
          </w:p>
        </w:tc>
        <w:tc>
          <w:tcPr>
            <w:tcW w:w="640" w:type="dxa"/>
            <w:tcBorders>
              <w:top w:val="single" w:sz="8" w:space="0" w:color="auto"/>
              <w:left w:val="nil"/>
              <w:bottom w:val="single" w:sz="8" w:space="0" w:color="auto"/>
              <w:right w:val="single" w:sz="8" w:space="0" w:color="auto"/>
            </w:tcBorders>
            <w:shd w:val="clear" w:color="auto" w:fill="auto"/>
            <w:noWrap/>
            <w:vAlign w:val="center"/>
            <w:hideMark/>
          </w:tcPr>
          <w:p w14:paraId="76B1B5D5"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1A999FEC"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时段1</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1298D7CF"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时段2</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0C9BE716"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时段3</w:t>
            </w:r>
          </w:p>
        </w:tc>
        <w:tc>
          <w:tcPr>
            <w:tcW w:w="700" w:type="dxa"/>
            <w:tcBorders>
              <w:top w:val="single" w:sz="8" w:space="0" w:color="auto"/>
              <w:left w:val="nil"/>
              <w:bottom w:val="single" w:sz="8" w:space="0" w:color="auto"/>
              <w:right w:val="single" w:sz="4" w:space="0" w:color="auto"/>
            </w:tcBorders>
            <w:shd w:val="clear" w:color="auto" w:fill="auto"/>
            <w:noWrap/>
            <w:vAlign w:val="center"/>
            <w:hideMark/>
          </w:tcPr>
          <w:p w14:paraId="53FCE406"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时段4</w:t>
            </w:r>
          </w:p>
        </w:tc>
        <w:tc>
          <w:tcPr>
            <w:tcW w:w="860" w:type="dxa"/>
            <w:tcBorders>
              <w:top w:val="single" w:sz="8" w:space="0" w:color="auto"/>
              <w:left w:val="nil"/>
              <w:bottom w:val="single" w:sz="8" w:space="0" w:color="auto"/>
              <w:right w:val="single" w:sz="4" w:space="0" w:color="auto"/>
            </w:tcBorders>
            <w:shd w:val="clear" w:color="auto" w:fill="auto"/>
            <w:noWrap/>
            <w:vAlign w:val="center"/>
            <w:hideMark/>
          </w:tcPr>
          <w:p w14:paraId="27C49A64"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时段5</w:t>
            </w:r>
          </w:p>
        </w:tc>
        <w:tc>
          <w:tcPr>
            <w:tcW w:w="1020" w:type="dxa"/>
            <w:tcBorders>
              <w:top w:val="single" w:sz="8" w:space="0" w:color="auto"/>
              <w:left w:val="nil"/>
              <w:bottom w:val="single" w:sz="8" w:space="0" w:color="auto"/>
              <w:right w:val="nil"/>
            </w:tcBorders>
            <w:shd w:val="clear" w:color="auto" w:fill="auto"/>
            <w:noWrap/>
            <w:vAlign w:val="center"/>
            <w:hideMark/>
          </w:tcPr>
          <w:p w14:paraId="3C63AA7F"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时段6</w:t>
            </w:r>
          </w:p>
        </w:tc>
        <w:tc>
          <w:tcPr>
            <w:tcW w:w="7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909E81" w14:textId="77777777" w:rsidR="00C5058D" w:rsidRPr="00C5058D" w:rsidRDefault="00C5058D" w:rsidP="00C5058D">
            <w:pPr>
              <w:widowControl/>
              <w:jc w:val="center"/>
              <w:rPr>
                <w:rFonts w:ascii="等线" w:eastAsia="等线" w:hAnsi="等线" w:cs="宋体"/>
                <w:b/>
                <w:bCs/>
                <w:color w:val="FF0000"/>
                <w:kern w:val="0"/>
                <w:sz w:val="16"/>
                <w:szCs w:val="16"/>
              </w:rPr>
            </w:pPr>
            <w:r w:rsidRPr="00C5058D">
              <w:rPr>
                <w:rFonts w:ascii="等线" w:eastAsia="等线" w:hAnsi="等线" w:cs="宋体" w:hint="eastAsia"/>
                <w:b/>
                <w:bCs/>
                <w:color w:val="FF0000"/>
                <w:kern w:val="0"/>
                <w:sz w:val="16"/>
                <w:szCs w:val="16"/>
              </w:rPr>
              <w:t>日内K线</w:t>
            </w:r>
            <w:r w:rsidRPr="00C5058D">
              <w:rPr>
                <w:rFonts w:ascii="等线" w:eastAsia="等线" w:hAnsi="等线" w:cs="宋体" w:hint="eastAsia"/>
                <w:b/>
                <w:bCs/>
                <w:color w:val="FF0000"/>
                <w:kern w:val="0"/>
                <w:sz w:val="16"/>
                <w:szCs w:val="16"/>
              </w:rPr>
              <w:br/>
              <w:t>总数量</w:t>
            </w:r>
          </w:p>
        </w:tc>
      </w:tr>
      <w:tr w:rsidR="00C5058D" w:rsidRPr="00C5058D" w14:paraId="5C5FAE13" w14:textId="77777777" w:rsidTr="00C5058D">
        <w:trPr>
          <w:trHeight w:val="523"/>
        </w:trPr>
        <w:tc>
          <w:tcPr>
            <w:tcW w:w="600" w:type="dxa"/>
            <w:vMerge w:val="restart"/>
            <w:tcBorders>
              <w:top w:val="nil"/>
              <w:left w:val="single" w:sz="8" w:space="0" w:color="auto"/>
              <w:bottom w:val="single" w:sz="8" w:space="0" w:color="000000"/>
              <w:right w:val="nil"/>
            </w:tcBorders>
            <w:shd w:val="clear" w:color="auto" w:fill="auto"/>
            <w:vAlign w:val="center"/>
            <w:hideMark/>
          </w:tcPr>
          <w:p w14:paraId="5DE6AC25"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中金所</w:t>
            </w:r>
            <w:r w:rsidRPr="00C5058D">
              <w:rPr>
                <w:rFonts w:ascii="等线" w:eastAsia="等线" w:hAnsi="等线" w:cs="宋体" w:hint="eastAsia"/>
                <w:b/>
                <w:bCs/>
                <w:color w:val="000000"/>
                <w:kern w:val="0"/>
                <w:sz w:val="16"/>
                <w:szCs w:val="16"/>
              </w:rPr>
              <w:br/>
              <w:t>(6个)</w:t>
            </w:r>
          </w:p>
        </w:tc>
        <w:tc>
          <w:tcPr>
            <w:tcW w:w="2600" w:type="dxa"/>
            <w:vMerge w:val="restart"/>
            <w:tcBorders>
              <w:top w:val="nil"/>
              <w:left w:val="single" w:sz="8" w:space="0" w:color="auto"/>
              <w:bottom w:val="single" w:sz="4" w:space="0" w:color="auto"/>
              <w:right w:val="single" w:sz="8" w:space="0" w:color="auto"/>
            </w:tcBorders>
            <w:shd w:val="clear" w:color="auto" w:fill="auto"/>
            <w:vAlign w:val="center"/>
            <w:hideMark/>
          </w:tcPr>
          <w:p w14:paraId="7566E0AE"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沪深300(IF)</w:t>
            </w:r>
            <w:r w:rsidRPr="00C5058D">
              <w:rPr>
                <w:rFonts w:ascii="等线" w:eastAsia="等线" w:hAnsi="等线" w:cs="宋体" w:hint="eastAsia"/>
                <w:color w:val="000000"/>
                <w:kern w:val="0"/>
                <w:sz w:val="16"/>
                <w:szCs w:val="16"/>
              </w:rPr>
              <w:br/>
              <w:t>上证50(IH)</w:t>
            </w:r>
            <w:r w:rsidRPr="00C5058D">
              <w:rPr>
                <w:rFonts w:ascii="等线" w:eastAsia="等线" w:hAnsi="等线" w:cs="宋体" w:hint="eastAsia"/>
                <w:color w:val="000000"/>
                <w:kern w:val="0"/>
                <w:sz w:val="16"/>
                <w:szCs w:val="16"/>
              </w:rPr>
              <w:br/>
              <w:t>中证500(IC)</w:t>
            </w:r>
          </w:p>
        </w:tc>
        <w:tc>
          <w:tcPr>
            <w:tcW w:w="640" w:type="dxa"/>
            <w:tcBorders>
              <w:top w:val="nil"/>
              <w:left w:val="nil"/>
              <w:bottom w:val="single" w:sz="4" w:space="0" w:color="auto"/>
              <w:right w:val="single" w:sz="8" w:space="0" w:color="auto"/>
            </w:tcBorders>
            <w:shd w:val="clear" w:color="auto" w:fill="auto"/>
            <w:noWrap/>
            <w:vAlign w:val="center"/>
            <w:hideMark/>
          </w:tcPr>
          <w:p w14:paraId="06C659DE"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0272476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09:30 ~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752B201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13:00 ~ </w:t>
            </w:r>
            <w:r w:rsidRPr="00C5058D">
              <w:rPr>
                <w:rFonts w:ascii="等线" w:eastAsia="等线" w:hAnsi="等线" w:cs="宋体" w:hint="eastAsia"/>
                <w:b/>
                <w:bCs/>
                <w:color w:val="000000"/>
                <w:kern w:val="0"/>
                <w:sz w:val="16"/>
                <w:szCs w:val="16"/>
              </w:rPr>
              <w:br/>
              <w:t>15:00</w:t>
            </w:r>
          </w:p>
        </w:tc>
        <w:tc>
          <w:tcPr>
            <w:tcW w:w="3280" w:type="dxa"/>
            <w:gridSpan w:val="4"/>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27C4B50"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456204D1"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296F1214"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5DA5FB2C"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43A1B2E2"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2D58512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302E493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700" w:type="dxa"/>
            <w:tcBorders>
              <w:top w:val="nil"/>
              <w:left w:val="nil"/>
              <w:bottom w:val="single" w:sz="4" w:space="0" w:color="auto"/>
              <w:right w:val="single" w:sz="4" w:space="0" w:color="auto"/>
            </w:tcBorders>
            <w:shd w:val="clear" w:color="auto" w:fill="auto"/>
            <w:noWrap/>
            <w:vAlign w:val="center"/>
            <w:hideMark/>
          </w:tcPr>
          <w:p w14:paraId="7ABAB89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3280" w:type="dxa"/>
            <w:gridSpan w:val="4"/>
            <w:vMerge/>
            <w:tcBorders>
              <w:top w:val="nil"/>
              <w:left w:val="nil"/>
              <w:bottom w:val="single" w:sz="4" w:space="0" w:color="auto"/>
              <w:right w:val="single" w:sz="4" w:space="0" w:color="auto"/>
            </w:tcBorders>
            <w:vAlign w:val="center"/>
            <w:hideMark/>
          </w:tcPr>
          <w:p w14:paraId="68483FE3"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36C7C8C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240</w:t>
            </w:r>
          </w:p>
        </w:tc>
      </w:tr>
      <w:tr w:rsidR="00C5058D" w:rsidRPr="00C5058D" w14:paraId="37C24787"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2515462F"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3C324667"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6FC3A24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3F3554D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700" w:type="dxa"/>
            <w:tcBorders>
              <w:top w:val="nil"/>
              <w:left w:val="nil"/>
              <w:bottom w:val="single" w:sz="4" w:space="0" w:color="auto"/>
              <w:right w:val="single" w:sz="4" w:space="0" w:color="auto"/>
            </w:tcBorders>
            <w:shd w:val="clear" w:color="auto" w:fill="auto"/>
            <w:noWrap/>
            <w:vAlign w:val="center"/>
            <w:hideMark/>
          </w:tcPr>
          <w:p w14:paraId="7C05587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3280" w:type="dxa"/>
            <w:gridSpan w:val="4"/>
            <w:vMerge/>
            <w:tcBorders>
              <w:top w:val="nil"/>
              <w:left w:val="nil"/>
              <w:bottom w:val="single" w:sz="4" w:space="0" w:color="auto"/>
              <w:right w:val="single" w:sz="4" w:space="0" w:color="auto"/>
            </w:tcBorders>
            <w:vAlign w:val="center"/>
            <w:hideMark/>
          </w:tcPr>
          <w:p w14:paraId="741F66DA"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3B9BE3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80</w:t>
            </w:r>
          </w:p>
        </w:tc>
      </w:tr>
      <w:tr w:rsidR="00C5058D" w:rsidRPr="00C5058D" w14:paraId="786A8684"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333EC4E9"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0A14E156"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5E1546AE"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7145620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700" w:type="dxa"/>
            <w:tcBorders>
              <w:top w:val="nil"/>
              <w:left w:val="nil"/>
              <w:bottom w:val="single" w:sz="4" w:space="0" w:color="auto"/>
              <w:right w:val="single" w:sz="4" w:space="0" w:color="auto"/>
            </w:tcBorders>
            <w:shd w:val="clear" w:color="auto" w:fill="auto"/>
            <w:noWrap/>
            <w:vAlign w:val="center"/>
            <w:hideMark/>
          </w:tcPr>
          <w:p w14:paraId="0DCE275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3280" w:type="dxa"/>
            <w:gridSpan w:val="4"/>
            <w:vMerge/>
            <w:tcBorders>
              <w:top w:val="nil"/>
              <w:left w:val="nil"/>
              <w:bottom w:val="single" w:sz="4" w:space="0" w:color="auto"/>
              <w:right w:val="single" w:sz="4" w:space="0" w:color="auto"/>
            </w:tcBorders>
            <w:vAlign w:val="center"/>
            <w:hideMark/>
          </w:tcPr>
          <w:p w14:paraId="38C91AFD"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61D2D9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48</w:t>
            </w:r>
          </w:p>
        </w:tc>
      </w:tr>
      <w:tr w:rsidR="00C5058D" w:rsidRPr="00C5058D" w14:paraId="7A373257"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29B76A8B"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7C7F223F"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3451BD3A"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4" w:space="0" w:color="auto"/>
              <w:right w:val="single" w:sz="4" w:space="0" w:color="auto"/>
            </w:tcBorders>
            <w:shd w:val="clear" w:color="auto" w:fill="auto"/>
            <w:noWrap/>
            <w:vAlign w:val="center"/>
            <w:hideMark/>
          </w:tcPr>
          <w:p w14:paraId="3ED53B1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700" w:type="dxa"/>
            <w:tcBorders>
              <w:top w:val="nil"/>
              <w:left w:val="nil"/>
              <w:bottom w:val="single" w:sz="4" w:space="0" w:color="auto"/>
              <w:right w:val="single" w:sz="4" w:space="0" w:color="auto"/>
            </w:tcBorders>
            <w:shd w:val="clear" w:color="auto" w:fill="auto"/>
            <w:noWrap/>
            <w:vAlign w:val="center"/>
            <w:hideMark/>
          </w:tcPr>
          <w:p w14:paraId="154936E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3280" w:type="dxa"/>
            <w:gridSpan w:val="4"/>
            <w:vMerge/>
            <w:tcBorders>
              <w:top w:val="nil"/>
              <w:left w:val="nil"/>
              <w:bottom w:val="single" w:sz="4" w:space="0" w:color="auto"/>
              <w:right w:val="single" w:sz="4" w:space="0" w:color="auto"/>
            </w:tcBorders>
            <w:vAlign w:val="center"/>
            <w:hideMark/>
          </w:tcPr>
          <w:p w14:paraId="34CC0952"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28E5A9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16</w:t>
            </w:r>
          </w:p>
        </w:tc>
      </w:tr>
      <w:tr w:rsidR="00C5058D" w:rsidRPr="00C5058D" w14:paraId="3ED8C776" w14:textId="77777777" w:rsidTr="00C5058D">
        <w:trPr>
          <w:trHeight w:val="412"/>
        </w:trPr>
        <w:tc>
          <w:tcPr>
            <w:tcW w:w="600" w:type="dxa"/>
            <w:vMerge/>
            <w:tcBorders>
              <w:top w:val="nil"/>
              <w:left w:val="single" w:sz="8" w:space="0" w:color="auto"/>
              <w:bottom w:val="single" w:sz="8" w:space="0" w:color="000000"/>
              <w:right w:val="nil"/>
            </w:tcBorders>
            <w:vAlign w:val="center"/>
            <w:hideMark/>
          </w:tcPr>
          <w:p w14:paraId="329336BB"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val="restart"/>
            <w:tcBorders>
              <w:top w:val="nil"/>
              <w:left w:val="single" w:sz="8" w:space="0" w:color="auto"/>
              <w:bottom w:val="single" w:sz="8" w:space="0" w:color="000000"/>
              <w:right w:val="single" w:sz="8" w:space="0" w:color="auto"/>
            </w:tcBorders>
            <w:shd w:val="clear" w:color="auto" w:fill="auto"/>
            <w:vAlign w:val="center"/>
            <w:hideMark/>
          </w:tcPr>
          <w:p w14:paraId="54A778FA"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二年债 (TS)</w:t>
            </w:r>
            <w:r w:rsidRPr="00C5058D">
              <w:rPr>
                <w:rFonts w:ascii="等线" w:eastAsia="等线" w:hAnsi="等线" w:cs="宋体" w:hint="eastAsia"/>
                <w:color w:val="000000"/>
                <w:kern w:val="0"/>
                <w:sz w:val="16"/>
                <w:szCs w:val="16"/>
              </w:rPr>
              <w:br/>
              <w:t>五年债 (TF)</w:t>
            </w:r>
            <w:r w:rsidRPr="00C5058D">
              <w:rPr>
                <w:rFonts w:ascii="等线" w:eastAsia="等线" w:hAnsi="等线" w:cs="宋体" w:hint="eastAsia"/>
                <w:color w:val="000000"/>
                <w:kern w:val="0"/>
                <w:sz w:val="16"/>
                <w:szCs w:val="16"/>
              </w:rPr>
              <w:br/>
              <w:t>十年债 (T)</w:t>
            </w:r>
          </w:p>
        </w:tc>
        <w:tc>
          <w:tcPr>
            <w:tcW w:w="640" w:type="dxa"/>
            <w:tcBorders>
              <w:top w:val="nil"/>
              <w:left w:val="nil"/>
              <w:bottom w:val="single" w:sz="4" w:space="0" w:color="auto"/>
              <w:right w:val="single" w:sz="8" w:space="0" w:color="auto"/>
            </w:tcBorders>
            <w:shd w:val="clear" w:color="auto" w:fill="auto"/>
            <w:noWrap/>
            <w:vAlign w:val="center"/>
            <w:hideMark/>
          </w:tcPr>
          <w:p w14:paraId="37D8EEE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1851025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09:30 ~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76D3537D"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13:00 ~ </w:t>
            </w:r>
            <w:r w:rsidRPr="00C5058D">
              <w:rPr>
                <w:rFonts w:ascii="等线" w:eastAsia="等线" w:hAnsi="等线" w:cs="宋体" w:hint="eastAsia"/>
                <w:b/>
                <w:bCs/>
                <w:color w:val="000000"/>
                <w:kern w:val="0"/>
                <w:sz w:val="16"/>
                <w:szCs w:val="16"/>
              </w:rPr>
              <w:br/>
              <w:t>15:00</w:t>
            </w:r>
          </w:p>
        </w:tc>
        <w:tc>
          <w:tcPr>
            <w:tcW w:w="700" w:type="dxa"/>
            <w:tcBorders>
              <w:top w:val="nil"/>
              <w:left w:val="nil"/>
              <w:bottom w:val="single" w:sz="4" w:space="0" w:color="auto"/>
              <w:right w:val="single" w:sz="4" w:space="0" w:color="auto"/>
            </w:tcBorders>
            <w:shd w:val="clear" w:color="auto" w:fill="auto"/>
            <w:vAlign w:val="center"/>
            <w:hideMark/>
          </w:tcPr>
          <w:p w14:paraId="2436CFBC"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15:00 ~ </w:t>
            </w:r>
            <w:r w:rsidRPr="00C5058D">
              <w:rPr>
                <w:rFonts w:ascii="等线" w:eastAsia="等线" w:hAnsi="等线" w:cs="宋体" w:hint="eastAsia"/>
                <w:b/>
                <w:bCs/>
                <w:color w:val="000000"/>
                <w:kern w:val="0"/>
                <w:sz w:val="16"/>
                <w:szCs w:val="16"/>
              </w:rPr>
              <w:br/>
              <w:t>15:15</w:t>
            </w:r>
          </w:p>
        </w:tc>
        <w:tc>
          <w:tcPr>
            <w:tcW w:w="2580" w:type="dxa"/>
            <w:gridSpan w:val="3"/>
            <w:vMerge w:val="restart"/>
            <w:tcBorders>
              <w:top w:val="single" w:sz="4" w:space="0" w:color="auto"/>
              <w:left w:val="single" w:sz="4" w:space="0" w:color="auto"/>
              <w:bottom w:val="single" w:sz="8" w:space="0" w:color="000000"/>
              <w:right w:val="nil"/>
            </w:tcBorders>
            <w:shd w:val="clear" w:color="auto" w:fill="auto"/>
            <w:noWrap/>
            <w:vAlign w:val="center"/>
            <w:hideMark/>
          </w:tcPr>
          <w:p w14:paraId="65CC135F"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1100691"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72CA6681"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1D68CB18"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5844074C"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44D8D590"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4D85BED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700" w:type="dxa"/>
            <w:tcBorders>
              <w:top w:val="nil"/>
              <w:left w:val="nil"/>
              <w:bottom w:val="single" w:sz="4" w:space="0" w:color="auto"/>
              <w:right w:val="single" w:sz="4" w:space="0" w:color="auto"/>
            </w:tcBorders>
            <w:shd w:val="clear" w:color="auto" w:fill="auto"/>
            <w:noWrap/>
            <w:vAlign w:val="center"/>
            <w:hideMark/>
          </w:tcPr>
          <w:p w14:paraId="1EF6390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700" w:type="dxa"/>
            <w:tcBorders>
              <w:top w:val="nil"/>
              <w:left w:val="nil"/>
              <w:bottom w:val="single" w:sz="4" w:space="0" w:color="auto"/>
              <w:right w:val="single" w:sz="4" w:space="0" w:color="auto"/>
            </w:tcBorders>
            <w:shd w:val="clear" w:color="auto" w:fill="auto"/>
            <w:noWrap/>
            <w:vAlign w:val="center"/>
            <w:hideMark/>
          </w:tcPr>
          <w:p w14:paraId="66F6D15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2580" w:type="dxa"/>
            <w:gridSpan w:val="3"/>
            <w:vMerge/>
            <w:tcBorders>
              <w:top w:val="nil"/>
              <w:left w:val="nil"/>
              <w:bottom w:val="single" w:sz="4" w:space="0" w:color="auto"/>
              <w:right w:val="single" w:sz="4" w:space="0" w:color="auto"/>
            </w:tcBorders>
            <w:vAlign w:val="center"/>
            <w:hideMark/>
          </w:tcPr>
          <w:p w14:paraId="25C97329"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3C53B81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255</w:t>
            </w:r>
          </w:p>
        </w:tc>
      </w:tr>
      <w:tr w:rsidR="00C5058D" w:rsidRPr="00C5058D" w14:paraId="57DF3EC0"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59CB5162"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67FDF371"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147123E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537AECF8"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700" w:type="dxa"/>
            <w:tcBorders>
              <w:top w:val="nil"/>
              <w:left w:val="nil"/>
              <w:bottom w:val="single" w:sz="4" w:space="0" w:color="auto"/>
              <w:right w:val="single" w:sz="4" w:space="0" w:color="auto"/>
            </w:tcBorders>
            <w:shd w:val="clear" w:color="auto" w:fill="auto"/>
            <w:noWrap/>
            <w:vAlign w:val="center"/>
            <w:hideMark/>
          </w:tcPr>
          <w:p w14:paraId="2DE1CBB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700" w:type="dxa"/>
            <w:tcBorders>
              <w:top w:val="nil"/>
              <w:left w:val="nil"/>
              <w:bottom w:val="single" w:sz="4" w:space="0" w:color="auto"/>
              <w:right w:val="single" w:sz="4" w:space="0" w:color="auto"/>
            </w:tcBorders>
            <w:shd w:val="clear" w:color="auto" w:fill="auto"/>
            <w:noWrap/>
            <w:vAlign w:val="center"/>
            <w:hideMark/>
          </w:tcPr>
          <w:p w14:paraId="4A50513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2580" w:type="dxa"/>
            <w:gridSpan w:val="3"/>
            <w:vMerge/>
            <w:tcBorders>
              <w:top w:val="nil"/>
              <w:left w:val="nil"/>
              <w:bottom w:val="single" w:sz="4" w:space="0" w:color="auto"/>
              <w:right w:val="single" w:sz="4" w:space="0" w:color="auto"/>
            </w:tcBorders>
            <w:vAlign w:val="center"/>
            <w:hideMark/>
          </w:tcPr>
          <w:p w14:paraId="0647A35D"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0552E31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85</w:t>
            </w:r>
          </w:p>
        </w:tc>
      </w:tr>
      <w:tr w:rsidR="00C5058D" w:rsidRPr="00C5058D" w14:paraId="3F3F700B"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2A773194"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39B5CED6"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0ECCB9F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5F060FF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700" w:type="dxa"/>
            <w:tcBorders>
              <w:top w:val="nil"/>
              <w:left w:val="nil"/>
              <w:bottom w:val="single" w:sz="4" w:space="0" w:color="auto"/>
              <w:right w:val="single" w:sz="4" w:space="0" w:color="auto"/>
            </w:tcBorders>
            <w:shd w:val="clear" w:color="auto" w:fill="auto"/>
            <w:noWrap/>
            <w:vAlign w:val="center"/>
            <w:hideMark/>
          </w:tcPr>
          <w:p w14:paraId="06A05B0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700" w:type="dxa"/>
            <w:tcBorders>
              <w:top w:val="nil"/>
              <w:left w:val="nil"/>
              <w:bottom w:val="single" w:sz="4" w:space="0" w:color="auto"/>
              <w:right w:val="single" w:sz="4" w:space="0" w:color="auto"/>
            </w:tcBorders>
            <w:shd w:val="clear" w:color="auto" w:fill="auto"/>
            <w:noWrap/>
            <w:vAlign w:val="center"/>
            <w:hideMark/>
          </w:tcPr>
          <w:p w14:paraId="50D076D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w:t>
            </w:r>
          </w:p>
        </w:tc>
        <w:tc>
          <w:tcPr>
            <w:tcW w:w="2580" w:type="dxa"/>
            <w:gridSpan w:val="3"/>
            <w:vMerge/>
            <w:tcBorders>
              <w:top w:val="nil"/>
              <w:left w:val="nil"/>
              <w:bottom w:val="single" w:sz="4" w:space="0" w:color="auto"/>
              <w:right w:val="single" w:sz="4" w:space="0" w:color="auto"/>
            </w:tcBorders>
            <w:vAlign w:val="center"/>
            <w:hideMark/>
          </w:tcPr>
          <w:p w14:paraId="686B7CB4"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E9BEF7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51</w:t>
            </w:r>
          </w:p>
        </w:tc>
      </w:tr>
      <w:tr w:rsidR="00C5058D" w:rsidRPr="00C5058D" w14:paraId="408BB37A" w14:textId="77777777" w:rsidTr="00C5058D">
        <w:trPr>
          <w:trHeight w:val="292"/>
        </w:trPr>
        <w:tc>
          <w:tcPr>
            <w:tcW w:w="600" w:type="dxa"/>
            <w:vMerge/>
            <w:tcBorders>
              <w:top w:val="nil"/>
              <w:left w:val="single" w:sz="8" w:space="0" w:color="auto"/>
              <w:bottom w:val="single" w:sz="8" w:space="0" w:color="000000"/>
              <w:right w:val="nil"/>
            </w:tcBorders>
            <w:vAlign w:val="center"/>
            <w:hideMark/>
          </w:tcPr>
          <w:p w14:paraId="7FBA238B"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22F28BA0"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8" w:space="0" w:color="auto"/>
              <w:right w:val="single" w:sz="8" w:space="0" w:color="auto"/>
            </w:tcBorders>
            <w:shd w:val="clear" w:color="auto" w:fill="auto"/>
            <w:noWrap/>
            <w:vAlign w:val="center"/>
            <w:hideMark/>
          </w:tcPr>
          <w:p w14:paraId="4DE343FA"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8" w:space="0" w:color="auto"/>
              <w:right w:val="single" w:sz="4" w:space="0" w:color="auto"/>
            </w:tcBorders>
            <w:shd w:val="clear" w:color="auto" w:fill="auto"/>
            <w:noWrap/>
            <w:vAlign w:val="center"/>
            <w:hideMark/>
          </w:tcPr>
          <w:p w14:paraId="22B3B94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700" w:type="dxa"/>
            <w:tcBorders>
              <w:top w:val="nil"/>
              <w:left w:val="nil"/>
              <w:bottom w:val="single" w:sz="8" w:space="0" w:color="auto"/>
              <w:right w:val="single" w:sz="4" w:space="0" w:color="auto"/>
            </w:tcBorders>
            <w:shd w:val="clear" w:color="auto" w:fill="auto"/>
            <w:noWrap/>
            <w:vAlign w:val="center"/>
            <w:hideMark/>
          </w:tcPr>
          <w:p w14:paraId="63D751A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700" w:type="dxa"/>
            <w:tcBorders>
              <w:top w:val="nil"/>
              <w:left w:val="nil"/>
              <w:bottom w:val="single" w:sz="8" w:space="0" w:color="auto"/>
              <w:right w:val="single" w:sz="4" w:space="0" w:color="auto"/>
            </w:tcBorders>
            <w:shd w:val="clear" w:color="auto" w:fill="auto"/>
            <w:noWrap/>
            <w:vAlign w:val="center"/>
            <w:hideMark/>
          </w:tcPr>
          <w:p w14:paraId="566529D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w:t>
            </w:r>
          </w:p>
        </w:tc>
        <w:tc>
          <w:tcPr>
            <w:tcW w:w="2580" w:type="dxa"/>
            <w:gridSpan w:val="3"/>
            <w:vMerge/>
            <w:tcBorders>
              <w:top w:val="nil"/>
              <w:left w:val="nil"/>
              <w:bottom w:val="single" w:sz="8" w:space="0" w:color="auto"/>
              <w:right w:val="single" w:sz="4" w:space="0" w:color="auto"/>
            </w:tcBorders>
            <w:vAlign w:val="center"/>
            <w:hideMark/>
          </w:tcPr>
          <w:p w14:paraId="0204298E"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4BAE26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17</w:t>
            </w:r>
          </w:p>
        </w:tc>
      </w:tr>
      <w:tr w:rsidR="00C5058D" w:rsidRPr="00C5058D" w14:paraId="46C46952" w14:textId="77777777" w:rsidTr="00C5058D">
        <w:trPr>
          <w:trHeight w:val="412"/>
        </w:trPr>
        <w:tc>
          <w:tcPr>
            <w:tcW w:w="600" w:type="dxa"/>
            <w:vMerge w:val="restart"/>
            <w:tcBorders>
              <w:top w:val="nil"/>
              <w:left w:val="single" w:sz="8" w:space="0" w:color="auto"/>
              <w:bottom w:val="single" w:sz="8" w:space="0" w:color="000000"/>
              <w:right w:val="nil"/>
            </w:tcBorders>
            <w:shd w:val="clear" w:color="auto" w:fill="auto"/>
            <w:vAlign w:val="center"/>
            <w:hideMark/>
          </w:tcPr>
          <w:p w14:paraId="4A71330D"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上期所</w:t>
            </w:r>
            <w:r w:rsidRPr="00C5058D">
              <w:rPr>
                <w:rFonts w:ascii="等线" w:eastAsia="等线" w:hAnsi="等线" w:cs="宋体" w:hint="eastAsia"/>
                <w:b/>
                <w:bCs/>
                <w:color w:val="000000"/>
                <w:kern w:val="0"/>
                <w:sz w:val="16"/>
                <w:szCs w:val="16"/>
              </w:rPr>
              <w:br/>
              <w:t>(16个)</w:t>
            </w:r>
          </w:p>
        </w:tc>
        <w:tc>
          <w:tcPr>
            <w:tcW w:w="260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3C04A7E"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线材(WR)</w:t>
            </w:r>
          </w:p>
        </w:tc>
        <w:tc>
          <w:tcPr>
            <w:tcW w:w="640" w:type="dxa"/>
            <w:tcBorders>
              <w:top w:val="nil"/>
              <w:left w:val="nil"/>
              <w:bottom w:val="single" w:sz="4" w:space="0" w:color="auto"/>
              <w:right w:val="single" w:sz="8" w:space="0" w:color="auto"/>
            </w:tcBorders>
            <w:shd w:val="clear" w:color="auto" w:fill="auto"/>
            <w:noWrap/>
            <w:vAlign w:val="center"/>
            <w:hideMark/>
          </w:tcPr>
          <w:p w14:paraId="32F6BCA2"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3EAF6C3E"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09:00 ~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6AD854B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10:30 ~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08381582"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13:30 ~ </w:t>
            </w:r>
            <w:r w:rsidRPr="00C5058D">
              <w:rPr>
                <w:rFonts w:ascii="等线" w:eastAsia="等线" w:hAnsi="等线" w:cs="宋体" w:hint="eastAsia"/>
                <w:b/>
                <w:bCs/>
                <w:color w:val="000000"/>
                <w:kern w:val="0"/>
                <w:sz w:val="16"/>
                <w:szCs w:val="16"/>
              </w:rPr>
              <w:br/>
              <w:t>15:00</w:t>
            </w:r>
          </w:p>
        </w:tc>
        <w:tc>
          <w:tcPr>
            <w:tcW w:w="2580" w:type="dxa"/>
            <w:gridSpan w:val="3"/>
            <w:vMerge w:val="restart"/>
            <w:tcBorders>
              <w:top w:val="single" w:sz="8" w:space="0" w:color="auto"/>
              <w:left w:val="single" w:sz="4" w:space="0" w:color="auto"/>
              <w:bottom w:val="single" w:sz="4" w:space="0" w:color="000000"/>
              <w:right w:val="nil"/>
            </w:tcBorders>
            <w:shd w:val="clear" w:color="auto" w:fill="auto"/>
            <w:noWrap/>
            <w:vAlign w:val="center"/>
            <w:hideMark/>
          </w:tcPr>
          <w:p w14:paraId="6A9DC1EA"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412515DC"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20B5424C"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780944CE"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16A180C2"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4CD557E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2F9B544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74FCE33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24A56A08"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2580" w:type="dxa"/>
            <w:gridSpan w:val="3"/>
            <w:vMerge/>
            <w:tcBorders>
              <w:top w:val="nil"/>
              <w:left w:val="nil"/>
              <w:bottom w:val="single" w:sz="4" w:space="0" w:color="auto"/>
              <w:right w:val="single" w:sz="4" w:space="0" w:color="auto"/>
            </w:tcBorders>
            <w:vAlign w:val="center"/>
            <w:hideMark/>
          </w:tcPr>
          <w:p w14:paraId="78E17F75"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DE3A17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225</w:t>
            </w:r>
          </w:p>
        </w:tc>
      </w:tr>
      <w:tr w:rsidR="00C5058D" w:rsidRPr="00C5058D" w14:paraId="571363FB"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64BD13C8"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44ACC602"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3335193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1715085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1CED64F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5A46570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2580" w:type="dxa"/>
            <w:gridSpan w:val="3"/>
            <w:vMerge/>
            <w:tcBorders>
              <w:top w:val="nil"/>
              <w:left w:val="nil"/>
              <w:bottom w:val="single" w:sz="4" w:space="0" w:color="auto"/>
              <w:right w:val="single" w:sz="4" w:space="0" w:color="auto"/>
            </w:tcBorders>
            <w:vAlign w:val="center"/>
            <w:hideMark/>
          </w:tcPr>
          <w:p w14:paraId="578498F4"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4ECAF7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r>
      <w:tr w:rsidR="00C5058D" w:rsidRPr="00C5058D" w14:paraId="7A48ADB7"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1DEF7D89"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07AFB316"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7A75FCF3"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1B75EBB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15DFB10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4198321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2580" w:type="dxa"/>
            <w:gridSpan w:val="3"/>
            <w:vMerge/>
            <w:tcBorders>
              <w:top w:val="nil"/>
              <w:left w:val="nil"/>
              <w:bottom w:val="single" w:sz="4" w:space="0" w:color="auto"/>
              <w:right w:val="single" w:sz="4" w:space="0" w:color="auto"/>
            </w:tcBorders>
            <w:vAlign w:val="center"/>
            <w:hideMark/>
          </w:tcPr>
          <w:p w14:paraId="06C570B3"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5F81312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45</w:t>
            </w:r>
          </w:p>
        </w:tc>
      </w:tr>
      <w:tr w:rsidR="00C5058D" w:rsidRPr="00C5058D" w14:paraId="681F2D0C"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513D36EC"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3470D5E0"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67C9B98E"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4" w:space="0" w:color="auto"/>
              <w:right w:val="single" w:sz="4" w:space="0" w:color="auto"/>
            </w:tcBorders>
            <w:shd w:val="clear" w:color="auto" w:fill="auto"/>
            <w:noWrap/>
            <w:vAlign w:val="center"/>
            <w:hideMark/>
          </w:tcPr>
          <w:p w14:paraId="40E06BD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4" w:space="0" w:color="auto"/>
              <w:right w:val="single" w:sz="4" w:space="0" w:color="auto"/>
            </w:tcBorders>
            <w:shd w:val="clear" w:color="auto" w:fill="auto"/>
            <w:noWrap/>
            <w:vAlign w:val="center"/>
            <w:hideMark/>
          </w:tcPr>
          <w:p w14:paraId="7C96804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4" w:space="0" w:color="auto"/>
              <w:right w:val="single" w:sz="4" w:space="0" w:color="auto"/>
            </w:tcBorders>
            <w:shd w:val="clear" w:color="auto" w:fill="auto"/>
            <w:noWrap/>
            <w:vAlign w:val="center"/>
            <w:hideMark/>
          </w:tcPr>
          <w:p w14:paraId="34C42E3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2580" w:type="dxa"/>
            <w:gridSpan w:val="3"/>
            <w:vMerge/>
            <w:tcBorders>
              <w:top w:val="nil"/>
              <w:left w:val="nil"/>
              <w:bottom w:val="single" w:sz="4" w:space="0" w:color="auto"/>
              <w:right w:val="single" w:sz="4" w:space="0" w:color="auto"/>
            </w:tcBorders>
            <w:vAlign w:val="center"/>
            <w:hideMark/>
          </w:tcPr>
          <w:p w14:paraId="652CADCB"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E14341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r>
      <w:tr w:rsidR="00C5058D" w:rsidRPr="00C5058D" w14:paraId="386177B8" w14:textId="77777777" w:rsidTr="00C5058D">
        <w:trPr>
          <w:trHeight w:val="412"/>
        </w:trPr>
        <w:tc>
          <w:tcPr>
            <w:tcW w:w="600" w:type="dxa"/>
            <w:vMerge/>
            <w:tcBorders>
              <w:top w:val="nil"/>
              <w:left w:val="single" w:sz="8" w:space="0" w:color="auto"/>
              <w:bottom w:val="single" w:sz="8" w:space="0" w:color="000000"/>
              <w:right w:val="nil"/>
            </w:tcBorders>
            <w:vAlign w:val="center"/>
            <w:hideMark/>
          </w:tcPr>
          <w:p w14:paraId="0F100559"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val="restart"/>
            <w:tcBorders>
              <w:top w:val="nil"/>
              <w:left w:val="single" w:sz="8" w:space="0" w:color="auto"/>
              <w:bottom w:val="single" w:sz="4" w:space="0" w:color="auto"/>
              <w:right w:val="single" w:sz="8" w:space="0" w:color="auto"/>
            </w:tcBorders>
            <w:shd w:val="clear" w:color="auto" w:fill="auto"/>
            <w:vAlign w:val="center"/>
            <w:hideMark/>
          </w:tcPr>
          <w:p w14:paraId="74A9CE97"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螺纹钢(RB)</w:t>
            </w:r>
            <w:r w:rsidRPr="00C5058D">
              <w:rPr>
                <w:rFonts w:ascii="等线" w:eastAsia="等线" w:hAnsi="等线" w:cs="宋体" w:hint="eastAsia"/>
                <w:color w:val="000000"/>
                <w:kern w:val="0"/>
                <w:sz w:val="16"/>
                <w:szCs w:val="16"/>
              </w:rPr>
              <w:br/>
              <w:t>热卷(HC)</w:t>
            </w:r>
            <w:r w:rsidRPr="00C5058D">
              <w:rPr>
                <w:rFonts w:ascii="等线" w:eastAsia="等线" w:hAnsi="等线" w:cs="宋体" w:hint="eastAsia"/>
                <w:color w:val="000000"/>
                <w:kern w:val="0"/>
                <w:sz w:val="16"/>
                <w:szCs w:val="16"/>
              </w:rPr>
              <w:br/>
              <w:t>燃料油(FU)</w:t>
            </w:r>
            <w:r w:rsidRPr="00C5058D">
              <w:rPr>
                <w:rFonts w:ascii="等线" w:eastAsia="等线" w:hAnsi="等线" w:cs="宋体" w:hint="eastAsia"/>
                <w:color w:val="000000"/>
                <w:kern w:val="0"/>
                <w:sz w:val="16"/>
                <w:szCs w:val="16"/>
              </w:rPr>
              <w:br/>
              <w:t>沥青(BU)</w:t>
            </w:r>
            <w:r w:rsidRPr="00C5058D">
              <w:rPr>
                <w:rFonts w:ascii="等线" w:eastAsia="等线" w:hAnsi="等线" w:cs="宋体" w:hint="eastAsia"/>
                <w:color w:val="000000"/>
                <w:kern w:val="0"/>
                <w:sz w:val="16"/>
                <w:szCs w:val="16"/>
              </w:rPr>
              <w:br/>
            </w:r>
            <w:r w:rsidRPr="00C5058D">
              <w:rPr>
                <w:rFonts w:ascii="等线" w:eastAsia="等线" w:hAnsi="等线" w:cs="宋体" w:hint="eastAsia"/>
                <w:color w:val="000000"/>
                <w:kern w:val="0"/>
                <w:sz w:val="16"/>
                <w:szCs w:val="16"/>
              </w:rPr>
              <w:lastRenderedPageBreak/>
              <w:t>橡胶(RU)</w:t>
            </w:r>
            <w:r w:rsidRPr="00C5058D">
              <w:rPr>
                <w:rFonts w:ascii="等线" w:eastAsia="等线" w:hAnsi="等线" w:cs="宋体" w:hint="eastAsia"/>
                <w:color w:val="000000"/>
                <w:kern w:val="0"/>
                <w:sz w:val="16"/>
                <w:szCs w:val="16"/>
              </w:rPr>
              <w:br/>
              <w:t>纸浆(SP)</w:t>
            </w:r>
          </w:p>
        </w:tc>
        <w:tc>
          <w:tcPr>
            <w:tcW w:w="640" w:type="dxa"/>
            <w:tcBorders>
              <w:top w:val="nil"/>
              <w:left w:val="nil"/>
              <w:bottom w:val="single" w:sz="4" w:space="0" w:color="auto"/>
              <w:right w:val="single" w:sz="8" w:space="0" w:color="auto"/>
            </w:tcBorders>
            <w:shd w:val="clear" w:color="auto" w:fill="auto"/>
            <w:noWrap/>
            <w:vAlign w:val="center"/>
            <w:hideMark/>
          </w:tcPr>
          <w:p w14:paraId="31677DF4"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lastRenderedPageBreak/>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6A57C04C"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09:00 ~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43790877"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10:30 ~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1546837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13:30 ~ </w:t>
            </w:r>
            <w:r w:rsidRPr="00C5058D">
              <w:rPr>
                <w:rFonts w:ascii="等线" w:eastAsia="等线" w:hAnsi="等线" w:cs="宋体" w:hint="eastAsia"/>
                <w:b/>
                <w:bCs/>
                <w:color w:val="000000"/>
                <w:kern w:val="0"/>
                <w:sz w:val="16"/>
                <w:szCs w:val="16"/>
              </w:rPr>
              <w:br/>
              <w:t>15:00</w:t>
            </w:r>
          </w:p>
        </w:tc>
        <w:tc>
          <w:tcPr>
            <w:tcW w:w="700" w:type="dxa"/>
            <w:tcBorders>
              <w:top w:val="nil"/>
              <w:left w:val="nil"/>
              <w:bottom w:val="single" w:sz="4" w:space="0" w:color="auto"/>
              <w:right w:val="single" w:sz="4" w:space="0" w:color="auto"/>
            </w:tcBorders>
            <w:shd w:val="clear" w:color="auto" w:fill="auto"/>
            <w:vAlign w:val="center"/>
            <w:hideMark/>
          </w:tcPr>
          <w:p w14:paraId="4D2D411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21:00 ~ </w:t>
            </w:r>
            <w:r w:rsidRPr="00C5058D">
              <w:rPr>
                <w:rFonts w:ascii="等线" w:eastAsia="等线" w:hAnsi="等线" w:cs="宋体" w:hint="eastAsia"/>
                <w:b/>
                <w:bCs/>
                <w:color w:val="000000"/>
                <w:kern w:val="0"/>
                <w:sz w:val="16"/>
                <w:szCs w:val="16"/>
              </w:rPr>
              <w:br/>
              <w:t>23:00</w:t>
            </w:r>
          </w:p>
        </w:tc>
        <w:tc>
          <w:tcPr>
            <w:tcW w:w="18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714A7"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25029D3"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53E4B0E1"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0E3A8F2F"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7793C088"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7A4E2607"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2315C7D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15A143B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66AFF34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00" w:type="dxa"/>
            <w:tcBorders>
              <w:top w:val="nil"/>
              <w:left w:val="nil"/>
              <w:bottom w:val="single" w:sz="4" w:space="0" w:color="auto"/>
              <w:right w:val="single" w:sz="4" w:space="0" w:color="auto"/>
            </w:tcBorders>
            <w:shd w:val="clear" w:color="auto" w:fill="auto"/>
            <w:noWrap/>
            <w:vAlign w:val="center"/>
            <w:hideMark/>
          </w:tcPr>
          <w:p w14:paraId="0714302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1880" w:type="dxa"/>
            <w:gridSpan w:val="2"/>
            <w:vMerge/>
            <w:tcBorders>
              <w:top w:val="nil"/>
              <w:left w:val="nil"/>
              <w:bottom w:val="single" w:sz="4" w:space="0" w:color="auto"/>
              <w:right w:val="single" w:sz="4" w:space="0" w:color="auto"/>
            </w:tcBorders>
            <w:vAlign w:val="center"/>
            <w:hideMark/>
          </w:tcPr>
          <w:p w14:paraId="2C870CD9"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5404B6C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345</w:t>
            </w:r>
          </w:p>
        </w:tc>
      </w:tr>
      <w:tr w:rsidR="00C5058D" w:rsidRPr="00C5058D" w14:paraId="3146BC9B"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0762979C"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6C5EF66A"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122029E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76F57F2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431CDAE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4505DB8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00" w:type="dxa"/>
            <w:tcBorders>
              <w:top w:val="nil"/>
              <w:left w:val="nil"/>
              <w:bottom w:val="single" w:sz="4" w:space="0" w:color="auto"/>
              <w:right w:val="single" w:sz="4" w:space="0" w:color="auto"/>
            </w:tcBorders>
            <w:shd w:val="clear" w:color="auto" w:fill="auto"/>
            <w:noWrap/>
            <w:vAlign w:val="center"/>
            <w:hideMark/>
          </w:tcPr>
          <w:p w14:paraId="0CC4AD0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1880" w:type="dxa"/>
            <w:gridSpan w:val="2"/>
            <w:vMerge/>
            <w:tcBorders>
              <w:top w:val="nil"/>
              <w:left w:val="nil"/>
              <w:bottom w:val="single" w:sz="4" w:space="0" w:color="auto"/>
              <w:right w:val="single" w:sz="4" w:space="0" w:color="auto"/>
            </w:tcBorders>
            <w:vAlign w:val="center"/>
            <w:hideMark/>
          </w:tcPr>
          <w:p w14:paraId="702FBD16"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275EE6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115</w:t>
            </w:r>
          </w:p>
        </w:tc>
      </w:tr>
      <w:tr w:rsidR="00C5058D" w:rsidRPr="00C5058D" w14:paraId="10266D9A"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01BE5729"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7E2272FE"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0AA275D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158F4B0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353D9BB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178C7FD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00" w:type="dxa"/>
            <w:tcBorders>
              <w:top w:val="nil"/>
              <w:left w:val="nil"/>
              <w:bottom w:val="single" w:sz="4" w:space="0" w:color="auto"/>
              <w:right w:val="single" w:sz="4" w:space="0" w:color="auto"/>
            </w:tcBorders>
            <w:shd w:val="clear" w:color="auto" w:fill="auto"/>
            <w:noWrap/>
            <w:vAlign w:val="center"/>
            <w:hideMark/>
          </w:tcPr>
          <w:p w14:paraId="041167A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1880" w:type="dxa"/>
            <w:gridSpan w:val="2"/>
            <w:vMerge/>
            <w:tcBorders>
              <w:top w:val="nil"/>
              <w:left w:val="nil"/>
              <w:bottom w:val="single" w:sz="4" w:space="0" w:color="auto"/>
              <w:right w:val="single" w:sz="4" w:space="0" w:color="auto"/>
            </w:tcBorders>
            <w:vAlign w:val="center"/>
            <w:hideMark/>
          </w:tcPr>
          <w:p w14:paraId="2AC30209"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631D0D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69</w:t>
            </w:r>
          </w:p>
        </w:tc>
      </w:tr>
      <w:tr w:rsidR="00C5058D" w:rsidRPr="00C5058D" w14:paraId="0DA94BA9"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2D477314"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2916A0B5"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641FFC72"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4" w:space="0" w:color="auto"/>
              <w:right w:val="single" w:sz="4" w:space="0" w:color="auto"/>
            </w:tcBorders>
            <w:shd w:val="clear" w:color="auto" w:fill="auto"/>
            <w:noWrap/>
            <w:vAlign w:val="center"/>
            <w:hideMark/>
          </w:tcPr>
          <w:p w14:paraId="3A24803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4" w:space="0" w:color="auto"/>
              <w:right w:val="single" w:sz="4" w:space="0" w:color="auto"/>
            </w:tcBorders>
            <w:shd w:val="clear" w:color="auto" w:fill="auto"/>
            <w:noWrap/>
            <w:vAlign w:val="center"/>
            <w:hideMark/>
          </w:tcPr>
          <w:p w14:paraId="2556F5C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4" w:space="0" w:color="auto"/>
              <w:right w:val="single" w:sz="4" w:space="0" w:color="auto"/>
            </w:tcBorders>
            <w:shd w:val="clear" w:color="auto" w:fill="auto"/>
            <w:noWrap/>
            <w:vAlign w:val="center"/>
            <w:hideMark/>
          </w:tcPr>
          <w:p w14:paraId="141E9CB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00" w:type="dxa"/>
            <w:tcBorders>
              <w:top w:val="nil"/>
              <w:left w:val="nil"/>
              <w:bottom w:val="single" w:sz="4" w:space="0" w:color="auto"/>
              <w:right w:val="single" w:sz="4" w:space="0" w:color="auto"/>
            </w:tcBorders>
            <w:shd w:val="clear" w:color="auto" w:fill="auto"/>
            <w:noWrap/>
            <w:vAlign w:val="center"/>
            <w:hideMark/>
          </w:tcPr>
          <w:p w14:paraId="756E194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1880" w:type="dxa"/>
            <w:gridSpan w:val="2"/>
            <w:vMerge/>
            <w:tcBorders>
              <w:top w:val="nil"/>
              <w:left w:val="nil"/>
              <w:bottom w:val="single" w:sz="4" w:space="0" w:color="auto"/>
              <w:right w:val="single" w:sz="4" w:space="0" w:color="auto"/>
            </w:tcBorders>
            <w:vAlign w:val="center"/>
            <w:hideMark/>
          </w:tcPr>
          <w:p w14:paraId="1BCB9C1F"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D310C1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23</w:t>
            </w:r>
          </w:p>
        </w:tc>
      </w:tr>
      <w:tr w:rsidR="00C5058D" w:rsidRPr="00C5058D" w14:paraId="53D8ADC0" w14:textId="77777777" w:rsidTr="00C5058D">
        <w:trPr>
          <w:trHeight w:val="412"/>
        </w:trPr>
        <w:tc>
          <w:tcPr>
            <w:tcW w:w="600" w:type="dxa"/>
            <w:vMerge/>
            <w:tcBorders>
              <w:top w:val="nil"/>
              <w:left w:val="single" w:sz="8" w:space="0" w:color="auto"/>
              <w:bottom w:val="single" w:sz="8" w:space="0" w:color="000000"/>
              <w:right w:val="nil"/>
            </w:tcBorders>
            <w:vAlign w:val="center"/>
            <w:hideMark/>
          </w:tcPr>
          <w:p w14:paraId="32C8578E"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val="restart"/>
            <w:tcBorders>
              <w:top w:val="nil"/>
              <w:left w:val="single" w:sz="8" w:space="0" w:color="auto"/>
              <w:bottom w:val="single" w:sz="4" w:space="0" w:color="auto"/>
              <w:right w:val="single" w:sz="8" w:space="0" w:color="auto"/>
            </w:tcBorders>
            <w:shd w:val="clear" w:color="auto" w:fill="auto"/>
            <w:vAlign w:val="center"/>
            <w:hideMark/>
          </w:tcPr>
          <w:p w14:paraId="4AD3AF2A"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沪铜(CU)</w:t>
            </w:r>
            <w:r w:rsidRPr="00C5058D">
              <w:rPr>
                <w:rFonts w:ascii="等线" w:eastAsia="等线" w:hAnsi="等线" w:cs="宋体" w:hint="eastAsia"/>
                <w:color w:val="000000"/>
                <w:kern w:val="0"/>
                <w:sz w:val="16"/>
                <w:szCs w:val="16"/>
              </w:rPr>
              <w:br/>
              <w:t>沪铝(AL)</w:t>
            </w:r>
            <w:r w:rsidRPr="00C5058D">
              <w:rPr>
                <w:rFonts w:ascii="等线" w:eastAsia="等线" w:hAnsi="等线" w:cs="宋体" w:hint="eastAsia"/>
                <w:color w:val="000000"/>
                <w:kern w:val="0"/>
                <w:sz w:val="16"/>
                <w:szCs w:val="16"/>
              </w:rPr>
              <w:br/>
              <w:t>沪锌(ZN)</w:t>
            </w:r>
            <w:r w:rsidRPr="00C5058D">
              <w:rPr>
                <w:rFonts w:ascii="等线" w:eastAsia="等线" w:hAnsi="等线" w:cs="宋体" w:hint="eastAsia"/>
                <w:color w:val="000000"/>
                <w:kern w:val="0"/>
                <w:sz w:val="16"/>
                <w:szCs w:val="16"/>
              </w:rPr>
              <w:br/>
              <w:t>沪铅(PB)</w:t>
            </w:r>
            <w:r w:rsidRPr="00C5058D">
              <w:rPr>
                <w:rFonts w:ascii="等线" w:eastAsia="等线" w:hAnsi="等线" w:cs="宋体" w:hint="eastAsia"/>
                <w:color w:val="000000"/>
                <w:kern w:val="0"/>
                <w:sz w:val="16"/>
                <w:szCs w:val="16"/>
              </w:rPr>
              <w:br/>
              <w:t>沪镍(NI)</w:t>
            </w:r>
            <w:r w:rsidRPr="00C5058D">
              <w:rPr>
                <w:rFonts w:ascii="等线" w:eastAsia="等线" w:hAnsi="等线" w:cs="宋体" w:hint="eastAsia"/>
                <w:color w:val="000000"/>
                <w:kern w:val="0"/>
                <w:sz w:val="16"/>
                <w:szCs w:val="16"/>
              </w:rPr>
              <w:br/>
              <w:t>沪锡(SN)</w:t>
            </w:r>
            <w:r w:rsidRPr="00C5058D">
              <w:rPr>
                <w:rFonts w:ascii="等线" w:eastAsia="等线" w:hAnsi="等线" w:cs="宋体" w:hint="eastAsia"/>
                <w:color w:val="000000"/>
                <w:kern w:val="0"/>
                <w:sz w:val="16"/>
                <w:szCs w:val="16"/>
              </w:rPr>
              <w:br/>
              <w:t>不锈钢(SS)</w:t>
            </w:r>
          </w:p>
        </w:tc>
        <w:tc>
          <w:tcPr>
            <w:tcW w:w="640" w:type="dxa"/>
            <w:tcBorders>
              <w:top w:val="nil"/>
              <w:left w:val="nil"/>
              <w:bottom w:val="single" w:sz="4" w:space="0" w:color="auto"/>
              <w:right w:val="single" w:sz="8" w:space="0" w:color="auto"/>
            </w:tcBorders>
            <w:shd w:val="clear" w:color="auto" w:fill="auto"/>
            <w:noWrap/>
            <w:vAlign w:val="center"/>
            <w:hideMark/>
          </w:tcPr>
          <w:p w14:paraId="35F3AA29"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5FD3C0C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09:00 ~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59989DD7"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10:30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4EEC1660"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13:30 ~</w:t>
            </w:r>
            <w:r w:rsidRPr="00C5058D">
              <w:rPr>
                <w:rFonts w:ascii="等线" w:eastAsia="等线" w:hAnsi="等线" w:cs="宋体" w:hint="eastAsia"/>
                <w:b/>
                <w:bCs/>
                <w:color w:val="000000"/>
                <w:kern w:val="0"/>
                <w:sz w:val="16"/>
                <w:szCs w:val="16"/>
              </w:rPr>
              <w:br/>
              <w:t>15:00</w:t>
            </w:r>
          </w:p>
        </w:tc>
        <w:tc>
          <w:tcPr>
            <w:tcW w:w="700" w:type="dxa"/>
            <w:tcBorders>
              <w:top w:val="nil"/>
              <w:left w:val="nil"/>
              <w:bottom w:val="single" w:sz="4" w:space="0" w:color="auto"/>
              <w:right w:val="single" w:sz="4" w:space="0" w:color="auto"/>
            </w:tcBorders>
            <w:shd w:val="clear" w:color="auto" w:fill="auto"/>
            <w:vAlign w:val="center"/>
            <w:hideMark/>
          </w:tcPr>
          <w:p w14:paraId="52232F79"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21:00 ~</w:t>
            </w:r>
            <w:r w:rsidRPr="00C5058D">
              <w:rPr>
                <w:rFonts w:ascii="等线" w:eastAsia="等线" w:hAnsi="等线" w:cs="宋体" w:hint="eastAsia"/>
                <w:b/>
                <w:bCs/>
                <w:color w:val="000000"/>
                <w:kern w:val="0"/>
                <w:sz w:val="16"/>
                <w:szCs w:val="16"/>
              </w:rPr>
              <w:br/>
              <w:t>23:00</w:t>
            </w:r>
          </w:p>
        </w:tc>
        <w:tc>
          <w:tcPr>
            <w:tcW w:w="860" w:type="dxa"/>
            <w:tcBorders>
              <w:top w:val="nil"/>
              <w:left w:val="nil"/>
              <w:bottom w:val="single" w:sz="4" w:space="0" w:color="auto"/>
              <w:right w:val="single" w:sz="4" w:space="0" w:color="auto"/>
            </w:tcBorders>
            <w:shd w:val="clear" w:color="auto" w:fill="auto"/>
            <w:vAlign w:val="center"/>
            <w:hideMark/>
          </w:tcPr>
          <w:p w14:paraId="2AE1238E"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23:00 ~</w:t>
            </w:r>
            <w:r w:rsidRPr="00C5058D">
              <w:rPr>
                <w:rFonts w:ascii="等线" w:eastAsia="等线" w:hAnsi="等线" w:cs="宋体" w:hint="eastAsia"/>
                <w:b/>
                <w:bCs/>
                <w:color w:val="000000"/>
                <w:kern w:val="0"/>
                <w:sz w:val="16"/>
                <w:szCs w:val="16"/>
              </w:rPr>
              <w:br/>
              <w:t>次日01:00</w:t>
            </w:r>
          </w:p>
        </w:tc>
        <w:tc>
          <w:tcPr>
            <w:tcW w:w="1020" w:type="dxa"/>
            <w:vMerge w:val="restart"/>
            <w:tcBorders>
              <w:top w:val="nil"/>
              <w:left w:val="single" w:sz="4" w:space="0" w:color="auto"/>
              <w:bottom w:val="single" w:sz="4" w:space="0" w:color="auto"/>
              <w:right w:val="nil"/>
            </w:tcBorders>
            <w:shd w:val="clear" w:color="auto" w:fill="auto"/>
            <w:noWrap/>
            <w:vAlign w:val="center"/>
            <w:hideMark/>
          </w:tcPr>
          <w:p w14:paraId="1A1DB5F6"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00DA5AC3"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2AA1AC06"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3A8E8075"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07E2E86A"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26FAF12B"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0402BD1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781DC7B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2984A56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00" w:type="dxa"/>
            <w:tcBorders>
              <w:top w:val="nil"/>
              <w:left w:val="nil"/>
              <w:bottom w:val="single" w:sz="4" w:space="0" w:color="auto"/>
              <w:right w:val="single" w:sz="4" w:space="0" w:color="auto"/>
            </w:tcBorders>
            <w:shd w:val="clear" w:color="auto" w:fill="auto"/>
            <w:noWrap/>
            <w:vAlign w:val="center"/>
            <w:hideMark/>
          </w:tcPr>
          <w:p w14:paraId="60CB4BE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860" w:type="dxa"/>
            <w:tcBorders>
              <w:top w:val="nil"/>
              <w:left w:val="nil"/>
              <w:bottom w:val="single" w:sz="4" w:space="0" w:color="auto"/>
              <w:right w:val="single" w:sz="4" w:space="0" w:color="auto"/>
            </w:tcBorders>
            <w:shd w:val="clear" w:color="auto" w:fill="auto"/>
            <w:noWrap/>
            <w:vAlign w:val="center"/>
            <w:hideMark/>
          </w:tcPr>
          <w:p w14:paraId="722B6F5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1020" w:type="dxa"/>
            <w:vMerge/>
            <w:tcBorders>
              <w:top w:val="nil"/>
              <w:left w:val="single" w:sz="4" w:space="0" w:color="auto"/>
              <w:bottom w:val="single" w:sz="4" w:space="0" w:color="auto"/>
              <w:right w:val="nil"/>
            </w:tcBorders>
            <w:vAlign w:val="center"/>
            <w:hideMark/>
          </w:tcPr>
          <w:p w14:paraId="075B9D66"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0B2137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465</w:t>
            </w:r>
          </w:p>
        </w:tc>
      </w:tr>
      <w:tr w:rsidR="00C5058D" w:rsidRPr="00C5058D" w14:paraId="55362990"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17513C52"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2283DCF9"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37C1055D"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02F7908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6E6FAF4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4DA33D4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00" w:type="dxa"/>
            <w:tcBorders>
              <w:top w:val="nil"/>
              <w:left w:val="nil"/>
              <w:bottom w:val="single" w:sz="4" w:space="0" w:color="auto"/>
              <w:right w:val="single" w:sz="4" w:space="0" w:color="auto"/>
            </w:tcBorders>
            <w:shd w:val="clear" w:color="auto" w:fill="auto"/>
            <w:noWrap/>
            <w:vAlign w:val="center"/>
            <w:hideMark/>
          </w:tcPr>
          <w:p w14:paraId="0A720C6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860" w:type="dxa"/>
            <w:tcBorders>
              <w:top w:val="nil"/>
              <w:left w:val="nil"/>
              <w:bottom w:val="single" w:sz="4" w:space="0" w:color="auto"/>
              <w:right w:val="single" w:sz="4" w:space="0" w:color="auto"/>
            </w:tcBorders>
            <w:shd w:val="clear" w:color="auto" w:fill="auto"/>
            <w:noWrap/>
            <w:vAlign w:val="center"/>
            <w:hideMark/>
          </w:tcPr>
          <w:p w14:paraId="5453B0A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1020" w:type="dxa"/>
            <w:vMerge/>
            <w:tcBorders>
              <w:top w:val="nil"/>
              <w:left w:val="single" w:sz="4" w:space="0" w:color="auto"/>
              <w:bottom w:val="single" w:sz="4" w:space="0" w:color="auto"/>
              <w:right w:val="nil"/>
            </w:tcBorders>
            <w:vAlign w:val="center"/>
            <w:hideMark/>
          </w:tcPr>
          <w:p w14:paraId="29ADB916"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08A24B7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155</w:t>
            </w:r>
          </w:p>
        </w:tc>
      </w:tr>
      <w:tr w:rsidR="00C5058D" w:rsidRPr="00C5058D" w14:paraId="7149EAAA"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19E55387"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0DC23032"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6DBFB2F2"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6E40E46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4A86177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153EC29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00" w:type="dxa"/>
            <w:tcBorders>
              <w:top w:val="nil"/>
              <w:left w:val="nil"/>
              <w:bottom w:val="single" w:sz="4" w:space="0" w:color="auto"/>
              <w:right w:val="single" w:sz="4" w:space="0" w:color="auto"/>
            </w:tcBorders>
            <w:shd w:val="clear" w:color="auto" w:fill="auto"/>
            <w:noWrap/>
            <w:vAlign w:val="center"/>
            <w:hideMark/>
          </w:tcPr>
          <w:p w14:paraId="23BBE19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860" w:type="dxa"/>
            <w:tcBorders>
              <w:top w:val="nil"/>
              <w:left w:val="nil"/>
              <w:bottom w:val="single" w:sz="4" w:space="0" w:color="auto"/>
              <w:right w:val="single" w:sz="4" w:space="0" w:color="auto"/>
            </w:tcBorders>
            <w:shd w:val="clear" w:color="auto" w:fill="auto"/>
            <w:noWrap/>
            <w:vAlign w:val="center"/>
            <w:hideMark/>
          </w:tcPr>
          <w:p w14:paraId="79CA235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1020" w:type="dxa"/>
            <w:vMerge/>
            <w:tcBorders>
              <w:top w:val="nil"/>
              <w:left w:val="single" w:sz="4" w:space="0" w:color="auto"/>
              <w:bottom w:val="single" w:sz="4" w:space="0" w:color="auto"/>
              <w:right w:val="nil"/>
            </w:tcBorders>
            <w:vAlign w:val="center"/>
            <w:hideMark/>
          </w:tcPr>
          <w:p w14:paraId="5AB99C83"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DB62F8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93</w:t>
            </w:r>
          </w:p>
        </w:tc>
      </w:tr>
      <w:tr w:rsidR="00C5058D" w:rsidRPr="00C5058D" w14:paraId="44A20570"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3BBC646F"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4565C6B9"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6C857D39"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4" w:space="0" w:color="auto"/>
              <w:right w:val="single" w:sz="4" w:space="0" w:color="auto"/>
            </w:tcBorders>
            <w:shd w:val="clear" w:color="auto" w:fill="auto"/>
            <w:noWrap/>
            <w:vAlign w:val="center"/>
            <w:hideMark/>
          </w:tcPr>
          <w:p w14:paraId="5821E1A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4" w:space="0" w:color="auto"/>
              <w:right w:val="single" w:sz="4" w:space="0" w:color="auto"/>
            </w:tcBorders>
            <w:shd w:val="clear" w:color="auto" w:fill="auto"/>
            <w:noWrap/>
            <w:vAlign w:val="center"/>
            <w:hideMark/>
          </w:tcPr>
          <w:p w14:paraId="26D9A2F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4" w:space="0" w:color="auto"/>
              <w:right w:val="single" w:sz="4" w:space="0" w:color="auto"/>
            </w:tcBorders>
            <w:shd w:val="clear" w:color="auto" w:fill="auto"/>
            <w:noWrap/>
            <w:vAlign w:val="center"/>
            <w:hideMark/>
          </w:tcPr>
          <w:p w14:paraId="064D065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00" w:type="dxa"/>
            <w:tcBorders>
              <w:top w:val="nil"/>
              <w:left w:val="nil"/>
              <w:bottom w:val="single" w:sz="4" w:space="0" w:color="auto"/>
              <w:right w:val="single" w:sz="4" w:space="0" w:color="auto"/>
            </w:tcBorders>
            <w:shd w:val="clear" w:color="auto" w:fill="auto"/>
            <w:noWrap/>
            <w:vAlign w:val="center"/>
            <w:hideMark/>
          </w:tcPr>
          <w:p w14:paraId="53F9FF9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860" w:type="dxa"/>
            <w:tcBorders>
              <w:top w:val="nil"/>
              <w:left w:val="nil"/>
              <w:bottom w:val="single" w:sz="4" w:space="0" w:color="auto"/>
              <w:right w:val="single" w:sz="4" w:space="0" w:color="auto"/>
            </w:tcBorders>
            <w:shd w:val="clear" w:color="auto" w:fill="auto"/>
            <w:noWrap/>
            <w:vAlign w:val="center"/>
            <w:hideMark/>
          </w:tcPr>
          <w:p w14:paraId="38CE391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1020" w:type="dxa"/>
            <w:vMerge/>
            <w:tcBorders>
              <w:top w:val="nil"/>
              <w:left w:val="single" w:sz="4" w:space="0" w:color="auto"/>
              <w:bottom w:val="single" w:sz="4" w:space="0" w:color="auto"/>
              <w:right w:val="nil"/>
            </w:tcBorders>
            <w:vAlign w:val="center"/>
            <w:hideMark/>
          </w:tcPr>
          <w:p w14:paraId="5A70F1E8"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39FD4738"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31</w:t>
            </w:r>
          </w:p>
        </w:tc>
      </w:tr>
      <w:tr w:rsidR="00C5058D" w:rsidRPr="00C5058D" w14:paraId="2D99DD4D" w14:textId="77777777" w:rsidTr="00C5058D">
        <w:trPr>
          <w:trHeight w:val="412"/>
        </w:trPr>
        <w:tc>
          <w:tcPr>
            <w:tcW w:w="600" w:type="dxa"/>
            <w:vMerge/>
            <w:tcBorders>
              <w:top w:val="nil"/>
              <w:left w:val="single" w:sz="8" w:space="0" w:color="auto"/>
              <w:bottom w:val="single" w:sz="8" w:space="0" w:color="000000"/>
              <w:right w:val="nil"/>
            </w:tcBorders>
            <w:vAlign w:val="center"/>
            <w:hideMark/>
          </w:tcPr>
          <w:p w14:paraId="16B76837"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val="restart"/>
            <w:tcBorders>
              <w:top w:val="nil"/>
              <w:left w:val="single" w:sz="8" w:space="0" w:color="auto"/>
              <w:bottom w:val="single" w:sz="8" w:space="0" w:color="000000"/>
              <w:right w:val="single" w:sz="8" w:space="0" w:color="auto"/>
            </w:tcBorders>
            <w:shd w:val="clear" w:color="auto" w:fill="auto"/>
            <w:vAlign w:val="center"/>
            <w:hideMark/>
          </w:tcPr>
          <w:p w14:paraId="1525C73F"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沪金(AU)</w:t>
            </w:r>
            <w:r w:rsidRPr="00C5058D">
              <w:rPr>
                <w:rFonts w:ascii="等线" w:eastAsia="等线" w:hAnsi="等线" w:cs="宋体" w:hint="eastAsia"/>
                <w:color w:val="000000"/>
                <w:kern w:val="0"/>
                <w:sz w:val="16"/>
                <w:szCs w:val="16"/>
              </w:rPr>
              <w:br/>
              <w:t>沪银(AG)</w:t>
            </w:r>
          </w:p>
        </w:tc>
        <w:tc>
          <w:tcPr>
            <w:tcW w:w="640" w:type="dxa"/>
            <w:tcBorders>
              <w:top w:val="nil"/>
              <w:left w:val="nil"/>
              <w:bottom w:val="single" w:sz="4" w:space="0" w:color="auto"/>
              <w:right w:val="single" w:sz="8" w:space="0" w:color="auto"/>
            </w:tcBorders>
            <w:shd w:val="clear" w:color="auto" w:fill="auto"/>
            <w:noWrap/>
            <w:vAlign w:val="center"/>
            <w:hideMark/>
          </w:tcPr>
          <w:p w14:paraId="6559776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3445A69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09:00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6F15E83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10:30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3679961D"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13:30 ~</w:t>
            </w:r>
            <w:r w:rsidRPr="00C5058D">
              <w:rPr>
                <w:rFonts w:ascii="等线" w:eastAsia="等线" w:hAnsi="等线" w:cs="宋体" w:hint="eastAsia"/>
                <w:b/>
                <w:bCs/>
                <w:color w:val="000000"/>
                <w:kern w:val="0"/>
                <w:sz w:val="16"/>
                <w:szCs w:val="16"/>
              </w:rPr>
              <w:br/>
              <w:t>15:00</w:t>
            </w:r>
          </w:p>
        </w:tc>
        <w:tc>
          <w:tcPr>
            <w:tcW w:w="700" w:type="dxa"/>
            <w:tcBorders>
              <w:top w:val="nil"/>
              <w:left w:val="nil"/>
              <w:bottom w:val="single" w:sz="4" w:space="0" w:color="auto"/>
              <w:right w:val="single" w:sz="4" w:space="0" w:color="auto"/>
            </w:tcBorders>
            <w:shd w:val="clear" w:color="auto" w:fill="auto"/>
            <w:vAlign w:val="center"/>
            <w:hideMark/>
          </w:tcPr>
          <w:p w14:paraId="7180A92E"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21:00 ~</w:t>
            </w:r>
            <w:r w:rsidRPr="00C5058D">
              <w:rPr>
                <w:rFonts w:ascii="等线" w:eastAsia="等线" w:hAnsi="等线" w:cs="宋体" w:hint="eastAsia"/>
                <w:b/>
                <w:bCs/>
                <w:color w:val="000000"/>
                <w:kern w:val="0"/>
                <w:sz w:val="16"/>
                <w:szCs w:val="16"/>
              </w:rPr>
              <w:br/>
              <w:t>23:00</w:t>
            </w:r>
          </w:p>
        </w:tc>
        <w:tc>
          <w:tcPr>
            <w:tcW w:w="860" w:type="dxa"/>
            <w:tcBorders>
              <w:top w:val="nil"/>
              <w:left w:val="nil"/>
              <w:bottom w:val="single" w:sz="4" w:space="0" w:color="auto"/>
              <w:right w:val="single" w:sz="4" w:space="0" w:color="auto"/>
            </w:tcBorders>
            <w:shd w:val="clear" w:color="auto" w:fill="auto"/>
            <w:vAlign w:val="center"/>
            <w:hideMark/>
          </w:tcPr>
          <w:p w14:paraId="6FE730F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23:00 ~</w:t>
            </w:r>
            <w:r w:rsidRPr="00C5058D">
              <w:rPr>
                <w:rFonts w:ascii="等线" w:eastAsia="等线" w:hAnsi="等线" w:cs="宋体" w:hint="eastAsia"/>
                <w:b/>
                <w:bCs/>
                <w:color w:val="000000"/>
                <w:kern w:val="0"/>
                <w:sz w:val="16"/>
                <w:szCs w:val="16"/>
              </w:rPr>
              <w:br/>
              <w:t>次日01:00</w:t>
            </w:r>
          </w:p>
        </w:tc>
        <w:tc>
          <w:tcPr>
            <w:tcW w:w="1020" w:type="dxa"/>
            <w:tcBorders>
              <w:top w:val="nil"/>
              <w:left w:val="nil"/>
              <w:bottom w:val="single" w:sz="4" w:space="0" w:color="auto"/>
              <w:right w:val="nil"/>
            </w:tcBorders>
            <w:shd w:val="clear" w:color="auto" w:fill="auto"/>
            <w:vAlign w:val="center"/>
            <w:hideMark/>
          </w:tcPr>
          <w:p w14:paraId="134E32E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次日01:00 ~</w:t>
            </w:r>
            <w:r w:rsidRPr="00C5058D">
              <w:rPr>
                <w:rFonts w:ascii="等线" w:eastAsia="等线" w:hAnsi="等线" w:cs="宋体" w:hint="eastAsia"/>
                <w:b/>
                <w:bCs/>
                <w:color w:val="000000"/>
                <w:kern w:val="0"/>
                <w:sz w:val="16"/>
                <w:szCs w:val="16"/>
              </w:rPr>
              <w:br/>
              <w:t>次日02:30</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3A0359D4"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0EBDC64F"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02CBB129"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5B5831BB"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6178C9D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71E45E6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6107583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71CFD69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00" w:type="dxa"/>
            <w:tcBorders>
              <w:top w:val="nil"/>
              <w:left w:val="nil"/>
              <w:bottom w:val="single" w:sz="4" w:space="0" w:color="auto"/>
              <w:right w:val="single" w:sz="4" w:space="0" w:color="auto"/>
            </w:tcBorders>
            <w:shd w:val="clear" w:color="auto" w:fill="auto"/>
            <w:noWrap/>
            <w:vAlign w:val="center"/>
            <w:hideMark/>
          </w:tcPr>
          <w:p w14:paraId="4D679FC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860" w:type="dxa"/>
            <w:tcBorders>
              <w:top w:val="nil"/>
              <w:left w:val="nil"/>
              <w:bottom w:val="single" w:sz="4" w:space="0" w:color="auto"/>
              <w:right w:val="single" w:sz="4" w:space="0" w:color="auto"/>
            </w:tcBorders>
            <w:shd w:val="clear" w:color="auto" w:fill="auto"/>
            <w:noWrap/>
            <w:vAlign w:val="center"/>
            <w:hideMark/>
          </w:tcPr>
          <w:p w14:paraId="1B68FE7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1020" w:type="dxa"/>
            <w:tcBorders>
              <w:top w:val="nil"/>
              <w:left w:val="nil"/>
              <w:bottom w:val="single" w:sz="4" w:space="0" w:color="auto"/>
              <w:right w:val="nil"/>
            </w:tcBorders>
            <w:shd w:val="clear" w:color="auto" w:fill="auto"/>
            <w:noWrap/>
            <w:vAlign w:val="center"/>
            <w:hideMark/>
          </w:tcPr>
          <w:p w14:paraId="25F5FF88"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958CD0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555</w:t>
            </w:r>
          </w:p>
        </w:tc>
      </w:tr>
      <w:tr w:rsidR="00C5058D" w:rsidRPr="00C5058D" w14:paraId="6919BC55"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216D6C7D"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7DE7BC31"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3E2B9A43"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29C9DCE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402D28B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1F80E72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00" w:type="dxa"/>
            <w:tcBorders>
              <w:top w:val="nil"/>
              <w:left w:val="nil"/>
              <w:bottom w:val="single" w:sz="4" w:space="0" w:color="auto"/>
              <w:right w:val="single" w:sz="4" w:space="0" w:color="auto"/>
            </w:tcBorders>
            <w:shd w:val="clear" w:color="auto" w:fill="auto"/>
            <w:noWrap/>
            <w:vAlign w:val="center"/>
            <w:hideMark/>
          </w:tcPr>
          <w:p w14:paraId="2F308CC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860" w:type="dxa"/>
            <w:tcBorders>
              <w:top w:val="nil"/>
              <w:left w:val="nil"/>
              <w:bottom w:val="single" w:sz="4" w:space="0" w:color="auto"/>
              <w:right w:val="single" w:sz="4" w:space="0" w:color="auto"/>
            </w:tcBorders>
            <w:shd w:val="clear" w:color="auto" w:fill="auto"/>
            <w:noWrap/>
            <w:vAlign w:val="center"/>
            <w:hideMark/>
          </w:tcPr>
          <w:p w14:paraId="7494637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1020" w:type="dxa"/>
            <w:tcBorders>
              <w:top w:val="nil"/>
              <w:left w:val="nil"/>
              <w:bottom w:val="single" w:sz="4" w:space="0" w:color="auto"/>
              <w:right w:val="nil"/>
            </w:tcBorders>
            <w:shd w:val="clear" w:color="auto" w:fill="auto"/>
            <w:noWrap/>
            <w:vAlign w:val="center"/>
            <w:hideMark/>
          </w:tcPr>
          <w:p w14:paraId="7BB88B2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1BFE0A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185</w:t>
            </w:r>
          </w:p>
        </w:tc>
      </w:tr>
      <w:tr w:rsidR="00C5058D" w:rsidRPr="00C5058D" w14:paraId="73236038"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1B5AF11B"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0AE065B0"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5DA9D259"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56F7902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7260F5C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0CC1276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00" w:type="dxa"/>
            <w:tcBorders>
              <w:top w:val="nil"/>
              <w:left w:val="nil"/>
              <w:bottom w:val="single" w:sz="4" w:space="0" w:color="auto"/>
              <w:right w:val="single" w:sz="4" w:space="0" w:color="auto"/>
            </w:tcBorders>
            <w:shd w:val="clear" w:color="auto" w:fill="auto"/>
            <w:noWrap/>
            <w:vAlign w:val="center"/>
            <w:hideMark/>
          </w:tcPr>
          <w:p w14:paraId="6910CA0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860" w:type="dxa"/>
            <w:tcBorders>
              <w:top w:val="nil"/>
              <w:left w:val="nil"/>
              <w:bottom w:val="single" w:sz="4" w:space="0" w:color="auto"/>
              <w:right w:val="single" w:sz="4" w:space="0" w:color="auto"/>
            </w:tcBorders>
            <w:shd w:val="clear" w:color="auto" w:fill="auto"/>
            <w:noWrap/>
            <w:vAlign w:val="center"/>
            <w:hideMark/>
          </w:tcPr>
          <w:p w14:paraId="4422FF7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1020" w:type="dxa"/>
            <w:tcBorders>
              <w:top w:val="nil"/>
              <w:left w:val="nil"/>
              <w:bottom w:val="single" w:sz="4" w:space="0" w:color="auto"/>
              <w:right w:val="nil"/>
            </w:tcBorders>
            <w:shd w:val="clear" w:color="auto" w:fill="auto"/>
            <w:noWrap/>
            <w:vAlign w:val="center"/>
            <w:hideMark/>
          </w:tcPr>
          <w:p w14:paraId="0DAFC71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2B76443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111</w:t>
            </w:r>
          </w:p>
        </w:tc>
      </w:tr>
      <w:tr w:rsidR="00C5058D" w:rsidRPr="00C5058D" w14:paraId="446F6274" w14:textId="77777777" w:rsidTr="00C5058D">
        <w:trPr>
          <w:trHeight w:val="292"/>
        </w:trPr>
        <w:tc>
          <w:tcPr>
            <w:tcW w:w="600" w:type="dxa"/>
            <w:vMerge/>
            <w:tcBorders>
              <w:top w:val="nil"/>
              <w:left w:val="single" w:sz="8" w:space="0" w:color="auto"/>
              <w:bottom w:val="single" w:sz="8" w:space="0" w:color="000000"/>
              <w:right w:val="nil"/>
            </w:tcBorders>
            <w:vAlign w:val="center"/>
            <w:hideMark/>
          </w:tcPr>
          <w:p w14:paraId="2F2F42AD"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431DA3EA"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8" w:space="0" w:color="auto"/>
              <w:right w:val="single" w:sz="8" w:space="0" w:color="auto"/>
            </w:tcBorders>
            <w:shd w:val="clear" w:color="auto" w:fill="auto"/>
            <w:noWrap/>
            <w:vAlign w:val="center"/>
            <w:hideMark/>
          </w:tcPr>
          <w:p w14:paraId="63262345"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8" w:space="0" w:color="auto"/>
              <w:right w:val="single" w:sz="4" w:space="0" w:color="auto"/>
            </w:tcBorders>
            <w:shd w:val="clear" w:color="auto" w:fill="auto"/>
            <w:noWrap/>
            <w:vAlign w:val="center"/>
            <w:hideMark/>
          </w:tcPr>
          <w:p w14:paraId="4923F10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8" w:space="0" w:color="auto"/>
              <w:right w:val="single" w:sz="4" w:space="0" w:color="auto"/>
            </w:tcBorders>
            <w:shd w:val="clear" w:color="auto" w:fill="auto"/>
            <w:noWrap/>
            <w:vAlign w:val="center"/>
            <w:hideMark/>
          </w:tcPr>
          <w:p w14:paraId="02E3312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8" w:space="0" w:color="auto"/>
              <w:right w:val="single" w:sz="4" w:space="0" w:color="auto"/>
            </w:tcBorders>
            <w:shd w:val="clear" w:color="auto" w:fill="auto"/>
            <w:noWrap/>
            <w:vAlign w:val="center"/>
            <w:hideMark/>
          </w:tcPr>
          <w:p w14:paraId="60E260B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00" w:type="dxa"/>
            <w:tcBorders>
              <w:top w:val="nil"/>
              <w:left w:val="nil"/>
              <w:bottom w:val="single" w:sz="8" w:space="0" w:color="auto"/>
              <w:right w:val="single" w:sz="4" w:space="0" w:color="auto"/>
            </w:tcBorders>
            <w:shd w:val="clear" w:color="auto" w:fill="auto"/>
            <w:noWrap/>
            <w:vAlign w:val="center"/>
            <w:hideMark/>
          </w:tcPr>
          <w:p w14:paraId="67A43BD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860" w:type="dxa"/>
            <w:tcBorders>
              <w:top w:val="nil"/>
              <w:left w:val="nil"/>
              <w:bottom w:val="single" w:sz="8" w:space="0" w:color="auto"/>
              <w:right w:val="single" w:sz="4" w:space="0" w:color="auto"/>
            </w:tcBorders>
            <w:shd w:val="clear" w:color="auto" w:fill="auto"/>
            <w:noWrap/>
            <w:vAlign w:val="center"/>
            <w:hideMark/>
          </w:tcPr>
          <w:p w14:paraId="2299B52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1020" w:type="dxa"/>
            <w:tcBorders>
              <w:top w:val="nil"/>
              <w:left w:val="nil"/>
              <w:bottom w:val="single" w:sz="8" w:space="0" w:color="auto"/>
              <w:right w:val="nil"/>
            </w:tcBorders>
            <w:shd w:val="clear" w:color="auto" w:fill="auto"/>
            <w:noWrap/>
            <w:vAlign w:val="center"/>
            <w:hideMark/>
          </w:tcPr>
          <w:p w14:paraId="7DC661A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3E9DBD2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37</w:t>
            </w:r>
          </w:p>
        </w:tc>
      </w:tr>
      <w:tr w:rsidR="00C5058D" w:rsidRPr="00C5058D" w14:paraId="0E8F8BA2" w14:textId="77777777" w:rsidTr="00C5058D">
        <w:trPr>
          <w:trHeight w:val="412"/>
        </w:trPr>
        <w:tc>
          <w:tcPr>
            <w:tcW w:w="600" w:type="dxa"/>
            <w:vMerge w:val="restart"/>
            <w:tcBorders>
              <w:top w:val="nil"/>
              <w:left w:val="single" w:sz="8" w:space="0" w:color="auto"/>
              <w:bottom w:val="single" w:sz="8" w:space="0" w:color="000000"/>
              <w:right w:val="nil"/>
            </w:tcBorders>
            <w:shd w:val="clear" w:color="auto" w:fill="auto"/>
            <w:vAlign w:val="center"/>
            <w:hideMark/>
          </w:tcPr>
          <w:p w14:paraId="0020E6B1"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上海</w:t>
            </w:r>
            <w:r w:rsidRPr="00C5058D">
              <w:rPr>
                <w:rFonts w:ascii="等线" w:eastAsia="等线" w:hAnsi="等线" w:cs="宋体" w:hint="eastAsia"/>
                <w:b/>
                <w:bCs/>
                <w:color w:val="000000"/>
                <w:kern w:val="0"/>
                <w:sz w:val="16"/>
                <w:szCs w:val="16"/>
              </w:rPr>
              <w:br/>
              <w:t>能源所</w:t>
            </w:r>
            <w:r w:rsidRPr="00C5058D">
              <w:rPr>
                <w:rFonts w:ascii="等线" w:eastAsia="等线" w:hAnsi="等线" w:cs="宋体" w:hint="eastAsia"/>
                <w:b/>
                <w:bCs/>
                <w:color w:val="000000"/>
                <w:kern w:val="0"/>
                <w:sz w:val="16"/>
                <w:szCs w:val="16"/>
              </w:rPr>
              <w:br/>
              <w:t>(4个)</w:t>
            </w:r>
          </w:p>
        </w:tc>
        <w:tc>
          <w:tcPr>
            <w:tcW w:w="2600" w:type="dxa"/>
            <w:vMerge w:val="restart"/>
            <w:tcBorders>
              <w:top w:val="nil"/>
              <w:left w:val="single" w:sz="8" w:space="0" w:color="auto"/>
              <w:bottom w:val="single" w:sz="4" w:space="0" w:color="auto"/>
              <w:right w:val="single" w:sz="8" w:space="0" w:color="auto"/>
            </w:tcBorders>
            <w:shd w:val="clear" w:color="auto" w:fill="auto"/>
            <w:vAlign w:val="center"/>
            <w:hideMark/>
          </w:tcPr>
          <w:p w14:paraId="093ED305"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LU燃油(LU)</w:t>
            </w:r>
            <w:r w:rsidRPr="00C5058D">
              <w:rPr>
                <w:rFonts w:ascii="等线" w:eastAsia="等线" w:hAnsi="等线" w:cs="宋体" w:hint="eastAsia"/>
                <w:color w:val="000000"/>
                <w:kern w:val="0"/>
                <w:sz w:val="16"/>
                <w:szCs w:val="16"/>
              </w:rPr>
              <w:br/>
              <w:t>20号胶(NR)</w:t>
            </w:r>
          </w:p>
        </w:tc>
        <w:tc>
          <w:tcPr>
            <w:tcW w:w="640" w:type="dxa"/>
            <w:tcBorders>
              <w:top w:val="nil"/>
              <w:left w:val="nil"/>
              <w:bottom w:val="single" w:sz="4" w:space="0" w:color="auto"/>
              <w:right w:val="single" w:sz="8" w:space="0" w:color="auto"/>
            </w:tcBorders>
            <w:shd w:val="clear" w:color="auto" w:fill="auto"/>
            <w:noWrap/>
            <w:vAlign w:val="center"/>
            <w:hideMark/>
          </w:tcPr>
          <w:p w14:paraId="4A321B9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7F586D1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09:00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7E5E240E"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10:30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7C9A347A"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13:30 ~</w:t>
            </w:r>
            <w:r w:rsidRPr="00C5058D">
              <w:rPr>
                <w:rFonts w:ascii="等线" w:eastAsia="等线" w:hAnsi="等线" w:cs="宋体" w:hint="eastAsia"/>
                <w:b/>
                <w:bCs/>
                <w:color w:val="000000"/>
                <w:kern w:val="0"/>
                <w:sz w:val="16"/>
                <w:szCs w:val="16"/>
              </w:rPr>
              <w:br/>
              <w:t>15:00</w:t>
            </w:r>
          </w:p>
        </w:tc>
        <w:tc>
          <w:tcPr>
            <w:tcW w:w="700" w:type="dxa"/>
            <w:tcBorders>
              <w:top w:val="nil"/>
              <w:left w:val="nil"/>
              <w:bottom w:val="single" w:sz="4" w:space="0" w:color="auto"/>
              <w:right w:val="single" w:sz="4" w:space="0" w:color="auto"/>
            </w:tcBorders>
            <w:shd w:val="clear" w:color="auto" w:fill="auto"/>
            <w:vAlign w:val="center"/>
            <w:hideMark/>
          </w:tcPr>
          <w:p w14:paraId="42DC3537"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21:00 ~</w:t>
            </w:r>
            <w:r w:rsidRPr="00C5058D">
              <w:rPr>
                <w:rFonts w:ascii="等线" w:eastAsia="等线" w:hAnsi="等线" w:cs="宋体" w:hint="eastAsia"/>
                <w:b/>
                <w:bCs/>
                <w:color w:val="000000"/>
                <w:kern w:val="0"/>
                <w:sz w:val="16"/>
                <w:szCs w:val="16"/>
              </w:rPr>
              <w:br/>
              <w:t>23:00</w:t>
            </w:r>
          </w:p>
        </w:tc>
        <w:tc>
          <w:tcPr>
            <w:tcW w:w="1880"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4F2536D"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2F774B46"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6EA80D43"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33EC791B"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11EEBD94"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0EEB9629"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7EEC49A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49D1A22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0A472F0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00" w:type="dxa"/>
            <w:tcBorders>
              <w:top w:val="nil"/>
              <w:left w:val="nil"/>
              <w:bottom w:val="single" w:sz="4" w:space="0" w:color="auto"/>
              <w:right w:val="single" w:sz="4" w:space="0" w:color="auto"/>
            </w:tcBorders>
            <w:shd w:val="clear" w:color="auto" w:fill="auto"/>
            <w:noWrap/>
            <w:vAlign w:val="center"/>
            <w:hideMark/>
          </w:tcPr>
          <w:p w14:paraId="67E4E0F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1880" w:type="dxa"/>
            <w:gridSpan w:val="2"/>
            <w:vMerge/>
            <w:tcBorders>
              <w:top w:val="nil"/>
              <w:left w:val="nil"/>
              <w:bottom w:val="single" w:sz="4" w:space="0" w:color="auto"/>
              <w:right w:val="single" w:sz="4" w:space="0" w:color="auto"/>
            </w:tcBorders>
            <w:vAlign w:val="center"/>
            <w:hideMark/>
          </w:tcPr>
          <w:p w14:paraId="52980687"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2D3F40D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345</w:t>
            </w:r>
          </w:p>
        </w:tc>
      </w:tr>
      <w:tr w:rsidR="00C5058D" w:rsidRPr="00C5058D" w14:paraId="39E79C0B"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4011BF46"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03E3A4B1"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4F31DFFC"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476A9D8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602A8C8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5B5ED9C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00" w:type="dxa"/>
            <w:tcBorders>
              <w:top w:val="nil"/>
              <w:left w:val="nil"/>
              <w:bottom w:val="single" w:sz="4" w:space="0" w:color="auto"/>
              <w:right w:val="single" w:sz="4" w:space="0" w:color="auto"/>
            </w:tcBorders>
            <w:shd w:val="clear" w:color="auto" w:fill="auto"/>
            <w:noWrap/>
            <w:vAlign w:val="center"/>
            <w:hideMark/>
          </w:tcPr>
          <w:p w14:paraId="60D4CDD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1880" w:type="dxa"/>
            <w:gridSpan w:val="2"/>
            <w:vMerge/>
            <w:tcBorders>
              <w:top w:val="nil"/>
              <w:left w:val="nil"/>
              <w:bottom w:val="single" w:sz="4" w:space="0" w:color="auto"/>
              <w:right w:val="single" w:sz="4" w:space="0" w:color="auto"/>
            </w:tcBorders>
            <w:vAlign w:val="center"/>
            <w:hideMark/>
          </w:tcPr>
          <w:p w14:paraId="5EE91C80"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2FF7363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115</w:t>
            </w:r>
          </w:p>
        </w:tc>
      </w:tr>
      <w:tr w:rsidR="00C5058D" w:rsidRPr="00C5058D" w14:paraId="75AB6611"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055A3774"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710E0E5E"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434A12F3"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0BC5D63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3FB7989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016634A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00" w:type="dxa"/>
            <w:tcBorders>
              <w:top w:val="nil"/>
              <w:left w:val="nil"/>
              <w:bottom w:val="single" w:sz="4" w:space="0" w:color="auto"/>
              <w:right w:val="single" w:sz="4" w:space="0" w:color="auto"/>
            </w:tcBorders>
            <w:shd w:val="clear" w:color="auto" w:fill="auto"/>
            <w:noWrap/>
            <w:vAlign w:val="center"/>
            <w:hideMark/>
          </w:tcPr>
          <w:p w14:paraId="48FD881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1880" w:type="dxa"/>
            <w:gridSpan w:val="2"/>
            <w:vMerge/>
            <w:tcBorders>
              <w:top w:val="nil"/>
              <w:left w:val="nil"/>
              <w:bottom w:val="single" w:sz="4" w:space="0" w:color="auto"/>
              <w:right w:val="single" w:sz="4" w:space="0" w:color="auto"/>
            </w:tcBorders>
            <w:vAlign w:val="center"/>
            <w:hideMark/>
          </w:tcPr>
          <w:p w14:paraId="415A830B"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4862142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69</w:t>
            </w:r>
          </w:p>
        </w:tc>
      </w:tr>
      <w:tr w:rsidR="00C5058D" w:rsidRPr="00C5058D" w14:paraId="49EFF89A"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4B7794D5"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4595968E"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16BDA400"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4" w:space="0" w:color="auto"/>
              <w:right w:val="single" w:sz="4" w:space="0" w:color="auto"/>
            </w:tcBorders>
            <w:shd w:val="clear" w:color="auto" w:fill="auto"/>
            <w:noWrap/>
            <w:vAlign w:val="center"/>
            <w:hideMark/>
          </w:tcPr>
          <w:p w14:paraId="0449426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4" w:space="0" w:color="auto"/>
              <w:right w:val="single" w:sz="4" w:space="0" w:color="auto"/>
            </w:tcBorders>
            <w:shd w:val="clear" w:color="auto" w:fill="auto"/>
            <w:noWrap/>
            <w:vAlign w:val="center"/>
            <w:hideMark/>
          </w:tcPr>
          <w:p w14:paraId="09846DC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4" w:space="0" w:color="auto"/>
              <w:right w:val="single" w:sz="4" w:space="0" w:color="auto"/>
            </w:tcBorders>
            <w:shd w:val="clear" w:color="auto" w:fill="auto"/>
            <w:noWrap/>
            <w:vAlign w:val="center"/>
            <w:hideMark/>
          </w:tcPr>
          <w:p w14:paraId="38749D1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00" w:type="dxa"/>
            <w:tcBorders>
              <w:top w:val="nil"/>
              <w:left w:val="nil"/>
              <w:bottom w:val="single" w:sz="4" w:space="0" w:color="auto"/>
              <w:right w:val="single" w:sz="4" w:space="0" w:color="auto"/>
            </w:tcBorders>
            <w:shd w:val="clear" w:color="auto" w:fill="auto"/>
            <w:noWrap/>
            <w:vAlign w:val="center"/>
            <w:hideMark/>
          </w:tcPr>
          <w:p w14:paraId="6CBBA33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1880" w:type="dxa"/>
            <w:gridSpan w:val="2"/>
            <w:vMerge/>
            <w:tcBorders>
              <w:top w:val="nil"/>
              <w:left w:val="nil"/>
              <w:bottom w:val="single" w:sz="4" w:space="0" w:color="auto"/>
              <w:right w:val="single" w:sz="4" w:space="0" w:color="auto"/>
            </w:tcBorders>
            <w:vAlign w:val="center"/>
            <w:hideMark/>
          </w:tcPr>
          <w:p w14:paraId="75708A34"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972F36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23</w:t>
            </w:r>
          </w:p>
        </w:tc>
      </w:tr>
      <w:tr w:rsidR="00C5058D" w:rsidRPr="00C5058D" w14:paraId="0A42E1C0" w14:textId="77777777" w:rsidTr="00C5058D">
        <w:trPr>
          <w:trHeight w:val="412"/>
        </w:trPr>
        <w:tc>
          <w:tcPr>
            <w:tcW w:w="600" w:type="dxa"/>
            <w:vMerge/>
            <w:tcBorders>
              <w:top w:val="nil"/>
              <w:left w:val="single" w:sz="8" w:space="0" w:color="auto"/>
              <w:bottom w:val="single" w:sz="8" w:space="0" w:color="000000"/>
              <w:right w:val="nil"/>
            </w:tcBorders>
            <w:vAlign w:val="center"/>
            <w:hideMark/>
          </w:tcPr>
          <w:p w14:paraId="16210B7B"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CC237DE"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国际铜(BC)</w:t>
            </w:r>
          </w:p>
        </w:tc>
        <w:tc>
          <w:tcPr>
            <w:tcW w:w="640" w:type="dxa"/>
            <w:tcBorders>
              <w:top w:val="nil"/>
              <w:left w:val="nil"/>
              <w:bottom w:val="single" w:sz="4" w:space="0" w:color="auto"/>
              <w:right w:val="single" w:sz="8" w:space="0" w:color="auto"/>
            </w:tcBorders>
            <w:shd w:val="clear" w:color="auto" w:fill="auto"/>
            <w:noWrap/>
            <w:vAlign w:val="center"/>
            <w:hideMark/>
          </w:tcPr>
          <w:p w14:paraId="11E5EC62"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3CAA2FF0"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09:00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67FDD6D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10:30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1027C8FB"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13:30 ~</w:t>
            </w:r>
            <w:r w:rsidRPr="00C5058D">
              <w:rPr>
                <w:rFonts w:ascii="等线" w:eastAsia="等线" w:hAnsi="等线" w:cs="宋体" w:hint="eastAsia"/>
                <w:b/>
                <w:bCs/>
                <w:color w:val="000000"/>
                <w:kern w:val="0"/>
                <w:sz w:val="16"/>
                <w:szCs w:val="16"/>
              </w:rPr>
              <w:br/>
              <w:t>15:00</w:t>
            </w:r>
          </w:p>
        </w:tc>
        <w:tc>
          <w:tcPr>
            <w:tcW w:w="700" w:type="dxa"/>
            <w:tcBorders>
              <w:top w:val="nil"/>
              <w:left w:val="nil"/>
              <w:bottom w:val="single" w:sz="4" w:space="0" w:color="auto"/>
              <w:right w:val="single" w:sz="4" w:space="0" w:color="auto"/>
            </w:tcBorders>
            <w:shd w:val="clear" w:color="auto" w:fill="auto"/>
            <w:vAlign w:val="center"/>
            <w:hideMark/>
          </w:tcPr>
          <w:p w14:paraId="6155F49D"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21:00 ~</w:t>
            </w:r>
            <w:r w:rsidRPr="00C5058D">
              <w:rPr>
                <w:rFonts w:ascii="等线" w:eastAsia="等线" w:hAnsi="等线" w:cs="宋体" w:hint="eastAsia"/>
                <w:b/>
                <w:bCs/>
                <w:color w:val="000000"/>
                <w:kern w:val="0"/>
                <w:sz w:val="16"/>
                <w:szCs w:val="16"/>
              </w:rPr>
              <w:br/>
              <w:t>23:00</w:t>
            </w:r>
          </w:p>
        </w:tc>
        <w:tc>
          <w:tcPr>
            <w:tcW w:w="860" w:type="dxa"/>
            <w:tcBorders>
              <w:top w:val="nil"/>
              <w:left w:val="nil"/>
              <w:bottom w:val="single" w:sz="4" w:space="0" w:color="auto"/>
              <w:right w:val="single" w:sz="4" w:space="0" w:color="auto"/>
            </w:tcBorders>
            <w:shd w:val="clear" w:color="auto" w:fill="auto"/>
            <w:vAlign w:val="center"/>
            <w:hideMark/>
          </w:tcPr>
          <w:p w14:paraId="3996040D"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23:00 ~ </w:t>
            </w:r>
            <w:r w:rsidRPr="00C5058D">
              <w:rPr>
                <w:rFonts w:ascii="等线" w:eastAsia="等线" w:hAnsi="等线" w:cs="宋体" w:hint="eastAsia"/>
                <w:b/>
                <w:bCs/>
                <w:color w:val="000000"/>
                <w:kern w:val="0"/>
                <w:sz w:val="16"/>
                <w:szCs w:val="16"/>
              </w:rPr>
              <w:br/>
              <w:t>次日01:00</w:t>
            </w:r>
          </w:p>
        </w:tc>
        <w:tc>
          <w:tcPr>
            <w:tcW w:w="1020" w:type="dxa"/>
            <w:vMerge w:val="restart"/>
            <w:tcBorders>
              <w:top w:val="nil"/>
              <w:left w:val="single" w:sz="4" w:space="0" w:color="auto"/>
              <w:bottom w:val="single" w:sz="4" w:space="0" w:color="auto"/>
              <w:right w:val="nil"/>
            </w:tcBorders>
            <w:shd w:val="clear" w:color="auto" w:fill="auto"/>
            <w:noWrap/>
            <w:vAlign w:val="center"/>
            <w:hideMark/>
          </w:tcPr>
          <w:p w14:paraId="4B263878"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45133F4"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63487B0E"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42DB2884"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6CAE1868"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6DEB406B"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751345C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7F68B55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6F01A08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00" w:type="dxa"/>
            <w:tcBorders>
              <w:top w:val="nil"/>
              <w:left w:val="nil"/>
              <w:bottom w:val="single" w:sz="4" w:space="0" w:color="auto"/>
              <w:right w:val="single" w:sz="4" w:space="0" w:color="auto"/>
            </w:tcBorders>
            <w:shd w:val="clear" w:color="auto" w:fill="auto"/>
            <w:noWrap/>
            <w:vAlign w:val="center"/>
            <w:hideMark/>
          </w:tcPr>
          <w:p w14:paraId="2C7901E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860" w:type="dxa"/>
            <w:tcBorders>
              <w:top w:val="nil"/>
              <w:left w:val="nil"/>
              <w:bottom w:val="single" w:sz="4" w:space="0" w:color="auto"/>
              <w:right w:val="single" w:sz="4" w:space="0" w:color="auto"/>
            </w:tcBorders>
            <w:shd w:val="clear" w:color="auto" w:fill="auto"/>
            <w:noWrap/>
            <w:vAlign w:val="center"/>
            <w:hideMark/>
          </w:tcPr>
          <w:p w14:paraId="394A320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1020" w:type="dxa"/>
            <w:vMerge/>
            <w:tcBorders>
              <w:top w:val="nil"/>
              <w:left w:val="single" w:sz="4" w:space="0" w:color="auto"/>
              <w:bottom w:val="single" w:sz="4" w:space="0" w:color="auto"/>
              <w:right w:val="nil"/>
            </w:tcBorders>
            <w:vAlign w:val="center"/>
            <w:hideMark/>
          </w:tcPr>
          <w:p w14:paraId="6E6D810B"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9FC68A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465</w:t>
            </w:r>
          </w:p>
        </w:tc>
      </w:tr>
      <w:tr w:rsidR="00C5058D" w:rsidRPr="00C5058D" w14:paraId="257422AC"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6EA5A991"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64670594"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5F4DD9CD"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48A981E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29E9ABD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047191E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00" w:type="dxa"/>
            <w:tcBorders>
              <w:top w:val="nil"/>
              <w:left w:val="nil"/>
              <w:bottom w:val="single" w:sz="4" w:space="0" w:color="auto"/>
              <w:right w:val="single" w:sz="4" w:space="0" w:color="auto"/>
            </w:tcBorders>
            <w:shd w:val="clear" w:color="auto" w:fill="auto"/>
            <w:noWrap/>
            <w:vAlign w:val="center"/>
            <w:hideMark/>
          </w:tcPr>
          <w:p w14:paraId="13F5F82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860" w:type="dxa"/>
            <w:tcBorders>
              <w:top w:val="nil"/>
              <w:left w:val="nil"/>
              <w:bottom w:val="single" w:sz="4" w:space="0" w:color="auto"/>
              <w:right w:val="single" w:sz="4" w:space="0" w:color="auto"/>
            </w:tcBorders>
            <w:shd w:val="clear" w:color="auto" w:fill="auto"/>
            <w:noWrap/>
            <w:vAlign w:val="center"/>
            <w:hideMark/>
          </w:tcPr>
          <w:p w14:paraId="5E3D7F0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1020" w:type="dxa"/>
            <w:vMerge/>
            <w:tcBorders>
              <w:top w:val="nil"/>
              <w:left w:val="single" w:sz="4" w:space="0" w:color="auto"/>
              <w:bottom w:val="single" w:sz="4" w:space="0" w:color="auto"/>
              <w:right w:val="nil"/>
            </w:tcBorders>
            <w:vAlign w:val="center"/>
            <w:hideMark/>
          </w:tcPr>
          <w:p w14:paraId="783E21DA"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02A595E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155</w:t>
            </w:r>
          </w:p>
        </w:tc>
      </w:tr>
      <w:tr w:rsidR="00C5058D" w:rsidRPr="00C5058D" w14:paraId="1692C754"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7362E7F7"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3469EA83"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5E568020"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377E31F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7F50224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4040E60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00" w:type="dxa"/>
            <w:tcBorders>
              <w:top w:val="nil"/>
              <w:left w:val="nil"/>
              <w:bottom w:val="single" w:sz="4" w:space="0" w:color="auto"/>
              <w:right w:val="single" w:sz="4" w:space="0" w:color="auto"/>
            </w:tcBorders>
            <w:shd w:val="clear" w:color="auto" w:fill="auto"/>
            <w:noWrap/>
            <w:vAlign w:val="center"/>
            <w:hideMark/>
          </w:tcPr>
          <w:p w14:paraId="14C640C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860" w:type="dxa"/>
            <w:tcBorders>
              <w:top w:val="nil"/>
              <w:left w:val="nil"/>
              <w:bottom w:val="single" w:sz="4" w:space="0" w:color="auto"/>
              <w:right w:val="single" w:sz="4" w:space="0" w:color="auto"/>
            </w:tcBorders>
            <w:shd w:val="clear" w:color="auto" w:fill="auto"/>
            <w:noWrap/>
            <w:vAlign w:val="center"/>
            <w:hideMark/>
          </w:tcPr>
          <w:p w14:paraId="14B0447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1020" w:type="dxa"/>
            <w:vMerge/>
            <w:tcBorders>
              <w:top w:val="nil"/>
              <w:left w:val="single" w:sz="4" w:space="0" w:color="auto"/>
              <w:bottom w:val="single" w:sz="4" w:space="0" w:color="auto"/>
              <w:right w:val="nil"/>
            </w:tcBorders>
            <w:vAlign w:val="center"/>
            <w:hideMark/>
          </w:tcPr>
          <w:p w14:paraId="493FAD8C"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2AF1BAA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93</w:t>
            </w:r>
          </w:p>
        </w:tc>
      </w:tr>
      <w:tr w:rsidR="00C5058D" w:rsidRPr="00C5058D" w14:paraId="0825391C"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17F5A481"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45B4AB2D"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3F17ADAC"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4" w:space="0" w:color="auto"/>
              <w:right w:val="single" w:sz="4" w:space="0" w:color="auto"/>
            </w:tcBorders>
            <w:shd w:val="clear" w:color="auto" w:fill="auto"/>
            <w:noWrap/>
            <w:vAlign w:val="center"/>
            <w:hideMark/>
          </w:tcPr>
          <w:p w14:paraId="0A6E6E8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4" w:space="0" w:color="auto"/>
              <w:right w:val="single" w:sz="4" w:space="0" w:color="auto"/>
            </w:tcBorders>
            <w:shd w:val="clear" w:color="auto" w:fill="auto"/>
            <w:noWrap/>
            <w:vAlign w:val="center"/>
            <w:hideMark/>
          </w:tcPr>
          <w:p w14:paraId="4993497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4" w:space="0" w:color="auto"/>
              <w:right w:val="single" w:sz="4" w:space="0" w:color="auto"/>
            </w:tcBorders>
            <w:shd w:val="clear" w:color="auto" w:fill="auto"/>
            <w:noWrap/>
            <w:vAlign w:val="center"/>
            <w:hideMark/>
          </w:tcPr>
          <w:p w14:paraId="327585C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00" w:type="dxa"/>
            <w:tcBorders>
              <w:top w:val="nil"/>
              <w:left w:val="nil"/>
              <w:bottom w:val="single" w:sz="4" w:space="0" w:color="auto"/>
              <w:right w:val="single" w:sz="4" w:space="0" w:color="auto"/>
            </w:tcBorders>
            <w:shd w:val="clear" w:color="auto" w:fill="auto"/>
            <w:noWrap/>
            <w:vAlign w:val="center"/>
            <w:hideMark/>
          </w:tcPr>
          <w:p w14:paraId="619A550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860" w:type="dxa"/>
            <w:tcBorders>
              <w:top w:val="nil"/>
              <w:left w:val="nil"/>
              <w:bottom w:val="single" w:sz="4" w:space="0" w:color="auto"/>
              <w:right w:val="single" w:sz="4" w:space="0" w:color="auto"/>
            </w:tcBorders>
            <w:shd w:val="clear" w:color="auto" w:fill="auto"/>
            <w:noWrap/>
            <w:vAlign w:val="center"/>
            <w:hideMark/>
          </w:tcPr>
          <w:p w14:paraId="78BC9B5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1020" w:type="dxa"/>
            <w:vMerge/>
            <w:tcBorders>
              <w:top w:val="nil"/>
              <w:left w:val="single" w:sz="4" w:space="0" w:color="auto"/>
              <w:bottom w:val="single" w:sz="4" w:space="0" w:color="auto"/>
              <w:right w:val="nil"/>
            </w:tcBorders>
            <w:vAlign w:val="center"/>
            <w:hideMark/>
          </w:tcPr>
          <w:p w14:paraId="769F9850"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3A33B4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31</w:t>
            </w:r>
          </w:p>
        </w:tc>
      </w:tr>
      <w:tr w:rsidR="00C5058D" w:rsidRPr="00C5058D" w14:paraId="77EA427A" w14:textId="77777777" w:rsidTr="00C5058D">
        <w:trPr>
          <w:trHeight w:val="412"/>
        </w:trPr>
        <w:tc>
          <w:tcPr>
            <w:tcW w:w="600" w:type="dxa"/>
            <w:vMerge/>
            <w:tcBorders>
              <w:top w:val="nil"/>
              <w:left w:val="single" w:sz="8" w:space="0" w:color="auto"/>
              <w:bottom w:val="single" w:sz="8" w:space="0" w:color="000000"/>
              <w:right w:val="nil"/>
            </w:tcBorders>
            <w:vAlign w:val="center"/>
            <w:hideMark/>
          </w:tcPr>
          <w:p w14:paraId="170C8A64"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725E00A"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原油</w:t>
            </w:r>
          </w:p>
        </w:tc>
        <w:tc>
          <w:tcPr>
            <w:tcW w:w="640" w:type="dxa"/>
            <w:tcBorders>
              <w:top w:val="nil"/>
              <w:left w:val="nil"/>
              <w:bottom w:val="single" w:sz="4" w:space="0" w:color="auto"/>
              <w:right w:val="single" w:sz="8" w:space="0" w:color="auto"/>
            </w:tcBorders>
            <w:shd w:val="clear" w:color="auto" w:fill="auto"/>
            <w:noWrap/>
            <w:vAlign w:val="center"/>
            <w:hideMark/>
          </w:tcPr>
          <w:p w14:paraId="6310C4E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155FF4D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09:00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1D40CB27"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10:30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59BE51FC"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13:30 ~</w:t>
            </w:r>
            <w:r w:rsidRPr="00C5058D">
              <w:rPr>
                <w:rFonts w:ascii="等线" w:eastAsia="等线" w:hAnsi="等线" w:cs="宋体" w:hint="eastAsia"/>
                <w:b/>
                <w:bCs/>
                <w:color w:val="000000"/>
                <w:kern w:val="0"/>
                <w:sz w:val="16"/>
                <w:szCs w:val="16"/>
              </w:rPr>
              <w:br/>
              <w:t>15:00</w:t>
            </w:r>
          </w:p>
        </w:tc>
        <w:tc>
          <w:tcPr>
            <w:tcW w:w="700" w:type="dxa"/>
            <w:tcBorders>
              <w:top w:val="nil"/>
              <w:left w:val="nil"/>
              <w:bottom w:val="single" w:sz="4" w:space="0" w:color="auto"/>
              <w:right w:val="single" w:sz="4" w:space="0" w:color="auto"/>
            </w:tcBorders>
            <w:shd w:val="clear" w:color="auto" w:fill="auto"/>
            <w:vAlign w:val="center"/>
            <w:hideMark/>
          </w:tcPr>
          <w:p w14:paraId="755C20F0"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21:00 ~</w:t>
            </w:r>
            <w:r w:rsidRPr="00C5058D">
              <w:rPr>
                <w:rFonts w:ascii="等线" w:eastAsia="等线" w:hAnsi="等线" w:cs="宋体" w:hint="eastAsia"/>
                <w:b/>
                <w:bCs/>
                <w:color w:val="000000"/>
                <w:kern w:val="0"/>
                <w:sz w:val="16"/>
                <w:szCs w:val="16"/>
              </w:rPr>
              <w:br/>
              <w:t>23:00</w:t>
            </w:r>
          </w:p>
        </w:tc>
        <w:tc>
          <w:tcPr>
            <w:tcW w:w="860" w:type="dxa"/>
            <w:tcBorders>
              <w:top w:val="nil"/>
              <w:left w:val="nil"/>
              <w:bottom w:val="single" w:sz="4" w:space="0" w:color="auto"/>
              <w:right w:val="single" w:sz="4" w:space="0" w:color="auto"/>
            </w:tcBorders>
            <w:shd w:val="clear" w:color="auto" w:fill="auto"/>
            <w:vAlign w:val="center"/>
            <w:hideMark/>
          </w:tcPr>
          <w:p w14:paraId="6A6882B5"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23:00 ~</w:t>
            </w:r>
            <w:r w:rsidRPr="00C5058D">
              <w:rPr>
                <w:rFonts w:ascii="等线" w:eastAsia="等线" w:hAnsi="等线" w:cs="宋体" w:hint="eastAsia"/>
                <w:b/>
                <w:bCs/>
                <w:color w:val="000000"/>
                <w:kern w:val="0"/>
                <w:sz w:val="16"/>
                <w:szCs w:val="16"/>
              </w:rPr>
              <w:br/>
              <w:t>次日01:00</w:t>
            </w:r>
          </w:p>
        </w:tc>
        <w:tc>
          <w:tcPr>
            <w:tcW w:w="1020" w:type="dxa"/>
            <w:tcBorders>
              <w:top w:val="nil"/>
              <w:left w:val="nil"/>
              <w:bottom w:val="single" w:sz="4" w:space="0" w:color="auto"/>
              <w:right w:val="nil"/>
            </w:tcBorders>
            <w:shd w:val="clear" w:color="auto" w:fill="auto"/>
            <w:vAlign w:val="center"/>
            <w:hideMark/>
          </w:tcPr>
          <w:p w14:paraId="466B4CC5"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次日01:00 ~</w:t>
            </w:r>
            <w:r w:rsidRPr="00C5058D">
              <w:rPr>
                <w:rFonts w:ascii="等线" w:eastAsia="等线" w:hAnsi="等线" w:cs="宋体" w:hint="eastAsia"/>
                <w:b/>
                <w:bCs/>
                <w:color w:val="000000"/>
                <w:kern w:val="0"/>
                <w:sz w:val="16"/>
                <w:szCs w:val="16"/>
              </w:rPr>
              <w:br/>
              <w:t>次日02:30</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D6CF471"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33D2D1F5"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710541B2"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71B641C5"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7806295C"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1F6DA5E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4C8390E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6E59AD0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00" w:type="dxa"/>
            <w:tcBorders>
              <w:top w:val="nil"/>
              <w:left w:val="nil"/>
              <w:bottom w:val="single" w:sz="4" w:space="0" w:color="auto"/>
              <w:right w:val="single" w:sz="4" w:space="0" w:color="auto"/>
            </w:tcBorders>
            <w:shd w:val="clear" w:color="auto" w:fill="auto"/>
            <w:noWrap/>
            <w:vAlign w:val="center"/>
            <w:hideMark/>
          </w:tcPr>
          <w:p w14:paraId="0150B71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860" w:type="dxa"/>
            <w:tcBorders>
              <w:top w:val="nil"/>
              <w:left w:val="nil"/>
              <w:bottom w:val="single" w:sz="4" w:space="0" w:color="auto"/>
              <w:right w:val="single" w:sz="4" w:space="0" w:color="auto"/>
            </w:tcBorders>
            <w:shd w:val="clear" w:color="auto" w:fill="auto"/>
            <w:noWrap/>
            <w:vAlign w:val="center"/>
            <w:hideMark/>
          </w:tcPr>
          <w:p w14:paraId="108CF8C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1020" w:type="dxa"/>
            <w:tcBorders>
              <w:top w:val="nil"/>
              <w:left w:val="nil"/>
              <w:bottom w:val="single" w:sz="4" w:space="0" w:color="auto"/>
              <w:right w:val="nil"/>
            </w:tcBorders>
            <w:shd w:val="clear" w:color="auto" w:fill="auto"/>
            <w:noWrap/>
            <w:vAlign w:val="center"/>
            <w:hideMark/>
          </w:tcPr>
          <w:p w14:paraId="0B31853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05D0BC4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555</w:t>
            </w:r>
          </w:p>
        </w:tc>
      </w:tr>
      <w:tr w:rsidR="00C5058D" w:rsidRPr="00C5058D" w14:paraId="4885BEE2"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39CD7903"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1AA8317C"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417F257C"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45CDCBC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03107BC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2A6A126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00" w:type="dxa"/>
            <w:tcBorders>
              <w:top w:val="nil"/>
              <w:left w:val="nil"/>
              <w:bottom w:val="single" w:sz="4" w:space="0" w:color="auto"/>
              <w:right w:val="single" w:sz="4" w:space="0" w:color="auto"/>
            </w:tcBorders>
            <w:shd w:val="clear" w:color="auto" w:fill="auto"/>
            <w:noWrap/>
            <w:vAlign w:val="center"/>
            <w:hideMark/>
          </w:tcPr>
          <w:p w14:paraId="4250FCB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860" w:type="dxa"/>
            <w:tcBorders>
              <w:top w:val="nil"/>
              <w:left w:val="nil"/>
              <w:bottom w:val="single" w:sz="4" w:space="0" w:color="auto"/>
              <w:right w:val="single" w:sz="4" w:space="0" w:color="auto"/>
            </w:tcBorders>
            <w:shd w:val="clear" w:color="auto" w:fill="auto"/>
            <w:noWrap/>
            <w:vAlign w:val="center"/>
            <w:hideMark/>
          </w:tcPr>
          <w:p w14:paraId="37FB0C2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1020" w:type="dxa"/>
            <w:tcBorders>
              <w:top w:val="nil"/>
              <w:left w:val="nil"/>
              <w:bottom w:val="single" w:sz="4" w:space="0" w:color="auto"/>
              <w:right w:val="nil"/>
            </w:tcBorders>
            <w:shd w:val="clear" w:color="auto" w:fill="auto"/>
            <w:noWrap/>
            <w:vAlign w:val="center"/>
            <w:hideMark/>
          </w:tcPr>
          <w:p w14:paraId="350D5B8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5C7D287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185</w:t>
            </w:r>
          </w:p>
        </w:tc>
      </w:tr>
      <w:tr w:rsidR="00C5058D" w:rsidRPr="00C5058D" w14:paraId="2E6B354B"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4DF8CEA6"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5D1C9B62"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2D81D9B7"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698A168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718EF2B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1403114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00" w:type="dxa"/>
            <w:tcBorders>
              <w:top w:val="nil"/>
              <w:left w:val="nil"/>
              <w:bottom w:val="single" w:sz="4" w:space="0" w:color="auto"/>
              <w:right w:val="single" w:sz="4" w:space="0" w:color="auto"/>
            </w:tcBorders>
            <w:shd w:val="clear" w:color="auto" w:fill="auto"/>
            <w:noWrap/>
            <w:vAlign w:val="center"/>
            <w:hideMark/>
          </w:tcPr>
          <w:p w14:paraId="54B9C74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860" w:type="dxa"/>
            <w:tcBorders>
              <w:top w:val="nil"/>
              <w:left w:val="nil"/>
              <w:bottom w:val="single" w:sz="4" w:space="0" w:color="auto"/>
              <w:right w:val="single" w:sz="4" w:space="0" w:color="auto"/>
            </w:tcBorders>
            <w:shd w:val="clear" w:color="auto" w:fill="auto"/>
            <w:noWrap/>
            <w:vAlign w:val="center"/>
            <w:hideMark/>
          </w:tcPr>
          <w:p w14:paraId="761FA2E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1020" w:type="dxa"/>
            <w:tcBorders>
              <w:top w:val="nil"/>
              <w:left w:val="nil"/>
              <w:bottom w:val="single" w:sz="4" w:space="0" w:color="auto"/>
              <w:right w:val="nil"/>
            </w:tcBorders>
            <w:shd w:val="clear" w:color="auto" w:fill="auto"/>
            <w:noWrap/>
            <w:vAlign w:val="center"/>
            <w:hideMark/>
          </w:tcPr>
          <w:p w14:paraId="36B927C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83899A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111</w:t>
            </w:r>
          </w:p>
        </w:tc>
      </w:tr>
      <w:tr w:rsidR="00C5058D" w:rsidRPr="00C5058D" w14:paraId="64728E67" w14:textId="77777777" w:rsidTr="00C5058D">
        <w:trPr>
          <w:trHeight w:val="292"/>
        </w:trPr>
        <w:tc>
          <w:tcPr>
            <w:tcW w:w="600" w:type="dxa"/>
            <w:vMerge/>
            <w:tcBorders>
              <w:top w:val="nil"/>
              <w:left w:val="single" w:sz="8" w:space="0" w:color="auto"/>
              <w:bottom w:val="single" w:sz="8" w:space="0" w:color="000000"/>
              <w:right w:val="nil"/>
            </w:tcBorders>
            <w:vAlign w:val="center"/>
            <w:hideMark/>
          </w:tcPr>
          <w:p w14:paraId="61E85CE1"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2A400D64"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8" w:space="0" w:color="auto"/>
              <w:right w:val="single" w:sz="8" w:space="0" w:color="auto"/>
            </w:tcBorders>
            <w:shd w:val="clear" w:color="auto" w:fill="auto"/>
            <w:noWrap/>
            <w:vAlign w:val="center"/>
            <w:hideMark/>
          </w:tcPr>
          <w:p w14:paraId="764E6D2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8" w:space="0" w:color="auto"/>
              <w:right w:val="single" w:sz="4" w:space="0" w:color="auto"/>
            </w:tcBorders>
            <w:shd w:val="clear" w:color="auto" w:fill="auto"/>
            <w:noWrap/>
            <w:vAlign w:val="center"/>
            <w:hideMark/>
          </w:tcPr>
          <w:p w14:paraId="39BE310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8" w:space="0" w:color="auto"/>
              <w:right w:val="single" w:sz="4" w:space="0" w:color="auto"/>
            </w:tcBorders>
            <w:shd w:val="clear" w:color="auto" w:fill="auto"/>
            <w:noWrap/>
            <w:vAlign w:val="center"/>
            <w:hideMark/>
          </w:tcPr>
          <w:p w14:paraId="506AEA4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8" w:space="0" w:color="auto"/>
              <w:right w:val="single" w:sz="4" w:space="0" w:color="auto"/>
            </w:tcBorders>
            <w:shd w:val="clear" w:color="auto" w:fill="auto"/>
            <w:noWrap/>
            <w:vAlign w:val="center"/>
            <w:hideMark/>
          </w:tcPr>
          <w:p w14:paraId="30AA636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00" w:type="dxa"/>
            <w:tcBorders>
              <w:top w:val="nil"/>
              <w:left w:val="nil"/>
              <w:bottom w:val="single" w:sz="8" w:space="0" w:color="auto"/>
              <w:right w:val="single" w:sz="4" w:space="0" w:color="auto"/>
            </w:tcBorders>
            <w:shd w:val="clear" w:color="auto" w:fill="auto"/>
            <w:noWrap/>
            <w:vAlign w:val="center"/>
            <w:hideMark/>
          </w:tcPr>
          <w:p w14:paraId="13B38C48"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860" w:type="dxa"/>
            <w:tcBorders>
              <w:top w:val="nil"/>
              <w:left w:val="nil"/>
              <w:bottom w:val="single" w:sz="8" w:space="0" w:color="auto"/>
              <w:right w:val="single" w:sz="4" w:space="0" w:color="auto"/>
            </w:tcBorders>
            <w:shd w:val="clear" w:color="auto" w:fill="auto"/>
            <w:noWrap/>
            <w:vAlign w:val="center"/>
            <w:hideMark/>
          </w:tcPr>
          <w:p w14:paraId="6A196C4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1020" w:type="dxa"/>
            <w:tcBorders>
              <w:top w:val="nil"/>
              <w:left w:val="nil"/>
              <w:bottom w:val="single" w:sz="8" w:space="0" w:color="auto"/>
              <w:right w:val="nil"/>
            </w:tcBorders>
            <w:shd w:val="clear" w:color="auto" w:fill="auto"/>
            <w:noWrap/>
            <w:vAlign w:val="center"/>
            <w:hideMark/>
          </w:tcPr>
          <w:p w14:paraId="6C5C2D5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274385D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37</w:t>
            </w:r>
          </w:p>
        </w:tc>
      </w:tr>
      <w:tr w:rsidR="00C5058D" w:rsidRPr="00C5058D" w14:paraId="3A999894" w14:textId="77777777" w:rsidTr="00C5058D">
        <w:trPr>
          <w:trHeight w:val="412"/>
        </w:trPr>
        <w:tc>
          <w:tcPr>
            <w:tcW w:w="600" w:type="dxa"/>
            <w:vMerge w:val="restart"/>
            <w:tcBorders>
              <w:top w:val="nil"/>
              <w:left w:val="single" w:sz="8" w:space="0" w:color="auto"/>
              <w:bottom w:val="single" w:sz="8" w:space="0" w:color="000000"/>
              <w:right w:val="nil"/>
            </w:tcBorders>
            <w:shd w:val="clear" w:color="auto" w:fill="auto"/>
            <w:vAlign w:val="center"/>
            <w:hideMark/>
          </w:tcPr>
          <w:p w14:paraId="19CDE494"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大商所</w:t>
            </w:r>
            <w:r w:rsidRPr="00C5058D">
              <w:rPr>
                <w:rFonts w:ascii="等线" w:eastAsia="等线" w:hAnsi="等线" w:cs="宋体" w:hint="eastAsia"/>
                <w:b/>
                <w:bCs/>
                <w:color w:val="000000"/>
                <w:kern w:val="0"/>
                <w:sz w:val="16"/>
                <w:szCs w:val="16"/>
              </w:rPr>
              <w:br/>
              <w:t>(21个)</w:t>
            </w:r>
          </w:p>
        </w:tc>
        <w:tc>
          <w:tcPr>
            <w:tcW w:w="2600" w:type="dxa"/>
            <w:vMerge w:val="restart"/>
            <w:tcBorders>
              <w:top w:val="nil"/>
              <w:left w:val="single" w:sz="8" w:space="0" w:color="auto"/>
              <w:bottom w:val="single" w:sz="4" w:space="0" w:color="auto"/>
              <w:right w:val="single" w:sz="8" w:space="0" w:color="auto"/>
            </w:tcBorders>
            <w:shd w:val="clear" w:color="auto" w:fill="auto"/>
            <w:vAlign w:val="center"/>
            <w:hideMark/>
          </w:tcPr>
          <w:p w14:paraId="0AC6CF78"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鸡蛋(JD)</w:t>
            </w:r>
            <w:r w:rsidRPr="00C5058D">
              <w:rPr>
                <w:rFonts w:ascii="等线" w:eastAsia="等线" w:hAnsi="等线" w:cs="宋体" w:hint="eastAsia"/>
                <w:color w:val="000000"/>
                <w:kern w:val="0"/>
                <w:sz w:val="16"/>
                <w:szCs w:val="16"/>
              </w:rPr>
              <w:br/>
              <w:t>生猪(LH)</w:t>
            </w:r>
            <w:r w:rsidRPr="00C5058D">
              <w:rPr>
                <w:rFonts w:ascii="等线" w:eastAsia="等线" w:hAnsi="等线" w:cs="宋体" w:hint="eastAsia"/>
                <w:color w:val="000000"/>
                <w:kern w:val="0"/>
                <w:sz w:val="16"/>
                <w:szCs w:val="16"/>
              </w:rPr>
              <w:br/>
              <w:t>胶合板(BB)</w:t>
            </w:r>
            <w:r w:rsidRPr="00C5058D">
              <w:rPr>
                <w:rFonts w:ascii="等线" w:eastAsia="等线" w:hAnsi="等线" w:cs="宋体" w:hint="eastAsia"/>
                <w:color w:val="000000"/>
                <w:kern w:val="0"/>
                <w:sz w:val="16"/>
                <w:szCs w:val="16"/>
              </w:rPr>
              <w:br/>
              <w:t>纤维板(FB)</w:t>
            </w:r>
          </w:p>
        </w:tc>
        <w:tc>
          <w:tcPr>
            <w:tcW w:w="640" w:type="dxa"/>
            <w:tcBorders>
              <w:top w:val="nil"/>
              <w:left w:val="nil"/>
              <w:bottom w:val="single" w:sz="4" w:space="0" w:color="auto"/>
              <w:right w:val="single" w:sz="8" w:space="0" w:color="auto"/>
            </w:tcBorders>
            <w:shd w:val="clear" w:color="auto" w:fill="auto"/>
            <w:noWrap/>
            <w:vAlign w:val="center"/>
            <w:hideMark/>
          </w:tcPr>
          <w:p w14:paraId="0811EFE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332E6649"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09:00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1616DCC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10:30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0620AB7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13:30 ~</w:t>
            </w:r>
            <w:r w:rsidRPr="00C5058D">
              <w:rPr>
                <w:rFonts w:ascii="等线" w:eastAsia="等线" w:hAnsi="等线" w:cs="宋体" w:hint="eastAsia"/>
                <w:b/>
                <w:bCs/>
                <w:color w:val="000000"/>
                <w:kern w:val="0"/>
                <w:sz w:val="16"/>
                <w:szCs w:val="16"/>
              </w:rPr>
              <w:br/>
              <w:t>15:00</w:t>
            </w:r>
          </w:p>
        </w:tc>
        <w:tc>
          <w:tcPr>
            <w:tcW w:w="2580" w:type="dxa"/>
            <w:gridSpan w:val="3"/>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E5EC0A9"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0411D15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0</w:t>
            </w:r>
          </w:p>
        </w:tc>
      </w:tr>
      <w:tr w:rsidR="00C5058D" w:rsidRPr="00C5058D" w14:paraId="24375070"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317F3DA8"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796D3257"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6D312B6A"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125B6C6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585B999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4D2029B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2580" w:type="dxa"/>
            <w:gridSpan w:val="3"/>
            <w:vMerge/>
            <w:tcBorders>
              <w:top w:val="nil"/>
              <w:left w:val="nil"/>
              <w:bottom w:val="single" w:sz="4" w:space="0" w:color="auto"/>
              <w:right w:val="single" w:sz="4" w:space="0" w:color="auto"/>
            </w:tcBorders>
            <w:vAlign w:val="center"/>
            <w:hideMark/>
          </w:tcPr>
          <w:p w14:paraId="65EC6475"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38D6D1B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225</w:t>
            </w:r>
          </w:p>
        </w:tc>
      </w:tr>
      <w:tr w:rsidR="00C5058D" w:rsidRPr="00C5058D" w14:paraId="63E1181B"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7915AA0E"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4F29E554"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154FA64E"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2BABA93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7386B91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127827C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2580" w:type="dxa"/>
            <w:gridSpan w:val="3"/>
            <w:vMerge/>
            <w:tcBorders>
              <w:top w:val="nil"/>
              <w:left w:val="nil"/>
              <w:bottom w:val="single" w:sz="4" w:space="0" w:color="auto"/>
              <w:right w:val="single" w:sz="4" w:space="0" w:color="auto"/>
            </w:tcBorders>
            <w:vAlign w:val="center"/>
            <w:hideMark/>
          </w:tcPr>
          <w:p w14:paraId="269A2D7F"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03D029D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r>
      <w:tr w:rsidR="00C5058D" w:rsidRPr="00C5058D" w14:paraId="3D9B1AAC"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4D66B433"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781BF40C"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636E634C"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1CE44D0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7D6BC70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2ABF4E4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2580" w:type="dxa"/>
            <w:gridSpan w:val="3"/>
            <w:vMerge/>
            <w:tcBorders>
              <w:top w:val="nil"/>
              <w:left w:val="nil"/>
              <w:bottom w:val="single" w:sz="4" w:space="0" w:color="auto"/>
              <w:right w:val="single" w:sz="4" w:space="0" w:color="auto"/>
            </w:tcBorders>
            <w:vAlign w:val="center"/>
            <w:hideMark/>
          </w:tcPr>
          <w:p w14:paraId="082BDC6F"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5B4367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45</w:t>
            </w:r>
          </w:p>
        </w:tc>
      </w:tr>
      <w:tr w:rsidR="00C5058D" w:rsidRPr="00C5058D" w14:paraId="767EDE3F"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025B1A58"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7C0E5DFC"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4E38795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4" w:space="0" w:color="auto"/>
              <w:right w:val="single" w:sz="4" w:space="0" w:color="auto"/>
            </w:tcBorders>
            <w:shd w:val="clear" w:color="auto" w:fill="auto"/>
            <w:noWrap/>
            <w:vAlign w:val="center"/>
            <w:hideMark/>
          </w:tcPr>
          <w:p w14:paraId="67940BF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4" w:space="0" w:color="auto"/>
              <w:right w:val="single" w:sz="4" w:space="0" w:color="auto"/>
            </w:tcBorders>
            <w:shd w:val="clear" w:color="auto" w:fill="auto"/>
            <w:noWrap/>
            <w:vAlign w:val="center"/>
            <w:hideMark/>
          </w:tcPr>
          <w:p w14:paraId="359D061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4" w:space="0" w:color="auto"/>
              <w:right w:val="single" w:sz="4" w:space="0" w:color="auto"/>
            </w:tcBorders>
            <w:shd w:val="clear" w:color="auto" w:fill="auto"/>
            <w:noWrap/>
            <w:vAlign w:val="center"/>
            <w:hideMark/>
          </w:tcPr>
          <w:p w14:paraId="64003D28"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2580" w:type="dxa"/>
            <w:gridSpan w:val="3"/>
            <w:vMerge/>
            <w:tcBorders>
              <w:top w:val="nil"/>
              <w:left w:val="nil"/>
              <w:bottom w:val="single" w:sz="4" w:space="0" w:color="auto"/>
              <w:right w:val="single" w:sz="4" w:space="0" w:color="auto"/>
            </w:tcBorders>
            <w:vAlign w:val="center"/>
            <w:hideMark/>
          </w:tcPr>
          <w:p w14:paraId="78371154"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3A0AFA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r>
      <w:tr w:rsidR="00C5058D" w:rsidRPr="00C5058D" w14:paraId="62C04602" w14:textId="77777777" w:rsidTr="00C5058D">
        <w:trPr>
          <w:trHeight w:val="412"/>
        </w:trPr>
        <w:tc>
          <w:tcPr>
            <w:tcW w:w="600" w:type="dxa"/>
            <w:vMerge/>
            <w:tcBorders>
              <w:top w:val="nil"/>
              <w:left w:val="single" w:sz="8" w:space="0" w:color="auto"/>
              <w:bottom w:val="single" w:sz="8" w:space="0" w:color="000000"/>
              <w:right w:val="nil"/>
            </w:tcBorders>
            <w:vAlign w:val="center"/>
            <w:hideMark/>
          </w:tcPr>
          <w:p w14:paraId="7C211596"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val="restart"/>
            <w:tcBorders>
              <w:top w:val="nil"/>
              <w:left w:val="single" w:sz="8" w:space="0" w:color="auto"/>
              <w:bottom w:val="single" w:sz="8" w:space="0" w:color="000000"/>
              <w:right w:val="single" w:sz="8" w:space="0" w:color="auto"/>
            </w:tcBorders>
            <w:shd w:val="clear" w:color="auto" w:fill="auto"/>
            <w:vAlign w:val="center"/>
            <w:hideMark/>
          </w:tcPr>
          <w:p w14:paraId="1C4621B1"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铁矿石(I)  焦炭(J)  焦煤(JM)</w:t>
            </w:r>
            <w:r w:rsidRPr="00C5058D">
              <w:rPr>
                <w:rFonts w:ascii="等线" w:eastAsia="等线" w:hAnsi="等线" w:cs="宋体" w:hint="eastAsia"/>
                <w:color w:val="000000"/>
                <w:kern w:val="0"/>
                <w:sz w:val="16"/>
                <w:szCs w:val="16"/>
              </w:rPr>
              <w:br/>
              <w:t xml:space="preserve"> 豆粕(M)  豆油(Y)   豆一(A)</w:t>
            </w:r>
            <w:r w:rsidRPr="00C5058D">
              <w:rPr>
                <w:rFonts w:ascii="等线" w:eastAsia="等线" w:hAnsi="等线" w:cs="宋体" w:hint="eastAsia"/>
                <w:color w:val="000000"/>
                <w:kern w:val="0"/>
                <w:sz w:val="16"/>
                <w:szCs w:val="16"/>
              </w:rPr>
              <w:br/>
              <w:t>豆二(B)   棕榈油(P)  玉米©</w:t>
            </w:r>
            <w:r w:rsidRPr="00C5058D">
              <w:rPr>
                <w:rFonts w:ascii="等线" w:eastAsia="等线" w:hAnsi="等线" w:cs="宋体" w:hint="eastAsia"/>
                <w:color w:val="000000"/>
                <w:kern w:val="0"/>
                <w:sz w:val="16"/>
                <w:szCs w:val="16"/>
              </w:rPr>
              <w:br/>
              <w:t>淀粉(CS)   粳米(RR)   塑料(L)</w:t>
            </w:r>
            <w:r w:rsidRPr="00C5058D">
              <w:rPr>
                <w:rFonts w:ascii="等线" w:eastAsia="等线" w:hAnsi="等线" w:cs="宋体" w:hint="eastAsia"/>
                <w:color w:val="000000"/>
                <w:kern w:val="0"/>
                <w:sz w:val="16"/>
                <w:szCs w:val="16"/>
              </w:rPr>
              <w:br/>
              <w:t xml:space="preserve">PVC(V)   乙二醇(EG)   </w:t>
            </w:r>
            <w:r w:rsidRPr="00C5058D">
              <w:rPr>
                <w:rFonts w:ascii="等线" w:eastAsia="等线" w:hAnsi="等线" w:cs="宋体" w:hint="eastAsia"/>
                <w:color w:val="000000"/>
                <w:kern w:val="0"/>
                <w:sz w:val="16"/>
                <w:szCs w:val="16"/>
              </w:rPr>
              <w:br/>
              <w:t xml:space="preserve">聚丙烯(PP)  </w:t>
            </w:r>
            <w:r w:rsidRPr="00C5058D">
              <w:rPr>
                <w:rFonts w:ascii="等线" w:eastAsia="等线" w:hAnsi="等线" w:cs="宋体" w:hint="eastAsia"/>
                <w:color w:val="000000"/>
                <w:kern w:val="0"/>
                <w:sz w:val="16"/>
                <w:szCs w:val="16"/>
              </w:rPr>
              <w:br/>
              <w:t xml:space="preserve"> 苯乙烯(EB)   液化气(PG)</w:t>
            </w:r>
          </w:p>
        </w:tc>
        <w:tc>
          <w:tcPr>
            <w:tcW w:w="640" w:type="dxa"/>
            <w:tcBorders>
              <w:top w:val="nil"/>
              <w:left w:val="nil"/>
              <w:bottom w:val="single" w:sz="4" w:space="0" w:color="auto"/>
              <w:right w:val="single" w:sz="8" w:space="0" w:color="auto"/>
            </w:tcBorders>
            <w:shd w:val="clear" w:color="auto" w:fill="auto"/>
            <w:noWrap/>
            <w:vAlign w:val="center"/>
            <w:hideMark/>
          </w:tcPr>
          <w:p w14:paraId="4987431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6524ACC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09:00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4B045030"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10:30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7F8526BD"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13:30 ~</w:t>
            </w:r>
            <w:r w:rsidRPr="00C5058D">
              <w:rPr>
                <w:rFonts w:ascii="等线" w:eastAsia="等线" w:hAnsi="等线" w:cs="宋体" w:hint="eastAsia"/>
                <w:b/>
                <w:bCs/>
                <w:color w:val="000000"/>
                <w:kern w:val="0"/>
                <w:sz w:val="16"/>
                <w:szCs w:val="16"/>
              </w:rPr>
              <w:br/>
              <w:t>15:00</w:t>
            </w:r>
          </w:p>
        </w:tc>
        <w:tc>
          <w:tcPr>
            <w:tcW w:w="700" w:type="dxa"/>
            <w:tcBorders>
              <w:top w:val="nil"/>
              <w:left w:val="nil"/>
              <w:bottom w:val="single" w:sz="4" w:space="0" w:color="auto"/>
              <w:right w:val="single" w:sz="4" w:space="0" w:color="auto"/>
            </w:tcBorders>
            <w:shd w:val="clear" w:color="auto" w:fill="auto"/>
            <w:vAlign w:val="center"/>
            <w:hideMark/>
          </w:tcPr>
          <w:p w14:paraId="322C10AE"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21:00 ~</w:t>
            </w:r>
            <w:r w:rsidRPr="00C5058D">
              <w:rPr>
                <w:rFonts w:ascii="等线" w:eastAsia="等线" w:hAnsi="等线" w:cs="宋体" w:hint="eastAsia"/>
                <w:b/>
                <w:bCs/>
                <w:color w:val="000000"/>
                <w:kern w:val="0"/>
                <w:sz w:val="16"/>
                <w:szCs w:val="16"/>
              </w:rPr>
              <w:br/>
              <w:t>23:00</w:t>
            </w:r>
          </w:p>
        </w:tc>
        <w:tc>
          <w:tcPr>
            <w:tcW w:w="1880" w:type="dxa"/>
            <w:gridSpan w:val="2"/>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F88ABF7"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193A0AE2"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423249FB"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054AA6A1"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1BE7112F"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0A8AEF60"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0F0DEB4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2408B00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7C54F7B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00" w:type="dxa"/>
            <w:tcBorders>
              <w:top w:val="nil"/>
              <w:left w:val="nil"/>
              <w:bottom w:val="single" w:sz="4" w:space="0" w:color="auto"/>
              <w:right w:val="single" w:sz="4" w:space="0" w:color="auto"/>
            </w:tcBorders>
            <w:shd w:val="clear" w:color="auto" w:fill="auto"/>
            <w:noWrap/>
            <w:vAlign w:val="center"/>
            <w:hideMark/>
          </w:tcPr>
          <w:p w14:paraId="62AF3FA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1880" w:type="dxa"/>
            <w:gridSpan w:val="2"/>
            <w:vMerge/>
            <w:tcBorders>
              <w:top w:val="nil"/>
              <w:left w:val="nil"/>
              <w:bottom w:val="single" w:sz="4" w:space="0" w:color="auto"/>
              <w:right w:val="single" w:sz="4" w:space="0" w:color="auto"/>
            </w:tcBorders>
            <w:vAlign w:val="center"/>
            <w:hideMark/>
          </w:tcPr>
          <w:p w14:paraId="7828E6EA"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542FA0A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345</w:t>
            </w:r>
          </w:p>
        </w:tc>
      </w:tr>
      <w:tr w:rsidR="00C5058D" w:rsidRPr="00C5058D" w14:paraId="239EF333"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1E4D07F0"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0C364F4B"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1A8CA034"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1FEAA7F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083A3D4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3D4D3CA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00" w:type="dxa"/>
            <w:tcBorders>
              <w:top w:val="nil"/>
              <w:left w:val="nil"/>
              <w:bottom w:val="single" w:sz="4" w:space="0" w:color="auto"/>
              <w:right w:val="single" w:sz="4" w:space="0" w:color="auto"/>
            </w:tcBorders>
            <w:shd w:val="clear" w:color="auto" w:fill="auto"/>
            <w:noWrap/>
            <w:vAlign w:val="center"/>
            <w:hideMark/>
          </w:tcPr>
          <w:p w14:paraId="571DDD6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1880" w:type="dxa"/>
            <w:gridSpan w:val="2"/>
            <w:vMerge/>
            <w:tcBorders>
              <w:top w:val="nil"/>
              <w:left w:val="nil"/>
              <w:bottom w:val="single" w:sz="4" w:space="0" w:color="auto"/>
              <w:right w:val="single" w:sz="4" w:space="0" w:color="auto"/>
            </w:tcBorders>
            <w:vAlign w:val="center"/>
            <w:hideMark/>
          </w:tcPr>
          <w:p w14:paraId="2FC31AAC"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AE30E0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115</w:t>
            </w:r>
          </w:p>
        </w:tc>
      </w:tr>
      <w:tr w:rsidR="00C5058D" w:rsidRPr="00C5058D" w14:paraId="792D40EB"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23E4A35A"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155B738A"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706C1F5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7EFA4A6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6304511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37A6CD5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00" w:type="dxa"/>
            <w:tcBorders>
              <w:top w:val="nil"/>
              <w:left w:val="nil"/>
              <w:bottom w:val="single" w:sz="4" w:space="0" w:color="auto"/>
              <w:right w:val="single" w:sz="4" w:space="0" w:color="auto"/>
            </w:tcBorders>
            <w:shd w:val="clear" w:color="auto" w:fill="auto"/>
            <w:noWrap/>
            <w:vAlign w:val="center"/>
            <w:hideMark/>
          </w:tcPr>
          <w:p w14:paraId="151F9BF5"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1880" w:type="dxa"/>
            <w:gridSpan w:val="2"/>
            <w:vMerge/>
            <w:tcBorders>
              <w:top w:val="nil"/>
              <w:left w:val="nil"/>
              <w:bottom w:val="single" w:sz="4" w:space="0" w:color="auto"/>
              <w:right w:val="single" w:sz="4" w:space="0" w:color="auto"/>
            </w:tcBorders>
            <w:vAlign w:val="center"/>
            <w:hideMark/>
          </w:tcPr>
          <w:p w14:paraId="78AEBF52"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2EEAB4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69</w:t>
            </w:r>
          </w:p>
        </w:tc>
      </w:tr>
      <w:tr w:rsidR="00C5058D" w:rsidRPr="00C5058D" w14:paraId="39F3BED5" w14:textId="77777777" w:rsidTr="00C5058D">
        <w:trPr>
          <w:trHeight w:val="292"/>
        </w:trPr>
        <w:tc>
          <w:tcPr>
            <w:tcW w:w="600" w:type="dxa"/>
            <w:vMerge/>
            <w:tcBorders>
              <w:top w:val="nil"/>
              <w:left w:val="single" w:sz="8" w:space="0" w:color="auto"/>
              <w:bottom w:val="single" w:sz="8" w:space="0" w:color="000000"/>
              <w:right w:val="nil"/>
            </w:tcBorders>
            <w:vAlign w:val="center"/>
            <w:hideMark/>
          </w:tcPr>
          <w:p w14:paraId="582062D1"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6D7BD80B"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8" w:space="0" w:color="auto"/>
              <w:right w:val="single" w:sz="8" w:space="0" w:color="auto"/>
            </w:tcBorders>
            <w:shd w:val="clear" w:color="auto" w:fill="auto"/>
            <w:noWrap/>
            <w:vAlign w:val="center"/>
            <w:hideMark/>
          </w:tcPr>
          <w:p w14:paraId="431C2252"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8" w:space="0" w:color="auto"/>
              <w:right w:val="single" w:sz="4" w:space="0" w:color="auto"/>
            </w:tcBorders>
            <w:shd w:val="clear" w:color="auto" w:fill="auto"/>
            <w:noWrap/>
            <w:vAlign w:val="center"/>
            <w:hideMark/>
          </w:tcPr>
          <w:p w14:paraId="295D753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8" w:space="0" w:color="auto"/>
              <w:right w:val="single" w:sz="4" w:space="0" w:color="auto"/>
            </w:tcBorders>
            <w:shd w:val="clear" w:color="auto" w:fill="auto"/>
            <w:noWrap/>
            <w:vAlign w:val="center"/>
            <w:hideMark/>
          </w:tcPr>
          <w:p w14:paraId="016769A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8" w:space="0" w:color="auto"/>
              <w:right w:val="single" w:sz="4" w:space="0" w:color="auto"/>
            </w:tcBorders>
            <w:shd w:val="clear" w:color="auto" w:fill="auto"/>
            <w:noWrap/>
            <w:vAlign w:val="center"/>
            <w:hideMark/>
          </w:tcPr>
          <w:p w14:paraId="774CB98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00" w:type="dxa"/>
            <w:tcBorders>
              <w:top w:val="nil"/>
              <w:left w:val="nil"/>
              <w:bottom w:val="single" w:sz="8" w:space="0" w:color="auto"/>
              <w:right w:val="single" w:sz="4" w:space="0" w:color="auto"/>
            </w:tcBorders>
            <w:shd w:val="clear" w:color="auto" w:fill="auto"/>
            <w:noWrap/>
            <w:vAlign w:val="center"/>
            <w:hideMark/>
          </w:tcPr>
          <w:p w14:paraId="5576610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1880" w:type="dxa"/>
            <w:gridSpan w:val="2"/>
            <w:vMerge/>
            <w:tcBorders>
              <w:top w:val="nil"/>
              <w:left w:val="nil"/>
              <w:bottom w:val="single" w:sz="8" w:space="0" w:color="auto"/>
              <w:right w:val="single" w:sz="4" w:space="0" w:color="auto"/>
            </w:tcBorders>
            <w:vAlign w:val="center"/>
            <w:hideMark/>
          </w:tcPr>
          <w:p w14:paraId="3975785A"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A96E59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23</w:t>
            </w:r>
          </w:p>
        </w:tc>
      </w:tr>
      <w:tr w:rsidR="00C5058D" w:rsidRPr="00C5058D" w14:paraId="3070CC4D" w14:textId="77777777" w:rsidTr="00C5058D">
        <w:trPr>
          <w:trHeight w:val="412"/>
        </w:trPr>
        <w:tc>
          <w:tcPr>
            <w:tcW w:w="600" w:type="dxa"/>
            <w:vMerge w:val="restart"/>
            <w:tcBorders>
              <w:top w:val="nil"/>
              <w:left w:val="single" w:sz="8" w:space="0" w:color="auto"/>
              <w:bottom w:val="single" w:sz="8" w:space="0" w:color="000000"/>
              <w:right w:val="nil"/>
            </w:tcBorders>
            <w:shd w:val="clear" w:color="auto" w:fill="auto"/>
            <w:vAlign w:val="center"/>
            <w:hideMark/>
          </w:tcPr>
          <w:p w14:paraId="56ECC273" w14:textId="77777777" w:rsidR="00C5058D" w:rsidRPr="00C5058D" w:rsidRDefault="00C5058D" w:rsidP="00C5058D">
            <w:pPr>
              <w:widowControl/>
              <w:jc w:val="center"/>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郑商所</w:t>
            </w:r>
            <w:r w:rsidRPr="00C5058D">
              <w:rPr>
                <w:rFonts w:ascii="等线" w:eastAsia="等线" w:hAnsi="等线" w:cs="宋体" w:hint="eastAsia"/>
                <w:b/>
                <w:bCs/>
                <w:color w:val="000000"/>
                <w:kern w:val="0"/>
                <w:sz w:val="16"/>
                <w:szCs w:val="16"/>
              </w:rPr>
              <w:br/>
              <w:t>(22个)</w:t>
            </w:r>
          </w:p>
        </w:tc>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53ECA425"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640" w:type="dxa"/>
            <w:tcBorders>
              <w:top w:val="nil"/>
              <w:left w:val="nil"/>
              <w:bottom w:val="single" w:sz="4" w:space="0" w:color="auto"/>
              <w:right w:val="single" w:sz="8" w:space="0" w:color="auto"/>
            </w:tcBorders>
            <w:shd w:val="clear" w:color="auto" w:fill="auto"/>
            <w:noWrap/>
            <w:vAlign w:val="center"/>
            <w:hideMark/>
          </w:tcPr>
          <w:p w14:paraId="38620EA3"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24D84BF9"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09:00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18E7513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10:30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7D24A3CB"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13:30 ~</w:t>
            </w:r>
            <w:r w:rsidRPr="00C5058D">
              <w:rPr>
                <w:rFonts w:ascii="等线" w:eastAsia="等线" w:hAnsi="等线" w:cs="宋体" w:hint="eastAsia"/>
                <w:b/>
                <w:bCs/>
                <w:color w:val="000000"/>
                <w:kern w:val="0"/>
                <w:sz w:val="16"/>
                <w:szCs w:val="16"/>
              </w:rPr>
              <w:br/>
              <w:t>15:00</w:t>
            </w:r>
          </w:p>
        </w:tc>
        <w:tc>
          <w:tcPr>
            <w:tcW w:w="2580" w:type="dxa"/>
            <w:gridSpan w:val="3"/>
            <w:vMerge w:val="restart"/>
            <w:tcBorders>
              <w:top w:val="nil"/>
              <w:left w:val="single" w:sz="4" w:space="0" w:color="auto"/>
              <w:bottom w:val="single" w:sz="4" w:space="0" w:color="auto"/>
              <w:right w:val="single" w:sz="4" w:space="0" w:color="auto"/>
            </w:tcBorders>
            <w:shd w:val="clear" w:color="auto" w:fill="auto"/>
            <w:noWrap/>
            <w:vAlign w:val="center"/>
            <w:hideMark/>
          </w:tcPr>
          <w:p w14:paraId="01AC8EA6"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53E918FF"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463CB8BB"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725A7266"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val="restart"/>
            <w:tcBorders>
              <w:top w:val="nil"/>
              <w:left w:val="single" w:sz="8" w:space="0" w:color="auto"/>
              <w:bottom w:val="single" w:sz="4" w:space="0" w:color="auto"/>
              <w:right w:val="single" w:sz="8" w:space="0" w:color="auto"/>
            </w:tcBorders>
            <w:shd w:val="clear" w:color="auto" w:fill="auto"/>
            <w:vAlign w:val="center"/>
            <w:hideMark/>
          </w:tcPr>
          <w:p w14:paraId="42773053" w14:textId="77777777" w:rsidR="006E7B2B"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尿素(UR)   强麦(WH)   </w:t>
            </w:r>
          </w:p>
          <w:p w14:paraId="1AC8112C" w14:textId="77777777" w:rsidR="006E7B2B"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早籼稻(RI)</w:t>
            </w:r>
            <w:r w:rsidR="006E7B2B">
              <w:rPr>
                <w:rFonts w:ascii="等线" w:eastAsia="等线" w:hAnsi="等线" w:cs="宋体"/>
                <w:color w:val="000000"/>
                <w:kern w:val="0"/>
                <w:sz w:val="16"/>
                <w:szCs w:val="16"/>
              </w:rPr>
              <w:t xml:space="preserve">  </w:t>
            </w:r>
            <w:r w:rsidRPr="00C5058D">
              <w:rPr>
                <w:rFonts w:ascii="等线" w:eastAsia="等线" w:hAnsi="等线" w:cs="宋体" w:hint="eastAsia"/>
                <w:color w:val="000000"/>
                <w:kern w:val="0"/>
                <w:sz w:val="16"/>
                <w:szCs w:val="16"/>
              </w:rPr>
              <w:t>晚籼稻(LR)</w:t>
            </w:r>
          </w:p>
          <w:p w14:paraId="3B1B5F10" w14:textId="77777777" w:rsidR="006E7B2B"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粳稻(JR)   油菜籽(RS)</w:t>
            </w:r>
            <w:r w:rsidRPr="00C5058D">
              <w:rPr>
                <w:rFonts w:ascii="等线" w:eastAsia="等线" w:hAnsi="等线" w:cs="宋体" w:hint="eastAsia"/>
                <w:color w:val="000000"/>
                <w:kern w:val="0"/>
                <w:sz w:val="16"/>
                <w:szCs w:val="16"/>
              </w:rPr>
              <w:br/>
              <w:t xml:space="preserve">花生(PK)   硅铁(SF) </w:t>
            </w:r>
          </w:p>
          <w:p w14:paraId="7A098AEF" w14:textId="77777777" w:rsidR="006E7B2B"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锰硅(SM)</w:t>
            </w:r>
            <w:r w:rsidR="006E7B2B">
              <w:rPr>
                <w:rFonts w:ascii="等线" w:eastAsia="等线" w:hAnsi="等线" w:cs="宋体"/>
                <w:color w:val="000000"/>
                <w:kern w:val="0"/>
                <w:sz w:val="16"/>
                <w:szCs w:val="16"/>
              </w:rPr>
              <w:t xml:space="preserve">   </w:t>
            </w:r>
            <w:r w:rsidRPr="00C5058D">
              <w:rPr>
                <w:rFonts w:ascii="等线" w:eastAsia="等线" w:hAnsi="等线" w:cs="宋体" w:hint="eastAsia"/>
                <w:color w:val="000000"/>
                <w:kern w:val="0"/>
                <w:sz w:val="16"/>
                <w:szCs w:val="16"/>
              </w:rPr>
              <w:t xml:space="preserve">苹果(AP) </w:t>
            </w:r>
          </w:p>
          <w:p w14:paraId="12E39763" w14:textId="60F38A32"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红枣(CJ)   </w:t>
            </w:r>
          </w:p>
        </w:tc>
        <w:tc>
          <w:tcPr>
            <w:tcW w:w="640" w:type="dxa"/>
            <w:tcBorders>
              <w:top w:val="nil"/>
              <w:left w:val="nil"/>
              <w:bottom w:val="single" w:sz="4" w:space="0" w:color="auto"/>
              <w:right w:val="single" w:sz="8" w:space="0" w:color="auto"/>
            </w:tcBorders>
            <w:shd w:val="clear" w:color="auto" w:fill="auto"/>
            <w:noWrap/>
            <w:vAlign w:val="center"/>
            <w:hideMark/>
          </w:tcPr>
          <w:p w14:paraId="40336CD5"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0FE3063E"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13732A5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442C908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2580" w:type="dxa"/>
            <w:gridSpan w:val="3"/>
            <w:vMerge/>
            <w:tcBorders>
              <w:top w:val="nil"/>
              <w:left w:val="nil"/>
              <w:bottom w:val="single" w:sz="4" w:space="0" w:color="auto"/>
              <w:right w:val="single" w:sz="4" w:space="0" w:color="auto"/>
            </w:tcBorders>
            <w:vAlign w:val="center"/>
            <w:hideMark/>
          </w:tcPr>
          <w:p w14:paraId="7CB0FF47"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2D3E332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225</w:t>
            </w:r>
          </w:p>
        </w:tc>
      </w:tr>
      <w:tr w:rsidR="00C5058D" w:rsidRPr="00C5058D" w14:paraId="1AD156A5"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2287B0CE"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4A96A4A1"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10368D82"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17DF5F9D"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6F63C40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6164310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2580" w:type="dxa"/>
            <w:gridSpan w:val="3"/>
            <w:vMerge/>
            <w:tcBorders>
              <w:top w:val="nil"/>
              <w:left w:val="nil"/>
              <w:bottom w:val="single" w:sz="4" w:space="0" w:color="auto"/>
              <w:right w:val="single" w:sz="4" w:space="0" w:color="auto"/>
            </w:tcBorders>
            <w:vAlign w:val="center"/>
            <w:hideMark/>
          </w:tcPr>
          <w:p w14:paraId="5BB90C4A"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51968A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r>
      <w:tr w:rsidR="00C5058D" w:rsidRPr="00C5058D" w14:paraId="3D94CD29"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6BF5A858"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4A481ED8"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4BD42D7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25E0344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254139D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5253D41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2580" w:type="dxa"/>
            <w:gridSpan w:val="3"/>
            <w:vMerge/>
            <w:tcBorders>
              <w:top w:val="nil"/>
              <w:left w:val="nil"/>
              <w:bottom w:val="single" w:sz="4" w:space="0" w:color="auto"/>
              <w:right w:val="single" w:sz="4" w:space="0" w:color="auto"/>
            </w:tcBorders>
            <w:vAlign w:val="center"/>
            <w:hideMark/>
          </w:tcPr>
          <w:p w14:paraId="74FCC6BA"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2060D33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45</w:t>
            </w:r>
          </w:p>
        </w:tc>
      </w:tr>
      <w:tr w:rsidR="00C5058D" w:rsidRPr="00C5058D" w14:paraId="6CDF0491"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108F7D5B"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4" w:space="0" w:color="auto"/>
              <w:right w:val="single" w:sz="8" w:space="0" w:color="auto"/>
            </w:tcBorders>
            <w:vAlign w:val="center"/>
            <w:hideMark/>
          </w:tcPr>
          <w:p w14:paraId="6BC8CF44"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11C46149"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4" w:space="0" w:color="auto"/>
              <w:right w:val="single" w:sz="4" w:space="0" w:color="auto"/>
            </w:tcBorders>
            <w:shd w:val="clear" w:color="auto" w:fill="auto"/>
            <w:noWrap/>
            <w:vAlign w:val="center"/>
            <w:hideMark/>
          </w:tcPr>
          <w:p w14:paraId="35D4F17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4" w:space="0" w:color="auto"/>
              <w:right w:val="single" w:sz="4" w:space="0" w:color="auto"/>
            </w:tcBorders>
            <w:shd w:val="clear" w:color="auto" w:fill="auto"/>
            <w:noWrap/>
            <w:vAlign w:val="center"/>
            <w:hideMark/>
          </w:tcPr>
          <w:p w14:paraId="4540CBD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4" w:space="0" w:color="auto"/>
              <w:right w:val="single" w:sz="4" w:space="0" w:color="auto"/>
            </w:tcBorders>
            <w:shd w:val="clear" w:color="auto" w:fill="auto"/>
            <w:noWrap/>
            <w:vAlign w:val="center"/>
            <w:hideMark/>
          </w:tcPr>
          <w:p w14:paraId="61D97808"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2580" w:type="dxa"/>
            <w:gridSpan w:val="3"/>
            <w:vMerge/>
            <w:tcBorders>
              <w:top w:val="nil"/>
              <w:left w:val="nil"/>
              <w:bottom w:val="single" w:sz="4" w:space="0" w:color="auto"/>
              <w:right w:val="single" w:sz="4" w:space="0" w:color="auto"/>
            </w:tcBorders>
            <w:vAlign w:val="center"/>
            <w:hideMark/>
          </w:tcPr>
          <w:p w14:paraId="6EDEC530"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733FAD0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r>
      <w:tr w:rsidR="00C5058D" w:rsidRPr="00C5058D" w14:paraId="7F2A70F5" w14:textId="77777777" w:rsidTr="00C5058D">
        <w:trPr>
          <w:trHeight w:val="412"/>
        </w:trPr>
        <w:tc>
          <w:tcPr>
            <w:tcW w:w="600" w:type="dxa"/>
            <w:vMerge/>
            <w:tcBorders>
              <w:top w:val="nil"/>
              <w:left w:val="single" w:sz="8" w:space="0" w:color="auto"/>
              <w:bottom w:val="single" w:sz="8" w:space="0" w:color="000000"/>
              <w:right w:val="nil"/>
            </w:tcBorders>
            <w:vAlign w:val="center"/>
            <w:hideMark/>
          </w:tcPr>
          <w:p w14:paraId="42BF3313"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val="restart"/>
            <w:tcBorders>
              <w:top w:val="nil"/>
              <w:left w:val="single" w:sz="8" w:space="0" w:color="auto"/>
              <w:bottom w:val="single" w:sz="8" w:space="0" w:color="000000"/>
              <w:right w:val="single" w:sz="8" w:space="0" w:color="auto"/>
            </w:tcBorders>
            <w:shd w:val="clear" w:color="auto" w:fill="auto"/>
            <w:vAlign w:val="center"/>
            <w:hideMark/>
          </w:tcPr>
          <w:p w14:paraId="0C408FF4" w14:textId="77777777" w:rsidR="006E7B2B"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PTA(TA)   甲醇(MA) </w:t>
            </w:r>
          </w:p>
          <w:p w14:paraId="408DEB08" w14:textId="77777777" w:rsidR="006E7B2B"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纯碱(SA)</w:t>
            </w:r>
            <w:r w:rsidR="006E7B2B">
              <w:rPr>
                <w:rFonts w:ascii="等线" w:eastAsia="等线" w:hAnsi="等线" w:cs="宋体"/>
                <w:color w:val="000000"/>
                <w:kern w:val="0"/>
                <w:sz w:val="16"/>
                <w:szCs w:val="16"/>
              </w:rPr>
              <w:t xml:space="preserve">   </w:t>
            </w:r>
            <w:r w:rsidRPr="00C5058D">
              <w:rPr>
                <w:rFonts w:ascii="等线" w:eastAsia="等线" w:hAnsi="等线" w:cs="宋体" w:hint="eastAsia"/>
                <w:color w:val="000000"/>
                <w:kern w:val="0"/>
                <w:sz w:val="16"/>
                <w:szCs w:val="16"/>
              </w:rPr>
              <w:t xml:space="preserve">短纤(PF)  </w:t>
            </w:r>
          </w:p>
          <w:p w14:paraId="4CD93403" w14:textId="77777777" w:rsidR="006E7B2B"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玻璃(FG)   动力煤(ZC)</w:t>
            </w:r>
            <w:r w:rsidRPr="00C5058D">
              <w:rPr>
                <w:rFonts w:ascii="等线" w:eastAsia="等线" w:hAnsi="等线" w:cs="宋体" w:hint="eastAsia"/>
                <w:color w:val="000000"/>
                <w:kern w:val="0"/>
                <w:sz w:val="16"/>
                <w:szCs w:val="16"/>
              </w:rPr>
              <w:br/>
              <w:t xml:space="preserve">白糖(SR)   棉花(CF) </w:t>
            </w:r>
          </w:p>
          <w:p w14:paraId="7C6912F5" w14:textId="77777777" w:rsidR="006E7B2B"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棉纱(CY)</w:t>
            </w:r>
            <w:r w:rsidR="006E7B2B">
              <w:rPr>
                <w:rFonts w:ascii="等线" w:eastAsia="等线" w:hAnsi="等线" w:cs="宋体"/>
                <w:color w:val="000000"/>
                <w:kern w:val="0"/>
                <w:sz w:val="16"/>
                <w:szCs w:val="16"/>
              </w:rPr>
              <w:t xml:space="preserve">  </w:t>
            </w:r>
            <w:r w:rsidRPr="00C5058D">
              <w:rPr>
                <w:rFonts w:ascii="等线" w:eastAsia="等线" w:hAnsi="等线" w:cs="宋体" w:hint="eastAsia"/>
                <w:color w:val="000000"/>
                <w:kern w:val="0"/>
                <w:sz w:val="16"/>
                <w:szCs w:val="16"/>
              </w:rPr>
              <w:t xml:space="preserve">菜籽油(OI) </w:t>
            </w:r>
          </w:p>
          <w:p w14:paraId="3C17383E" w14:textId="784B50D6"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菜籽粕(RM)</w:t>
            </w:r>
          </w:p>
        </w:tc>
        <w:tc>
          <w:tcPr>
            <w:tcW w:w="640" w:type="dxa"/>
            <w:tcBorders>
              <w:top w:val="nil"/>
              <w:left w:val="nil"/>
              <w:bottom w:val="single" w:sz="4" w:space="0" w:color="auto"/>
              <w:right w:val="single" w:sz="8" w:space="0" w:color="auto"/>
            </w:tcBorders>
            <w:shd w:val="clear" w:color="auto" w:fill="auto"/>
            <w:noWrap/>
            <w:vAlign w:val="center"/>
            <w:hideMark/>
          </w:tcPr>
          <w:p w14:paraId="61D5824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 xml:space="preserve">　</w:t>
            </w:r>
          </w:p>
        </w:tc>
        <w:tc>
          <w:tcPr>
            <w:tcW w:w="700" w:type="dxa"/>
            <w:tcBorders>
              <w:top w:val="nil"/>
              <w:left w:val="nil"/>
              <w:bottom w:val="single" w:sz="4" w:space="0" w:color="auto"/>
              <w:right w:val="single" w:sz="4" w:space="0" w:color="auto"/>
            </w:tcBorders>
            <w:shd w:val="clear" w:color="auto" w:fill="auto"/>
            <w:vAlign w:val="center"/>
            <w:hideMark/>
          </w:tcPr>
          <w:p w14:paraId="56F3E33D"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09:00 ~</w:t>
            </w:r>
            <w:r w:rsidRPr="00C5058D">
              <w:rPr>
                <w:rFonts w:ascii="等线" w:eastAsia="等线" w:hAnsi="等线" w:cs="宋体" w:hint="eastAsia"/>
                <w:b/>
                <w:bCs/>
                <w:color w:val="000000"/>
                <w:kern w:val="0"/>
                <w:sz w:val="16"/>
                <w:szCs w:val="16"/>
              </w:rPr>
              <w:br/>
              <w:t>10:15</w:t>
            </w:r>
          </w:p>
        </w:tc>
        <w:tc>
          <w:tcPr>
            <w:tcW w:w="700" w:type="dxa"/>
            <w:tcBorders>
              <w:top w:val="nil"/>
              <w:left w:val="nil"/>
              <w:bottom w:val="single" w:sz="4" w:space="0" w:color="auto"/>
              <w:right w:val="single" w:sz="4" w:space="0" w:color="auto"/>
            </w:tcBorders>
            <w:shd w:val="clear" w:color="auto" w:fill="auto"/>
            <w:vAlign w:val="center"/>
            <w:hideMark/>
          </w:tcPr>
          <w:p w14:paraId="65618841"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10:30 ~</w:t>
            </w:r>
            <w:r w:rsidRPr="00C5058D">
              <w:rPr>
                <w:rFonts w:ascii="等线" w:eastAsia="等线" w:hAnsi="等线" w:cs="宋体" w:hint="eastAsia"/>
                <w:b/>
                <w:bCs/>
                <w:color w:val="000000"/>
                <w:kern w:val="0"/>
                <w:sz w:val="16"/>
                <w:szCs w:val="16"/>
              </w:rPr>
              <w:br/>
              <w:t>11:30</w:t>
            </w:r>
          </w:p>
        </w:tc>
        <w:tc>
          <w:tcPr>
            <w:tcW w:w="700" w:type="dxa"/>
            <w:tcBorders>
              <w:top w:val="nil"/>
              <w:left w:val="nil"/>
              <w:bottom w:val="single" w:sz="4" w:space="0" w:color="auto"/>
              <w:right w:val="single" w:sz="4" w:space="0" w:color="auto"/>
            </w:tcBorders>
            <w:shd w:val="clear" w:color="auto" w:fill="auto"/>
            <w:vAlign w:val="center"/>
            <w:hideMark/>
          </w:tcPr>
          <w:p w14:paraId="69B5116F"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13:30 ~</w:t>
            </w:r>
            <w:r w:rsidRPr="00C5058D">
              <w:rPr>
                <w:rFonts w:ascii="等线" w:eastAsia="等线" w:hAnsi="等线" w:cs="宋体" w:hint="eastAsia"/>
                <w:b/>
                <w:bCs/>
                <w:color w:val="000000"/>
                <w:kern w:val="0"/>
                <w:sz w:val="16"/>
                <w:szCs w:val="16"/>
              </w:rPr>
              <w:br/>
              <w:t>15:00</w:t>
            </w:r>
          </w:p>
        </w:tc>
        <w:tc>
          <w:tcPr>
            <w:tcW w:w="700" w:type="dxa"/>
            <w:tcBorders>
              <w:top w:val="nil"/>
              <w:left w:val="nil"/>
              <w:bottom w:val="single" w:sz="4" w:space="0" w:color="auto"/>
              <w:right w:val="single" w:sz="4" w:space="0" w:color="auto"/>
            </w:tcBorders>
            <w:shd w:val="clear" w:color="auto" w:fill="auto"/>
            <w:vAlign w:val="center"/>
            <w:hideMark/>
          </w:tcPr>
          <w:p w14:paraId="626AB7C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21:00 ~</w:t>
            </w:r>
            <w:r w:rsidRPr="00C5058D">
              <w:rPr>
                <w:rFonts w:ascii="等线" w:eastAsia="等线" w:hAnsi="等线" w:cs="宋体" w:hint="eastAsia"/>
                <w:b/>
                <w:bCs/>
                <w:color w:val="000000"/>
                <w:kern w:val="0"/>
                <w:sz w:val="16"/>
                <w:szCs w:val="16"/>
              </w:rPr>
              <w:br/>
              <w:t>23:00</w:t>
            </w:r>
          </w:p>
        </w:tc>
        <w:tc>
          <w:tcPr>
            <w:tcW w:w="1880" w:type="dxa"/>
            <w:gridSpan w:val="2"/>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331908B6" w14:textId="77777777" w:rsidR="00C5058D" w:rsidRPr="00C5058D" w:rsidRDefault="00C5058D" w:rsidP="00C5058D">
            <w:pPr>
              <w:widowControl/>
              <w:jc w:val="center"/>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62700987" w14:textId="77777777" w:rsidR="00C5058D" w:rsidRPr="00C5058D" w:rsidRDefault="00C5058D" w:rsidP="00C5058D">
            <w:pPr>
              <w:widowControl/>
              <w:jc w:val="lef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 xml:space="preserve">　</w:t>
            </w:r>
          </w:p>
        </w:tc>
      </w:tr>
      <w:tr w:rsidR="00C5058D" w:rsidRPr="00C5058D" w14:paraId="5B9163CD"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1A3C5CF2"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18C65FCC"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0D55CB36"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w:t>
            </w:r>
          </w:p>
        </w:tc>
        <w:tc>
          <w:tcPr>
            <w:tcW w:w="700" w:type="dxa"/>
            <w:tcBorders>
              <w:top w:val="nil"/>
              <w:left w:val="nil"/>
              <w:bottom w:val="single" w:sz="4" w:space="0" w:color="auto"/>
              <w:right w:val="single" w:sz="4" w:space="0" w:color="auto"/>
            </w:tcBorders>
            <w:shd w:val="clear" w:color="auto" w:fill="auto"/>
            <w:noWrap/>
            <w:vAlign w:val="center"/>
            <w:hideMark/>
          </w:tcPr>
          <w:p w14:paraId="2F618FA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75</w:t>
            </w:r>
          </w:p>
        </w:tc>
        <w:tc>
          <w:tcPr>
            <w:tcW w:w="700" w:type="dxa"/>
            <w:tcBorders>
              <w:top w:val="nil"/>
              <w:left w:val="nil"/>
              <w:bottom w:val="single" w:sz="4" w:space="0" w:color="auto"/>
              <w:right w:val="single" w:sz="4" w:space="0" w:color="auto"/>
            </w:tcBorders>
            <w:shd w:val="clear" w:color="auto" w:fill="auto"/>
            <w:noWrap/>
            <w:vAlign w:val="center"/>
            <w:hideMark/>
          </w:tcPr>
          <w:p w14:paraId="4CD042D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60</w:t>
            </w:r>
          </w:p>
        </w:tc>
        <w:tc>
          <w:tcPr>
            <w:tcW w:w="700" w:type="dxa"/>
            <w:tcBorders>
              <w:top w:val="nil"/>
              <w:left w:val="nil"/>
              <w:bottom w:val="single" w:sz="4" w:space="0" w:color="auto"/>
              <w:right w:val="single" w:sz="4" w:space="0" w:color="auto"/>
            </w:tcBorders>
            <w:shd w:val="clear" w:color="auto" w:fill="auto"/>
            <w:noWrap/>
            <w:vAlign w:val="center"/>
            <w:hideMark/>
          </w:tcPr>
          <w:p w14:paraId="6CA04DA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90</w:t>
            </w:r>
          </w:p>
        </w:tc>
        <w:tc>
          <w:tcPr>
            <w:tcW w:w="700" w:type="dxa"/>
            <w:tcBorders>
              <w:top w:val="nil"/>
              <w:left w:val="nil"/>
              <w:bottom w:val="single" w:sz="4" w:space="0" w:color="auto"/>
              <w:right w:val="single" w:sz="4" w:space="0" w:color="auto"/>
            </w:tcBorders>
            <w:shd w:val="clear" w:color="auto" w:fill="auto"/>
            <w:noWrap/>
            <w:vAlign w:val="center"/>
            <w:hideMark/>
          </w:tcPr>
          <w:p w14:paraId="5CCEDD1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120</w:t>
            </w:r>
          </w:p>
        </w:tc>
        <w:tc>
          <w:tcPr>
            <w:tcW w:w="1880" w:type="dxa"/>
            <w:gridSpan w:val="2"/>
            <w:vMerge/>
            <w:tcBorders>
              <w:top w:val="nil"/>
              <w:left w:val="nil"/>
              <w:bottom w:val="single" w:sz="4" w:space="0" w:color="auto"/>
              <w:right w:val="single" w:sz="4" w:space="0" w:color="auto"/>
            </w:tcBorders>
            <w:vAlign w:val="center"/>
            <w:hideMark/>
          </w:tcPr>
          <w:p w14:paraId="0703F5C0"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3DF7840B"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345</w:t>
            </w:r>
          </w:p>
        </w:tc>
      </w:tr>
      <w:tr w:rsidR="00C5058D" w:rsidRPr="00C5058D" w14:paraId="39A1CBB4"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73AE8616"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095AF94D"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021AA378"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3</w:t>
            </w:r>
          </w:p>
        </w:tc>
        <w:tc>
          <w:tcPr>
            <w:tcW w:w="700" w:type="dxa"/>
            <w:tcBorders>
              <w:top w:val="nil"/>
              <w:left w:val="nil"/>
              <w:bottom w:val="single" w:sz="4" w:space="0" w:color="auto"/>
              <w:right w:val="single" w:sz="4" w:space="0" w:color="auto"/>
            </w:tcBorders>
            <w:shd w:val="clear" w:color="auto" w:fill="auto"/>
            <w:noWrap/>
            <w:vAlign w:val="center"/>
            <w:hideMark/>
          </w:tcPr>
          <w:p w14:paraId="52FDD15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25</w:t>
            </w:r>
          </w:p>
        </w:tc>
        <w:tc>
          <w:tcPr>
            <w:tcW w:w="700" w:type="dxa"/>
            <w:tcBorders>
              <w:top w:val="nil"/>
              <w:left w:val="nil"/>
              <w:bottom w:val="single" w:sz="4" w:space="0" w:color="auto"/>
              <w:right w:val="single" w:sz="4" w:space="0" w:color="auto"/>
            </w:tcBorders>
            <w:shd w:val="clear" w:color="auto" w:fill="auto"/>
            <w:noWrap/>
            <w:vAlign w:val="center"/>
            <w:hideMark/>
          </w:tcPr>
          <w:p w14:paraId="6E53D609"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20</w:t>
            </w:r>
          </w:p>
        </w:tc>
        <w:tc>
          <w:tcPr>
            <w:tcW w:w="700" w:type="dxa"/>
            <w:tcBorders>
              <w:top w:val="nil"/>
              <w:left w:val="nil"/>
              <w:bottom w:val="single" w:sz="4" w:space="0" w:color="auto"/>
              <w:right w:val="single" w:sz="4" w:space="0" w:color="auto"/>
            </w:tcBorders>
            <w:shd w:val="clear" w:color="auto" w:fill="auto"/>
            <w:noWrap/>
            <w:vAlign w:val="center"/>
            <w:hideMark/>
          </w:tcPr>
          <w:p w14:paraId="2146FE4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30</w:t>
            </w:r>
          </w:p>
        </w:tc>
        <w:tc>
          <w:tcPr>
            <w:tcW w:w="700" w:type="dxa"/>
            <w:tcBorders>
              <w:top w:val="nil"/>
              <w:left w:val="nil"/>
              <w:bottom w:val="single" w:sz="4" w:space="0" w:color="auto"/>
              <w:right w:val="single" w:sz="4" w:space="0" w:color="auto"/>
            </w:tcBorders>
            <w:shd w:val="clear" w:color="auto" w:fill="auto"/>
            <w:noWrap/>
            <w:vAlign w:val="center"/>
            <w:hideMark/>
          </w:tcPr>
          <w:p w14:paraId="3B967A28"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40</w:t>
            </w:r>
          </w:p>
        </w:tc>
        <w:tc>
          <w:tcPr>
            <w:tcW w:w="1880" w:type="dxa"/>
            <w:gridSpan w:val="2"/>
            <w:vMerge/>
            <w:tcBorders>
              <w:top w:val="nil"/>
              <w:left w:val="nil"/>
              <w:bottom w:val="single" w:sz="4" w:space="0" w:color="auto"/>
              <w:right w:val="single" w:sz="4" w:space="0" w:color="auto"/>
            </w:tcBorders>
            <w:vAlign w:val="center"/>
            <w:hideMark/>
          </w:tcPr>
          <w:p w14:paraId="16D9347D"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25BF5EBA"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115</w:t>
            </w:r>
          </w:p>
        </w:tc>
      </w:tr>
      <w:tr w:rsidR="00C5058D" w:rsidRPr="00C5058D" w14:paraId="1D53DE88" w14:textId="77777777" w:rsidTr="00C5058D">
        <w:trPr>
          <w:trHeight w:val="283"/>
        </w:trPr>
        <w:tc>
          <w:tcPr>
            <w:tcW w:w="600" w:type="dxa"/>
            <w:vMerge/>
            <w:tcBorders>
              <w:top w:val="nil"/>
              <w:left w:val="single" w:sz="8" w:space="0" w:color="auto"/>
              <w:bottom w:val="single" w:sz="8" w:space="0" w:color="000000"/>
              <w:right w:val="nil"/>
            </w:tcBorders>
            <w:vAlign w:val="center"/>
            <w:hideMark/>
          </w:tcPr>
          <w:p w14:paraId="0F1092D5"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09DDB213"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4" w:space="0" w:color="auto"/>
              <w:right w:val="single" w:sz="8" w:space="0" w:color="auto"/>
            </w:tcBorders>
            <w:shd w:val="clear" w:color="auto" w:fill="auto"/>
            <w:noWrap/>
            <w:vAlign w:val="center"/>
            <w:hideMark/>
          </w:tcPr>
          <w:p w14:paraId="19053B53"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5</w:t>
            </w:r>
          </w:p>
        </w:tc>
        <w:tc>
          <w:tcPr>
            <w:tcW w:w="700" w:type="dxa"/>
            <w:tcBorders>
              <w:top w:val="nil"/>
              <w:left w:val="nil"/>
              <w:bottom w:val="single" w:sz="4" w:space="0" w:color="auto"/>
              <w:right w:val="single" w:sz="4" w:space="0" w:color="auto"/>
            </w:tcBorders>
            <w:shd w:val="clear" w:color="auto" w:fill="auto"/>
            <w:noWrap/>
            <w:vAlign w:val="center"/>
            <w:hideMark/>
          </w:tcPr>
          <w:p w14:paraId="78C1B05F"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15</w:t>
            </w:r>
          </w:p>
        </w:tc>
        <w:tc>
          <w:tcPr>
            <w:tcW w:w="700" w:type="dxa"/>
            <w:tcBorders>
              <w:top w:val="nil"/>
              <w:left w:val="nil"/>
              <w:bottom w:val="single" w:sz="4" w:space="0" w:color="auto"/>
              <w:right w:val="single" w:sz="4" w:space="0" w:color="auto"/>
            </w:tcBorders>
            <w:shd w:val="clear" w:color="auto" w:fill="auto"/>
            <w:noWrap/>
            <w:vAlign w:val="center"/>
            <w:hideMark/>
          </w:tcPr>
          <w:p w14:paraId="399828D2"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12</w:t>
            </w:r>
          </w:p>
        </w:tc>
        <w:tc>
          <w:tcPr>
            <w:tcW w:w="700" w:type="dxa"/>
            <w:tcBorders>
              <w:top w:val="nil"/>
              <w:left w:val="nil"/>
              <w:bottom w:val="single" w:sz="4" w:space="0" w:color="auto"/>
              <w:right w:val="single" w:sz="4" w:space="0" w:color="auto"/>
            </w:tcBorders>
            <w:shd w:val="clear" w:color="auto" w:fill="auto"/>
            <w:noWrap/>
            <w:vAlign w:val="center"/>
            <w:hideMark/>
          </w:tcPr>
          <w:p w14:paraId="1D62C0F4"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18</w:t>
            </w:r>
          </w:p>
        </w:tc>
        <w:tc>
          <w:tcPr>
            <w:tcW w:w="700" w:type="dxa"/>
            <w:tcBorders>
              <w:top w:val="nil"/>
              <w:left w:val="nil"/>
              <w:bottom w:val="single" w:sz="4" w:space="0" w:color="auto"/>
              <w:right w:val="single" w:sz="4" w:space="0" w:color="auto"/>
            </w:tcBorders>
            <w:shd w:val="clear" w:color="auto" w:fill="auto"/>
            <w:noWrap/>
            <w:vAlign w:val="center"/>
            <w:hideMark/>
          </w:tcPr>
          <w:p w14:paraId="7091211C"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24</w:t>
            </w:r>
          </w:p>
        </w:tc>
        <w:tc>
          <w:tcPr>
            <w:tcW w:w="1880" w:type="dxa"/>
            <w:gridSpan w:val="2"/>
            <w:vMerge/>
            <w:tcBorders>
              <w:top w:val="nil"/>
              <w:left w:val="nil"/>
              <w:bottom w:val="single" w:sz="4" w:space="0" w:color="auto"/>
              <w:right w:val="single" w:sz="4" w:space="0" w:color="auto"/>
            </w:tcBorders>
            <w:vAlign w:val="center"/>
            <w:hideMark/>
          </w:tcPr>
          <w:p w14:paraId="0AB03286"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4" w:space="0" w:color="auto"/>
              <w:right w:val="single" w:sz="8" w:space="0" w:color="auto"/>
            </w:tcBorders>
            <w:shd w:val="clear" w:color="auto" w:fill="auto"/>
            <w:noWrap/>
            <w:vAlign w:val="center"/>
            <w:hideMark/>
          </w:tcPr>
          <w:p w14:paraId="248F023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69</w:t>
            </w:r>
          </w:p>
        </w:tc>
      </w:tr>
      <w:tr w:rsidR="00C5058D" w:rsidRPr="00C5058D" w14:paraId="64689520" w14:textId="77777777" w:rsidTr="00C5058D">
        <w:trPr>
          <w:trHeight w:val="292"/>
        </w:trPr>
        <w:tc>
          <w:tcPr>
            <w:tcW w:w="600" w:type="dxa"/>
            <w:vMerge/>
            <w:tcBorders>
              <w:top w:val="nil"/>
              <w:left w:val="single" w:sz="8" w:space="0" w:color="auto"/>
              <w:bottom w:val="single" w:sz="8" w:space="0" w:color="000000"/>
              <w:right w:val="nil"/>
            </w:tcBorders>
            <w:vAlign w:val="center"/>
            <w:hideMark/>
          </w:tcPr>
          <w:p w14:paraId="358CBAE2" w14:textId="77777777" w:rsidR="00C5058D" w:rsidRPr="00C5058D" w:rsidRDefault="00C5058D" w:rsidP="00C5058D">
            <w:pPr>
              <w:widowControl/>
              <w:jc w:val="left"/>
              <w:rPr>
                <w:rFonts w:ascii="等线" w:eastAsia="等线" w:hAnsi="等线" w:cs="宋体"/>
                <w:b/>
                <w:bCs/>
                <w:color w:val="000000"/>
                <w:kern w:val="0"/>
                <w:sz w:val="16"/>
                <w:szCs w:val="16"/>
              </w:rPr>
            </w:pPr>
          </w:p>
        </w:tc>
        <w:tc>
          <w:tcPr>
            <w:tcW w:w="2600" w:type="dxa"/>
            <w:vMerge/>
            <w:tcBorders>
              <w:top w:val="nil"/>
              <w:left w:val="single" w:sz="8" w:space="0" w:color="auto"/>
              <w:bottom w:val="single" w:sz="8" w:space="0" w:color="000000"/>
              <w:right w:val="single" w:sz="8" w:space="0" w:color="auto"/>
            </w:tcBorders>
            <w:vAlign w:val="center"/>
            <w:hideMark/>
          </w:tcPr>
          <w:p w14:paraId="72EA41C5" w14:textId="77777777" w:rsidR="00C5058D" w:rsidRPr="00C5058D" w:rsidRDefault="00C5058D" w:rsidP="00C5058D">
            <w:pPr>
              <w:widowControl/>
              <w:jc w:val="left"/>
              <w:rPr>
                <w:rFonts w:ascii="等线" w:eastAsia="等线" w:hAnsi="等线" w:cs="宋体"/>
                <w:color w:val="000000"/>
                <w:kern w:val="0"/>
                <w:sz w:val="16"/>
                <w:szCs w:val="16"/>
              </w:rPr>
            </w:pPr>
          </w:p>
        </w:tc>
        <w:tc>
          <w:tcPr>
            <w:tcW w:w="640" w:type="dxa"/>
            <w:tcBorders>
              <w:top w:val="nil"/>
              <w:left w:val="nil"/>
              <w:bottom w:val="single" w:sz="8" w:space="0" w:color="auto"/>
              <w:right w:val="single" w:sz="8" w:space="0" w:color="auto"/>
            </w:tcBorders>
            <w:shd w:val="clear" w:color="auto" w:fill="auto"/>
            <w:noWrap/>
            <w:vAlign w:val="center"/>
            <w:hideMark/>
          </w:tcPr>
          <w:p w14:paraId="1FEA2252" w14:textId="77777777" w:rsidR="00C5058D" w:rsidRPr="00C5058D" w:rsidRDefault="00C5058D" w:rsidP="00C5058D">
            <w:pPr>
              <w:widowControl/>
              <w:jc w:val="left"/>
              <w:rPr>
                <w:rFonts w:ascii="等线" w:eastAsia="等线" w:hAnsi="等线" w:cs="宋体"/>
                <w:b/>
                <w:bCs/>
                <w:color w:val="000000"/>
                <w:kern w:val="0"/>
                <w:sz w:val="16"/>
                <w:szCs w:val="16"/>
              </w:rPr>
            </w:pPr>
            <w:r w:rsidRPr="00C5058D">
              <w:rPr>
                <w:rFonts w:ascii="等线" w:eastAsia="等线" w:hAnsi="等线" w:cs="宋体" w:hint="eastAsia"/>
                <w:b/>
                <w:bCs/>
                <w:color w:val="000000"/>
                <w:kern w:val="0"/>
                <w:sz w:val="16"/>
                <w:szCs w:val="16"/>
              </w:rPr>
              <w:t>Min 15</w:t>
            </w:r>
          </w:p>
        </w:tc>
        <w:tc>
          <w:tcPr>
            <w:tcW w:w="700" w:type="dxa"/>
            <w:tcBorders>
              <w:top w:val="nil"/>
              <w:left w:val="nil"/>
              <w:bottom w:val="single" w:sz="8" w:space="0" w:color="auto"/>
              <w:right w:val="single" w:sz="4" w:space="0" w:color="auto"/>
            </w:tcBorders>
            <w:shd w:val="clear" w:color="auto" w:fill="auto"/>
            <w:noWrap/>
            <w:vAlign w:val="center"/>
            <w:hideMark/>
          </w:tcPr>
          <w:p w14:paraId="74337216"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5</w:t>
            </w:r>
          </w:p>
        </w:tc>
        <w:tc>
          <w:tcPr>
            <w:tcW w:w="700" w:type="dxa"/>
            <w:tcBorders>
              <w:top w:val="nil"/>
              <w:left w:val="nil"/>
              <w:bottom w:val="single" w:sz="8" w:space="0" w:color="auto"/>
              <w:right w:val="single" w:sz="4" w:space="0" w:color="auto"/>
            </w:tcBorders>
            <w:shd w:val="clear" w:color="auto" w:fill="auto"/>
            <w:noWrap/>
            <w:vAlign w:val="center"/>
            <w:hideMark/>
          </w:tcPr>
          <w:p w14:paraId="74ACAF13"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4</w:t>
            </w:r>
          </w:p>
        </w:tc>
        <w:tc>
          <w:tcPr>
            <w:tcW w:w="700" w:type="dxa"/>
            <w:tcBorders>
              <w:top w:val="nil"/>
              <w:left w:val="nil"/>
              <w:bottom w:val="single" w:sz="8" w:space="0" w:color="auto"/>
              <w:right w:val="single" w:sz="4" w:space="0" w:color="auto"/>
            </w:tcBorders>
            <w:shd w:val="clear" w:color="auto" w:fill="auto"/>
            <w:noWrap/>
            <w:vAlign w:val="center"/>
            <w:hideMark/>
          </w:tcPr>
          <w:p w14:paraId="1FC55A20"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6</w:t>
            </w:r>
          </w:p>
        </w:tc>
        <w:tc>
          <w:tcPr>
            <w:tcW w:w="700" w:type="dxa"/>
            <w:tcBorders>
              <w:top w:val="nil"/>
              <w:left w:val="nil"/>
              <w:bottom w:val="single" w:sz="8" w:space="0" w:color="auto"/>
              <w:right w:val="single" w:sz="4" w:space="0" w:color="auto"/>
            </w:tcBorders>
            <w:shd w:val="clear" w:color="auto" w:fill="auto"/>
            <w:noWrap/>
            <w:vAlign w:val="center"/>
            <w:hideMark/>
          </w:tcPr>
          <w:p w14:paraId="711F3897"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8</w:t>
            </w:r>
          </w:p>
        </w:tc>
        <w:tc>
          <w:tcPr>
            <w:tcW w:w="1880" w:type="dxa"/>
            <w:gridSpan w:val="2"/>
            <w:vMerge/>
            <w:tcBorders>
              <w:top w:val="nil"/>
              <w:left w:val="nil"/>
              <w:bottom w:val="single" w:sz="8" w:space="0" w:color="auto"/>
              <w:right w:val="single" w:sz="4" w:space="0" w:color="auto"/>
            </w:tcBorders>
            <w:vAlign w:val="center"/>
            <w:hideMark/>
          </w:tcPr>
          <w:p w14:paraId="55CAF72F" w14:textId="77777777" w:rsidR="00C5058D" w:rsidRPr="00C5058D" w:rsidRDefault="00C5058D" w:rsidP="00C5058D">
            <w:pPr>
              <w:widowControl/>
              <w:jc w:val="left"/>
              <w:rPr>
                <w:rFonts w:ascii="等线" w:eastAsia="等线" w:hAnsi="等线" w:cs="宋体"/>
                <w:color w:val="000000"/>
                <w:kern w:val="0"/>
                <w:sz w:val="16"/>
                <w:szCs w:val="16"/>
              </w:rPr>
            </w:pPr>
          </w:p>
        </w:tc>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679A981" w14:textId="77777777" w:rsidR="00C5058D" w:rsidRPr="00C5058D" w:rsidRDefault="00C5058D" w:rsidP="00C5058D">
            <w:pPr>
              <w:widowControl/>
              <w:jc w:val="right"/>
              <w:rPr>
                <w:rFonts w:ascii="等线" w:eastAsia="等线" w:hAnsi="等线" w:cs="宋体"/>
                <w:color w:val="000000"/>
                <w:kern w:val="0"/>
                <w:sz w:val="16"/>
                <w:szCs w:val="16"/>
              </w:rPr>
            </w:pPr>
            <w:r w:rsidRPr="00C5058D">
              <w:rPr>
                <w:rFonts w:ascii="等线" w:eastAsia="等线" w:hAnsi="等线" w:cs="宋体" w:hint="eastAsia"/>
                <w:color w:val="000000"/>
                <w:kern w:val="0"/>
                <w:sz w:val="16"/>
                <w:szCs w:val="16"/>
              </w:rPr>
              <w:t>23</w:t>
            </w:r>
          </w:p>
        </w:tc>
      </w:tr>
    </w:tbl>
    <w:p w14:paraId="1CCEC986" w14:textId="56523905" w:rsidR="00935ED9" w:rsidRDefault="00935ED9" w:rsidP="00935ED9">
      <w:pPr>
        <w:pStyle w:val="a3"/>
        <w:ind w:left="360" w:firstLineChars="0" w:firstLine="0"/>
      </w:pPr>
    </w:p>
    <w:p w14:paraId="2B624597" w14:textId="5729B7D9" w:rsidR="00824614" w:rsidRDefault="00450179" w:rsidP="00450179">
      <w:pPr>
        <w:pStyle w:val="a3"/>
        <w:numPr>
          <w:ilvl w:val="0"/>
          <w:numId w:val="7"/>
        </w:numPr>
        <w:ind w:firstLineChars="0"/>
      </w:pPr>
      <w:r>
        <w:rPr>
          <w:rFonts w:hint="eastAsia"/>
        </w:rPr>
        <w:t>日内交易的时间级别选择</w:t>
      </w:r>
    </w:p>
    <w:p w14:paraId="48596081" w14:textId="45037642" w:rsidR="00C5058D" w:rsidRDefault="00C5058D" w:rsidP="00450179">
      <w:pPr>
        <w:pStyle w:val="a3"/>
        <w:ind w:left="360"/>
      </w:pPr>
      <w:r>
        <w:rPr>
          <w:rFonts w:hint="eastAsia"/>
        </w:rPr>
        <w:t>从上表中可以看出：</w:t>
      </w:r>
    </w:p>
    <w:p w14:paraId="28C6749E" w14:textId="52451D4A" w:rsidR="00C5058D" w:rsidRDefault="00C5058D" w:rsidP="00450179">
      <w:pPr>
        <w:pStyle w:val="a3"/>
        <w:ind w:left="360"/>
      </w:pPr>
      <w:r>
        <w:rPr>
          <w:rFonts w:hint="eastAsia"/>
        </w:rPr>
        <w:t>日内1</w:t>
      </w:r>
      <w:r>
        <w:t>5</w:t>
      </w:r>
      <w:r>
        <w:rPr>
          <w:rFonts w:hint="eastAsia"/>
        </w:rPr>
        <w:t>分钟级别：最多的K线数量为3</w:t>
      </w:r>
      <w:r>
        <w:t>7</w:t>
      </w:r>
      <w:r>
        <w:rPr>
          <w:rFonts w:hint="eastAsia"/>
        </w:rPr>
        <w:t>个，最少的K线数量为1</w:t>
      </w:r>
      <w:r>
        <w:t>5</w:t>
      </w:r>
      <w:r>
        <w:rPr>
          <w:rFonts w:hint="eastAsia"/>
        </w:rPr>
        <w:t>个</w:t>
      </w:r>
    </w:p>
    <w:p w14:paraId="4081803E" w14:textId="4F1711A6" w:rsidR="00C5058D" w:rsidRDefault="00C5058D" w:rsidP="00450179">
      <w:pPr>
        <w:pStyle w:val="a3"/>
        <w:ind w:left="360"/>
      </w:pPr>
      <w:r>
        <w:rPr>
          <w:rFonts w:hint="eastAsia"/>
        </w:rPr>
        <w:t>日内5分钟级别：最多的K线数量为</w:t>
      </w:r>
      <w:r>
        <w:t>111</w:t>
      </w:r>
      <w:r>
        <w:rPr>
          <w:rFonts w:hint="eastAsia"/>
        </w:rPr>
        <w:t>个，最少的K线数量为</w:t>
      </w:r>
      <w:r>
        <w:t>45</w:t>
      </w:r>
      <w:r>
        <w:rPr>
          <w:rFonts w:hint="eastAsia"/>
        </w:rPr>
        <w:t>个</w:t>
      </w:r>
    </w:p>
    <w:p w14:paraId="17D0B10F" w14:textId="3CF3C14C" w:rsidR="00C5058D" w:rsidRDefault="00C5058D" w:rsidP="00450179">
      <w:pPr>
        <w:pStyle w:val="a3"/>
        <w:ind w:left="360"/>
      </w:pPr>
      <w:r>
        <w:rPr>
          <w:rFonts w:hint="eastAsia"/>
        </w:rPr>
        <w:t>日内</w:t>
      </w:r>
      <w:r>
        <w:t>3</w:t>
      </w:r>
      <w:r>
        <w:rPr>
          <w:rFonts w:hint="eastAsia"/>
        </w:rPr>
        <w:t>分钟级别：最多的K线数量为</w:t>
      </w:r>
      <w:r>
        <w:t>185</w:t>
      </w:r>
      <w:r>
        <w:rPr>
          <w:rFonts w:hint="eastAsia"/>
        </w:rPr>
        <w:t>个，最少的K线数量为</w:t>
      </w:r>
      <w:r>
        <w:t>75</w:t>
      </w:r>
      <w:r>
        <w:rPr>
          <w:rFonts w:hint="eastAsia"/>
        </w:rPr>
        <w:t>个</w:t>
      </w:r>
    </w:p>
    <w:p w14:paraId="5ADFAAB3" w14:textId="767EF458" w:rsidR="00C5058D" w:rsidRDefault="00C5058D" w:rsidP="00450179">
      <w:pPr>
        <w:pStyle w:val="a3"/>
        <w:ind w:left="360"/>
      </w:pPr>
      <w:r>
        <w:t>1</w:t>
      </w:r>
      <w:r>
        <w:rPr>
          <w:rFonts w:hint="eastAsia"/>
        </w:rPr>
        <w:t>分钟级别：最多的K线数量为</w:t>
      </w:r>
      <w:r>
        <w:t>555</w:t>
      </w:r>
      <w:r>
        <w:rPr>
          <w:rFonts w:hint="eastAsia"/>
        </w:rPr>
        <w:t>个，最少的K线数量为</w:t>
      </w:r>
      <w:r>
        <w:t>225</w:t>
      </w:r>
      <w:r>
        <w:rPr>
          <w:rFonts w:hint="eastAsia"/>
        </w:rPr>
        <w:t>个</w:t>
      </w:r>
    </w:p>
    <w:p w14:paraId="6E4B53ED" w14:textId="46A6350A" w:rsidR="00C5058D" w:rsidRDefault="00C5058D" w:rsidP="00450179">
      <w:pPr>
        <w:pStyle w:val="a3"/>
        <w:ind w:left="360"/>
      </w:pPr>
      <w:r>
        <w:rPr>
          <w:rFonts w:hint="eastAsia"/>
        </w:rPr>
        <w:t>因此：</w:t>
      </w:r>
      <w:r w:rsidR="00787831">
        <w:rPr>
          <w:rFonts w:hint="eastAsia"/>
        </w:rPr>
        <w:t>如果以“大级别定方向、小级别定点</w:t>
      </w:r>
      <w:r w:rsidR="00824614">
        <w:rPr>
          <w:rFonts w:hint="eastAsia"/>
        </w:rPr>
        <w:t>位</w:t>
      </w:r>
      <w:r w:rsidR="00787831">
        <w:rPr>
          <w:rFonts w:hint="eastAsia"/>
        </w:rPr>
        <w:t>”</w:t>
      </w:r>
      <w:r w:rsidR="00824614">
        <w:rPr>
          <w:rFonts w:hint="eastAsia"/>
        </w:rPr>
        <w:t>为原则，</w:t>
      </w:r>
      <w:r>
        <w:rPr>
          <w:rFonts w:hint="eastAsia"/>
        </w:rPr>
        <w:t>日内交易</w:t>
      </w:r>
      <w:r w:rsidR="00824614">
        <w:rPr>
          <w:rFonts w:hint="eastAsia"/>
        </w:rPr>
        <w:t>最</w:t>
      </w:r>
      <w:r w:rsidR="000D373B">
        <w:rPr>
          <w:rFonts w:hint="eastAsia"/>
        </w:rPr>
        <w:t>合适的交易周期</w:t>
      </w:r>
      <w:r w:rsidR="00824614">
        <w:rPr>
          <w:rFonts w:hint="eastAsia"/>
        </w:rPr>
        <w:lastRenderedPageBreak/>
        <w:t>组合</w:t>
      </w:r>
      <w:r w:rsidR="00450179">
        <w:rPr>
          <w:rFonts w:hint="eastAsia"/>
        </w:rPr>
        <w:t>是：“3或5分钟定方向、1分钟定点位”</w:t>
      </w:r>
      <w:r w:rsidR="000D373B">
        <w:rPr>
          <w:rFonts w:hint="eastAsia"/>
        </w:rPr>
        <w:t>；</w:t>
      </w:r>
    </w:p>
    <w:p w14:paraId="346FCD78" w14:textId="0338DC54" w:rsidR="00C5058D" w:rsidRDefault="00C5058D" w:rsidP="00C5058D">
      <w:pPr>
        <w:pStyle w:val="a3"/>
        <w:ind w:left="360" w:firstLineChars="0" w:firstLine="0"/>
      </w:pPr>
    </w:p>
    <w:p w14:paraId="376927E8" w14:textId="69E06FEC" w:rsidR="00B972F9" w:rsidRDefault="00B972F9" w:rsidP="00B972F9">
      <w:pPr>
        <w:pStyle w:val="a3"/>
        <w:numPr>
          <w:ilvl w:val="0"/>
          <w:numId w:val="7"/>
        </w:numPr>
        <w:ind w:firstLineChars="0"/>
      </w:pPr>
      <w:r>
        <w:rPr>
          <w:rFonts w:hint="eastAsia"/>
        </w:rPr>
        <w:t>为什么推荐“日内交易”原则，原因如下：</w:t>
      </w:r>
    </w:p>
    <w:p w14:paraId="7E459895" w14:textId="6D32628F" w:rsidR="00B972F9" w:rsidRDefault="0040329D" w:rsidP="0040329D">
      <w:pPr>
        <w:pStyle w:val="a3"/>
        <w:numPr>
          <w:ilvl w:val="0"/>
          <w:numId w:val="8"/>
        </w:numPr>
        <w:ind w:firstLineChars="0"/>
      </w:pPr>
      <w:r>
        <w:rPr>
          <w:rFonts w:hint="eastAsia"/>
        </w:rPr>
        <w:t>国家层面，大的金融政策、交易规则（主要体现在手续费、保证金、单一账户针对某品种的最大交易量等）主要在日盘收盘后、夜盘开盘前发布，受此影响，夜盘和早盘出现反方向跳空（甚至大幅跳空）的现象经常发生；</w:t>
      </w:r>
    </w:p>
    <w:p w14:paraId="1D7C0F83" w14:textId="2E5F49A5" w:rsidR="0040329D" w:rsidRDefault="0040329D" w:rsidP="0040329D">
      <w:pPr>
        <w:pStyle w:val="a3"/>
        <w:numPr>
          <w:ilvl w:val="0"/>
          <w:numId w:val="8"/>
        </w:numPr>
        <w:ind w:firstLineChars="0"/>
      </w:pPr>
      <w:r>
        <w:rPr>
          <w:rFonts w:hint="eastAsia"/>
        </w:rPr>
        <w:t>国际层面，受国际经济金融形势、</w:t>
      </w:r>
      <w:r w:rsidR="00ED348B">
        <w:rPr>
          <w:rFonts w:hint="eastAsia"/>
        </w:rPr>
        <w:t>地缘（政治、经济、金融、军事等）形势、</w:t>
      </w:r>
      <w:r>
        <w:rPr>
          <w:rFonts w:hint="eastAsia"/>
        </w:rPr>
        <w:t>主要商品出口国的</w:t>
      </w:r>
      <w:r w:rsidR="00ED348B">
        <w:rPr>
          <w:rFonts w:hint="eastAsia"/>
        </w:rPr>
        <w:t>监管政策等影响，夜盘和早盘出现反方向跳空（甚至大幅跳空）的现象也经常发生；</w:t>
      </w:r>
    </w:p>
    <w:p w14:paraId="1898FA83" w14:textId="14439052" w:rsidR="00B82F7C" w:rsidRDefault="00B82F7C" w:rsidP="0040329D">
      <w:pPr>
        <w:pStyle w:val="a3"/>
        <w:numPr>
          <w:ilvl w:val="0"/>
          <w:numId w:val="8"/>
        </w:numPr>
        <w:ind w:firstLineChars="0"/>
      </w:pPr>
      <w:r>
        <w:rPr>
          <w:rFonts w:hint="eastAsia"/>
        </w:rPr>
        <w:t>对大宗商品</w:t>
      </w:r>
      <w:r w:rsidR="0089077E">
        <w:rPr>
          <w:rFonts w:hint="eastAsia"/>
        </w:rPr>
        <w:t>而言</w:t>
      </w:r>
      <w:r>
        <w:rPr>
          <w:rFonts w:hint="eastAsia"/>
        </w:rPr>
        <w:t>，国内交易的时间段和时长与欧美国家相关商品的交易时间段和时长存在巨大差别，国际行情的变化往往也会对国内大宗商品的开盘（尤其是早上开盘）有</w:t>
      </w:r>
      <w:r w:rsidR="0089077E">
        <w:rPr>
          <w:rFonts w:hint="eastAsia"/>
        </w:rPr>
        <w:t>较大</w:t>
      </w:r>
      <w:r>
        <w:rPr>
          <w:rFonts w:hint="eastAsia"/>
        </w:rPr>
        <w:t>影响</w:t>
      </w:r>
      <w:r w:rsidR="0089077E">
        <w:rPr>
          <w:rFonts w:hint="eastAsia"/>
        </w:rPr>
        <w:t>；</w:t>
      </w:r>
    </w:p>
    <w:p w14:paraId="2BC9EAE0" w14:textId="312332C4" w:rsidR="00B82F7C" w:rsidRDefault="00B82F7C" w:rsidP="0040329D">
      <w:pPr>
        <w:pStyle w:val="a3"/>
        <w:numPr>
          <w:ilvl w:val="0"/>
          <w:numId w:val="8"/>
        </w:numPr>
        <w:ind w:firstLineChars="0"/>
      </w:pPr>
      <w:r>
        <w:rPr>
          <w:rFonts w:hint="eastAsia"/>
        </w:rPr>
        <w:t>国内节假日与国际上其它主要经济体的节假日往往不同步，假日期间国际形势的变化往往对国内节后开盘的影响也较大；</w:t>
      </w:r>
    </w:p>
    <w:p w14:paraId="0A327226" w14:textId="2C698CCF" w:rsidR="00ED348B" w:rsidRDefault="00ED348B" w:rsidP="0040329D">
      <w:pPr>
        <w:pStyle w:val="a3"/>
        <w:numPr>
          <w:ilvl w:val="0"/>
          <w:numId w:val="8"/>
        </w:numPr>
        <w:ind w:firstLineChars="0"/>
      </w:pPr>
      <w:r>
        <w:rPr>
          <w:rFonts w:hint="eastAsia"/>
        </w:rPr>
        <w:t>夜盘、早盘开盘之后的短时间内多空双方的成交往往异常活跃，尤其一旦出现跳空开盘的现象，这种活跃将更多的体现在获利盘获利了结、亏损盘止损出局方面</w:t>
      </w:r>
      <w:r w:rsidR="00CD53E9">
        <w:rPr>
          <w:rFonts w:hint="eastAsia"/>
        </w:rPr>
        <w:t>；</w:t>
      </w:r>
    </w:p>
    <w:p w14:paraId="278C86B3" w14:textId="60D6C9B9" w:rsidR="00B82F7C" w:rsidRDefault="00B82F7C" w:rsidP="0040329D">
      <w:pPr>
        <w:pStyle w:val="a3"/>
        <w:numPr>
          <w:ilvl w:val="0"/>
          <w:numId w:val="8"/>
        </w:numPr>
        <w:ind w:firstLineChars="0"/>
      </w:pPr>
      <w:r>
        <w:rPr>
          <w:rFonts w:hint="eastAsia"/>
        </w:rPr>
        <w:t>从每个品种日内成交量与日内持仓量</w:t>
      </w:r>
      <w:r w:rsidR="0089077E">
        <w:rPr>
          <w:rFonts w:hint="eastAsia"/>
        </w:rPr>
        <w:t>异动的对比</w:t>
      </w:r>
      <w:r>
        <w:rPr>
          <w:rFonts w:hint="eastAsia"/>
        </w:rPr>
        <w:t>来看，日内成交量远远大于日内持仓量的</w:t>
      </w:r>
      <w:r w:rsidR="0089077E">
        <w:rPr>
          <w:rFonts w:hint="eastAsia"/>
        </w:rPr>
        <w:t>异动</w:t>
      </w:r>
      <w:r w:rsidR="00CD53E9">
        <w:rPr>
          <w:rFonts w:hint="eastAsia"/>
        </w:rPr>
        <w:t>；</w:t>
      </w:r>
    </w:p>
    <w:p w14:paraId="2B05B2CC" w14:textId="47FB5827" w:rsidR="00CD53E9" w:rsidRPr="00C5058D" w:rsidRDefault="00CD53E9" w:rsidP="0040329D">
      <w:pPr>
        <w:pStyle w:val="a3"/>
        <w:numPr>
          <w:ilvl w:val="0"/>
          <w:numId w:val="8"/>
        </w:numPr>
        <w:ind w:firstLineChars="0"/>
      </w:pPr>
      <w:r>
        <w:rPr>
          <w:rFonts w:hint="eastAsia"/>
        </w:rPr>
        <w:t>对投机型交易者而言，由于背后没有相应的实体产业支撑，且一般不参与实物交割。</w:t>
      </w:r>
    </w:p>
    <w:p w14:paraId="430CEABE" w14:textId="77777777" w:rsidR="00C5058D" w:rsidRPr="00C5058D" w:rsidRDefault="00C5058D" w:rsidP="00935ED9">
      <w:pPr>
        <w:pStyle w:val="a3"/>
        <w:ind w:left="360" w:firstLineChars="0" w:firstLine="0"/>
      </w:pPr>
    </w:p>
    <w:p w14:paraId="20529D7C" w14:textId="77777777" w:rsidR="00935ED9" w:rsidRDefault="00935ED9" w:rsidP="003B79F6"/>
    <w:p w14:paraId="06077D7B" w14:textId="52CA6790" w:rsidR="008119AD" w:rsidRPr="00C805A7" w:rsidRDefault="008119AD" w:rsidP="008119AD">
      <w:pPr>
        <w:rPr>
          <w:b/>
          <w:bCs/>
        </w:rPr>
      </w:pPr>
      <w:r w:rsidRPr="00C805A7">
        <w:rPr>
          <w:rFonts w:hint="eastAsia"/>
          <w:b/>
          <w:bCs/>
        </w:rPr>
        <w:t>第六部分：</w:t>
      </w:r>
      <w:r w:rsidRPr="00C805A7">
        <w:rPr>
          <w:b/>
          <w:bCs/>
        </w:rPr>
        <w:t>基于不同时间周期和时间周期组合的交易策略</w:t>
      </w:r>
    </w:p>
    <w:p w14:paraId="39F3E1B2" w14:textId="33907E5F" w:rsidR="003B79F6" w:rsidRDefault="009F2993" w:rsidP="006339FC">
      <w:pPr>
        <w:pStyle w:val="a3"/>
        <w:numPr>
          <w:ilvl w:val="0"/>
          <w:numId w:val="9"/>
        </w:numPr>
        <w:ind w:firstLineChars="0"/>
      </w:pPr>
      <w:r>
        <w:rPr>
          <w:rFonts w:hint="eastAsia"/>
        </w:rPr>
        <w:t>不同时间级别的技术指标体系构建</w:t>
      </w:r>
    </w:p>
    <w:p w14:paraId="494CCDE4" w14:textId="2548976E" w:rsidR="009F2993" w:rsidRDefault="009F2993" w:rsidP="006339FC">
      <w:pPr>
        <w:pStyle w:val="a3"/>
        <w:ind w:left="360"/>
      </w:pPr>
      <w:r>
        <w:rPr>
          <w:rFonts w:hint="eastAsia"/>
        </w:rPr>
        <w:t>每个品种的每个合约，从合约生效日的第一笔交易开始，就不间断的实时计算每个不同时间周期下的每个技术指标值。</w:t>
      </w:r>
    </w:p>
    <w:p w14:paraId="6CE60BC8" w14:textId="52B5CFA1" w:rsidR="009F2993" w:rsidRDefault="009F2993" w:rsidP="009F2993">
      <w:pPr>
        <w:pStyle w:val="a3"/>
        <w:numPr>
          <w:ilvl w:val="0"/>
          <w:numId w:val="9"/>
        </w:numPr>
        <w:ind w:firstLineChars="0"/>
      </w:pPr>
      <w:r>
        <w:rPr>
          <w:rFonts w:hint="eastAsia"/>
        </w:rPr>
        <w:t>跨周期指标间的互相引用</w:t>
      </w:r>
    </w:p>
    <w:p w14:paraId="196385C0" w14:textId="1A0EE1C2" w:rsidR="00C448C1" w:rsidRDefault="009F2993" w:rsidP="006339FC">
      <w:pPr>
        <w:pStyle w:val="a3"/>
        <w:numPr>
          <w:ilvl w:val="0"/>
          <w:numId w:val="10"/>
        </w:numPr>
        <w:ind w:firstLineChars="0"/>
      </w:pPr>
      <w:r>
        <w:rPr>
          <w:rFonts w:hint="eastAsia"/>
        </w:rPr>
        <w:t>以“大级别定方向、小级别定点位”为原则，大级别的各类技术指标</w:t>
      </w:r>
      <w:r w:rsidR="00C448C1">
        <w:rPr>
          <w:rFonts w:hint="eastAsia"/>
        </w:rPr>
        <w:t>：</w:t>
      </w:r>
      <w:r>
        <w:rPr>
          <w:rFonts w:hint="eastAsia"/>
        </w:rPr>
        <w:t>形成一套指标间相互印证</w:t>
      </w:r>
      <w:r w:rsidR="00C448C1">
        <w:rPr>
          <w:rFonts w:hint="eastAsia"/>
        </w:rPr>
        <w:t>的逻辑判断，以此确定交易的方向和行情大小；</w:t>
      </w:r>
    </w:p>
    <w:p w14:paraId="3549F68C" w14:textId="77777777" w:rsidR="00C448C1" w:rsidRDefault="00C448C1" w:rsidP="006339FC">
      <w:pPr>
        <w:pStyle w:val="a3"/>
        <w:numPr>
          <w:ilvl w:val="0"/>
          <w:numId w:val="10"/>
        </w:numPr>
        <w:ind w:firstLineChars="0"/>
      </w:pPr>
      <w:r>
        <w:rPr>
          <w:rFonts w:hint="eastAsia"/>
        </w:rPr>
        <w:t>小级别同时引用大级别的逻辑判断，以此作为小级别选择点位的根据。</w:t>
      </w:r>
    </w:p>
    <w:p w14:paraId="4AF80EC3" w14:textId="464141AB" w:rsidR="00805827" w:rsidRDefault="00C448C1" w:rsidP="006339FC">
      <w:pPr>
        <w:pStyle w:val="a3"/>
        <w:numPr>
          <w:ilvl w:val="0"/>
          <w:numId w:val="10"/>
        </w:numPr>
        <w:ind w:firstLineChars="0"/>
      </w:pPr>
      <w:r>
        <w:rPr>
          <w:rFonts w:hint="eastAsia"/>
        </w:rPr>
        <w:t>小级别的各类技术指标：形成一套小级别指标间相互印证的逻辑判断，</w:t>
      </w:r>
      <w:r w:rsidR="00805827">
        <w:rPr>
          <w:rFonts w:hint="eastAsia"/>
        </w:rPr>
        <w:t>当此逻辑判断与大级别的逻辑判断一致时，决定开仓的时间点和开仓价位；</w:t>
      </w:r>
    </w:p>
    <w:p w14:paraId="7A4465F1" w14:textId="636ADAB6" w:rsidR="009F2993" w:rsidRDefault="00805827" w:rsidP="006339FC">
      <w:pPr>
        <w:pStyle w:val="a3"/>
        <w:numPr>
          <w:ilvl w:val="0"/>
          <w:numId w:val="10"/>
        </w:numPr>
        <w:ind w:firstLineChars="0"/>
      </w:pPr>
      <w:r>
        <w:rPr>
          <w:rFonts w:hint="eastAsia"/>
        </w:rPr>
        <w:t>一旦建立了头寸，则大级别引用小级别的逻辑判断，当大级别的逻辑判断与小级别的逻辑判断不一致时，在小级别上确定“止损/（分批或全部）止盈”的时间点和平仓价位。</w:t>
      </w:r>
      <w:r w:rsidR="00C448C1">
        <w:rPr>
          <w:rFonts w:hint="eastAsia"/>
        </w:rPr>
        <w:t>这一点是目前市场上所有交易软件所不具备的。目前市场上所有交易软件</w:t>
      </w:r>
      <w:r>
        <w:rPr>
          <w:rFonts w:hint="eastAsia"/>
        </w:rPr>
        <w:t>均不支持大级别引用小级别判断。</w:t>
      </w:r>
    </w:p>
    <w:p w14:paraId="067BF709" w14:textId="59312A27" w:rsidR="009F2993" w:rsidRDefault="00307214" w:rsidP="009F2993">
      <w:pPr>
        <w:pStyle w:val="a3"/>
        <w:numPr>
          <w:ilvl w:val="0"/>
          <w:numId w:val="9"/>
        </w:numPr>
        <w:ind w:firstLineChars="0"/>
      </w:pPr>
      <w:r>
        <w:t>资金及仓位管理</w:t>
      </w:r>
    </w:p>
    <w:p w14:paraId="4E2B0637" w14:textId="68410DBC" w:rsidR="00307214" w:rsidRDefault="00BE6602" w:rsidP="009F2993">
      <w:pPr>
        <w:pStyle w:val="a3"/>
        <w:numPr>
          <w:ilvl w:val="0"/>
          <w:numId w:val="9"/>
        </w:numPr>
        <w:ind w:firstLineChars="0"/>
      </w:pPr>
      <w:r>
        <w:t>止损线的设置技巧</w:t>
      </w:r>
    </w:p>
    <w:p w14:paraId="22B8CEA6" w14:textId="063F95EA" w:rsidR="00BE6602" w:rsidRDefault="00BE6602" w:rsidP="009F2993">
      <w:pPr>
        <w:pStyle w:val="a3"/>
        <w:numPr>
          <w:ilvl w:val="0"/>
          <w:numId w:val="9"/>
        </w:numPr>
        <w:ind w:firstLineChars="0"/>
      </w:pPr>
      <w:r>
        <w:t>开仓的方案</w:t>
      </w:r>
    </w:p>
    <w:p w14:paraId="5066EC87" w14:textId="68FA0A14" w:rsidR="00BE6602" w:rsidRDefault="00BE6602" w:rsidP="009F2993">
      <w:pPr>
        <w:pStyle w:val="a3"/>
        <w:numPr>
          <w:ilvl w:val="0"/>
          <w:numId w:val="9"/>
        </w:numPr>
        <w:ind w:firstLineChars="0"/>
      </w:pPr>
      <w:r>
        <w:t>分步止盈的方案</w:t>
      </w:r>
    </w:p>
    <w:p w14:paraId="5B619FBE" w14:textId="066BD324" w:rsidR="00BE6602" w:rsidRDefault="00BE6602" w:rsidP="009F2993">
      <w:pPr>
        <w:pStyle w:val="a3"/>
        <w:numPr>
          <w:ilvl w:val="0"/>
          <w:numId w:val="9"/>
        </w:numPr>
        <w:ind w:firstLineChars="0"/>
      </w:pPr>
      <w:r>
        <w:t>S</w:t>
      </w:r>
      <w:r>
        <w:rPr>
          <w:rFonts w:hint="eastAsia"/>
        </w:rPr>
        <w:t>adfadsf</w:t>
      </w:r>
    </w:p>
    <w:p w14:paraId="718FC818" w14:textId="733FC6A5" w:rsidR="00BE6602" w:rsidRDefault="00BE6602" w:rsidP="009F2993">
      <w:pPr>
        <w:pStyle w:val="a3"/>
        <w:numPr>
          <w:ilvl w:val="0"/>
          <w:numId w:val="9"/>
        </w:numPr>
        <w:ind w:firstLineChars="0"/>
      </w:pPr>
      <w:r>
        <w:t>S</w:t>
      </w:r>
      <w:r>
        <w:rPr>
          <w:rFonts w:hint="eastAsia"/>
        </w:rPr>
        <w:t>adfadsf</w:t>
      </w:r>
    </w:p>
    <w:p w14:paraId="5B9815D2" w14:textId="4F5ACCB5" w:rsidR="008119AD" w:rsidRDefault="008119AD" w:rsidP="008119AD"/>
    <w:sectPr w:rsidR="00811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C75"/>
    <w:multiLevelType w:val="hybridMultilevel"/>
    <w:tmpl w:val="A738ABD0"/>
    <w:lvl w:ilvl="0" w:tplc="B0B0074E">
      <w:start w:val="1"/>
      <w:numFmt w:val="decimal"/>
      <w:lvlText w:val="（%1）"/>
      <w:lvlJc w:val="left"/>
      <w:pPr>
        <w:ind w:left="1509" w:hanging="72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1" w15:restartNumberingAfterBreak="0">
    <w:nsid w:val="29ED1645"/>
    <w:multiLevelType w:val="hybridMultilevel"/>
    <w:tmpl w:val="C8FCF02C"/>
    <w:lvl w:ilvl="0" w:tplc="DBC840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C64151A"/>
    <w:multiLevelType w:val="hybridMultilevel"/>
    <w:tmpl w:val="84902A58"/>
    <w:lvl w:ilvl="0" w:tplc="4FA837B6">
      <w:start w:val="1"/>
      <w:numFmt w:val="decimal"/>
      <w:lvlText w:val="（%1）"/>
      <w:lvlJc w:val="left"/>
      <w:pPr>
        <w:ind w:left="1508"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9FD439D"/>
    <w:multiLevelType w:val="hybridMultilevel"/>
    <w:tmpl w:val="6C64AEB4"/>
    <w:lvl w:ilvl="0" w:tplc="9012688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E9F6859"/>
    <w:multiLevelType w:val="hybridMultilevel"/>
    <w:tmpl w:val="545A634C"/>
    <w:lvl w:ilvl="0" w:tplc="6048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A448D5"/>
    <w:multiLevelType w:val="hybridMultilevel"/>
    <w:tmpl w:val="7DF80F58"/>
    <w:lvl w:ilvl="0" w:tplc="D64E2878">
      <w:start w:val="1"/>
      <w:numFmt w:val="decimal"/>
      <w:lvlText w:val="%1、"/>
      <w:lvlJc w:val="left"/>
      <w:pPr>
        <w:ind w:left="788" w:hanging="35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036027"/>
    <w:multiLevelType w:val="hybridMultilevel"/>
    <w:tmpl w:val="CFE89D66"/>
    <w:lvl w:ilvl="0" w:tplc="83C810B2">
      <w:start w:val="1"/>
      <w:numFmt w:val="decimal"/>
      <w:lvlText w:val="（%1）"/>
      <w:lvlJc w:val="left"/>
      <w:pPr>
        <w:ind w:left="1509" w:hanging="72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7" w15:restartNumberingAfterBreak="0">
    <w:nsid w:val="7655711A"/>
    <w:multiLevelType w:val="hybridMultilevel"/>
    <w:tmpl w:val="0B8C5EB0"/>
    <w:lvl w:ilvl="0" w:tplc="85B61958">
      <w:start w:val="1"/>
      <w:numFmt w:val="decimal"/>
      <w:lvlText w:val="（%1）"/>
      <w:lvlJc w:val="left"/>
      <w:pPr>
        <w:ind w:left="1509" w:hanging="720"/>
      </w:pPr>
      <w:rPr>
        <w:rFonts w:hint="default"/>
      </w:rPr>
    </w:lvl>
    <w:lvl w:ilvl="1" w:tplc="C9184B2E">
      <w:start w:val="1"/>
      <w:numFmt w:val="decimal"/>
      <w:lvlText w:val="%2、"/>
      <w:lvlJc w:val="left"/>
      <w:pPr>
        <w:ind w:left="788" w:hanging="357"/>
      </w:pPr>
      <w:rPr>
        <w:rFonts w:hint="default"/>
      </w:r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8" w15:restartNumberingAfterBreak="0">
    <w:nsid w:val="77584137"/>
    <w:multiLevelType w:val="hybridMultilevel"/>
    <w:tmpl w:val="0BEA8832"/>
    <w:lvl w:ilvl="0" w:tplc="9E9444C0">
      <w:start w:val="1"/>
      <w:numFmt w:val="decimal"/>
      <w:lvlText w:val="（%1）"/>
      <w:lvlJc w:val="left"/>
      <w:pPr>
        <w:ind w:left="1509" w:hanging="720"/>
      </w:pPr>
      <w:rPr>
        <w:rFonts w:hint="default"/>
      </w:rPr>
    </w:lvl>
    <w:lvl w:ilvl="1" w:tplc="04090019" w:tentative="1">
      <w:start w:val="1"/>
      <w:numFmt w:val="lowerLetter"/>
      <w:lvlText w:val="%2)"/>
      <w:lvlJc w:val="left"/>
      <w:pPr>
        <w:ind w:left="1629" w:hanging="420"/>
      </w:pPr>
    </w:lvl>
    <w:lvl w:ilvl="2" w:tplc="0409001B" w:tentative="1">
      <w:start w:val="1"/>
      <w:numFmt w:val="lowerRoman"/>
      <w:lvlText w:val="%3."/>
      <w:lvlJc w:val="right"/>
      <w:pPr>
        <w:ind w:left="2049" w:hanging="420"/>
      </w:pPr>
    </w:lvl>
    <w:lvl w:ilvl="3" w:tplc="0409000F" w:tentative="1">
      <w:start w:val="1"/>
      <w:numFmt w:val="decimal"/>
      <w:lvlText w:val="%4."/>
      <w:lvlJc w:val="left"/>
      <w:pPr>
        <w:ind w:left="2469" w:hanging="420"/>
      </w:pPr>
    </w:lvl>
    <w:lvl w:ilvl="4" w:tplc="04090019" w:tentative="1">
      <w:start w:val="1"/>
      <w:numFmt w:val="lowerLetter"/>
      <w:lvlText w:val="%5)"/>
      <w:lvlJc w:val="left"/>
      <w:pPr>
        <w:ind w:left="2889" w:hanging="420"/>
      </w:pPr>
    </w:lvl>
    <w:lvl w:ilvl="5" w:tplc="0409001B" w:tentative="1">
      <w:start w:val="1"/>
      <w:numFmt w:val="lowerRoman"/>
      <w:lvlText w:val="%6."/>
      <w:lvlJc w:val="right"/>
      <w:pPr>
        <w:ind w:left="3309" w:hanging="420"/>
      </w:pPr>
    </w:lvl>
    <w:lvl w:ilvl="6" w:tplc="0409000F" w:tentative="1">
      <w:start w:val="1"/>
      <w:numFmt w:val="decimal"/>
      <w:lvlText w:val="%7."/>
      <w:lvlJc w:val="left"/>
      <w:pPr>
        <w:ind w:left="3729" w:hanging="420"/>
      </w:pPr>
    </w:lvl>
    <w:lvl w:ilvl="7" w:tplc="04090019" w:tentative="1">
      <w:start w:val="1"/>
      <w:numFmt w:val="lowerLetter"/>
      <w:lvlText w:val="%8)"/>
      <w:lvlJc w:val="left"/>
      <w:pPr>
        <w:ind w:left="4149" w:hanging="420"/>
      </w:pPr>
    </w:lvl>
    <w:lvl w:ilvl="8" w:tplc="0409001B" w:tentative="1">
      <w:start w:val="1"/>
      <w:numFmt w:val="lowerRoman"/>
      <w:lvlText w:val="%9."/>
      <w:lvlJc w:val="right"/>
      <w:pPr>
        <w:ind w:left="4569" w:hanging="420"/>
      </w:pPr>
    </w:lvl>
  </w:abstractNum>
  <w:abstractNum w:abstractNumId="9" w15:restartNumberingAfterBreak="0">
    <w:nsid w:val="7B1A61B5"/>
    <w:multiLevelType w:val="hybridMultilevel"/>
    <w:tmpl w:val="40289AE0"/>
    <w:lvl w:ilvl="0" w:tplc="973A19CE">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num w:numId="1" w16cid:durableId="1372263183">
    <w:abstractNumId w:val="9"/>
  </w:num>
  <w:num w:numId="2" w16cid:durableId="2031568818">
    <w:abstractNumId w:val="7"/>
  </w:num>
  <w:num w:numId="3" w16cid:durableId="539438834">
    <w:abstractNumId w:val="6"/>
  </w:num>
  <w:num w:numId="4" w16cid:durableId="1311978728">
    <w:abstractNumId w:val="0"/>
  </w:num>
  <w:num w:numId="5" w16cid:durableId="1938781800">
    <w:abstractNumId w:val="8"/>
  </w:num>
  <w:num w:numId="6" w16cid:durableId="649481358">
    <w:abstractNumId w:val="4"/>
  </w:num>
  <w:num w:numId="7" w16cid:durableId="1578973150">
    <w:abstractNumId w:val="1"/>
  </w:num>
  <w:num w:numId="8" w16cid:durableId="1848788224">
    <w:abstractNumId w:val="3"/>
  </w:num>
  <w:num w:numId="9" w16cid:durableId="651373281">
    <w:abstractNumId w:val="5"/>
  </w:num>
  <w:num w:numId="10" w16cid:durableId="1887141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78"/>
    <w:rsid w:val="000653A2"/>
    <w:rsid w:val="000A7826"/>
    <w:rsid w:val="000B4178"/>
    <w:rsid w:val="000D373B"/>
    <w:rsid w:val="00131154"/>
    <w:rsid w:val="00254E0F"/>
    <w:rsid w:val="00260E93"/>
    <w:rsid w:val="002728F4"/>
    <w:rsid w:val="00307214"/>
    <w:rsid w:val="003B79F6"/>
    <w:rsid w:val="0040329D"/>
    <w:rsid w:val="00450179"/>
    <w:rsid w:val="00585683"/>
    <w:rsid w:val="006339FC"/>
    <w:rsid w:val="00683709"/>
    <w:rsid w:val="006A08FB"/>
    <w:rsid w:val="006E7B2B"/>
    <w:rsid w:val="00746D33"/>
    <w:rsid w:val="00787831"/>
    <w:rsid w:val="00805827"/>
    <w:rsid w:val="008119AD"/>
    <w:rsid w:val="0082185E"/>
    <w:rsid w:val="00824614"/>
    <w:rsid w:val="0089077E"/>
    <w:rsid w:val="00935ED9"/>
    <w:rsid w:val="009F2993"/>
    <w:rsid w:val="00A551AB"/>
    <w:rsid w:val="00AC158F"/>
    <w:rsid w:val="00B82F7C"/>
    <w:rsid w:val="00B972F9"/>
    <w:rsid w:val="00BE5F5E"/>
    <w:rsid w:val="00BE6602"/>
    <w:rsid w:val="00C448C1"/>
    <w:rsid w:val="00C5058D"/>
    <w:rsid w:val="00C77ED7"/>
    <w:rsid w:val="00C805A7"/>
    <w:rsid w:val="00CD53E9"/>
    <w:rsid w:val="00D14138"/>
    <w:rsid w:val="00D416A3"/>
    <w:rsid w:val="00D743BD"/>
    <w:rsid w:val="00DB228D"/>
    <w:rsid w:val="00DE0BCF"/>
    <w:rsid w:val="00E2161E"/>
    <w:rsid w:val="00E274EE"/>
    <w:rsid w:val="00E466E8"/>
    <w:rsid w:val="00ED348B"/>
    <w:rsid w:val="00EF4DE8"/>
    <w:rsid w:val="00F74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8B92"/>
  <w15:chartTrackingRefBased/>
  <w15:docId w15:val="{B89BCBFF-B867-4B9E-9B50-8E3E217F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7256">
      <w:bodyDiv w:val="1"/>
      <w:marLeft w:val="0"/>
      <w:marRight w:val="0"/>
      <w:marTop w:val="0"/>
      <w:marBottom w:val="0"/>
      <w:divBdr>
        <w:top w:val="none" w:sz="0" w:space="0" w:color="auto"/>
        <w:left w:val="none" w:sz="0" w:space="0" w:color="auto"/>
        <w:bottom w:val="none" w:sz="0" w:space="0" w:color="auto"/>
        <w:right w:val="none" w:sz="0" w:space="0" w:color="auto"/>
      </w:divBdr>
    </w:div>
    <w:div w:id="709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壮志</dc:creator>
  <cp:keywords/>
  <dc:description/>
  <cp:lastModifiedBy>何 壮志</cp:lastModifiedBy>
  <cp:revision>44</cp:revision>
  <dcterms:created xsi:type="dcterms:W3CDTF">2022-04-26T16:38:00Z</dcterms:created>
  <dcterms:modified xsi:type="dcterms:W3CDTF">2022-04-27T01:55:00Z</dcterms:modified>
</cp:coreProperties>
</file>