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X74daae33106640f781443c9e6821b2c19a09fd8"/>
    <w:p>
      <w:pPr>
        <w:pStyle w:val="Heading1"/>
      </w:pPr>
      <w:r>
        <w:t xml:space="preserve">PyArchInit ↔ s3dgraphy ↔ Datacenter — Bidirectional Knowledge Graph Sync</w:t>
      </w:r>
    </w:p>
    <w:p>
      <w:pPr>
        <w:pStyle w:val="FirstParagraph"/>
      </w:pPr>
      <w:r>
        <w:rPr>
          <w:b/>
          <w:bCs/>
        </w:rPr>
        <w:t xml:space="preserve">Spec date:</w:t>
      </w:r>
      <w:r>
        <w:t xml:space="preserve"> </w:t>
      </w:r>
      <w:r>
        <w:t xml:space="preserve">2026-05-04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2026-05-06 (aligned with Emanuel Demetrescu’s T5.4 Reference Document v0.1, 2026-05-06)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Enzo (with brainstorming session)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Design proposal — direction confirmed in StratiGraph WP5/T5.4 meeting (2026-05-04) and consolidated in T5.4 Reference Document v0.1 (2026-05-06)</w:t>
      </w:r>
      <w:r>
        <w:t xml:space="preserve"> </w:t>
      </w:r>
      <w:r>
        <w:rPr>
          <w:b/>
          <w:bCs/>
        </w:rPr>
        <w:t xml:space="preserve">Target plugin version:</w:t>
      </w:r>
      <w:r>
        <w:t xml:space="preserve"> </w:t>
      </w:r>
      <w:r>
        <w:t xml:space="preserve">5.1.0-alpha</w:t>
      </w:r>
      <w:r>
        <w:t xml:space="preserve"> </w:t>
      </w:r>
      <w:r>
        <w:rPr>
          <w:b/>
          <w:bCs/>
        </w:rPr>
        <w:t xml:space="preserve">Target s3dgraphy version:</w:t>
      </w:r>
      <w:r>
        <w:t xml:space="preserve"> </w:t>
      </w:r>
      <w:r>
        <w:t xml:space="preserve">0.1.40 (currently bundled: 0.1.30, system pip: 0.1.15)</w:t>
      </w:r>
      <w:r>
        <w:t xml:space="preserve"> </w:t>
      </w:r>
      <w:r>
        <w:rPr>
          <w:b/>
          <w:bCs/>
        </w:rPr>
        <w:t xml:space="preserve">Target Extended Matrix version:</w:t>
      </w:r>
      <w:r>
        <w:t xml:space="preserve"> </w:t>
      </w:r>
      <w:r>
        <w:rPr>
          <w:b/>
          <w:bCs/>
        </w:rPr>
        <w:t xml:space="preserve">EM 1.5</w:t>
      </w:r>
      <w:r>
        <w:t xml:space="preserve"> </w:t>
      </w:r>
      <w:r>
        <w:t xml:space="preserve">(PyArchInit currently hard-codes EM 1.4 — see §2.1.A); EM 1.6 in pipeline (building archaeology + working-units-on-surfaces) — arrives as JSON entries, no code change needed</w:t>
      </w:r>
    </w:p>
    <w:bookmarkStart w:id="9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PyArchInit is currently a data-ingestion plugin for archaeological excavations.</w:t>
      </w:r>
      <w:r>
        <w:t xml:space="preserve"> </w:t>
      </w:r>
      <w:r>
        <w:t xml:space="preserve">s3dgraphy is a Python library for stratigraphic knowledge graphs (Extended</w:t>
      </w:r>
      <w:r>
        <w:t xml:space="preserve"> </w:t>
      </w:r>
      <w:r>
        <w:t xml:space="preserve">Matrix datamodel v1.5.3, CIDOC-CRM aligned). The Extended Matrix Datacenter is</w:t>
      </w:r>
      <w:r>
        <w:t xml:space="preserve"> </w:t>
      </w:r>
      <w:r>
        <w:t xml:space="preserve">a service</w:t>
      </w:r>
      <w:r>
        <w:t xml:space="preserve"> </w:t>
      </w:r>
      <w:r>
        <w:t xml:space="preserve">“in costruzione”</w:t>
      </w:r>
      <w:r>
        <w:t xml:space="preserve"> </w:t>
      </w:r>
      <w:r>
        <w:t xml:space="preserve">that will host published knowledge graphs.</w:t>
      </w:r>
    </w:p>
    <w:p>
      <w:pPr>
        <w:pStyle w:val="BodyText"/>
      </w:pPr>
      <w:r>
        <w:t xml:space="preserve">This document specifies how PyArchInit becomes a</w:t>
      </w:r>
      <w:r>
        <w:t xml:space="preserve"> </w:t>
      </w:r>
      <w:r>
        <w:rPr>
          <w:b/>
          <w:bCs/>
        </w:rPr>
        <w:t xml:space="preserve">bridge</w:t>
      </w:r>
      <w:r>
        <w:t xml:space="preserve"> </w:t>
      </w:r>
      <w:r>
        <w:t xml:space="preserve">between its SQL</w:t>
      </w:r>
      <w:r>
        <w:t xml:space="preserve"> </w:t>
      </w:r>
      <w:r>
        <w:t xml:space="preserve">data stores (SQLite/Spatialite/PostgreSQL+PostGIS) and s3dgraphy graphs, and</w:t>
      </w:r>
      <w:r>
        <w:t xml:space="preserve"> </w:t>
      </w:r>
      <w:r>
        <w:t xml:space="preserve">how it</w:t>
      </w:r>
      <w:r>
        <w:t xml:space="preserve"> </w:t>
      </w:r>
      <w:r>
        <w:rPr>
          <w:b/>
          <w:bCs/>
        </w:rPr>
        <w:t xml:space="preserve">bidirectionally synchronizes</w:t>
      </w:r>
      <w:r>
        <w:t xml:space="preserve"> </w:t>
      </w:r>
      <w:r>
        <w:t xml:space="preserve">parts of those graphs with the EM</w:t>
      </w:r>
      <w:r>
        <w:t xml:space="preserve"> </w:t>
      </w:r>
      <w:r>
        <w:t xml:space="preserve">Datacenter (and optionally a generic GraphDB / triple-store endpoint).</w:t>
      </w:r>
    </w:p>
    <w:p>
      <w:pPr>
        <w:pStyle w:val="BodyText"/>
      </w:pPr>
      <w:r>
        <w:t xml:space="preserve">It also specifies how PyArchInit’s UI vocabularies (the</w:t>
      </w:r>
      <w:r>
        <w:t xml:space="preserve"> </w:t>
      </w:r>
      <w:r>
        <w:rPr>
          <w:rStyle w:val="VerbatimChar"/>
        </w:rPr>
        <w:t xml:space="preserve">unita_tipo</w:t>
      </w:r>
      <w:r>
        <w:t xml:space="preserve"> </w:t>
      </w:r>
      <w:r>
        <w:t xml:space="preserve">combo box</w:t>
      </w:r>
      <w:r>
        <w:t xml:space="preserve"> </w:t>
      </w:r>
      <w:r>
        <w:t xml:space="preserve">and related dropdowns) become</w:t>
      </w:r>
      <w:r>
        <w:t xml:space="preserve"> </w:t>
      </w:r>
      <w:r>
        <w:rPr>
          <w:b/>
          <w:bCs/>
        </w:rPr>
        <w:t xml:space="preserve">slaved</w:t>
      </w:r>
      <w:r>
        <w:t xml:space="preserve"> </w:t>
      </w:r>
      <w:r>
        <w:t xml:space="preserve">to s3dgraphy’s canonical JSON</w:t>
      </w:r>
      <w:r>
        <w:t xml:space="preserve"> </w:t>
      </w:r>
      <w:r>
        <w:t xml:space="preserve">dictionaries, so that adding a new unit type in s3dgraphy makes it appear in</w:t>
      </w:r>
      <w:r>
        <w:t xml:space="preserve"> </w:t>
      </w:r>
      <w:r>
        <w:t xml:space="preserve">PyArchInit without code changes.</w:t>
      </w:r>
    </w:p>
    <w:bookmarkEnd w:id="9"/>
    <w:bookmarkStart w:id="10" w:name="decisions-captured-during-brainstorming"/>
    <w:p>
      <w:pPr>
        <w:pStyle w:val="Heading2"/>
      </w:pPr>
      <w:r>
        <w:t xml:space="preserve">2. Decisions captured during brainstorming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Datacenter targets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(EM Datacenter, REST/JSON) and</w:t>
            </w:r>
            <w:r>
              <w:t xml:space="preserve"> </w:t>
            </w: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(generic GraphDB / triple-store, SPARQL)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s3dgraphy target version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0.1.40</w:t>
            </w:r>
            <w:r>
              <w:t xml:space="preserve"> </w:t>
            </w:r>
            <w:r>
              <w:t xml:space="preserve">(latest, includes</w:t>
            </w:r>
            <w:r>
              <w:t xml:space="preserve"> </w:t>
            </w:r>
            <w:r>
              <w:rPr>
                <w:rStyle w:val="VerbatimChar"/>
              </w:rPr>
              <w:t xml:space="preserve">GraphMerger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GraphMLPatcher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classification</w:t>
            </w:r>
            <w:r>
              <w:t xml:space="preserve"> </w:t>
            </w:r>
            <w:r>
              <w:t xml:space="preserve">API,</w:t>
            </w:r>
            <w:r>
              <w:t xml:space="preserve"> </w:t>
            </w:r>
            <w:r>
              <w:rPr>
                <w:rStyle w:val="VerbatimChar"/>
              </w:rPr>
              <w:t xml:space="preserve">aux_tracking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System of record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— per-entity ownership (hybrid)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Vocabulary sync scope</w:t>
            </w:r>
          </w:p>
        </w:tc>
        <w:tc>
          <w:tcPr/>
          <w:p>
            <w:pPr>
              <w:pStyle w:val="Compact"/>
            </w:pPr>
            <w:r>
              <w:t xml:space="preserve">All 4 vocabularies: units, edges, paradata, CIDOC-CRM mappings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Data sync scope</w:t>
            </w:r>
          </w:p>
        </w:tc>
        <w:tc>
          <w:tcPr/>
          <w:p>
            <w:pPr>
              <w:pStyle w:val="Compact"/>
            </w:pPr>
            <w:r>
              <w:t xml:space="preserve">All 5 categories: raw US/USM/SF (local-only), published stratigraphic graph (push), virtual reconstructions + epoch (bidirectional), paradata authors/license/embargo (bidirectional), other excavations’ graphs (pull-only browse)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Architectural approach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 layered</w:t>
            </w:r>
            <w:r>
              <w:t xml:space="preserve"> </w:t>
            </w:r>
            <w:r>
              <w:t xml:space="preserve">(Approach 3): DB stays the source for raw stratigraphy; paradata layer in</w:t>
            </w:r>
            <w:r>
              <w:t xml:space="preserve"> </w:t>
            </w:r>
            <w:r>
              <w:rPr>
                <w:rStyle w:val="VerbatimChar"/>
              </w:rPr>
              <w:t xml:space="preserve">paradata.graphml</w:t>
            </w:r>
            <w:r>
              <w:t xml:space="preserve">; merge via</w:t>
            </w:r>
            <w:r>
              <w:t xml:space="preserve"> </w:t>
            </w:r>
            <w:r>
              <w:rPr>
                <w:rStyle w:val="VerbatimChar"/>
              </w:rPr>
              <w:t xml:space="preserve">s3dgraphy.merge.GraphMerger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URI strategy</w:t>
            </w:r>
          </w:p>
        </w:tc>
        <w:tc>
          <w:tcPr/>
          <w:p>
            <w:pPr>
              <w:pStyle w:val="Compact"/>
            </w:pPr>
            <w:r>
              <w:t xml:space="preserve">UUID v7 stored in DB column</w:t>
            </w:r>
            <w:r>
              <w:t xml:space="preserve"> </w:t>
            </w:r>
            <w:r>
              <w:rPr>
                <w:rStyle w:val="VerbatimChar"/>
              </w:rPr>
              <w:t xml:space="preserve">node_uuid</w:t>
            </w:r>
            <w:r>
              <w:t xml:space="preserve"> </w:t>
            </w:r>
            <w:r>
              <w:t xml:space="preserve">+ human-readable</w:t>
            </w:r>
            <w:r>
              <w:t xml:space="preserve"> </w:t>
            </w:r>
            <w:r>
              <w:rPr>
                <w:rStyle w:val="VerbatimChar"/>
              </w:rPr>
              <w:t xml:space="preserve">semantic_id</w:t>
            </w:r>
            <w:r>
              <w:t xml:space="preserve"> </w:t>
            </w:r>
            <w:r>
              <w:t xml:space="preserve">URI as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Vocabulary divergence</w:t>
            </w:r>
          </w:p>
        </w:tc>
        <w:tc>
          <w:tcPr/>
          <w:p>
            <w:pPr>
              <w:pStyle w:val="Compact"/>
            </w:pPr>
            <w:r>
              <w:t xml:space="preserve">Migrate</w:t>
            </w:r>
            <w:r>
              <w:t xml:space="preserve"> </w:t>
            </w:r>
            <w:r>
              <w:rPr>
                <w:rStyle w:val="VerbatimChar"/>
              </w:rPr>
              <w:t xml:space="preserve">USVA/USVB → USVs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USVC → USVn</w:t>
            </w:r>
            <w:r>
              <w:t xml:space="preserve"> </w:t>
            </w:r>
            <w:r>
              <w:t xml:space="preserve">one-shot; align</w:t>
            </w:r>
            <w:r>
              <w:t xml:space="preserve"> </w:t>
            </w:r>
            <w:r>
              <w:rPr>
                <w:rStyle w:val="VerbatimChar"/>
              </w:rPr>
              <w:t xml:space="preserve">pyarchinit_i18n_stratigraphic.py</w:t>
            </w:r>
            <w:r>
              <w:t xml:space="preserve"> </w:t>
            </w:r>
            <w:r>
              <w:t xml:space="preserve">to s3dgraphy abbreviations</w:t>
            </w:r>
          </w:p>
        </w:tc>
      </w:tr>
    </w:tbl>
    <w:bookmarkEnd w:id="10"/>
    <w:bookmarkStart w:id="17" w:name="alignment-with-t5.4-meeting-2026-05-04"/>
    <w:p>
      <w:pPr>
        <w:pStyle w:val="Heading2"/>
      </w:pPr>
      <w:r>
        <w:t xml:space="preserve">2.1 Alignment with T5.4 meeting (2026-05-04)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SC1_StratiGraph_T5.4_MeetingNotes_20260504.pdf</w:t>
      </w:r>
      <w:r>
        <w:t xml:space="preserve"> </w:t>
      </w:r>
      <w:r>
        <w:t xml:space="preserve">(Emanuel Demetrescu,</w:t>
      </w:r>
      <w:r>
        <w:t xml:space="preserve"> </w:t>
      </w:r>
      <w:r>
        <w:t xml:space="preserve">Enzo Cocca, Luca Mandolesi). The meeting validated the spec direction and</w:t>
      </w:r>
      <w:r>
        <w:t xml:space="preserve"> </w:t>
      </w:r>
      <w:r>
        <w:t xml:space="preserve">added five clarifications, captured here as first-class design constraints.</w:t>
      </w:r>
    </w:p>
    <w:bookmarkStart w:id="11" w:name="X132d5e5d88fd9335d05bd474afa08d6e552edf6"/>
    <w:p>
      <w:pPr>
        <w:pStyle w:val="Heading3"/>
      </w:pPr>
      <w:r>
        <w:t xml:space="preserve">A. EM version: 1.4 → 1.5 via dynamic JSON loading</w:t>
      </w:r>
    </w:p>
    <w:p>
      <w:pPr>
        <w:pStyle w:val="FirstParagraph"/>
      </w:pPr>
      <w:r>
        <w:t xml:space="preserve">PyArchInit currently hard-codes the</w:t>
      </w:r>
      <w:r>
        <w:t xml:space="preserve"> </w:t>
      </w:r>
      <w:r>
        <w:rPr>
          <w:b/>
          <w:bCs/>
        </w:rPr>
        <w:t xml:space="preserve">EM 1.4</w:t>
      </w:r>
      <w:r>
        <w:t xml:space="preserve"> </w:t>
      </w:r>
      <w:r>
        <w:t xml:space="preserve">stratigraphic-unit type list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pyarchinit_i18n_stratigraphic.py</w:t>
      </w:r>
      <w:r>
        <w:t xml:space="preserve"> </w:t>
      </w:r>
      <w:r>
        <w:t xml:space="preserve">and similar helpers. The current</w:t>
      </w:r>
      <w:r>
        <w:t xml:space="preserve"> </w:t>
      </w:r>
      <w:r>
        <w:t xml:space="preserve">released Extended Matrix language is</w:t>
      </w:r>
      <w:r>
        <w:t xml:space="preserve"> </w:t>
      </w:r>
      <w:r>
        <w:rPr>
          <w:b/>
          <w:bCs/>
        </w:rPr>
        <w:t xml:space="preserve">EM 1.5</w:t>
      </w:r>
      <w:r>
        <w:t xml:space="preserve">, and s3dgraphy ships the</w:t>
      </w:r>
      <w:r>
        <w:t xml:space="preserve"> </w:t>
      </w:r>
      <w:r>
        <w:t xml:space="preserve">authoritative type catalogue as JSON files inside its package. The</w:t>
      </w:r>
      <w:r>
        <w:t xml:space="preserve"> </w:t>
      </w:r>
      <w:r>
        <w:rPr>
          <w:rStyle w:val="VerbatimChar"/>
        </w:rPr>
        <w:t xml:space="preserve">VocabProvider</w:t>
      </w:r>
      <w:r>
        <w:t xml:space="preserve"> </w:t>
      </w:r>
      <w:r>
        <w:t xml:space="preserve">(§3.1) replaces the hard-coded list with a dynamic read of</w:t>
      </w:r>
      <w:r>
        <w:t xml:space="preserve"> </w:t>
      </w:r>
      <w:r>
        <w:t xml:space="preserve">those JSONs, so future EM releases (1.6, 1.7, …) are picked up by bumping the</w:t>
      </w:r>
      <w:r>
        <w:t xml:space="preserve"> </w:t>
      </w:r>
      <w:r>
        <w:t xml:space="preserve">s3dgraphy dependency — no PyArchInit code change.</w:t>
      </w:r>
    </w:p>
    <w:p>
      <w:pPr>
        <w:pStyle w:val="BodyText"/>
      </w:pPr>
      <w:r>
        <w:t xml:space="preserve">This satisfies meeting action item</w:t>
      </w:r>
      <w:r>
        <w:t xml:space="preserve"> </w:t>
      </w:r>
      <w:r>
        <w:rPr>
          <w:b/>
          <w:bCs/>
        </w:rPr>
        <w:t xml:space="preserve">AI02</w:t>
      </w:r>
      <w:r>
        <w:t xml:space="preserve"> </w:t>
      </w:r>
      <w:r>
        <w:t xml:space="preserve">(Enzo Cocca, iterative).</w:t>
      </w:r>
    </w:p>
    <w:bookmarkEnd w:id="11"/>
    <w:bookmarkStart w:id="12" w:name="X42679fdd069061521eda504d8951dcc00ac1c1d"/>
    <w:p>
      <w:pPr>
        <w:pStyle w:val="Heading3"/>
      </w:pPr>
      <w:r>
        <w:t xml:space="preserve">B. Property-graph layer first; CIDOC-CRM / triple-store deferred to WP3</w:t>
      </w:r>
    </w:p>
    <w:p>
      <w:pPr>
        <w:pStyle w:val="FirstParagraph"/>
      </w:pPr>
      <w:r>
        <w:t xml:space="preserve">s3dgraphy today exposes a</w:t>
      </w:r>
      <w:r>
        <w:t xml:space="preserve"> </w:t>
      </w:r>
      <w:r>
        <w:rPr>
          <w:b/>
          <w:bCs/>
        </w:rPr>
        <w:t xml:space="preserve">property-graph</w:t>
      </w:r>
      <w:r>
        <w:t xml:space="preserve"> </w:t>
      </w:r>
      <w:r>
        <w:t xml:space="preserve">representation: each node is a</w:t>
      </w:r>
      <w:r>
        <w:t xml:space="preserve"> </w:t>
      </w:r>
      <w:r>
        <w:t xml:space="preserve">small typed record (human ID, 16-digit machine UID, minimal description,</w:t>
      </w:r>
      <w:r>
        <w:t xml:space="preserve"> </w:t>
      </w:r>
      <w:r>
        <w:t xml:space="preserve">typed properties). This is the layer used by Heriverse and Blender + EM-tools</w:t>
      </w:r>
      <w:r>
        <w:t xml:space="preserve"> </w:t>
      </w:r>
      <w:r>
        <w:rPr>
          <w:b/>
          <w:bCs/>
        </w:rPr>
        <w:t xml:space="preserve">today</w:t>
      </w:r>
      <w:r>
        <w:t xml:space="preserve"> </w:t>
      </w:r>
      <w:r>
        <w:t xml:space="preserve">and is the contract PyArchInit will speak.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triple-store / CIDOC-CRM</w:t>
      </w:r>
      <w:r>
        <w:t xml:space="preserve"> </w:t>
      </w:r>
      <w:r>
        <w:t xml:space="preserve">representation is the machine-actionable</w:t>
      </w:r>
      <w:r>
        <w:t xml:space="preserve"> </w:t>
      </w:r>
      <w:r>
        <w:t xml:space="preserve">form required by the European Collaborative Cloud (EOSC). Mapping property</w:t>
      </w:r>
      <w:r>
        <w:t xml:space="preserve"> </w:t>
      </w:r>
      <w:r>
        <w:t xml:space="preserve">values to CIDOC-CRM entities (e.g. </w:t>
      </w:r>
      <w:r>
        <w:rPr>
          <w:i/>
          <w:iCs/>
        </w:rPr>
        <w:t xml:space="preserve">who took this photo on the morning of 4</w:t>
      </w:r>
      <w:r>
        <w:rPr>
          <w:i/>
          <w:iCs/>
        </w:rPr>
        <w:t xml:space="preserve"> </w:t>
      </w:r>
      <w:r>
        <w:rPr>
          <w:i/>
          <w:iCs/>
        </w:rPr>
        <w:t xml:space="preserve">May during the excavation</w:t>
      </w:r>
      <w:r>
        <w:t xml:space="preserve">) is the typical interoperability bottleneck and is</w:t>
      </w:r>
      <w:r>
        <w:t xml:space="preserve"> </w:t>
      </w:r>
      <w:r>
        <w:t xml:space="preserve">being developed under</w:t>
      </w:r>
      <w:r>
        <w:t xml:space="preserve"> </w:t>
      </w:r>
      <w:r>
        <w:rPr>
          <w:b/>
          <w:bCs/>
        </w:rPr>
        <w:t xml:space="preserve">WP3</w:t>
      </w:r>
      <w:r>
        <w:t xml:space="preserve"> </w:t>
      </w:r>
      <w:r>
        <w:t xml:space="preserve">as the</w:t>
      </w:r>
      <w:r>
        <w:t xml:space="preserve"> </w:t>
      </w:r>
      <w:r>
        <w:t xml:space="preserve">“intermediate body”</w:t>
      </w:r>
      <w:r>
        <w:t xml:space="preserve"> </w:t>
      </w:r>
      <w:r>
        <w:t xml:space="preserve">between</w:t>
      </w:r>
      <w:r>
        <w:t xml:space="preserve"> </w:t>
      </w:r>
      <w:r>
        <w:t xml:space="preserve">property-graph payloads and triples.</w:t>
      </w:r>
      <w:r>
        <w:t xml:space="preserve"> </w:t>
      </w:r>
      <w:r>
        <w:rPr>
          <w:b/>
          <w:bCs/>
        </w:rPr>
        <w:t xml:space="preserve">It is not a blocker for T5.4.</w:t>
      </w:r>
    </w:p>
    <w:p>
      <w:pPr>
        <w:pStyle w:val="BodyText"/>
      </w:pPr>
      <w:r>
        <w:t xml:space="preserve">Implication for the phasing in §11: phases 1–3 target the property-graph</w:t>
      </w:r>
      <w:r>
        <w:t xml:space="preserve"> </w:t>
      </w:r>
      <w:r>
        <w:t xml:space="preserve">layer only. The</w:t>
      </w:r>
      <w:r>
        <w:t xml:space="preserve"> </w:t>
      </w:r>
      <w:r>
        <w:rPr>
          <w:rStyle w:val="VerbatimChar"/>
        </w:rPr>
        <w:t xml:space="preserve">GraphDBBackend</w:t>
      </w:r>
      <w:r>
        <w:t xml:space="preserve"> </w:t>
      </w:r>
      <w:r>
        <w:t xml:space="preserve">(phase 4) is implemented against SPARQL</w:t>
      </w:r>
      <w:r>
        <w:t xml:space="preserve"> </w:t>
      </w:r>
      <w:r>
        <w:t xml:space="preserve">1.1, but the CIDOC-CRM mapping it consumes is the WP3 deliverable, not a</w:t>
      </w:r>
      <w:r>
        <w:t xml:space="preserve"> </w:t>
      </w:r>
      <w:r>
        <w:t xml:space="preserve">PyArchInit-side artefact. PyArchInit ships with a placeholder mapping file</w:t>
      </w:r>
      <w:r>
        <w:t xml:space="preserve"> </w:t>
      </w:r>
      <w:r>
        <w:t xml:space="preserve">sufficient for tests; the production mapping arrives via WP3.</w:t>
      </w:r>
    </w:p>
    <w:bookmarkEnd w:id="12"/>
    <w:bookmarkStart w:id="13" w:name="Xa83a596e74d5db6beefc85f8b327c41e1e0166a"/>
    <w:p>
      <w:pPr>
        <w:pStyle w:val="Heading3"/>
      </w:pPr>
      <w:r>
        <w:t xml:space="preserve">C. Delegate the GraphML writer to s3dgraphy</w:t>
      </w:r>
    </w:p>
    <w:p>
      <w:pPr>
        <w:pStyle w:val="FirstParagraph"/>
      </w:pPr>
      <w:r>
        <w:t xml:space="preserve">s3dgraphy already ships an</w:t>
      </w:r>
      <w:r>
        <w:t xml:space="preserve"> </w:t>
      </w:r>
      <w:r>
        <w:rPr>
          <w:b/>
          <w:bCs/>
        </w:rPr>
        <w:t xml:space="preserve">always-up-to-date GraphML writer</w:t>
      </w:r>
      <w:r>
        <w:t xml:space="preserve"> </w:t>
      </w:r>
      <w:r>
        <w:t xml:space="preserve">that tracks</w:t>
      </w:r>
      <w:r>
        <w:t xml:space="preserve"> </w:t>
      </w:r>
      <w:r>
        <w:t xml:space="preserve">the latest Extended Matrix version. PyArchInit currently maintains its own</w:t>
      </w:r>
      <w:r>
        <w:t xml:space="preserve"> </w:t>
      </w:r>
      <w:r>
        <w:rPr>
          <w:rStyle w:val="VerbatimChar"/>
        </w:rPr>
        <w:t xml:space="preserve">.xml</w:t>
      </w:r>
      <w:r>
        <w:t xml:space="preserve"> </w:t>
      </w:r>
      <w:r>
        <w:t xml:space="preserve">template embedding EM-compliant nodes; this duplicate writer is</w:t>
      </w:r>
      <w:r>
        <w:t xml:space="preserve"> </w:t>
      </w:r>
      <w:r>
        <w:rPr>
          <w:b/>
          <w:bCs/>
        </w:rPr>
        <w:t xml:space="preserve">dropped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GraphProjector</w:t>
      </w:r>
      <w:r>
        <w:t xml:space="preserve"> </w:t>
      </w:r>
      <w:r>
        <w:t xml:space="preserve">(§3.2) builds the in-memory s3dgraphy</w:t>
      </w:r>
      <w:r>
        <w:t xml:space="preserve"> </w:t>
      </w:r>
      <w:r>
        <w:t xml:space="preserve">graph and delegates serialisation to</w:t>
      </w:r>
      <w:r>
        <w:t xml:space="preserve"> </w:t>
      </w:r>
      <w:r>
        <w:rPr>
          <w:rStyle w:val="VerbatimChar"/>
        </w:rPr>
        <w:t xml:space="preserve">s3dgraphy.exporter.graphml_exporter</w:t>
      </w:r>
      <w:r>
        <w:t xml:space="preserve"> </w:t>
      </w:r>
      <w:r>
        <w:t xml:space="preserve">(or</w:t>
      </w:r>
      <w:r>
        <w:t xml:space="preserve"> </w:t>
      </w:r>
      <w:r>
        <w:t xml:space="preserve">the equivalent symbol exposed in 0.1.40). Every new EM release reduces, on</w:t>
      </w:r>
      <w:r>
        <w:t xml:space="preserve"> </w:t>
      </w:r>
      <w:r>
        <w:t xml:space="preserve">the PyArchInit side, to bumping the s3dgraphy version pin.</w:t>
      </w:r>
    </w:p>
    <w:p>
      <w:pPr>
        <w:pStyle w:val="BodyText"/>
      </w:pPr>
      <w:r>
        <w:t xml:space="preserve">This satisfies meeting action item</w:t>
      </w:r>
      <w:r>
        <w:t xml:space="preserve"> </w:t>
      </w:r>
      <w:r>
        <w:rPr>
          <w:b/>
          <w:bCs/>
        </w:rPr>
        <w:t xml:space="preserve">AI03</w:t>
      </w:r>
      <w:r>
        <w:t xml:space="preserve"> </w:t>
      </w:r>
      <w:r>
        <w:t xml:space="preserve">(Enzo Cocca, iterative). The</w:t>
      </w:r>
      <w:r>
        <w:t xml:space="preserve"> </w:t>
      </w:r>
      <w:r>
        <w:t xml:space="preserve">internal</w:t>
      </w:r>
      <w:r>
        <w:t xml:space="preserve"> </w:t>
      </w:r>
      <w:r>
        <w:rPr>
          <w:rStyle w:val="VerbatimChar"/>
        </w:rPr>
        <w:t xml:space="preserve">.xml</w:t>
      </w:r>
      <w:r>
        <w:t xml:space="preserve"> </w:t>
      </w:r>
      <w:r>
        <w:t xml:space="preserve">writer file becomes a deprecated shim for one release cycle,</w:t>
      </w:r>
      <w:r>
        <w:t xml:space="preserve"> </w:t>
      </w:r>
      <w:r>
        <w:t xml:space="preserve">then is removed.</w:t>
      </w:r>
    </w:p>
    <w:bookmarkEnd w:id="13"/>
    <w:bookmarkStart w:id="14" w:name="X7b2ca339760304b929e427e5d1c0a15d9531d21"/>
    <w:p>
      <w:pPr>
        <w:pStyle w:val="Heading3"/>
      </w:pPr>
      <w:r>
        <w:t xml:space="preserve">D. Two-level validation (data entry + egress)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 it validates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entry</w:t>
            </w:r>
          </w:p>
        </w:tc>
        <w:tc>
          <w:tcPr/>
          <w:p>
            <w:pPr>
              <w:pStyle w:val="Compact"/>
            </w:pPr>
            <w:r>
              <w:t xml:space="preserve">PyArchInit’s existing US-relations validator (</w:t>
            </w:r>
            <w:r>
              <w:rPr>
                <w:rStyle w:val="VerbatimChar"/>
              </w:rPr>
              <w:t xml:space="preserve">tabs/US_USM.py</w:t>
            </w:r>
            <w:r>
              <w:t xml:space="preserve"> </w:t>
            </w:r>
            <w:r>
              <w:t xml:space="preserve">and friends)</w:t>
            </w:r>
          </w:p>
        </w:tc>
        <w:tc>
          <w:tcPr/>
          <w:p>
            <w:pPr>
              <w:pStyle w:val="Compact"/>
            </w:pPr>
            <w:r>
              <w:t xml:space="preserve">Invalid relations, missing reciprocal relations, periodisation gaps, paradoxes</w:t>
            </w:r>
          </w:p>
        </w:tc>
        <w:tc>
          <w:tcPr/>
          <w:p>
            <w:pPr>
              <w:pStyle w:val="Compact"/>
            </w:pPr>
            <w:r>
              <w:t xml:space="preserve">Live, while the user fills the US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Egress</w:t>
            </w:r>
          </w:p>
        </w:tc>
        <w:tc>
          <w:tcPr/>
          <w:p>
            <w:pPr>
              <w:pStyle w:val="Compact"/>
            </w:pPr>
            <w:r>
              <w:t xml:space="preserve">s3dgraphy, before any push to the central knowledge graph</w:t>
            </w:r>
          </w:p>
        </w:tc>
        <w:tc>
          <w:tcPr/>
          <w:p>
            <w:pPr>
              <w:pStyle w:val="Compact"/>
            </w:pPr>
            <w:r>
              <w:t xml:space="preserve">Node-type schema (mandatory fields, datatypes), relation legality (e.g. </w:t>
            </w:r>
            <w:r>
              <w:rPr>
                <w:i/>
                <w:iCs/>
              </w:rPr>
              <w:t xml:space="preserve">an actor cannot cut a USM</w:t>
            </w:r>
            <w:r>
              <w:t xml:space="preserve">), visual-rule coverage</w:t>
            </w:r>
          </w:p>
        </w:tc>
        <w:tc>
          <w:tcPr/>
          <w:p>
            <w:pPr>
              <w:pStyle w:val="Compact"/>
            </w:pP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SyncEngine.push()</w:t>
            </w:r>
            <w:r>
              <w:t xml:space="preserve"> </w:t>
            </w:r>
            <w:r>
              <w:t xml:space="preserve">time, before the network call</w:t>
            </w:r>
          </w:p>
        </w:tc>
      </w:tr>
    </w:tbl>
    <w:p>
      <w:pPr>
        <w:pStyle w:val="BodyText"/>
      </w:pPr>
      <w:r>
        <w:t xml:space="preserve">The two layers are complementary, not redundant: PyArchInit’s validator</w:t>
      </w:r>
      <w:r>
        <w:t xml:space="preserve"> </w:t>
      </w:r>
      <w:r>
        <w:t xml:space="preserve">catches author mistakes early in a familiar UI; s3dgraphy’s validator</w:t>
      </w:r>
      <w:r>
        <w:t xml:space="preserve"> </w:t>
      </w:r>
      <w:r>
        <w:t xml:space="preserve">guarantees that whatever reaches the knowledge graph satisfies the EM</w:t>
      </w:r>
      <w:r>
        <w:t xml:space="preserve"> </w:t>
      </w:r>
      <w:r>
        <w:t xml:space="preserve">formalism. Failures from the egress layer surface in the</w:t>
      </w:r>
      <w:r>
        <w:t xml:space="preserve"> </w:t>
      </w:r>
      <w:r>
        <w:rPr>
          <w:rStyle w:val="VerbatimChar"/>
        </w:rPr>
        <w:t xml:space="preserve">ConflictResolver</w:t>
      </w:r>
      <w:r>
        <w:t xml:space="preserve"> </w:t>
      </w:r>
      <w:r>
        <w:t xml:space="preserve">flow as 422 responses (§6.3, §8).</w:t>
      </w:r>
    </w:p>
    <w:bookmarkEnd w:id="14"/>
    <w:bookmarkStart w:id="15" w:name="X628d57cd2ba1f74a48248bd459033df126b1732"/>
    <w:p>
      <w:pPr>
        <w:pStyle w:val="Heading3"/>
      </w:pPr>
      <w:r>
        <w:t xml:space="preserve">E. Schema-as-data: s3dgraphy JSON catalogues</w:t>
      </w:r>
    </w:p>
    <w:p>
      <w:pPr>
        <w:pStyle w:val="FirstParagraph"/>
      </w:pPr>
      <w:r>
        <w:t xml:space="preserve">s3dgraphy externalises its formalism into JSON files shipped inside its</w:t>
      </w:r>
      <w:r>
        <w:t xml:space="preserve"> </w:t>
      </w:r>
      <w:r>
        <w:t xml:space="preserve">Python package. Three catalogues drive every consumer (PyArchInit, Heriverse,</w:t>
      </w:r>
      <w:r>
        <w:t xml:space="preserve"> </w:t>
      </w:r>
      <w:r>
        <w:t xml:space="preserve">Blender + EM-tools, tropi, FieldOS-style exports):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 (canonical name in s3dgraphy 0.1.40)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Consumed by</w:t>
            </w:r>
            <w:r>
              <w:t xml:space="preserve"> </w:t>
            </w:r>
            <w:r>
              <w:rPr>
                <w:rStyle w:val="VerbatimChar"/>
              </w:rPr>
              <w:t xml:space="preserve">VocabProvider</w:t>
            </w:r>
            <w:r>
              <w:t xml:space="preserve"> </w:t>
            </w:r>
            <w: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node_datamodel.json</w:t>
            </w:r>
            <w:r>
              <w:t xml:space="preserve"> </w:t>
            </w:r>
            <w:r>
              <w:t xml:space="preserve">(a.k.a.</w:t>
            </w:r>
            <w:r>
              <w:t xml:space="preserve"> </w:t>
            </w:r>
            <w:r>
              <w:rPr>
                <w:i/>
                <w:iCs/>
              </w:rPr>
              <w:t xml:space="preserve">nodes 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Every EM node type (US, USM, epochs, images, actors/authors, USVn/USVs, …): mandatory fields, accepted fields, datatypes, metadata</w:t>
            </w:r>
          </w:p>
        </w:tc>
        <w:tc>
          <w:tcPr/>
          <w:p>
            <w:pPr>
              <w:pStyle w:val="Compact"/>
            </w:pPr>
            <w:r>
              <w:t xml:space="preserve">Combo-box population, schema validation, family 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connections_datamodel.json</w:t>
            </w:r>
            <w:r>
              <w:t xml:space="preserve"> </w:t>
            </w:r>
            <w:r>
              <w:t xml:space="preserve">(a.k.a.</w:t>
            </w:r>
            <w:r>
              <w:t xml:space="preserve"> </w:t>
            </w:r>
            <w:r>
              <w:rPr>
                <w:i/>
                <w:iCs/>
              </w:rPr>
              <w:t xml:space="preserve">relations 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Every legal relation between node types (e.g. </w:t>
            </w:r>
            <w:r>
              <w:rPr>
                <w:i/>
                <w:iCs/>
              </w:rPr>
              <w:t xml:space="preserve">US is_after US</w:t>
            </w:r>
            <w:r>
              <w:t xml:space="preserve"> </w:t>
            </w:r>
            <w:r>
              <w:t xml:space="preserve">allowed;</w:t>
            </w:r>
            <w:r>
              <w:t xml:space="preserve"> </w:t>
            </w:r>
            <w:r>
              <w:rPr>
                <w:i/>
                <w:iCs/>
              </w:rPr>
              <w:t xml:space="preserve">Actor cuts USM</w:t>
            </w:r>
            <w:r>
              <w:t xml:space="preserve"> </w:t>
            </w:r>
            <w:r>
              <w:t xml:space="preserve">refused)</w:t>
            </w:r>
          </w:p>
        </w:tc>
        <w:tc>
          <w:tcPr/>
          <w:p>
            <w:pPr>
              <w:pStyle w:val="Compact"/>
            </w:pPr>
            <w:r>
              <w:t xml:space="preserve">Edge-type combo, egress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rules JSON (icons, colours, 3D logo file per node type)</w:t>
            </w:r>
          </w:p>
        </w:tc>
        <w:tc>
          <w:tcPr/>
          <w:p>
            <w:pPr>
              <w:pStyle w:val="Compact"/>
            </w:pPr>
            <w:r>
              <w:t xml:space="preserve">Rendering metadata for any tool that wants to display an EM node</w:t>
            </w:r>
          </w:p>
        </w:tc>
        <w:tc>
          <w:tcPr/>
          <w:p>
            <w:pPr>
              <w:pStyle w:val="Compact"/>
            </w:pPr>
            <w:r>
              <w:t xml:space="preserve">Future Harris-matrix and 3D-preview integrations; not consumed by data forms</w:t>
            </w:r>
          </w:p>
        </w:tc>
      </w:tr>
    </w:tbl>
    <w:p>
      <w:pPr>
        <w:pStyle w:val="BodyText"/>
      </w:pPr>
      <w:r>
        <w:t xml:space="preserve">When the EM community adds a new node type (the example raised in the</w:t>
      </w:r>
      <w:r>
        <w:t xml:space="preserve"> </w:t>
      </w:r>
      <w:r>
        <w:t xml:space="preserve">meeting was an extension proposed by Knut, Korea), updating the JSONs in a</w:t>
      </w:r>
      <w:r>
        <w:t xml:space="preserve"> </w:t>
      </w:r>
      <w:r>
        <w:t xml:space="preserve">new s3dgraphy release is sufficient: every consuming tool — PyArchInit</w:t>
      </w:r>
      <w:r>
        <w:t xml:space="preserve"> </w:t>
      </w:r>
      <w:r>
        <w:t xml:space="preserve">included — picks up the new type without code changes. The</w:t>
      </w:r>
      <w:r>
        <w:t xml:space="preserve"> </w:t>
      </w:r>
      <w:r>
        <w:rPr>
          <w:rStyle w:val="VerbatimChar"/>
        </w:rPr>
        <w:t xml:space="preserve">VocabProvider</w:t>
      </w:r>
      <w:r>
        <w:t xml:space="preserve">’s file-system watcher and</w:t>
      </w:r>
      <w:r>
        <w:t xml:space="preserve"> </w:t>
      </w:r>
      <w:r>
        <w:rPr>
          <w:rStyle w:val="VerbatimChar"/>
        </w:rPr>
        <w:t xml:space="preserve">vocabulary_changed</w:t>
      </w:r>
      <w:r>
        <w:t xml:space="preserve"> </w:t>
      </w:r>
      <w:r>
        <w:t xml:space="preserve">signal close</w:t>
      </w:r>
      <w:r>
        <w:t xml:space="preserve"> </w:t>
      </w:r>
      <w:r>
        <w:t xml:space="preserve">the loop on the PyArchInit side.</w:t>
      </w:r>
    </w:p>
    <w:bookmarkEnd w:id="15"/>
    <w:bookmarkStart w:id="16" w:name="Xf06ffd0c151f0802f44355f0075e1497c06538f"/>
    <w:p>
      <w:pPr>
        <w:pStyle w:val="Heading3"/>
      </w:pPr>
      <w:r>
        <w:t xml:space="preserve">F. Function naming alignment with Blender + EM-tools</w:t>
      </w:r>
    </w:p>
    <w:p>
      <w:pPr>
        <w:pStyle w:val="FirstParagraph"/>
      </w:pPr>
      <w:r>
        <w:t xml:space="preserve">The Blender + EM-tools chain already uses two macro-functions at the</w:t>
      </w:r>
      <w:r>
        <w:t xml:space="preserve"> </w:t>
      </w:r>
      <w:r>
        <w:t xml:space="preserve">graph/tabular boundary:</w:t>
      </w:r>
      <w:r>
        <w:t xml:space="preserve"> </w:t>
      </w:r>
      <w:r>
        <w:rPr>
          <w:rStyle w:val="VerbatimChar"/>
        </w:rPr>
        <w:t xml:space="preserve">populate_graph</w:t>
      </w:r>
      <w:r>
        <w:t xml:space="preserve"> </w:t>
      </w:r>
      <w:r>
        <w:t xml:space="preserve">(tables → in-memory graph) and</w:t>
      </w:r>
      <w:r>
        <w:t xml:space="preserve"> </w:t>
      </w:r>
      <w:r>
        <w:rPr>
          <w:rStyle w:val="VerbatimChar"/>
        </w:rPr>
        <w:t xml:space="preserve">populate_list</w:t>
      </w:r>
      <w:r>
        <w:t xml:space="preserve"> </w:t>
      </w:r>
      <w:r>
        <w:t xml:space="preserve">(graph → tables). PyArchInit adopts</w:t>
      </w:r>
      <w:r>
        <w:t xml:space="preserve"> </w:t>
      </w:r>
      <w:r>
        <w:rPr>
          <w:b/>
          <w:bCs/>
        </w:rPr>
        <w:t xml:space="preserve">the same names</w:t>
      </w:r>
      <w:r>
        <w:t xml:space="preserve"> </w:t>
      </w:r>
      <w:r>
        <w:t xml:space="preserve">for</w:t>
      </w:r>
      <w:r>
        <w:t xml:space="preserve"> </w:t>
      </w:r>
      <w:r>
        <w:t xml:space="preserve">the symmetric pair on the SQL side, even though PyArchInit’s</w:t>
      </w:r>
      <w:r>
        <w:t xml:space="preserve"> </w:t>
      </w:r>
      <w:r>
        <w:t xml:space="preserve">“list”</w:t>
      </w:r>
      <w:r>
        <w:t xml:space="preserve"> </w:t>
      </w:r>
      <w:r>
        <w:t xml:space="preserve">is a</w:t>
      </w:r>
      <w:r>
        <w:t xml:space="preserve"> </w:t>
      </w:r>
      <w:r>
        <w:t xml:space="preserve">multi-table SQL fan-out rather than a Blender list. Keeping the names</w:t>
      </w:r>
      <w:r>
        <w:t xml:space="preserve"> </w:t>
      </w:r>
      <w:r>
        <w:t xml:space="preserve">identical lowers the cognitive cost for users moving between the two</w:t>
      </w:r>
      <w:r>
        <w:t xml:space="preserve"> </w:t>
      </w:r>
      <w:r>
        <w:t xml:space="preserve">ecosystems and makes the bridge symmetry explicit in the code.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s3dgraphy + PyArchInit symbol</w:t>
            </w:r>
          </w:p>
        </w:tc>
        <w:tc>
          <w:tcPr/>
          <w:p>
            <w:pPr>
              <w:pStyle w:val="Compact"/>
            </w:pPr>
            <w:r>
              <w:t xml:space="preserve">Implemented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PyArchInit tables → in-memory s3dgraphy 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populate_graph(...)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GraphProjector</w:t>
            </w:r>
            <w:r>
              <w:t xml:space="preserve"> </w:t>
            </w:r>
            <w:r>
              <w:t xml:space="preserve">(§3.2)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In-memory s3dgraphy graph → PyArchInit tables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populate_list(...)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GraphIngestor</w:t>
            </w:r>
            <w:r>
              <w:t xml:space="preserve"> </w:t>
            </w:r>
            <w:r>
              <w:t xml:space="preserve">module (added in §3.7 below)</w:t>
            </w:r>
          </w:p>
        </w:tc>
      </w:tr>
    </w:tbl>
    <w:p>
      <w:pPr>
        <w:pStyle w:val="BodyText"/>
      </w:pPr>
      <w:r>
        <w:t xml:space="preserve">UID semantics confirmed during the meeting: PyArchInit’s per-record UID is</w:t>
      </w:r>
      <w:r>
        <w:t xml:space="preserve"> </w:t>
      </w:r>
      <w:r>
        <w:t xml:space="preserve">re-used as the s3dgraphy</w:t>
      </w:r>
      <w:r>
        <w:t xml:space="preserve"> </w:t>
      </w:r>
      <w:r>
        <w:rPr>
          <w:rStyle w:val="VerbatimChar"/>
        </w:rPr>
        <w:t xml:space="preserve">EMid</w:t>
      </w:r>
      <w:r>
        <w:t xml:space="preserve"> </w:t>
      </w:r>
      <w:r>
        <w:t xml:space="preserve">(the GraphML attribute name on every node).</w:t>
      </w:r>
      <w:r>
        <w:t xml:space="preserve"> </w:t>
      </w:r>
      <w:r>
        <w:t xml:space="preserve">Collision means</w:t>
      </w:r>
      <w:r>
        <w:t xml:space="preserve"> </w:t>
      </w:r>
      <w:r>
        <w:rPr>
          <w:i/>
          <w:iCs/>
        </w:rPr>
        <w:t xml:space="preserve">same entity</w:t>
      </w:r>
      <w:r>
        <w:t xml:space="preserve"> </w:t>
      </w:r>
      <w:r>
        <w:t xml:space="preserve">and drives an</w:t>
      </w:r>
      <w:r>
        <w:t xml:space="preserve"> </w:t>
      </w:r>
      <w:r>
        <w:rPr>
          <w:b/>
          <w:bCs/>
        </w:rPr>
        <w:t xml:space="preserve">update</w:t>
      </w:r>
      <w:r>
        <w:t xml:space="preserve">; absence drives a</w:t>
      </w:r>
      <w:r>
        <w:t xml:space="preserve"> </w:t>
      </w:r>
      <w:r>
        <w:rPr>
          <w:b/>
          <w:bCs/>
        </w:rPr>
        <w:t xml:space="preserve">create</w:t>
      </w:r>
      <w:r>
        <w:t xml:space="preserve">. This is the same hybrid</w:t>
      </w:r>
      <w:r>
        <w:t xml:space="preserve"> </w:t>
      </w:r>
      <w:r>
        <w:t xml:space="preserve">“stable UUID + readable label”</w:t>
      </w:r>
      <w:r>
        <w:t xml:space="preserve"> </w:t>
      </w:r>
      <w:r>
        <w:t xml:space="preserve">rule</w:t>
      </w:r>
      <w:r>
        <w:t xml:space="preserve"> </w:t>
      </w:r>
      <w:r>
        <w:t xml:space="preserve">formalised in §4.3 — the meeting just fixed the GraphML attribute name as</w:t>
      </w:r>
      <w:r>
        <w:t xml:space="preserve"> </w:t>
      </w:r>
      <w:r>
        <w:rPr>
          <w:rStyle w:val="VerbatimChar"/>
        </w:rPr>
        <w:t xml:space="preserve">EMid</w:t>
      </w:r>
      <w:r>
        <w:t xml:space="preserve">.</w:t>
      </w:r>
    </w:p>
    <w:p>
      <w:pPr>
        <w:pStyle w:val="BodyText"/>
      </w:pPr>
      <w:r>
        <w:t xml:space="preserve">This satisfies meeting action items</w:t>
      </w:r>
      <w:r>
        <w:t xml:space="preserve"> </w:t>
      </w:r>
      <w:r>
        <w:rPr>
          <w:b/>
          <w:bCs/>
        </w:rPr>
        <w:t xml:space="preserve">AI04</w:t>
      </w:r>
      <w:r>
        <w:t xml:space="preserve"> </w:t>
      </w:r>
      <w:r>
        <w:t xml:space="preserve">(bridge prototype) and</w:t>
      </w:r>
      <w:r>
        <w:t xml:space="preserve"> </w:t>
      </w:r>
      <w:r>
        <w:rPr>
          <w:b/>
          <w:bCs/>
        </w:rPr>
        <w:t xml:space="preserve">AI05</w:t>
      </w:r>
      <w:r>
        <w:t xml:space="preserve"> </w:t>
      </w:r>
      <w:r>
        <w:t xml:space="preserve">(macro-function adoption).</w:t>
      </w:r>
    </w:p>
    <w:bookmarkEnd w:id="16"/>
    <w:bookmarkEnd w:id="17"/>
    <w:bookmarkStart w:id="25" w:name="Xf34fd122288260f660655d573c8d7a105013a6c"/>
    <w:p>
      <w:pPr>
        <w:pStyle w:val="Heading2"/>
      </w:pPr>
      <w:r>
        <w:t xml:space="preserve">2.2 Alignment with T5.4 Reference Document v0.1 (2026-05-06)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~/Downloads/T5.4_PyArchInit_s3Dgraphy_Reference_v0.1.pdf</w:t>
      </w:r>
      <w:r>
        <w:t xml:space="preserve"> </w:t>
      </w:r>
      <w:r>
        <w:t xml:space="preserve">— editor</w:t>
      </w:r>
      <w:r>
        <w:t xml:space="preserve"> </w:t>
      </w:r>
      <w:r>
        <w:t xml:space="preserve">Emanuel Demetrescu (CNR-ISPC, T5.4 Chair). Building on Enzo’s proposal of</w:t>
      </w:r>
      <w:r>
        <w:t xml:space="preserve"> </w:t>
      </w:r>
      <w:r>
        <w:t xml:space="preserve">2026-05-05 and the meeting minutes of 2026-04-28 + 2026-05-04. Status: Draft</w:t>
      </w:r>
      <w:r>
        <w:t xml:space="preserve"> </w:t>
      </w:r>
      <w:r>
        <w:t xml:space="preserve">for partner review (Athena RC / FS Engineering–Italferr / WP3-WP4).</w:t>
      </w:r>
    </w:p>
    <w:p>
      <w:pPr>
        <w:pStyle w:val="BodyText"/>
      </w:pPr>
      <w:r>
        <w:t xml:space="preserve">The reference document</w:t>
      </w:r>
      <w:r>
        <w:t xml:space="preserve"> </w:t>
      </w:r>
      <w:r>
        <w:rPr>
          <w:b/>
          <w:bCs/>
        </w:rPr>
        <w:t xml:space="preserve">confirms in full</w:t>
      </w:r>
      <w:r>
        <w:t xml:space="preserve"> </w:t>
      </w:r>
      <w:r>
        <w:t xml:space="preserve">the four substantive points of</w:t>
      </w:r>
      <w:r>
        <w:t xml:space="preserve"> </w:t>
      </w:r>
      <w:r>
        <w:t xml:space="preserve">§2.1 (validation in s3dgraphy, GraphML writer delegated, property-graph</w:t>
      </w:r>
      <w:r>
        <w:t xml:space="preserve"> </w:t>
      </w:r>
      <w:r>
        <w:t xml:space="preserve">first / CIDOC-CRM in WP3, identity aligned via</w:t>
      </w:r>
      <w:r>
        <w:t xml:space="preserve"> </w:t>
      </w:r>
      <w:r>
        <w:rPr>
          <w:rStyle w:val="VerbatimChar"/>
        </w:rPr>
        <w:t xml:space="preserve">EMid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node_uuid</w:t>
      </w:r>
      <w:r>
        <w:t xml:space="preserve">) and</w:t>
      </w:r>
      <w:r>
        <w:t xml:space="preserve"> </w:t>
      </w:r>
      <w:r>
        <w:t xml:space="preserve">introduces five clarifications that we fold into this spec.</w:t>
      </w:r>
    </w:p>
    <w:bookmarkStart w:id="18" w:name="Xd3eeea25f016dbfdcd971c100f132ece99b3306"/>
    <w:p>
      <w:pPr>
        <w:pStyle w:val="Heading3"/>
      </w:pPr>
      <w:r>
        <w:t xml:space="preserve">G. Three JSON pillars, individually versioned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 (in</w:t>
            </w:r>
            <w:r>
              <w:t xml:space="preserve"> </w:t>
            </w:r>
            <w:r>
              <w:rPr>
                <w:rStyle w:val="VerbatimChar"/>
              </w:rPr>
              <w:t xml:space="preserve">ext_libs/s3dgraphy/JSON_config/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v0.1 reference version</w:t>
            </w:r>
          </w:p>
        </w:tc>
        <w:tc>
          <w:tcPr/>
          <w:p>
            <w:pPr>
              <w:pStyle w:val="Compact"/>
            </w:pPr>
            <w:r>
              <w:t xml:space="preserve">Currently bundled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s3Dgraphy_node_datamodel.json</w:t>
            </w:r>
          </w:p>
        </w:tc>
        <w:tc>
          <w:tcPr/>
          <w:p>
            <w:pPr>
              <w:pStyle w:val="Compact"/>
            </w:pPr>
            <w:r>
              <w:t xml:space="preserve">All EM node types (stratigraphic, temporal, group, paradata, reference, visualisation, rights). Per type: class, parent, mandatory/optional properties, datatypes, mapping hints</w:t>
            </w:r>
          </w:p>
        </w:tc>
        <w:tc>
          <w:tcPr/>
          <w:p>
            <w:pPr>
              <w:pStyle w:val="Compact"/>
            </w:pPr>
            <w:r>
              <w:t xml:space="preserve">1.5.2</w:t>
            </w:r>
          </w:p>
        </w:tc>
        <w:tc>
          <w:tcPr/>
          <w:p>
            <w:pPr>
              <w:pStyle w:val="Compact"/>
            </w:pPr>
            <w:r>
              <w:t xml:space="preserve">1.5.1 (in 0.1.30)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s3Dgraphy_connections_datamodel.json</w:t>
            </w:r>
          </w:p>
        </w:tc>
        <w:tc>
          <w:tcPr/>
          <w:p>
            <w:pPr>
              <w:pStyle w:val="Compact"/>
            </w:pPr>
            <w:r>
              <w:t xml:space="preserve">All legal edge types and (source, target) node-type pairs —</w:t>
            </w:r>
            <w:r>
              <w:t xml:space="preserve"> </w:t>
            </w:r>
            <w:r>
              <w:rPr>
                <w:b/>
                <w:bCs/>
              </w:rPr>
              <w:t xml:space="preserve">36 edge types</w:t>
            </w:r>
            <w:r>
              <w:t xml:space="preserve"> </w:t>
            </w:r>
            <w:r>
              <w:t xml:space="preserve">in 1.5.4:</w:t>
            </w:r>
            <w:r>
              <w:t xml:space="preserve"> </w:t>
            </w:r>
            <w:r>
              <w:rPr>
                <w:rStyle w:val="VerbatimChar"/>
              </w:rPr>
              <w:t xml:space="preserve">is_after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overlies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abuts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is_bonded_to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changed_from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r>
              <w:t xml:space="preserve">1.5.4</w:t>
            </w:r>
          </w:p>
        </w:tc>
        <w:tc>
          <w:tcPr/>
          <w:p>
            <w:pPr>
              <w:pStyle w:val="Compact"/>
            </w:pPr>
            <w:r>
              <w:t xml:space="preserve">(verify on 0.1.40 vendor)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em_visual_rules.json</w:t>
            </w:r>
          </w:p>
        </w:tc>
        <w:tc>
          <w:tcPr/>
          <w:p>
            <w:pPr>
              <w:pStyle w:val="Compact"/>
            </w:pPr>
            <w:r>
              <w:t xml:space="preserve">Per node type: icon, fill/stroke colour, palette, 3D logo file. Plus document-role and content-nature visual variants</w:t>
            </w:r>
          </w:p>
        </w:tc>
        <w:tc>
          <w:tcPr/>
          <w:p>
            <w:pPr>
              <w:pStyle w:val="Compact"/>
            </w:pPr>
            <w:r>
              <w:t xml:space="preserve">EM 1.5.0</w:t>
            </w:r>
          </w:p>
        </w:tc>
        <w:tc>
          <w:tcPr/>
          <w:p>
            <w:pPr>
              <w:pStyle w:val="Compact"/>
            </w:pPr>
            <w:r>
              <w:t xml:space="preserve">(verify on 0.1.40 vendor)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em_qualia_types.json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_additions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Paradata sub-graphs vocabulary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bundled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em_extractor_types.json</w:t>
            </w:r>
          </w:p>
        </w:tc>
        <w:tc>
          <w:tcPr/>
          <w:p>
            <w:pPr>
              <w:pStyle w:val="Compact"/>
            </w:pPr>
            <w:r>
              <w:t xml:space="preserve">Source-of-evidence node types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bundled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em_document_types.json</w:t>
            </w:r>
          </w:p>
        </w:tc>
        <w:tc>
          <w:tcPr/>
          <w:p>
            <w:pPr>
              <w:pStyle w:val="Compact"/>
            </w:pPr>
            <w:r>
              <w:t xml:space="preserve">Document taxonomy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bundled</w:t>
            </w:r>
          </w:p>
        </w:tc>
      </w:tr>
    </w:tbl>
    <w:p>
      <w:pPr>
        <w:pStyle w:val="BodyText"/>
      </w:pPr>
      <w:r>
        <w:t xml:space="preserve">The three pillars evolve independently with their own version field; client</w:t>
      </w:r>
      <w:r>
        <w:t xml:space="preserve"> </w:t>
      </w:r>
      <w:r>
        <w:t xml:space="preserve">tools can pin a minimum version on the one they care about.</w:t>
      </w:r>
      <w:r>
        <w:t xml:space="preserve"> </w:t>
      </w:r>
      <w:r>
        <w:rPr>
          <w:rStyle w:val="VerbatimChar"/>
        </w:rPr>
        <w:t xml:space="preserve">VocabProvider</w:t>
      </w:r>
      <w:r>
        <w:t xml:space="preserve"> </w:t>
      </w:r>
      <w:r>
        <w:t xml:space="preserve">exposes each version separately and rejects loads of files older than the</w:t>
      </w:r>
      <w:r>
        <w:t xml:space="preserve"> </w:t>
      </w:r>
      <w:r>
        <w:t xml:space="preserve">configured minimum, surfacing a banner in the QGIS log so users know which</w:t>
      </w:r>
      <w:r>
        <w:t xml:space="preserve"> </w:t>
      </w:r>
      <w:r>
        <w:t xml:space="preserve">EM features are temporarily unavailable.</w:t>
      </w:r>
    </w:p>
    <w:p>
      <w:pPr>
        <w:pStyle w:val="BodyText"/>
      </w:pPr>
      <w:r>
        <w:t xml:space="preserve">The mapping</w:t>
      </w:r>
      <w:r>
        <w:t xml:space="preserve"> </w:t>
      </w:r>
      <w:r>
        <w:rPr>
          <w:rStyle w:val="VerbatimChar"/>
        </w:rPr>
        <w:t xml:space="preserve">mappings/pyarchinit/pyarchinit_us_mapping.json</w:t>
      </w:r>
      <w:r>
        <w:t xml:space="preserve"> </w:t>
      </w:r>
      <w:r>
        <w:t xml:space="preserve">already exists</w:t>
      </w:r>
      <w:r>
        <w:t xml:space="preserve"> </w:t>
      </w:r>
      <w:r>
        <w:t xml:space="preserve">inside the s3dgraphy package and is the contract</w:t>
      </w:r>
      <w:r>
        <w:t xml:space="preserve"> </w:t>
      </w:r>
      <w:r>
        <w:rPr>
          <w:rStyle w:val="VerbatimChar"/>
        </w:rPr>
        <w:t xml:space="preserve">GraphProjector</w:t>
      </w:r>
      <w:r>
        <w:t xml:space="preserve"> </w:t>
      </w:r>
      <w:r>
        <w:t xml:space="preserve">consumes;</w:t>
      </w:r>
      <w:r>
        <w:t xml:space="preserve"> </w:t>
      </w:r>
      <w:r>
        <w:t xml:space="preserve">per §7 of the reference document,</w:t>
      </w:r>
      <w:r>
        <w:t xml:space="preserve"> </w:t>
      </w:r>
      <w:r>
        <w:rPr>
          <w:b/>
          <w:bCs/>
        </w:rPr>
        <w:t xml:space="preserve">CNR-ISPC commits to keeping it</w:t>
      </w:r>
      <w:r>
        <w:rPr>
          <w:b/>
          <w:bCs/>
        </w:rPr>
        <w:t xml:space="preserve"> </w:t>
      </w:r>
      <w:r>
        <w:rPr>
          <w:b/>
          <w:bCs/>
        </w:rPr>
        <w:t xml:space="preserve">co-evolving with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Stratigraph_00001</w:t>
      </w:r>
      <w:r>
        <w:rPr>
          <w:b/>
          <w:bCs/>
        </w:rPr>
        <w:t xml:space="preserve"> </w:t>
      </w:r>
      <w:r>
        <w:rPr>
          <w:b/>
          <w:bCs/>
        </w:rPr>
        <w:t xml:space="preserve">branch of pyarchinit</w:t>
      </w:r>
      <w:r>
        <w:t xml:space="preserve">, so we have</w:t>
      </w:r>
      <w:r>
        <w:t xml:space="preserve"> </w:t>
      </w:r>
      <w:r>
        <w:t xml:space="preserve">a stable reference contract throughout T5.4 implementation.</w:t>
      </w:r>
    </w:p>
    <w:bookmarkEnd w:id="18"/>
    <w:bookmarkStart w:id="19" w:name="Xa446df4a9181a5d72b461eed4a5f3698d4e72f4"/>
    <w:p>
      <w:pPr>
        <w:pStyle w:val="Heading3"/>
      </w:pPr>
      <w:r>
        <w:t xml:space="preserve">H. Consumption model: Option B (per-tool parsing) preferred — Option A coexists</w:t>
      </w:r>
    </w:p>
    <w:p>
      <w:pPr>
        <w:pStyle w:val="FirstParagraph"/>
      </w:pPr>
      <w:r>
        <w:t xml:space="preserve">The reference document (§4.5) raises the question of how the JSON configs</w:t>
      </w:r>
      <w:r>
        <w:t xml:space="preserve"> </w:t>
      </w:r>
      <w:r>
        <w:t xml:space="preserve">reach client tools. Two patterns are on the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</w:pPr>
            <w:r>
              <w:t xml:space="preserve">Trade-off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library-internal loading</w:t>
            </w:r>
          </w:p>
        </w:tc>
        <w:tc>
          <w:tcPr/>
          <w:p>
            <w:pPr>
              <w:pStyle w:val="Compact"/>
            </w:pPr>
            <w:r>
              <w:t xml:space="preserve">s3dgraphy parses the JSONs at import time, exposes a typed Python (and twin JS) API:</w:t>
            </w:r>
            <w:r>
              <w:t xml:space="preserve"> </w:t>
            </w:r>
            <w:r>
              <w:rPr>
                <w:rStyle w:val="VerbatimChar"/>
              </w:rPr>
              <w:t xml:space="preserve">list_stratigraphic_types()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legal_edges_from(node_type)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visual_style_for(node_type)</w:t>
            </w:r>
            <w:r>
              <w:t xml:space="preserve">. Clients never see the JSON</w:t>
            </w:r>
          </w:p>
        </w:tc>
        <w:tc>
          <w:tcPr/>
          <w:p>
            <w:pPr>
              <w:pStyle w:val="Compact"/>
            </w:pPr>
            <w:r>
              <w:t xml:space="preserve">Narrow contract, schema cost shifts into the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per-tool parsing</w:t>
            </w:r>
          </w:p>
        </w:tc>
        <w:tc>
          <w:tcPr/>
          <w:p>
            <w:pPr>
              <w:pStyle w:val="Compact"/>
            </w:pPr>
            <w:r>
              <w:t xml:space="preserve">The JSONs are the public artefact; each tool parses them on its own to feed combo boxes, DB entries, palettes. Library still owns validation + serialisation</w:t>
            </w:r>
          </w:p>
        </w:tc>
        <w:tc>
          <w:tcPr/>
          <w:p>
            <w:pPr>
              <w:pStyle w:val="Compact"/>
            </w:pPr>
            <w:r>
              <w:t xml:space="preserve">Forces every developer to look at the JSON once and form a clear mental model — fewer integration surprises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CNR-ISPC’s preference is Option B</w:t>
      </w:r>
      <w:r>
        <w:t xml:space="preserve">, and the two patterns can coexist</w:t>
      </w:r>
      <w:r>
        <w:t xml:space="preserve"> </w:t>
      </w:r>
      <w:r>
        <w:t xml:space="preserve">(library may still load JSON internally for its own use). For PyArchInit</w:t>
      </w:r>
      <w:r>
        <w:t xml:space="preserve"> </w:t>
      </w:r>
      <w:r>
        <w:t xml:space="preserve">this means the</w:t>
      </w:r>
      <w:r>
        <w:t xml:space="preserve"> </w:t>
      </w:r>
      <w:r>
        <w:rPr>
          <w:rStyle w:val="VerbatimChar"/>
        </w:rPr>
        <w:t xml:space="preserve">VocabProvider</w:t>
      </w:r>
      <w:r>
        <w:t xml:space="preserve"> </w:t>
      </w:r>
      <w:r>
        <w:t xml:space="preserve">parses the JSON files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rather</w:t>
      </w:r>
      <w:r>
        <w:t xml:space="preserve"> </w:t>
      </w:r>
      <w:r>
        <w:t xml:space="preserve">than wrapping a typed s3dgraphy API. The contract is the JSON itself —</w:t>
      </w:r>
      <w:r>
        <w:t xml:space="preserve"> </w:t>
      </w:r>
      <w:r>
        <w:t xml:space="preserve">guaranteed stable per Emanuel’s commitment in §7.1 of the reference</w:t>
      </w:r>
      <w:r>
        <w:t xml:space="preserve"> </w:t>
      </w:r>
      <w:r>
        <w:t xml:space="preserve">document (top-level file names and top-level keys are public API; renames</w:t>
      </w:r>
      <w:r>
        <w:t xml:space="preserve"> </w:t>
      </w:r>
      <w:r>
        <w:t xml:space="preserve">deprecated one minor version in advance with a migration shim).</w:t>
      </w:r>
    </w:p>
    <w:p>
      <w:pPr>
        <w:pStyle w:val="BodyText"/>
      </w:pPr>
      <w:r>
        <w:t xml:space="preserve">This simplifies the §3.1</w:t>
      </w:r>
      <w:r>
        <w:t xml:space="preserve"> </w:t>
      </w:r>
      <w:r>
        <w:rPr>
          <w:rStyle w:val="VerbatimChar"/>
        </w:rPr>
        <w:t xml:space="preserve">VocabProvider</w:t>
      </w:r>
      <w:r>
        <w:t xml:space="preserve"> </w:t>
      </w:r>
      <w:r>
        <w:t xml:space="preserve">design: no dependency on</w:t>
      </w:r>
      <w:r>
        <w:t xml:space="preserve"> </w:t>
      </w:r>
      <w:r>
        <w:t xml:space="preserve">unreleased typed APIs, no version coupling beyond the JSON file shape.</w:t>
      </w:r>
    </w:p>
    <w:bookmarkEnd w:id="19"/>
    <w:bookmarkStart w:id="20" w:name="X1e16ea178296cecdc3f2c5b041d4e463a4407fb"/>
    <w:p>
      <w:pPr>
        <w:pStyle w:val="Heading3"/>
      </w:pPr>
      <w:r>
        <w:t xml:space="preserve">I. EM 1.6 in pipeline — building archaeology + working units on surfaces</w:t>
      </w:r>
    </w:p>
    <w:p>
      <w:pPr>
        <w:pStyle w:val="FirstParagraph"/>
      </w:pPr>
      <w:r>
        <w:t xml:space="preserve">§4.3 of the reference document announces two EM 1.6 vocabulary axes that</w:t>
      </w:r>
      <w:r>
        <w:t xml:space="preserve"> </w:t>
      </w:r>
      <w:r>
        <w:t xml:space="preserve">land</w:t>
      </w:r>
      <w:r>
        <w:t xml:space="preserve"> </w:t>
      </w:r>
      <w:r>
        <w:rPr>
          <w:b/>
          <w:bCs/>
        </w:rPr>
        <w:t xml:space="preserve">as JSON entries</w:t>
      </w:r>
      <w:r>
        <w:t xml:space="preserve">, not as s3dgraphy code changes: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Building archaeology</w:t>
      </w:r>
      <w:r>
        <w:t xml:space="preserve">: complete unit set for upstanding architecture,</w:t>
      </w:r>
      <w:r>
        <w:t xml:space="preserve"> </w:t>
      </w:r>
      <w:r>
        <w:t xml:space="preserve">including</w:t>
      </w:r>
      <w:r>
        <w:t xml:space="preserve"> </w:t>
      </w:r>
      <w:r>
        <w:rPr>
          <w:i/>
          <w:iCs/>
        </w:rPr>
        <w:t xml:space="preserve">neutral</w:t>
      </w:r>
      <w:r>
        <w:t xml:space="preserve"> </w:t>
      </w:r>
      <w:r>
        <w:t xml:space="preserve">stratigraphic units that record architectural</w:t>
      </w:r>
      <w:r>
        <w:t xml:space="preserve"> </w:t>
      </w:r>
      <w:r>
        <w:t xml:space="preserve">reservations — doors, windows, niches: voids in masonry that are part of</w:t>
      </w:r>
      <w:r>
        <w:t xml:space="preserve"> </w:t>
      </w:r>
      <w:r>
        <w:t xml:space="preserve">the design but not active stratigraphic events.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Working units on object surfaces</w:t>
      </w:r>
      <w:r>
        <w:t xml:space="preserve">:</w:t>
      </w:r>
      <w:r>
        <w:t xml:space="preserve"> </w:t>
      </w:r>
      <w:r>
        <w:rPr>
          <w:rStyle w:val="VerbatimChar"/>
        </w:rPr>
        <w:t xml:space="preserve">UL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WorkingUnit</w:t>
      </w:r>
      <w:r>
        <w:t xml:space="preserve"> </w:t>
      </w:r>
      <w:r>
        <w:t xml:space="preserve">will be</w:t>
      </w:r>
      <w:r>
        <w:t xml:space="preserve"> </w:t>
      </w:r>
      <w:r>
        <w:t xml:space="preserve">augmented to model traces of working</w:t>
      </w:r>
      <w:r>
        <w:t xml:space="preserve"> </w:t>
      </w:r>
      <w:r>
        <w:rPr>
          <w:i/>
          <w:iCs/>
        </w:rPr>
        <w:t xml:space="preserve">on the surface of</w:t>
      </w:r>
      <w:r>
        <w:t xml:space="preserve"> </w:t>
      </w:r>
      <w:r>
        <w:t xml:space="preserve">artefacts and</w:t>
      </w:r>
      <w:r>
        <w:t xml:space="preserve"> </w:t>
      </w:r>
      <w:r>
        <w:t xml:space="preserve">architectural elements (currently trialled in the Basilica Iulia</w:t>
      </w:r>
      <w:r>
        <w:t xml:space="preserve"> </w:t>
      </w:r>
      <w:r>
        <w:t xml:space="preserve">dataset).</w:t>
      </w:r>
    </w:p>
    <w:p>
      <w:pPr>
        <w:pStyle w:val="FirstParagraph"/>
      </w:pPr>
      <w:r>
        <w:t xml:space="preserve">Implication for our migration plan: when</w:t>
      </w:r>
      <w:r>
        <w:t xml:space="preserve"> </w:t>
      </w:r>
      <w:r>
        <w:rPr>
          <w:rStyle w:val="VerbatimChar"/>
        </w:rPr>
        <w:t xml:space="preserve">VocabProvider</w:t>
      </w:r>
      <w:r>
        <w:t xml:space="preserve"> </w:t>
      </w:r>
      <w:r>
        <w:t xml:space="preserve">is in place</w:t>
      </w:r>
      <w:r>
        <w:t xml:space="preserve"> </w:t>
      </w:r>
      <w:r>
        <w:t xml:space="preserve">(post-AI02), bumping s3dgraphy from 0.1.40 to whatever ships EM 1.6 makes</w:t>
      </w:r>
      <w:r>
        <w:t xml:space="preserve"> </w:t>
      </w:r>
      <w:r>
        <w:t xml:space="preserve">all these new types appear in PyArchInit combo boxes with</w:t>
      </w:r>
      <w:r>
        <w:t xml:space="preserve"> </w:t>
      </w:r>
      <w:r>
        <w:rPr>
          <w:b/>
          <w:bCs/>
        </w:rPr>
        <w:t xml:space="preserve">zero code</w:t>
      </w:r>
      <w:r>
        <w:rPr>
          <w:b/>
          <w:bCs/>
        </w:rPr>
        <w:t xml:space="preserve"> </w:t>
      </w:r>
      <w:r>
        <w:rPr>
          <w:b/>
          <w:bCs/>
        </w:rPr>
        <w:t xml:space="preserve">change</w:t>
      </w:r>
      <w:r>
        <w:t xml:space="preserve">. The migration</w:t>
      </w:r>
      <w:r>
        <w:t xml:space="preserve"> </w:t>
      </w:r>
      <w:r>
        <w:rPr>
          <w:rStyle w:val="VerbatimChar"/>
        </w:rPr>
        <w:t xml:space="preserve">USVA/USVB → USVs</w:t>
      </w:r>
      <w:r>
        <w:t xml:space="preserve">,</w:t>
      </w:r>
      <w:r>
        <w:t xml:space="preserve"> </w:t>
      </w:r>
      <w:r>
        <w:rPr>
          <w:rStyle w:val="VerbatimChar"/>
        </w:rPr>
        <w:t xml:space="preserve">USVC → USVn</w:t>
      </w:r>
      <w:r>
        <w:t xml:space="preserve"> </w:t>
      </w:r>
      <w:r>
        <w:t xml:space="preserve">(§4.4) is the</w:t>
      </w:r>
      <w:r>
        <w:t xml:space="preserve"> </w:t>
      </w:r>
      <w:r>
        <w:t xml:space="preserve">last one-shot vocabulary migration we expect.</w:t>
      </w:r>
    </w:p>
    <w:bookmarkEnd w:id="20"/>
    <w:bookmarkStart w:id="21" w:name="X1a3b4eddd1d063558e93581e0b271a6064e6c45"/>
    <w:p>
      <w:pPr>
        <w:pStyle w:val="Heading3"/>
      </w:pPr>
      <w:r>
        <w:t xml:space="preserve">J. Synchronisation policy — last-writer-wins, but timestamps deferred</w:t>
      </w:r>
    </w:p>
    <w:p>
      <w:pPr>
        <w:pStyle w:val="FirstParagraph"/>
      </w:pPr>
      <w:r>
        <w:t xml:space="preserve">§5 of the reference document is the</w:t>
      </w:r>
      <w:r>
        <w:t xml:space="preserve"> </w:t>
      </w:r>
      <w:r>
        <w:rPr>
          <w:b/>
          <w:bCs/>
        </w:rPr>
        <w:t xml:space="preserve">only point where the answer</w:t>
      </w:r>
      <w:r>
        <w:rPr>
          <w:b/>
          <w:bCs/>
        </w:rPr>
        <w:t xml:space="preserve"> </w:t>
      </w:r>
      <w:r>
        <w:rPr>
          <w:b/>
          <w:bCs/>
        </w:rPr>
        <w:t xml:space="preserve">requested by my proposal is</w:t>
      </w:r>
      <w:r>
        <w:rPr>
          <w:b/>
          <w:bCs/>
        </w:rPr>
        <w:t xml:space="preserve"> </w:t>
      </w:r>
      <w:r>
        <w:rPr>
          <w:b/>
          <w:bCs/>
        </w:rPr>
        <w:t xml:space="preserve">“not yet settled on our side either”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Implication for PyArchInit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policy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Settled.</w:t>
            </w:r>
            <w:r>
              <w:t xml:space="preserve"> </w:t>
            </w:r>
            <w:r>
              <w:t xml:space="preserve">s3dgraphy assigns UUID v7 on first read of any GraphML node lacking one; collision = same entity, absence = create new. PyArchInit’s per-record UID lines up exactly</w:t>
            </w:r>
          </w:p>
        </w:tc>
        <w:tc>
          <w:tcPr/>
          <w:p>
            <w:pPr>
              <w:pStyle w:val="Compact"/>
            </w:pPr>
            <w:r>
              <w:t xml:space="preserve">No migration needed beyond §4.3’s UUID-as-</w:t>
            </w:r>
            <w:r>
              <w:rPr>
                <w:rStyle w:val="VerbatimChar"/>
              </w:rPr>
              <w:t xml:space="preserve">EMid</w:t>
            </w:r>
            <w:r>
              <w:t xml:space="preserve"> </w:t>
            </w:r>
            <w:r>
              <w:t xml:space="preserve">policy already in this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UX (draft)</w:t>
            </w:r>
          </w:p>
        </w:tc>
        <w:tc>
          <w:tcPr/>
          <w:p>
            <w:pPr>
              <w:pStyle w:val="Compact"/>
            </w:pPr>
            <w:r>
              <w:t xml:space="preserve">Last-writer-wins with user notification: pop-up + hook PyArchInit subscribes 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ConflictResolver</w:t>
            </w:r>
            <w:r>
              <w:t xml:space="preserve"> </w:t>
            </w:r>
            <w:r>
              <w:t xml:space="preserve">(§3.7) implements this contract; both pyarchinit and EM-tools surface the same notification 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Modification timestamps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Open.</w:t>
            </w:r>
            <w:r>
              <w:t xml:space="preserve"> </w:t>
            </w:r>
            <w:r>
              <w:t xml:space="preserve">Property graph has no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per node today. Adding it naively risks duplicating triple-store provenance (PROV-O / CRMdig). Decision waits for PSNC-side KG revision-time encoding</w:t>
            </w:r>
          </w:p>
        </w:tc>
        <w:tc>
          <w:tcPr/>
          <w:p>
            <w:pPr>
              <w:pStyle w:val="Compact"/>
            </w:pPr>
            <w:r>
              <w:t xml:space="preserve">Phase 1–3 work against</w:t>
            </w:r>
            <w:r>
              <w:t xml:space="preserve"> </w:t>
            </w:r>
            <w:r>
              <w:rPr>
                <w:rStyle w:val="VerbatimChar"/>
              </w:rPr>
              <w:t xml:space="preserve">EMid</w:t>
            </w:r>
            <w:r>
              <w:t xml:space="preserve">-only identity + opt-in conflict callback that, in absence of timestamps, simply asks the user. Stronger heuristic added later without API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Locked-down at</w:t>
            </w:r>
          </w:p>
        </w:tc>
        <w:tc>
          <w:tcPr/>
          <w:p>
            <w:pPr>
              <w:pStyle w:val="Compact"/>
            </w:pPr>
            <w:r>
              <w:t xml:space="preserve">AI08 resync (post-PyArchInit-team review of s3dgraphy sources + Volterra ~1500 US smoke test)</w:t>
            </w:r>
          </w:p>
        </w:tc>
        <w:tc>
          <w:tcPr/>
          <w:p>
            <w:pPr>
              <w:pStyle w:val="Compact"/>
            </w:pPr>
            <w:r>
              <w:t xml:space="preserve">Drives concrete</w:t>
            </w:r>
            <w:r>
              <w:t xml:space="preserve"> </w:t>
            </w:r>
            <w:r>
              <w:rPr>
                <w:rStyle w:val="VerbatimChar"/>
              </w:rPr>
              <w:t xml:space="preserve">ConflictResolver</w:t>
            </w:r>
            <w:r>
              <w:t xml:space="preserve"> </w:t>
            </w:r>
            <w:r>
              <w:t xml:space="preserve">policy + decides whether timestamp lives on node, paradata sub-node, or graph-level revision record</w:t>
            </w:r>
          </w:p>
        </w:tc>
      </w:tr>
    </w:tbl>
    <w:p>
      <w:pPr>
        <w:pStyle w:val="BodyText"/>
      </w:pPr>
      <w:r>
        <w:t xml:space="preserve">This</w:t>
      </w:r>
      <w:r>
        <w:t xml:space="preserve"> </w:t>
      </w:r>
      <w:r>
        <w:rPr>
          <w:b/>
          <w:bCs/>
        </w:rPr>
        <w:t xml:space="preserve">unblocks Phase 1–3</w:t>
      </w:r>
      <w:r>
        <w:t xml:space="preserve"> </w:t>
      </w:r>
      <w:r>
        <w:t xml:space="preserve">of the roadmap (§11): we ship the bridge with</w:t>
      </w:r>
      <w:r>
        <w:t xml:space="preserve"> </w:t>
      </w:r>
      <w:r>
        <w:t xml:space="preserve">the simplest possible conflict callback (call user, they decide). The</w:t>
      </w:r>
      <w:r>
        <w:t xml:space="preserve"> </w:t>
      </w:r>
      <w:r>
        <w:t xml:space="preserve">timestamp-based heuristic gets added to</w:t>
      </w:r>
      <w:r>
        <w:t xml:space="preserve"> </w:t>
      </w:r>
      <w:r>
        <w:rPr>
          <w:rStyle w:val="VerbatimChar"/>
        </w:rPr>
        <w:t xml:space="preserve">ConflictResolver</w:t>
      </w:r>
      <w:r>
        <w:t xml:space="preserve"> </w:t>
      </w:r>
      <w:r>
        <w:t xml:space="preserve">after AI08</w:t>
      </w:r>
      <w:r>
        <w:t xml:space="preserve"> </w:t>
      </w:r>
      <w:r>
        <w:t xml:space="preserve">without changing the public API.</w:t>
      </w:r>
    </w:p>
    <w:bookmarkEnd w:id="21"/>
    <w:bookmarkStart w:id="22" w:name="X781b76f9c0c13009e51cc6e09502b8dfe66eb74"/>
    <w:p>
      <w:pPr>
        <w:pStyle w:val="Heading3"/>
      </w:pPr>
      <w:r>
        <w:t xml:space="preserve">K. Division of responsibilities — explicit contract</w:t>
      </w:r>
    </w:p>
    <w:p>
      <w:pPr>
        <w:pStyle w:val="FirstParagraph"/>
      </w:pPr>
      <w:r>
        <w:t xml:space="preserve">§6 of the reference document fixes the ownership table that informs every</w:t>
      </w:r>
      <w:r>
        <w:t xml:space="preserve"> </w:t>
      </w:r>
      <w:r>
        <w:t xml:space="preserve">component split in §3 of this spec. Reproduced here for traceability: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Owned by s3dgraphy</w:t>
            </w:r>
          </w:p>
        </w:tc>
        <w:tc>
          <w:tcPr/>
          <w:p>
            <w:pPr>
              <w:pStyle w:val="Compact"/>
            </w:pPr>
            <w:r>
              <w:t xml:space="preserve">Owned by PyArchInit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 formalism (node/edge types, legal relations, visual rules)</w:t>
            </w:r>
          </w:p>
        </w:tc>
        <w:tc>
          <w:tcPr/>
          <w:p>
            <w:pPr>
              <w:pStyle w:val="Compact"/>
            </w:pPr>
            <w:r>
              <w:t xml:space="preserve">Authoritative — served as JSON, versioned per file</w:t>
            </w:r>
          </w:p>
        </w:tc>
        <w:tc>
          <w:tcPr/>
          <w:p>
            <w:pPr>
              <w:pStyle w:val="Compact"/>
            </w:pPr>
            <w:r>
              <w:t xml:space="preserve">Consumer — reads via</w:t>
            </w:r>
            <w:r>
              <w:t xml:space="preserve"> </w:t>
            </w:r>
            <w:r>
              <w:rPr>
                <w:rStyle w:val="VerbatimChar"/>
              </w:rPr>
              <w:t xml:space="preserve">VocabProvider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GraphML serialisation</w:t>
            </w:r>
          </w:p>
        </w:tc>
        <w:tc>
          <w:tcPr/>
          <w:p>
            <w:pPr>
              <w:pStyle w:val="Compact"/>
            </w:pPr>
            <w:r>
              <w:t xml:space="preserve">Authoritative writer, always EM-current</w:t>
            </w:r>
          </w:p>
        </w:tc>
        <w:tc>
          <w:tcPr/>
          <w:p>
            <w:pPr>
              <w:pStyle w:val="Compact"/>
            </w:pPr>
            <w:r>
              <w:t xml:space="preserve">Delegated — internal</w:t>
            </w:r>
            <w:r>
              <w:t xml:space="preserve"> </w:t>
            </w:r>
            <w:r>
              <w:rPr>
                <w:rStyle w:val="VerbatimChar"/>
              </w:rPr>
              <w:t xml:space="preserve">.xml</w:t>
            </w:r>
            <w:r>
              <w:t xml:space="preserve"> </w:t>
            </w:r>
            <w:r>
              <w:t xml:space="preserve">template retired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at egress (graph → KG)</w:t>
            </w:r>
          </w:p>
        </w:tc>
        <w:tc>
          <w:tcPr/>
          <w:p>
            <w:pPr>
              <w:pStyle w:val="Compact"/>
            </w:pPr>
            <w:r>
              <w:t xml:space="preserve">Authoritative — enforces JSON schema</w:t>
            </w:r>
          </w:p>
        </w:tc>
        <w:tc>
          <w:tcPr/>
          <w:p>
            <w:pPr>
              <w:pStyle w:val="Compact"/>
            </w:pPr>
            <w:r>
              <w:t xml:space="preserve">Optional friendly validation at form time stays as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(</w:t>
            </w:r>
            <w:r>
              <w:rPr>
                <w:rStyle w:val="VerbatimChar"/>
              </w:rPr>
              <w:t xml:space="preserve">EMid</w:t>
            </w:r>
            <w:r>
              <w:t xml:space="preserve"> </w:t>
            </w:r>
            <w:r>
              <w:t xml:space="preserve">/ per-record UID)</w:t>
            </w:r>
          </w:p>
        </w:tc>
        <w:tc>
          <w:tcPr/>
          <w:p>
            <w:pPr>
              <w:pStyle w:val="Compact"/>
            </w:pPr>
            <w:r>
              <w:t xml:space="preserve">Generates UUID v7 on first read where missing</w:t>
            </w:r>
          </w:p>
        </w:tc>
        <w:tc>
          <w:tcPr/>
          <w:p>
            <w:pPr>
              <w:pStyle w:val="Compact"/>
            </w:pPr>
            <w:r>
              <w:t xml:space="preserve">Stores UID on every record (already in place)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policy (last-writer-wins, conflict UX)</w:t>
            </w:r>
          </w:p>
        </w:tc>
        <w:tc>
          <w:tcPr/>
          <w:p>
            <w:pPr>
              <w:pStyle w:val="Compact"/>
            </w:pPr>
            <w:r>
              <w:t xml:space="preserve">Provides conflict callback + notification primitive</w:t>
            </w:r>
          </w:p>
        </w:tc>
        <w:tc>
          <w:tcPr/>
          <w:p>
            <w:pPr>
              <w:pStyle w:val="Compact"/>
            </w:pPr>
            <w:r>
              <w:t xml:space="preserve">Subscribes to callback; surfaces it in QGIS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Triple-store I/O + CIDOC-CRM mapping</w:t>
            </w:r>
          </w:p>
        </w:tc>
        <w:tc>
          <w:tcPr/>
          <w:p>
            <w:pPr>
              <w:pStyle w:val="Compact"/>
            </w:pPr>
            <w:r>
              <w:t xml:space="preserve">Will own once next s3dgraphy release lands; coordinated with WP3</w:t>
            </w:r>
          </w:p>
        </w:tc>
        <w:tc>
          <w:tcPr/>
          <w:p>
            <w:pPr>
              <w:pStyle w:val="Compact"/>
            </w:pPr>
            <w:r>
              <w:t xml:space="preserve">None — bridge writes through s3dgraphy when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Tabular ingestion (forms, US/USM cards, geometries, photos)</w:t>
            </w:r>
          </w:p>
        </w:tc>
        <w:tc>
          <w:tcPr/>
          <w:p>
            <w:pPr>
              <w:pStyle w:val="Compact"/>
            </w:pPr>
            <w:r>
              <w:t xml:space="preserve">None — s3dgraphy reads PyArchInit through existing mapping</w:t>
            </w:r>
          </w:p>
        </w:tc>
        <w:tc>
          <w:tcPr/>
          <w:p>
            <w:pPr>
              <w:pStyle w:val="Compact"/>
            </w:pPr>
            <w:r>
              <w:t xml:space="preserve">Authoritative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2D georeferenced refinement of data produced elsewhere</w:t>
            </w:r>
          </w:p>
        </w:tc>
        <w:tc>
          <w:tcPr/>
          <w:p>
            <w:pPr>
              <w:pStyle w:val="Compact"/>
            </w:pPr>
            <w:r>
              <w:t xml:space="preserve">Provides absolute coordinates verbatim</w:t>
            </w:r>
          </w:p>
        </w:tc>
        <w:tc>
          <w:tcPr/>
          <w:p>
            <w:pPr>
              <w:pStyle w:val="Compact"/>
            </w:pPr>
            <w:r>
              <w:t xml:space="preserve">Authoritative —</w:t>
            </w:r>
            <w:r>
              <w:t xml:space="preserve"> </w:t>
            </w:r>
            <w:r>
              <w:rPr>
                <w:rStyle w:val="VerbatimChar"/>
              </w:rPr>
              <w:t xml:space="preserve">populate_list</w:t>
            </w:r>
            <w:r>
              <w:t xml:space="preserve"> </w:t>
            </w:r>
            <w:r>
              <w:t xml:space="preserve">writes back into QGIS layers</w:t>
            </w:r>
          </w:p>
        </w:tc>
      </w:tr>
    </w:tbl>
    <w:bookmarkEnd w:id="22"/>
    <w:bookmarkStart w:id="23" w:name="X4fcea794c3d45a94683c0dc2c3128cf87e705d9"/>
    <w:p>
      <w:pPr>
        <w:pStyle w:val="Heading3"/>
      </w:pPr>
      <w:r>
        <w:t xml:space="preserve">L. Georeferencing — out-of-the-box compatible</w:t>
      </w:r>
    </w:p>
    <w:p>
      <w:pPr>
        <w:pStyle w:val="FirstParagraph"/>
      </w:pPr>
      <w:r>
        <w:t xml:space="preserve">§4.4 of the reference document confirms that PyArchInit’s QGIS-native</w:t>
      </w:r>
      <w:r>
        <w:t xml:space="preserve"> </w:t>
      </w:r>
      <w:r>
        <w:t xml:space="preserve">absolute coordinates (EPSG-coded) travel</w:t>
      </w:r>
      <w:r>
        <w:t xml:space="preserve"> </w:t>
      </w:r>
      <w:r>
        <w:rPr>
          <w:b/>
          <w:bCs/>
        </w:rPr>
        <w:t xml:space="preserve">verbatim</w:t>
      </w:r>
      <w:r>
        <w:t xml:space="preserve"> </w:t>
      </w:r>
      <w:r>
        <w:t xml:space="preserve">through the s3dgraphy</w:t>
      </w:r>
      <w:r>
        <w:t xml:space="preserve"> </w:t>
      </w:r>
      <w:r>
        <w:t xml:space="preserve">graph — nothing to convert, nothing to invent. PDF cards and 2D</w:t>
      </w:r>
      <w:r>
        <w:t xml:space="preserve"> </w:t>
      </w:r>
      <w:r>
        <w:t xml:space="preserve">georeferenced views generated by PyArchInit consume the same payload that</w:t>
      </w:r>
      <w:r>
        <w:t xml:space="preserve"> </w:t>
      </w:r>
      <w:r>
        <w:t xml:space="preserve">Heriverse reads in 3D.</w:t>
      </w:r>
    </w:p>
    <w:p>
      <w:pPr>
        <w:pStyle w:val="BodyText"/>
      </w:pPr>
      <w:r>
        <w:t xml:space="preserve">The complementary case — 3D models and proxy positions in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coordinates with a separate shift vector — is acknowledged as a real</w:t>
      </w:r>
      <w:r>
        <w:t xml:space="preserve"> </w:t>
      </w:r>
      <w:r>
        <w:t xml:space="preserve">concern for Blender + EM-tools but</w:t>
      </w:r>
      <w:r>
        <w:t xml:space="preserve"> </w:t>
      </w:r>
      <w:r>
        <w:rPr>
          <w:b/>
          <w:bCs/>
        </w:rPr>
        <w:t xml:space="preserve">out of scope for the PyArchInit ↔</w:t>
      </w:r>
      <w:r>
        <w:rPr>
          <w:b/>
          <w:bCs/>
        </w:rPr>
        <w:t xml:space="preserve"> </w:t>
      </w:r>
      <w:r>
        <w:rPr>
          <w:b/>
          <w:bCs/>
        </w:rPr>
        <w:t xml:space="preserve">s3dgraphy contract</w:t>
      </w:r>
      <w:r>
        <w:t xml:space="preserve">, to be revisited later in T5.4 when (and only when) it</w:t>
      </w:r>
      <w:r>
        <w:t xml:space="preserve"> </w:t>
      </w:r>
      <w:r>
        <w:t xml:space="preserve">becomes load-bearing.</w:t>
      </w:r>
    </w:p>
    <w:bookmarkEnd w:id="23"/>
    <w:bookmarkStart w:id="24" w:name="X517cf66ba7afbb50c74c3eaefcb2eaa85912248"/>
    <w:p>
      <w:pPr>
        <w:pStyle w:val="Heading3"/>
      </w:pPr>
      <w:r>
        <w:t xml:space="preserve">M. New node types from real datasets — encouraged</w:t>
      </w:r>
    </w:p>
    <w:p>
      <w:pPr>
        <w:pStyle w:val="FirstParagraph"/>
      </w:pPr>
      <w:r>
        <w:t xml:space="preserve">§4.2 of the reference document explicitly anticipates that, working with</w:t>
      </w:r>
      <w:r>
        <w:t xml:space="preserve"> </w:t>
      </w:r>
      <w:r>
        <w:t xml:space="preserve">real Adarte datasets, we will surface the need for one or more node types</w:t>
      </w:r>
      <w:r>
        <w:t xml:space="preserve"> </w:t>
      </w:r>
      <w:r>
        <w:t xml:space="preserve">that s3dgraphy does not yet ship.</w:t>
      </w:r>
      <w:r>
        <w:t xml:space="preserve"> </w:t>
      </w:r>
      <w:r>
        <w:rPr>
          <w:i/>
          <w:iCs/>
        </w:rPr>
        <w:t xml:space="preserve">“That is a good outcome, not a problem.”</w:t>
      </w:r>
      <w:r>
        <w:t xml:space="preserve"> </w:t>
      </w:r>
      <w:r>
        <w:t xml:space="preserve">The same already happens on the EM-tools side (e.g. excavation photographs</w:t>
      </w:r>
      <w:r>
        <w:t xml:space="preserve"> </w:t>
      </w:r>
      <w:r>
        <w:t xml:space="preserve">as first-class graph nodes in the Basilica Iulia case study).</w:t>
      </w:r>
    </w:p>
    <w:p>
      <w:pPr>
        <w:pStyle w:val="BodyText"/>
      </w:pPr>
      <w:r>
        <w:t xml:space="preserve">The contract: such additions are</w:t>
      </w:r>
      <w:r>
        <w:t xml:space="preserve"> </w:t>
      </w:r>
      <w:r>
        <w:rPr>
          <w:b/>
          <w:bCs/>
        </w:rPr>
        <w:t xml:space="preserve">JSON pull requests against the</w:t>
      </w:r>
      <w:r>
        <w:rPr>
          <w:b/>
          <w:bCs/>
        </w:rPr>
        <w:t xml:space="preserve"> </w:t>
      </w:r>
      <w:r>
        <w:rPr>
          <w:b/>
          <w:bCs/>
        </w:rPr>
        <w:t xml:space="preserve">s3dgraphy package</w:t>
      </w:r>
      <w:r>
        <w:t xml:space="preserve">, not pyarchinit-side ad-hoc additions. After the PR</w:t>
      </w:r>
      <w:r>
        <w:t xml:space="preserve"> </w:t>
      </w:r>
      <w:r>
        <w:t xml:space="preserve">merges, every consumer (pyarchinit, EM-tools, Heriverse) sees the new type</w:t>
      </w:r>
      <w:r>
        <w:t xml:space="preserve"> </w:t>
      </w:r>
      <w:r>
        <w:t xml:space="preserve">without a code change.</w:t>
      </w:r>
    </w:p>
    <w:p>
      <w:pPr>
        <w:pStyle w:val="BodyText"/>
      </w:pPr>
      <w:r>
        <w:t xml:space="preserve">This shifts our discovery work in Phase 2/3: when GraphProjector encounters</w:t>
      </w:r>
      <w:r>
        <w:t xml:space="preserve"> </w:t>
      </w:r>
      <w:r>
        <w:t xml:space="preserve">an unmapped pyarchinit field, the right action is to draft a JSON PR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s3dgraphy_node_datamodel.json</w:t>
      </w:r>
      <w:r>
        <w:t xml:space="preserve"> </w:t>
      </w:r>
      <w:r>
        <w:t xml:space="preserve">upstream rather than to extend the</w:t>
      </w:r>
      <w:r>
        <w:t xml:space="preserve"> </w:t>
      </w:r>
      <w:r>
        <w:t xml:space="preserve">mapping locally.</w:t>
      </w:r>
    </w:p>
    <w:bookmarkEnd w:id="24"/>
    <w:bookmarkEnd w:id="25"/>
    <w:bookmarkStart w:id="33" w:name="components"/>
    <w:p>
      <w:pPr>
        <w:pStyle w:val="Heading2"/>
      </w:pPr>
      <w:r>
        <w:t xml:space="preserve">3. Components</w:t>
      </w:r>
    </w:p>
    <w:p>
      <w:pPr>
        <w:pStyle w:val="FirstParagraph"/>
      </w:pPr>
      <w:r>
        <w:t xml:space="preserve">Seven modules under</w:t>
      </w:r>
      <w:r>
        <w:t xml:space="preserve"> </w:t>
      </w:r>
      <w:r>
        <w:rPr>
          <w:rStyle w:val="VerbatimChar"/>
        </w:rPr>
        <w:t xml:space="preserve">modules/s3dgraphy/sync/</w:t>
      </w:r>
      <w:r>
        <w:t xml:space="preserve">. None of them blocks the</w:t>
      </w:r>
      <w:r>
        <w:t xml:space="preserve"> </w:t>
      </w:r>
      <w:r>
        <w:t xml:space="preserve">existing plugin functionality — all sync work happens in a</w:t>
      </w:r>
      <w:r>
        <w:t xml:space="preserve"> </w:t>
      </w:r>
      <w:r>
        <w:rPr>
          <w:rStyle w:val="VerbatimChar"/>
        </w:rPr>
        <w:t xml:space="preserve">QThread</w:t>
      </w:r>
      <w:r>
        <w:t xml:space="preserve">, and a</w:t>
      </w:r>
      <w:r>
        <w:t xml:space="preserve"> </w:t>
      </w:r>
      <w:r>
        <w:t xml:space="preserve">feature flag (</w:t>
      </w:r>
      <w:r>
        <w:rPr>
          <w:rStyle w:val="VerbatimChar"/>
        </w:rPr>
        <w:t xml:space="preserve">QSettings("pyarchinit/sync_enabled", False)</w:t>
      </w:r>
      <w:r>
        <w:t xml:space="preserve">) disables the</w:t>
      </w:r>
      <w:r>
        <w:t xml:space="preserve"> </w:t>
      </w:r>
      <w:r>
        <w:t xml:space="preserve">whole subsystem leaving the plugin’s pre-sync behavior intact.</w:t>
      </w:r>
    </w:p>
    <w:bookmarkStart w:id="26" w:name="vocabprovider-singleton-qobject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VocabProvider</w:t>
      </w:r>
      <w:r>
        <w:t xml:space="preserve"> </w:t>
      </w:r>
      <w:r>
        <w:t xml:space="preserve">(singleton,</w:t>
      </w:r>
      <w:r>
        <w:t xml:space="preserve"> </w:t>
      </w:r>
      <w:r>
        <w:rPr>
          <w:rStyle w:val="VerbatimChar"/>
        </w:rPr>
        <w:t xml:space="preserve">QObject</w:t>
      </w:r>
      <w:r>
        <w:t xml:space="preserve">)</w:t>
      </w:r>
    </w:p>
    <w:p>
      <w:pPr>
        <w:pStyle w:val="FirstParagraph"/>
      </w:pPr>
      <w:r>
        <w:t xml:space="preserve">Reads s3dgraphy’s JSON dictionaries and exposes them to PyArchInit’s UI.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VocabProvider(QObject):</w:t>
      </w:r>
      <w:r>
        <w:br/>
      </w:r>
      <w:r>
        <w:rPr>
          <w:rStyle w:val="NormalTok"/>
        </w:rPr>
        <w:t xml:space="preserve">    vocabulary_changed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pyqtSignal(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'units' | 'edges' | 'paradata' | 'cidoc'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plugin_dir: Path, user_config_dir: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get_unit_types(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lang: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[UnitType]: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get_edge_types(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lang: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[EdgeType]: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get_paradata_types(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[ParadataType]]: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get_cidoc_mapping(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unit_type: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refresh_from_datacenter(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client: </w:t>
      </w:r>
      <w:r>
        <w:rPr>
          <w:rStyle w:val="StringTok"/>
        </w:rPr>
        <w:t xml:space="preserve">'DatacenterClient'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RefreshResult: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reload_local(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</w:p>
    <w:p>
      <w:pPr>
        <w:pStyle w:val="FirstParagraph"/>
      </w:pPr>
      <w:r>
        <w:t xml:space="preserve">Source priority (decreasing):</w:t>
      </w:r>
      <w:r>
        <w:t xml:space="preserve"> </w:t>
      </w:r>
      <w:r>
        <w:rPr>
          <w:rStyle w:val="VerbatimChar"/>
        </w:rPr>
        <w:t xml:space="preserve">~/.config/pyarchinit/vocab_overrides/*.json</w:t>
      </w:r>
      <w:r>
        <w:t xml:space="preserve"> </w:t>
      </w:r>
      <w:r>
        <w:t xml:space="preserve">(pulled from datacenter), then bundled</w:t>
      </w:r>
      <w:r>
        <w:t xml:space="preserve"> </w:t>
      </w:r>
      <w:r>
        <w:rPr>
          <w:rStyle w:val="VerbatimChar"/>
        </w:rPr>
        <w:t xml:space="preserve">ext_libs/s3dgraphy/JSON_config/*.json</w:t>
      </w:r>
      <w:r>
        <w:t xml:space="preserve">.</w:t>
      </w:r>
      <w:r>
        <w:t xml:space="preserve"> </w:t>
      </w:r>
      <w:r>
        <w:t xml:space="preserve">Merge is</w:t>
      </w:r>
      <w:r>
        <w:t xml:space="preserve"> </w:t>
      </w:r>
      <w:r>
        <w:rPr>
          <w:b/>
          <w:bCs/>
        </w:rPr>
        <w:t xml:space="preserve">per top-level key</w:t>
      </w:r>
      <w:r>
        <w:t xml:space="preserve">, not whole-file: an override file that defines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stratigraphic_nodes.UL</w:t>
      </w:r>
      <w:r>
        <w:t xml:space="preserve"> </w:t>
      </w:r>
      <w:r>
        <w:t xml:space="preserve">overrides the bundled</w:t>
      </w:r>
      <w:r>
        <w:t xml:space="preserve"> </w:t>
      </w:r>
      <w:r>
        <w:rPr>
          <w:rStyle w:val="VerbatimChar"/>
        </w:rPr>
        <w:t xml:space="preserve">UL</w:t>
      </w:r>
      <w:r>
        <w:t xml:space="preserve"> </w:t>
      </w:r>
      <w:r>
        <w:t xml:space="preserve">entry but leaves all</w:t>
      </w:r>
      <w:r>
        <w:t xml:space="preserve"> </w:t>
      </w:r>
      <w:r>
        <w:t xml:space="preserve">other types coming from the bundled file. This way a partial vocabulary update</w:t>
      </w:r>
      <w:r>
        <w:t xml:space="preserve"> </w:t>
      </w:r>
      <w:r>
        <w:t xml:space="preserve">from the datacenter does not erase locally available types. Cache in memory;</w:t>
      </w:r>
      <w:r>
        <w:t xml:space="preserve"> </w:t>
      </w:r>
      <w:r>
        <w:rPr>
          <w:rStyle w:val="VerbatimChar"/>
        </w:rPr>
        <w:t xml:space="preserve">QFileSystemWatcher</w:t>
      </w:r>
      <w:r>
        <w:t xml:space="preserve"> </w:t>
      </w:r>
      <w:r>
        <w:t xml:space="preserve">on both sources triggers</w:t>
      </w:r>
      <w:r>
        <w:t xml:space="preserve"> </w:t>
      </w:r>
      <w:r>
        <w:rPr>
          <w:rStyle w:val="VerbatimChar"/>
        </w:rPr>
        <w:t xml:space="preserve">reload_local()</w:t>
      </w:r>
      <w:r>
        <w:t xml:space="preserve"> </w:t>
      </w:r>
      <w:r>
        <w:t xml:space="preserve">and emits</w:t>
      </w:r>
      <w:r>
        <w:t xml:space="preserve"> </w:t>
      </w:r>
      <w:r>
        <w:rPr>
          <w:rStyle w:val="VerbatimChar"/>
        </w:rPr>
        <w:t xml:space="preserve">vocabulary_changed</w:t>
      </w:r>
      <w:r>
        <w:t xml:space="preserve">.</w:t>
      </w:r>
    </w:p>
    <w:bookmarkEnd w:id="26"/>
    <w:bookmarkStart w:id="27" w:name="graphprojector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GraphProjector</w:t>
      </w:r>
    </w:p>
    <w:p>
      <w:pPr>
        <w:pStyle w:val="FirstParagraph"/>
      </w:pPr>
      <w:r>
        <w:t xml:space="preserve">Transforms PyArchInit DB rows into a stratigraphic-layer s3dgraphy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.</w:t>
      </w:r>
      <w:r>
        <w:t xml:space="preserve"> </w:t>
      </w:r>
      <w:r>
        <w:t xml:space="preserve">Reuses the already-existing</w:t>
      </w:r>
      <w:r>
        <w:t xml:space="preserve"> </w:t>
      </w:r>
      <w:r>
        <w:rPr>
          <w:rStyle w:val="VerbatimChar"/>
        </w:rPr>
        <w:t xml:space="preserve">s3dgraphy.importer.pyarchinit_importer</w:t>
      </w:r>
      <w:r>
        <w:t xml:space="preserve"> </w:t>
      </w:r>
      <w:r>
        <w:t xml:space="preserve">as base,</w:t>
      </w:r>
      <w:r>
        <w:t xml:space="preserve"> </w:t>
      </w:r>
      <w:r>
        <w:t xml:space="preserve">overrides where mapping needs adjustment. Idempotent: project twice → identical</w:t>
      </w:r>
      <w:r>
        <w:t xml:space="preserve"> </w:t>
      </w:r>
      <w:r>
        <w:t xml:space="preserve">graph (modulo timestamps, which are normalized).</w:t>
      </w:r>
    </w:p>
    <w:p>
      <w:pPr>
        <w:pStyle w:val="BodyText"/>
      </w:pPr>
      <w:r>
        <w:t xml:space="preserve">Output covers only stratigraphic-family nodes:</w:t>
      </w:r>
      <w:r>
        <w:t xml:space="preserve"> </w:t>
      </w:r>
      <w:r>
        <w:rPr>
          <w:rStyle w:val="VerbatimChar"/>
        </w:rPr>
        <w:t xml:space="preserve">StratigraphicUnit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StratigraphicUnitMasonry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DocumentaryStratigraphicUnit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SpecialFindUnit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NegativeStratigraphicUnit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WorkingUnit</w:t>
      </w:r>
      <w:r>
        <w:t xml:space="preserve">. Plus the</w:t>
      </w:r>
      <w:r>
        <w:t xml:space="preserve"> </w:t>
      </w:r>
      <w:r>
        <w:t xml:space="preserve">stratigraphic edges (</w:t>
      </w:r>
      <w:r>
        <w:rPr>
          <w:rStyle w:val="VerbatimChar"/>
        </w:rPr>
        <w:t xml:space="preserve">is_after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cuts</w:t>
      </w:r>
      <w:r>
        <w:t xml:space="preserve">,</w:t>
      </w:r>
      <w:r>
        <w:t xml:space="preserve"> </w:t>
      </w:r>
      <w:r>
        <w:rPr>
          <w:rStyle w:val="VerbatimChar"/>
        </w:rPr>
        <w:t xml:space="preserve">leans_against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has_same_time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connected_to</w:t>
      </w:r>
      <w:r>
        <w:t xml:space="preserve">).</w:t>
      </w:r>
    </w:p>
    <w:bookmarkEnd w:id="27"/>
    <w:bookmarkStart w:id="28" w:name="paradatastore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ParadataStore</w:t>
      </w:r>
    </w:p>
    <w:p>
      <w:pPr>
        <w:pStyle w:val="FirstParagraph"/>
      </w:pPr>
      <w:r>
        <w:t xml:space="preserve">Owns</w:t>
      </w:r>
      <w:r>
        <w:t xml:space="preserve"> </w:t>
      </w:r>
      <w:r>
        <w:rPr>
          <w:rStyle w:val="VerbatimChar"/>
        </w:rPr>
        <w:t xml:space="preserve">&lt;project&gt;/paradata.graphml</w:t>
      </w:r>
      <w:r>
        <w:t xml:space="preserve"> </w:t>
      </w:r>
      <w:r>
        <w:t xml:space="preserve">— a single file per QGIS project, versionable</w:t>
      </w:r>
      <w:r>
        <w:t xml:space="preserve"> </w:t>
      </w:r>
      <w:r>
        <w:t xml:space="preserve">in Git. CRUD API for the node types that have</w:t>
      </w:r>
      <w:r>
        <w:t xml:space="preserve"> </w:t>
      </w:r>
      <w:r>
        <w:rPr>
          <w:b/>
          <w:bCs/>
        </w:rPr>
        <w:t xml:space="preserve">no SQL counterpart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LicenseNode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EmbargoNode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VirtualSpecialFindUnit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USVn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USVs</w:t>
      </w:r>
      <w:r>
        <w:t xml:space="preserve"> </w:t>
      </w:r>
      <w:r>
        <w:t xml:space="preserve">(when authored locally), and</w:t>
      </w:r>
      <w:r>
        <w:t xml:space="preserve"> </w:t>
      </w:r>
      <w:r>
        <w:rPr>
          <w:rStyle w:val="VerbatimChar"/>
        </w:rPr>
        <w:t xml:space="preserve">EpochNode</w:t>
      </w:r>
      <w:r>
        <w:t xml:space="preserve"> </w:t>
      </w:r>
      <w:r>
        <w:t xml:space="preserve">(mirror of</w:t>
      </w:r>
      <w:r>
        <w:t xml:space="preserve"> </w:t>
      </w:r>
      <w:r>
        <w:rPr>
          <w:rStyle w:val="VerbatimChar"/>
        </w:rPr>
        <w:t xml:space="preserve">periodizzazione_table</w:t>
      </w:r>
      <w:r>
        <w:t xml:space="preserve"> </w:t>
      </w:r>
      <w:r>
        <w:t xml:space="preserve">enriched with paradata).</w:t>
      </w:r>
    </w:p>
    <w:p>
      <w:pPr>
        <w:pStyle w:val="BodyText"/>
      </w:pPr>
      <w:r>
        <w:t xml:space="preserve">Atomic persistence: write to</w:t>
      </w:r>
      <w:r>
        <w:t xml:space="preserve"> </w:t>
      </w:r>
      <w:r>
        <w:rPr>
          <w:rStyle w:val="VerbatimChar"/>
        </w:rPr>
        <w:t xml:space="preserve">paradata.graphml.tmp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os.replace()</w:t>
      </w:r>
      <w:r>
        <w:t xml:space="preserve">.</w:t>
      </w:r>
      <w:r>
        <w:t xml:space="preserve"> </w:t>
      </w:r>
      <w:r>
        <w:t xml:space="preserve">Crash-safe.</w:t>
      </w:r>
    </w:p>
    <w:bookmarkEnd w:id="28"/>
    <w:bookmarkStart w:id="29" w:name="syncengine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SyncEngine</w:t>
      </w:r>
    </w:p>
    <w:p>
      <w:pPr>
        <w:pStyle w:val="FirstParagraph"/>
      </w:pPr>
      <w:r>
        <w:t xml:space="preserve">Orchestrator. Runs in a</w:t>
      </w:r>
      <w:r>
        <w:t xml:space="preserve"> </w:t>
      </w:r>
      <w:r>
        <w:rPr>
          <w:rStyle w:val="VerbatimChar"/>
        </w:rPr>
        <w:t xml:space="preserve">QThread</w:t>
      </w:r>
      <w:r>
        <w:t xml:space="preserve">. Public API: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SyncEngine(QObject):</w:t>
      </w:r>
      <w:r>
        <w:br/>
      </w:r>
      <w:r>
        <w:rPr>
          <w:rStyle w:val="NormalTok"/>
        </w:rPr>
        <w:t xml:space="preserve">    state_changed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pyqtSignal(SyncState)  </w:t>
      </w:r>
      <w:r>
        <w:rPr>
          <w:rStyle w:val="CommentTok"/>
        </w:rPr>
        <w:t xml:space="preserve"># idle | syncing | pending | conflict | 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PushResult: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PullResult: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diff_against_remote(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GraphDiff: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fetch_metadata(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RemoteMetadata: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list_pending(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[QueuedOp]: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cancel_pending(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op_id: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</w:p>
    <w:p>
      <w:pPr>
        <w:pStyle w:val="FirstParagraph"/>
      </w:pPr>
      <w:r>
        <w:t xml:space="preserve">Composes the projected stratigraphic layer +</w:t>
      </w:r>
      <w:r>
        <w:t xml:space="preserve"> </w:t>
      </w:r>
      <w:r>
        <w:rPr>
          <w:rStyle w:val="VerbatimChar"/>
        </w:rPr>
        <w:t xml:space="preserve">ParadataStore</w:t>
      </w:r>
      <w:r>
        <w:t xml:space="preserve"> </w:t>
      </w:r>
      <w:r>
        <w:t xml:space="preserve">content using</w:t>
      </w:r>
      <w:r>
        <w:t xml:space="preserve"> </w:t>
      </w:r>
      <w:r>
        <w:rPr>
          <w:rStyle w:val="VerbatimChar"/>
        </w:rPr>
        <w:t xml:space="preserve">s3dgraphy.merge.GraphMerger</w:t>
      </w:r>
      <w:r>
        <w:t xml:space="preserve">. Persists offline queue in</w:t>
      </w:r>
      <w:r>
        <w:t xml:space="preserve"> </w:t>
      </w:r>
      <w:r>
        <w:rPr>
          <w:rStyle w:val="VerbatimChar"/>
        </w:rPr>
        <w:t xml:space="preserve">~/.cache/pyarchinit/sync_queue.sqlite</w:t>
      </w:r>
      <w:r>
        <w:t xml:space="preserve">. Retry with exponential backoff</w:t>
      </w:r>
      <w:r>
        <w:t xml:space="preserve"> </w:t>
      </w:r>
      <w:r>
        <w:t xml:space="preserve">(2/4/8/16/30/60s, max 1h). Idempotent via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(UUID v7) header.</w:t>
      </w:r>
    </w:p>
    <w:bookmarkEnd w:id="29"/>
    <w:bookmarkStart w:id="30" w:name="datacenterclient"/>
    <w:p>
      <w:pPr>
        <w:pStyle w:val="Heading3"/>
      </w:pPr>
      <w:r>
        <w:t xml:space="preserve">3.5</w:t>
      </w:r>
      <w:r>
        <w:t xml:space="preserve"> </w:t>
      </w:r>
      <w:r>
        <w:rPr>
          <w:rStyle w:val="VerbatimChar"/>
        </w:rPr>
        <w:t xml:space="preserve">DatacenterClient</w:t>
      </w:r>
    </w:p>
    <w:p>
      <w:pPr>
        <w:pStyle w:val="FirstParagraph"/>
      </w:pPr>
      <w:r>
        <w:t xml:space="preserve">Transport abstraction. Concrete backends: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EMBackend</w:t>
      </w:r>
      <w:r>
        <w:t xml:space="preserve"> </w:t>
      </w:r>
      <w:r>
        <w:t xml:space="preserve">— REST/JSON, contract specified in section 6.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GraphDBBackend</w:t>
      </w:r>
      <w:r>
        <w:t xml:space="preserve"> </w:t>
      </w:r>
      <w:r>
        <w:t xml:space="preserve">— SPARQL UPDATE on named graphs</w:t>
      </w:r>
      <w:r>
        <w:t xml:space="preserve"> </w:t>
      </w:r>
      <w:r>
        <w:rPr>
          <w:rStyle w:val="VerbatimChar"/>
        </w:rPr>
        <w:t xml:space="preserve">urn:pyarchinit:graph:{id}:rev:{rev}</w:t>
      </w:r>
      <w:r>
        <w:t xml:space="preserve">,</w:t>
      </w:r>
      <w:r>
        <w:t xml:space="preserve"> </w:t>
      </w:r>
      <w:r>
        <w:t xml:space="preserve">RDF Turtle conversion driven by</w:t>
      </w:r>
      <w:r>
        <w:t xml:space="preserve"> </w:t>
      </w:r>
      <w:r>
        <w:rPr>
          <w:rStyle w:val="VerbatimChar"/>
        </w:rPr>
        <w:t xml:space="preserve">VocabProvider.get_cidoc_mapping()</w:t>
      </w:r>
      <w:r>
        <w:t xml:space="preserve">.</w:t>
      </w:r>
    </w:p>
    <w:p>
      <w:pPr>
        <w:pStyle w:val="BodyText"/>
      </w:pPr>
      <w:r>
        <w:t xml:space="preserve">Auth via</w:t>
      </w:r>
      <w:r>
        <w:t xml:space="preserve"> </w:t>
      </w:r>
      <w:r>
        <w:rPr>
          <w:rStyle w:val="VerbatimChar"/>
        </w:rPr>
        <w:t xml:space="preserve">IAuthProvider</w:t>
      </w:r>
      <w:r>
        <w:t xml:space="preserve">: phase 1 API key, phase 2 OAuth 2.0 device flow.</w:t>
      </w:r>
      <w:r>
        <w:t xml:space="preserve"> </w:t>
      </w:r>
      <w:r>
        <w:t xml:space="preserve">Configuration in QGIS Settings → PyArchInit → Datacenter dialog.</w:t>
      </w:r>
    </w:p>
    <w:bookmarkEnd w:id="30"/>
    <w:bookmarkStart w:id="31" w:name="X822fe715e463e10a2cf225cbdaca73f240c9ade"/>
    <w:p>
      <w:pPr>
        <w:pStyle w:val="Heading3"/>
      </w:pPr>
      <w:r>
        <w:t xml:space="preserve">3.6</w:t>
      </w:r>
      <w:r>
        <w:t xml:space="preserve"> </w:t>
      </w:r>
      <w:r>
        <w:rPr>
          <w:rStyle w:val="VerbatimChar"/>
        </w:rPr>
        <w:t xml:space="preserve">GraphIngestor</w:t>
      </w:r>
      <w:r>
        <w:t xml:space="preserve"> </w:t>
      </w:r>
      <w:r>
        <w:t xml:space="preserve">(read-back path —</w:t>
      </w:r>
      <w:r>
        <w:t xml:space="preserve"> </w:t>
      </w:r>
      <w:r>
        <w:rPr>
          <w:rStyle w:val="VerbatimChar"/>
        </w:rPr>
        <w:t xml:space="preserve">populate_list</w:t>
      </w:r>
      <w:r>
        <w:t xml:space="preserve">)</w:t>
      </w:r>
    </w:p>
    <w:p>
      <w:pPr>
        <w:pStyle w:val="FirstParagraph"/>
      </w:pPr>
      <w:r>
        <w:t xml:space="preserve">The symmetric counterpart of</w:t>
      </w:r>
      <w:r>
        <w:t xml:space="preserve"> </w:t>
      </w:r>
      <w:r>
        <w:rPr>
          <w:rStyle w:val="VerbatimChar"/>
        </w:rPr>
        <w:t xml:space="preserve">GraphProjector</w:t>
      </w:r>
      <w:r>
        <w:t xml:space="preserve">. Takes an in-memory s3dgraphy</w:t>
      </w:r>
      <w:r>
        <w:t xml:space="preserve"> </w:t>
      </w:r>
      <w:r>
        <w:t xml:space="preserve">graph (built by s3dgraphy from any input format: GraphML, central knowledge</w:t>
      </w:r>
      <w:r>
        <w:t xml:space="preserve"> </w:t>
      </w:r>
      <w:r>
        <w:t xml:space="preserve">graph response, Heriverse JSON, Excel, tropi export, …) and writes/updates</w:t>
      </w:r>
      <w:r>
        <w:t xml:space="preserve"> </w:t>
      </w:r>
      <w:r>
        <w:t xml:space="preserve">the PyArchInit SQL tables.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GraphIngestor: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populate_list(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graph: </w:t>
      </w:r>
      <w:r>
        <w:rPr>
          <w:rStyle w:val="StringTok"/>
        </w:rPr>
        <w:t xml:space="preserve">'s3dgraphy.Graph'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site_filter: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dry_run: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IngestResult: ...</w:t>
      </w:r>
    </w:p>
    <w:p>
      <w:pPr>
        <w:pStyle w:val="FirstParagraph"/>
      </w:pPr>
      <w:r>
        <w:t xml:space="preserve">Decision rule per node, driven by</w:t>
      </w:r>
      <w:r>
        <w:t xml:space="preserve"> </w:t>
      </w:r>
      <w:r>
        <w:rPr>
          <w:rStyle w:val="VerbatimChar"/>
        </w:rPr>
        <w:t xml:space="preserve">node.EMid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node_uuid</w:t>
      </w:r>
      <w:r>
        <w:t xml:space="preserve"> </w:t>
      </w:r>
      <w:r>
        <w:t xml:space="preserve">collision</w:t>
      </w:r>
      <w:r>
        <w:t xml:space="preserve"> </w:t>
      </w:r>
      <w:r>
        <w:t xml:space="preserve">(§4.3):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Match in DB?</w:t>
            </w:r>
          </w:p>
        </w:tc>
        <w:tc>
          <w:tcPr/>
          <w:p>
            <w:pPr>
              <w:pStyle w:val="Compact"/>
            </w:pPr>
            <w:r>
              <w:t xml:space="preserve">Local row newer than graph node?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INSERT new row (preserve</w:t>
            </w:r>
            <w:r>
              <w:t xml:space="preserve"> </w:t>
            </w:r>
            <w:r>
              <w:rPr>
                <w:rStyle w:val="VerbatimChar"/>
              </w:rPr>
              <w:t xml:space="preserve">node_uuid = EMid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(graph wins)</w:t>
            </w:r>
          </w:p>
        </w:tc>
        <w:tc>
          <w:tcPr/>
          <w:p>
            <w:pPr>
              <w:pStyle w:val="Compact"/>
            </w:pPr>
            <w:r>
              <w:t xml:space="preserve">UPDATE columns covered by the s3dgraphy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(DB wins)</w:t>
            </w:r>
          </w:p>
        </w:tc>
        <w:tc>
          <w:tcPr/>
          <w:p>
            <w:pPr>
              <w:pStyle w:val="Compact"/>
            </w:pPr>
            <w:r>
              <w:t xml:space="preserve">Skip; surface in</w:t>
            </w:r>
            <w:r>
              <w:t xml:space="preserve"> </w:t>
            </w:r>
            <w:r>
              <w:rPr>
                <w:rStyle w:val="VerbatimChar"/>
              </w:rPr>
              <w:t xml:space="preserve">IngestResult.skipped</w:t>
            </w:r>
            <w:r>
              <w:t xml:space="preserve"> </w:t>
            </w:r>
            <w:r>
              <w:t xml:space="preserve">for user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Tie (same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Skip; defer to</w:t>
            </w:r>
            <w:r>
              <w:t xml:space="preserve"> </w:t>
            </w:r>
            <w:r>
              <w:rPr>
                <w:rStyle w:val="VerbatimChar"/>
              </w:rPr>
              <w:t xml:space="preserve">ConflictResolver</w:t>
            </w:r>
            <w:r>
              <w:t xml:space="preserve"> </w:t>
            </w:r>
            <w:r>
              <w:t xml:space="preserve">if the user requests reconciliation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GraphIngestor</w:t>
      </w:r>
      <w:r>
        <w:t xml:space="preserve"> </w:t>
      </w:r>
      <w:r>
        <w:t xml:space="preserve">never touches columns outside the s3dgraphy mapping</w:t>
      </w:r>
      <w:r>
        <w:t xml:space="preserve"> </w:t>
      </w:r>
      <w:r>
        <w:t xml:space="preserve">(</w:t>
      </w:r>
      <w:r>
        <w:rPr>
          <w:rStyle w:val="VerbatimChar"/>
        </w:rPr>
        <w:t xml:space="preserve">pyarchinit_us_mapping.json</w:t>
      </w:r>
      <w:r>
        <w:t xml:space="preserve"> </w:t>
      </w:r>
      <w:r>
        <w:t xml:space="preserve">and friends): user-only fields like internal</w:t>
      </w:r>
      <w:r>
        <w:t xml:space="preserve"> </w:t>
      </w:r>
      <w:r>
        <w:t xml:space="preserve">notes, photo captions, and Soprintendenza-specific metadata are preserved</w:t>
      </w:r>
      <w:r>
        <w:t xml:space="preserve"> </w:t>
      </w:r>
      <w:r>
        <w:t xml:space="preserve">verbatim. This is what makes Scenario B of the meeting (PyArchInit as a</w:t>
      </w:r>
      <w:r>
        <w:t xml:space="preserve"> </w:t>
      </w:r>
      <w:r>
        <w:rPr>
          <w:b/>
          <w:bCs/>
        </w:rPr>
        <w:t xml:space="preserve">full participant</w:t>
      </w:r>
      <w:r>
        <w:t xml:space="preserve">, refining 2D plans/elevations on top of 3D-derived</w:t>
      </w:r>
      <w:r>
        <w:t xml:space="preserve"> </w:t>
      </w:r>
      <w:r>
        <w:t xml:space="preserve">data) safe.</w:t>
      </w:r>
    </w:p>
    <w:p>
      <w:pPr>
        <w:pStyle w:val="BodyText"/>
      </w:pPr>
      <w:r>
        <w:t xml:space="preserve">Used by</w:t>
      </w:r>
      <w:r>
        <w:t xml:space="preserve"> </w:t>
      </w:r>
      <w:r>
        <w:rPr>
          <w:rStyle w:val="VerbatimChar"/>
        </w:rPr>
        <w:t xml:space="preserve">SyncEngine.pull()</w:t>
      </w:r>
      <w:r>
        <w:t xml:space="preserve"> </w:t>
      </w:r>
      <w:r>
        <w:t xml:space="preserve">(§3.4) but also exposed as a standalone</w:t>
      </w:r>
      <w:r>
        <w:t xml:space="preserve"> </w:t>
      </w:r>
      <w:r>
        <w:t xml:space="preserve">“Import GraphML / EM project”</w:t>
      </w:r>
      <w:r>
        <w:t xml:space="preserve"> </w:t>
      </w:r>
      <w:r>
        <w:t xml:space="preserve">menu entry, so the read-back path is usable</w:t>
      </w:r>
      <w:r>
        <w:t xml:space="preserve"> </w:t>
      </w:r>
      <w:r>
        <w:t xml:space="preserve">even before the datacenter side ships.</w:t>
      </w:r>
    </w:p>
    <w:bookmarkEnd w:id="31"/>
    <w:bookmarkStart w:id="32" w:name="conflictresolver"/>
    <w:p>
      <w:pPr>
        <w:pStyle w:val="Heading3"/>
      </w:pPr>
      <w:r>
        <w:t xml:space="preserve">3.7</w:t>
      </w:r>
      <w:r>
        <w:t xml:space="preserve"> </w:t>
      </w:r>
      <w:r>
        <w:rPr>
          <w:rStyle w:val="VerbatimChar"/>
        </w:rPr>
        <w:t xml:space="preserve">ConflictResolver</w:t>
      </w:r>
    </w:p>
    <w:p>
      <w:pPr>
        <w:pStyle w:val="FirstParagraph"/>
      </w:pPr>
      <w:r>
        <w:t xml:space="preserve">Receives</w:t>
      </w:r>
      <w:r>
        <w:t xml:space="preserve"> </w:t>
      </w:r>
      <w:r>
        <w:rPr>
          <w:rStyle w:val="VerbatimChar"/>
        </w:rPr>
        <w:t xml:space="preserve">MergeResult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GraphMerger</w:t>
      </w:r>
      <w:r>
        <w:t xml:space="preserve">. Applies per-node-type policy</w:t>
      </w:r>
      <w:r>
        <w:t xml:space="preserve"> </w:t>
      </w:r>
      <w:r>
        <w:t xml:space="preserve">(see section 6.4). For nodes that require user intervention, opens a Qt dialog</w:t>
      </w:r>
      <w:r>
        <w:t xml:space="preserve"> </w:t>
      </w:r>
      <w:r>
        <w:t xml:space="preserve">with side-by-side diff (Local | Remote | Resolved) and three actions:</w:t>
      </w:r>
      <w:r>
        <w:t xml:space="preserve"> </w:t>
      </w:r>
      <w:r>
        <w:rPr>
          <w:b/>
          <w:bCs/>
        </w:rPr>
        <w:t xml:space="preserve">Accept</w:t>
      </w:r>
      <w:r>
        <w:t xml:space="preserve">,</w:t>
      </w:r>
      <w:r>
        <w:t xml:space="preserve"> </w:t>
      </w:r>
      <w:r>
        <w:rPr>
          <w:b/>
          <w:bCs/>
        </w:rPr>
        <w:t xml:space="preserve">Cancel</w:t>
      </w:r>
      <w:r>
        <w:t xml:space="preserve">,</w:t>
      </w:r>
      <w:r>
        <w:t xml:space="preserve"> </w:t>
      </w:r>
      <w:r>
        <w:rPr>
          <w:b/>
          <w:bCs/>
        </w:rPr>
        <w:t xml:space="preserve">Save as branch</w:t>
      </w:r>
      <w:r>
        <w:t xml:space="preserve">. Persists user choices to the</w:t>
      </w:r>
      <w:r>
        <w:t xml:space="preserve"> </w:t>
      </w:r>
      <w:r>
        <w:t xml:space="preserve">SyncEngine.</w:t>
      </w:r>
    </w:p>
    <w:bookmarkEnd w:id="32"/>
    <w:bookmarkEnd w:id="33"/>
    <w:bookmarkStart w:id="39" w:name="data-mapping-and-uri-schema"/>
    <w:p>
      <w:pPr>
        <w:pStyle w:val="Heading2"/>
      </w:pPr>
      <w:r>
        <w:t xml:space="preserve">4. Data mapping and URI schema</w:t>
      </w:r>
    </w:p>
    <w:bookmarkStart w:id="34" w:name="tables-node-types"/>
    <w:p>
      <w:pPr>
        <w:pStyle w:val="Heading3"/>
      </w:pPr>
      <w:r>
        <w:t xml:space="preserve">4.1 Tables → node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PyArchInit table</w:t>
            </w:r>
          </w:p>
        </w:tc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s3dgraphy node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us_table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unita_tipo IN {US,SU,UE,SE,ΣΜ,…}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StratigraphicUnit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us_table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unita_tipo IN {USM,WSU,MSE,UEM,USZ,…}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StratigraphicUnitMasonry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us_table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unita_tipo = 'USD'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DocumentaryStratigraphicUnit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us_table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unita_tipo IN {USVs, USVn}</w:t>
            </w:r>
            <w:r>
              <w:t xml:space="preserve"> </w:t>
            </w:r>
            <w:r>
              <w:t xml:space="preserve">(post-migration)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USVs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USVn</w:t>
            </w:r>
          </w:p>
        </w:tc>
        <w:tc>
          <w:tcPr/>
          <w:p>
            <w:pPr>
              <w:pStyle w:val="Compact"/>
            </w:pPr>
            <w:r>
              <w:t xml:space="preserve">Bidirectional via</w:t>
            </w:r>
            <w:r>
              <w:t xml:space="preserve"> </w:t>
            </w:r>
            <w:r>
              <w:rPr>
                <w:rStyle w:val="VerbatimChar"/>
              </w:rPr>
              <w:t xml:space="preserve">paradata.graphml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inventario_materiali_table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SpecialFindUnit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site_table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Site metadata properties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periodizzazione_table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EpochNode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Bidirectional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(no SQL)</w:t>
            </w:r>
          </w:p>
        </w:tc>
        <w:tc>
          <w:tcPr/>
          <w:p>
            <w:pPr>
              <w:pStyle w:val="Compact"/>
            </w:pPr>
            <w:r>
              <w:t xml:space="preserve">paradata-only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LicenseNode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EmbargoNode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VirtualSpecialFindUnit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paradata.graphml</w:t>
            </w:r>
          </w:p>
        </w:tc>
      </w:tr>
    </w:tbl>
    <w:p>
      <w:pPr>
        <w:pStyle w:val="BodyText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ext_libs/s3dgraphy/mappings/pyarchinit/pyarchinit_us_mapping.json</w:t>
      </w:r>
      <w:r>
        <w:t xml:space="preserve"> </w:t>
      </w:r>
      <w:r>
        <w:t xml:space="preserve">is the column→property base;</w:t>
      </w:r>
      <w:r>
        <w:t xml:space="preserve"> </w:t>
      </w:r>
      <w:r>
        <w:rPr>
          <w:rStyle w:val="VerbatimChar"/>
        </w:rPr>
        <w:t xml:space="preserve">GraphProjector</w:t>
      </w:r>
      <w:r>
        <w:t xml:space="preserve"> </w:t>
      </w:r>
      <w:r>
        <w:t xml:space="preserve">overrides only where needed.</w:t>
      </w:r>
    </w:p>
    <w:bookmarkEnd w:id="34"/>
    <w:bookmarkStart w:id="35" w:name="stratigraphic-relations-edge-types"/>
    <w:p>
      <w:pPr>
        <w:pStyle w:val="Heading3"/>
      </w:pPr>
      <w:r>
        <w:t xml:space="preserve">4.2 Stratigraphic relations → edge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rapporti</w:t>
            </w:r>
            <w:r>
              <w:t xml:space="preserve"> </w:t>
            </w:r>
            <w:r>
              <w:t xml:space="preserve">value (PyArchInit)</w:t>
            </w:r>
          </w:p>
        </w:tc>
        <w:tc>
          <w:tcPr/>
          <w:p>
            <w:pPr>
              <w:pStyle w:val="Compact"/>
            </w:pPr>
            <w:r>
              <w:t xml:space="preserve">s3dgraphy edge</w:t>
            </w:r>
          </w:p>
        </w:tc>
        <w:tc>
          <w:tcPr/>
          <w:p>
            <w:pPr>
              <w:pStyle w:val="Compact"/>
            </w:pPr>
            <w:r>
              <w:t xml:space="preserve">Canonical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Copre / Covers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covers</w:t>
            </w:r>
          </w:p>
        </w:tc>
        <w:tc>
          <w:tcPr/>
          <w:p>
            <w:pPr>
              <w:pStyle w:val="Compact"/>
            </w:pPr>
            <w:r>
              <w:t xml:space="preserve">recent → ancient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Coperto 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is_after</w:t>
            </w:r>
          </w:p>
        </w:tc>
        <w:tc>
          <w:tcPr/>
          <w:p>
            <w:pPr>
              <w:pStyle w:val="Compact"/>
            </w:pPr>
            <w:r>
              <w:t xml:space="preserve">recent → ancient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Taglia / Cuts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cuts</w:t>
            </w:r>
          </w:p>
        </w:tc>
        <w:tc>
          <w:tcPr/>
          <w:p>
            <w:pPr>
              <w:pStyle w:val="Compact"/>
            </w:pPr>
            <w:r>
              <w:t xml:space="preserve">recent → ancient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Tagliato 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is_after</w:t>
            </w:r>
          </w:p>
        </w:tc>
        <w:tc>
          <w:tcPr/>
          <w:p>
            <w:pPr>
              <w:pStyle w:val="Compact"/>
            </w:pPr>
            <w:r>
              <w:t xml:space="preserve">recent → ancient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 appoggia 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leans_against</w:t>
            </w:r>
          </w:p>
        </w:tc>
        <w:tc>
          <w:tcPr/>
          <w:p>
            <w:pPr>
              <w:pStyle w:val="Compact"/>
            </w:pPr>
            <w:r>
              <w:t xml:space="preserve">recent → ancient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Uguale a / Same 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has_same_time</w:t>
            </w:r>
          </w:p>
        </w:tc>
        <w:tc>
          <w:tcPr/>
          <w:p>
            <w:pPr>
              <w:pStyle w:val="Compact"/>
            </w:pPr>
            <w:r>
              <w:t xml:space="preserve">symmetric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Riempie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fills</w:t>
            </w:r>
          </w:p>
        </w:tc>
        <w:tc>
          <w:tcPr/>
          <w:p>
            <w:pPr>
              <w:pStyle w:val="Compact"/>
            </w:pPr>
            <w:r>
              <w:t xml:space="preserve">recent → ancient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Connesso 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connected_to</w:t>
            </w:r>
          </w:p>
        </w:tc>
        <w:tc>
          <w:tcPr/>
          <w:p>
            <w:pPr>
              <w:pStyle w:val="Compact"/>
            </w:pPr>
            <w:r>
              <w:t xml:space="preserve">symmetric</w:t>
            </w:r>
          </w:p>
        </w:tc>
      </w:tr>
    </w:tbl>
    <w:p>
      <w:pPr>
        <w:pStyle w:val="BodyText"/>
      </w:pPr>
      <w:r>
        <w:t xml:space="preserve">Full table maintained inside</w:t>
      </w:r>
      <w:r>
        <w:t xml:space="preserve"> </w:t>
      </w:r>
      <w:r>
        <w:rPr>
          <w:rStyle w:val="VerbatimChar"/>
        </w:rPr>
        <w:t xml:space="preserve">VocabProvider</w:t>
      </w:r>
      <w:r>
        <w:t xml:space="preserve">, sourced from</w:t>
      </w:r>
      <w:r>
        <w:t xml:space="preserve"> </w:t>
      </w:r>
      <w:r>
        <w:rPr>
          <w:rStyle w:val="VerbatimChar"/>
        </w:rPr>
        <w:t xml:space="preserve">connections_datamodel.json</w:t>
      </w:r>
      <w:r>
        <w:t xml:space="preserve">. Read-only direction: PyArchInit translates,</w:t>
      </w:r>
      <w:r>
        <w:t xml:space="preserve"> </w:t>
      </w:r>
      <w:r>
        <w:t xml:space="preserve">does not invent edge types.</w:t>
      </w:r>
    </w:p>
    <w:bookmarkEnd w:id="35"/>
    <w:bookmarkStart w:id="36" w:name="uri-schema-stable-identity"/>
    <w:p>
      <w:pPr>
        <w:pStyle w:val="Heading3"/>
      </w:pPr>
      <w:r>
        <w:t xml:space="preserve">4.3 URI schema (stable identity)</w:t>
      </w:r>
    </w:p>
    <w:p>
      <w:pPr>
        <w:pStyle w:val="FirstParagraph"/>
      </w:pPr>
      <w:r>
        <w:t xml:space="preserve">Hybrid: opaque UUID v7 stable across renames + readable URI as label.</w:t>
      </w:r>
    </w:p>
    <w:p>
      <w:pPr>
        <w:pStyle w:val="SourceCode"/>
      </w:pPr>
      <w:r>
        <w:rPr>
          <w:rStyle w:val="VerbatimChar"/>
        </w:rPr>
        <w:t xml:space="preserve">node.id          = "0192a3f1-9b4d-7c2e-8d3a-..."           # node_uuid column (stable)</w:t>
      </w:r>
      <w:r>
        <w:br/>
      </w:r>
      <w:r>
        <w:rPr>
          <w:rStyle w:val="VerbatimChar"/>
        </w:rPr>
        <w:t xml:space="preserve">node.semantic_id = "pyarchinit:site=Volterra/area=A1/us=24"  # human-readable label</w:t>
      </w:r>
      <w:r>
        <w:br/>
      </w:r>
      <w:r>
        <w:rPr>
          <w:rStyle w:val="VerbatimChar"/>
        </w:rPr>
        <w:t xml:space="preserve">node.local_label = "US 24"                                   # localized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node_uuid</w:t>
      </w:r>
      <w:r>
        <w:t xml:space="preserve"> </w:t>
      </w:r>
      <w:r>
        <w:t xml:space="preserve">is the sync key. The</w:t>
      </w:r>
      <w:r>
        <w:t xml:space="preserve"> </w:t>
      </w:r>
      <w:r>
        <w:rPr>
          <w:rStyle w:val="VerbatimChar"/>
        </w:rPr>
        <w:t xml:space="preserve">semantic_id</w:t>
      </w:r>
      <w:r>
        <w:t xml:space="preserve"> </w:t>
      </w:r>
      <w:r>
        <w:t xml:space="preserve">is regenerated from</w:t>
      </w:r>
      <w:r>
        <w:t xml:space="preserve"> </w:t>
      </w:r>
      <w:r>
        <w:t xml:space="preserve">current site/area/us values, used for debug, and free to change when records</w:t>
      </w:r>
      <w:r>
        <w:t xml:space="preserve"> </w:t>
      </w:r>
      <w:r>
        <w:t xml:space="preserve">are renamed.</w:t>
      </w:r>
    </w:p>
    <w:p>
      <w:pPr>
        <w:pStyle w:val="BodyText"/>
      </w:pPr>
      <w:r>
        <w:rPr>
          <w:b/>
          <w:bCs/>
        </w:rPr>
        <w:t xml:space="preserve">GraphML attribute name.</w:t>
      </w:r>
      <w:r>
        <w:t xml:space="preserve"> </w:t>
      </w:r>
      <w:r>
        <w:t xml:space="preserve">When the in-memory graph is serialised to</w:t>
      </w:r>
      <w:r>
        <w:t xml:space="preserve"> </w:t>
      </w:r>
      <w:r>
        <w:t xml:space="preserve">GraphML by s3dgraphy (§7.6 below),</w:t>
      </w:r>
      <w:r>
        <w:t xml:space="preserve"> </w:t>
      </w:r>
      <w:r>
        <w:rPr>
          <w:rStyle w:val="VerbatimChar"/>
        </w:rPr>
        <w:t xml:space="preserve">node.id</w:t>
      </w:r>
      <w:r>
        <w:t xml:space="preserve"> </w:t>
      </w:r>
      <w:r>
        <w:t xml:space="preserve">lands on every node under the</w:t>
      </w:r>
      <w:r>
        <w:t xml:space="preserve"> </w:t>
      </w:r>
      <w:r>
        <w:t xml:space="preserve">attribute name</w:t>
      </w:r>
      <w:r>
        <w:t xml:space="preserve"> </w:t>
      </w:r>
      <w:r>
        <w:rPr>
          <w:rStyle w:val="VerbatimChar"/>
        </w:rPr>
        <w:t xml:space="preserve">EMid</w:t>
      </w:r>
      <w:r>
        <w:t xml:space="preserve"> </w:t>
      </w:r>
      <w:r>
        <w:t xml:space="preserve">(Extended-Matrix id). This is the wire-level</w:t>
      </w:r>
      <w:r>
        <w:t xml:space="preserve"> </w:t>
      </w:r>
      <w:r>
        <w:t xml:space="preserve">identifier seen by every other tool in the chain (Heriverse, Blender +</w:t>
      </w:r>
      <w:r>
        <w:t xml:space="preserve"> </w:t>
      </w:r>
      <w:r>
        <w:t xml:space="preserve">EM-tools, tropi, FieldOS exports). PyArchInit’s</w:t>
      </w:r>
      <w:r>
        <w:t xml:space="preserve"> </w:t>
      </w:r>
      <w:r>
        <w:rPr>
          <w:rStyle w:val="VerbatimChar"/>
        </w:rPr>
        <w:t xml:space="preserve">node_uuid</w:t>
      </w:r>
      <w:r>
        <w:t xml:space="preserve"> </w:t>
      </w:r>
      <w:r>
        <w:t xml:space="preserve">and s3dgraphy’s</w:t>
      </w:r>
      <w:r>
        <w:t xml:space="preserve"> </w:t>
      </w:r>
      <w:r>
        <w:rPr>
          <w:rStyle w:val="VerbatimChar"/>
        </w:rPr>
        <w:t xml:space="preserve">EMid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the same value with two names</w:t>
      </w:r>
      <w:r>
        <w:t xml:space="preserve"> </w:t>
      </w:r>
      <w:r>
        <w:t xml:space="preserve">depending on the layer; no</w:t>
      </w:r>
      <w:r>
        <w:t xml:space="preserve"> </w:t>
      </w:r>
      <w:r>
        <w:t xml:space="preserve">mapping table is needed.</w:t>
      </w:r>
    </w:p>
    <w:p>
      <w:pPr>
        <w:pStyle w:val="BodyText"/>
      </w:pPr>
      <w:r>
        <w:t xml:space="preserve">For paradata-only nodes: the</w:t>
      </w:r>
      <w:r>
        <w:t xml:space="preserve"> </w:t>
      </w:r>
      <w:r>
        <w:rPr>
          <w:rStyle w:val="VerbatimChar"/>
        </w:rPr>
        <w:t xml:space="preserve">ParadataStore</w:t>
      </w:r>
      <w:r>
        <w:t xml:space="preserve"> </w:t>
      </w:r>
      <w:r>
        <w:t xml:space="preserve">generates the UUID v7 at</w:t>
      </w:r>
      <w:r>
        <w:t xml:space="preserve"> </w:t>
      </w:r>
      <w:r>
        <w:t xml:space="preserve">creation;</w:t>
      </w:r>
      <w:r>
        <w:t xml:space="preserve"> </w:t>
      </w:r>
      <w:r>
        <w:rPr>
          <w:rStyle w:val="VerbatimChar"/>
        </w:rPr>
        <w:t xml:space="preserve">semantic_id</w:t>
      </w:r>
      <w:r>
        <w:t xml:space="preserve"> </w:t>
      </w:r>
      <w:r>
        <w:t xml:space="preserve">follows the same scheme:</w:t>
      </w:r>
      <w:r>
        <w:t xml:space="preserve"> </w:t>
      </w:r>
      <w:r>
        <w:rPr>
          <w:rStyle w:val="VerbatimChar"/>
        </w:rPr>
        <w:t xml:space="preserve">pyarchinit:site=Volterra/epoch=Roman_Imperial</w:t>
      </w:r>
      <w:r>
        <w:t xml:space="preserve">.</w:t>
      </w:r>
    </w:p>
    <w:bookmarkEnd w:id="36"/>
    <w:bookmarkStart w:id="37" w:name="vocabulary-alignment-migration"/>
    <w:p>
      <w:pPr>
        <w:pStyle w:val="Heading3"/>
      </w:pPr>
      <w:r>
        <w:t xml:space="preserve">4.4 Vocabulary alignment migration</w:t>
      </w:r>
    </w:p>
    <w:p>
      <w:pPr>
        <w:pStyle w:val="FirstParagraph"/>
      </w:pPr>
      <w:r>
        <w:rPr>
          <w:rStyle w:val="VerbatimChar"/>
        </w:rPr>
        <w:t xml:space="preserve">USVA / USVB → USVs</w:t>
      </w:r>
      <w:r>
        <w:t xml:space="preserve">,</w:t>
      </w:r>
      <w:r>
        <w:t xml:space="preserve"> </w:t>
      </w:r>
      <w:r>
        <w:rPr>
          <w:rStyle w:val="VerbatimChar"/>
        </w:rPr>
        <w:t xml:space="preserve">USVC → USVn</w:t>
      </w:r>
      <w:r>
        <w:t xml:space="preserve">. One-shot script in</w:t>
      </w:r>
      <w:r>
        <w:t xml:space="preserve"> </w:t>
      </w:r>
      <w:r>
        <w:rPr>
          <w:rStyle w:val="VerbatimChar"/>
        </w:rPr>
        <w:t xml:space="preserve">scripts/migrations/2026_05_us_vocabulary_alignment.py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,</w:t>
      </w:r>
      <w:r>
        <w:t xml:space="preserve"> </w:t>
      </w:r>
      <w:r>
        <w:rPr>
          <w:rStyle w:val="VerbatimChar"/>
        </w:rPr>
        <w:t xml:space="preserve">--apply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--rollback</w:t>
      </w:r>
      <w:r>
        <w:t xml:space="preserve">. Auto-backup of each DB to</w:t>
      </w:r>
      <w:r>
        <w:t xml:space="preserve"> </w:t>
      </w:r>
      <w:r>
        <w:rPr>
          <w:rStyle w:val="VerbatimChar"/>
        </w:rPr>
        <w:t xml:space="preserve">&lt;db_path&gt;.pre_alignment_&lt;date&gt;</w:t>
      </w:r>
      <w:r>
        <w:t xml:space="preserve"> </w:t>
      </w:r>
      <w:r>
        <w:t xml:space="preserve">before the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. Logs to</w:t>
      </w:r>
      <w:r>
        <w:t xml:space="preserve"> </w:t>
      </w:r>
      <w:r>
        <w:rPr>
          <w:rStyle w:val="VerbatimChar"/>
        </w:rPr>
        <w:t xml:space="preserve">migration.log</w:t>
      </w:r>
      <w:r>
        <w:t xml:space="preserve">.</w:t>
      </w:r>
    </w:p>
    <w:p>
      <w:pPr>
        <w:pStyle w:val="BodyText"/>
      </w:pPr>
      <w:r>
        <w:t xml:space="preserve">After migration,</w:t>
      </w:r>
      <w:r>
        <w:t xml:space="preserve"> </w:t>
      </w:r>
      <w:r>
        <w:rPr>
          <w:rStyle w:val="VerbatimChar"/>
        </w:rPr>
        <w:t xml:space="preserve">pyarchinit_i18n_stratigraphic.py</w:t>
      </w:r>
      <w:r>
        <w:t xml:space="preserve"> </w:t>
      </w:r>
      <w:r>
        <w:t xml:space="preserve">is rewritten as an adapter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VocabProvider</w:t>
      </w:r>
      <w:r>
        <w:t xml:space="preserve"> </w:t>
      </w:r>
      <w:r>
        <w:t xml:space="preserve">— kept for one release cycle for backward import</w:t>
      </w:r>
      <w:r>
        <w:t xml:space="preserve"> </w:t>
      </w:r>
      <w:r>
        <w:t xml:space="preserve">compatibility, then removed.</w:t>
      </w:r>
    </w:p>
    <w:bookmarkEnd w:id="37"/>
    <w:bookmarkStart w:id="38" w:name="Xd50aa794038326db8578e9dded8099106590394"/>
    <w:p>
      <w:pPr>
        <w:pStyle w:val="Heading3"/>
      </w:pPr>
      <w:r>
        <w:t xml:space="preserve">4.5 Required DB schema migration (minimal, additive)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us_table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node_uuid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inventario_materiali_table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node_uuid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periodizzazione_table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node_uuid TEXT;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ix_us_node_uuid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us_table(node_uuid);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ix_im_node_uuid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inventario_materiali_table(node_uuid);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ix_per_node_uuid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periodizzazione_table(node_uuid);</w:t>
      </w:r>
      <w:r>
        <w:br/>
      </w:r>
      <w:r>
        <w:rPr>
          <w:rStyle w:val="CommentTok"/>
        </w:rPr>
        <w:t xml:space="preserve">-- backfill via scripts/migrations/2026_05_node_uuid_backfill.py</w:t>
      </w:r>
    </w:p>
    <w:p>
      <w:pPr>
        <w:pStyle w:val="FirstParagraph"/>
      </w:pPr>
      <w:r>
        <w:t xml:space="preserve">Compatible with both SQLite and PostgreSQL. No new tables, only one nullable</w:t>
      </w:r>
      <w:r>
        <w:t xml:space="preserve"> </w:t>
      </w:r>
      <w:r>
        <w:t xml:space="preserve">column on three existing tables (the three tables whose rows map to graph</w:t>
      </w:r>
      <w:r>
        <w:t xml:space="preserve"> </w:t>
      </w:r>
      <w:r>
        <w:t xml:space="preserve">nodes per section 4.1:</w:t>
      </w:r>
      <w:r>
        <w:t xml:space="preserve"> </w:t>
      </w:r>
      <w:r>
        <w:rPr>
          <w:rStyle w:val="VerbatimChar"/>
        </w:rPr>
        <w:t xml:space="preserve">us_table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inventario_materiali_table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periodizzazione_table</w:t>
      </w:r>
      <w:r>
        <w:t xml:space="preserve">).</w:t>
      </w:r>
      <w:r>
        <w:t xml:space="preserve"> </w:t>
      </w:r>
      <w:r>
        <w:rPr>
          <w:rStyle w:val="VerbatimChar"/>
        </w:rPr>
        <w:t xml:space="preserve">tomba_table</w:t>
      </w:r>
      <w:r>
        <w:t xml:space="preserve"> </w:t>
      </w:r>
      <w:r>
        <w:t xml:space="preserve">is intentionally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migrated:</w:t>
      </w:r>
      <w:r>
        <w:t xml:space="preserve"> </w:t>
      </w:r>
      <w:r>
        <w:t xml:space="preserve">burial records are out of scope for this spec.</w:t>
      </w:r>
    </w:p>
    <w:bookmarkEnd w:id="38"/>
    <w:bookmarkEnd w:id="39"/>
    <w:bookmarkStart w:id="44" w:name="vocabulary-sync-layer"/>
    <w:p>
      <w:pPr>
        <w:pStyle w:val="Heading2"/>
      </w:pPr>
      <w:r>
        <w:t xml:space="preserve">5. Vocabulary sync layer</w:t>
      </w:r>
    </w:p>
    <w:bookmarkStart w:id="40" w:name="propagation-chain"/>
    <w:p>
      <w:pPr>
        <w:pStyle w:val="Heading3"/>
      </w:pPr>
      <w:r>
        <w:t xml:space="preserve">5.1 Propagation chain</w:t>
      </w:r>
    </w:p>
    <w:p>
      <w:pPr>
        <w:pStyle w:val="SourceCode"/>
      </w:pPr>
      <w:r>
        <w:rPr>
          <w:rStyle w:val="VerbatimChar"/>
        </w:rPr>
        <w:t xml:space="preserve">EM Datacenter (in costruzione)</w:t>
      </w:r>
      <w:r>
        <w:br/>
      </w:r>
      <w:r>
        <w:rPr>
          <w:rStyle w:val="VerbatimChar"/>
        </w:rPr>
        <w:t xml:space="preserve">  ↓ GET /api/v1/vocabularies/&lt;name&gt;</w:t>
      </w:r>
      <w:r>
        <w:br/>
      </w:r>
      <w:r>
        <w:rPr>
          <w:rStyle w:val="VerbatimChar"/>
        </w:rPr>
        <w:t xml:space="preserve">~/.config/pyarchinit/vocab_overrides/*.json   (priority 1)</w:t>
      </w:r>
      <w:r>
        <w:br/>
      </w:r>
      <w:r>
        <w:rPr>
          <w:rStyle w:val="VerbatimChar"/>
        </w:rPr>
        <w:t xml:space="preserve">ext_libs/s3dgraphy/JSON_config/*.json          (priority 2, bundled fallback)</w:t>
      </w:r>
      <w:r>
        <w:br/>
      </w:r>
      <w:r>
        <w:rPr>
          <w:rStyle w:val="VerbatimChar"/>
        </w:rPr>
        <w:t xml:space="preserve">  ↓ load + merge</w:t>
      </w:r>
      <w:r>
        <w:br/>
      </w:r>
      <w:r>
        <w:rPr>
          <w:rStyle w:val="VerbatimChar"/>
        </w:rPr>
        <w:t xml:space="preserve">VocabProvider (cache, QFileSystemWatcher, vocabulary_changed signal)</w:t>
      </w:r>
      <w:r>
        <w:br/>
      </w:r>
      <w:r>
        <w:rPr>
          <w:rStyle w:val="VerbatimChar"/>
        </w:rPr>
        <w:t xml:space="preserve">  ↓ get_unit_types(lang)</w:t>
      </w:r>
      <w:r>
        <w:br/>
      </w:r>
      <w:r>
        <w:rPr>
          <w:rStyle w:val="VerbatimChar"/>
        </w:rPr>
        <w:t xml:space="preserve">pyarchinit i18n layer (resources/vocab/vocab_i18n.json — translator-editable)</w:t>
      </w:r>
      <w:r>
        <w:br/>
      </w:r>
      <w:r>
        <w:rPr>
          <w:rStyle w:val="VerbatimChar"/>
        </w:rPr>
        <w:t xml:space="preserve">  ↓ ordered list</w:t>
      </w:r>
      <w:r>
        <w:br/>
      </w:r>
      <w:r>
        <w:rPr>
          <w:rStyle w:val="VerbatimChar"/>
        </w:rPr>
        <w:t xml:space="preserve">US/USM/SF form widgets (comboBox_unita_tipo, comboBox_rapporti, …)</w:t>
      </w:r>
    </w:p>
    <w:bookmarkEnd w:id="40"/>
    <w:bookmarkStart w:id="41" w:name="i18n-separation-of-concerns"/>
    <w:p>
      <w:pPr>
        <w:pStyle w:val="Heading3"/>
      </w:pPr>
      <w:r>
        <w:t xml:space="preserve">5.2 i18n separation of concerns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types exist</w:t>
            </w:r>
          </w:p>
        </w:tc>
        <w:tc>
          <w:tcPr/>
          <w:p>
            <w:pPr>
              <w:pStyle w:val="Compact"/>
            </w:pPr>
            <w:r>
              <w:t xml:space="preserve">s3dgraphy</w:t>
            </w:r>
            <w:r>
              <w:t xml:space="preserve"> </w:t>
            </w:r>
            <w:r>
              <w:rPr>
                <w:rStyle w:val="VerbatimChar"/>
              </w:rPr>
              <w:t xml:space="preserve">node_datamodel.json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Localized abbreviation per language</w:t>
            </w:r>
          </w:p>
        </w:tc>
        <w:tc>
          <w:tcPr/>
          <w:p>
            <w:pPr>
              <w:pStyle w:val="Compact"/>
            </w:pPr>
            <w:r>
              <w:t xml:space="preserve">PyArchInit</w:t>
            </w:r>
            <w:r>
              <w:t xml:space="preserve"> </w:t>
            </w:r>
            <w:r>
              <w:rPr>
                <w:rStyle w:val="VerbatimChar"/>
              </w:rPr>
              <w:t xml:space="preserve">vocab_i18n.json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Localized label and description</w:t>
            </w:r>
          </w:p>
        </w:tc>
        <w:tc>
          <w:tcPr/>
          <w:p>
            <w:pPr>
              <w:pStyle w:val="Compact"/>
            </w:pPr>
            <w:r>
              <w:t xml:space="preserve">PyArchInit</w:t>
            </w:r>
            <w:r>
              <w:t xml:space="preserve"> </w:t>
            </w:r>
            <w:r>
              <w:rPr>
                <w:rStyle w:val="VerbatimChar"/>
              </w:rPr>
              <w:t xml:space="preserve">vocab_i18n.json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CIDOC-CRM mapping</w:t>
            </w:r>
          </w:p>
        </w:tc>
        <w:tc>
          <w:tcPr/>
          <w:p>
            <w:pPr>
              <w:pStyle w:val="Compact"/>
            </w:pPr>
            <w:r>
              <w:t xml:space="preserve">s3dgraphy datamodel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 / symbol</w:t>
            </w:r>
          </w:p>
        </w:tc>
        <w:tc>
          <w:tcPr/>
          <w:p>
            <w:pPr>
              <w:pStyle w:val="Compact"/>
            </w:pPr>
            <w:r>
              <w:t xml:space="preserve">s3dgraphy datamodel</w:t>
            </w:r>
          </w:p>
        </w:tc>
      </w:tr>
    </w:tbl>
    <w:p>
      <w:pPr>
        <w:pStyle w:val="BodyText"/>
      </w:pPr>
      <w:r>
        <w:t xml:space="preserve">When s3dgraphy adds a new type (e.g. </w:t>
      </w:r>
      <w:r>
        <w:rPr>
          <w:rStyle w:val="VerbatimChar"/>
        </w:rPr>
        <w:t xml:space="preserve">WorkingUnit</w:t>
      </w:r>
      <w:r>
        <w:t xml:space="preserve"> </w:t>
      </w:r>
      <w:r>
        <w:t xml:space="preserve">in 0.1.35) the</w:t>
      </w:r>
      <w:r>
        <w:t xml:space="preserve"> </w:t>
      </w:r>
      <w:r>
        <w:rPr>
          <w:rStyle w:val="VerbatimChar"/>
        </w:rPr>
        <w:t xml:space="preserve">VocabProvider</w:t>
      </w:r>
      <w:r>
        <w:t xml:space="preserve"> </w:t>
      </w:r>
      <w:r>
        <w:t xml:space="preserve">exposes it immediately. PyArchInit shows the English label</w:t>
      </w:r>
      <w:r>
        <w:t xml:space="preserve"> </w:t>
      </w:r>
      <w:r>
        <w:t xml:space="preserve">until a translator adds the localized entry; a warning is logged once per</w:t>
      </w:r>
      <w:r>
        <w:t xml:space="preserve"> </w:t>
      </w:r>
      <w:r>
        <w:t xml:space="preserve">session.</w:t>
      </w:r>
    </w:p>
    <w:bookmarkEnd w:id="41"/>
    <w:bookmarkStart w:id="42" w:name="hot-reload"/>
    <w:p>
      <w:pPr>
        <w:pStyle w:val="Heading3"/>
      </w:pPr>
      <w:r>
        <w:t xml:space="preserve">5.3 Hot-reload</w:t>
      </w:r>
    </w:p>
    <w:p>
      <w:pPr>
        <w:pStyle w:val="FirstParagraph"/>
      </w:pPr>
      <w:r>
        <w:t xml:space="preserve">UI dialogs connect to</w:t>
      </w:r>
      <w:r>
        <w:t xml:space="preserve"> </w:t>
      </w:r>
      <w:r>
        <w:rPr>
          <w:rStyle w:val="VerbatimChar"/>
        </w:rPr>
        <w:t xml:space="preserve">vocabulary_changed</w:t>
      </w:r>
      <w:r>
        <w:t xml:space="preserve">. The existing snippet at</w:t>
      </w:r>
      <w:r>
        <w:t xml:space="preserve"> </w:t>
      </w:r>
      <w:r>
        <w:rPr>
          <w:rStyle w:val="VerbatimChar"/>
        </w:rPr>
        <w:t xml:space="preserve">tabs/US_USM.py:17207</w:t>
      </w:r>
      <w:r>
        <w:t xml:space="preserve"> </w:t>
      </w:r>
      <w:r>
        <w:t xml:space="preserve">already implements</w:t>
      </w:r>
      <w:r>
        <w:t xml:space="preserve"> </w:t>
      </w:r>
      <w:r>
        <w:rPr>
          <w:rStyle w:val="VerbatimChar"/>
        </w:rPr>
        <w:t xml:space="preserve">blockSignals → clear → addItems → setEditText(current_text)</w:t>
      </w:r>
      <w:r>
        <w:t xml:space="preserve"> </w:t>
      </w:r>
      <w:r>
        <w:t xml:space="preserve">— reused</w:t>
      </w:r>
      <w:r>
        <w:t xml:space="preserve"> </w:t>
      </w:r>
      <w:r>
        <w:t xml:space="preserve">verbatim. If the current value is no longer valid (e.g. </w:t>
      </w:r>
      <w:r>
        <w:rPr>
          <w:rStyle w:val="VerbatimChar"/>
        </w:rPr>
        <w:t xml:space="preserve">USVA</w:t>
      </w:r>
      <w:r>
        <w:t xml:space="preserve"> </w:t>
      </w:r>
      <w:r>
        <w:t xml:space="preserve">removed</w:t>
      </w:r>
      <w:r>
        <w:t xml:space="preserve"> </w:t>
      </w:r>
      <w:r>
        <w:t xml:space="preserve">post-migration), a warning banner at the bottom of the form suggests the</w:t>
      </w:r>
      <w:r>
        <w:t xml:space="preserve"> </w:t>
      </w:r>
      <w:r>
        <w:t xml:space="preserve">replacement.</w:t>
      </w:r>
    </w:p>
    <w:bookmarkEnd w:id="42"/>
    <w:bookmarkStart w:id="43" w:name="refresh-policy"/>
    <w:p>
      <w:pPr>
        <w:pStyle w:val="Heading3"/>
      </w:pPr>
      <w:r>
        <w:t xml:space="preserve">5.4 Refresh policy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start</w:t>
            </w:r>
          </w:p>
        </w:tc>
        <w:tc>
          <w:tcPr/>
          <w:p>
            <w:pPr>
              <w:pStyle w:val="Compact"/>
            </w:pPr>
            <w:r>
              <w:t xml:space="preserve">Load local cache (instant). Background</w:t>
            </w:r>
            <w:r>
              <w:t xml:space="preserve"> </w:t>
            </w:r>
            <w:r>
              <w:rPr>
                <w:rStyle w:val="VerbatimChar"/>
              </w:rPr>
              <w:t xml:space="preserve">refresh_from_datacenter()</w:t>
            </w:r>
            <w:r>
              <w:t xml:space="preserve"> </w:t>
            </w:r>
            <w:r>
              <w:t xml:space="preserve">with 5s timeout. Failure: silent fallback.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</w:t>
            </w:r>
            <w:r>
              <w:t xml:space="preserve"> </w:t>
            </w:r>
            <w:r>
              <w:t xml:space="preserve">“Sync vocabularies”</w:t>
            </w:r>
            <w:r>
              <w:t xml:space="preserve"> </w:t>
            </w:r>
            <w:r>
              <w:t xml:space="preserve">menu entry</w:t>
            </w:r>
          </w:p>
        </w:tc>
        <w:tc>
          <w:tcPr/>
          <w:p>
            <w:pPr>
              <w:pStyle w:val="Compact"/>
            </w:pPr>
            <w:r>
              <w:t xml:space="preserve">Explicit refresh with feedback dialog (new, deprecated, conflict counts).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QFileSystemWatcher</w:t>
            </w:r>
            <w:r>
              <w:t xml:space="preserve"> </w:t>
            </w:r>
            <w:r>
              <w:t xml:space="preserve">event on a JSON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  <w:r>
              <w:t xml:space="preserve"> </w:t>
            </w:r>
            <w:r>
              <w:rPr>
                <w:rStyle w:val="VerbatimChar"/>
              </w:rPr>
              <w:t xml:space="preserve">reload_local()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update (s3dgraphy version bump)</w:t>
            </w:r>
          </w:p>
        </w:tc>
        <w:tc>
          <w:tcPr/>
          <w:p>
            <w:pPr>
              <w:pStyle w:val="Compact"/>
            </w:pPr>
            <w:r>
              <w:t xml:space="preserve">Bundled JSONs change → watcher reloads automatically.</w:t>
            </w:r>
          </w:p>
        </w:tc>
      </w:tr>
    </w:tbl>
    <w:bookmarkEnd w:id="43"/>
    <w:bookmarkEnd w:id="44"/>
    <w:bookmarkStart w:id="52" w:name="sync-protocol-and-api-contract"/>
    <w:p>
      <w:pPr>
        <w:pStyle w:val="Heading2"/>
      </w:pPr>
      <w:r>
        <w:t xml:space="preserve">6. Sync protocol and API contract</w:t>
      </w:r>
    </w:p>
    <w:bookmarkStart w:id="45" w:name="concurrency-model"/>
    <w:p>
      <w:pPr>
        <w:pStyle w:val="Heading3"/>
      </w:pPr>
      <w:r>
        <w:t xml:space="preserve">6.1 Concurrency model</w:t>
      </w:r>
    </w:p>
    <w:p>
      <w:pPr>
        <w:pStyle w:val="FirstParagraph"/>
      </w:pPr>
      <w:r>
        <w:t xml:space="preserve">Optimistic concurrency at the</w:t>
      </w:r>
      <w:r>
        <w:t xml:space="preserve"> </w:t>
      </w:r>
      <w:r>
        <w:rPr>
          <w:b/>
          <w:bCs/>
        </w:rPr>
        <w:t xml:space="preserve">graph-as-a-whole</w:t>
      </w:r>
      <w:r>
        <w:t xml:space="preserve"> </w:t>
      </w:r>
      <w:r>
        <w:t xml:space="preserve">granularity, not per-node.</w:t>
      </w:r>
      <w:r>
        <w:t xml:space="preserve"> </w:t>
      </w:r>
      <w:r>
        <w:t xml:space="preserve">Each published graph has: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graph_id</w:t>
      </w:r>
      <w:r>
        <w:t xml:space="preserve"> </w:t>
      </w:r>
      <w:r>
        <w:t xml:space="preserve">— UUID v7, generated on first publish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revision</w:t>
      </w:r>
      <w:r>
        <w:t xml:space="preserve"> </w:t>
      </w:r>
      <w:r>
        <w:t xml:space="preserve">— UUID v7, monotonic, bumped on every accepted push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parent_revision</w:t>
      </w:r>
      <w:r>
        <w:t xml:space="preserve"> </w:t>
      </w:r>
      <w:r>
        <w:t xml:space="preserve">— the revision this one is derived from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checksum</w:t>
      </w:r>
      <w:r>
        <w:t xml:space="preserve"> </w:t>
      </w:r>
      <w:r>
        <w:t xml:space="preserve">— SHA-256 of canonicalized GraphML (integrity check)</w:t>
      </w:r>
    </w:p>
    <w:p>
      <w:pPr>
        <w:pStyle w:val="FirstParagraph"/>
      </w:pPr>
      <w:r>
        <w:t xml:space="preserve">Client retains</w:t>
      </w:r>
      <w:r>
        <w:t xml:space="preserve"> </w:t>
      </w:r>
      <w:r>
        <w:rPr>
          <w:rStyle w:val="VerbatimChar"/>
        </w:rPr>
        <w:t xml:space="preserve">last_known_remote_revision</w:t>
      </w:r>
      <w:r>
        <w:t xml:space="preserve"> </w:t>
      </w:r>
      <w:r>
        <w:t xml:space="preserve">per project in</w:t>
      </w:r>
      <w:r>
        <w:t xml:space="preserve"> </w:t>
      </w:r>
      <w:r>
        <w:rPr>
          <w:rStyle w:val="VerbatimChar"/>
        </w:rPr>
        <w:t xml:space="preserve">QSettings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Rationale for graph-level revisions:</w:t>
      </w:r>
      <w:r>
        <w:t xml:space="preserve"> </w:t>
      </w:r>
      <w:r>
        <w:t xml:space="preserve">Harris matrices are coherent only as</w:t>
      </w:r>
      <w:r>
        <w:t xml:space="preserve"> </w:t>
      </w:r>
      <w:r>
        <w:t xml:space="preserve">a whole — changing one relation can invalidate another. Per-node would</w:t>
      </w:r>
      <w:r>
        <w:t xml:space="preserve"> </w:t>
      </w:r>
      <w:r>
        <w:t xml:space="preserve">require distributed transactions or a server-side constraint solver.</w:t>
      </w:r>
      <w:r>
        <w:t xml:space="preserve"> </w:t>
      </w:r>
      <w:r>
        <w:t xml:space="preserve">Graph-level keeps payloads under 1 MB even for ~1500 US datasets.</w:t>
      </w:r>
    </w:p>
    <w:bookmarkEnd w:id="45"/>
    <w:bookmarkStart w:id="46" w:name="operations"/>
    <w:p>
      <w:pPr>
        <w:pStyle w:val="Heading3"/>
      </w:pPr>
      <w:r>
        <w:t xml:space="preserve">6.2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pull</w:t>
            </w:r>
          </w:p>
        </w:tc>
        <w:tc>
          <w:tcPr/>
          <w:p>
            <w:pPr>
              <w:pStyle w:val="Compact"/>
            </w:pPr>
            <w:r>
              <w:t xml:space="preserve">Manual / project open</w:t>
            </w:r>
          </w:p>
        </w:tc>
        <w:tc>
          <w:tcPr/>
          <w:p>
            <w:pPr>
              <w:pStyle w:val="Compact"/>
            </w:pPr>
            <w:r>
              <w:t xml:space="preserve">Fetch HEAD if differs from</w:t>
            </w:r>
            <w:r>
              <w:t xml:space="preserve"> </w:t>
            </w:r>
            <w:r>
              <w:rPr>
                <w:rStyle w:val="VerbatimChar"/>
              </w:rPr>
              <w:t xml:space="preserve">last_known_remote_revision</w:t>
            </w:r>
            <w:r>
              <w:t xml:space="preserve">. 3-way merge with local paradata. Conflicts →</w:t>
            </w:r>
            <w:r>
              <w:t xml:space="preserve"> </w:t>
            </w:r>
            <w:r>
              <w:rPr>
                <w:rStyle w:val="VerbatimChar"/>
              </w:rPr>
              <w:t xml:space="preserve">ConflictResolver</w:t>
            </w:r>
            <w:r>
              <w:t xml:space="preserve">. Update</w:t>
            </w:r>
            <w:r>
              <w:t xml:space="preserve"> </w:t>
            </w:r>
            <w:r>
              <w:rPr>
                <w:rStyle w:val="VerbatimChar"/>
              </w:rPr>
              <w:t xml:space="preserve">paradata.graphml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last_known_remote_revision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Manual (</w:t>
            </w:r>
            <w:r>
              <w:t xml:space="preserve">“Publish”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Compose stratigraphic projection + paradata, checksum, send with</w:t>
            </w:r>
            <w:r>
              <w:t xml:space="preserve"> </w:t>
            </w:r>
            <w:r>
              <w:rPr>
                <w:rStyle w:val="VerbatimChar"/>
              </w:rPr>
              <w:t xml:space="preserve">parent_revision = last_known_remote_revision</w:t>
            </w:r>
            <w:r>
              <w:t xml:space="preserve">. 409 → enter pull→merge→push 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</w:t>
            </w:r>
          </w:p>
        </w:tc>
        <w:tc>
          <w:tcPr/>
          <w:p>
            <w:pPr>
              <w:pStyle w:val="Compact"/>
            </w:pPr>
            <w:r>
              <w:t xml:space="preserve">Pre-publish dry-run</w:t>
            </w:r>
          </w:p>
        </w:tc>
        <w:tc>
          <w:tcPr/>
          <w:p>
            <w:pPr>
              <w:pStyle w:val="Compact"/>
            </w:pPr>
            <w:r>
              <w:t xml:space="preserve">Show user the diff (added/removed/changed nodes) before confirming.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fetch_metadata</w:t>
            </w:r>
          </w:p>
        </w:tc>
        <w:tc>
          <w:tcPr/>
          <w:p>
            <w:pPr>
              <w:pStyle w:val="Compact"/>
            </w:pPr>
            <w:r>
              <w:t xml:space="preserve">Background, lightweight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/graphs/&lt;id&gt;/HEAD</w:t>
            </w:r>
            <w:r>
              <w:t xml:space="preserve"> </w:t>
            </w:r>
            <w:r>
              <w:t xml:space="preserve">returns only</w:t>
            </w:r>
            <w:r>
              <w:t xml:space="preserve"> </w:t>
            </w:r>
            <w:r>
              <w:rPr>
                <w:rStyle w:val="VerbatimChar"/>
              </w:rPr>
              <w:t xml:space="preserve">{revision, checksum, updated_at, updated_by, node_count}</w:t>
            </w:r>
            <w:r>
              <w:t xml:space="preserve">. Updates status bar indicator.</w:t>
            </w:r>
          </w:p>
        </w:tc>
      </w:tr>
    </w:tbl>
    <w:bookmarkEnd w:id="46"/>
    <w:bookmarkStart w:id="47" w:name="rest-api-contract-for-em-datacenter"/>
    <w:p>
      <w:pPr>
        <w:pStyle w:val="Heading3"/>
      </w:pPr>
      <w:r>
        <w:t xml:space="preserve">6.3 REST API contract for EM Datacenter</w:t>
      </w:r>
    </w:p>
    <w:p>
      <w:pPr>
        <w:pStyle w:val="FirstParagraph"/>
      </w:pPr>
      <w:r>
        <w:t xml:space="preserve">Versioned at</w:t>
      </w:r>
      <w:r>
        <w:t xml:space="preserve"> </w:t>
      </w:r>
      <w:r>
        <w:rPr>
          <w:rStyle w:val="VerbatimChar"/>
        </w:rPr>
        <w:t xml:space="preserve">/api/v1/</w:t>
      </w:r>
      <w:r>
        <w:t xml:space="preserve">. The EM team implements this; PyArchInit consumes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/api/v1/graphs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published graphs (filters: site, author, embargo_status, period). Paginated.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/api/v1/graphs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 a new</w:t>
            </w:r>
            <w:r>
              <w:t xml:space="preserve"> </w:t>
            </w:r>
            <w:r>
              <w:rPr>
                <w:rStyle w:val="VerbatimChar"/>
              </w:rPr>
              <w:t xml:space="preserve">graph_id</w:t>
            </w:r>
            <w:r>
              <w:t xml:space="preserve">. Body:</w:t>
            </w:r>
            <w:r>
              <w:t xml:space="preserve"> </w:t>
            </w:r>
            <w:r>
              <w:rPr>
                <w:rStyle w:val="VerbatimChar"/>
              </w:rPr>
              <w:t xml:space="preserve">{site, area, owner, license_id}</w:t>
            </w:r>
            <w:r>
              <w:t xml:space="preserve">. Returns</w:t>
            </w:r>
            <w:r>
              <w:t xml:space="preserve"> </w:t>
            </w:r>
            <w:r>
              <w:rPr>
                <w:rStyle w:val="VerbatimChar"/>
              </w:rPr>
              <w:t xml:space="preserve">{graph_id, initial_revision}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/api/v1/graphs/{id}/HEAD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Head metadata:</w:t>
            </w:r>
            <w:r>
              <w:t xml:space="preserve"> </w:t>
            </w:r>
            <w:r>
              <w:rPr>
                <w:rStyle w:val="VerbatimChar"/>
              </w:rPr>
              <w:t xml:space="preserve">{revision, parent_revision, checksum, updated_at, updated_by, node_count}</w:t>
            </w:r>
            <w:r>
              <w:t xml:space="preserve">. Cheap.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/api/v1/graphs/{id}/revisions/{rev}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Full GraphML for the revision. Supports</w:t>
            </w:r>
            <w:r>
              <w:t xml:space="preserve"> </w:t>
            </w:r>
            <w:r>
              <w:rPr>
                <w:rStyle w:val="VerbatimChar"/>
              </w:rPr>
              <w:t xml:space="preserve">If-None-Match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/api/v1/graphs/{id}/revisions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Push a new revision. Body:</w:t>
            </w:r>
            <w:r>
              <w:t xml:space="preserve"> </w:t>
            </w:r>
            <w:r>
              <w:rPr>
                <w:rStyle w:val="VerbatimChar"/>
              </w:rPr>
              <w:t xml:space="preserve">{parent_revision, graphml, checksum, message, request_id}</w:t>
            </w:r>
            <w:r>
              <w:t xml:space="preserve">. Returns 201 with new revision, or 409 with current revision.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/api/v1/graphs/{id}/revisions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Revision history (for</w:t>
            </w:r>
            <w:r>
              <w:t xml:space="preserve"> </w:t>
            </w:r>
            <w:r>
              <w:t xml:space="preserve">“git log”</w:t>
            </w:r>
            <w:r>
              <w:t xml:space="preserve"> </w:t>
            </w:r>
            <w:r>
              <w:t xml:space="preserve">view). Paginated.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/api/v1/vocabularies/{name}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a vocabulary JSON (</w:t>
            </w:r>
            <w:r>
              <w:rPr>
                <w:rStyle w:val="VerbatimChar"/>
              </w:rPr>
              <w:t xml:space="preserve">units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cidoc</w:t>
            </w:r>
            <w:r>
              <w:t xml:space="preserve">). Supports</w:t>
            </w:r>
            <w:r>
              <w:t xml:space="preserve"> </w:t>
            </w:r>
            <w:r>
              <w:rPr>
                <w:rStyle w:val="VerbatimChar"/>
              </w:rPr>
              <w:t xml:space="preserve">If-Modified-Since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/api/v1/vocabularies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Lists available vocabularies with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Status codes: 200, 201, 304, 401, 403, 409 (conflict, body has</w:t>
      </w:r>
      <w:r>
        <w:t xml:space="preserve"> </w:t>
      </w:r>
      <w:r>
        <w:rPr>
          <w:rStyle w:val="VerbatimChar"/>
        </w:rPr>
        <w:t xml:space="preserve">current_revision</w:t>
      </w:r>
      <w:r>
        <w:t xml:space="preserve">),</w:t>
      </w:r>
      <w:r>
        <w:t xml:space="preserve"> </w:t>
      </w:r>
      <w:r>
        <w:t xml:space="preserve">422 (validation, body has violations list), 429 (rate-limit,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header).</w:t>
      </w:r>
    </w:p>
    <w:bookmarkEnd w:id="47"/>
    <w:bookmarkStart w:id="48" w:name="conflict-resolution-policy"/>
    <w:p>
      <w:pPr>
        <w:pStyle w:val="Heading3"/>
      </w:pPr>
      <w:r>
        <w:t xml:space="preserve">6.4 Conflict resolution policy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 type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StratigraphicUnit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StratigraphicUnitMasonry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DocumentaryStratigraphicUnit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SpecialFindUnit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Always dialog</w:t>
            </w:r>
            <w:r>
              <w:t xml:space="preserve"> </w:t>
            </w:r>
            <w:r>
              <w:t xml:space="preserve">— primary data, never silent auto-merge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EpochNode</w:t>
            </w:r>
          </w:p>
        </w:tc>
        <w:tc>
          <w:tcPr/>
          <w:p>
            <w:pPr>
              <w:pStyle w:val="Compact"/>
            </w:pPr>
            <w:r>
              <w:t xml:space="preserve">Auto-merge if only timestamp changes; dialog if label or temporal range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AuthorNode</w:t>
            </w:r>
          </w:p>
        </w:tc>
        <w:tc>
          <w:tcPr/>
          <w:p>
            <w:pPr>
              <w:pStyle w:val="Compact"/>
            </w:pPr>
            <w:r>
              <w:t xml:space="preserve">Last-writer-wins by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; passive 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EmbargoNode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always wins</w:t>
            </w:r>
            <w:r>
              <w:t xml:space="preserve"> </w:t>
            </w:r>
            <w:r>
              <w:t xml:space="preserve">(compliance / centralized governance)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USVn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USVs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VirtualSpecialFindUnit</w:t>
            </w:r>
          </w:p>
        </w:tc>
        <w:tc>
          <w:tcPr/>
          <w:p>
            <w:pPr>
              <w:pStyle w:val="Compact"/>
            </w:pPr>
            <w:r>
              <w:t xml:space="preserve">Dialog (interpretations — conflicts are semantically meaningful)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DocumentNode</w:t>
            </w:r>
          </w:p>
        </w:tc>
        <w:tc>
          <w:tcPr/>
          <w:p>
            <w:pPr>
              <w:pStyle w:val="Compact"/>
            </w:pPr>
            <w:r>
              <w:t xml:space="preserve">Per-property merge (URI immutable, metadata last-writer-wins)</w:t>
            </w:r>
          </w:p>
        </w:tc>
      </w:tr>
    </w:tbl>
    <w:bookmarkEnd w:id="48"/>
    <w:bookmarkStart w:id="49" w:name="authentication"/>
    <w:p>
      <w:pPr>
        <w:pStyle w:val="Heading3"/>
      </w:pPr>
      <w:r>
        <w:t xml:space="preserve">6.5 Authentication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1 (MVP):</w:t>
      </w:r>
      <w:r>
        <w:t xml:space="preserve"> </w:t>
      </w:r>
      <w:r>
        <w:t xml:space="preserve">API key in</w:t>
      </w:r>
      <w:r>
        <w:t xml:space="preserve"> </w:t>
      </w:r>
      <w:r>
        <w:rPr>
          <w:rStyle w:val="VerbatimChar"/>
        </w:rPr>
        <w:t xml:space="preserve">Authorization: Bearer &lt;key&gt;</w:t>
      </w:r>
      <w:r>
        <w:t xml:space="preserve">. Stored in</w:t>
      </w:r>
      <w:r>
        <w:t xml:space="preserve"> </w:t>
      </w:r>
      <w:r>
        <w:rPr>
          <w:rStyle w:val="VerbatimChar"/>
        </w:rPr>
        <w:t xml:space="preserve">QSettings</w:t>
      </w:r>
      <w:r>
        <w:t xml:space="preserve"> </w:t>
      </w:r>
      <w:r>
        <w:t xml:space="preserve">with encrypted flag.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2:</w:t>
      </w:r>
      <w:r>
        <w:t xml:space="preserve"> </w:t>
      </w:r>
      <w:r>
        <w:t xml:space="preserve">OAuth 2.0 device flow (institutional SSO).</w:t>
      </w:r>
    </w:p>
    <w:p>
      <w:pPr>
        <w:pStyle w:val="FirstParagraph"/>
      </w:pPr>
      <w:r>
        <w:rPr>
          <w:rStyle w:val="VerbatimChar"/>
        </w:rPr>
        <w:t xml:space="preserve">DatacenterClient</w:t>
      </w:r>
      <w:r>
        <w:t xml:space="preserve"> </w:t>
      </w:r>
      <w:r>
        <w:t xml:space="preserve">is parameterized over</w:t>
      </w:r>
      <w:r>
        <w:t xml:space="preserve"> </w:t>
      </w:r>
      <w:r>
        <w:rPr>
          <w:rStyle w:val="VerbatimChar"/>
        </w:rPr>
        <w:t xml:space="preserve">IAuthProvider</w:t>
      </w:r>
      <w:r>
        <w:t xml:space="preserve"> </w:t>
      </w:r>
      <w:r>
        <w:t xml:space="preserve">so adding phase 2</w:t>
      </w:r>
      <w:r>
        <w:t xml:space="preserve"> </w:t>
      </w:r>
      <w:r>
        <w:t xml:space="preserve">does not require rewriting the client.</w:t>
      </w:r>
    </w:p>
    <w:bookmarkEnd w:id="49"/>
    <w:bookmarkStart w:id="50" w:name="offline-and-retry"/>
    <w:p>
      <w:pPr>
        <w:pStyle w:val="Heading3"/>
      </w:pPr>
      <w:r>
        <w:t xml:space="preserve">6.6 Offline and retry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offline</w:t>
            </w:r>
          </w:p>
        </w:tc>
        <w:tc>
          <w:tcPr/>
          <w:p>
            <w:pPr>
              <w:pStyle w:val="Compact"/>
            </w:pPr>
            <w:r>
              <w:t xml:space="preserve">Save payload +</w:t>
            </w:r>
            <w:r>
              <w:t xml:space="preserve"> </w:t>
            </w:r>
            <w:r>
              <w:rPr>
                <w:rStyle w:val="VerbatimChar"/>
              </w:rPr>
              <w:t xml:space="preserve">parent_revision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~/.cache/pyarchinit/sync_queue.sqlite</w:t>
            </w:r>
            <w:r>
              <w:t xml:space="preserve">. Status bar shows</w:t>
            </w:r>
            <w:r>
              <w:t xml:space="preserve"> </w:t>
            </w:r>
            <w:r>
              <w:t xml:space="preserve">“pending”</w:t>
            </w:r>
            <w:r>
              <w:t xml:space="preserve">. Retry on network event with exponential backoff (2/4/8/16/30/60s, max 1h).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 offline</w:t>
            </w:r>
          </w:p>
        </w:tc>
        <w:tc>
          <w:tcPr/>
          <w:p>
            <w:pPr>
              <w:pStyle w:val="Compact"/>
            </w:pPr>
            <w:r>
              <w:t xml:space="preserve">Use last cached GraphML. Status bar:</w:t>
            </w:r>
            <w:r>
              <w:t xml:space="preserve"> </w:t>
            </w:r>
            <w:r>
              <w:t xml:space="preserve">“stale (last sync: 2h ago)”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Queued push triggers conflict on retry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  <w:r>
              <w:t xml:space="preserve"> </w:t>
            </w:r>
            <w:r>
              <w:rPr>
                <w:rStyle w:val="VerbatimChar"/>
              </w:rPr>
              <w:t xml:space="preserve">ConflictResolver</w:t>
            </w:r>
            <w:r>
              <w:t xml:space="preserve"> </w:t>
            </w:r>
            <w:r>
              <w:t xml:space="preserve">flow. Nothing lost.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5xx</w:t>
            </w:r>
          </w:p>
        </w:tc>
        <w:tc>
          <w:tcPr/>
          <w:p>
            <w:pPr>
              <w:pStyle w:val="Compact"/>
            </w:pPr>
            <w:r>
              <w:t xml:space="preserve">Backoff retry. After &gt; 5 min, persistent notification, queue retained.</w:t>
            </w:r>
          </w:p>
        </w:tc>
      </w:tr>
    </w:tbl>
    <w:p>
      <w:pPr>
        <w:pStyle w:val="BodyText"/>
      </w:pPr>
      <w:r>
        <w:t xml:space="preserve">Idempotency: every push includes a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(UUID v7) header. The server</w:t>
      </w:r>
      <w:r>
        <w:t xml:space="preserve"> </w:t>
      </w:r>
      <w:r>
        <w:t xml:space="preserve">treats a duplicate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as the original — returns the existing</w:t>
      </w:r>
      <w:r>
        <w:t xml:space="preserve"> </w:t>
      </w:r>
      <w:r>
        <w:t xml:space="preserve">revision instead of creating a new one. The client retains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in the</w:t>
      </w:r>
      <w:r>
        <w:t xml:space="preserve"> </w:t>
      </w:r>
      <w:r>
        <w:t xml:space="preserve">queue until 2xx.</w:t>
      </w:r>
    </w:p>
    <w:bookmarkEnd w:id="50"/>
    <w:bookmarkStart w:id="51" w:name="graphdb-triple-store-backend-variant"/>
    <w:p>
      <w:pPr>
        <w:pStyle w:val="Heading3"/>
      </w:pPr>
      <w:r>
        <w:t xml:space="preserve">6.7 GraphDB / triple-store backend variant</w:t>
      </w:r>
    </w:p>
    <w:p>
      <w:pPr>
        <w:pStyle w:val="FirstParagraph"/>
      </w:pPr>
      <w:r>
        <w:t xml:space="preserve">Same</w:t>
      </w:r>
      <w:r>
        <w:t xml:space="preserve"> </w:t>
      </w:r>
      <w:r>
        <w:rPr>
          <w:rStyle w:val="VerbatimChar"/>
        </w:rPr>
        <w:t xml:space="preserve">SyncEngine</w:t>
      </w:r>
      <w:r>
        <w:t xml:space="preserve">, different transport.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 operation</w:t>
            </w:r>
          </w:p>
        </w:tc>
        <w:tc>
          <w:tcPr/>
          <w:p>
            <w:pPr>
              <w:pStyle w:val="Compact"/>
            </w:pPr>
            <w:r>
              <w:t xml:space="preserve">GraphDB equivalent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/graphs/{id}/revisions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SPARQL UPDATE</w:t>
            </w:r>
            <w:r>
              <w:t xml:space="preserve"> </w:t>
            </w:r>
            <w:r>
              <w:t xml:space="preserve">into named graph</w:t>
            </w:r>
            <w:r>
              <w:t xml:space="preserve"> </w:t>
            </w:r>
            <w:r>
              <w:rPr>
                <w:rStyle w:val="VerbatimChar"/>
              </w:rPr>
              <w:t xml:space="preserve">urn:pyarchinit:graph:{id}:rev:{rev}</w:t>
            </w:r>
            <w:r>
              <w:t xml:space="preserve">; promote to head by setting</w:t>
            </w:r>
            <w:r>
              <w:t xml:space="preserve"> </w:t>
            </w:r>
            <w:r>
              <w:rPr>
                <w:rStyle w:val="VerbatimChar"/>
              </w:rPr>
              <w:t xml:space="preserve">pa:isHead "true"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/graphs/{id}/revisions/{rev}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 { ?s ?p ?o } FROM &lt;urn:…:rev:{rev}&gt; WHERE { ?s ?p ?o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ASK { GRAPH ?g { ?g pa:revision &lt;{parent_rev}&gt; ; pa:isHead true } }</w:t>
            </w:r>
          </w:p>
        </w:tc>
      </w:tr>
    </w:tbl>
    <w:p>
      <w:pPr>
        <w:pStyle w:val="BodyText"/>
      </w:pPr>
      <w:r>
        <w:t xml:space="preserve">GraphML → RDF Turtle conversion driven by</w:t>
      </w:r>
      <w:r>
        <w:t xml:space="preserve"> </w:t>
      </w:r>
      <w:r>
        <w:rPr>
          <w:rStyle w:val="VerbatimChar"/>
        </w:rPr>
        <w:t xml:space="preserve">VocabProvider.get_cidoc_mapping()</w:t>
      </w:r>
      <w:r>
        <w:t xml:space="preserve">,</w:t>
      </w:r>
      <w:r>
        <w:t xml:space="preserve"> </w:t>
      </w:r>
      <w:r>
        <w:t xml:space="preserve">encapsulated inside</w:t>
      </w:r>
      <w:r>
        <w:t xml:space="preserve"> </w:t>
      </w:r>
      <w:r>
        <w:rPr>
          <w:rStyle w:val="VerbatimChar"/>
        </w:rPr>
        <w:t xml:space="preserve">GraphDBBackend</w:t>
      </w:r>
      <w:r>
        <w:t xml:space="preserve">.</w:t>
      </w:r>
      <w:r>
        <w:t xml:space="preserve"> </w:t>
      </w:r>
      <w:r>
        <w:rPr>
          <w:rStyle w:val="VerbatimChar"/>
        </w:rPr>
        <w:t xml:space="preserve">SyncEngine</w:t>
      </w:r>
      <w:r>
        <w:t xml:space="preserve"> </w:t>
      </w:r>
      <w:r>
        <w:t xml:space="preserve">is unaware.</w:t>
      </w:r>
    </w:p>
    <w:bookmarkEnd w:id="51"/>
    <w:bookmarkEnd w:id="52"/>
    <w:bookmarkStart w:id="60" w:name="upgrade-plan-0.1.30-0.1.40"/>
    <w:p>
      <w:pPr>
        <w:pStyle w:val="Heading2"/>
      </w:pPr>
      <w:r>
        <w:t xml:space="preserve">7. Upgrade plan: 0.1.30 → 0.1.40</w:t>
      </w:r>
    </w:p>
    <w:bookmarkStart w:id="53" w:name="audit-summary"/>
    <w:p>
      <w:pPr>
        <w:pStyle w:val="Heading3"/>
      </w:pPr>
      <w:r>
        <w:t xml:space="preserve">7.1 Audit summary</w:t>
      </w:r>
    </w:p>
    <w:p>
      <w:pPr>
        <w:pStyle w:val="FirstParagraph"/>
      </w:pPr>
      <w:r>
        <w:t xml:space="preserve">Current PyArchInit code uses</w:t>
      </w:r>
      <w:r>
        <w:t xml:space="preserve"> </w:t>
      </w:r>
      <w:r>
        <w:rPr>
          <w:b/>
          <w:bCs/>
        </w:rPr>
        <w:t xml:space="preserve">only 3 s3dgraphy symbols</w:t>
      </w:r>
      <w:r>
        <w:t xml:space="preserve">: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</w:t>
      </w:r>
      <w:r>
        <w:t xml:space="preserve">. These have stable APIs since 0.1.20. Direct breakage risk is low.</w:t>
      </w:r>
      <w:r>
        <w:t xml:space="preserve"> </w:t>
      </w:r>
      <w:r>
        <w:t xml:space="preserve">The work is in</w:t>
      </w:r>
      <w:r>
        <w:t xml:space="preserve"> </w:t>
      </w:r>
      <w:r>
        <w:rPr>
          <w:b/>
          <w:bCs/>
        </w:rPr>
        <w:t xml:space="preserve">adopting new modules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GraphMerger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aux_tracking</w:t>
      </w:r>
      <w:r>
        <w:t xml:space="preserve">) and refactoring 12 string-tagged modules in</w:t>
      </w:r>
      <w:r>
        <w:t xml:space="preserve"> </w:t>
      </w:r>
      <w:r>
        <w:rPr>
          <w:rStyle w:val="VerbatimChar"/>
        </w:rPr>
        <w:t xml:space="preserve">modules/s3dgraphy/</w:t>
      </w:r>
      <w:r>
        <w:t xml:space="preserve"> </w:t>
      </w:r>
      <w:r>
        <w:t xml:space="preserve">to use typed s3dgraphy nodes.</w:t>
      </w:r>
    </w:p>
    <w:bookmarkEnd w:id="53"/>
    <w:bookmarkStart w:id="54" w:name="new-0.1.40-apis-we-will-adopt"/>
    <w:p>
      <w:pPr>
        <w:pStyle w:val="Heading3"/>
      </w:pPr>
      <w:r>
        <w:t xml:space="preserve">7.2 New 0.1.40 APIs we will adopt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Available since</w:t>
            </w:r>
          </w:p>
        </w:tc>
        <w:tc>
          <w:tcPr/>
          <w:p>
            <w:pPr>
              <w:pStyle w:val="Compact"/>
            </w:pPr>
            <w:r>
              <w:t xml:space="preserve">Used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s3dgraphy.merge.GraphMerger</w:t>
            </w:r>
          </w:p>
        </w:tc>
        <w:tc>
          <w:tcPr/>
          <w:p>
            <w:pPr>
              <w:pStyle w:val="Compact"/>
            </w:pPr>
            <w:r>
              <w:t xml:space="preserve">0.1.33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SyncEngine</w:t>
            </w:r>
            <w:r>
              <w:t xml:space="preserve"> </w:t>
            </w:r>
            <w:r>
              <w:t xml:space="preserve">(3-way merge on pull and 409)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s3dgraphy.merge.GraphMLPatcher</w:t>
            </w:r>
          </w:p>
        </w:tc>
        <w:tc>
          <w:tcPr/>
          <w:p>
            <w:pPr>
              <w:pStyle w:val="Compact"/>
            </w:pPr>
            <w:r>
              <w:t xml:space="preserve">0.1.33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ParadataStore</w:t>
            </w:r>
            <w:r>
              <w:t xml:space="preserve"> </w:t>
            </w:r>
            <w:r>
              <w:t xml:space="preserve">(incremental patch)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s3dgraphy.classification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get_family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is_real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iter_subtypes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unreleased→0.1.40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VocabProvider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NegativeStratigraphicUnit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WorkingUnit</w:t>
            </w:r>
          </w:p>
        </w:tc>
        <w:tc>
          <w:tcPr/>
          <w:p>
            <w:pPr>
              <w:pStyle w:val="Compact"/>
            </w:pPr>
            <w:r>
              <w:t xml:space="preserve">0.1.35 / unreleased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GraphProjector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aux_tracking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mark_as_injected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apply_override_reversal_policy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unreleased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SyncEngine</w:t>
            </w:r>
            <w:r>
              <w:t xml:space="preserve"> </w:t>
            </w:r>
            <w:r>
              <w:t xml:space="preserve">(volatile vs bake)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importer.pyarchinit_importer</w:t>
            </w:r>
          </w:p>
        </w:tc>
        <w:tc>
          <w:tcPr/>
          <w:p>
            <w:pPr>
              <w:pStyle w:val="Compact"/>
            </w:pPr>
            <w:r>
              <w:t xml:space="preserve">already 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GraphProjector</w:t>
            </w:r>
            <w:r>
              <w:t xml:space="preserve"> </w:t>
            </w:r>
            <w:r>
              <w:t xml:space="preserve">(base)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exporter.unified_xlsx_exporter</w:t>
            </w:r>
          </w:p>
        </w:tc>
        <w:tc>
          <w:tcPr/>
          <w:p>
            <w:pPr>
              <w:pStyle w:val="Compact"/>
            </w:pPr>
            <w:r>
              <w:t xml:space="preserve">0.1.37</w:t>
            </w:r>
          </w:p>
        </w:tc>
        <w:tc>
          <w:tcPr/>
          <w:p>
            <w:pPr>
              <w:pStyle w:val="Compact"/>
            </w:pPr>
            <w:r>
              <w:t xml:space="preserve">Optional offline export fallback</w:t>
            </w:r>
          </w:p>
        </w:tc>
      </w:tr>
    </w:tbl>
    <w:bookmarkEnd w:id="54"/>
    <w:bookmarkStart w:id="55" w:name="code-touch-list"/>
    <w:p>
      <w:pPr>
        <w:pStyle w:val="Heading3"/>
      </w:pPr>
      <w:r>
        <w:t xml:space="preserve">7.3 Code touch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modules/s3dgraphy/s3dgraphy_integration.py</w:t>
            </w:r>
            <w:r>
              <w:t xml:space="preserve"> </w:t>
            </w:r>
            <w:r>
              <w:t xml:space="preserve">(1281 lines)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Node()</w:t>
            </w:r>
            <w:r>
              <w:t xml:space="preserve"> </w:t>
            </w:r>
            <w:r>
              <w:t xml:space="preserve">constructions with typed factories that read type from</w:t>
            </w:r>
            <w:r>
              <w:t xml:space="preserve"> </w:t>
            </w:r>
            <w:r>
              <w:rPr>
                <w:rStyle w:val="VerbatimChar"/>
              </w:rPr>
              <w:t xml:space="preserve">VocabProvider</w:t>
            </w:r>
            <w:r>
              <w:t xml:space="preserve">. Drop</w:t>
            </w:r>
            <w:r>
              <w:t xml:space="preserve"> </w:t>
            </w:r>
            <w:r>
              <w:rPr>
                <w:rStyle w:val="VerbatimChar"/>
              </w:rPr>
              <w:t xml:space="preserve">node.node_type = 'string'</w:t>
            </w:r>
            <w:r>
              <w:t xml:space="preserve"> </w:t>
            </w:r>
            <w:r>
              <w:t xml:space="preserve">patterns.</w:t>
            </w:r>
          </w:p>
        </w:tc>
        <w:tc>
          <w:tcPr/>
          <w:p>
            <w:pPr>
              <w:pStyle w:val="Compact"/>
            </w:pPr>
            <w:r>
              <w:t xml:space="preserve">M (1 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modules/s3dgraphy/s3dgraphy_dot_bridge.py</w:t>
            </w:r>
          </w:p>
        </w:tc>
        <w:tc>
          <w:tcPr/>
          <w:p>
            <w:pPr>
              <w:pStyle w:val="Compact"/>
            </w:pPr>
            <w:r>
              <w:t xml:space="preserve">Visual mapping reads</w:t>
            </w:r>
            <w:r>
              <w:t xml:space="preserve"> </w:t>
            </w:r>
            <w:r>
              <w:rPr>
                <w:rStyle w:val="VerbatimChar"/>
              </w:rPr>
              <w:t xml:space="preserve">family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classification.get_family()</w:t>
            </w:r>
            <w:r>
              <w:t xml:space="preserve"> </w:t>
            </w:r>
            <w:r>
              <w:t xml:space="preserve">instead of hardcoded table.</w:t>
            </w:r>
          </w:p>
        </w:tc>
        <w:tc>
          <w:tcPr/>
          <w:p>
            <w:pPr>
              <w:pStyle w:val="Compact"/>
            </w:pPr>
            <w:r>
              <w:t xml:space="preserve">S (3-4 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modules/s3dgraphy/cidoc_crm_mapper.py</w:t>
            </w:r>
          </w:p>
        </w:tc>
        <w:tc>
          <w:tcPr/>
          <w:p>
            <w:pPr>
              <w:pStyle w:val="Compact"/>
            </w:pPr>
            <w:r>
              <w:t xml:space="preserve">Drop hardcoded</w:t>
            </w:r>
            <w:r>
              <w:t xml:space="preserve"> </w:t>
            </w:r>
            <w:r>
              <w:rPr>
                <w:rStyle w:val="VerbatimChar"/>
              </w:rPr>
              <w:t xml:space="preserve">CRM_CLASSES</w:t>
            </w:r>
            <w:r>
              <w:t xml:space="preserve">, look up via</w:t>
            </w:r>
            <w:r>
              <w:t xml:space="preserve"> </w:t>
            </w:r>
            <w:r>
              <w:rPr>
                <w:rStyle w:val="VerbatimChar"/>
              </w:rPr>
              <w:t xml:space="preserve">VocabProvider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 (2-3 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modules/s3dgraphy/matrix_graph_visualizer.py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matrix_visualizer_qgis.py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plotly_visualizer.py</w:t>
            </w:r>
          </w:p>
        </w:tc>
        <w:tc>
          <w:tcPr/>
          <w:p>
            <w:pPr>
              <w:pStyle w:val="Compact"/>
            </w:pPr>
            <w:r>
              <w:t xml:space="preserve">Filter expressions move from</w:t>
            </w:r>
            <w:r>
              <w:t xml:space="preserve"> </w:t>
            </w:r>
            <w:r>
              <w:rPr>
                <w:rStyle w:val="VerbatimChar"/>
              </w:rPr>
              <w:t xml:space="preserve">node_type = 'stratigraphic_unit'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family = 'real'</w:t>
            </w:r>
            <w:r>
              <w:t xml:space="preserve"> </w:t>
            </w:r>
            <w:r>
              <w:t xml:space="preserve">via classification API.</w:t>
            </w:r>
          </w:p>
        </w:tc>
        <w:tc>
          <w:tcPr/>
          <w:p>
            <w:pPr>
              <w:pStyle w:val="Compact"/>
            </w:pPr>
            <w:r>
              <w:t xml:space="preserve">S (1-2 h each)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modules/s3dgraphy/blender_integration.py</w:t>
            </w:r>
          </w:p>
        </w:tc>
        <w:tc>
          <w:tcPr/>
          <w:p>
            <w:pPr>
              <w:pStyle w:val="Compact"/>
            </w:pPr>
            <w:r>
              <w:t xml:space="preserve">Audit only; Blender export is a private format, OK to keep its own tags.</w:t>
            </w:r>
          </w:p>
        </w:tc>
        <w:tc>
          <w:tcPr/>
          <w:p>
            <w:pPr>
              <w:pStyle w:val="Compact"/>
            </w:pPr>
            <w:r>
              <w:t xml:space="preserve">XS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modules/s3dgraphy/graphml_spatial_enhancer.py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spatial_grouping_manager.py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simple_graph_visualizer.py</w:t>
            </w:r>
          </w:p>
        </w:tc>
        <w:tc>
          <w:tcPr/>
          <w:p>
            <w:pPr>
              <w:pStyle w:val="Compact"/>
            </w:pPr>
            <w:r>
              <w:t xml:space="preserve">Audit; expected zero changes.</w:t>
            </w:r>
          </w:p>
        </w:tc>
        <w:tc>
          <w:tcPr/>
          <w:p>
            <w:pPr>
              <w:pStyle w:val="Compact"/>
            </w:pPr>
            <w:r>
              <w:t xml:space="preserve">XS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modules/s3dgraphy/graphviz_visualizer.py</w:t>
            </w:r>
          </w:p>
        </w:tc>
        <w:tc>
          <w:tcPr/>
          <w:p>
            <w:pPr>
              <w:pStyle w:val="Compact"/>
            </w:pPr>
            <w:r>
              <w:t xml:space="preserve">None; compatible.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modules/utility/pyarchinit_i18n_stratigraphic.py</w:t>
            </w:r>
          </w:p>
        </w:tc>
        <w:tc>
          <w:tcPr/>
          <w:p>
            <w:pPr>
              <w:pStyle w:val="Compact"/>
            </w:pPr>
            <w:r>
              <w:t xml:space="preserve">Refactor as adapter over</w:t>
            </w:r>
            <w:r>
              <w:t xml:space="preserve"> </w:t>
            </w:r>
            <w:r>
              <w:rPr>
                <w:rStyle w:val="VerbatimChar"/>
              </w:rPr>
              <w:t xml:space="preserve">VocabProvider</w:t>
            </w:r>
            <w:r>
              <w:t xml:space="preserve">. Keep file as compat shim for one release.</w:t>
            </w:r>
          </w:p>
        </w:tc>
        <w:tc>
          <w:tcPr/>
          <w:p>
            <w:pPr>
              <w:pStyle w:val="Compact"/>
            </w:pPr>
            <w:r>
              <w:t xml:space="preserve">M (1 day)</w:t>
            </w:r>
          </w:p>
        </w:tc>
      </w:tr>
    </w:tbl>
    <w:p>
      <w:pPr>
        <w:pStyle w:val="BodyText"/>
      </w:pPr>
      <w:r>
        <w:t xml:space="preserve">Total estimate: ~2-3 days refactor + 1-2 days tests = 1 person-week.</w:t>
      </w:r>
    </w:p>
    <w:bookmarkEnd w:id="55"/>
    <w:bookmarkStart w:id="56" w:name="procedure"/>
    <w:p>
      <w:pPr>
        <w:pStyle w:val="Heading3"/>
      </w:pPr>
      <w:r>
        <w:t xml:space="preserve">7.4 Procedure</w:t>
      </w:r>
    </w:p>
    <w:p>
      <w:pPr>
        <w:numPr>
          <w:ilvl w:val="0"/>
          <w:numId w:val="1004"/>
        </w:numPr>
      </w:pPr>
      <w:r>
        <w:t xml:space="preserve">Create branch</w:t>
      </w:r>
      <w:r>
        <w:t xml:space="preserve"> </w:t>
      </w:r>
      <w:r>
        <w:rPr>
          <w:rStyle w:val="VerbatimChar"/>
        </w:rPr>
        <w:t xml:space="preserve">feature/s3dgraphy-bridge-0.1.40</w:t>
      </w:r>
      <w:r>
        <w:t xml:space="preserve"> </w:t>
      </w:r>
      <w:r>
        <w:t xml:space="preserve">and tag</w:t>
      </w:r>
      <w:r>
        <w:t xml:space="preserve"> </w:t>
      </w:r>
      <w:r>
        <w:rPr>
          <w:rStyle w:val="VerbatimChar"/>
        </w:rPr>
        <w:t xml:space="preserve">pre-s3dgraphy-040</w:t>
      </w:r>
      <w:r>
        <w:t xml:space="preserve"> </w:t>
      </w:r>
      <w:r>
        <w:t xml:space="preserve">for fast rollback.</w:t>
      </w:r>
    </w:p>
    <w:p>
      <w:pPr>
        <w:numPr>
          <w:ilvl w:val="0"/>
          <w:numId w:val="1004"/>
        </w:numPr>
      </w:pPr>
      <w:r>
        <w:t xml:space="preserve">Run baseline test suite, save green result.</w:t>
      </w:r>
    </w:p>
    <w:p>
      <w:pPr>
        <w:numPr>
          <w:ilvl w:val="0"/>
          <w:numId w:val="1004"/>
        </w:numPr>
      </w:pPr>
      <w:r>
        <w:t xml:space="preserve">Replace vendored package: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ext_libs/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s3dgraphy s3dgraphy-0.1.30.dist-info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s3dgraphy==0.1.40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--no-deps</w:t>
      </w:r>
    </w:p>
    <w:p>
      <w:pPr>
        <w:numPr>
          <w:ilvl w:val="0"/>
          <w:numId w:val="1004"/>
        </w:numPr>
      </w:pPr>
      <w:r>
        <w:t xml:space="preserve">Smoke test: restart QGIS, open a US form, generate a Harris matrix.</w:t>
      </w:r>
      <w:r>
        <w:t xml:space="preserve"> </w:t>
      </w:r>
      <w:r>
        <w:t xml:space="preserve">No refactor yet.</w:t>
      </w:r>
    </w:p>
    <w:p>
      <w:pPr>
        <w:numPr>
          <w:ilvl w:val="0"/>
          <w:numId w:val="1004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scripts/migrations/2026_05_us_vocabulary_alignment.py --dry-run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--apply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scripts/migrations/2026_05_node_uuid_backfill.py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Refactor files one-by-one (suggested order:</w:t>
      </w:r>
      <w:r>
        <w:t xml:space="preserve"> </w:t>
      </w:r>
      <w:r>
        <w:rPr>
          <w:rStyle w:val="VerbatimChar"/>
        </w:rPr>
        <w:t xml:space="preserve">cidoc_crm_mapper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s3dgraphy_integration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matrix_visualizer_qgis</w:t>
      </w:r>
      <w:r>
        <w:t xml:space="preserve"> </w:t>
      </w:r>
      <w:r>
        <w:t xml:space="preserve">→ rest). Test after</w:t>
      </w:r>
      <w:r>
        <w:t xml:space="preserve"> </w:t>
      </w:r>
      <w:r>
        <w:t xml:space="preserve">each.</w:t>
      </w:r>
    </w:p>
    <w:p>
      <w:pPr>
        <w:numPr>
          <w:ilvl w:val="0"/>
          <w:numId w:val="1004"/>
        </w:numPr>
      </w:pPr>
      <w:r>
        <w:t xml:space="preserve">Implement new modules in</w:t>
      </w:r>
      <w:r>
        <w:t xml:space="preserve"> </w:t>
      </w:r>
      <w:r>
        <w:rPr>
          <w:rStyle w:val="VerbatimChar"/>
        </w:rPr>
        <w:t xml:space="preserve">modules/s3dgraphy/sync/</w:t>
      </w:r>
      <w:r>
        <w:t xml:space="preserve">:</w:t>
      </w:r>
      <w:r>
        <w:t xml:space="preserve"> </w:t>
      </w:r>
      <w:r>
        <w:rPr>
          <w:rStyle w:val="VerbatimChar"/>
        </w:rPr>
        <w:t xml:space="preserve">VocabProvider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GraphProjector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ParadataStore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DatacenterClient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ConflictResolver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:</w:t>
      </w:r>
      <w:r>
        <w:t xml:space="preserve"> </w:t>
      </w:r>
      <w:r>
        <w:rPr>
          <w:rStyle w:val="VerbatimChar"/>
        </w:rPr>
        <w:t xml:space="preserve">s3dgraphy&gt;=0.1.40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Update CHANGELOG (bilingual IT+EN), bump plugin version</w:t>
      </w:r>
      <w:r>
        <w:t xml:space="preserve"> </w:t>
      </w:r>
      <w:r>
        <w:rPr>
          <w:rStyle w:val="VerbatimChar"/>
        </w:rPr>
        <w:t xml:space="preserve">5.0.25-alpha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5.1.0-alpha</w:t>
      </w:r>
      <w:r>
        <w:t xml:space="preserve">.</w:t>
      </w:r>
    </w:p>
    <w:bookmarkEnd w:id="56"/>
    <w:bookmarkStart w:id="57" w:name="required-data-migrations"/>
    <w:p>
      <w:pPr>
        <w:pStyle w:val="Heading3"/>
      </w:pPr>
      <w:r>
        <w:t xml:space="preserve">7.5 Required data migrations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Idempotent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2026_05_us_vocabulary_alignment.py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USVA</w:t>
            </w:r>
            <w:r>
              <w:t xml:space="preserve">/</w:t>
            </w:r>
            <w:r>
              <w:rPr>
                <w:rStyle w:val="VerbatimChar"/>
              </w:rPr>
              <w:t xml:space="preserve">USVB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USVs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USVC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USVn</w:t>
            </w:r>
            <w:r>
              <w:t xml:space="preserve"> </w:t>
            </w:r>
            <w:r>
              <w:t xml:space="preserve">in all open</w:t>
            </w:r>
            <w:r>
              <w:t xml:space="preserve"> </w:t>
            </w:r>
            <w:r>
              <w:rPr>
                <w:rStyle w:val="VerbatimChar"/>
              </w:rPr>
              <w:t xml:space="preserve">us_table</w:t>
            </w:r>
            <w:r>
              <w:t xml:space="preserve"> </w:t>
            </w:r>
            <w:r>
              <w:t xml:space="preserve">databases. Auto-backup before mutating. Logs to</w:t>
            </w:r>
            <w:r>
              <w:t xml:space="preserve"> </w:t>
            </w:r>
            <w:r>
              <w:rPr>
                <w:rStyle w:val="VerbatimChar"/>
              </w:rPr>
              <w:t xml:space="preserve">migration.log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2026_05_node_uuid_backfill.py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ALTER TABLE</w:t>
            </w:r>
            <w:r>
              <w:t xml:space="preserve"> </w:t>
            </w:r>
            <w:r>
              <w:t xml:space="preserve">to add</w:t>
            </w:r>
            <w:r>
              <w:t xml:space="preserve"> </w:t>
            </w:r>
            <w:r>
              <w:rPr>
                <w:rStyle w:val="VerbatimChar"/>
              </w:rPr>
              <w:t xml:space="preserve">node_uuid TEXT</w:t>
            </w:r>
            <w:r>
              <w:t xml:space="preserve"> </w:t>
            </w:r>
            <w:r>
              <w:t xml:space="preserve">to four tables, then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with UUID v7 where NULL. Creates unique index.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2026_05_paradata_bootstrap.py</w:t>
            </w:r>
          </w:p>
        </w:tc>
        <w:tc>
          <w:tcPr/>
          <w:p>
            <w:pPr>
              <w:pStyle w:val="Compact"/>
            </w:pPr>
            <w:r>
              <w:t xml:space="preserve">For each QGIS project, create empty</w:t>
            </w:r>
            <w:r>
              <w:t xml:space="preserve"> </w:t>
            </w:r>
            <w:r>
              <w:rPr>
                <w:rStyle w:val="VerbatimChar"/>
              </w:rPr>
              <w:t xml:space="preserve">paradata.graphml</w:t>
            </w:r>
            <w:r>
              <w:t xml:space="preserve"> </w:t>
            </w:r>
            <w:r>
              <w:t xml:space="preserve">if missing. Seed with</w:t>
            </w:r>
            <w:r>
              <w:t xml:space="preserve"> </w:t>
            </w:r>
            <w:r>
              <w:rPr>
                <w:rStyle w:val="VerbatimChar"/>
              </w:rPr>
              <w:t xml:space="preserve">AuthorNode</w:t>
            </w:r>
            <w:r>
              <w:t xml:space="preserve"> </w:t>
            </w:r>
            <w:r>
              <w:t xml:space="preserve">from user preferences.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scripts support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,</w:t>
      </w:r>
      <w:r>
        <w:t xml:space="preserve"> </w:t>
      </w:r>
      <w:r>
        <w:rPr>
          <w:rStyle w:val="VerbatimChar"/>
        </w:rPr>
        <w:t xml:space="preserve">--apply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--rollback</w:t>
      </w:r>
      <w:r>
        <w:t xml:space="preserve">. Accessible via</w:t>
      </w:r>
      <w:r>
        <w:t xml:space="preserve"> </w:t>
      </w:r>
      <w:r>
        <w:t xml:space="preserve">QGIS menu → PyArchInit → Maintenance → Migrations.</w:t>
      </w:r>
    </w:p>
    <w:bookmarkEnd w:id="57"/>
    <w:bookmarkStart w:id="58" w:name="X1db3dfec71f052581ae6fe3a0833461ace3b7c2"/>
    <w:p>
      <w:pPr>
        <w:pStyle w:val="Heading3"/>
      </w:pPr>
      <w:r>
        <w:t xml:space="preserve">7.6 Drop the in-house GraphML writer (delegate to s3dgraphy)</w:t>
      </w:r>
    </w:p>
    <w:p>
      <w:pPr>
        <w:pStyle w:val="FirstParagraph"/>
      </w:pPr>
      <w:r>
        <w:t xml:space="preserve">Per meeting decision §2.1.C, the EM-compliant</w:t>
      </w:r>
      <w:r>
        <w:t xml:space="preserve"> </w:t>
      </w:r>
      <w:r>
        <w:rPr>
          <w:rStyle w:val="VerbatimChar"/>
        </w:rPr>
        <w:t xml:space="preserve">.xml</w:t>
      </w:r>
      <w:r>
        <w:t xml:space="preserve"> </w:t>
      </w:r>
      <w:r>
        <w:t xml:space="preserve">template currently used</w:t>
      </w:r>
      <w:r>
        <w:t xml:space="preserve"> </w:t>
      </w:r>
      <w:r>
        <w:t xml:space="preserve">by PyArchInit’s GraphML writer is</w:t>
      </w:r>
      <w:r>
        <w:t xml:space="preserve"> </w:t>
      </w:r>
      <w:r>
        <w:rPr>
          <w:b/>
          <w:bCs/>
        </w:rPr>
        <w:t xml:space="preserve">superseded</w:t>
      </w:r>
      <w:r>
        <w:t xml:space="preserve"> </w:t>
      </w:r>
      <w:r>
        <w:t xml:space="preserve">by s3dgraphy’s built-in</w:t>
      </w:r>
      <w:r>
        <w:t xml:space="preserve"> </w:t>
      </w:r>
      <w:r>
        <w:t xml:space="preserve">GraphML exporter, which always tracks the latest EM version.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modules/s3dgraphy/s3dgraphy_integration.py</w:t>
            </w:r>
            <w:r>
              <w:t xml:space="preserve"> </w:t>
            </w:r>
            <w:r>
              <w:t xml:space="preserve">(writer paths)</w:t>
            </w:r>
          </w:p>
        </w:tc>
        <w:tc>
          <w:tcPr/>
          <w:p>
            <w:pPr>
              <w:pStyle w:val="Compact"/>
            </w:pPr>
            <w:r>
              <w:t xml:space="preserve">Replace local GraphML construction with</w:t>
            </w:r>
            <w:r>
              <w:t xml:space="preserve"> </w:t>
            </w:r>
            <w:r>
              <w:rPr>
                <w:rStyle w:val="VerbatimChar"/>
              </w:rPr>
              <w:t xml:space="preserve">s3dgraphy.exporter.graphml_exporter</w:t>
            </w:r>
            <w:r>
              <w:t xml:space="preserve"> </w:t>
            </w:r>
            <w:r>
              <w:t xml:space="preserve">(or the equivalent symbol exposed in 0.1.40); delete the embedded</w:t>
            </w:r>
            <w:r>
              <w:t xml:space="preserve"> </w:t>
            </w:r>
            <w:r>
              <w:rPr>
                <w:rStyle w:val="VerbatimChar"/>
              </w:rPr>
              <w:t xml:space="preserve">.xml</w:t>
            </w:r>
            <w:r>
              <w:t xml:space="preserve"> </w:t>
            </w:r>
            <w:r>
              <w:t xml:space="preserve">template once the migration is verified.</w:t>
            </w:r>
          </w:p>
        </w:tc>
        <w:tc>
          <w:tcPr/>
          <w:p>
            <w:pPr>
              <w:pStyle w:val="Compact"/>
            </w:pPr>
            <w:r>
              <w:t xml:space="preserve">M (1 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modules/export/graphml_writer*.py</w:t>
            </w:r>
            <w:r>
              <w:t xml:space="preserve"> </w:t>
            </w:r>
            <w:r>
              <w:t xml:space="preserve">(if any standalone writer remains)</w:t>
            </w:r>
          </w:p>
        </w:tc>
        <w:tc>
          <w:tcPr/>
          <w:p>
            <w:pPr>
              <w:pStyle w:val="Compact"/>
            </w:pPr>
            <w:r>
              <w:t xml:space="preserve">Re-route through</w:t>
            </w:r>
            <w:r>
              <w:t xml:space="preserve"> </w:t>
            </w:r>
            <w:r>
              <w:rPr>
                <w:rStyle w:val="VerbatimChar"/>
              </w:rPr>
              <w:t xml:space="preserve">GraphProjector.to_graphml()</w:t>
            </w:r>
            <w:r>
              <w:t xml:space="preserve"> </w:t>
            </w:r>
            <w:r>
              <w:t xml:space="preserve">which delegates to s3dgraphy.</w:t>
            </w:r>
          </w:p>
        </w:tc>
        <w:tc>
          <w:tcPr/>
          <w:p>
            <w:pPr>
              <w:pStyle w:val="Compact"/>
            </w:pPr>
            <w:r>
              <w:t xml:space="preserve">S (3-4 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resources/templates/em_graphml_template.xml</w:t>
            </w:r>
            <w:r>
              <w:t xml:space="preserve"> </w:t>
            </w:r>
            <w:r>
              <w:t xml:space="preserve">(or similar)</w:t>
            </w:r>
          </w:p>
        </w:tc>
        <w:tc>
          <w:tcPr/>
          <w:p>
            <w:pPr>
              <w:pStyle w:val="Compact"/>
            </w:pPr>
            <w:r>
              <w:t xml:space="preserve">Mark as deprecated; remove after one release cycle.</w:t>
            </w:r>
          </w:p>
        </w:tc>
        <w:tc>
          <w:tcPr/>
          <w:p>
            <w:pPr>
              <w:pStyle w:val="Compact"/>
            </w:pPr>
            <w:r>
              <w:t xml:space="preserve">XS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Self-test gate.</w:t>
      </w:r>
      <w:r>
        <w:t xml:space="preserve"> </w:t>
      </w:r>
      <w:r>
        <w:t xml:space="preserve">Before deleting the legacy writer, run a</w:t>
      </w:r>
      <w:r>
        <w:t xml:space="preserve"> </w:t>
      </w:r>
      <w:r>
        <w:t xml:space="preserve">byte-equivalence check on a representative dataset: project the same</w:t>
      </w:r>
      <w:r>
        <w:t xml:space="preserve"> </w:t>
      </w:r>
      <w:r>
        <w:t xml:space="preserve">PyArchInit DB through both writers (legacy and delegated), GraphML-diff the</w:t>
      </w:r>
      <w:r>
        <w:t xml:space="preserve"> </w:t>
      </w:r>
      <w:r>
        <w:t xml:space="preserve">results. Differences must be limited to attributes s3dgraphy adds (newer EM</w:t>
      </w:r>
      <w:r>
        <w:t xml:space="preserve"> </w:t>
      </w:r>
      <w:r>
        <w:t xml:space="preserve">version metadata) — never to attributes s3dgraphy removes. Test fixture in</w:t>
      </w:r>
      <w:r>
        <w:t xml:space="preserve"> </w:t>
      </w:r>
      <w:r>
        <w:rPr>
          <w:rStyle w:val="VerbatimChar"/>
        </w:rPr>
        <w:t xml:space="preserve">tests/integration/test_graphml_writer_parity.py</w:t>
      </w:r>
      <w:r>
        <w:t xml:space="preserve">.</w:t>
      </w:r>
    </w:p>
    <w:bookmarkEnd w:id="58"/>
    <w:bookmarkStart w:id="59" w:name="rollback"/>
    <w:p>
      <w:pPr>
        <w:pStyle w:val="Heading3"/>
      </w:pPr>
      <w:r>
        <w:t xml:space="preserve">7.7 Rollback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point</w:t>
            </w:r>
          </w:p>
        </w:tc>
        <w:tc>
          <w:tcPr/>
          <w:p>
            <w:pPr>
              <w:pStyle w:val="Compact"/>
            </w:pPr>
            <w:r>
              <w:t xml:space="preserve">Rollback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ext_libs/</w:t>
            </w:r>
            <w:r>
              <w:t xml:space="preserve"> </w:t>
            </w:r>
            <w:r>
              <w:t xml:space="preserve">replace fails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checkout ext_libs/s3dgraphy</w:t>
            </w:r>
            <w:r>
              <w:t xml:space="preserve"> </w:t>
            </w:r>
            <w:r>
              <w:t xml:space="preserve">(was versioned)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test red post-replace</w:t>
            </w:r>
          </w:p>
        </w:tc>
        <w:tc>
          <w:tcPr/>
          <w:p>
            <w:pPr>
              <w:pStyle w:val="Compact"/>
            </w:pPr>
            <w:r>
              <w:t xml:space="preserve">Same; checkout</w:t>
            </w:r>
            <w:r>
              <w:t xml:space="preserve"> </w:t>
            </w:r>
            <w:r>
              <w:rPr>
                <w:rStyle w:val="VerbatimChar"/>
              </w:rPr>
              <w:t xml:space="preserve">pre-s3dgraphy-040</w:t>
            </w:r>
            <w:r>
              <w:t xml:space="preserve"> </w:t>
            </w:r>
            <w:r>
              <w:t xml:space="preserve">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Vocab migration corrupts DB</w:t>
            </w:r>
          </w:p>
        </w:tc>
        <w:tc>
          <w:tcPr/>
          <w:p>
            <w:pPr>
              <w:pStyle w:val="Compact"/>
            </w:pPr>
            <w:r>
              <w:t xml:space="preserve">Auto-backup at</w:t>
            </w:r>
            <w:r>
              <w:t xml:space="preserve"> </w:t>
            </w:r>
            <w:r>
              <w:rPr>
                <w:rStyle w:val="VerbatimChar"/>
              </w:rPr>
              <w:t xml:space="preserve">&lt;db&gt;.pre_alignment_&lt;date&gt;</w:t>
            </w:r>
            <w:r>
              <w:t xml:space="preserve">; restore via</w:t>
            </w:r>
            <w:r>
              <w:t xml:space="preserve"> </w:t>
            </w:r>
            <w:r>
              <w:rPr>
                <w:rStyle w:val="VerbatimChar"/>
              </w:rPr>
              <w:t xml:space="preserve">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 backfill partial failure (PostgreSQL)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  <w:r>
              <w:t xml:space="preserve"> </w:t>
            </w:r>
            <w:r>
              <w:rPr>
                <w:rStyle w:val="VerbatimChar"/>
              </w:rPr>
              <w:t xml:space="preserve">--rollback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rStyle w:val="VerbatimChar"/>
              </w:rPr>
              <w:t xml:space="preserve">ALTER TABLE … DROP COLUMN node_uuid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module refactor introduces regression</w:t>
            </w:r>
          </w:p>
        </w:tc>
        <w:tc>
          <w:tcPr/>
          <w:p>
            <w:pPr>
              <w:pStyle w:val="Compact"/>
            </w:pPr>
            <w:r>
              <w:t xml:space="preserve">Per-module commits → selective</w:t>
            </w:r>
            <w:r>
              <w:t xml:space="preserve"> </w:t>
            </w:r>
            <w:r>
              <w:rPr>
                <w:rStyle w:val="VerbatimChar"/>
              </w:rPr>
              <w:t xml:space="preserve">git revert &lt;sha&gt;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engine unstable in production</w:t>
            </w:r>
          </w:p>
        </w:tc>
        <w:tc>
          <w:tcPr/>
          <w:p>
            <w:pPr>
              <w:pStyle w:val="Compact"/>
            </w:pPr>
            <w:r>
              <w:t xml:space="preserve">Feature flag</w:t>
            </w:r>
            <w:r>
              <w:t xml:space="preserve"> </w:t>
            </w:r>
            <w:r>
              <w:rPr>
                <w:rStyle w:val="VerbatimChar"/>
              </w:rPr>
              <w:t xml:space="preserve">QSettings("pyarchinit/sync_enabled", False)</w:t>
            </w:r>
            <w:r>
              <w:t xml:space="preserve"> </w:t>
            </w:r>
            <w:r>
              <w:t xml:space="preserve">disables push/pull, leaves read-only export functional</w:t>
            </w:r>
          </w:p>
        </w:tc>
      </w:tr>
    </w:tbl>
    <w:bookmarkEnd w:id="59"/>
    <w:bookmarkEnd w:id="60"/>
    <w:bookmarkStart w:id="63" w:name="error-handling"/>
    <w:p>
      <w:pPr>
        <w:pStyle w:val="Heading2"/>
      </w:pPr>
      <w:r>
        <w:t xml:space="preserve">8. Error handling</w:t>
      </w:r>
    </w:p>
    <w:p>
      <w:pPr>
        <w:pStyle w:val="FirstParagraph"/>
      </w:pPr>
      <w:r>
        <w:t xml:space="preserve">Strata: 8 error categories, each with a strategy.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Offline queue + exponential backoff. Notify user only after 3 consecutive failures (no noise).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Suspend queue, show</w:t>
            </w:r>
            <w:r>
              <w:t xml:space="preserve"> </w:t>
            </w:r>
            <w:r>
              <w:t xml:space="preserve">“Re-authenticate”</w:t>
            </w:r>
            <w:r>
              <w:t xml:space="preserve"> </w:t>
            </w:r>
            <w:r>
              <w:t xml:space="preserve">dialog. Queue is preserved across re-login.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 (409)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ConflictResolver</w:t>
            </w:r>
            <w:r>
              <w:t xml:space="preserve"> </w:t>
            </w:r>
            <w:r>
              <w:t xml:space="preserve">flow. Conflicts are never swallowed.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validation (422)</w:t>
            </w:r>
          </w:p>
        </w:tc>
        <w:tc>
          <w:tcPr/>
          <w:p>
            <w:pPr>
              <w:pStyle w:val="Compact"/>
            </w:pPr>
            <w:r>
              <w:t xml:space="preserve">Not auto-recoverable. Dialog shows specific violations and edit suggestions. Push blocked until fixed.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Integrity (checksum mismatch, malformed GraphML)</w:t>
            </w:r>
          </w:p>
        </w:tc>
        <w:tc>
          <w:tcPr/>
          <w:p>
            <w:pPr>
              <w:pStyle w:val="Compact"/>
            </w:pPr>
            <w:r>
              <w:t xml:space="preserve">Reject payload, retry once, then log + dialog.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Reuse</w:t>
            </w:r>
            <w:r>
              <w:t xml:space="preserve"> </w:t>
            </w:r>
            <w:r>
              <w:rPr>
                <w:rStyle w:val="VerbatimChar"/>
              </w:rPr>
              <w:t xml:space="preserve">pyarchinit_db_manager</w:t>
            </w:r>
            <w:r>
              <w:t xml:space="preserve">. Errors bubble up with</w:t>
            </w:r>
            <w:r>
              <w:t xml:space="preserve"> </w:t>
            </w:r>
            <w:r>
              <w:t xml:space="preserve">“during sync operation X”</w:t>
            </w:r>
            <w:r>
              <w:t xml:space="preserve"> </w:t>
            </w:r>
            <w:r>
              <w:t xml:space="preserve">context.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Filesystem</w:t>
            </w:r>
          </w:p>
        </w:tc>
        <w:tc>
          <w:tcPr/>
          <w:p>
            <w:pPr>
              <w:pStyle w:val="Compact"/>
            </w:pPr>
            <w:r>
              <w:t xml:space="preserve">Specific path in notification, suggest fix. No crash; in-memory fallback + persistent warning.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bug</w:t>
            </w:r>
          </w:p>
        </w:tc>
        <w:tc>
          <w:tcPr/>
          <w:p>
            <w:pPr>
              <w:pStyle w:val="Compact"/>
            </w:pPr>
            <w:r>
              <w:t xml:space="preserve">Top-level wrapper: log with stack + anonymized payload →</w:t>
            </w:r>
            <w:r>
              <w:t xml:space="preserve"> </w:t>
            </w:r>
            <w:r>
              <w:t xml:space="preserve">“Open issue with logs”</w:t>
            </w:r>
            <w:r>
              <w:t xml:space="preserve"> </w:t>
            </w:r>
            <w:r>
              <w:t xml:space="preserve">dialog.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block non-sync plugin functionality.</w:t>
            </w:r>
          </w:p>
        </w:tc>
      </w:tr>
    </w:tbl>
    <w:p>
      <w:pPr>
        <w:pStyle w:val="BodyText"/>
      </w:pPr>
      <w:r>
        <w:rPr>
          <w:b/>
          <w:bCs/>
        </w:rPr>
        <w:t xml:space="preserve">Guiding principle:</w:t>
      </w:r>
      <w:r>
        <w:t xml:space="preserve"> </w:t>
      </w:r>
      <w:r>
        <w:t xml:space="preserve">the sync layer is</w:t>
      </w:r>
      <w:r>
        <w:t xml:space="preserve"> </w:t>
      </w:r>
      <w:r>
        <w:rPr>
          <w:b/>
          <w:bCs/>
        </w:rPr>
        <w:t xml:space="preserve">secondary</w:t>
      </w:r>
      <w:r>
        <w:t xml:space="preserve"> </w:t>
      </w:r>
      <w:r>
        <w:t xml:space="preserve">to the excavation</w:t>
      </w:r>
      <w:r>
        <w:t xml:space="preserve"> </w:t>
      </w:r>
      <w:r>
        <w:t xml:space="preserve">work. A sync error must never block saving a US form, opening a project, or</w:t>
      </w:r>
      <w:r>
        <w:t xml:space="preserve"> </w:t>
      </w:r>
      <w:r>
        <w:t xml:space="preserve">generating a local Harris matrix.</w:t>
      </w:r>
      <w:r>
        <w:t xml:space="preserve"> </w:t>
      </w:r>
      <w:r>
        <w:rPr>
          <w:rStyle w:val="VerbatimChar"/>
        </w:rPr>
        <w:t xml:space="preserve">SyncEngine</w:t>
      </w:r>
      <w:r>
        <w:t xml:space="preserve"> </w:t>
      </w:r>
      <w:r>
        <w:t xml:space="preserve">runs in</w:t>
      </w:r>
      <w:r>
        <w:t xml:space="preserve"> </w:t>
      </w:r>
      <w:r>
        <w:rPr>
          <w:rStyle w:val="VerbatimChar"/>
        </w:rPr>
        <w:t xml:space="preserve">QThread</w:t>
      </w:r>
      <w:r>
        <w:t xml:space="preserve">; its</w:t>
      </w:r>
      <w:r>
        <w:t xml:space="preserve"> </w:t>
      </w:r>
      <w:r>
        <w:t xml:space="preserve">exceptions never escape to the QGIS main thread.</w:t>
      </w:r>
    </w:p>
    <w:bookmarkStart w:id="61" w:name="logging-channels"/>
    <w:p>
      <w:pPr>
        <w:pStyle w:val="Heading3"/>
      </w:pPr>
      <w:r>
        <w:t xml:space="preserve">8.1 Logging 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QgsMessageLog</w:t>
            </w:r>
            <w:r>
              <w:t xml:space="preserve"> </w:t>
            </w:r>
            <w:r>
              <w:t xml:space="preserve">tag</w:t>
            </w:r>
            <w:r>
              <w:t xml:space="preserve"> </w:t>
            </w:r>
            <w:r>
              <w:rPr>
                <w:rStyle w:val="VerbatimChar"/>
              </w:rPr>
              <w:t xml:space="preserve">"PyArchInit-Sync"</w:t>
            </w:r>
          </w:p>
        </w:tc>
        <w:tc>
          <w:tcPr/>
          <w:p>
            <w:pPr>
              <w:pStyle w:val="Compact"/>
            </w:pPr>
            <w:r>
              <w:t xml:space="preserve">Human-readable events (</w:t>
            </w:r>
            <w:r>
              <w:t xml:space="preserve">“Push to datacenter started”</w:t>
            </w:r>
            <w:r>
              <w:t xml:space="preserve">,</w:t>
            </w:r>
            <w:r>
              <w:t xml:space="preserve"> </w:t>
            </w:r>
            <w:r>
              <w:t xml:space="preserve">“Vocabulary refreshed (3 new types)”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User via QGIS Log Messages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~/.cache/pyarchinit/sync.log</w:t>
            </w:r>
            <w:r>
              <w:t xml:space="preserve"> </w:t>
            </w:r>
            <w:r>
              <w:t xml:space="preserve">(rotating, 5×2MB)</w:t>
            </w:r>
          </w:p>
        </w:tc>
        <w:tc>
          <w:tcPr/>
          <w:p>
            <w:pPr>
              <w:pStyle w:val="Compact"/>
            </w:pPr>
            <w:r>
              <w:t xml:space="preserve">Structured JSON: timestamp, op, status, latency_ms, payload_size, request_id, error_class, stack</w:t>
            </w:r>
          </w:p>
        </w:tc>
        <w:tc>
          <w:tcPr/>
          <w:p>
            <w:pPr>
              <w:pStyle w:val="Compact"/>
            </w:pPr>
            <w:r>
              <w:t xml:space="preserve">Developer when user shares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~/.cache/pyarchinit/sync_queue.sqlite</w:t>
            </w:r>
          </w:p>
        </w:tc>
        <w:tc>
          <w:tcPr/>
          <w:p>
            <w:pPr>
              <w:pStyle w:val="Compact"/>
            </w:pPr>
            <w:r>
              <w:t xml:space="preserve">Offline queue: timestamp, op, payload, attempts, last_error, next_retry_at</w:t>
            </w:r>
          </w:p>
        </w:tc>
        <w:tc>
          <w:tcPr/>
          <w:p>
            <w:pPr>
              <w:pStyle w:val="Compact"/>
            </w:pPr>
            <w:r>
              <w:t xml:space="preserve">“Show pending sync”</w:t>
            </w:r>
            <w:r>
              <w:t xml:space="preserve"> </w:t>
            </w:r>
            <w:r>
              <w:t xml:space="preserve">dialog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QGIS status bar</w:t>
            </w:r>
          </w:p>
        </w:tc>
        <w:tc>
          <w:tcPr/>
          <w:p>
            <w:pPr>
              <w:pStyle w:val="Compact"/>
            </w:pPr>
            <w:r>
              <w:t xml:space="preserve">Live state: idle / syncing / pending(N) / conflict / error. Click for details.</w:t>
            </w:r>
          </w:p>
        </w:tc>
        <w:tc>
          <w:tcPr/>
          <w:p>
            <w:pPr>
              <w:pStyle w:val="Compact"/>
            </w:pPr>
            <w:r>
              <w:t xml:space="preserve">User always</w:t>
            </w:r>
          </w:p>
        </w:tc>
      </w:tr>
    </w:tbl>
    <w:p>
      <w:pPr>
        <w:pStyle w:val="BodyText"/>
      </w:pPr>
      <w:r>
        <w:t xml:space="preserve">Logs</w:t>
      </w:r>
      <w:r>
        <w:t xml:space="preserve"> </w:t>
      </w:r>
      <w:r>
        <w:rPr>
          <w:b/>
          <w:bCs/>
        </w:rPr>
        <w:t xml:space="preserve">never contain PII</w:t>
      </w:r>
      <w:r>
        <w:t xml:space="preserve"> </w:t>
      </w:r>
      <w:r>
        <w:t xml:space="preserve">— no stratigraphic content, only metrics and IDs.</w:t>
      </w:r>
      <w:r>
        <w:t xml:space="preserve"> </w:t>
      </w:r>
      <w:r>
        <w:t xml:space="preserve">Full payloads live only in</w:t>
      </w:r>
      <w:r>
        <w:t xml:space="preserve"> </w:t>
      </w:r>
      <w:r>
        <w:rPr>
          <w:rStyle w:val="VerbatimChar"/>
        </w:rPr>
        <w:t xml:space="preserve">sync_queue.sqlite</w:t>
      </w:r>
      <w:r>
        <w:t xml:space="preserve">, exportable on user’s explicit</w:t>
      </w:r>
      <w:r>
        <w:t xml:space="preserve"> </w:t>
      </w:r>
      <w:r>
        <w:t xml:space="preserve">consent.</w:t>
      </w:r>
    </w:p>
    <w:bookmarkEnd w:id="61"/>
    <w:bookmarkStart w:id="62" w:name="local-metrics-no-external-telemetry"/>
    <w:p>
      <w:pPr>
        <w:pStyle w:val="Heading3"/>
      </w:pPr>
      <w:r>
        <w:t xml:space="preserve">8.2 Local metrics (no external telemetry)</w:t>
      </w:r>
    </w:p>
    <w:p>
      <w:pPr>
        <w:pStyle w:val="FirstParagraph"/>
      </w:pPr>
      <w:r>
        <w:t xml:space="preserve">Small SQLite table</w:t>
      </w:r>
      <w:r>
        <w:t xml:space="preserve"> </w:t>
      </w:r>
      <w:r>
        <w:rPr>
          <w:rStyle w:val="VerbatimChar"/>
        </w:rPr>
        <w:t xml:space="preserve">~/.cache/pyarchinit/sync_metrics.sqlite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op_count</w:t>
      </w:r>
      <w:r>
        <w:t xml:space="preserve"> </w:t>
      </w:r>
      <w:r>
        <w:t xml:space="preserve">per type (push/pull/diff/vocab_refresh)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error_count</w:t>
      </w:r>
      <w:r>
        <w:t xml:space="preserve"> </w:t>
      </w:r>
      <w:r>
        <w:t xml:space="preserve">per 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conflict_resolution_outcome</w:t>
      </w:r>
      <w:r>
        <w:t xml:space="preserve"> </w:t>
      </w:r>
      <w:r>
        <w:t xml:space="preserve">(local/remote/branched)</w:t>
      </w:r>
      <w:r>
        <w:t xml:space="preserve"> </w:t>
      </w:r>
      <w:r>
        <w:t xml:space="preserve">- p50/p95/p99 latency per op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queue_depth_high_water_mark</w:t>
      </w:r>
    </w:p>
    <w:p>
      <w:pPr>
        <w:pStyle w:val="BodyText"/>
      </w:pPr>
      <w:r>
        <w:t xml:space="preserve">Surfaced in a</w:t>
      </w:r>
      <w:r>
        <w:t xml:space="preserve"> </w:t>
      </w:r>
      <w:r>
        <w:t xml:space="preserve">“Sync diagnostics”</w:t>
      </w:r>
      <w:r>
        <w:t xml:space="preserve"> </w:t>
      </w:r>
      <w:r>
        <w:t xml:space="preserve">dialog.</w:t>
      </w:r>
      <w:r>
        <w:t xml:space="preserve"> </w:t>
      </w:r>
      <w:r>
        <w:rPr>
          <w:b/>
          <w:bCs/>
        </w:rPr>
        <w:t xml:space="preserve">Nothing is automatically sent</w:t>
      </w:r>
      <w:r>
        <w:rPr>
          <w:b/>
          <w:bCs/>
        </w:rPr>
        <w:t xml:space="preserve"> </w:t>
      </w:r>
      <w:r>
        <w:rPr>
          <w:b/>
          <w:bCs/>
        </w:rPr>
        <w:t xml:space="preserve">anywhere.</w:t>
      </w:r>
    </w:p>
    <w:bookmarkEnd w:id="62"/>
    <w:bookmarkEnd w:id="63"/>
    <w:bookmarkStart w:id="67" w:name="testing-strategy"/>
    <w:p>
      <w:pPr>
        <w:pStyle w:val="Heading2"/>
      </w:pPr>
      <w:r>
        <w:t xml:space="preserve">9. Testing strategy</w:t>
      </w:r>
    </w:p>
    <w:p>
      <w:pPr>
        <w:pStyle w:val="FirstParagraph"/>
      </w:pPr>
      <w:r>
        <w:t xml:space="preserve">Pyramid: ~150 unit, ~30 integration, ~5 E2E.</w:t>
      </w:r>
    </w:p>
    <w:bookmarkStart w:id="64" w:name="per-module-test-focus"/>
    <w:p>
      <w:pPr>
        <w:pStyle w:val="Heading3"/>
      </w:pPr>
      <w:r>
        <w:t xml:space="preserve">9.1 Per-module test focus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VocabProvider</w:t>
            </w:r>
          </w:p>
        </w:tc>
        <w:tc>
          <w:tcPr/>
          <w:p>
            <w:pPr>
              <w:pStyle w:val="Compact"/>
            </w:pPr>
            <w:r>
              <w:t xml:space="preserve">JSON read, override priority, hot-reload, missing-translation fallback, signal emission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GraphProjector</w:t>
            </w:r>
          </w:p>
        </w:tc>
        <w:tc>
          <w:tcPr/>
          <w:p>
            <w:pPr>
              <w:pStyle w:val="Compact"/>
            </w:pPr>
            <w:r>
              <w:t xml:space="preserve">Idempotency, mapping coverage per</w:t>
            </w:r>
            <w:r>
              <w:t xml:space="preserve"> </w:t>
            </w:r>
            <w:r>
              <w:rPr>
                <w:rStyle w:val="VerbatimChar"/>
              </w:rPr>
              <w:t xml:space="preserve">unita_tipo</w:t>
            </w:r>
            <w:r>
              <w:t xml:space="preserve">, orphan handling, geometry preservation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ParadataStore</w:t>
            </w:r>
          </w:p>
        </w:tc>
        <w:tc>
          <w:tcPr/>
          <w:p>
            <w:pPr>
              <w:pStyle w:val="Compact"/>
            </w:pPr>
            <w:r>
              <w:t xml:space="preserve">CRUD, atomic persistence (no half-graphml on crash), import-existing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SyncEngine</w:t>
            </w:r>
          </w:p>
        </w:tc>
        <w:tc>
          <w:tcPr/>
          <w:p>
            <w:pPr>
              <w:pStyle w:val="Compact"/>
            </w:pPr>
            <w:r>
              <w:t xml:space="preserve">Push happy path, push 409 → pull → merge → push, offline queue, retry backoff, request_id idempotency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DatacenterClient</w:t>
            </w:r>
          </w:p>
        </w:tc>
        <w:tc>
          <w:tcPr/>
          <w:p>
            <w:pPr>
              <w:pStyle w:val="Compact"/>
            </w:pPr>
            <w:r>
              <w:t xml:space="preserve">EM mock, GraphDB with local Fuseki in Docker, auth provider switching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ConflictResolver</w:t>
            </w:r>
          </w:p>
        </w:tc>
        <w:tc>
          <w:tcPr/>
          <w:p>
            <w:pPr>
              <w:pStyle w:val="Compact"/>
            </w:pPr>
            <w:r>
              <w:t xml:space="preserve">Pure logic separate from UI, per-type policy, deterministic outputs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Vocab migration</w:t>
            </w:r>
          </w:p>
        </w:tc>
        <w:tc>
          <w:tcPr/>
          <w:p>
            <w:pPr>
              <w:pStyle w:val="Compact"/>
            </w:pPr>
            <w:r>
              <w:t xml:space="preserve">Accurate dry-run report, idempotent apply, working rollback, multi-DB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 backfill</w:t>
            </w:r>
          </w:p>
        </w:tc>
        <w:tc>
          <w:tcPr/>
          <w:p>
            <w:pPr>
              <w:pStyle w:val="Compact"/>
            </w:pPr>
            <w:r>
              <w:t xml:space="preserve">SQLite + PostgreSQL schema migration, partial-failure recovery, unique-index correctness</w:t>
            </w:r>
          </w:p>
        </w:tc>
      </w:tr>
    </w:tbl>
    <w:bookmarkEnd w:id="64"/>
    <w:bookmarkStart w:id="65" w:name="e2e-scenarios-5-minimum-before-release"/>
    <w:p>
      <w:pPr>
        <w:pStyle w:val="Heading3"/>
      </w:pPr>
      <w:r>
        <w:t xml:space="preserve">9.2 E2E scenarios (5 minimum before release)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Happy path publish</w:t>
      </w:r>
      <w:r>
        <w:t xml:space="preserve"> </w:t>
      </w:r>
      <w:r>
        <w:t xml:space="preserve">— first push, second push, third push (3 revisions)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Conflict + resolve</w:t>
      </w:r>
      <w:r>
        <w:t xml:space="preserve"> </w:t>
      </w:r>
      <w:r>
        <w:t xml:space="preserve">— A publishes R1, B publishes R2, A pushes from R1 → 409 → pull R2 → merge → push R3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Offline queue</w:t>
      </w:r>
      <w:r>
        <w:t xml:space="preserve"> </w:t>
      </w:r>
      <w:r>
        <w:t xml:space="preserve">— push with datacenter down, datacenter up, retry succeeds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Vocabulary update</w:t>
      </w:r>
      <w:r>
        <w:t xml:space="preserve"> </w:t>
      </w:r>
      <w:r>
        <w:t xml:space="preserve">— datacenter publishes a new type, PyArchInit receives it, comboBox shows it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Pull-only browse</w:t>
      </w:r>
      <w:r>
        <w:t xml:space="preserve"> </w:t>
      </w:r>
      <w:r>
        <w:t xml:space="preserve">— user B downloads user A’s graph in read-only mode, cannot push</w:t>
      </w:r>
    </w:p>
    <w:p>
      <w:pPr>
        <w:pStyle w:val="FirstParagraph"/>
      </w:pPr>
      <w:r>
        <w:t xml:space="preserve">A small HTTP server</w:t>
      </w:r>
      <w:r>
        <w:t xml:space="preserve"> </w:t>
      </w:r>
      <w:r>
        <w:rPr>
          <w:rStyle w:val="VerbatimChar"/>
        </w:rPr>
        <w:t xml:space="preserve">tests/e2e/mock_datacenter.py</w:t>
      </w:r>
      <w:r>
        <w:t xml:space="preserve"> </w:t>
      </w:r>
      <w:r>
        <w:t xml:space="preserve">implements the section 6.3</w:t>
      </w:r>
      <w:r>
        <w:t xml:space="preserve"> </w:t>
      </w:r>
      <w:r>
        <w:t xml:space="preserve">contract with in-memory storage.</w:t>
      </w:r>
    </w:p>
    <w:bookmarkEnd w:id="65"/>
    <w:bookmarkStart w:id="66" w:name="manual-smoke-tests-pre-release-gate"/>
    <w:p>
      <w:pPr>
        <w:pStyle w:val="Heading3"/>
      </w:pPr>
      <w:r>
        <w:t xml:space="preserve">9.3 Manual smoke tests (pre-release gate)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Three OS smoke</w:t>
      </w:r>
      <w:r>
        <w:t xml:space="preserve"> </w:t>
      </w:r>
      <w:r>
        <w:t xml:space="preserve">— macOS Sequoia, Windows 11, Ubuntu 24.04 LTS. Open a</w:t>
      </w:r>
      <w:r>
        <w:t xml:space="preserve"> </w:t>
      </w:r>
      <w:r>
        <w:t xml:space="preserve">pre-upgrade PyArchInit project, accept the migration prompt, verify the</w:t>
      </w:r>
      <w:r>
        <w:t xml:space="preserve"> </w:t>
      </w:r>
      <w:r>
        <w:t xml:space="preserve">Harris matrix still generates.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Stress on large dataset</w:t>
      </w:r>
      <w:r>
        <w:t xml:space="preserve"> </w:t>
      </w:r>
      <w:r>
        <w:t xml:space="preserve">— Volterra (~1500 US): push latency target</w:t>
      </w:r>
      <w:r>
        <w:t xml:space="preserve"> </w:t>
      </w:r>
      <w:r>
        <w:rPr>
          <w:rStyle w:val="VerbatimChar"/>
        </w:rPr>
        <w:t xml:space="preserve">&lt; 5s</w:t>
      </w:r>
      <w:r>
        <w:t xml:space="preserve"> </w:t>
      </w:r>
      <w:r>
        <w:t xml:space="preserve">for full GraphML,</w:t>
      </w:r>
      <w:r>
        <w:t xml:space="preserve"> </w:t>
      </w:r>
      <w:r>
        <w:rPr>
          <w:rStyle w:val="VerbatimChar"/>
        </w:rPr>
        <w:t xml:space="preserve">&lt; 30s</w:t>
      </w:r>
      <w:r>
        <w:t xml:space="preserve"> </w:t>
      </w:r>
      <w:r>
        <w:t xml:space="preserve">for upload to a real datacenter.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UI responsiveness during sync</w:t>
      </w:r>
      <w:r>
        <w:t xml:space="preserve"> </w:t>
      </w:r>
      <w:r>
        <w:t xml:space="preserve">— push must not block the QGIS event</w:t>
      </w:r>
      <w:r>
        <w:t xml:space="preserve"> </w:t>
      </w:r>
      <w:r>
        <w:t xml:space="preserve">loop (sync runs in</w:t>
      </w:r>
      <w:r>
        <w:t xml:space="preserve"> </w:t>
      </w:r>
      <w:r>
        <w:rPr>
          <w:rStyle w:val="VerbatimChar"/>
        </w:rPr>
        <w:t xml:space="preserve">QThread</w:t>
      </w:r>
      <w:r>
        <w:t xml:space="preserve">).</w:t>
      </w:r>
    </w:p>
    <w:bookmarkEnd w:id="66"/>
    <w:bookmarkEnd w:id="67"/>
    <w:bookmarkStart w:id="68" w:name="definition-of-done"/>
    <w:p>
      <w:pPr>
        <w:pStyle w:val="Heading2"/>
      </w:pPr>
      <w:r>
        <w:t xml:space="preserve">10. Definition of Done</w:t>
      </w:r>
    </w:p>
    <w:p>
      <w:pPr>
        <w:pStyle w:val="Compact"/>
        <w:numPr>
          <w:ilvl w:val="0"/>
          <w:numId w:val="1007"/>
        </w:numPr>
      </w:pPr>
      <w:r>
        <w:t xml:space="preserve">All unit + integration tests green in CI (target: GitHub Actions, 3 OS × 2 Python = 6 jobs)</w:t>
      </w:r>
    </w:p>
    <w:p>
      <w:pPr>
        <w:pStyle w:val="Compact"/>
        <w:numPr>
          <w:ilvl w:val="0"/>
          <w:numId w:val="1007"/>
        </w:numPr>
      </w:pPr>
      <w:r>
        <w:t xml:space="preserve">All 5 E2E scenarios green against the mock datacenter</w:t>
      </w:r>
    </w:p>
    <w:p>
      <w:pPr>
        <w:pStyle w:val="Compact"/>
        <w:numPr>
          <w:ilvl w:val="0"/>
          <w:numId w:val="1007"/>
        </w:numPr>
      </w:pPr>
      <w:r>
        <w:t xml:space="preserve">Manual smoke results documented in</w:t>
      </w:r>
      <w:r>
        <w:t xml:space="preserve"> </w:t>
      </w:r>
      <w:r>
        <w:rPr>
          <w:rStyle w:val="VerbatimChar"/>
        </w:rPr>
        <w:t xml:space="preserve">docs/superpowers/specs/s3dgraphy-bridge-design/smoke-results.md</w:t>
      </w:r>
    </w:p>
    <w:p>
      <w:pPr>
        <w:pStyle w:val="Compact"/>
        <w:numPr>
          <w:ilvl w:val="0"/>
          <w:numId w:val="1007"/>
        </w:numPr>
      </w:pPr>
      <w:r>
        <w:t xml:space="preserve">CHANGELOG updated with bilingual entry (IT/EN)</w:t>
      </w:r>
    </w:p>
    <w:p>
      <w:pPr>
        <w:pStyle w:val="Compact"/>
        <w:numPr>
          <w:ilvl w:val="0"/>
          <w:numId w:val="1007"/>
        </w:numPr>
      </w:pPr>
      <w:r>
        <w:t xml:space="preserve">Tutorials updated in 9 languages for the new sync UI</w:t>
      </w:r>
    </w:p>
    <w:p>
      <w:pPr>
        <w:pStyle w:val="Compact"/>
        <w:numPr>
          <w:ilvl w:val="0"/>
          <w:numId w:val="1007"/>
        </w:numPr>
      </w:pPr>
      <w:r>
        <w:t xml:space="preserve">Plugin version bumped to</w:t>
      </w:r>
      <w:r>
        <w:t xml:space="preserve"> </w:t>
      </w:r>
      <w:r>
        <w:rPr>
          <w:rStyle w:val="VerbatimChar"/>
        </w:rPr>
        <w:t xml:space="preserve">5.1.0-alpha</w:t>
      </w:r>
      <w:r>
        <w:t xml:space="preserve">, git tag created, pushed to origin</w:t>
      </w:r>
    </w:p>
    <w:p>
      <w:pPr>
        <w:pStyle w:val="Compact"/>
        <w:numPr>
          <w:ilvl w:val="0"/>
          <w:numId w:val="1007"/>
        </w:numPr>
      </w:pPr>
      <w:r>
        <w:t xml:space="preserve">API contract document (this spec, sections 6.3 and 6.7) delivered to and acknowledged by the EM Datacenter team</w:t>
      </w:r>
    </w:p>
    <w:bookmarkEnd w:id="68"/>
    <w:bookmarkStart w:id="69" w:name="implementation-phasing"/>
    <w:p>
      <w:pPr>
        <w:pStyle w:val="Heading2"/>
      </w:pPr>
      <w:r>
        <w:t xml:space="preserve">11. Implementation phasing</w:t>
      </w:r>
    </w:p>
    <w:p>
      <w:pPr>
        <w:pStyle w:val="FirstParagraph"/>
      </w:pPr>
      <w:r>
        <w:t xml:space="preserve">The scope is too large for a single implementation plan. It should be</w:t>
      </w:r>
      <w:r>
        <w:t xml:space="preserve"> </w:t>
      </w:r>
      <w:r>
        <w:t xml:space="preserve">decomposed into four phases, each with its own plan and PR series. The</w:t>
      </w:r>
      <w:r>
        <w:t xml:space="preserve"> </w:t>
      </w:r>
      <w:r>
        <w:t xml:space="preserve">phases are independently shippable: stopping after any of them leaves the</w:t>
      </w:r>
      <w:r>
        <w:t xml:space="preserve"> </w:t>
      </w:r>
      <w:r>
        <w:t xml:space="preserve">plugin in a coherent state.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User-visible value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Foundation</w:t>
            </w:r>
          </w:p>
        </w:tc>
        <w:tc>
          <w:tcPr/>
          <w:p>
            <w:pPr>
              <w:pStyle w:val="Compact"/>
            </w:pPr>
            <w:r>
              <w:t xml:space="preserve">s3dgraphy 0.1.30 → 0.1.40 upgrade.</w:t>
            </w:r>
            <w:r>
              <w:t xml:space="preserve"> </w:t>
            </w:r>
            <w:r>
              <w:rPr>
                <w:rStyle w:val="VerbatimChar"/>
              </w:rPr>
              <w:t xml:space="preserve">VocabProvider</w:t>
            </w:r>
            <w:r>
              <w:t xml:space="preserve"> </w:t>
            </w:r>
            <w:r>
              <w:t xml:space="preserve">reading bundled JSONs only (no datacenter pull yet). Refactor of</w:t>
            </w:r>
            <w:r>
              <w:t xml:space="preserve"> </w:t>
            </w:r>
            <w:r>
              <w:rPr>
                <w:rStyle w:val="VerbatimChar"/>
              </w:rPr>
              <w:t xml:space="preserve">pyarchinit_i18n_stratigraphic.py</w:t>
            </w:r>
            <w:r>
              <w:t xml:space="preserve"> </w:t>
            </w:r>
            <w:r>
              <w:t xml:space="preserve">as adapter. Vocab alignment migration (</w:t>
            </w:r>
            <w:r>
              <w:rPr>
                <w:rStyle w:val="VerbatimChar"/>
              </w:rPr>
              <w:t xml:space="preserve">USVA/USVB → USVs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USVC → USVn</w:t>
            </w:r>
            <w:r>
              <w:t xml:space="preserve">). UUID backfill migration. Refactor of the 12</w:t>
            </w:r>
            <w:r>
              <w:t xml:space="preserve"> </w:t>
            </w:r>
            <w:r>
              <w:rPr>
                <w:rStyle w:val="VerbatimChar"/>
              </w:rPr>
              <w:t xml:space="preserve">modules/s3dgraphy/</w:t>
            </w:r>
            <w:r>
              <w:t xml:space="preserve"> </w:t>
            </w:r>
            <w:r>
              <w:t xml:space="preserve">files.</w:t>
            </w:r>
          </w:p>
        </w:tc>
        <w:tc>
          <w:tcPr/>
          <w:p>
            <w:pPr>
              <w:pStyle w:val="Compact"/>
            </w:pPr>
            <w:r>
              <w:t xml:space="preserve">New unit types appear in combo boxes when s3dgraphy is updated; existing functionality preserved.</w:t>
            </w:r>
          </w:p>
        </w:tc>
        <w:tc>
          <w:tcPr/>
          <w:p>
            <w:pPr>
              <w:pStyle w:val="Compact"/>
            </w:pPr>
            <w:r>
              <w:t xml:space="preserve">Low: only library upgrade and refactor, no networking.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Local graph 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GraphProjector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ParadataStore</w:t>
            </w:r>
            <w:r>
              <w:t xml:space="preserve">. New menu entry</w:t>
            </w:r>
            <w:r>
              <w:t xml:space="preserve"> </w:t>
            </w:r>
            <w:r>
              <w:t xml:space="preserve">“Generate stratigraphic graph”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paradata.graphml</w:t>
            </w:r>
            <w:r>
              <w:t xml:space="preserve"> </w:t>
            </w:r>
            <w:r>
              <w:t xml:space="preserve">per project, editable through new dialogs. No networking.</w:t>
            </w:r>
          </w:p>
        </w:tc>
        <w:tc>
          <w:tcPr/>
          <w:p>
            <w:pPr>
              <w:pStyle w:val="Compact"/>
            </w:pPr>
            <w:r>
              <w:t xml:space="preserve">User can produce a coherent s3dgraphy graph file from their excavation data; can author paradata locally.</w:t>
            </w:r>
          </w:p>
        </w:tc>
        <w:tc>
          <w:tcPr/>
          <w:p>
            <w:pPr>
              <w:pStyle w:val="Compact"/>
            </w:pPr>
            <w:r>
              <w:t xml:space="preserve">Medium: introduces new file management and dialogs.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Datacenter sync (EM backend)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SyncEngine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DatacenterClient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EMBackend</w:t>
            </w:r>
            <w:r>
              <w:t xml:space="preserve">. Push/pull/diff/conflict UI. Offline queue. Mock datacenter for tests.</w:t>
            </w:r>
          </w:p>
        </w:tc>
        <w:tc>
          <w:tcPr/>
          <w:p>
            <w:pPr>
              <w:pStyle w:val="Compact"/>
            </w:pPr>
            <w:r>
              <w:t xml:space="preserve">User can publish to and pull from EM Datacenter (when EM team finishes its construction).</w:t>
            </w:r>
          </w:p>
        </w:tc>
        <w:tc>
          <w:tcPr/>
          <w:p>
            <w:pPr>
              <w:pStyle w:val="Compact"/>
            </w:pPr>
            <w:r>
              <w:t xml:space="preserve">High: depends on EM Datacenter API actually existing. Phase 3 ships gated behind feature flag if datacenter is not ready.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GraphDB backend (parallel)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GraphDBBackend</w:t>
            </w:r>
            <w:r>
              <w:t xml:space="preserve"> </w:t>
            </w:r>
            <w:r>
              <w:t xml:space="preserve">implementing the same</w:t>
            </w:r>
            <w:r>
              <w:t xml:space="preserve"> </w:t>
            </w:r>
            <w:r>
              <w:rPr>
                <w:rStyle w:val="VerbatimChar"/>
              </w:rPr>
              <w:t xml:space="preserve">IDatacenterBackend</w:t>
            </w:r>
            <w:r>
              <w:t xml:space="preserve"> </w:t>
            </w:r>
            <w:r>
              <w:t xml:space="preserve">interface. Configurable via Settings. RDF/Turtle conversion driven by CIDOC mappings.</w:t>
            </w:r>
          </w:p>
        </w:tc>
        <w:tc>
          <w:tcPr/>
          <w:p>
            <w:pPr>
              <w:pStyle w:val="Compact"/>
            </w:pPr>
            <w:r>
              <w:t xml:space="preserve">Institutional triple-store deployments (Fuseki, GraphDB, Stardog) become a sync target.</w:t>
            </w:r>
          </w:p>
        </w:tc>
        <w:tc>
          <w:tcPr/>
          <w:p>
            <w:pPr>
              <w:pStyle w:val="Compact"/>
            </w:pPr>
            <w:r>
              <w:t xml:space="preserve">Medium: SPARQL semantics vary across triple-stores; testing against multiple is needed.</w:t>
            </w:r>
          </w:p>
        </w:tc>
      </w:tr>
    </w:tbl>
    <w:p>
      <w:pPr>
        <w:pStyle w:val="BodyText"/>
      </w:pPr>
      <w:r>
        <w:t xml:space="preserve">Phase 4 can run in parallel with phase 3 once phase 2 is complete: the</w:t>
      </w:r>
      <w:r>
        <w:t xml:space="preserve"> </w:t>
      </w:r>
      <w:r>
        <w:t xml:space="preserve">backends are independent. Each phase produces its own implementation plan</w:t>
      </w:r>
      <w:r>
        <w:t xml:space="preserve"> </w:t>
      </w:r>
      <w:r>
        <w:t xml:space="preserve">following this spec.</w:t>
      </w:r>
    </w:p>
    <w:p>
      <w:pPr>
        <w:pStyle w:val="BodyText"/>
      </w:pPr>
      <w:r>
        <w:rPr>
          <w:b/>
          <w:bCs/>
        </w:rPr>
        <w:t xml:space="preserve">Property-graph first (meeting §2.1.B).</w:t>
      </w:r>
      <w:r>
        <w:t xml:space="preserve"> </w:t>
      </w:r>
      <w:r>
        <w:t xml:space="preserve">Phases 1–3 target the</w:t>
      </w:r>
      <w:r>
        <w:t xml:space="preserve"> </w:t>
      </w:r>
      <w:r>
        <w:t xml:space="preserve">property-graph layer of s3dgraphy — the layer Heriverse and Blender +</w:t>
      </w:r>
      <w:r>
        <w:t xml:space="preserve"> </w:t>
      </w:r>
      <w:r>
        <w:t xml:space="preserve">EM-tools already consume today. The CIDOC-CRM mapping that lifts those</w:t>
      </w:r>
      <w:r>
        <w:t xml:space="preserve"> </w:t>
      </w:r>
      <w:r>
        <w:t xml:space="preserve">property values to the triple-store form required by the European</w:t>
      </w:r>
      <w:r>
        <w:t xml:space="preserve"> </w:t>
      </w:r>
      <w:r>
        <w:t xml:space="preserve">Collaborative Cloud is the WP3 deliverable and is</w:t>
      </w:r>
      <w:r>
        <w:t xml:space="preserve"> </w:t>
      </w:r>
      <w:r>
        <w:rPr>
          <w:b/>
          <w:bCs/>
        </w:rPr>
        <w:t xml:space="preserve">not on PyArchInit’s</w:t>
      </w:r>
      <w:r>
        <w:rPr>
          <w:b/>
          <w:bCs/>
        </w:rPr>
        <w:t xml:space="preserve"> </w:t>
      </w:r>
      <w:r>
        <w:rPr>
          <w:b/>
          <w:bCs/>
        </w:rPr>
        <w:t xml:space="preserve">critical path</w:t>
      </w:r>
      <w:r>
        <w:t xml:space="preserve">. Phase 4’s</w:t>
      </w:r>
      <w:r>
        <w:t xml:space="preserve"> </w:t>
      </w:r>
      <w:r>
        <w:rPr>
          <w:rStyle w:val="VerbatimChar"/>
        </w:rPr>
        <w:t xml:space="preserve">GraphDBBackend</w:t>
      </w:r>
      <w:r>
        <w:t xml:space="preserve"> </w:t>
      </w:r>
      <w:r>
        <w:t xml:space="preserve">ships against the SPARQL 1.1</w:t>
      </w:r>
      <w:r>
        <w:t xml:space="preserve"> </w:t>
      </w:r>
      <w:r>
        <w:t xml:space="preserve">surface; the CIDOC-CRM enrichment it delegates to is whatever WP3 publishes</w:t>
      </w:r>
      <w:r>
        <w:t xml:space="preserve"> </w:t>
      </w:r>
      <w:r>
        <w:t xml:space="preserve">when it is ready.</w:t>
      </w:r>
    </w:p>
    <w:bookmarkEnd w:id="69"/>
    <w:bookmarkStart w:id="70" w:name="open-questions"/>
    <w:p>
      <w:pPr>
        <w:pStyle w:val="Heading2"/>
      </w:pPr>
      <w:r>
        <w:t xml:space="preserve">12. Open questions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 Datacenter authentication scheme.</w:t>
      </w:r>
      <w:r>
        <w:t xml:space="preserve"> </w:t>
      </w:r>
      <w:r>
        <w:t xml:space="preserve">Phase 1 spec assumes API key in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. The EM team may already have an OIDC/SSO design in</w:t>
      </w:r>
      <w:r>
        <w:t xml:space="preserve"> </w:t>
      </w:r>
      <w:r>
        <w:t xml:space="preserve">mind — to be confirmed when their construction milestone publishes the</w:t>
      </w:r>
      <w:r>
        <w:t xml:space="preserve"> </w:t>
      </w:r>
      <w:r>
        <w:t xml:space="preserve">API.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GraphDB target identity.</w:t>
      </w:r>
      <w:r>
        <w:t xml:space="preserve"> </w:t>
      </w:r>
      <w:r>
        <w:t xml:space="preserve">Which deployment? Apache Jena Fuseki?</w:t>
      </w:r>
      <w:r>
        <w:t xml:space="preserve"> </w:t>
      </w:r>
      <w:r>
        <w:t xml:space="preserve">GraphDB Free? Stardog? The triple-store choice affects test setup. Spec</w:t>
      </w:r>
      <w:r>
        <w:t xml:space="preserve"> </w:t>
      </w:r>
      <w:r>
        <w:t xml:space="preserve">currently targets the SPARQL 1.1 standard surface so any compliant</w:t>
      </w:r>
      <w:r>
        <w:t xml:space="preserve"> </w:t>
      </w:r>
      <w:r>
        <w:t xml:space="preserve">triple-store works, but performance and named-graph semantics vary.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Multi-site projects.</w:t>
      </w:r>
      <w:r>
        <w:t xml:space="preserve"> </w:t>
      </w:r>
      <w:r>
        <w:t xml:space="preserve">A single QGIS project can contain multiple</w:t>
      </w:r>
      <w:r>
        <w:t xml:space="preserve"> </w:t>
      </w:r>
      <w:r>
        <w:t xml:space="preserve">PyArchInit sites. Does each site map to its own</w:t>
      </w:r>
      <w:r>
        <w:t xml:space="preserve"> </w:t>
      </w:r>
      <w:r>
        <w:rPr>
          <w:rStyle w:val="VerbatimChar"/>
        </w:rPr>
        <w:t xml:space="preserve">graph_id</w:t>
      </w:r>
      <w:r>
        <w:t xml:space="preserve">, or is there</w:t>
      </w:r>
      <w:r>
        <w:t xml:space="preserve"> </w:t>
      </w:r>
      <w:r>
        <w:t xml:space="preserve">one project-level graph? Current spec assumes one-graph-per-site (cleaner</w:t>
      </w:r>
      <w:r>
        <w:t xml:space="preserve"> </w:t>
      </w:r>
      <w:r>
        <w:t xml:space="preserve">ownership), but EM team may prefer one-project-graph for cross-site</w:t>
      </w:r>
      <w:r>
        <w:t xml:space="preserve"> </w:t>
      </w:r>
      <w:r>
        <w:t xml:space="preserve">correlation.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PostgreSQL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node_uuid</w:t>
      </w:r>
      <w:r>
        <w:rPr>
          <w:b/>
          <w:bCs/>
        </w:rPr>
        <w:t xml:space="preserve"> </w:t>
      </w:r>
      <w:r>
        <w:rPr>
          <w:b/>
          <w:bCs/>
        </w:rPr>
        <w:t xml:space="preserve">extension.</w:t>
      </w:r>
      <w:r>
        <w:t xml:space="preserve"> </w:t>
      </w:r>
      <w:r>
        <w:t xml:space="preserve">Spec uses UUID v7, which requires</w:t>
      </w:r>
      <w:r>
        <w:t xml:space="preserve"> </w:t>
      </w:r>
      <w:r>
        <w:t xml:space="preserve">PostgreSQL 17+ for native support; on older versions the migration script</w:t>
      </w:r>
      <w:r>
        <w:t xml:space="preserve"> </w:t>
      </w:r>
      <w:r>
        <w:t xml:space="preserve">generates UUID v7 in Python and inserts as text. To be confirmed against</w:t>
      </w:r>
      <w:r>
        <w:t xml:space="preserve"> </w:t>
      </w:r>
      <w:r>
        <w:t xml:space="preserve">the deployment fleet.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Embargo policy enforcement.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EmbargoNode</w:t>
      </w:r>
      <w:r>
        <w:t xml:space="preserve"> </w:t>
      </w:r>
      <w:r>
        <w:t xml:space="preserve">says</w:t>
      </w:r>
      <w:r>
        <w:t xml:space="preserve"> </w:t>
      </w:r>
      <w:r>
        <w:t xml:space="preserve">“embargo until</w:t>
      </w:r>
      <w:r>
        <w:t xml:space="preserve"> </w:t>
      </w:r>
      <w:r>
        <w:t xml:space="preserve">2030”</w:t>
      </w:r>
      <w:r>
        <w:t xml:space="preserve">, does the datacenter hide the graph from</w:t>
      </w:r>
      <w:r>
        <w:t xml:space="preserve"> </w:t>
      </w:r>
      <w:r>
        <w:rPr>
          <w:rStyle w:val="VerbatimChar"/>
        </w:rPr>
        <w:t xml:space="preserve">/graphs</w:t>
      </w:r>
      <w:r>
        <w:t xml:space="preserve"> </w:t>
      </w:r>
      <w:r>
        <w:t xml:space="preserve">listings, or</w:t>
      </w:r>
      <w:r>
        <w:t xml:space="preserve"> </w:t>
      </w:r>
      <w:r>
        <w:t xml:space="preserve">show it with restricted access? Server-side decision, document at</w:t>
      </w:r>
      <w:r>
        <w:t xml:space="preserve"> </w:t>
      </w:r>
      <w:r>
        <w:t xml:space="preserve">integration time.</w:t>
      </w:r>
    </w:p>
    <w:bookmarkEnd w:id="70"/>
    <w:bookmarkStart w:id="74" w:name="references"/>
    <w:p>
      <w:pPr>
        <w:pStyle w:val="Heading2"/>
      </w:pPr>
      <w:r>
        <w:t xml:space="preserve">13. References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Meeting minutes (alignment source for §2.1):</w:t>
      </w:r>
      <w:r>
        <w:t xml:space="preserve"> </w:t>
      </w:r>
      <w:r>
        <w:rPr>
          <w:rStyle w:val="VerbatimChar"/>
        </w:rPr>
        <w:t xml:space="preserve">~/Downloads/SC1_StratiGraph_T5.4_MeetingNotes_20260504.pdf</w:t>
      </w:r>
      <w:r>
        <w:t xml:space="preserve"> </w:t>
      </w:r>
      <w:r>
        <w:t xml:space="preserve">— StratiGraph</w:t>
      </w:r>
      <w:r>
        <w:t xml:space="preserve"> </w:t>
      </w:r>
      <w:r>
        <w:t xml:space="preserve">WP5 / T5.4 — Pyarchinit ↔ s3Dgraphy connection — 2026-05-04, 11:13–12:02</w:t>
      </w:r>
      <w:r>
        <w:t xml:space="preserve"> </w:t>
      </w:r>
      <w:r>
        <w:t xml:space="preserve">CEST. Chair: Emanuel Demetrescu (CNR-ISPC). Action items AI01–AI08.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T5.4 Reference Document v0.1 (alignment source for §2.2):</w:t>
      </w:r>
      <w:r>
        <w:t xml:space="preserve"> </w:t>
      </w:r>
      <w:r>
        <w:rPr>
          <w:rStyle w:val="VerbatimChar"/>
        </w:rPr>
        <w:t xml:space="preserve">~/Downloads/T5.4_PyArchInit_s3Dgraphy_Reference_v0.1.pdf</w:t>
      </w:r>
      <w:r>
        <w:t xml:space="preserve"> </w:t>
      </w:r>
      <w:r>
        <w:t xml:space="preserve">— editor:</w:t>
      </w:r>
      <w:r>
        <w:t xml:space="preserve"> </w:t>
      </w:r>
      <w:r>
        <w:t xml:space="preserve">Emanuel Demetrescu (CNR-ISPC). Date: 2026-05-06. Status: Draft for</w:t>
      </w:r>
      <w:r>
        <w:t xml:space="preserve"> </w:t>
      </w:r>
      <w:r>
        <w:t xml:space="preserve">partner review (Athena RC, FS Engineering / Italferr, WP3-WP4). Confirms</w:t>
      </w:r>
      <w:r>
        <w:t xml:space="preserve"> </w:t>
      </w:r>
      <w:r>
        <w:t xml:space="preserve">the four substantive points of Enzo’s proposal of 2026-05-05 and adds</w:t>
      </w:r>
      <w:r>
        <w:t xml:space="preserve"> </w:t>
      </w:r>
      <w:r>
        <w:t xml:space="preserve">the JSON-pillars catalogue, the Option B consumption preference, the</w:t>
      </w:r>
      <w:r>
        <w:t xml:space="preserve"> </w:t>
      </w:r>
      <w:r>
        <w:t xml:space="preserve">EM 1.6 pipeline preview, the synchronisation-policy honest framing, and</w:t>
      </w:r>
      <w:r>
        <w:t xml:space="preserve"> </w:t>
      </w:r>
      <w:r>
        <w:t xml:space="preserve">the division-of-responsibilities table reproduced in §2.2.K.</w:t>
      </w:r>
    </w:p>
    <w:p>
      <w:pPr>
        <w:pStyle w:val="Compact"/>
        <w:numPr>
          <w:ilvl w:val="0"/>
          <w:numId w:val="1009"/>
        </w:numPr>
      </w:pPr>
      <w:r>
        <w:t xml:space="preserve">s3dgraphy v0.1.40 source:</w:t>
      </w:r>
      <w:r>
        <w:t xml:space="preserve"> </w:t>
      </w:r>
      <w:hyperlink r:id="rId71">
        <w:r>
          <w:rPr>
            <w:rStyle w:val="Hyperlink"/>
          </w:rPr>
          <w:t xml:space="preserve">https://github.com/zalmoxes-laran/s3dgraphy</w:t>
        </w:r>
      </w:hyperlink>
    </w:p>
    <w:p>
      <w:pPr>
        <w:pStyle w:val="Compact"/>
        <w:numPr>
          <w:ilvl w:val="0"/>
          <w:numId w:val="1009"/>
        </w:numPr>
      </w:pPr>
      <w:r>
        <w:t xml:space="preserve">s3dgraphy core concepts:</w:t>
      </w:r>
      <w:r>
        <w:t xml:space="preserve"> </w:t>
      </w:r>
      <w:hyperlink r:id="rId72">
        <w:r>
          <w:rPr>
            <w:rStyle w:val="Hyperlink"/>
          </w:rPr>
          <w:t xml:space="preserve">https://docs.extendedmatrix.org/projects/s3dgraphy/en/latest/s3dgraphy_core_concepts.html</w:t>
        </w:r>
      </w:hyperlink>
    </w:p>
    <w:p>
      <w:pPr>
        <w:pStyle w:val="Compact"/>
        <w:numPr>
          <w:ilvl w:val="0"/>
          <w:numId w:val="1009"/>
        </w:numPr>
      </w:pPr>
      <w:r>
        <w:t xml:space="preserve">Extended Matrix</w:t>
      </w:r>
      <w:r>
        <w:t xml:space="preserve"> </w:t>
      </w:r>
      <w:r>
        <w:t xml:space="preserve">“How to”</w:t>
      </w:r>
      <w:r>
        <w:t xml:space="preserve"> </w:t>
      </w:r>
      <w:r>
        <w:t xml:space="preserve">(entry point to s3dgraphy Sphinx docs):</w:t>
      </w:r>
      <w:r>
        <w:t xml:space="preserve"> </w:t>
      </w:r>
      <w:hyperlink r:id="rId73">
        <w:r>
          <w:rPr>
            <w:rStyle w:val="Hyperlink"/>
          </w:rPr>
          <w:t xml:space="preserve">https://docs.extendedmatrix.org/</w:t>
        </w:r>
      </w:hyperlink>
    </w:p>
    <w:p>
      <w:pPr>
        <w:pStyle w:val="Compact"/>
        <w:numPr>
          <w:ilvl w:val="0"/>
          <w:numId w:val="1009"/>
        </w:numPr>
      </w:pPr>
      <w:r>
        <w:t xml:space="preserve">PyArchInit API documentation (Sphinx, hosted on pyarchinit.org).</w:t>
      </w:r>
    </w:p>
    <w:p>
      <w:pPr>
        <w:pStyle w:val="Compact"/>
        <w:numPr>
          <w:ilvl w:val="0"/>
          <w:numId w:val="1009"/>
        </w:numPr>
      </w:pPr>
      <w:r>
        <w:t xml:space="preserve">Section PDFs (rendered for review):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docs/superpowers/specs/s3dgraphy-bridge-design/01-componenti.pdf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docs/superpowers/specs/s3dgraphy-bridge-design/02-mappatura-uri.pdf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docs/superpowers/specs/s3dgraphy-bridge-design/03-vocabulary-sync.pdf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docs/superpowers/specs/s3dgraphy-bridge-design/04-sync-protocol.pdf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docs/superpowers/specs/s3dgraphy-bridge-design/05-upgrade-migration.pdf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docs/superpowers/specs/s3dgraphy-bridge-design/06-errori-test.pdf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3" Target="https://docs.extendedmatrix.org/" TargetMode="External" /><Relationship Type="http://schemas.openxmlformats.org/officeDocument/2006/relationships/hyperlink" Id="rId72" Target="https://docs.extendedmatrix.org/projects/s3dgraphy/en/latest/s3dgraphy_core_concepts.html" TargetMode="External" /><Relationship Type="http://schemas.openxmlformats.org/officeDocument/2006/relationships/hyperlink" Id="rId71" Target="https://github.com/zalmoxes-laran/s3dgraph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docs.extendedmatrix.org/" TargetMode="External" /><Relationship Type="http://schemas.openxmlformats.org/officeDocument/2006/relationships/hyperlink" Id="rId72" Target="https://docs.extendedmatrix.org/projects/s3dgraphy/en/latest/s3dgraphy_core_concepts.html" TargetMode="External" /><Relationship Type="http://schemas.openxmlformats.org/officeDocument/2006/relationships/hyperlink" Id="rId71" Target="https://github.com/zalmoxes-laran/s3dgraph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2026-05-07T08:53:32Z</dcterms:created>
  <dcterms:modified xsi:type="dcterms:W3CDTF">2026-05-07T08:53:32Z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