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B325" w14:textId="35B74094" w:rsidR="006935A4" w:rsidRPr="006935A4" w:rsidRDefault="006935A4" w:rsidP="006935A4">
      <w:pPr>
        <w:rPr>
          <w:b/>
          <w:bCs/>
          <w:sz w:val="48"/>
          <w:szCs w:val="48"/>
        </w:rPr>
      </w:pPr>
      <w:r w:rsidRPr="006935A4">
        <w:rPr>
          <w:b/>
          <w:bCs/>
          <w:sz w:val="48"/>
          <w:szCs w:val="48"/>
        </w:rPr>
        <w:t xml:space="preserve">E-COMMERCE DATA ANALYSIS KEY INSIGHTS </w:t>
      </w:r>
    </w:p>
    <w:p w14:paraId="5C854D0F" w14:textId="77777777" w:rsidR="006935A4" w:rsidRDefault="006935A4" w:rsidP="006935A4">
      <w:pPr>
        <w:rPr>
          <w:b/>
          <w:bCs/>
          <w:sz w:val="32"/>
          <w:szCs w:val="32"/>
        </w:rPr>
      </w:pPr>
    </w:p>
    <w:p w14:paraId="627F02B7" w14:textId="4D0267BE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1. How has overall sales performance changed over the years?</w:t>
      </w:r>
      <w:r w:rsidRPr="006935A4">
        <w:rPr>
          <w:sz w:val="28"/>
          <w:szCs w:val="28"/>
        </w:rPr>
        <w:br/>
      </w:r>
    </w:p>
    <w:p w14:paraId="3C3885CD" w14:textId="59B07B82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t>Sales increased from $2.2M in 2011 to $4.3M in 2014, showing strong and consistent business growth.</w:t>
      </w:r>
    </w:p>
    <w:p w14:paraId="3285EEFE" w14:textId="77777777" w:rsidR="006935A4" w:rsidRPr="006935A4" w:rsidRDefault="006935A4" w:rsidP="006935A4">
      <w:pPr>
        <w:rPr>
          <w:sz w:val="28"/>
          <w:szCs w:val="28"/>
        </w:rPr>
      </w:pPr>
    </w:p>
    <w:p w14:paraId="258993FB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2. What is the overall profitability of the business?</w:t>
      </w:r>
    </w:p>
    <w:p w14:paraId="5F71EC9A" w14:textId="29FED1F6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br/>
        <w:t>The business generated $12.61M in total sales and $1.47M in profit, resulting in an overall profit margin of approximately 11.7%.</w:t>
      </w:r>
    </w:p>
    <w:p w14:paraId="47B57E8F" w14:textId="77777777" w:rsidR="006935A4" w:rsidRPr="006935A4" w:rsidRDefault="006935A4" w:rsidP="006935A4">
      <w:pPr>
        <w:rPr>
          <w:sz w:val="28"/>
          <w:szCs w:val="28"/>
        </w:rPr>
      </w:pPr>
    </w:p>
    <w:p w14:paraId="5D6950A1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3. Which category generates the highest sales?</w:t>
      </w:r>
    </w:p>
    <w:p w14:paraId="308EB5B3" w14:textId="15B5AC19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br/>
        <w:t>Technology is the top-performing category with</w:t>
      </w:r>
      <w:r w:rsidRPr="006935A4">
        <w:rPr>
          <w:sz w:val="28"/>
          <w:szCs w:val="28"/>
        </w:rPr>
        <w:t xml:space="preserve"> </w:t>
      </w:r>
      <w:proofErr w:type="spellStart"/>
      <w:r w:rsidRPr="006935A4">
        <w:rPr>
          <w:sz w:val="28"/>
          <w:szCs w:val="28"/>
        </w:rPr>
        <w:t>approxim</w:t>
      </w:r>
      <w:r w:rsidRPr="006935A4">
        <w:rPr>
          <w:sz w:val="28"/>
          <w:szCs w:val="28"/>
        </w:rPr>
        <w:t>-</w:t>
      </w:r>
      <w:r w:rsidRPr="006935A4">
        <w:rPr>
          <w:sz w:val="28"/>
          <w:szCs w:val="28"/>
        </w:rPr>
        <w:t>ately</w:t>
      </w:r>
      <w:proofErr w:type="spellEnd"/>
      <w:r w:rsidRPr="006935A4">
        <w:rPr>
          <w:sz w:val="28"/>
          <w:szCs w:val="28"/>
        </w:rPr>
        <w:t xml:space="preserve"> $4.7M in sales, followed by Furniture ($4.1M) and Office Supplies ($3.8M).</w:t>
      </w:r>
    </w:p>
    <w:p w14:paraId="5BC0B6E6" w14:textId="77777777" w:rsidR="006935A4" w:rsidRPr="006935A4" w:rsidRDefault="006935A4" w:rsidP="006935A4">
      <w:pPr>
        <w:rPr>
          <w:sz w:val="28"/>
          <w:szCs w:val="28"/>
        </w:rPr>
      </w:pPr>
    </w:p>
    <w:p w14:paraId="6223248C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4. Which region contributes the most to total sales?</w:t>
      </w:r>
    </w:p>
    <w:p w14:paraId="6DDD6120" w14:textId="0B357B16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br/>
        <w:t>The Central region generated the highest sales at approximately $2.8M, making it the strongest-performing region.</w:t>
      </w:r>
    </w:p>
    <w:p w14:paraId="5E4A1B1E" w14:textId="77777777" w:rsidR="006935A4" w:rsidRPr="006935A4" w:rsidRDefault="006935A4" w:rsidP="006935A4">
      <w:pPr>
        <w:rPr>
          <w:sz w:val="28"/>
          <w:szCs w:val="28"/>
        </w:rPr>
      </w:pPr>
    </w:p>
    <w:p w14:paraId="759906E9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5. Which market generates the highest revenue?</w:t>
      </w:r>
      <w:r w:rsidRPr="006935A4">
        <w:rPr>
          <w:sz w:val="28"/>
          <w:szCs w:val="28"/>
        </w:rPr>
        <w:br/>
      </w:r>
    </w:p>
    <w:p w14:paraId="60E4054E" w14:textId="67E920B7" w:rsid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t>APAC is the leading market with approximately $3.6M in sales, followed by EU ($2.9M) and US ($2.3M).</w:t>
      </w:r>
    </w:p>
    <w:p w14:paraId="075EF296" w14:textId="77777777" w:rsidR="006935A4" w:rsidRPr="006935A4" w:rsidRDefault="006935A4" w:rsidP="006935A4">
      <w:pPr>
        <w:rPr>
          <w:sz w:val="28"/>
          <w:szCs w:val="28"/>
        </w:rPr>
      </w:pPr>
    </w:p>
    <w:p w14:paraId="5FBFDBC5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6. How large is the order volume?</w:t>
      </w:r>
    </w:p>
    <w:p w14:paraId="26AC64C5" w14:textId="5E5EF346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lastRenderedPageBreak/>
        <w:br/>
        <w:t xml:space="preserve">The business processed approximately 51K orders, indicating a high transaction volume across the </w:t>
      </w:r>
      <w:proofErr w:type="spellStart"/>
      <w:r w:rsidRPr="006935A4">
        <w:rPr>
          <w:sz w:val="28"/>
          <w:szCs w:val="28"/>
        </w:rPr>
        <w:t>analyzed</w:t>
      </w:r>
      <w:proofErr w:type="spellEnd"/>
      <w:r w:rsidRPr="006935A4">
        <w:rPr>
          <w:sz w:val="28"/>
          <w:szCs w:val="28"/>
        </w:rPr>
        <w:t xml:space="preserve"> period.</w:t>
      </w:r>
    </w:p>
    <w:p w14:paraId="6BD9676C" w14:textId="77777777" w:rsidR="006935A4" w:rsidRPr="006935A4" w:rsidRDefault="006935A4" w:rsidP="006935A4">
      <w:pPr>
        <w:rPr>
          <w:b/>
          <w:bCs/>
          <w:sz w:val="28"/>
          <w:szCs w:val="28"/>
        </w:rPr>
      </w:pPr>
    </w:p>
    <w:p w14:paraId="06BA9187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7. What is the company's average discount level?</w:t>
      </w:r>
      <w:r w:rsidRPr="006935A4">
        <w:rPr>
          <w:sz w:val="28"/>
          <w:szCs w:val="28"/>
        </w:rPr>
        <w:br/>
      </w:r>
    </w:p>
    <w:p w14:paraId="3EA28E77" w14:textId="5D8C8216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t xml:space="preserve"> The average discount is approximately 14%, indicating that discounts play a significant role in the company's pricing strategy</w:t>
      </w:r>
    </w:p>
    <w:p w14:paraId="0494ABE1" w14:textId="77777777" w:rsidR="006935A4" w:rsidRPr="006935A4" w:rsidRDefault="006935A4" w:rsidP="006935A4">
      <w:pPr>
        <w:rPr>
          <w:sz w:val="28"/>
          <w:szCs w:val="28"/>
        </w:rPr>
      </w:pPr>
    </w:p>
    <w:p w14:paraId="50262222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8. Are there significant fluctuations in monthly sales?</w:t>
      </w:r>
    </w:p>
    <w:p w14:paraId="7D404E35" w14:textId="61F84FEF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br/>
        <w:t>Yes. Monthly sales fluctuate considerably, with noticeable increases and declines across different months, suggesting potential seasonal or promotional effects.</w:t>
      </w:r>
    </w:p>
    <w:p w14:paraId="69583AE1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9. How significant are negative-profit orders?</w:t>
      </w:r>
    </w:p>
    <w:p w14:paraId="2705456F" w14:textId="78D7AAB1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br/>
        <w:t>A considerable number of orders generate negative profit, highlighting the need to investigate loss-making products, categories, regions, and discount levels.</w:t>
      </w:r>
    </w:p>
    <w:p w14:paraId="46758BC4" w14:textId="77777777" w:rsidR="006935A4" w:rsidRPr="006935A4" w:rsidRDefault="006935A4" w:rsidP="006935A4">
      <w:pPr>
        <w:rPr>
          <w:sz w:val="28"/>
          <w:szCs w:val="28"/>
        </w:rPr>
      </w:pPr>
    </w:p>
    <w:p w14:paraId="0BA7BC7A" w14:textId="77777777" w:rsidR="006935A4" w:rsidRPr="006935A4" w:rsidRDefault="006935A4" w:rsidP="006935A4">
      <w:pPr>
        <w:rPr>
          <w:b/>
          <w:bCs/>
          <w:sz w:val="28"/>
          <w:szCs w:val="28"/>
        </w:rPr>
      </w:pPr>
      <w:r w:rsidRPr="006935A4">
        <w:rPr>
          <w:b/>
          <w:bCs/>
          <w:sz w:val="28"/>
          <w:szCs w:val="28"/>
        </w:rPr>
        <w:t>10. Which shipping mode is most commonly used, and how does its cost compare?</w:t>
      </w:r>
    </w:p>
    <w:p w14:paraId="104588AC" w14:textId="3CF63956" w:rsidR="006935A4" w:rsidRPr="006935A4" w:rsidRDefault="006935A4" w:rsidP="006935A4">
      <w:pPr>
        <w:rPr>
          <w:sz w:val="28"/>
          <w:szCs w:val="28"/>
        </w:rPr>
      </w:pPr>
      <w:r w:rsidRPr="006935A4">
        <w:rPr>
          <w:sz w:val="28"/>
          <w:szCs w:val="28"/>
        </w:rPr>
        <w:br/>
        <w:t>Standard Class is the most frequently used shipping mode. Comparing its average shipping cost with other modes can help identify opportunities to optimize delivery expenses.</w:t>
      </w:r>
    </w:p>
    <w:p w14:paraId="23583C59" w14:textId="77777777" w:rsidR="00885438" w:rsidRPr="00885438" w:rsidRDefault="00885438" w:rsidP="00885438">
      <w:pPr>
        <w:rPr>
          <w:sz w:val="36"/>
          <w:szCs w:val="36"/>
          <w:lang w:val="en-US"/>
        </w:rPr>
      </w:pPr>
    </w:p>
    <w:sectPr w:rsidR="00885438" w:rsidRPr="00885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549F"/>
    <w:multiLevelType w:val="hybridMultilevel"/>
    <w:tmpl w:val="B8540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124B9"/>
    <w:multiLevelType w:val="multilevel"/>
    <w:tmpl w:val="1A6C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33112"/>
    <w:multiLevelType w:val="multilevel"/>
    <w:tmpl w:val="873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16E4D"/>
    <w:multiLevelType w:val="hybridMultilevel"/>
    <w:tmpl w:val="A19A1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77946"/>
    <w:multiLevelType w:val="multilevel"/>
    <w:tmpl w:val="96BE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10868">
    <w:abstractNumId w:val="4"/>
  </w:num>
  <w:num w:numId="2" w16cid:durableId="1343169420">
    <w:abstractNumId w:val="1"/>
  </w:num>
  <w:num w:numId="3" w16cid:durableId="1040784147">
    <w:abstractNumId w:val="0"/>
  </w:num>
  <w:num w:numId="4" w16cid:durableId="1904214236">
    <w:abstractNumId w:val="2"/>
  </w:num>
  <w:num w:numId="5" w16cid:durableId="1106847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38"/>
    <w:rsid w:val="00294148"/>
    <w:rsid w:val="003547A7"/>
    <w:rsid w:val="006935A4"/>
    <w:rsid w:val="00885438"/>
    <w:rsid w:val="00B00E14"/>
    <w:rsid w:val="00BE6E72"/>
    <w:rsid w:val="00E2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81B4"/>
  <w15:chartTrackingRefBased/>
  <w15:docId w15:val="{086A8EE3-925B-4BAE-94B0-6C2CFAA5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3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4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4726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Pyata Preethi</dc:creator>
  <cp:keywords/>
  <dc:description/>
  <cp:lastModifiedBy>Pyata Preethi</cp:lastModifiedBy>
  <cp:revision>1</cp:revision>
  <dcterms:created xsi:type="dcterms:W3CDTF">2026-08-08T09:18:00Z</dcterms:created>
  <dcterms:modified xsi:type="dcterms:W3CDTF">2026-08-11T16:04:00Z</dcterms:modified>
</cp:coreProperties>
</file>