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D8A8" w14:textId="12BDE97A" w:rsidR="00BF6F39" w:rsidRDefault="00BF6F39" w:rsidP="00BF6F3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BF6F39">
        <w:rPr>
          <w:rFonts w:ascii="Times New Roman" w:hAnsi="Times New Roman" w:cs="Times New Roman"/>
          <w:sz w:val="32"/>
          <w:szCs w:val="32"/>
        </w:rPr>
        <w:t>Ecomm</w:t>
      </w:r>
      <w:proofErr w:type="spellEnd"/>
      <w:r w:rsidRPr="00BF6F39">
        <w:rPr>
          <w:rFonts w:ascii="Times New Roman" w:hAnsi="Times New Roman" w:cs="Times New Roman"/>
          <w:sz w:val="32"/>
          <w:szCs w:val="32"/>
        </w:rPr>
        <w:t xml:space="preserve"> Logistics Dataset </w:t>
      </w:r>
      <w:proofErr w:type="spellStart"/>
      <w:r w:rsidRPr="00BF6F39">
        <w:rPr>
          <w:rFonts w:ascii="Times New Roman" w:hAnsi="Times New Roman" w:cs="Times New Roman"/>
          <w:sz w:val="32"/>
          <w:szCs w:val="32"/>
        </w:rPr>
        <w:t>Cleanning</w:t>
      </w:r>
      <w:proofErr w:type="spellEnd"/>
      <w:r w:rsidRPr="00BF6F39">
        <w:rPr>
          <w:rFonts w:ascii="Times New Roman" w:hAnsi="Times New Roman" w:cs="Times New Roman"/>
          <w:sz w:val="32"/>
          <w:szCs w:val="32"/>
        </w:rPr>
        <w:t xml:space="preserve"> Summary</w:t>
      </w:r>
    </w:p>
    <w:p w14:paraId="553C3C56" w14:textId="4490B099" w:rsid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 xml:space="preserve">Clean and prepare the </w:t>
      </w:r>
      <w:proofErr w:type="spellStart"/>
      <w:r w:rsidRPr="00BF6F39">
        <w:rPr>
          <w:rFonts w:ascii="Times New Roman" w:hAnsi="Times New Roman" w:cs="Times New Roman"/>
        </w:rPr>
        <w:t>DataCo</w:t>
      </w:r>
      <w:proofErr w:type="spellEnd"/>
      <w:r w:rsidRPr="00BF6F39">
        <w:rPr>
          <w:rFonts w:ascii="Times New Roman" w:hAnsi="Times New Roman" w:cs="Times New Roman"/>
        </w:rPr>
        <w:t xml:space="preserve"> order-item dataset</w:t>
      </w:r>
      <w:r>
        <w:rPr>
          <w:rFonts w:ascii="Times New Roman" w:hAnsi="Times New Roman" w:cs="Times New Roman"/>
        </w:rPr>
        <w:t xml:space="preserve"> later change to </w:t>
      </w:r>
      <w:proofErr w:type="spellStart"/>
      <w:r>
        <w:rPr>
          <w:rFonts w:ascii="Times New Roman" w:hAnsi="Times New Roman" w:cs="Times New Roman"/>
        </w:rPr>
        <w:t>ecom</w:t>
      </w:r>
      <w:proofErr w:type="spellEnd"/>
      <w:r>
        <w:rPr>
          <w:rFonts w:ascii="Times New Roman" w:hAnsi="Times New Roman" w:cs="Times New Roman"/>
        </w:rPr>
        <w:t xml:space="preserve"> logistics cleaned dataset</w:t>
      </w:r>
      <w:r w:rsidRPr="00BF6F39">
        <w:rPr>
          <w:rFonts w:ascii="Times New Roman" w:hAnsi="Times New Roman" w:cs="Times New Roman"/>
        </w:rPr>
        <w:t xml:space="preserve"> in Power Query for analysis and Power BI reporting, while preserving the original records and making data types and common text issues easier to work with.</w:t>
      </w:r>
    </w:p>
    <w:p w14:paraId="79DF1CD2" w14:textId="2148439D" w:rsid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The source contains approximately 180,519 rows. Each row represents an order item, not a unique order. The dataset contains approximately 65,752 distinct orders,</w:t>
      </w:r>
    </w:p>
    <w:p w14:paraId="59815409" w14:textId="66ED7658" w:rsid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A row-count check was used before and after the cleaning steps. The intended result is to retain all 180,519 rows; no records should be deleted as part of this cleaning workflow.</w:t>
      </w:r>
    </w:p>
    <w:p w14:paraId="33B6A809" w14:textId="7777777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  <w:b/>
          <w:bCs/>
        </w:rPr>
        <w:t>3. Cleaning and transformation work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36"/>
        <w:gridCol w:w="6984"/>
      </w:tblGrid>
      <w:tr w:rsidR="00BF6F39" w:rsidRPr="00BF6F39" w14:paraId="7995AA0D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592BE7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Import settings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F5ED19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Imported the CSV through Get Data → Text/CSV and selected File Origin 1252: Western European (Windows) to preserve accented characters.</w:t>
            </w:r>
          </w:p>
        </w:tc>
      </w:tr>
      <w:tr w:rsidR="00BF6F39" w:rsidRPr="00BF6F39" w14:paraId="6C6C3901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A9B572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Column review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2A2D903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Used Column Quality, Column Distribution and Column Profile to inspect completeness and values across the full dataset.</w:t>
            </w:r>
          </w:p>
        </w:tc>
      </w:tr>
      <w:tr w:rsidR="00BF6F39" w:rsidRPr="00BF6F39" w14:paraId="740F9D76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D3D161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Column removal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142D02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Removed only columns identified as empty or masked: Product Description, Product Status, Customer Email and Customer Password. Other columns were retained.</w:t>
            </w:r>
          </w:p>
        </w:tc>
      </w:tr>
      <w:tr w:rsidR="00BF6F39" w:rsidRPr="00BF6F39" w14:paraId="2727B5FD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189BE6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Date and numeric types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218CEA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 xml:space="preserve">Converted order and shipping date columns using </w:t>
            </w:r>
            <w:proofErr w:type="spellStart"/>
            <w:r w:rsidRPr="00BF6F39">
              <w:rPr>
                <w:rFonts w:ascii="Times New Roman" w:hAnsi="Times New Roman" w:cs="Times New Roman"/>
              </w:rPr>
              <w:t>Using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 Locale (English - United States). Set IDs and day counts to whole numbers, and numeric measures such as sales and coordinates to suitable numeric types.</w:t>
            </w:r>
          </w:p>
        </w:tc>
      </w:tr>
      <w:tr w:rsidR="00BF6F39" w:rsidRPr="00BF6F39" w14:paraId="58162837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7D819A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Text cleanup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E1D0DB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Applied Trim and Clean to text columns, corrected extra spaces in Order Region (including “South of USA”), and replaced “EE. UU.” with “United States” in Customer Country.</w:t>
            </w:r>
          </w:p>
        </w:tc>
      </w:tr>
      <w:tr w:rsidR="00BF6F39" w:rsidRPr="00BF6F39" w14:paraId="5DC5E0AF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11AAD5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ZIP/postal codes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D399F3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Prepared ZIP code fixes using text formatting and zero-padding so leading zeros can be retained. Null/blank values should remain null.</w:t>
            </w:r>
          </w:p>
        </w:tc>
      </w:tr>
      <w:tr w:rsidR="00BF6F39" w:rsidRPr="00BF6F39" w14:paraId="657F8DAA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497883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Helper columns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A0F263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 xml:space="preserve">Added or planned calculated fields for </w:t>
            </w:r>
            <w:proofErr w:type="spellStart"/>
            <w:r w:rsidRPr="00BF6F39">
              <w:rPr>
                <w:rFonts w:ascii="Times New Roman" w:hAnsi="Times New Roman" w:cs="Times New Roman"/>
              </w:rPr>
              <w:t>order_year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6F39">
              <w:rPr>
                <w:rFonts w:ascii="Times New Roman" w:hAnsi="Times New Roman" w:cs="Times New Roman"/>
              </w:rPr>
              <w:t>order_weekday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6F39">
              <w:rPr>
                <w:rFonts w:ascii="Times New Roman" w:hAnsi="Times New Roman" w:cs="Times New Roman"/>
              </w:rPr>
              <w:t>processing_days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6F39">
              <w:rPr>
                <w:rFonts w:ascii="Times New Roman" w:hAnsi="Times New Roman" w:cs="Times New Roman"/>
              </w:rPr>
              <w:t>delay_days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6F39">
              <w:rPr>
                <w:rFonts w:ascii="Times New Roman" w:hAnsi="Times New Roman" w:cs="Times New Roman"/>
              </w:rPr>
              <w:t>is_late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F6F39">
              <w:rPr>
                <w:rFonts w:ascii="Times New Roman" w:hAnsi="Times New Roman" w:cs="Times New Roman"/>
              </w:rPr>
              <w:t>is_cancelled</w:t>
            </w:r>
            <w:proofErr w:type="spellEnd"/>
            <w:r w:rsidRPr="00BF6F39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F6F39">
              <w:rPr>
                <w:rFonts w:ascii="Times New Roman" w:hAnsi="Times New Roman" w:cs="Times New Roman"/>
              </w:rPr>
              <w:t>kpi_eligible</w:t>
            </w:r>
            <w:proofErr w:type="spellEnd"/>
            <w:r w:rsidRPr="00BF6F39">
              <w:rPr>
                <w:rFonts w:ascii="Times New Roman" w:hAnsi="Times New Roman" w:cs="Times New Roman"/>
              </w:rPr>
              <w:t>.</w:t>
            </w:r>
          </w:p>
        </w:tc>
      </w:tr>
      <w:tr w:rsidR="00BF6F39" w:rsidRPr="00BF6F39" w14:paraId="58536BC6" w14:textId="77777777">
        <w:tc>
          <w:tcPr>
            <w:tcW w:w="22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6A9A75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820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B46354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Checked for formula errors and planned a final row-count check to confirm the dataset remains at 180,519 rows before Close &amp; Apply.</w:t>
            </w:r>
          </w:p>
        </w:tc>
      </w:tr>
    </w:tbl>
    <w:p w14:paraId="47781226" w14:textId="77777777" w:rsidR="00BF6F39" w:rsidRDefault="00BF6F39" w:rsidP="00BF6F39">
      <w:pPr>
        <w:rPr>
          <w:rFonts w:ascii="Times New Roman" w:hAnsi="Times New Roman" w:cs="Times New Roman"/>
          <w:b/>
          <w:bCs/>
        </w:rPr>
      </w:pPr>
    </w:p>
    <w:p w14:paraId="6441D386" w14:textId="77777777" w:rsidR="00BF6F39" w:rsidRDefault="00BF6F39" w:rsidP="00BF6F39">
      <w:pPr>
        <w:rPr>
          <w:rFonts w:ascii="Times New Roman" w:hAnsi="Times New Roman" w:cs="Times New Roman"/>
          <w:b/>
          <w:bCs/>
        </w:rPr>
      </w:pPr>
    </w:p>
    <w:p w14:paraId="17BB572A" w14:textId="77777777" w:rsidR="00BF6F39" w:rsidRDefault="00BF6F39" w:rsidP="00BF6F39">
      <w:pPr>
        <w:rPr>
          <w:rFonts w:ascii="Times New Roman" w:hAnsi="Times New Roman" w:cs="Times New Roman"/>
          <w:b/>
          <w:bCs/>
        </w:rPr>
      </w:pPr>
    </w:p>
    <w:p w14:paraId="1C12DE9C" w14:textId="77777777" w:rsidR="00BF6F39" w:rsidRDefault="00BF6F39" w:rsidP="00BF6F39">
      <w:pPr>
        <w:rPr>
          <w:rFonts w:ascii="Times New Roman" w:hAnsi="Times New Roman" w:cs="Times New Roman"/>
          <w:b/>
          <w:bCs/>
        </w:rPr>
      </w:pPr>
    </w:p>
    <w:p w14:paraId="135A781A" w14:textId="090B92FE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  <w:b/>
          <w:bCs/>
        </w:rPr>
        <w:lastRenderedPageBreak/>
        <w:t>4. Helper columns and intended meaning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12"/>
        <w:gridCol w:w="4508"/>
      </w:tblGrid>
      <w:tr w:rsidR="00BF6F39" w:rsidRPr="00BF6F39" w14:paraId="72F2EFC2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0BE49E0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order_year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F24D457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Year extracted from the order date.</w:t>
            </w:r>
          </w:p>
        </w:tc>
      </w:tr>
      <w:tr w:rsidR="00BF6F39" w:rsidRPr="00BF6F39" w14:paraId="3F594B10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CE4E3E1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order_weekday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4071910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Weekday name for the order date.</w:t>
            </w:r>
          </w:p>
        </w:tc>
      </w:tr>
      <w:tr w:rsidR="00BF6F39" w:rsidRPr="00BF6F39" w14:paraId="508B40E8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FA16CE4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processing_days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EDB5CFD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Calendar-day difference between shipping date and order date.</w:t>
            </w:r>
          </w:p>
        </w:tc>
      </w:tr>
      <w:tr w:rsidR="00BF6F39" w:rsidRPr="00BF6F39" w14:paraId="74B6E8C8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945ECCF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delay_days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A9A8396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>Actual shipping days minus scheduled shipping days; positive values indicate a longer-than-scheduled delivery duration.</w:t>
            </w:r>
          </w:p>
        </w:tc>
      </w:tr>
      <w:tr w:rsidR="00BF6F39" w:rsidRPr="00BF6F39" w14:paraId="0886955F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80D31F3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is_late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D420355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 xml:space="preserve">1 when Delivery Status is “Late delivery”; </w:t>
            </w:r>
            <w:proofErr w:type="gramStart"/>
            <w:r w:rsidRPr="00BF6F39">
              <w:rPr>
                <w:rFonts w:ascii="Times New Roman" w:hAnsi="Times New Roman" w:cs="Times New Roman"/>
              </w:rPr>
              <w:t>otherwise</w:t>
            </w:r>
            <w:proofErr w:type="gramEnd"/>
            <w:r w:rsidRPr="00BF6F39">
              <w:rPr>
                <w:rFonts w:ascii="Times New Roman" w:hAnsi="Times New Roman" w:cs="Times New Roman"/>
              </w:rPr>
              <w:t xml:space="preserve"> 0.</w:t>
            </w:r>
          </w:p>
        </w:tc>
      </w:tr>
      <w:tr w:rsidR="00BF6F39" w:rsidRPr="00BF6F39" w14:paraId="574C8E4B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E1D078C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is_cancelled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AB75BE1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 xml:space="preserve">1 when Order Status is “CANCELED”; </w:t>
            </w:r>
            <w:proofErr w:type="gramStart"/>
            <w:r w:rsidRPr="00BF6F39">
              <w:rPr>
                <w:rFonts w:ascii="Times New Roman" w:hAnsi="Times New Roman" w:cs="Times New Roman"/>
              </w:rPr>
              <w:t>otherwise</w:t>
            </w:r>
            <w:proofErr w:type="gramEnd"/>
            <w:r w:rsidRPr="00BF6F39">
              <w:rPr>
                <w:rFonts w:ascii="Times New Roman" w:hAnsi="Times New Roman" w:cs="Times New Roman"/>
              </w:rPr>
              <w:t xml:space="preserve"> 0.</w:t>
            </w:r>
          </w:p>
        </w:tc>
      </w:tr>
      <w:tr w:rsidR="00BF6F39" w:rsidRPr="00BF6F39" w14:paraId="0D5F8D05" w14:textId="77777777"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EFBBEFF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proofErr w:type="spellStart"/>
            <w:r w:rsidRPr="00BF6F39">
              <w:rPr>
                <w:rFonts w:ascii="Times New Roman" w:hAnsi="Times New Roman" w:cs="Times New Roman"/>
              </w:rPr>
              <w:t>kpi_eligible</w:t>
            </w:r>
            <w:proofErr w:type="spellEnd"/>
          </w:p>
        </w:tc>
        <w:tc>
          <w:tcPr>
            <w:tcW w:w="496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ADAF7C2" w14:textId="77777777" w:rsidR="00BF6F39" w:rsidRPr="00BF6F39" w:rsidRDefault="00BF6F39" w:rsidP="00BF6F39">
            <w:pPr>
              <w:rPr>
                <w:rFonts w:ascii="Times New Roman" w:hAnsi="Times New Roman" w:cs="Times New Roman"/>
              </w:rPr>
            </w:pPr>
            <w:r w:rsidRPr="00BF6F39">
              <w:rPr>
                <w:rFonts w:ascii="Times New Roman" w:hAnsi="Times New Roman" w:cs="Times New Roman"/>
              </w:rPr>
              <w:t xml:space="preserve">1 when Order Status is COMPLETE or CLOSED; </w:t>
            </w:r>
            <w:proofErr w:type="gramStart"/>
            <w:r w:rsidRPr="00BF6F39">
              <w:rPr>
                <w:rFonts w:ascii="Times New Roman" w:hAnsi="Times New Roman" w:cs="Times New Roman"/>
              </w:rPr>
              <w:t>otherwise</w:t>
            </w:r>
            <w:proofErr w:type="gramEnd"/>
            <w:r w:rsidRPr="00BF6F39">
              <w:rPr>
                <w:rFonts w:ascii="Times New Roman" w:hAnsi="Times New Roman" w:cs="Times New Roman"/>
              </w:rPr>
              <w:t xml:space="preserve"> 0. Used as a proposed filter for delivery KPI analysis.</w:t>
            </w:r>
          </w:p>
        </w:tc>
      </w:tr>
    </w:tbl>
    <w:p w14:paraId="25B1AD7E" w14:textId="37BE346C" w:rsidR="00BF6F39" w:rsidRPr="00BF6F39" w:rsidRDefault="00BF6F39" w:rsidP="00BF6F39">
      <w:pPr>
        <w:rPr>
          <w:rFonts w:ascii="Times New Roman" w:hAnsi="Times New Roman" w:cs="Times New Roman"/>
        </w:rPr>
      </w:pPr>
    </w:p>
    <w:p w14:paraId="31DF4657" w14:textId="298DBB65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For delivery performance, use an explicitly defined eligible-order filter and count distinct orders. Confirm the business definition with the team before publishing KPIs.</w:t>
      </w:r>
    </w:p>
    <w:p w14:paraId="5D9A3FC3" w14:textId="7777777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Confirm each custom column formula was added successfully and has no errors.</w:t>
      </w:r>
    </w:p>
    <w:p w14:paraId="018CF29C" w14:textId="7777777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Confirm the date columns show a Date/</w:t>
      </w:r>
      <w:proofErr w:type="spellStart"/>
      <w:r w:rsidRPr="00BF6F39">
        <w:rPr>
          <w:rFonts w:ascii="Times New Roman" w:hAnsi="Times New Roman" w:cs="Times New Roman"/>
        </w:rPr>
        <w:t>DateTime</w:t>
      </w:r>
      <w:proofErr w:type="spellEnd"/>
      <w:r w:rsidRPr="00BF6F39">
        <w:rPr>
          <w:rFonts w:ascii="Times New Roman" w:hAnsi="Times New Roman" w:cs="Times New Roman"/>
        </w:rPr>
        <w:t xml:space="preserve"> type rather than Text.</w:t>
      </w:r>
    </w:p>
    <w:p w14:paraId="17440B30" w14:textId="7777777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 xml:space="preserve">Confirm </w:t>
      </w:r>
      <w:proofErr w:type="spellStart"/>
      <w:r w:rsidRPr="00BF6F39">
        <w:rPr>
          <w:rFonts w:ascii="Times New Roman" w:hAnsi="Times New Roman" w:cs="Times New Roman"/>
        </w:rPr>
        <w:t>delay_days</w:t>
      </w:r>
      <w:proofErr w:type="spellEnd"/>
      <w:r w:rsidRPr="00BF6F39">
        <w:rPr>
          <w:rFonts w:ascii="Times New Roman" w:hAnsi="Times New Roman" w:cs="Times New Roman"/>
        </w:rPr>
        <w:t xml:space="preserve"> and </w:t>
      </w:r>
      <w:proofErr w:type="spellStart"/>
      <w:r w:rsidRPr="00BF6F39">
        <w:rPr>
          <w:rFonts w:ascii="Times New Roman" w:hAnsi="Times New Roman" w:cs="Times New Roman"/>
        </w:rPr>
        <w:t>processing_days</w:t>
      </w:r>
      <w:proofErr w:type="spellEnd"/>
      <w:r w:rsidRPr="00BF6F39">
        <w:rPr>
          <w:rFonts w:ascii="Times New Roman" w:hAnsi="Times New Roman" w:cs="Times New Roman"/>
        </w:rPr>
        <w:t xml:space="preserve"> have plausible values and review any nulls or errors.</w:t>
      </w:r>
    </w:p>
    <w:p w14:paraId="286DF2FA" w14:textId="7777777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Confirm the final row count is 180,519 after transformations.</w:t>
      </w:r>
    </w:p>
    <w:p w14:paraId="69F8A1C5" w14:textId="7777777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 xml:space="preserve">Rename the query </w:t>
      </w:r>
      <w:proofErr w:type="spellStart"/>
      <w:r w:rsidRPr="00BF6F39">
        <w:rPr>
          <w:rFonts w:ascii="Times New Roman" w:hAnsi="Times New Roman" w:cs="Times New Roman"/>
        </w:rPr>
        <w:t>Cleaned_Items</w:t>
      </w:r>
      <w:proofErr w:type="spellEnd"/>
      <w:r w:rsidRPr="00BF6F39">
        <w:rPr>
          <w:rFonts w:ascii="Times New Roman" w:hAnsi="Times New Roman" w:cs="Times New Roman"/>
        </w:rPr>
        <w:t xml:space="preserve"> and select Home → Close &amp; Apply when validation is complete.</w:t>
      </w:r>
    </w:p>
    <w:p w14:paraId="0262F626" w14:textId="27FA6047" w:rsidR="00BF6F39" w:rsidRPr="00BF6F39" w:rsidRDefault="00BF6F39" w:rsidP="00BF6F39">
      <w:pPr>
        <w:rPr>
          <w:rFonts w:ascii="Times New Roman" w:hAnsi="Times New Roman" w:cs="Times New Roman"/>
        </w:rPr>
      </w:pPr>
      <w:r w:rsidRPr="00BF6F39">
        <w:rPr>
          <w:rFonts w:ascii="Times New Roman" w:hAnsi="Times New Roman" w:cs="Times New Roman"/>
        </w:rPr>
        <w:t>.</w:t>
      </w:r>
    </w:p>
    <w:p w14:paraId="1C396520" w14:textId="77777777" w:rsidR="00BF6F39" w:rsidRPr="00BF6F39" w:rsidRDefault="00BF6F39" w:rsidP="00BF6F39">
      <w:pPr>
        <w:rPr>
          <w:rFonts w:ascii="Times New Roman" w:hAnsi="Times New Roman" w:cs="Times New Roman"/>
        </w:rPr>
      </w:pPr>
    </w:p>
    <w:sectPr w:rsidR="00BF6F39" w:rsidRPr="00BF6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39"/>
    <w:rsid w:val="008326DB"/>
    <w:rsid w:val="00B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5091"/>
  <w15:chartTrackingRefBased/>
  <w15:docId w15:val="{3F7E1824-C315-4880-8C97-D76FB651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Sairandhree Shirke</dc:creator>
  <cp:keywords/>
  <dc:description/>
  <cp:lastModifiedBy>Sairandhree Shirke</cp:lastModifiedBy>
  <cp:revision>1</cp:revision>
  <dcterms:created xsi:type="dcterms:W3CDTF">2026-10-21T12:12:00Z</dcterms:created>
  <dcterms:modified xsi:type="dcterms:W3CDTF">2026-10-21T12:21:00Z</dcterms:modified>
</cp:coreProperties>
</file>