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DF09" w14:textId="23591CA9" w:rsidR="00AE6EA4" w:rsidRPr="0047671C" w:rsidRDefault="00AE6EA4">
      <w:pPr>
        <w:jc w:val="left"/>
        <w:rPr>
          <w:rFonts w:asciiTheme="minorBidi" w:eastAsiaTheme="majorEastAsia" w:hAnsiTheme="minorBidi"/>
          <w:spacing w:val="5"/>
          <w:kern w:val="28"/>
          <w:sz w:val="24"/>
          <w:szCs w:val="28"/>
          <w:lang w:bidi="ar-L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9"/>
        <w:gridCol w:w="925"/>
        <w:gridCol w:w="3257"/>
      </w:tblGrid>
      <w:tr w:rsidR="00AE6EA4" w:rsidRPr="0047671C" w14:paraId="2ADFDF0D" w14:textId="77777777" w:rsidTr="00B548F6">
        <w:tc>
          <w:tcPr>
            <w:tcW w:w="4158" w:type="dxa"/>
          </w:tcPr>
          <w:p w14:paraId="2ADFDF0A" w14:textId="37AFC550" w:rsidR="00AE6EA4" w:rsidRPr="0047671C" w:rsidRDefault="00AE6EA4" w:rsidP="00B548F6">
            <w:pPr>
              <w:tabs>
                <w:tab w:val="left" w:pos="6379"/>
              </w:tabs>
            </w:pPr>
            <w:r w:rsidRPr="0047671C">
              <w:br w:type="page"/>
            </w:r>
            <w:r w:rsidR="00AF1D34" w:rsidRPr="0047671C">
              <w:rPr>
                <w:noProof/>
              </w:rPr>
              <w:drawing>
                <wp:anchor distT="0" distB="0" distL="114300" distR="114300" simplePos="0" relativeHeight="251659264" behindDoc="0" locked="0" layoutInCell="1" allowOverlap="1" wp14:anchorId="6D315D56" wp14:editId="19D68CD4">
                  <wp:simplePos x="0" y="0"/>
                  <wp:positionH relativeFrom="margin">
                    <wp:posOffset>0</wp:posOffset>
                  </wp:positionH>
                  <wp:positionV relativeFrom="margin">
                    <wp:posOffset>148590</wp:posOffset>
                  </wp:positionV>
                  <wp:extent cx="2235200" cy="816610"/>
                  <wp:effectExtent l="0" t="0" r="0" b="0"/>
                  <wp:wrapSquare wrapText="bothSides"/>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235200" cy="816610"/>
                          </a:xfrm>
                          <a:prstGeom prst="rect">
                            <a:avLst/>
                          </a:prstGeom>
                        </pic:spPr>
                      </pic:pic>
                    </a:graphicData>
                  </a:graphic>
                </wp:anchor>
              </w:drawing>
            </w:r>
          </w:p>
        </w:tc>
        <w:tc>
          <w:tcPr>
            <w:tcW w:w="1201" w:type="dxa"/>
          </w:tcPr>
          <w:p w14:paraId="2ADFDF0B" w14:textId="77777777" w:rsidR="00AE6EA4" w:rsidRPr="0047671C" w:rsidRDefault="00AE6EA4" w:rsidP="00B548F6">
            <w:pPr>
              <w:tabs>
                <w:tab w:val="left" w:pos="6379"/>
              </w:tabs>
            </w:pPr>
          </w:p>
        </w:tc>
        <w:tc>
          <w:tcPr>
            <w:tcW w:w="4001" w:type="dxa"/>
            <w:vAlign w:val="center"/>
          </w:tcPr>
          <w:p w14:paraId="2ADFDF0C" w14:textId="1A800EBF" w:rsidR="00AE6EA4" w:rsidRPr="0047671C" w:rsidRDefault="00AE6EA4" w:rsidP="005A1C4D">
            <w:pPr>
              <w:jc w:val="center"/>
              <w:rPr>
                <w:rFonts w:ascii="Candara" w:hAnsi="Candara"/>
                <w:sz w:val="28"/>
                <w:szCs w:val="28"/>
              </w:rPr>
            </w:pPr>
            <w:r w:rsidRPr="0047671C">
              <w:rPr>
                <w:rFonts w:ascii="Candara" w:hAnsi="Candara"/>
                <w:sz w:val="28"/>
                <w:szCs w:val="28"/>
              </w:rPr>
              <w:t xml:space="preserve">Academic Year </w:t>
            </w:r>
            <w:r w:rsidR="005A1C4D" w:rsidRPr="0047671C">
              <w:rPr>
                <w:rFonts w:ascii="Candara" w:hAnsi="Candara"/>
                <w:sz w:val="28"/>
                <w:szCs w:val="28"/>
              </w:rPr>
              <w:t>202</w:t>
            </w:r>
            <w:r w:rsidR="0047671C" w:rsidRPr="0047671C">
              <w:rPr>
                <w:rFonts w:ascii="Candara" w:hAnsi="Candara"/>
                <w:sz w:val="28"/>
                <w:szCs w:val="28"/>
              </w:rPr>
              <w:t>4</w:t>
            </w:r>
            <w:r w:rsidR="005A1C4D" w:rsidRPr="0047671C">
              <w:rPr>
                <w:rFonts w:ascii="Candara" w:hAnsi="Candara"/>
                <w:sz w:val="28"/>
                <w:szCs w:val="28"/>
              </w:rPr>
              <w:t>-202</w:t>
            </w:r>
            <w:r w:rsidR="0047671C" w:rsidRPr="0047671C">
              <w:rPr>
                <w:rFonts w:ascii="Candara" w:hAnsi="Candara"/>
                <w:sz w:val="28"/>
                <w:szCs w:val="28"/>
              </w:rPr>
              <w:t>5</w:t>
            </w:r>
          </w:p>
        </w:tc>
      </w:tr>
    </w:tbl>
    <w:p w14:paraId="2ADFDF0E" w14:textId="77777777" w:rsidR="00AE6EA4" w:rsidRPr="0047671C" w:rsidRDefault="00AE6EA4" w:rsidP="00AE6EA4">
      <w:pPr>
        <w:tabs>
          <w:tab w:val="left" w:pos="6379"/>
        </w:tabs>
      </w:pPr>
    </w:p>
    <w:p w14:paraId="2ADFDF0F" w14:textId="77777777" w:rsidR="00AE6EA4" w:rsidRPr="0047671C" w:rsidRDefault="00AE6EA4" w:rsidP="00AE6EA4">
      <w:pPr>
        <w:tabs>
          <w:tab w:val="left" w:pos="6379"/>
        </w:tabs>
      </w:pPr>
    </w:p>
    <w:p w14:paraId="2ADFDF10" w14:textId="77777777" w:rsidR="00AE6EA4" w:rsidRPr="0047671C" w:rsidRDefault="00AE6EA4" w:rsidP="00AE6EA4">
      <w:pPr>
        <w:spacing w:before="240"/>
        <w:jc w:val="center"/>
        <w:rPr>
          <w:rFonts w:ascii="Candara" w:hAnsi="Candara"/>
          <w:b/>
          <w:bCs/>
          <w:sz w:val="28"/>
          <w:szCs w:val="28"/>
        </w:rPr>
      </w:pPr>
      <w:r w:rsidRPr="0047671C">
        <w:rPr>
          <w:rFonts w:ascii="Candara" w:hAnsi="Candara"/>
          <w:b/>
          <w:bCs/>
          <w:sz w:val="28"/>
          <w:szCs w:val="28"/>
        </w:rPr>
        <w:t>Master II</w:t>
      </w:r>
    </w:p>
    <w:p w14:paraId="2ADFDF11" w14:textId="27662189" w:rsidR="00AE6EA4" w:rsidRPr="0047671C" w:rsidRDefault="00AE6EA4" w:rsidP="00AE6EA4">
      <w:pPr>
        <w:tabs>
          <w:tab w:val="left" w:pos="5954"/>
        </w:tabs>
        <w:spacing w:before="360"/>
        <w:jc w:val="center"/>
        <w:rPr>
          <w:rFonts w:ascii="Candara" w:hAnsi="Candara"/>
          <w:b/>
          <w:bCs/>
          <w:sz w:val="28"/>
          <w:szCs w:val="28"/>
        </w:rPr>
      </w:pPr>
      <w:r w:rsidRPr="0047671C">
        <w:rPr>
          <w:rFonts w:ascii="Candara" w:hAnsi="Candara"/>
          <w:b/>
          <w:bCs/>
          <w:sz w:val="28"/>
          <w:szCs w:val="28"/>
        </w:rPr>
        <w:t xml:space="preserve">Curriculum: </w:t>
      </w:r>
      <w:r w:rsidR="00847E7F" w:rsidRPr="0047671C">
        <w:rPr>
          <w:rFonts w:ascii="Candara" w:hAnsi="Candara"/>
          <w:b/>
          <w:bCs/>
          <w:sz w:val="28"/>
          <w:szCs w:val="28"/>
        </w:rPr>
        <w:t>Artificial Intelligence</w:t>
      </w:r>
    </w:p>
    <w:p w14:paraId="2ADFDF12" w14:textId="77777777" w:rsidR="00AE6EA4" w:rsidRPr="0047671C" w:rsidRDefault="00AE6EA4" w:rsidP="00AE6EA4">
      <w:pPr>
        <w:tabs>
          <w:tab w:val="left" w:pos="5954"/>
        </w:tabs>
        <w:spacing w:before="720" w:after="480"/>
        <w:jc w:val="center"/>
        <w:rPr>
          <w:rFonts w:ascii="Candara" w:hAnsi="Candara"/>
          <w:b/>
          <w:bCs/>
          <w:sz w:val="36"/>
          <w:szCs w:val="36"/>
        </w:rPr>
      </w:pPr>
      <w:r w:rsidRPr="0047671C">
        <w:rPr>
          <w:rFonts w:ascii="Candara" w:hAnsi="Candara"/>
          <w:b/>
          <w:bCs/>
          <w:sz w:val="36"/>
          <w:szCs w:val="36"/>
        </w:rPr>
        <w:t>Final Thesis</w:t>
      </w:r>
    </w:p>
    <w:p w14:paraId="2ADFDF13" w14:textId="6269555B" w:rsidR="00AE6EA4" w:rsidRPr="0047671C" w:rsidRDefault="00000000" w:rsidP="001E5EF1">
      <w:pPr>
        <w:tabs>
          <w:tab w:val="left" w:pos="5954"/>
        </w:tabs>
        <w:jc w:val="center"/>
        <w:rPr>
          <w:rFonts w:ascii="Candara" w:hAnsi="Candara"/>
          <w:sz w:val="36"/>
          <w:szCs w:val="36"/>
        </w:rPr>
      </w:pPr>
      <w:sdt>
        <w:sdtPr>
          <w:rPr>
            <w:rFonts w:ascii="Candara" w:hAnsi="Candara"/>
            <w:sz w:val="36"/>
            <w:szCs w:val="36"/>
          </w:rPr>
          <w:id w:val="-90699732"/>
          <w:placeholder>
            <w:docPart w:val="DFA28B86172C48BFAC51F258AF4F3583"/>
          </w:placeholder>
        </w:sdtPr>
        <w:sdtContent>
          <w:r w:rsidR="0047671C" w:rsidRPr="0047671C">
            <w:rPr>
              <w:rFonts w:ascii="Candara" w:hAnsi="Candara"/>
              <w:sz w:val="36"/>
              <w:szCs w:val="36"/>
            </w:rPr>
            <w:t xml:space="preserve">Healthcare AI </w:t>
          </w:r>
        </w:sdtContent>
      </w:sdt>
    </w:p>
    <w:p w14:paraId="2ADFDF14" w14:textId="77777777" w:rsidR="00AE6EA4" w:rsidRPr="0047671C" w:rsidRDefault="00AE6EA4" w:rsidP="00AE6EA4">
      <w:pPr>
        <w:tabs>
          <w:tab w:val="left" w:pos="5954"/>
        </w:tabs>
        <w:jc w:val="center"/>
        <w:rPr>
          <w:rFonts w:ascii="Candara" w:hAnsi="Candara"/>
          <w:sz w:val="28"/>
          <w:szCs w:val="28"/>
        </w:rPr>
      </w:pPr>
      <w:r w:rsidRPr="0047671C">
        <w:rPr>
          <w:rFonts w:ascii="Candara" w:hAnsi="Candara"/>
          <w:sz w:val="28"/>
          <w:szCs w:val="28"/>
        </w:rPr>
        <w:t>By</w:t>
      </w:r>
    </w:p>
    <w:p w14:paraId="2ADFDF15" w14:textId="586806DD" w:rsidR="00AE6EA4" w:rsidRPr="0047671C" w:rsidRDefault="00000000" w:rsidP="001E5EF1">
      <w:pPr>
        <w:tabs>
          <w:tab w:val="left" w:pos="5954"/>
        </w:tabs>
        <w:jc w:val="center"/>
        <w:rPr>
          <w:rFonts w:ascii="Candara" w:hAnsi="Candara"/>
          <w:b/>
          <w:bCs/>
          <w:sz w:val="28"/>
          <w:szCs w:val="28"/>
        </w:rPr>
      </w:pPr>
      <w:sdt>
        <w:sdtPr>
          <w:rPr>
            <w:rFonts w:ascii="Candara" w:hAnsi="Candara"/>
            <w:b/>
            <w:bCs/>
            <w:sz w:val="28"/>
            <w:szCs w:val="28"/>
          </w:rPr>
          <w:id w:val="2001154817"/>
          <w:placeholder>
            <w:docPart w:val="492A3F1BADDE4D1D8F1BF1DAB268791C"/>
          </w:placeholder>
        </w:sdtPr>
        <w:sdtContent>
          <w:r w:rsidR="0047671C" w:rsidRPr="0047671C">
            <w:rPr>
              <w:rFonts w:ascii="Candara" w:hAnsi="Candara"/>
              <w:b/>
              <w:bCs/>
              <w:sz w:val="28"/>
              <w:szCs w:val="28"/>
            </w:rPr>
            <w:t>IBRAHIM Mohamad (Ahmad)</w:t>
          </w:r>
        </w:sdtContent>
      </w:sdt>
      <w:r w:rsidR="00AE6EA4" w:rsidRPr="0047671C">
        <w:rPr>
          <w:rFonts w:ascii="Candara" w:hAnsi="Candara"/>
          <w:b/>
          <w:bCs/>
          <w:sz w:val="28"/>
          <w:szCs w:val="28"/>
        </w:rPr>
        <w:t xml:space="preserve"> </w:t>
      </w:r>
    </w:p>
    <w:p w14:paraId="2ADFDF16" w14:textId="77777777" w:rsidR="00AE6EA4" w:rsidRPr="0047671C" w:rsidRDefault="00AE6EA4" w:rsidP="00AE6EA4">
      <w:pPr>
        <w:tabs>
          <w:tab w:val="left" w:pos="5954"/>
        </w:tabs>
        <w:jc w:val="center"/>
        <w:rPr>
          <w:rFonts w:ascii="Candara" w:hAnsi="Candara"/>
          <w:b/>
          <w:bCs/>
          <w:sz w:val="28"/>
          <w:szCs w:val="28"/>
        </w:rPr>
      </w:pPr>
    </w:p>
    <w:p w14:paraId="2ADFDF17" w14:textId="1E60ACDF" w:rsidR="00AE6EA4" w:rsidRPr="0047671C" w:rsidRDefault="00AE6EA4" w:rsidP="00AE6EA4">
      <w:pPr>
        <w:tabs>
          <w:tab w:val="left" w:pos="5954"/>
        </w:tabs>
        <w:spacing w:before="960" w:after="120"/>
        <w:jc w:val="left"/>
        <w:rPr>
          <w:rFonts w:ascii="Candara" w:hAnsi="Candara"/>
          <w:sz w:val="28"/>
          <w:szCs w:val="28"/>
        </w:rPr>
      </w:pPr>
      <w:r w:rsidRPr="0047671C">
        <w:rPr>
          <w:rFonts w:ascii="Candara" w:hAnsi="Candara"/>
          <w:sz w:val="28"/>
          <w:szCs w:val="28"/>
        </w:rPr>
        <w:t xml:space="preserve">Thesis Director: </w:t>
      </w:r>
      <w:sdt>
        <w:sdtPr>
          <w:rPr>
            <w:rFonts w:ascii="Candara" w:hAnsi="Candara"/>
            <w:b/>
            <w:bCs/>
            <w:sz w:val="28"/>
            <w:szCs w:val="28"/>
          </w:rPr>
          <w:id w:val="2023741611"/>
          <w:placeholder>
            <w:docPart w:val="7AFEFF8818C046029D886B7B2CBA9333"/>
          </w:placeholder>
        </w:sdtPr>
        <w:sdtContent>
          <w:r w:rsidR="0047671C" w:rsidRPr="0047671C">
            <w:rPr>
              <w:rFonts w:ascii="Candara" w:hAnsi="Candara"/>
              <w:b/>
              <w:bCs/>
              <w:sz w:val="28"/>
              <w:szCs w:val="28"/>
            </w:rPr>
            <w:t>KHALIL</w:t>
          </w:r>
          <w:r w:rsidRPr="0047671C">
            <w:rPr>
              <w:rFonts w:ascii="Candara" w:hAnsi="Candara"/>
              <w:b/>
              <w:bCs/>
              <w:sz w:val="28"/>
              <w:szCs w:val="28"/>
            </w:rPr>
            <w:t xml:space="preserve"> </w:t>
          </w:r>
          <w:r w:rsidR="0047671C" w:rsidRPr="0047671C">
            <w:rPr>
              <w:rFonts w:ascii="Candara" w:hAnsi="Candara"/>
              <w:b/>
              <w:bCs/>
              <w:sz w:val="28"/>
              <w:szCs w:val="28"/>
            </w:rPr>
            <w:t>Hariss</w:t>
          </w:r>
        </w:sdtContent>
      </w:sdt>
    </w:p>
    <w:p w14:paraId="2ADFDF18" w14:textId="532C0A61" w:rsidR="00AE6EA4" w:rsidRPr="0047671C" w:rsidRDefault="00AE6EA4" w:rsidP="00AE6EA4">
      <w:pPr>
        <w:tabs>
          <w:tab w:val="left" w:pos="5954"/>
        </w:tabs>
        <w:spacing w:before="120" w:after="120"/>
        <w:jc w:val="left"/>
        <w:rPr>
          <w:rFonts w:ascii="Candara" w:hAnsi="Candara"/>
          <w:sz w:val="28"/>
          <w:szCs w:val="28"/>
        </w:rPr>
      </w:pPr>
      <w:r w:rsidRPr="0047671C">
        <w:rPr>
          <w:rFonts w:ascii="Candara" w:hAnsi="Candara"/>
          <w:sz w:val="28"/>
          <w:szCs w:val="28"/>
        </w:rPr>
        <w:t xml:space="preserve">Academic Supervisors: </w:t>
      </w:r>
      <w:sdt>
        <w:sdtPr>
          <w:rPr>
            <w:rFonts w:ascii="Candara" w:hAnsi="Candara"/>
            <w:sz w:val="28"/>
            <w:szCs w:val="28"/>
          </w:rPr>
          <w:id w:val="1904717042"/>
          <w:placeholder>
            <w:docPart w:val="6E81AFB53FD34F49B12A6F5F627EAC71"/>
          </w:placeholder>
        </w:sdtPr>
        <w:sdtEndPr>
          <w:rPr>
            <w:rStyle w:val="PlaceholderText"/>
            <w:color w:val="808080"/>
          </w:rPr>
        </w:sdtEndPr>
        <w:sdtContent>
          <w:r w:rsidR="0047671C" w:rsidRPr="0047671C">
            <w:rPr>
              <w:rFonts w:ascii="Candara" w:hAnsi="Candara"/>
              <w:b/>
              <w:bCs/>
              <w:sz w:val="28"/>
              <w:szCs w:val="28"/>
            </w:rPr>
            <w:t>HAJJAR</w:t>
          </w:r>
          <w:r w:rsidRPr="0047671C">
            <w:rPr>
              <w:rFonts w:ascii="Candara" w:hAnsi="Candara"/>
              <w:b/>
              <w:bCs/>
              <w:sz w:val="28"/>
              <w:szCs w:val="28"/>
            </w:rPr>
            <w:t xml:space="preserve"> </w:t>
          </w:r>
          <w:r w:rsidR="0047671C" w:rsidRPr="0047671C">
            <w:rPr>
              <w:rFonts w:ascii="Candara" w:hAnsi="Candara"/>
              <w:b/>
              <w:bCs/>
              <w:sz w:val="28"/>
              <w:szCs w:val="28"/>
            </w:rPr>
            <w:t>Chantal</w:t>
          </w:r>
        </w:sdtContent>
      </w:sdt>
      <w:r w:rsidRPr="0047671C">
        <w:rPr>
          <w:rFonts w:ascii="Candara" w:hAnsi="Candara"/>
          <w:sz w:val="28"/>
          <w:szCs w:val="28"/>
        </w:rPr>
        <w:br/>
        <w:t xml:space="preserve">Location: </w:t>
      </w:r>
      <w:sdt>
        <w:sdtPr>
          <w:rPr>
            <w:rFonts w:ascii="Candara" w:hAnsi="Candara"/>
            <w:sz w:val="28"/>
            <w:szCs w:val="28"/>
          </w:rPr>
          <w:id w:val="1575246376"/>
          <w:placeholder>
            <w:docPart w:val="0BD0552A501D41FDBF2CBEB73018A170"/>
          </w:placeholder>
        </w:sdtPr>
        <w:sdtContent>
          <w:r w:rsidR="0047671C" w:rsidRPr="0047671C">
            <w:rPr>
              <w:rFonts w:ascii="Candara" w:hAnsi="Candara"/>
              <w:b/>
              <w:bCs/>
              <w:sz w:val="28"/>
              <w:szCs w:val="28"/>
            </w:rPr>
            <w:t>USJ-ESIB</w:t>
          </w:r>
          <w:r w:rsidR="006D77AE" w:rsidRPr="0047671C">
            <w:rPr>
              <w:rFonts w:ascii="Candara" w:hAnsi="Candara"/>
              <w:b/>
              <w:bCs/>
              <w:sz w:val="28"/>
              <w:szCs w:val="28"/>
            </w:rPr>
            <w:t xml:space="preserve"> </w:t>
          </w:r>
          <w:r w:rsidR="0047671C" w:rsidRPr="0047671C">
            <w:rPr>
              <w:rFonts w:ascii="Candara" w:hAnsi="Candara"/>
              <w:b/>
              <w:bCs/>
              <w:sz w:val="28"/>
              <w:szCs w:val="28"/>
            </w:rPr>
            <w:t>Mansouriyyeh</w:t>
          </w:r>
        </w:sdtContent>
      </w:sdt>
    </w:p>
    <w:p w14:paraId="2ADFDF19" w14:textId="74374C55" w:rsidR="00AE6EA4" w:rsidRPr="0047671C" w:rsidRDefault="00AE6EA4" w:rsidP="005A1C4D">
      <w:pPr>
        <w:tabs>
          <w:tab w:val="left" w:pos="5954"/>
        </w:tabs>
        <w:spacing w:before="120" w:after="120"/>
        <w:jc w:val="left"/>
        <w:rPr>
          <w:rFonts w:ascii="Candara" w:hAnsi="Candara"/>
          <w:sz w:val="28"/>
          <w:szCs w:val="28"/>
        </w:rPr>
      </w:pPr>
      <w:r w:rsidRPr="0047671C">
        <w:rPr>
          <w:rFonts w:ascii="Candara" w:hAnsi="Candara"/>
          <w:sz w:val="28"/>
          <w:szCs w:val="28"/>
        </w:rPr>
        <w:t xml:space="preserve">Jury Members: </w:t>
      </w:r>
      <w:sdt>
        <w:sdtPr>
          <w:rPr>
            <w:rFonts w:ascii="Candara" w:hAnsi="Candara"/>
            <w:sz w:val="28"/>
            <w:szCs w:val="28"/>
          </w:rPr>
          <w:id w:val="2072922895"/>
          <w:placeholder>
            <w:docPart w:val="B95BE987DA284216822A1002F0364621"/>
          </w:placeholder>
        </w:sdtPr>
        <w:sdtContent>
          <w:r w:rsidR="0047671C" w:rsidRPr="0047671C">
            <w:rPr>
              <w:rFonts w:ascii="Candara" w:hAnsi="Candara"/>
              <w:b/>
              <w:bCs/>
              <w:sz w:val="28"/>
              <w:szCs w:val="28"/>
            </w:rPr>
            <w:t>BAKOUNY Youssef, CHAMOUN Maroun</w:t>
          </w:r>
        </w:sdtContent>
      </w:sdt>
    </w:p>
    <w:p w14:paraId="2ADFDF1A" w14:textId="67835EAB" w:rsidR="00B94CDE" w:rsidRPr="00422494" w:rsidRDefault="008103AC" w:rsidP="00AE6EA4">
      <w:pPr>
        <w:pStyle w:val="Subtitle"/>
        <w:jc w:val="left"/>
        <w:rPr>
          <w:lang w:val="fr-FR" w:bidi="ar-LB"/>
        </w:rPr>
      </w:pPr>
      <w:r w:rsidRPr="00422494">
        <w:rPr>
          <w:rFonts w:ascii="Candara" w:hAnsi="Candara"/>
          <w:sz w:val="28"/>
          <w:szCs w:val="28"/>
          <w:lang w:val="fr-FR"/>
        </w:rPr>
        <w:t>Date :</w:t>
      </w:r>
      <w:r w:rsidR="00AE6EA4" w:rsidRPr="00422494">
        <w:rPr>
          <w:rFonts w:ascii="Candara" w:hAnsi="Candara"/>
          <w:sz w:val="28"/>
          <w:szCs w:val="28"/>
          <w:lang w:val="fr-FR"/>
        </w:rPr>
        <w:t xml:space="preserve"> </w:t>
      </w:r>
      <w:sdt>
        <w:sdtPr>
          <w:rPr>
            <w:rFonts w:ascii="Candara" w:hAnsi="Candara"/>
            <w:sz w:val="28"/>
            <w:szCs w:val="28"/>
          </w:rPr>
          <w:id w:val="-1212260132"/>
          <w:placeholder>
            <w:docPart w:val="8E1F6E31B18D450991115D0A3184E8B5"/>
          </w:placeholder>
        </w:sdtPr>
        <w:sdtContent>
          <w:r w:rsidR="0047671C" w:rsidRPr="00422494">
            <w:rPr>
              <w:rFonts w:ascii="Candara" w:hAnsi="Candara"/>
              <w:b/>
              <w:bCs/>
              <w:sz w:val="28"/>
              <w:szCs w:val="28"/>
              <w:lang w:val="fr-FR"/>
            </w:rPr>
            <w:t>25</w:t>
          </w:r>
          <w:r w:rsidR="00AE6EA4" w:rsidRPr="00422494">
            <w:rPr>
              <w:rFonts w:ascii="Candara" w:hAnsi="Candara"/>
              <w:b/>
              <w:bCs/>
              <w:sz w:val="28"/>
              <w:szCs w:val="28"/>
              <w:lang w:val="fr-FR"/>
            </w:rPr>
            <w:t>-</w:t>
          </w:r>
          <w:r w:rsidR="0047671C" w:rsidRPr="00422494">
            <w:rPr>
              <w:rFonts w:ascii="Candara" w:hAnsi="Candara"/>
              <w:b/>
              <w:bCs/>
              <w:sz w:val="28"/>
              <w:szCs w:val="28"/>
              <w:lang w:val="fr-FR"/>
            </w:rPr>
            <w:t>9</w:t>
          </w:r>
          <w:r w:rsidR="00AE6EA4" w:rsidRPr="00422494">
            <w:rPr>
              <w:rFonts w:ascii="Candara" w:hAnsi="Candara"/>
              <w:b/>
              <w:bCs/>
              <w:sz w:val="28"/>
              <w:szCs w:val="28"/>
              <w:lang w:val="fr-FR"/>
            </w:rPr>
            <w:t>-</w:t>
          </w:r>
          <w:r w:rsidR="0047671C" w:rsidRPr="00422494">
            <w:rPr>
              <w:rFonts w:ascii="Candara" w:hAnsi="Candara"/>
              <w:b/>
              <w:bCs/>
              <w:sz w:val="28"/>
              <w:szCs w:val="28"/>
              <w:lang w:val="fr-FR"/>
            </w:rPr>
            <w:t>2025</w:t>
          </w:r>
        </w:sdtContent>
      </w:sdt>
      <w:r w:rsidR="00AE6EA4" w:rsidRPr="00422494">
        <w:rPr>
          <w:lang w:val="fr-FR" w:bidi="ar-LB"/>
        </w:rPr>
        <w:t xml:space="preserve"> </w:t>
      </w:r>
    </w:p>
    <w:p w14:paraId="2ADFDF1D" w14:textId="77777777" w:rsidR="00134BAB" w:rsidRPr="00422494" w:rsidRDefault="00134BAB" w:rsidP="00B94CDE">
      <w:pPr>
        <w:pStyle w:val="Subtitle"/>
        <w:jc w:val="right"/>
        <w:rPr>
          <w:rFonts w:asciiTheme="minorHAnsi" w:hAnsiTheme="minorHAnsi" w:cstheme="minorHAnsi"/>
          <w:sz w:val="28"/>
          <w:szCs w:val="28"/>
          <w:lang w:val="fr-FR" w:bidi="ar-LB"/>
        </w:rPr>
      </w:pPr>
      <w:r w:rsidRPr="00422494">
        <w:rPr>
          <w:rFonts w:asciiTheme="minorHAnsi" w:hAnsiTheme="minorHAnsi" w:cstheme="minorHAnsi"/>
          <w:sz w:val="28"/>
          <w:szCs w:val="28"/>
          <w:lang w:val="fr-FR" w:bidi="ar-LB"/>
        </w:rPr>
        <w:br w:type="page"/>
      </w:r>
    </w:p>
    <w:p w14:paraId="2ADFDF20" w14:textId="4AEF5D84" w:rsidR="00134BAB" w:rsidRPr="00422494" w:rsidRDefault="00134BAB" w:rsidP="00782A2E">
      <w:pPr>
        <w:pStyle w:val="Heading1"/>
        <w:numPr>
          <w:ilvl w:val="0"/>
          <w:numId w:val="0"/>
        </w:numPr>
        <w:ind w:left="432" w:hanging="432"/>
        <w:jc w:val="center"/>
        <w:rPr>
          <w:rFonts w:asciiTheme="majorHAnsi" w:hAnsiTheme="majorHAnsi"/>
          <w:sz w:val="32"/>
          <w:szCs w:val="32"/>
          <w:lang w:val="fr-FR" w:bidi="ar-LB"/>
        </w:rPr>
      </w:pPr>
      <w:bookmarkStart w:id="0" w:name="_Toc213503849"/>
      <w:r w:rsidRPr="00422494">
        <w:rPr>
          <w:rFonts w:asciiTheme="majorHAnsi" w:hAnsiTheme="majorHAnsi"/>
          <w:sz w:val="32"/>
          <w:szCs w:val="32"/>
          <w:lang w:val="fr-FR" w:bidi="ar-LB"/>
        </w:rPr>
        <w:lastRenderedPageBreak/>
        <w:t>Résumé</w:t>
      </w:r>
      <w:bookmarkEnd w:id="0"/>
    </w:p>
    <w:p w14:paraId="31B2750A" w14:textId="77777777" w:rsidR="00782A2E" w:rsidRPr="00422494" w:rsidRDefault="00782A2E" w:rsidP="00782A2E">
      <w:pPr>
        <w:rPr>
          <w:lang w:val="fr-FR" w:eastAsia="fr-FR" w:bidi="ar-LB"/>
        </w:rPr>
      </w:pPr>
    </w:p>
    <w:p w14:paraId="69D31D96" w14:textId="2BA65B10" w:rsidR="00782A2E" w:rsidRPr="00782A2E" w:rsidRDefault="00782A2E" w:rsidP="00856148">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L</w:t>
      </w:r>
      <w:r w:rsidRPr="00782A2E">
        <w:rPr>
          <w:rFonts w:asciiTheme="majorBidi" w:hAnsiTheme="majorBidi" w:cstheme="majorBidi"/>
          <w:sz w:val="24"/>
          <w:szCs w:val="28"/>
          <w:lang w:val="fr-FR" w:bidi="ar-LB"/>
        </w:rPr>
        <w:t>es données sont devenues une ressource essentielle, et leur protection est plus importante que jamais au regard du RGPD. Certains ensembles de données sont classés comme sensibles et doivent être sécurisés. Lorsqu’un tel ensemble est utilisé pour entraîner un modèle d’apprentissage automatique, le modèle produit des paramètres. Si ces paramètres sont divulgués, les données sous-jacentes peuvent être compromises. Cela souligne la nécessité d’employer des méthodes de chiffrement, en particulier dans les modèles d’apprentissage fédéré où les paramètres sont transmis de plusieurs modèles locaux vers un modèle global, et où chaque client doit protéger ses paramètres contre les fuites. Cette architecture exige une technique de chiffrement spécialisée connue sous le nom de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chiffrement homomorphe</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cette technique, des opérations mathématiques peuvent être effectuées sur du texte chiffré, appelé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ciphertext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 contexte, le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plaintext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désigne les données originales non chiffrées. L’architecture peut utiliser un chiffrement symétrique ou asymétrique, selon l’approche choisie. Cependant, les deux approches employaient initialement la même clé pour tous les clients, créant une vulnérabilité critique : la fuite d’une seule clé compromet tout. Les cryptographes ont adopté une approche asymétrique pour atténuer ce problème, mais leurs méthodes présentent encore des limites non résolues et ne constituent pas des solutions parfaites. Dans ce projet, une approche de chiffrement symétrique a été mise en œuvre pour répondre à ce problème et a été comparée à l’une des solutions asymétriques</w:t>
      </w:r>
      <w:r w:rsidR="001C1290">
        <w:rPr>
          <w:rFonts w:asciiTheme="majorBidi" w:hAnsiTheme="majorBidi" w:cstheme="majorBidi"/>
          <w:sz w:val="24"/>
          <w:szCs w:val="28"/>
          <w:lang w:val="fr-FR" w:bidi="ar-LB"/>
        </w:rPr>
        <w:t xml:space="preserve"> appel</w:t>
      </w:r>
      <w:r w:rsidR="001C1290" w:rsidRPr="00782A2E">
        <w:rPr>
          <w:rFonts w:asciiTheme="majorBidi" w:hAnsiTheme="majorBidi" w:cstheme="majorBidi"/>
          <w:sz w:val="24"/>
          <w:szCs w:val="28"/>
          <w:lang w:val="fr-FR" w:bidi="ar-LB"/>
        </w:rPr>
        <w:t>é</w:t>
      </w:r>
      <w:r w:rsidR="001C1290">
        <w:rPr>
          <w:rFonts w:asciiTheme="majorBidi" w:hAnsiTheme="majorBidi" w:cstheme="majorBidi"/>
          <w:sz w:val="24"/>
          <w:szCs w:val="28"/>
          <w:lang w:val="fr-FR" w:bidi="ar-LB"/>
        </w:rPr>
        <w:t xml:space="preserve"> xMK-CKKS</w:t>
      </w:r>
      <w:r w:rsidR="00856148" w:rsidRPr="00856148">
        <w:rPr>
          <w:rFonts w:asciiTheme="majorBidi" w:hAnsiTheme="majorBidi" w:cstheme="majorBidi"/>
          <w:sz w:val="24"/>
          <w:szCs w:val="28"/>
          <w:lang w:val="fr-FR" w:bidi="ar-LB"/>
        </w:rPr>
        <w:t>.</w:t>
      </w:r>
    </w:p>
    <w:p w14:paraId="6322E918" w14:textId="6A1EC9AA" w:rsidR="00782A2E" w:rsidRPr="00782A2E"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Pour l’approche symétrique, la méthode Domingo-Ferrer avec changement de clé a été utilisée. Chaque client possède une clé unique, chiffrant ses paramètres avec des clés différentes de celles des autres. Cela est incompatible avec l’architecture du chiffrement homomorphe, qui exige que tous les textes chiffrés soient chiffrés avec la même clé. Cette limitation rend nécessaire la technique de changement de clé, où des textes chiffrés sous les clés s1, s2, s3… sont convertis en un chiffrement sous s. La solution existante utilisée pour la comparaison est la technique xMK CKKS. Les deux approches ont été simulées à l’aide du cadre SageMath Python sur un ensemble de données médicales, en raison de sa sensibilité, et un ensemble de données synthétiques supplémentaire a été utilisé pour comparaison. Le modèle employé est un modèle d’apprentissage fédéré utilisant une régression logistique pour chaque client.</w:t>
      </w:r>
    </w:p>
    <w:p w14:paraId="2ADFDF23" w14:textId="3E2E834C" w:rsidR="00134BAB"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Les deux approches ont été rigoureusement étudiées et évaluées. De nombreuses différences sont apparues entre elles, mais une distinction clé a été mise en évidence. L’approche symétrique s’est révélée avantageuse à bien des égards car elle empêche le serveur d’effectuer toute opération de déchiffrement, contrairement à la méthode où le déchiffrement a lieu exclusivement côté serveur.</w:t>
      </w:r>
    </w:p>
    <w:p w14:paraId="2DA58E3C" w14:textId="77777777" w:rsidR="007C6884" w:rsidRPr="007C6884" w:rsidRDefault="007C6884" w:rsidP="00782A2E">
      <w:pPr>
        <w:rPr>
          <w:rFonts w:asciiTheme="majorBidi" w:hAnsiTheme="majorBidi" w:cstheme="majorBidi"/>
          <w:sz w:val="24"/>
          <w:szCs w:val="28"/>
          <w:lang w:val="fr-FR" w:bidi="ar-LB"/>
        </w:rPr>
      </w:pPr>
    </w:p>
    <w:p w14:paraId="2ADFDF25" w14:textId="18F2F766" w:rsidR="009C4ABC" w:rsidRDefault="009C4ABC" w:rsidP="00AE0FC8">
      <w:pPr>
        <w:pStyle w:val="Heading1"/>
        <w:numPr>
          <w:ilvl w:val="0"/>
          <w:numId w:val="0"/>
        </w:numPr>
        <w:ind w:left="432" w:hanging="432"/>
        <w:jc w:val="center"/>
        <w:rPr>
          <w:rFonts w:asciiTheme="majorHAnsi" w:hAnsiTheme="majorHAnsi"/>
          <w:sz w:val="32"/>
          <w:szCs w:val="32"/>
          <w:lang w:bidi="ar-LB"/>
        </w:rPr>
      </w:pPr>
      <w:bookmarkStart w:id="1" w:name="_Toc213503850"/>
      <w:r w:rsidRPr="0047671C">
        <w:rPr>
          <w:rFonts w:asciiTheme="majorHAnsi" w:hAnsiTheme="majorHAnsi"/>
          <w:sz w:val="32"/>
          <w:szCs w:val="32"/>
          <w:lang w:bidi="ar-LB"/>
        </w:rPr>
        <w:lastRenderedPageBreak/>
        <w:t>Abstract</w:t>
      </w:r>
      <w:bookmarkEnd w:id="1"/>
    </w:p>
    <w:p w14:paraId="430AE6A2" w14:textId="77777777" w:rsidR="00CB26CD" w:rsidRDefault="00CB26CD" w:rsidP="00CB26CD">
      <w:pPr>
        <w:spacing w:after="120" w:line="240" w:lineRule="auto"/>
        <w:rPr>
          <w:lang w:eastAsia="fr-FR" w:bidi="ar-LB"/>
        </w:rPr>
      </w:pPr>
    </w:p>
    <w:p w14:paraId="179C0F1B"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lang w:eastAsia="fr-FR" w:bidi="ar-LB"/>
        </w:rPr>
        <w:t xml:space="preserve">     </w:t>
      </w:r>
      <w:r w:rsidRPr="00CB26CD">
        <w:rPr>
          <w:rFonts w:asciiTheme="majorBidi" w:hAnsiTheme="majorBidi" w:cstheme="majorBidi"/>
          <w:sz w:val="24"/>
          <w:szCs w:val="28"/>
          <w:lang w:bidi="ar-LB"/>
        </w:rPr>
        <w:t xml:space="preserve">With the rise of AI, data has become a critical resource, and its protection is more important than ever under </w:t>
      </w:r>
      <w:r w:rsidRPr="00CB26CD">
        <w:rPr>
          <w:rFonts w:asciiTheme="majorBidi" w:hAnsiTheme="majorBidi" w:cstheme="majorBidi"/>
          <w:b/>
          <w:bCs/>
          <w:sz w:val="24"/>
          <w:szCs w:val="28"/>
          <w:lang w:bidi="ar-LB"/>
        </w:rPr>
        <w:t>GDPR</w:t>
      </w:r>
      <w:r w:rsidRPr="00CB26CD">
        <w:rPr>
          <w:rFonts w:asciiTheme="majorBidi" w:hAnsiTheme="majorBidi" w:cstheme="majorBidi"/>
          <w:sz w:val="24"/>
          <w:szCs w:val="28"/>
          <w:lang w:bidi="ar-LB"/>
        </w:rPr>
        <w:t xml:space="preserve"> regulations. Certain datasets are classified as sensitive and must be secured</w:t>
      </w:r>
      <w:r>
        <w:rPr>
          <w:rFonts w:asciiTheme="majorBidi" w:hAnsiTheme="majorBidi" w:cstheme="majorBidi"/>
          <w:sz w:val="24"/>
          <w:szCs w:val="28"/>
          <w:lang w:bidi="ar-LB"/>
        </w:rPr>
        <w:t>, the medical data for example</w:t>
      </w:r>
      <w:r w:rsidRPr="00CB26CD">
        <w:rPr>
          <w:rFonts w:asciiTheme="majorBidi" w:hAnsiTheme="majorBidi" w:cstheme="majorBidi"/>
          <w:sz w:val="24"/>
          <w:szCs w:val="28"/>
          <w:lang w:bidi="ar-LB"/>
        </w:rPr>
        <w:t>. When such a dataset is used to train a machine learning</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ML</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model, the model produces parameters (weights and biases). If these parameters are leaked, the underlying data may be compromised. This underscores the necessity of employing encryption methods, particularly in </w:t>
      </w:r>
      <w:r w:rsidRPr="00CB26CD">
        <w:rPr>
          <w:rFonts w:asciiTheme="majorBidi" w:hAnsiTheme="majorBidi" w:cstheme="majorBidi"/>
          <w:b/>
          <w:bCs/>
          <w:sz w:val="24"/>
          <w:szCs w:val="28"/>
          <w:lang w:bidi="ar-LB"/>
        </w:rPr>
        <w:t>federated learning</w:t>
      </w:r>
      <w:r w:rsidRPr="00CB26CD">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FL</w:t>
      </w:r>
      <w:r w:rsidRPr="00861FB2">
        <w:rPr>
          <w:rFonts w:asciiTheme="majorBidi" w:hAnsiTheme="majorBidi" w:cstheme="majorBidi"/>
          <w:color w:val="EE0000"/>
          <w:sz w:val="24"/>
          <w:szCs w:val="28"/>
          <w:lang w:bidi="ar-LB"/>
        </w:rPr>
        <w:t xml:space="preserve"> </w:t>
      </w:r>
      <w:r w:rsidRPr="00CB26CD">
        <w:rPr>
          <w:rFonts w:asciiTheme="majorBidi" w:hAnsiTheme="majorBidi" w:cstheme="majorBidi"/>
          <w:sz w:val="24"/>
          <w:szCs w:val="28"/>
          <w:lang w:bidi="ar-LB"/>
        </w:rPr>
        <w:t>models where parameters (or gradients) are transmitted from multiple local models (“clients”) to a global model (“server”), and each client must safeguard its parameters from leakage. This architecture requires a specialized encryption technique known as “</w:t>
      </w:r>
      <w:r w:rsidRPr="00CB26CD">
        <w:rPr>
          <w:rFonts w:asciiTheme="majorBidi" w:hAnsiTheme="majorBidi" w:cstheme="majorBidi"/>
          <w:b/>
          <w:bCs/>
          <w:sz w:val="24"/>
          <w:szCs w:val="28"/>
          <w:lang w:bidi="ar-LB"/>
        </w:rPr>
        <w:t>homomorphic encryptio</w:t>
      </w:r>
      <w:r>
        <w:rPr>
          <w:rFonts w:asciiTheme="majorBidi" w:hAnsiTheme="majorBidi" w:cstheme="majorBidi"/>
          <w:b/>
          <w:bCs/>
          <w:sz w:val="24"/>
          <w:szCs w:val="28"/>
          <w:lang w:bidi="ar-LB"/>
        </w:rPr>
        <w:t>n</w:t>
      </w:r>
      <w:r w:rsidRPr="00CB26CD">
        <w:rPr>
          <w:rFonts w:asciiTheme="majorBidi" w:hAnsiTheme="majorBidi" w:cstheme="majorBidi"/>
          <w:sz w:val="24"/>
          <w:szCs w:val="28"/>
          <w:lang w:bidi="ar-LB"/>
        </w:rPr>
        <w:t>”</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HE</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In this technique, mathematical operations can be performed on encrypted text</w:t>
      </w:r>
      <w:r w:rsidRPr="007C6884">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The architecture can employ either symmetric or asymmetric encryption, depending on the approach.</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H</w:t>
      </w:r>
      <w:r w:rsidRPr="00CB26CD">
        <w:rPr>
          <w:rFonts w:asciiTheme="majorBidi" w:hAnsiTheme="majorBidi" w:cstheme="majorBidi"/>
          <w:sz w:val="24"/>
          <w:szCs w:val="28"/>
          <w:lang w:bidi="ar-LB"/>
        </w:rPr>
        <w:t xml:space="preserve">owever, both approaches originally employed the same key for all clients, creating a critical vulnerability: the leakage of one key </w:t>
      </w:r>
      <w:r w:rsidRPr="007C6884">
        <w:rPr>
          <w:rFonts w:asciiTheme="majorBidi" w:hAnsiTheme="majorBidi" w:cstheme="majorBidi"/>
          <w:sz w:val="24"/>
          <w:szCs w:val="28"/>
          <w:lang w:bidi="ar-LB"/>
        </w:rPr>
        <w:t>compromise</w:t>
      </w:r>
      <w:r w:rsidRPr="00CB26CD">
        <w:rPr>
          <w:rFonts w:asciiTheme="majorBidi" w:hAnsiTheme="majorBidi" w:cstheme="majorBidi"/>
          <w:sz w:val="24"/>
          <w:szCs w:val="28"/>
          <w:lang w:bidi="ar-LB"/>
        </w:rPr>
        <w:t xml:space="preserve"> all</w:t>
      </w:r>
      <w:r>
        <w:rPr>
          <w:rFonts w:asciiTheme="majorBidi" w:hAnsiTheme="majorBidi" w:cstheme="majorBidi"/>
          <w:sz w:val="24"/>
          <w:szCs w:val="28"/>
          <w:lang w:bidi="ar-LB"/>
        </w:rPr>
        <w:t xml:space="preserve">. Clients are honest but curious, which means they will apply the ML algorithm honestly, but they will extract data from other clients if they have the chance. </w:t>
      </w:r>
      <w:r>
        <w:rPr>
          <w:rFonts w:asciiTheme="majorBidi" w:hAnsiTheme="majorBidi" w:cstheme="majorBidi"/>
          <w:color w:val="000000" w:themeColor="text1"/>
          <w:sz w:val="24"/>
          <w:szCs w:val="28"/>
          <w:lang w:bidi="ar-LB"/>
        </w:rPr>
        <w:t>T</w:t>
      </w:r>
      <w:r w:rsidRPr="00B94BEA">
        <w:rPr>
          <w:rFonts w:asciiTheme="majorBidi" w:hAnsiTheme="majorBidi" w:cstheme="majorBidi"/>
          <w:color w:val="000000" w:themeColor="text1"/>
          <w:sz w:val="24"/>
          <w:szCs w:val="28"/>
          <w:lang w:bidi="ar-LB"/>
        </w:rPr>
        <w:t>he authors of this article “PRIVACY-PRESERVING FEDERATED LEARNING BASED ON MULTI-KEY HOMOMORPHIC ENCRYPTION” adopted a new solution called xMK-CKKS based on modifying the primitive CKKS scheme to make it much more suitable to FL by resolving the two main security problems mentioned above resulting from applying HE in a traditional fashion with FL scenario</w:t>
      </w:r>
      <w:r w:rsidRPr="00CB26CD">
        <w:rPr>
          <w:rFonts w:asciiTheme="majorBidi" w:hAnsiTheme="majorBidi" w:cstheme="majorBidi"/>
          <w:sz w:val="24"/>
          <w:szCs w:val="28"/>
          <w:lang w:bidi="ar-LB"/>
        </w:rPr>
        <w:t xml:space="preserve">. </w:t>
      </w:r>
      <w:r w:rsidRPr="00B94BEA">
        <w:rPr>
          <w:rFonts w:asciiTheme="majorBidi" w:hAnsiTheme="majorBidi" w:cstheme="majorBidi"/>
          <w:color w:val="000000" w:themeColor="text1"/>
          <w:sz w:val="24"/>
          <w:szCs w:val="28"/>
          <w:lang w:bidi="ar-LB"/>
        </w:rPr>
        <w:t>In this work, the security issues mentioned above, which arise from implementing HE in a traditional manner within a FL scenario, were addressed by integrating the well-known Key Switching (KS) technique with the symmetric Domingo-Ferrer (DF) encryption scheme</w:t>
      </w:r>
      <w:r w:rsidRPr="001851B7">
        <w:rPr>
          <w:rFonts w:asciiTheme="majorBidi" w:hAnsiTheme="majorBidi" w:cstheme="majorBidi"/>
          <w:sz w:val="24"/>
          <w:szCs w:val="28"/>
          <w:lang w:bidi="ar-LB"/>
        </w:rPr>
        <w:t>.</w:t>
      </w:r>
    </w:p>
    <w:p w14:paraId="58FC3B6D"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sz w:val="24"/>
          <w:szCs w:val="28"/>
          <w:lang w:bidi="ar-LB"/>
        </w:rPr>
        <w:t xml:space="preserve">     </w:t>
      </w:r>
      <w:r w:rsidRPr="00CB26CD">
        <w:rPr>
          <w:rFonts w:asciiTheme="majorBidi" w:hAnsiTheme="majorBidi" w:cstheme="majorBidi"/>
          <w:sz w:val="24"/>
          <w:szCs w:val="28"/>
          <w:lang w:bidi="ar-LB"/>
        </w:rPr>
        <w:t xml:space="preserve">For the symmetric approach, the </w:t>
      </w:r>
      <w:r>
        <w:rPr>
          <w:rFonts w:asciiTheme="majorBidi" w:hAnsiTheme="majorBidi" w:cstheme="majorBidi"/>
          <w:sz w:val="24"/>
          <w:szCs w:val="28"/>
          <w:lang w:bidi="ar-LB"/>
        </w:rPr>
        <w:t xml:space="preserve">DF </w:t>
      </w:r>
      <w:r w:rsidRPr="00CB26CD">
        <w:rPr>
          <w:rFonts w:asciiTheme="majorBidi" w:hAnsiTheme="majorBidi" w:cstheme="majorBidi"/>
          <w:sz w:val="24"/>
          <w:szCs w:val="28"/>
          <w:lang w:bidi="ar-LB"/>
        </w:rPr>
        <w:t>with Key Switching (</w:t>
      </w:r>
      <w:r w:rsidRPr="00CB26CD">
        <w:rPr>
          <w:rFonts w:asciiTheme="majorBidi" w:hAnsiTheme="majorBidi" w:cstheme="majorBidi"/>
          <w:b/>
          <w:bCs/>
          <w:sz w:val="24"/>
          <w:szCs w:val="28"/>
          <w:lang w:bidi="ar-LB"/>
        </w:rPr>
        <w:t>DF</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KS</w:t>
      </w:r>
      <w:r w:rsidRPr="00CB26CD">
        <w:rPr>
          <w:rFonts w:asciiTheme="majorBidi" w:hAnsiTheme="majorBidi" w:cstheme="majorBidi"/>
          <w:sz w:val="24"/>
          <w:szCs w:val="28"/>
          <w:lang w:bidi="ar-LB"/>
        </w:rPr>
        <w:t xml:space="preserve">) method was used. Each client possesses a unique key, encrypting its parameters under different keys from the others. This is incompatible with </w:t>
      </w:r>
      <w:r>
        <w:rPr>
          <w:rFonts w:asciiTheme="majorBidi" w:hAnsiTheme="majorBidi" w:cstheme="majorBidi"/>
          <w:sz w:val="24"/>
          <w:szCs w:val="28"/>
          <w:lang w:bidi="ar-LB"/>
        </w:rPr>
        <w:t xml:space="preserve">HE </w:t>
      </w:r>
      <w:r w:rsidRPr="00CB26CD">
        <w:rPr>
          <w:rFonts w:asciiTheme="majorBidi" w:hAnsiTheme="majorBidi" w:cstheme="majorBidi"/>
          <w:sz w:val="24"/>
          <w:szCs w:val="28"/>
          <w:lang w:bidi="ar-LB"/>
        </w:rPr>
        <w:t xml:space="preserve">architecture, which requires all ciphertexts to be encrypted under the same key. This limitation necessitates the </w:t>
      </w:r>
      <w:r>
        <w:rPr>
          <w:rFonts w:asciiTheme="majorBidi" w:hAnsiTheme="majorBidi" w:cstheme="majorBidi"/>
          <w:sz w:val="24"/>
          <w:szCs w:val="28"/>
          <w:lang w:bidi="ar-LB"/>
        </w:rPr>
        <w:t xml:space="preserve">KS </w:t>
      </w:r>
      <w:r w:rsidRPr="00CB26CD">
        <w:rPr>
          <w:rFonts w:asciiTheme="majorBidi" w:hAnsiTheme="majorBidi" w:cstheme="majorBidi"/>
          <w:sz w:val="24"/>
          <w:szCs w:val="28"/>
          <w:lang w:bidi="ar-LB"/>
        </w:rPr>
        <w:t xml:space="preserve">technique, where ciphertexts encrypted under keys s1, s2, s3… are converted to encryption under s. The existing solution used for comparison is the </w:t>
      </w:r>
      <w:r w:rsidRPr="00CB26CD">
        <w:rPr>
          <w:rFonts w:asciiTheme="majorBidi" w:hAnsiTheme="majorBidi" w:cstheme="majorBidi"/>
          <w:b/>
          <w:bCs/>
          <w:sz w:val="24"/>
          <w:szCs w:val="28"/>
          <w:lang w:bidi="ar-LB"/>
        </w:rPr>
        <w:t>xMK</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CKKS</w:t>
      </w:r>
      <w:r w:rsidRPr="00CB26CD">
        <w:rPr>
          <w:rFonts w:asciiTheme="majorBidi" w:hAnsiTheme="majorBidi" w:cstheme="majorBidi"/>
          <w:sz w:val="24"/>
          <w:szCs w:val="28"/>
          <w:lang w:bidi="ar-LB"/>
        </w:rPr>
        <w:t xml:space="preserve"> technique, which applies the Learning With Error (“</w:t>
      </w:r>
      <w:r w:rsidRPr="00CB26CD">
        <w:rPr>
          <w:rFonts w:asciiTheme="majorBidi" w:hAnsiTheme="majorBidi" w:cstheme="majorBidi"/>
          <w:b/>
          <w:bCs/>
          <w:sz w:val="24"/>
          <w:szCs w:val="28"/>
          <w:lang w:bidi="ar-LB"/>
        </w:rPr>
        <w:t>LWE</w:t>
      </w:r>
      <w:r w:rsidRPr="00CB26CD">
        <w:rPr>
          <w:rFonts w:asciiTheme="majorBidi" w:hAnsiTheme="majorBidi" w:cstheme="majorBidi"/>
          <w:sz w:val="24"/>
          <w:szCs w:val="28"/>
          <w:lang w:bidi="ar-LB"/>
        </w:rPr>
        <w:t>”) method. Both approaches were simulated using the SageMath Python framework on a healthcare dataset, due to its sensitivity, and an additional synthetic dataset was used for comparison. The model employed is a federated learning model with a logistic regression model for each client.</w:t>
      </w:r>
    </w:p>
    <w:p w14:paraId="5F809C69" w14:textId="77777777" w:rsidR="001C1290" w:rsidRPr="00CC1988" w:rsidRDefault="001C1290" w:rsidP="001C1290">
      <w:pPr>
        <w:spacing w:after="120" w:line="240" w:lineRule="auto"/>
        <w:rPr>
          <w:rFonts w:asciiTheme="majorHAnsi" w:hAnsiTheme="majorHAnsi"/>
          <w:b/>
          <w:bCs/>
          <w:color w:val="EE0000"/>
          <w:sz w:val="24"/>
          <w:szCs w:val="28"/>
          <w:lang w:bidi="ar-LB"/>
        </w:rPr>
      </w:pPr>
      <w:r>
        <w:rPr>
          <w:rFonts w:asciiTheme="majorHAnsi" w:hAnsiTheme="majorHAnsi"/>
          <w:color w:val="000000" w:themeColor="text1"/>
          <w:sz w:val="24"/>
          <w:szCs w:val="28"/>
          <w:lang w:bidi="ar-LB"/>
        </w:rPr>
        <w:t xml:space="preserve">     </w:t>
      </w:r>
      <w:r w:rsidRPr="002B769E">
        <w:rPr>
          <w:rFonts w:asciiTheme="majorHAnsi" w:hAnsiTheme="majorHAnsi"/>
          <w:color w:val="000000" w:themeColor="text1"/>
          <w:sz w:val="24"/>
          <w:szCs w:val="28"/>
          <w:lang w:bidi="ar-LB"/>
        </w:rPr>
        <w:t>Both approaches were rigorously analyzed and evaluated. The DF-KS solution demonstrated several advantages over xMK-CKKS, particularly in terms of execution efficiency, storage, and communication overhead. In addition, DF-KS prevents the global server from performing any decryption operations, whereas xMK-CKKS still allows the server to decrypt aggregated ciphertexts</w:t>
      </w:r>
      <w:r w:rsidRPr="00CC1988">
        <w:rPr>
          <w:rFonts w:asciiTheme="majorHAnsi" w:hAnsiTheme="majorHAnsi"/>
          <w:b/>
          <w:bCs/>
          <w:color w:val="EE0000"/>
          <w:sz w:val="24"/>
          <w:szCs w:val="28"/>
          <w:lang w:bidi="ar-LB"/>
        </w:rPr>
        <w:t>.</w:t>
      </w:r>
    </w:p>
    <w:p w14:paraId="2ADFDF30" w14:textId="04BAA9B1" w:rsidR="009C4ABC" w:rsidRPr="001C1290" w:rsidRDefault="001C1290" w:rsidP="001C1290">
      <w:pPr>
        <w:spacing w:after="120" w:line="240" w:lineRule="auto"/>
        <w:rPr>
          <w:rFonts w:asciiTheme="majorHAnsi" w:hAnsiTheme="majorHAnsi"/>
          <w:b/>
          <w:bCs/>
          <w:color w:val="EE0000"/>
          <w:sz w:val="24"/>
          <w:szCs w:val="28"/>
          <w:lang w:bidi="ar-LB"/>
        </w:rPr>
      </w:pPr>
      <w:r w:rsidRPr="002B769E">
        <w:rPr>
          <w:rFonts w:asciiTheme="majorHAnsi" w:hAnsiTheme="majorHAnsi"/>
          <w:color w:val="000000" w:themeColor="text1"/>
          <w:sz w:val="24"/>
          <w:szCs w:val="28"/>
          <w:lang w:bidi="ar-LB"/>
        </w:rPr>
        <w:t xml:space="preserve">     xMK-CKKS requires all clients to jointly decrypt the aggregated model weights, whereas DF-KS supports independent decryption, allowing progress even if a client is unavailable. However, DF-KS can be vulnerable to known plaintext or ciphertext attacks under certain conditions, while xMK-CKKS remains resistant. Thus, the choice between them depends on the application’s specific security needs and deployment constraint</w:t>
      </w:r>
      <w:r>
        <w:rPr>
          <w:rFonts w:asciiTheme="majorHAnsi" w:hAnsiTheme="majorHAnsi"/>
          <w:color w:val="000000" w:themeColor="text1"/>
          <w:sz w:val="24"/>
          <w:szCs w:val="28"/>
          <w:lang w:bidi="ar-LB"/>
        </w:rPr>
        <w:t>s.</w:t>
      </w:r>
      <w:r w:rsidR="009C4ABC" w:rsidRPr="0047671C">
        <w:rPr>
          <w:rFonts w:asciiTheme="majorHAnsi" w:hAnsiTheme="majorHAnsi"/>
          <w:lang w:bidi="ar-LB"/>
        </w:rPr>
        <w:br w:type="page"/>
      </w:r>
    </w:p>
    <w:p w14:paraId="2ADFDF31" w14:textId="77777777" w:rsidR="009C4ABC" w:rsidRPr="0047671C" w:rsidRDefault="009C4ABC" w:rsidP="009C4ABC">
      <w:pPr>
        <w:jc w:val="center"/>
        <w:rPr>
          <w:rFonts w:asciiTheme="majorHAnsi" w:hAnsiTheme="majorHAnsi"/>
          <w:sz w:val="22"/>
          <w:szCs w:val="24"/>
          <w:lang w:bidi="ar-LB"/>
        </w:rPr>
      </w:pPr>
      <w:r w:rsidRPr="0047671C">
        <w:rPr>
          <w:rFonts w:asciiTheme="majorHAnsi" w:eastAsia="Times New Roman" w:hAnsiTheme="majorHAnsi" w:cs="Times New Roman"/>
          <w:b/>
          <w:bCs/>
          <w:kern w:val="28"/>
          <w:sz w:val="32"/>
          <w:szCs w:val="32"/>
          <w:lang w:eastAsia="fr-FR" w:bidi="ar-LB"/>
        </w:rPr>
        <w:lastRenderedPageBreak/>
        <w:t>Acknowledgements</w:t>
      </w:r>
    </w:p>
    <w:p w14:paraId="2ADFDF33" w14:textId="75558CD6" w:rsidR="009C4ABC" w:rsidRPr="0047671C" w:rsidRDefault="009C4ABC" w:rsidP="00235CA4">
      <w:pPr>
        <w:spacing w:after="120" w:line="240" w:lineRule="auto"/>
        <w:rPr>
          <w:rFonts w:asciiTheme="majorHAnsi" w:hAnsiTheme="majorHAnsi"/>
          <w:sz w:val="24"/>
          <w:szCs w:val="28"/>
          <w:lang w:bidi="ar-LB"/>
        </w:rPr>
      </w:pPr>
    </w:p>
    <w:p w14:paraId="290DD9C5" w14:textId="409C2347" w:rsidR="00093231" w:rsidRPr="007C6884" w:rsidRDefault="00264A30" w:rsidP="00093231">
      <w:pPr>
        <w:spacing w:after="120"/>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7C6884">
        <w:rPr>
          <w:rFonts w:asciiTheme="majorBidi" w:hAnsiTheme="majorBidi" w:cstheme="majorBidi"/>
          <w:sz w:val="24"/>
          <w:szCs w:val="24"/>
          <w:lang w:bidi="ar-LB"/>
        </w:rPr>
        <w:t xml:space="preserve">This work would not have been possible without the invaluable supervision, guidance, and insight </w:t>
      </w:r>
      <w:r w:rsidR="00093231" w:rsidRPr="007B5E0F">
        <w:rPr>
          <w:rFonts w:asciiTheme="majorBidi" w:hAnsiTheme="majorBidi" w:cstheme="majorBidi"/>
          <w:sz w:val="24"/>
          <w:szCs w:val="24"/>
          <w:lang w:bidi="ar-LB"/>
        </w:rPr>
        <w:t>of Dr. Hariss and Dr. Hajjar</w:t>
      </w:r>
      <w:r w:rsidR="00093231" w:rsidRPr="007C6884">
        <w:rPr>
          <w:rFonts w:asciiTheme="majorBidi" w:hAnsiTheme="majorBidi" w:cstheme="majorBidi"/>
          <w:sz w:val="24"/>
          <w:szCs w:val="24"/>
          <w:lang w:bidi="ar-LB"/>
        </w:rPr>
        <w:t>, to whom I extend my profound appreciation. Their expertise and encouragement not only shaped the direction of this project but also greatly enhanced my understanding of the subject.</w:t>
      </w:r>
    </w:p>
    <w:p w14:paraId="136824F9" w14:textId="7E854615" w:rsidR="00093231" w:rsidRPr="00093231"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I am also deeply indebted to my colleagues and close friends for their steadfast support and encouragement during the most challenging stages of this project. Their companionship, constructive feedback, and unfailing willingness to stand by me in difficult moments have been an indispensable source of strength and motivation.</w:t>
      </w:r>
    </w:p>
    <w:p w14:paraId="1D5F2619" w14:textId="20A07113" w:rsidR="00093231" w:rsidRPr="007C6884"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Above all, I owe my deepest gratitude to my parents for their unwavering mental, physical, and financial support. Their constant encouragement, sacrifices, and belief in my abilities have provided the foundation upon which all my efforts rest and have firmly set me on this path.</w:t>
      </w:r>
    </w:p>
    <w:p w14:paraId="56968711" w14:textId="7BE4E5DE" w:rsidR="00264A30" w:rsidRPr="00093231" w:rsidRDefault="00264A30" w:rsidP="00264A30">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Finally, I am profoundly thankful to God for blessing me with the perseverance and insight to bring this project to completion.</w:t>
      </w:r>
    </w:p>
    <w:p w14:paraId="3B6ACA62" w14:textId="6645450D" w:rsidR="00093231" w:rsidRDefault="00093231" w:rsidP="00093231">
      <w:pPr>
        <w:spacing w:after="120" w:line="240" w:lineRule="auto"/>
        <w:rPr>
          <w:rFonts w:asciiTheme="majorHAnsi" w:hAnsiTheme="majorHAnsi"/>
          <w:sz w:val="24"/>
          <w:szCs w:val="28"/>
          <w:lang w:bidi="ar-LB"/>
        </w:rPr>
      </w:pPr>
    </w:p>
    <w:p w14:paraId="2ADFDF3D" w14:textId="4B8EAC0A" w:rsidR="00535B55" w:rsidRPr="00093231" w:rsidRDefault="00535B55" w:rsidP="00093231">
      <w:pPr>
        <w:spacing w:after="120" w:line="240" w:lineRule="auto"/>
        <w:rPr>
          <w:rFonts w:asciiTheme="majorHAnsi" w:hAnsiTheme="majorHAnsi"/>
          <w:sz w:val="24"/>
          <w:szCs w:val="28"/>
          <w:lang w:bidi="ar-LB"/>
        </w:rPr>
      </w:pPr>
      <w:r w:rsidRPr="0047671C">
        <w:rPr>
          <w:rFonts w:asciiTheme="majorHAnsi" w:hAnsiTheme="majorHAnsi"/>
          <w:lang w:bidi="ar-LB"/>
        </w:rPr>
        <w:br w:type="page"/>
      </w:r>
    </w:p>
    <w:bookmarkStart w:id="2" w:name="_Toc213503851" w:displacedByCustomXml="next"/>
    <w:sdt>
      <w:sdtPr>
        <w:rPr>
          <w:rFonts w:asciiTheme="majorHAnsi" w:eastAsiaTheme="minorHAnsi" w:hAnsiTheme="majorHAnsi" w:cs="Arial"/>
          <w:b w:val="0"/>
          <w:bCs w:val="0"/>
          <w:kern w:val="0"/>
          <w:sz w:val="24"/>
          <w:szCs w:val="24"/>
          <w:lang w:eastAsia="en-US" w:bidi="ar-LB"/>
        </w:rPr>
        <w:id w:val="1026525233"/>
        <w:docPartObj>
          <w:docPartGallery w:val="Table of Contents"/>
          <w:docPartUnique/>
        </w:docPartObj>
      </w:sdtPr>
      <w:sdtEndPr>
        <w:rPr>
          <w:sz w:val="22"/>
        </w:rPr>
      </w:sdtEndPr>
      <w:sdtContent>
        <w:p w14:paraId="2ADFDF3E" w14:textId="77777777" w:rsidR="00535B55" w:rsidRPr="007B5E0F" w:rsidRDefault="00535B55" w:rsidP="00235CA4">
          <w:pPr>
            <w:pStyle w:val="Heading1"/>
            <w:numPr>
              <w:ilvl w:val="0"/>
              <w:numId w:val="0"/>
            </w:numPr>
            <w:spacing w:before="0" w:after="120"/>
            <w:ind w:left="432" w:hanging="432"/>
            <w:jc w:val="center"/>
            <w:rPr>
              <w:sz w:val="32"/>
              <w:szCs w:val="32"/>
              <w:lang w:bidi="ar-LB"/>
            </w:rPr>
          </w:pPr>
          <w:r w:rsidRPr="007B5E0F">
            <w:rPr>
              <w:sz w:val="32"/>
              <w:szCs w:val="32"/>
              <w:lang w:bidi="ar-LB"/>
            </w:rPr>
            <w:t>Contents</w:t>
          </w:r>
          <w:bookmarkEnd w:id="2"/>
        </w:p>
        <w:p w14:paraId="4A543731" w14:textId="595124ED" w:rsidR="00312B5A" w:rsidRPr="00A66276" w:rsidRDefault="00535B55">
          <w:pPr>
            <w:pStyle w:val="TOC1"/>
            <w:tabs>
              <w:tab w:val="right" w:leader="dot" w:pos="8211"/>
            </w:tabs>
            <w:rPr>
              <w:rFonts w:ascii="Times New Roman" w:eastAsiaTheme="minorEastAsia" w:hAnsi="Times New Roman" w:cs="Times New Roman"/>
              <w:noProof/>
              <w:kern w:val="2"/>
              <w:sz w:val="24"/>
              <w:szCs w:val="24"/>
              <w14:ligatures w14:val="standardContextual"/>
            </w:rPr>
          </w:pPr>
          <w:r w:rsidRPr="0047671C">
            <w:rPr>
              <w:rFonts w:asciiTheme="majorHAnsi" w:hAnsiTheme="majorHAnsi"/>
              <w:sz w:val="22"/>
              <w:szCs w:val="24"/>
              <w:lang w:bidi="ar-LB"/>
            </w:rPr>
            <w:fldChar w:fldCharType="begin"/>
          </w:r>
          <w:r w:rsidRPr="0047671C">
            <w:rPr>
              <w:rFonts w:asciiTheme="majorHAnsi" w:hAnsiTheme="majorHAnsi"/>
              <w:sz w:val="22"/>
              <w:szCs w:val="24"/>
              <w:lang w:bidi="ar-LB"/>
            </w:rPr>
            <w:instrText xml:space="preserve"> TOC \o "1-3" \h \z \u </w:instrText>
          </w:r>
          <w:r w:rsidRPr="0047671C">
            <w:rPr>
              <w:rFonts w:asciiTheme="majorHAnsi" w:hAnsiTheme="majorHAnsi"/>
              <w:sz w:val="22"/>
              <w:szCs w:val="24"/>
              <w:lang w:bidi="ar-LB"/>
            </w:rPr>
            <w:fldChar w:fldCharType="separate"/>
          </w:r>
          <w:hyperlink w:anchor="_Toc213503849" w:history="1">
            <w:r w:rsidR="00312B5A" w:rsidRPr="00A66276">
              <w:rPr>
                <w:rStyle w:val="Hyperlink"/>
                <w:rFonts w:ascii="Times New Roman" w:hAnsi="Times New Roman" w:cs="Times New Roman"/>
                <w:noProof/>
                <w:lang w:val="fr-FR" w:bidi="ar-LB"/>
              </w:rPr>
              <w:t>Résumé</w:t>
            </w:r>
            <w:r w:rsidR="00312B5A" w:rsidRPr="00A66276">
              <w:rPr>
                <w:rFonts w:ascii="Times New Roman" w:hAnsi="Times New Roman" w:cs="Times New Roman"/>
                <w:noProof/>
                <w:webHidden/>
              </w:rPr>
              <w:tab/>
            </w:r>
            <w:r w:rsidR="00312B5A" w:rsidRPr="00A66276">
              <w:rPr>
                <w:rFonts w:ascii="Times New Roman" w:hAnsi="Times New Roman" w:cs="Times New Roman"/>
                <w:noProof/>
                <w:webHidden/>
              </w:rPr>
              <w:fldChar w:fldCharType="begin"/>
            </w:r>
            <w:r w:rsidR="00312B5A" w:rsidRPr="00A66276">
              <w:rPr>
                <w:rFonts w:ascii="Times New Roman" w:hAnsi="Times New Roman" w:cs="Times New Roman"/>
                <w:noProof/>
                <w:webHidden/>
              </w:rPr>
              <w:instrText xml:space="preserve"> PAGEREF _Toc213503849 \h </w:instrText>
            </w:r>
            <w:r w:rsidR="00312B5A" w:rsidRPr="00A66276">
              <w:rPr>
                <w:rFonts w:ascii="Times New Roman" w:hAnsi="Times New Roman" w:cs="Times New Roman"/>
                <w:noProof/>
                <w:webHidden/>
              </w:rPr>
            </w:r>
            <w:r w:rsidR="00312B5A" w:rsidRPr="00A66276">
              <w:rPr>
                <w:rFonts w:ascii="Times New Roman" w:hAnsi="Times New Roman" w:cs="Times New Roman"/>
                <w:noProof/>
                <w:webHidden/>
              </w:rPr>
              <w:fldChar w:fldCharType="separate"/>
            </w:r>
            <w:r w:rsidR="00312B5A" w:rsidRPr="00A66276">
              <w:rPr>
                <w:rFonts w:ascii="Times New Roman" w:hAnsi="Times New Roman" w:cs="Times New Roman"/>
                <w:noProof/>
                <w:webHidden/>
              </w:rPr>
              <w:t>2</w:t>
            </w:r>
            <w:r w:rsidR="00312B5A" w:rsidRPr="00A66276">
              <w:rPr>
                <w:rFonts w:ascii="Times New Roman" w:hAnsi="Times New Roman" w:cs="Times New Roman"/>
                <w:noProof/>
                <w:webHidden/>
              </w:rPr>
              <w:fldChar w:fldCharType="end"/>
            </w:r>
          </w:hyperlink>
        </w:p>
        <w:p w14:paraId="1BD62B98" w14:textId="0ECB4B00"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0" w:history="1">
            <w:r w:rsidRPr="00A66276">
              <w:rPr>
                <w:rStyle w:val="Hyperlink"/>
                <w:rFonts w:ascii="Times New Roman" w:hAnsi="Times New Roman" w:cs="Times New Roman"/>
                <w:noProof/>
                <w:lang w:bidi="ar-LB"/>
              </w:rPr>
              <w:t>Abstract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w:t>
            </w:r>
            <w:r w:rsidRPr="00A66276">
              <w:rPr>
                <w:rFonts w:ascii="Times New Roman" w:hAnsi="Times New Roman" w:cs="Times New Roman"/>
                <w:noProof/>
                <w:webHidden/>
              </w:rPr>
              <w:fldChar w:fldCharType="end"/>
            </w:r>
          </w:hyperlink>
        </w:p>
        <w:p w14:paraId="02532311" w14:textId="7A174651"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1" w:history="1">
            <w:r w:rsidRPr="00A66276">
              <w:rPr>
                <w:rStyle w:val="Hyperlink"/>
                <w:rFonts w:ascii="Times New Roman" w:hAnsi="Times New Roman" w:cs="Times New Roman"/>
                <w:noProof/>
                <w:lang w:bidi="ar-LB"/>
              </w:rPr>
              <w:t>Contents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5</w:t>
            </w:r>
            <w:r w:rsidRPr="00A66276">
              <w:rPr>
                <w:rFonts w:ascii="Times New Roman" w:hAnsi="Times New Roman" w:cs="Times New Roman"/>
                <w:noProof/>
                <w:webHidden/>
              </w:rPr>
              <w:fldChar w:fldCharType="end"/>
            </w:r>
          </w:hyperlink>
        </w:p>
        <w:p w14:paraId="4A74E32B" w14:textId="72F9A468"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2" w:history="1">
            <w:r w:rsidRPr="00A66276">
              <w:rPr>
                <w:rStyle w:val="Hyperlink"/>
                <w:rFonts w:ascii="Times New Roman" w:hAnsi="Times New Roman" w:cs="Times New Roman"/>
                <w:noProof/>
                <w:lang w:bidi="ar-LB"/>
              </w:rPr>
              <w:t>List of figures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6</w:t>
            </w:r>
            <w:r w:rsidRPr="00A66276">
              <w:rPr>
                <w:rFonts w:ascii="Times New Roman" w:hAnsi="Times New Roman" w:cs="Times New Roman"/>
                <w:noProof/>
                <w:webHidden/>
              </w:rPr>
              <w:fldChar w:fldCharType="end"/>
            </w:r>
          </w:hyperlink>
        </w:p>
        <w:p w14:paraId="013BD7F9" w14:textId="1FB7BDA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3" w:history="1">
            <w:r w:rsidRPr="00A66276">
              <w:rPr>
                <w:rStyle w:val="Hyperlink"/>
                <w:rFonts w:ascii="Times New Roman" w:hAnsi="Times New Roman" w:cs="Times New Roman"/>
                <w:noProof/>
                <w:lang w:bidi="ar-LB"/>
              </w:rPr>
              <w:t>List of tables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7</w:t>
            </w:r>
            <w:r w:rsidRPr="00A66276">
              <w:rPr>
                <w:rFonts w:ascii="Times New Roman" w:hAnsi="Times New Roman" w:cs="Times New Roman"/>
                <w:noProof/>
                <w:webHidden/>
              </w:rPr>
              <w:fldChar w:fldCharType="end"/>
            </w:r>
          </w:hyperlink>
        </w:p>
        <w:p w14:paraId="6FD90C6C" w14:textId="489619D2"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4" w:history="1">
            <w:r w:rsidRPr="00A66276">
              <w:rPr>
                <w:rStyle w:val="Hyperlink"/>
                <w:rFonts w:ascii="Times New Roman" w:hAnsi="Times New Roman" w:cs="Times New Roman"/>
                <w:noProof/>
              </w:rPr>
              <w:t>Acronyms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8</w:t>
            </w:r>
            <w:r w:rsidRPr="00A66276">
              <w:rPr>
                <w:rFonts w:ascii="Times New Roman" w:hAnsi="Times New Roman" w:cs="Times New Roman"/>
                <w:noProof/>
                <w:webHidden/>
              </w:rPr>
              <w:fldChar w:fldCharType="end"/>
            </w:r>
          </w:hyperlink>
        </w:p>
        <w:p w14:paraId="74BE8870" w14:textId="016188CA"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5" w:history="1">
            <w:r w:rsidRPr="00A66276">
              <w:rPr>
                <w:rStyle w:val="Hyperlink"/>
                <w:rFonts w:ascii="Times New Roman" w:hAnsi="Times New Roman" w:cs="Times New Roman"/>
                <w:noProof/>
                <w:lang w:bidi="ar-LB"/>
              </w:rPr>
              <w:t>Symbols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9</w:t>
            </w:r>
            <w:r w:rsidRPr="00A66276">
              <w:rPr>
                <w:rFonts w:ascii="Times New Roman" w:hAnsi="Times New Roman" w:cs="Times New Roman"/>
                <w:noProof/>
                <w:webHidden/>
              </w:rPr>
              <w:fldChar w:fldCharType="end"/>
            </w:r>
          </w:hyperlink>
        </w:p>
        <w:p w14:paraId="4C852A25" w14:textId="67C9BE49"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56" w:history="1">
            <w:r w:rsidRPr="00A66276">
              <w:rPr>
                <w:rStyle w:val="Hyperlink"/>
                <w:rFonts w:ascii="Times New Roman" w:hAnsi="Times New Roman" w:cs="Times New Roman"/>
                <w:noProof/>
              </w:rPr>
              <w:t>Chapter 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Introduction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2BAEB837" w14:textId="2E231B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7" w:history="1">
            <w:r w:rsidRPr="00A66276">
              <w:rPr>
                <w:rStyle w:val="Hyperlink"/>
                <w:rFonts w:ascii="Times New Roman" w:hAnsi="Times New Roman" w:cs="Times New Roman"/>
                <w:noProof/>
              </w:rPr>
              <w:t>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68DDE999" w14:textId="4EEFABB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8" w:history="1">
            <w:r w:rsidRPr="00A66276">
              <w:rPr>
                <w:rStyle w:val="Hyperlink"/>
                <w:rFonts w:ascii="Times New Roman" w:hAnsi="Times New Roman" w:cs="Times New Roman"/>
                <w:noProof/>
              </w:rPr>
              <w:t>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Context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245787B2" w14:textId="752E799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9" w:history="1">
            <w:r w:rsidRPr="00A66276">
              <w:rPr>
                <w:rStyle w:val="Hyperlink"/>
                <w:rFonts w:ascii="Times New Roman" w:hAnsi="Times New Roman" w:cs="Times New Roman"/>
                <w:noProof/>
              </w:rPr>
              <w:t>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Purposes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4CFD8DD5" w14:textId="437A03E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0" w:history="1">
            <w:r w:rsidRPr="00A66276">
              <w:rPr>
                <w:rStyle w:val="Hyperlink"/>
                <w:rFonts w:ascii="Times New Roman" w:hAnsi="Times New Roman" w:cs="Times New Roman"/>
                <w:noProof/>
              </w:rPr>
              <w:t>1.4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Significance, Scope and Definitions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12</w:t>
            </w:r>
            <w:r w:rsidRPr="00A66276">
              <w:rPr>
                <w:rFonts w:ascii="Times New Roman" w:hAnsi="Times New Roman" w:cs="Times New Roman"/>
                <w:noProof/>
                <w:webHidden/>
              </w:rPr>
              <w:fldChar w:fldCharType="end"/>
            </w:r>
          </w:hyperlink>
        </w:p>
        <w:p w14:paraId="3636F9DF" w14:textId="32F58C2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1" w:history="1">
            <w:r w:rsidRPr="00A66276">
              <w:rPr>
                <w:rStyle w:val="Hyperlink"/>
                <w:rFonts w:ascii="Times New Roman" w:hAnsi="Times New Roman" w:cs="Times New Roman"/>
                <w:noProof/>
              </w:rPr>
              <w:t>1.5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Thesis Outline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13</w:t>
            </w:r>
            <w:r w:rsidRPr="00A66276">
              <w:rPr>
                <w:rFonts w:ascii="Times New Roman" w:hAnsi="Times New Roman" w:cs="Times New Roman"/>
                <w:noProof/>
                <w:webHidden/>
              </w:rPr>
              <w:fldChar w:fldCharType="end"/>
            </w:r>
          </w:hyperlink>
        </w:p>
        <w:p w14:paraId="761CC383" w14:textId="7285414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2" w:history="1">
            <w:r w:rsidRPr="00A66276">
              <w:rPr>
                <w:rStyle w:val="Hyperlink"/>
                <w:rFonts w:ascii="Times New Roman" w:hAnsi="Times New Roman" w:cs="Times New Roman"/>
                <w:noProof/>
              </w:rPr>
              <w:t>1.6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Work Plan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14</w:t>
            </w:r>
            <w:r w:rsidRPr="00A66276">
              <w:rPr>
                <w:rFonts w:ascii="Times New Roman" w:hAnsi="Times New Roman" w:cs="Times New Roman"/>
                <w:noProof/>
                <w:webHidden/>
              </w:rPr>
              <w:fldChar w:fldCharType="end"/>
            </w:r>
          </w:hyperlink>
        </w:p>
        <w:p w14:paraId="4885812F" w14:textId="359CDB6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3" w:history="1">
            <w:r w:rsidRPr="00A66276">
              <w:rPr>
                <w:rStyle w:val="Hyperlink"/>
                <w:rFonts w:ascii="Times New Roman" w:hAnsi="Times New Roman" w:cs="Times New Roman"/>
                <w:noProof/>
              </w:rPr>
              <w:t>Chapter 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Literature Review</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44B9C702" w14:textId="196DE7F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4" w:history="1">
            <w:r w:rsidRPr="00A66276">
              <w:rPr>
                <w:rStyle w:val="Hyperlink"/>
                <w:rFonts w:ascii="Times New Roman" w:hAnsi="Times New Roman" w:cs="Times New Roman"/>
                <w:noProof/>
              </w:rPr>
              <w:t>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Historical 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261476E3" w14:textId="63430C3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5" w:history="1">
            <w:r w:rsidRPr="00A66276">
              <w:rPr>
                <w:rStyle w:val="Hyperlink"/>
                <w:rFonts w:ascii="Times New Roman" w:hAnsi="Times New Roman" w:cs="Times New Roman"/>
                <w:noProof/>
              </w:rPr>
              <w:t>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FL integrated with HE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17</w:t>
            </w:r>
            <w:r w:rsidRPr="00A66276">
              <w:rPr>
                <w:rFonts w:ascii="Times New Roman" w:hAnsi="Times New Roman" w:cs="Times New Roman"/>
                <w:noProof/>
                <w:webHidden/>
              </w:rPr>
              <w:fldChar w:fldCharType="end"/>
            </w:r>
          </w:hyperlink>
        </w:p>
        <w:p w14:paraId="7A21B02A" w14:textId="57C275E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6" w:history="1">
            <w:r w:rsidRPr="00A66276">
              <w:rPr>
                <w:rStyle w:val="Hyperlink"/>
                <w:rFonts w:ascii="Times New Roman" w:hAnsi="Times New Roman" w:cs="Times New Roman"/>
                <w:noProof/>
              </w:rPr>
              <w:t>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19</w:t>
            </w:r>
            <w:r w:rsidRPr="00A66276">
              <w:rPr>
                <w:rFonts w:ascii="Times New Roman" w:hAnsi="Times New Roman" w:cs="Times New Roman"/>
                <w:noProof/>
                <w:webHidden/>
              </w:rPr>
              <w:fldChar w:fldCharType="end"/>
            </w:r>
          </w:hyperlink>
        </w:p>
        <w:p w14:paraId="797022F5" w14:textId="4718DF1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7" w:history="1">
            <w:r w:rsidRPr="00A66276">
              <w:rPr>
                <w:rStyle w:val="Hyperlink"/>
                <w:rFonts w:ascii="Times New Roman" w:hAnsi="Times New Roman" w:cs="Times New Roman"/>
                <w:noProof/>
              </w:rPr>
              <w:t>2.4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21</w:t>
            </w:r>
            <w:r w:rsidRPr="00A66276">
              <w:rPr>
                <w:rFonts w:ascii="Times New Roman" w:hAnsi="Times New Roman" w:cs="Times New Roman"/>
                <w:noProof/>
                <w:webHidden/>
              </w:rPr>
              <w:fldChar w:fldCharType="end"/>
            </w:r>
          </w:hyperlink>
        </w:p>
        <w:p w14:paraId="5DF9F9D4" w14:textId="48E810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8" w:history="1">
            <w:r w:rsidRPr="00A66276">
              <w:rPr>
                <w:rStyle w:val="Hyperlink"/>
                <w:rFonts w:ascii="Times New Roman" w:hAnsi="Times New Roman" w:cs="Times New Roman"/>
                <w:noProof/>
              </w:rPr>
              <w:t>2.5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Summary and Implications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22</w:t>
            </w:r>
            <w:r w:rsidRPr="00A66276">
              <w:rPr>
                <w:rFonts w:ascii="Times New Roman" w:hAnsi="Times New Roman" w:cs="Times New Roman"/>
                <w:noProof/>
                <w:webHidden/>
              </w:rPr>
              <w:fldChar w:fldCharType="end"/>
            </w:r>
          </w:hyperlink>
        </w:p>
        <w:p w14:paraId="59F21859" w14:textId="0A4F27D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9" w:history="1">
            <w:r w:rsidRPr="00A66276">
              <w:rPr>
                <w:rStyle w:val="Hyperlink"/>
                <w:rFonts w:ascii="Times New Roman" w:hAnsi="Times New Roman" w:cs="Times New Roman"/>
                <w:noProof/>
              </w:rPr>
              <w:t>Chapter 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379D0279" w14:textId="7445121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0" w:history="1">
            <w:r w:rsidRPr="00A66276">
              <w:rPr>
                <w:rStyle w:val="Hyperlink"/>
                <w:rFonts w:ascii="Times New Roman" w:hAnsi="Times New Roman" w:cs="Times New Roman"/>
                <w:noProof/>
              </w:rPr>
              <w:t>3.1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 and 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D74A444" w14:textId="063C531F"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1" w:history="1">
            <w:r w:rsidRPr="00A66276">
              <w:rPr>
                <w:rStyle w:val="Hyperlink"/>
                <w:rFonts w:ascii="Times New Roman" w:hAnsi="Times New Roman" w:cs="Times New Roman"/>
                <w:noProof/>
              </w:rPr>
              <w:t>3.1.1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ECE830C" w14:textId="5E19339E"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2" w:history="1">
            <w:r w:rsidRPr="00A66276">
              <w:rPr>
                <w:rStyle w:val="Hyperlink"/>
                <w:rFonts w:ascii="Times New Roman" w:hAnsi="Times New Roman" w:cs="Times New Roman"/>
                <w:noProof/>
              </w:rPr>
              <w:t>3.1.2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27</w:t>
            </w:r>
            <w:r w:rsidRPr="00A66276">
              <w:rPr>
                <w:rFonts w:ascii="Times New Roman" w:hAnsi="Times New Roman" w:cs="Times New Roman"/>
                <w:noProof/>
                <w:webHidden/>
              </w:rPr>
              <w:fldChar w:fldCharType="end"/>
            </w:r>
          </w:hyperlink>
        </w:p>
        <w:p w14:paraId="73861BA1" w14:textId="6DF19F0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3" w:history="1">
            <w:r w:rsidRPr="00A66276">
              <w:rPr>
                <w:rStyle w:val="Hyperlink"/>
                <w:rFonts w:ascii="Times New Roman" w:hAnsi="Times New Roman" w:cs="Times New Roman"/>
                <w:noProof/>
              </w:rPr>
              <w:t>3.2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Participants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28</w:t>
            </w:r>
            <w:r w:rsidRPr="00A66276">
              <w:rPr>
                <w:rFonts w:ascii="Times New Roman" w:hAnsi="Times New Roman" w:cs="Times New Roman"/>
                <w:noProof/>
                <w:webHidden/>
              </w:rPr>
              <w:fldChar w:fldCharType="end"/>
            </w:r>
          </w:hyperlink>
        </w:p>
        <w:p w14:paraId="7ADED922" w14:textId="576D2EDD"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4" w:history="1">
            <w:r w:rsidRPr="00A66276">
              <w:rPr>
                <w:rStyle w:val="Hyperlink"/>
                <w:rFonts w:ascii="Times New Roman" w:hAnsi="Times New Roman" w:cs="Times New Roman"/>
                <w:noProof/>
              </w:rPr>
              <w:t>3.3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Instruments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523CF20C" w14:textId="6265CF3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5" w:history="1">
            <w:r w:rsidRPr="00A66276">
              <w:rPr>
                <w:rStyle w:val="Hyperlink"/>
                <w:rFonts w:ascii="Times New Roman" w:hAnsi="Times New Roman" w:cs="Times New Roman"/>
                <w:noProof/>
              </w:rPr>
              <w:t>3.4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Procedure and Timeline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071EAA94" w14:textId="701C0AC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6" w:history="1">
            <w:r w:rsidRPr="00A66276">
              <w:rPr>
                <w:rStyle w:val="Hyperlink"/>
                <w:rFonts w:ascii="Times New Roman" w:hAnsi="Times New Roman" w:cs="Times New Roman"/>
                <w:noProof/>
              </w:rPr>
              <w:t>3.5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3E8298AD" w14:textId="1B61737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7" w:history="1">
            <w:r w:rsidRPr="00A66276">
              <w:rPr>
                <w:rStyle w:val="Hyperlink"/>
                <w:rFonts w:ascii="Times New Roman" w:hAnsi="Times New Roman" w:cs="Times New Roman"/>
                <w:noProof/>
              </w:rPr>
              <w:t>3.6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Ethics and Limitations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30</w:t>
            </w:r>
            <w:r w:rsidRPr="00A66276">
              <w:rPr>
                <w:rFonts w:ascii="Times New Roman" w:hAnsi="Times New Roman" w:cs="Times New Roman"/>
                <w:noProof/>
                <w:webHidden/>
              </w:rPr>
              <w:fldChar w:fldCharType="end"/>
            </w:r>
          </w:hyperlink>
        </w:p>
        <w:p w14:paraId="3328056E" w14:textId="4C6C658A"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8" w:history="1">
            <w:r w:rsidRPr="00A66276">
              <w:rPr>
                <w:rStyle w:val="Hyperlink"/>
                <w:rFonts w:ascii="Times New Roman" w:hAnsi="Times New Roman" w:cs="Times New Roman"/>
                <w:noProof/>
              </w:rPr>
              <w:t>Chapter 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Implementation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652BF9" w14:textId="55949D6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9" w:history="1">
            <w:r w:rsidRPr="00A66276">
              <w:rPr>
                <w:rStyle w:val="Hyperlink"/>
                <w:rFonts w:ascii="Times New Roman" w:hAnsi="Times New Roman" w:cs="Times New Roman"/>
                <w:noProof/>
              </w:rPr>
              <w:t>4.1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Federated Learning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154AF39" w14:textId="4B996D7A"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0" w:history="1">
            <w:r w:rsidRPr="00A66276">
              <w:rPr>
                <w:rStyle w:val="Hyperlink"/>
                <w:rFonts w:ascii="Times New Roman" w:hAnsi="Times New Roman" w:cs="Times New Roman"/>
                <w:noProof/>
              </w:rPr>
              <w:t>4.1.1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Datasets and Model</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8D2E749" w14:textId="09D394C2"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1" w:history="1">
            <w:r w:rsidRPr="00A66276">
              <w:rPr>
                <w:rStyle w:val="Hyperlink"/>
                <w:rFonts w:ascii="Times New Roman" w:hAnsi="Times New Roman" w:cs="Times New Roman"/>
                <w:noProof/>
              </w:rPr>
              <w:t>4.1.2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Logistic regression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7DFFC397" w14:textId="0421A5C4"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2" w:history="1">
            <w:r w:rsidRPr="00A66276">
              <w:rPr>
                <w:rStyle w:val="Hyperlink"/>
                <w:rFonts w:ascii="Times New Roman" w:hAnsi="Times New Roman" w:cs="Times New Roman"/>
                <w:noProof/>
              </w:rPr>
              <w:t>4.1.3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FedAVG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57FF8385" w14:textId="669C4FCC"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3" w:history="1">
            <w:r w:rsidRPr="00A66276">
              <w:rPr>
                <w:rStyle w:val="Hyperlink"/>
                <w:rFonts w:ascii="Times New Roman" w:hAnsi="Times New Roman" w:cs="Times New Roman"/>
                <w:noProof/>
              </w:rPr>
              <w:t>4.2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Domingo Ferrer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00657557" w14:textId="56F3FEC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4" w:history="1">
            <w:r w:rsidRPr="00A66276">
              <w:rPr>
                <w:rStyle w:val="Hyperlink"/>
                <w:rFonts w:ascii="Times New Roman" w:hAnsi="Times New Roman" w:cs="Times New Roman"/>
                <w:noProof/>
              </w:rPr>
              <w:t>4.2.1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Encryption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F532CEC" w14:textId="321FE580"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5" w:history="1">
            <w:r w:rsidRPr="00A66276">
              <w:rPr>
                <w:rStyle w:val="Hyperlink"/>
                <w:rFonts w:ascii="Times New Roman" w:hAnsi="Times New Roman" w:cs="Times New Roman"/>
                <w:noProof/>
              </w:rPr>
              <w:t>4.2.2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Decryption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4EF3AEB" w14:textId="771A268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6" w:history="1">
            <w:r w:rsidRPr="00A66276">
              <w:rPr>
                <w:rStyle w:val="Hyperlink"/>
                <w:rFonts w:ascii="Times New Roman" w:hAnsi="Times New Roman" w:cs="Times New Roman"/>
                <w:noProof/>
              </w:rPr>
              <w:t>4.2.3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HE properties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8B421CA" w14:textId="01ED6F8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7" w:history="1">
            <w:r w:rsidRPr="00A66276">
              <w:rPr>
                <w:rStyle w:val="Hyperlink"/>
                <w:rFonts w:ascii="Times New Roman" w:hAnsi="Times New Roman" w:cs="Times New Roman"/>
                <w:noProof/>
              </w:rPr>
              <w:t>4.3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Key Switching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8102C0" w14:textId="54046488"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8" w:history="1">
            <w:r w:rsidRPr="00A66276">
              <w:rPr>
                <w:rStyle w:val="Hyperlink"/>
                <w:rFonts w:ascii="Times New Roman" w:hAnsi="Times New Roman" w:cs="Times New Roman"/>
                <w:noProof/>
              </w:rPr>
              <w:t>4.4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D533459" w14:textId="38757F6C"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9" w:history="1">
            <w:r w:rsidRPr="00A66276">
              <w:rPr>
                <w:rStyle w:val="Hyperlink"/>
                <w:rFonts w:ascii="Times New Roman" w:hAnsi="Times New Roman" w:cs="Times New Roman"/>
                <w:noProof/>
              </w:rPr>
              <w:t>Chapter 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Results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37</w:t>
            </w:r>
            <w:r w:rsidRPr="00A66276">
              <w:rPr>
                <w:rFonts w:ascii="Times New Roman" w:hAnsi="Times New Roman" w:cs="Times New Roman"/>
                <w:noProof/>
                <w:webHidden/>
              </w:rPr>
              <w:fldChar w:fldCharType="end"/>
            </w:r>
          </w:hyperlink>
        </w:p>
        <w:p w14:paraId="2C0C27CE" w14:textId="194E970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0" w:history="1">
            <w:r w:rsidRPr="00A66276">
              <w:rPr>
                <w:rStyle w:val="Hyperlink"/>
                <w:rFonts w:ascii="Times New Roman" w:hAnsi="Times New Roman" w:cs="Times New Roman"/>
                <w:noProof/>
              </w:rPr>
              <w:t>Chapter 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39</w:t>
            </w:r>
            <w:r w:rsidRPr="00A66276">
              <w:rPr>
                <w:rFonts w:ascii="Times New Roman" w:hAnsi="Times New Roman" w:cs="Times New Roman"/>
                <w:noProof/>
                <w:webHidden/>
              </w:rPr>
              <w:fldChar w:fldCharType="end"/>
            </w:r>
          </w:hyperlink>
        </w:p>
        <w:p w14:paraId="695FCBD8" w14:textId="3549884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1" w:history="1">
            <w:r w:rsidRPr="00A66276">
              <w:rPr>
                <w:rStyle w:val="Hyperlink"/>
                <w:rFonts w:ascii="Times New Roman" w:hAnsi="Times New Roman" w:cs="Times New Roman"/>
                <w:noProof/>
              </w:rPr>
              <w:t>Chapter 7:</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Conclusion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41</w:t>
            </w:r>
            <w:r w:rsidRPr="00A66276">
              <w:rPr>
                <w:rFonts w:ascii="Times New Roman" w:hAnsi="Times New Roman" w:cs="Times New Roman"/>
                <w:noProof/>
                <w:webHidden/>
              </w:rPr>
              <w:fldChar w:fldCharType="end"/>
            </w:r>
          </w:hyperlink>
        </w:p>
        <w:p w14:paraId="1B1C1EA6" w14:textId="2D6A135E"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2" w:history="1">
            <w:r w:rsidRPr="00A66276">
              <w:rPr>
                <w:rStyle w:val="Hyperlink"/>
                <w:rFonts w:ascii="Times New Roman" w:hAnsi="Times New Roman" w:cs="Times New Roman"/>
                <w:noProof/>
                <w:lang w:bidi="ar-LB"/>
              </w:rPr>
              <w:t>References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43</w:t>
            </w:r>
            <w:r w:rsidRPr="00A66276">
              <w:rPr>
                <w:rFonts w:ascii="Times New Roman" w:hAnsi="Times New Roman" w:cs="Times New Roman"/>
                <w:noProof/>
                <w:webHidden/>
              </w:rPr>
              <w:fldChar w:fldCharType="end"/>
            </w:r>
          </w:hyperlink>
        </w:p>
        <w:p w14:paraId="20D07F7A" w14:textId="1904B6B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3" w:history="1">
            <w:r w:rsidRPr="00A66276">
              <w:rPr>
                <w:rStyle w:val="Hyperlink"/>
                <w:rFonts w:ascii="Times New Roman" w:hAnsi="Times New Roman" w:cs="Times New Roman"/>
                <w:noProof/>
              </w:rPr>
              <w:t>Appendices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44</w:t>
            </w:r>
            <w:r w:rsidRPr="00A66276">
              <w:rPr>
                <w:rFonts w:ascii="Times New Roman" w:hAnsi="Times New Roman" w:cs="Times New Roman"/>
                <w:noProof/>
                <w:webHidden/>
              </w:rPr>
              <w:fldChar w:fldCharType="end"/>
            </w:r>
          </w:hyperlink>
        </w:p>
        <w:p w14:paraId="79B7357F" w14:textId="7C85FB00"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4" w:history="1">
            <w:r w:rsidRPr="00A66276">
              <w:rPr>
                <w:rStyle w:val="Hyperlink"/>
                <w:rFonts w:ascii="Times New Roman" w:hAnsi="Times New Roman" w:cs="Times New Roman"/>
                <w:noProof/>
                <w:lang w:bidi="ar-LB"/>
              </w:rPr>
              <w:t>Some writing guidelines: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45</w:t>
            </w:r>
            <w:r w:rsidRPr="00A66276">
              <w:rPr>
                <w:rFonts w:ascii="Times New Roman" w:hAnsi="Times New Roman" w:cs="Times New Roman"/>
                <w:noProof/>
                <w:webHidden/>
              </w:rPr>
              <w:fldChar w:fldCharType="end"/>
            </w:r>
          </w:hyperlink>
        </w:p>
        <w:p w14:paraId="2ADFDF64" w14:textId="048C4299" w:rsidR="00521E4D" w:rsidRDefault="00535B55" w:rsidP="007C6884">
          <w:pPr>
            <w:spacing w:after="120" w:line="240" w:lineRule="auto"/>
            <w:rPr>
              <w:rFonts w:asciiTheme="majorHAnsi" w:hAnsiTheme="majorHAnsi"/>
              <w:sz w:val="22"/>
              <w:szCs w:val="24"/>
              <w:lang w:bidi="ar-LB"/>
            </w:rPr>
          </w:pPr>
          <w:r w:rsidRPr="0047671C">
            <w:rPr>
              <w:rFonts w:asciiTheme="majorHAnsi" w:hAnsiTheme="majorHAnsi"/>
              <w:b/>
              <w:bCs/>
              <w:sz w:val="22"/>
              <w:szCs w:val="24"/>
              <w:lang w:bidi="ar-LB"/>
            </w:rPr>
            <w:fldChar w:fldCharType="end"/>
          </w:r>
        </w:p>
      </w:sdtContent>
    </w:sdt>
    <w:p w14:paraId="251B4BD7" w14:textId="77777777" w:rsidR="00312B5A" w:rsidRDefault="00312B5A" w:rsidP="007C6884">
      <w:pPr>
        <w:spacing w:after="120" w:line="240" w:lineRule="auto"/>
        <w:rPr>
          <w:rFonts w:asciiTheme="majorHAnsi" w:hAnsiTheme="majorHAnsi"/>
          <w:sz w:val="22"/>
          <w:szCs w:val="24"/>
          <w:lang w:bidi="ar-LB"/>
        </w:rPr>
      </w:pPr>
    </w:p>
    <w:p w14:paraId="66FD5B71" w14:textId="77777777" w:rsidR="00312B5A" w:rsidRDefault="00312B5A" w:rsidP="007C6884">
      <w:pPr>
        <w:spacing w:after="120" w:line="240" w:lineRule="auto"/>
        <w:rPr>
          <w:rFonts w:asciiTheme="majorHAnsi" w:hAnsiTheme="majorHAnsi"/>
          <w:sz w:val="22"/>
          <w:szCs w:val="24"/>
          <w:lang w:bidi="ar-LB"/>
        </w:rPr>
      </w:pPr>
    </w:p>
    <w:p w14:paraId="4EF68E7F" w14:textId="77777777" w:rsidR="00312B5A" w:rsidRDefault="00312B5A" w:rsidP="007C6884">
      <w:pPr>
        <w:spacing w:after="120" w:line="240" w:lineRule="auto"/>
        <w:rPr>
          <w:rFonts w:asciiTheme="majorHAnsi" w:hAnsiTheme="majorHAnsi"/>
          <w:sz w:val="22"/>
          <w:szCs w:val="24"/>
          <w:lang w:bidi="ar-LB"/>
        </w:rPr>
      </w:pPr>
    </w:p>
    <w:p w14:paraId="5652CE23" w14:textId="77777777" w:rsidR="00312B5A" w:rsidRDefault="00312B5A" w:rsidP="007C6884">
      <w:pPr>
        <w:spacing w:after="120" w:line="240" w:lineRule="auto"/>
        <w:rPr>
          <w:rFonts w:asciiTheme="majorHAnsi" w:hAnsiTheme="majorHAnsi"/>
          <w:sz w:val="22"/>
          <w:szCs w:val="24"/>
          <w:lang w:bidi="ar-LB"/>
        </w:rPr>
      </w:pPr>
    </w:p>
    <w:p w14:paraId="1BDEC4C1" w14:textId="77777777" w:rsidR="00312B5A" w:rsidRDefault="00312B5A" w:rsidP="007C6884">
      <w:pPr>
        <w:spacing w:after="120" w:line="240" w:lineRule="auto"/>
        <w:rPr>
          <w:rFonts w:asciiTheme="majorHAnsi" w:hAnsiTheme="majorHAnsi"/>
          <w:sz w:val="22"/>
          <w:szCs w:val="24"/>
          <w:lang w:bidi="ar-LB"/>
        </w:rPr>
      </w:pPr>
    </w:p>
    <w:p w14:paraId="4CF6F7F4" w14:textId="77777777" w:rsidR="00312B5A" w:rsidRDefault="00312B5A" w:rsidP="007C6884">
      <w:pPr>
        <w:spacing w:after="120" w:line="240" w:lineRule="auto"/>
        <w:rPr>
          <w:rFonts w:asciiTheme="majorHAnsi" w:hAnsiTheme="majorHAnsi"/>
          <w:sz w:val="22"/>
          <w:szCs w:val="24"/>
          <w:lang w:bidi="ar-LB"/>
        </w:rPr>
      </w:pPr>
    </w:p>
    <w:p w14:paraId="3E32C1CE" w14:textId="77777777" w:rsidR="00312B5A" w:rsidRDefault="00312B5A" w:rsidP="007C6884">
      <w:pPr>
        <w:spacing w:after="120" w:line="240" w:lineRule="auto"/>
        <w:rPr>
          <w:rFonts w:asciiTheme="majorHAnsi" w:hAnsiTheme="majorHAnsi"/>
          <w:sz w:val="22"/>
          <w:szCs w:val="24"/>
          <w:lang w:bidi="ar-LB"/>
        </w:rPr>
      </w:pPr>
    </w:p>
    <w:p w14:paraId="164F4660" w14:textId="77777777" w:rsidR="00312B5A" w:rsidRDefault="00312B5A" w:rsidP="007C6884">
      <w:pPr>
        <w:spacing w:after="120" w:line="240" w:lineRule="auto"/>
        <w:rPr>
          <w:rFonts w:asciiTheme="majorHAnsi" w:hAnsiTheme="majorHAnsi"/>
          <w:sz w:val="22"/>
          <w:szCs w:val="24"/>
          <w:lang w:bidi="ar-LB"/>
        </w:rPr>
      </w:pPr>
    </w:p>
    <w:p w14:paraId="59A2DA01" w14:textId="77777777" w:rsidR="00312B5A" w:rsidRDefault="00312B5A" w:rsidP="007C6884">
      <w:pPr>
        <w:spacing w:after="120" w:line="240" w:lineRule="auto"/>
        <w:rPr>
          <w:rFonts w:asciiTheme="majorHAnsi" w:hAnsiTheme="majorHAnsi"/>
          <w:sz w:val="22"/>
          <w:szCs w:val="24"/>
          <w:lang w:bidi="ar-LB"/>
        </w:rPr>
      </w:pPr>
    </w:p>
    <w:p w14:paraId="7BABB261" w14:textId="77777777" w:rsidR="00312B5A" w:rsidRDefault="00312B5A" w:rsidP="007C6884">
      <w:pPr>
        <w:spacing w:after="120" w:line="240" w:lineRule="auto"/>
        <w:rPr>
          <w:rFonts w:asciiTheme="majorHAnsi" w:hAnsiTheme="majorHAnsi"/>
          <w:sz w:val="22"/>
          <w:szCs w:val="24"/>
          <w:lang w:bidi="ar-LB"/>
        </w:rPr>
      </w:pPr>
    </w:p>
    <w:p w14:paraId="005F20E2" w14:textId="77777777" w:rsidR="00312B5A" w:rsidRDefault="00312B5A" w:rsidP="007C6884">
      <w:pPr>
        <w:spacing w:after="120" w:line="240" w:lineRule="auto"/>
        <w:rPr>
          <w:rFonts w:asciiTheme="majorHAnsi" w:hAnsiTheme="majorHAnsi"/>
          <w:sz w:val="22"/>
          <w:szCs w:val="24"/>
          <w:lang w:bidi="ar-LB"/>
        </w:rPr>
      </w:pPr>
    </w:p>
    <w:p w14:paraId="4839E25A" w14:textId="77777777" w:rsidR="00312B5A" w:rsidRDefault="00312B5A" w:rsidP="007C6884">
      <w:pPr>
        <w:spacing w:after="120" w:line="240" w:lineRule="auto"/>
        <w:rPr>
          <w:rFonts w:asciiTheme="majorHAnsi" w:hAnsiTheme="majorHAnsi"/>
          <w:sz w:val="22"/>
          <w:szCs w:val="24"/>
          <w:lang w:bidi="ar-LB"/>
        </w:rPr>
      </w:pPr>
    </w:p>
    <w:p w14:paraId="5C6925C0" w14:textId="77777777" w:rsidR="00312B5A" w:rsidRDefault="00312B5A" w:rsidP="007C6884">
      <w:pPr>
        <w:spacing w:after="120" w:line="240" w:lineRule="auto"/>
        <w:rPr>
          <w:rFonts w:asciiTheme="majorHAnsi" w:hAnsiTheme="majorHAnsi"/>
          <w:sz w:val="22"/>
          <w:szCs w:val="24"/>
          <w:lang w:bidi="ar-LB"/>
        </w:rPr>
      </w:pPr>
    </w:p>
    <w:p w14:paraId="37965CA2" w14:textId="77777777" w:rsidR="00312B5A" w:rsidRDefault="00312B5A" w:rsidP="007C6884">
      <w:pPr>
        <w:spacing w:after="120" w:line="240" w:lineRule="auto"/>
        <w:rPr>
          <w:rFonts w:asciiTheme="majorHAnsi" w:hAnsiTheme="majorHAnsi"/>
          <w:sz w:val="22"/>
          <w:szCs w:val="24"/>
          <w:lang w:bidi="ar-LB"/>
        </w:rPr>
      </w:pPr>
    </w:p>
    <w:p w14:paraId="140123DA" w14:textId="77777777" w:rsidR="00312B5A" w:rsidRDefault="00312B5A" w:rsidP="007C6884">
      <w:pPr>
        <w:spacing w:after="120" w:line="240" w:lineRule="auto"/>
        <w:rPr>
          <w:rFonts w:asciiTheme="majorHAnsi" w:hAnsiTheme="majorHAnsi"/>
          <w:sz w:val="22"/>
          <w:szCs w:val="24"/>
          <w:lang w:bidi="ar-LB"/>
        </w:rPr>
      </w:pPr>
    </w:p>
    <w:p w14:paraId="0E3AD8EF" w14:textId="77777777" w:rsidR="00312B5A" w:rsidRDefault="00312B5A" w:rsidP="007C6884">
      <w:pPr>
        <w:spacing w:after="120" w:line="240" w:lineRule="auto"/>
        <w:rPr>
          <w:rFonts w:asciiTheme="majorHAnsi" w:hAnsiTheme="majorHAnsi"/>
          <w:sz w:val="22"/>
          <w:szCs w:val="24"/>
          <w:lang w:bidi="ar-LB"/>
        </w:rPr>
      </w:pPr>
    </w:p>
    <w:p w14:paraId="3A1E9F27" w14:textId="77777777" w:rsidR="00312B5A" w:rsidRDefault="00312B5A" w:rsidP="007C6884">
      <w:pPr>
        <w:spacing w:after="120" w:line="240" w:lineRule="auto"/>
        <w:rPr>
          <w:rFonts w:asciiTheme="majorHAnsi" w:hAnsiTheme="majorHAnsi"/>
          <w:sz w:val="22"/>
          <w:szCs w:val="24"/>
          <w:lang w:bidi="ar-LB"/>
        </w:rPr>
      </w:pPr>
    </w:p>
    <w:p w14:paraId="2976AA51" w14:textId="77777777" w:rsidR="00312B5A" w:rsidRDefault="00312B5A" w:rsidP="007C6884">
      <w:pPr>
        <w:spacing w:after="120" w:line="240" w:lineRule="auto"/>
        <w:rPr>
          <w:rFonts w:asciiTheme="majorHAnsi" w:hAnsiTheme="majorHAnsi"/>
          <w:sz w:val="22"/>
          <w:szCs w:val="24"/>
          <w:lang w:bidi="ar-LB"/>
        </w:rPr>
      </w:pPr>
    </w:p>
    <w:p w14:paraId="26D68489" w14:textId="77777777" w:rsidR="00312B5A" w:rsidRDefault="00312B5A" w:rsidP="007C6884">
      <w:pPr>
        <w:spacing w:after="120" w:line="240" w:lineRule="auto"/>
        <w:rPr>
          <w:rFonts w:asciiTheme="majorHAnsi" w:hAnsiTheme="majorHAnsi"/>
          <w:sz w:val="22"/>
          <w:szCs w:val="24"/>
          <w:lang w:bidi="ar-LB"/>
        </w:rPr>
      </w:pPr>
    </w:p>
    <w:p w14:paraId="6697BD5A" w14:textId="77777777" w:rsidR="00312B5A" w:rsidRDefault="00312B5A" w:rsidP="007C6884">
      <w:pPr>
        <w:spacing w:after="120" w:line="240" w:lineRule="auto"/>
        <w:rPr>
          <w:rFonts w:asciiTheme="majorHAnsi" w:hAnsiTheme="majorHAnsi"/>
          <w:sz w:val="22"/>
          <w:szCs w:val="24"/>
          <w:lang w:bidi="ar-LB"/>
        </w:rPr>
      </w:pPr>
    </w:p>
    <w:p w14:paraId="0D577206" w14:textId="77777777" w:rsidR="00312B5A" w:rsidRDefault="00312B5A" w:rsidP="007C6884">
      <w:pPr>
        <w:spacing w:after="120" w:line="240" w:lineRule="auto"/>
        <w:rPr>
          <w:rFonts w:asciiTheme="majorHAnsi" w:hAnsiTheme="majorHAnsi"/>
          <w:sz w:val="22"/>
          <w:szCs w:val="24"/>
          <w:lang w:bidi="ar-LB"/>
        </w:rPr>
      </w:pPr>
    </w:p>
    <w:p w14:paraId="310DE0CA" w14:textId="77777777" w:rsidR="00312B5A" w:rsidRDefault="00312B5A" w:rsidP="007C6884">
      <w:pPr>
        <w:spacing w:after="120" w:line="240" w:lineRule="auto"/>
        <w:rPr>
          <w:rFonts w:asciiTheme="majorHAnsi" w:hAnsiTheme="majorHAnsi"/>
          <w:sz w:val="22"/>
          <w:szCs w:val="24"/>
          <w:lang w:bidi="ar-LB"/>
        </w:rPr>
      </w:pPr>
    </w:p>
    <w:p w14:paraId="4147776F" w14:textId="77777777" w:rsidR="00312B5A" w:rsidRDefault="00312B5A" w:rsidP="007C6884">
      <w:pPr>
        <w:spacing w:after="120" w:line="240" w:lineRule="auto"/>
        <w:rPr>
          <w:rFonts w:asciiTheme="majorHAnsi" w:hAnsiTheme="majorHAnsi"/>
          <w:sz w:val="22"/>
          <w:szCs w:val="24"/>
          <w:lang w:bidi="ar-LB"/>
        </w:rPr>
      </w:pPr>
    </w:p>
    <w:p w14:paraId="1BA35003" w14:textId="77777777" w:rsidR="00312B5A" w:rsidRDefault="00312B5A" w:rsidP="007C6884">
      <w:pPr>
        <w:spacing w:after="120" w:line="240" w:lineRule="auto"/>
        <w:rPr>
          <w:rFonts w:asciiTheme="majorHAnsi" w:hAnsiTheme="majorHAnsi"/>
          <w:sz w:val="22"/>
          <w:szCs w:val="24"/>
          <w:lang w:bidi="ar-LB"/>
        </w:rPr>
      </w:pPr>
    </w:p>
    <w:p w14:paraId="66916A00" w14:textId="77777777" w:rsidR="00312B5A" w:rsidRDefault="00312B5A" w:rsidP="007C6884">
      <w:pPr>
        <w:spacing w:after="120" w:line="240" w:lineRule="auto"/>
        <w:rPr>
          <w:rFonts w:asciiTheme="majorHAnsi" w:hAnsiTheme="majorHAnsi"/>
          <w:sz w:val="22"/>
          <w:szCs w:val="24"/>
          <w:lang w:bidi="ar-LB"/>
        </w:rPr>
      </w:pPr>
    </w:p>
    <w:p w14:paraId="6A213A62" w14:textId="77777777" w:rsidR="00312B5A" w:rsidRPr="007C6884" w:rsidRDefault="00312B5A" w:rsidP="007C6884">
      <w:pPr>
        <w:spacing w:after="120" w:line="240" w:lineRule="auto"/>
        <w:rPr>
          <w:rFonts w:asciiTheme="majorHAnsi" w:hAnsiTheme="majorHAnsi"/>
          <w:sz w:val="22"/>
          <w:szCs w:val="24"/>
          <w:lang w:bidi="ar-LB"/>
        </w:rPr>
      </w:pPr>
    </w:p>
    <w:p w14:paraId="2ADFDF65" w14:textId="77777777" w:rsidR="00521E4D" w:rsidRPr="007B5E0F" w:rsidRDefault="00805997" w:rsidP="00521E4D">
      <w:pPr>
        <w:pStyle w:val="Heading1"/>
        <w:numPr>
          <w:ilvl w:val="0"/>
          <w:numId w:val="0"/>
        </w:numPr>
        <w:ind w:left="432"/>
        <w:jc w:val="center"/>
        <w:rPr>
          <w:sz w:val="32"/>
          <w:szCs w:val="32"/>
          <w:lang w:bidi="ar-LB"/>
        </w:rPr>
      </w:pPr>
      <w:bookmarkStart w:id="3" w:name="_Toc213503852"/>
      <w:r w:rsidRPr="007B5E0F">
        <w:rPr>
          <w:sz w:val="32"/>
          <w:szCs w:val="32"/>
          <w:lang w:bidi="ar-LB"/>
        </w:rPr>
        <w:lastRenderedPageBreak/>
        <w:t>List of figures</w:t>
      </w:r>
      <w:bookmarkEnd w:id="3"/>
    </w:p>
    <w:p w14:paraId="0DC55440" w14:textId="1E8C2B9D"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r>
        <w:rPr>
          <w:rFonts w:asciiTheme="majorHAnsi" w:hAnsiTheme="majorHAnsi"/>
          <w:lang w:eastAsia="fr-FR" w:bidi="ar-LB"/>
        </w:rPr>
        <w:fldChar w:fldCharType="begin"/>
      </w:r>
      <w:r>
        <w:rPr>
          <w:rFonts w:asciiTheme="majorHAnsi" w:hAnsiTheme="majorHAnsi"/>
          <w:lang w:eastAsia="fr-FR" w:bidi="ar-LB"/>
        </w:rPr>
        <w:instrText xml:space="preserve"> TOC \h \z \c "Figure" </w:instrText>
      </w:r>
      <w:r>
        <w:rPr>
          <w:rFonts w:asciiTheme="majorHAnsi" w:hAnsiTheme="majorHAnsi"/>
          <w:lang w:eastAsia="fr-FR" w:bidi="ar-LB"/>
        </w:rPr>
        <w:fldChar w:fldCharType="separate"/>
      </w:r>
      <w:hyperlink w:anchor="_Toc213832839" w:history="1">
        <w:r w:rsidRPr="008A1796">
          <w:rPr>
            <w:rStyle w:val="Hyperlink"/>
            <w:rFonts w:asciiTheme="majorBidi" w:hAnsiTheme="majorBidi" w:cstheme="majorBidi"/>
            <w:noProof/>
          </w:rPr>
          <w:t>Figure 1: project outline</w:t>
        </w:r>
        <w:r>
          <w:rPr>
            <w:noProof/>
            <w:webHidden/>
          </w:rPr>
          <w:tab/>
        </w:r>
        <w:r>
          <w:rPr>
            <w:noProof/>
            <w:webHidden/>
          </w:rPr>
          <w:fldChar w:fldCharType="begin"/>
        </w:r>
        <w:r>
          <w:rPr>
            <w:noProof/>
            <w:webHidden/>
          </w:rPr>
          <w:instrText xml:space="preserve"> PAGEREF _Toc213832839 \h </w:instrText>
        </w:r>
        <w:r>
          <w:rPr>
            <w:noProof/>
            <w:webHidden/>
          </w:rPr>
        </w:r>
        <w:r>
          <w:rPr>
            <w:noProof/>
            <w:webHidden/>
          </w:rPr>
          <w:fldChar w:fldCharType="separate"/>
        </w:r>
        <w:r>
          <w:rPr>
            <w:noProof/>
            <w:webHidden/>
          </w:rPr>
          <w:t>15</w:t>
        </w:r>
        <w:r>
          <w:rPr>
            <w:noProof/>
            <w:webHidden/>
          </w:rPr>
          <w:fldChar w:fldCharType="end"/>
        </w:r>
      </w:hyperlink>
    </w:p>
    <w:p w14:paraId="663DDE29" w14:textId="66DFEF2C"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0" w:history="1">
        <w:r w:rsidRPr="008A1796">
          <w:rPr>
            <w:rStyle w:val="Hyperlink"/>
            <w:rFonts w:asciiTheme="majorBidi" w:hAnsiTheme="majorBidi" w:cstheme="majorBidi"/>
            <w:noProof/>
          </w:rPr>
          <w:t>Figure 2:gantt chart</w:t>
        </w:r>
        <w:r>
          <w:rPr>
            <w:noProof/>
            <w:webHidden/>
          </w:rPr>
          <w:tab/>
        </w:r>
        <w:r>
          <w:rPr>
            <w:noProof/>
            <w:webHidden/>
          </w:rPr>
          <w:fldChar w:fldCharType="begin"/>
        </w:r>
        <w:r>
          <w:rPr>
            <w:noProof/>
            <w:webHidden/>
          </w:rPr>
          <w:instrText xml:space="preserve"> PAGEREF _Toc213832840 \h </w:instrText>
        </w:r>
        <w:r>
          <w:rPr>
            <w:noProof/>
            <w:webHidden/>
          </w:rPr>
        </w:r>
        <w:r>
          <w:rPr>
            <w:noProof/>
            <w:webHidden/>
          </w:rPr>
          <w:fldChar w:fldCharType="separate"/>
        </w:r>
        <w:r>
          <w:rPr>
            <w:noProof/>
            <w:webHidden/>
          </w:rPr>
          <w:t>16</w:t>
        </w:r>
        <w:r>
          <w:rPr>
            <w:noProof/>
            <w:webHidden/>
          </w:rPr>
          <w:fldChar w:fldCharType="end"/>
        </w:r>
      </w:hyperlink>
    </w:p>
    <w:p w14:paraId="6E80AC99" w14:textId="3F22B18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1" w:history="1">
        <w:r w:rsidRPr="008A1796">
          <w:rPr>
            <w:rStyle w:val="Hyperlink"/>
            <w:rFonts w:asciiTheme="majorBidi" w:hAnsiTheme="majorBidi" w:cstheme="majorBidi"/>
            <w:noProof/>
          </w:rPr>
          <w:t>Figure 3: FedAVG architecture</w:t>
        </w:r>
        <w:r>
          <w:rPr>
            <w:noProof/>
            <w:webHidden/>
          </w:rPr>
          <w:tab/>
        </w:r>
        <w:r>
          <w:rPr>
            <w:noProof/>
            <w:webHidden/>
          </w:rPr>
          <w:fldChar w:fldCharType="begin"/>
        </w:r>
        <w:r>
          <w:rPr>
            <w:noProof/>
            <w:webHidden/>
          </w:rPr>
          <w:instrText xml:space="preserve"> PAGEREF _Toc213832841 \h </w:instrText>
        </w:r>
        <w:r>
          <w:rPr>
            <w:noProof/>
            <w:webHidden/>
          </w:rPr>
        </w:r>
        <w:r>
          <w:rPr>
            <w:noProof/>
            <w:webHidden/>
          </w:rPr>
          <w:fldChar w:fldCharType="separate"/>
        </w:r>
        <w:r>
          <w:rPr>
            <w:noProof/>
            <w:webHidden/>
          </w:rPr>
          <w:t>18</w:t>
        </w:r>
        <w:r>
          <w:rPr>
            <w:noProof/>
            <w:webHidden/>
          </w:rPr>
          <w:fldChar w:fldCharType="end"/>
        </w:r>
      </w:hyperlink>
    </w:p>
    <w:p w14:paraId="596A6463" w14:textId="7278379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2" w:history="1">
        <w:r w:rsidRPr="008A1796">
          <w:rPr>
            <w:rStyle w:val="Hyperlink"/>
            <w:rFonts w:asciiTheme="majorBidi" w:hAnsiTheme="majorBidi" w:cstheme="majorBidi"/>
            <w:noProof/>
          </w:rPr>
          <w:t>Figure 4: homomorphic encryption architecture (visit developer.nvidia.com)</w:t>
        </w:r>
        <w:r>
          <w:rPr>
            <w:noProof/>
            <w:webHidden/>
          </w:rPr>
          <w:tab/>
        </w:r>
        <w:r>
          <w:rPr>
            <w:noProof/>
            <w:webHidden/>
          </w:rPr>
          <w:fldChar w:fldCharType="begin"/>
        </w:r>
        <w:r>
          <w:rPr>
            <w:noProof/>
            <w:webHidden/>
          </w:rPr>
          <w:instrText xml:space="preserve"> PAGEREF _Toc213832842 \h </w:instrText>
        </w:r>
        <w:r>
          <w:rPr>
            <w:noProof/>
            <w:webHidden/>
          </w:rPr>
        </w:r>
        <w:r>
          <w:rPr>
            <w:noProof/>
            <w:webHidden/>
          </w:rPr>
          <w:fldChar w:fldCharType="separate"/>
        </w:r>
        <w:r>
          <w:rPr>
            <w:noProof/>
            <w:webHidden/>
          </w:rPr>
          <w:t>19</w:t>
        </w:r>
        <w:r>
          <w:rPr>
            <w:noProof/>
            <w:webHidden/>
          </w:rPr>
          <w:fldChar w:fldCharType="end"/>
        </w:r>
      </w:hyperlink>
    </w:p>
    <w:p w14:paraId="619A1F13" w14:textId="40A9C3AA"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3" w:history="1">
        <w:r w:rsidRPr="008A1796">
          <w:rPr>
            <w:rStyle w:val="Hyperlink"/>
            <w:rFonts w:asciiTheme="majorBidi" w:hAnsiTheme="majorBidi" w:cstheme="majorBidi"/>
            <w:noProof/>
          </w:rPr>
          <w:t>Figure 5: FedAVG integrated with HE architecture</w:t>
        </w:r>
        <w:r>
          <w:rPr>
            <w:noProof/>
            <w:webHidden/>
          </w:rPr>
          <w:tab/>
        </w:r>
        <w:r>
          <w:rPr>
            <w:noProof/>
            <w:webHidden/>
          </w:rPr>
          <w:fldChar w:fldCharType="begin"/>
        </w:r>
        <w:r>
          <w:rPr>
            <w:noProof/>
            <w:webHidden/>
          </w:rPr>
          <w:instrText xml:space="preserve"> PAGEREF _Toc213832843 \h </w:instrText>
        </w:r>
        <w:r>
          <w:rPr>
            <w:noProof/>
            <w:webHidden/>
          </w:rPr>
        </w:r>
        <w:r>
          <w:rPr>
            <w:noProof/>
            <w:webHidden/>
          </w:rPr>
          <w:fldChar w:fldCharType="separate"/>
        </w:r>
        <w:r>
          <w:rPr>
            <w:noProof/>
            <w:webHidden/>
          </w:rPr>
          <w:t>20</w:t>
        </w:r>
        <w:r>
          <w:rPr>
            <w:noProof/>
            <w:webHidden/>
          </w:rPr>
          <w:fldChar w:fldCharType="end"/>
        </w:r>
      </w:hyperlink>
    </w:p>
    <w:p w14:paraId="70A7186E" w14:textId="41BC891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4" w:history="1">
        <w:r w:rsidRPr="008A1796">
          <w:rPr>
            <w:rStyle w:val="Hyperlink"/>
            <w:rFonts w:asciiTheme="majorBidi" w:hAnsiTheme="majorBidi" w:cstheme="majorBidi"/>
            <w:noProof/>
          </w:rPr>
          <w:t>Figure 6: output distribution of the synthetic dataset.</w:t>
        </w:r>
        <w:r>
          <w:rPr>
            <w:noProof/>
            <w:webHidden/>
          </w:rPr>
          <w:tab/>
        </w:r>
        <w:r>
          <w:rPr>
            <w:noProof/>
            <w:webHidden/>
          </w:rPr>
          <w:fldChar w:fldCharType="begin"/>
        </w:r>
        <w:r>
          <w:rPr>
            <w:noProof/>
            <w:webHidden/>
          </w:rPr>
          <w:instrText xml:space="preserve"> PAGEREF _Toc213832844 \h </w:instrText>
        </w:r>
        <w:r>
          <w:rPr>
            <w:noProof/>
            <w:webHidden/>
          </w:rPr>
        </w:r>
        <w:r>
          <w:rPr>
            <w:noProof/>
            <w:webHidden/>
          </w:rPr>
          <w:fldChar w:fldCharType="separate"/>
        </w:r>
        <w:r>
          <w:rPr>
            <w:noProof/>
            <w:webHidden/>
          </w:rPr>
          <w:t>34</w:t>
        </w:r>
        <w:r>
          <w:rPr>
            <w:noProof/>
            <w:webHidden/>
          </w:rPr>
          <w:fldChar w:fldCharType="end"/>
        </w:r>
      </w:hyperlink>
    </w:p>
    <w:p w14:paraId="55612FD1" w14:textId="43232E8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5" w:history="1">
        <w:r w:rsidRPr="008A1796">
          <w:rPr>
            <w:rStyle w:val="Hyperlink"/>
            <w:rFonts w:asciiTheme="majorBidi" w:hAnsiTheme="majorBidi" w:cstheme="majorBidi"/>
            <w:noProof/>
          </w:rPr>
          <w:t>Figure 7: correlation matrix of the synthetic dataset</w:t>
        </w:r>
        <w:r>
          <w:rPr>
            <w:noProof/>
            <w:webHidden/>
          </w:rPr>
          <w:tab/>
        </w:r>
        <w:r>
          <w:rPr>
            <w:noProof/>
            <w:webHidden/>
          </w:rPr>
          <w:fldChar w:fldCharType="begin"/>
        </w:r>
        <w:r>
          <w:rPr>
            <w:noProof/>
            <w:webHidden/>
          </w:rPr>
          <w:instrText xml:space="preserve"> PAGEREF _Toc213832845 \h </w:instrText>
        </w:r>
        <w:r>
          <w:rPr>
            <w:noProof/>
            <w:webHidden/>
          </w:rPr>
        </w:r>
        <w:r>
          <w:rPr>
            <w:noProof/>
            <w:webHidden/>
          </w:rPr>
          <w:fldChar w:fldCharType="separate"/>
        </w:r>
        <w:r>
          <w:rPr>
            <w:noProof/>
            <w:webHidden/>
          </w:rPr>
          <w:t>35</w:t>
        </w:r>
        <w:r>
          <w:rPr>
            <w:noProof/>
            <w:webHidden/>
          </w:rPr>
          <w:fldChar w:fldCharType="end"/>
        </w:r>
      </w:hyperlink>
    </w:p>
    <w:p w14:paraId="0C744882" w14:textId="40F38006"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6" w:history="1">
        <w:r w:rsidRPr="008A1796">
          <w:rPr>
            <w:rStyle w:val="Hyperlink"/>
            <w:rFonts w:asciiTheme="majorBidi" w:hAnsiTheme="majorBidi" w:cstheme="majorBidi"/>
            <w:noProof/>
          </w:rPr>
          <w:t>Figure 8: output distribution of the PIMA dataset</w:t>
        </w:r>
        <w:r>
          <w:rPr>
            <w:noProof/>
            <w:webHidden/>
          </w:rPr>
          <w:tab/>
        </w:r>
        <w:r>
          <w:rPr>
            <w:noProof/>
            <w:webHidden/>
          </w:rPr>
          <w:fldChar w:fldCharType="begin"/>
        </w:r>
        <w:r>
          <w:rPr>
            <w:noProof/>
            <w:webHidden/>
          </w:rPr>
          <w:instrText xml:space="preserve"> PAGEREF _Toc213832846 \h </w:instrText>
        </w:r>
        <w:r>
          <w:rPr>
            <w:noProof/>
            <w:webHidden/>
          </w:rPr>
        </w:r>
        <w:r>
          <w:rPr>
            <w:noProof/>
            <w:webHidden/>
          </w:rPr>
          <w:fldChar w:fldCharType="separate"/>
        </w:r>
        <w:r>
          <w:rPr>
            <w:noProof/>
            <w:webHidden/>
          </w:rPr>
          <w:t>35</w:t>
        </w:r>
        <w:r>
          <w:rPr>
            <w:noProof/>
            <w:webHidden/>
          </w:rPr>
          <w:fldChar w:fldCharType="end"/>
        </w:r>
      </w:hyperlink>
    </w:p>
    <w:p w14:paraId="640E6610" w14:textId="3F6C83C8"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7" w:history="1">
        <w:r w:rsidRPr="008A1796">
          <w:rPr>
            <w:rStyle w:val="Hyperlink"/>
            <w:rFonts w:asciiTheme="majorBidi" w:hAnsiTheme="majorBidi" w:cstheme="majorBidi"/>
            <w:noProof/>
          </w:rPr>
          <w:t>Figure 9: correlation matrix of the PIMA dataset</w:t>
        </w:r>
        <w:r>
          <w:rPr>
            <w:noProof/>
            <w:webHidden/>
          </w:rPr>
          <w:tab/>
        </w:r>
        <w:r>
          <w:rPr>
            <w:noProof/>
            <w:webHidden/>
          </w:rPr>
          <w:fldChar w:fldCharType="begin"/>
        </w:r>
        <w:r>
          <w:rPr>
            <w:noProof/>
            <w:webHidden/>
          </w:rPr>
          <w:instrText xml:space="preserve"> PAGEREF _Toc213832847 \h </w:instrText>
        </w:r>
        <w:r>
          <w:rPr>
            <w:noProof/>
            <w:webHidden/>
          </w:rPr>
        </w:r>
        <w:r>
          <w:rPr>
            <w:noProof/>
            <w:webHidden/>
          </w:rPr>
          <w:fldChar w:fldCharType="separate"/>
        </w:r>
        <w:r>
          <w:rPr>
            <w:noProof/>
            <w:webHidden/>
          </w:rPr>
          <w:t>36</w:t>
        </w:r>
        <w:r>
          <w:rPr>
            <w:noProof/>
            <w:webHidden/>
          </w:rPr>
          <w:fldChar w:fldCharType="end"/>
        </w:r>
      </w:hyperlink>
    </w:p>
    <w:p w14:paraId="176E4E8E" w14:textId="7879993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8" w:history="1">
        <w:r w:rsidRPr="008A1796">
          <w:rPr>
            <w:rStyle w:val="Hyperlink"/>
            <w:rFonts w:asciiTheme="majorBidi" w:hAnsiTheme="majorBidi" w:cstheme="majorBidi"/>
            <w:noProof/>
          </w:rPr>
          <w:t>Figure 10: gradient descent with logistic regression algorithm</w:t>
        </w:r>
        <w:r>
          <w:rPr>
            <w:noProof/>
            <w:webHidden/>
          </w:rPr>
          <w:tab/>
        </w:r>
        <w:r>
          <w:rPr>
            <w:noProof/>
            <w:webHidden/>
          </w:rPr>
          <w:fldChar w:fldCharType="begin"/>
        </w:r>
        <w:r>
          <w:rPr>
            <w:noProof/>
            <w:webHidden/>
          </w:rPr>
          <w:instrText xml:space="preserve"> PAGEREF _Toc213832848 \h </w:instrText>
        </w:r>
        <w:r>
          <w:rPr>
            <w:noProof/>
            <w:webHidden/>
          </w:rPr>
        </w:r>
        <w:r>
          <w:rPr>
            <w:noProof/>
            <w:webHidden/>
          </w:rPr>
          <w:fldChar w:fldCharType="separate"/>
        </w:r>
        <w:r>
          <w:rPr>
            <w:noProof/>
            <w:webHidden/>
          </w:rPr>
          <w:t>37</w:t>
        </w:r>
        <w:r>
          <w:rPr>
            <w:noProof/>
            <w:webHidden/>
          </w:rPr>
          <w:fldChar w:fldCharType="end"/>
        </w:r>
      </w:hyperlink>
    </w:p>
    <w:p w14:paraId="7DC84FC9" w14:textId="749F99CA"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9" w:history="1">
        <w:r w:rsidRPr="008A1796">
          <w:rPr>
            <w:rStyle w:val="Hyperlink"/>
            <w:rFonts w:asciiTheme="majorBidi" w:hAnsiTheme="majorBidi" w:cstheme="majorBidi"/>
            <w:noProof/>
          </w:rPr>
          <w:t>Figure 11: FedAVG implemented algorithm [4]</w:t>
        </w:r>
        <w:r>
          <w:rPr>
            <w:noProof/>
            <w:webHidden/>
          </w:rPr>
          <w:tab/>
        </w:r>
        <w:r>
          <w:rPr>
            <w:noProof/>
            <w:webHidden/>
          </w:rPr>
          <w:fldChar w:fldCharType="begin"/>
        </w:r>
        <w:r>
          <w:rPr>
            <w:noProof/>
            <w:webHidden/>
          </w:rPr>
          <w:instrText xml:space="preserve"> PAGEREF _Toc213832849 \h </w:instrText>
        </w:r>
        <w:r>
          <w:rPr>
            <w:noProof/>
            <w:webHidden/>
          </w:rPr>
        </w:r>
        <w:r>
          <w:rPr>
            <w:noProof/>
            <w:webHidden/>
          </w:rPr>
          <w:fldChar w:fldCharType="separate"/>
        </w:r>
        <w:r>
          <w:rPr>
            <w:noProof/>
            <w:webHidden/>
          </w:rPr>
          <w:t>38</w:t>
        </w:r>
        <w:r>
          <w:rPr>
            <w:noProof/>
            <w:webHidden/>
          </w:rPr>
          <w:fldChar w:fldCharType="end"/>
        </w:r>
      </w:hyperlink>
    </w:p>
    <w:p w14:paraId="08A9C6B0" w14:textId="0CD510E9"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50" w:history="1">
        <w:r w:rsidRPr="008A1796">
          <w:rPr>
            <w:rStyle w:val="Hyperlink"/>
            <w:rFonts w:ascii="Times New Roman" w:hAnsi="Times New Roman" w:cs="Times New Roman"/>
            <w:noProof/>
          </w:rPr>
          <w:t>Figure 1</w:t>
        </w:r>
        <w:r>
          <w:rPr>
            <w:rStyle w:val="Hyperlink"/>
            <w:rFonts w:ascii="Times New Roman" w:hAnsi="Times New Roman" w:cs="Times New Roman"/>
            <w:noProof/>
          </w:rPr>
          <w:t>2</w:t>
        </w:r>
        <w:r w:rsidRPr="008A1796">
          <w:rPr>
            <w:rStyle w:val="Hyperlink"/>
            <w:rFonts w:ascii="Times New Roman" w:hAnsi="Times New Roman" w:cs="Times New Roman"/>
            <w:noProof/>
          </w:rPr>
          <w:t xml:space="preserve">: </w:t>
        </w:r>
        <w:r w:rsidRPr="000B5927">
          <w:rPr>
            <w:rStyle w:val="Hyperlink"/>
            <w:rFonts w:ascii="Times New Roman" w:hAnsi="Times New Roman" w:cs="Times New Roman"/>
            <w:noProof/>
          </w:rPr>
          <w:t>Encryption</w:t>
        </w:r>
        <w:r w:rsidRPr="008A1796">
          <w:rPr>
            <w:rStyle w:val="Hyperlink"/>
            <w:rFonts w:ascii="Times New Roman" w:hAnsi="Times New Roman" w:cs="Times New Roman"/>
            <w:noProof/>
          </w:rPr>
          <w:t xml:space="preserve"> Execution time for both schemes</w:t>
        </w:r>
        <w:r>
          <w:rPr>
            <w:noProof/>
            <w:webHidden/>
          </w:rPr>
          <w:tab/>
        </w:r>
        <w:r>
          <w:rPr>
            <w:noProof/>
            <w:webHidden/>
          </w:rPr>
          <w:fldChar w:fldCharType="begin"/>
        </w:r>
        <w:r>
          <w:rPr>
            <w:noProof/>
            <w:webHidden/>
          </w:rPr>
          <w:instrText xml:space="preserve"> PAGEREF _Toc213832850 \h </w:instrText>
        </w:r>
        <w:r>
          <w:rPr>
            <w:noProof/>
            <w:webHidden/>
          </w:rPr>
        </w:r>
        <w:r>
          <w:rPr>
            <w:noProof/>
            <w:webHidden/>
          </w:rPr>
          <w:fldChar w:fldCharType="separate"/>
        </w:r>
        <w:r>
          <w:rPr>
            <w:noProof/>
            <w:webHidden/>
          </w:rPr>
          <w:t>42</w:t>
        </w:r>
        <w:r>
          <w:rPr>
            <w:noProof/>
            <w:webHidden/>
          </w:rPr>
          <w:fldChar w:fldCharType="end"/>
        </w:r>
      </w:hyperlink>
    </w:p>
    <w:p w14:paraId="7437FA5E" w14:textId="5DEB416C"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51" w:history="1">
        <w:r w:rsidRPr="008A1796">
          <w:rPr>
            <w:rStyle w:val="Hyperlink"/>
            <w:rFonts w:asciiTheme="majorBidi" w:hAnsiTheme="majorBidi" w:cstheme="majorBidi"/>
            <w:noProof/>
          </w:rPr>
          <w:t>Figure 1</w:t>
        </w:r>
        <w:r>
          <w:rPr>
            <w:rStyle w:val="Hyperlink"/>
            <w:rFonts w:asciiTheme="majorBidi" w:hAnsiTheme="majorBidi" w:cstheme="majorBidi"/>
            <w:noProof/>
          </w:rPr>
          <w:t>3</w:t>
        </w:r>
        <w:r w:rsidRPr="008A1796">
          <w:rPr>
            <w:rStyle w:val="Hyperlink"/>
            <w:rFonts w:asciiTheme="majorBidi" w:hAnsiTheme="majorBidi" w:cstheme="majorBidi"/>
            <w:noProof/>
          </w:rPr>
          <w:t xml:space="preserve">: </w:t>
        </w:r>
        <w:r w:rsidRPr="000B5927">
          <w:rPr>
            <w:rStyle w:val="Hyperlink"/>
            <w:rFonts w:asciiTheme="majorBidi" w:hAnsiTheme="majorBidi" w:cstheme="majorBidi"/>
            <w:noProof/>
          </w:rPr>
          <w:t xml:space="preserve">Aggregation </w:t>
        </w:r>
        <w:r w:rsidRPr="008A1796">
          <w:rPr>
            <w:rStyle w:val="Hyperlink"/>
            <w:rFonts w:asciiTheme="majorBidi" w:hAnsiTheme="majorBidi" w:cstheme="majorBidi"/>
            <w:noProof/>
          </w:rPr>
          <w:t>Execution time for both schemes</w:t>
        </w:r>
        <w:r>
          <w:rPr>
            <w:noProof/>
            <w:webHidden/>
          </w:rPr>
          <w:tab/>
        </w:r>
        <w:r>
          <w:rPr>
            <w:noProof/>
            <w:webHidden/>
          </w:rPr>
          <w:fldChar w:fldCharType="begin"/>
        </w:r>
        <w:r>
          <w:rPr>
            <w:noProof/>
            <w:webHidden/>
          </w:rPr>
          <w:instrText xml:space="preserve"> PAGEREF _Toc213832851 \h </w:instrText>
        </w:r>
        <w:r>
          <w:rPr>
            <w:noProof/>
            <w:webHidden/>
          </w:rPr>
        </w:r>
        <w:r>
          <w:rPr>
            <w:noProof/>
            <w:webHidden/>
          </w:rPr>
          <w:fldChar w:fldCharType="separate"/>
        </w:r>
        <w:r>
          <w:rPr>
            <w:noProof/>
            <w:webHidden/>
          </w:rPr>
          <w:t>42</w:t>
        </w:r>
        <w:r>
          <w:rPr>
            <w:noProof/>
            <w:webHidden/>
          </w:rPr>
          <w:fldChar w:fldCharType="end"/>
        </w:r>
      </w:hyperlink>
    </w:p>
    <w:p w14:paraId="401D5091" w14:textId="228CDD57" w:rsidR="00392928" w:rsidRPr="0047671C" w:rsidRDefault="000B5927" w:rsidP="00521E4D">
      <w:pPr>
        <w:rPr>
          <w:rFonts w:asciiTheme="majorHAnsi" w:hAnsiTheme="majorHAnsi"/>
          <w:lang w:eastAsia="fr-FR" w:bidi="ar-LB"/>
        </w:rPr>
      </w:pPr>
      <w:r>
        <w:rPr>
          <w:rFonts w:asciiTheme="majorHAnsi" w:hAnsiTheme="majorHAnsi"/>
          <w:lang w:eastAsia="fr-FR" w:bidi="ar-LB"/>
        </w:rPr>
        <w:fldChar w:fldCharType="end"/>
      </w:r>
    </w:p>
    <w:p w14:paraId="2ADFDF68" w14:textId="7CC22D55" w:rsidR="00CE2BF4" w:rsidRPr="0047671C" w:rsidRDefault="00521E4D" w:rsidP="007C6884">
      <w:pPr>
        <w:pStyle w:val="TableofFigures"/>
        <w:tabs>
          <w:tab w:val="right" w:leader="dot" w:pos="8630"/>
        </w:tabs>
        <w:jc w:val="left"/>
        <w:rPr>
          <w:rFonts w:asciiTheme="majorHAnsi" w:eastAsiaTheme="minorEastAsia" w:hAnsiTheme="majorHAnsi" w:cstheme="minorBidi"/>
          <w:sz w:val="24"/>
          <w:szCs w:val="24"/>
        </w:rPr>
      </w:pPr>
      <w:r w:rsidRPr="0047671C">
        <w:rPr>
          <w:rFonts w:asciiTheme="majorHAnsi" w:hAnsiTheme="majorHAnsi"/>
          <w:sz w:val="24"/>
          <w:szCs w:val="28"/>
          <w:lang w:eastAsia="fr-FR" w:bidi="ar-LB"/>
        </w:rPr>
        <w:fldChar w:fldCharType="begin"/>
      </w:r>
      <w:r w:rsidRPr="0047671C">
        <w:rPr>
          <w:rFonts w:asciiTheme="majorHAnsi" w:hAnsiTheme="majorHAnsi"/>
          <w:sz w:val="24"/>
          <w:szCs w:val="28"/>
          <w:lang w:eastAsia="fr-FR" w:bidi="ar-LB"/>
        </w:rPr>
        <w:instrText xml:space="preserve"> TOC \h \z \c "Figure" </w:instrText>
      </w:r>
      <w:r w:rsidRPr="0047671C">
        <w:rPr>
          <w:rFonts w:asciiTheme="majorHAnsi" w:hAnsiTheme="majorHAnsi"/>
          <w:sz w:val="24"/>
          <w:szCs w:val="28"/>
          <w:lang w:eastAsia="fr-FR" w:bidi="ar-LB"/>
        </w:rPr>
        <w:fldChar w:fldCharType="separate"/>
      </w:r>
    </w:p>
    <w:p w14:paraId="2ADFDF69" w14:textId="77777777" w:rsidR="00805997" w:rsidRPr="0047671C" w:rsidRDefault="00521E4D" w:rsidP="00B541EA">
      <w:pPr>
        <w:jc w:val="left"/>
        <w:rPr>
          <w:rFonts w:asciiTheme="majorHAnsi" w:hAnsiTheme="majorHAnsi"/>
          <w:lang w:eastAsia="fr-FR" w:bidi="ar-LB"/>
        </w:rPr>
      </w:pPr>
      <w:r w:rsidRPr="0047671C">
        <w:rPr>
          <w:rFonts w:asciiTheme="majorHAnsi" w:hAnsiTheme="majorHAnsi"/>
          <w:sz w:val="24"/>
          <w:szCs w:val="28"/>
          <w:lang w:eastAsia="fr-FR" w:bidi="ar-LB"/>
        </w:rPr>
        <w:fldChar w:fldCharType="end"/>
      </w:r>
    </w:p>
    <w:p w14:paraId="2ADFDF6A" w14:textId="77777777" w:rsidR="00521E4D" w:rsidRPr="0047671C" w:rsidRDefault="00521E4D" w:rsidP="00805997">
      <w:pPr>
        <w:rPr>
          <w:rFonts w:asciiTheme="majorHAnsi" w:hAnsiTheme="majorHAnsi"/>
          <w:lang w:eastAsia="fr-FR" w:bidi="ar-LB"/>
        </w:rPr>
      </w:pPr>
    </w:p>
    <w:p w14:paraId="2ADFDF6B" w14:textId="77777777" w:rsidR="00521E4D" w:rsidRPr="0047671C" w:rsidRDefault="00521E4D">
      <w:pPr>
        <w:jc w:val="left"/>
        <w:rPr>
          <w:rFonts w:asciiTheme="majorHAnsi" w:eastAsia="Times New Roman" w:hAnsiTheme="majorHAnsi" w:cs="Times New Roman"/>
          <w:b/>
          <w:bCs/>
          <w:kern w:val="28"/>
          <w:sz w:val="28"/>
          <w:szCs w:val="28"/>
          <w:lang w:eastAsia="fr-FR" w:bidi="ar-LB"/>
        </w:rPr>
      </w:pPr>
      <w:r w:rsidRPr="0047671C">
        <w:rPr>
          <w:rFonts w:asciiTheme="majorHAnsi" w:eastAsia="Times New Roman" w:hAnsiTheme="majorHAnsi" w:cs="Times New Roman"/>
          <w:b/>
          <w:bCs/>
          <w:kern w:val="28"/>
          <w:sz w:val="28"/>
          <w:szCs w:val="28"/>
          <w:lang w:eastAsia="fr-FR" w:bidi="ar-LB"/>
        </w:rPr>
        <w:br w:type="page"/>
      </w:r>
    </w:p>
    <w:p w14:paraId="2ADFDF6C" w14:textId="77777777" w:rsidR="008E12B2" w:rsidRPr="007B5E0F" w:rsidRDefault="00805997" w:rsidP="008E12B2">
      <w:pPr>
        <w:pStyle w:val="Heading1"/>
        <w:numPr>
          <w:ilvl w:val="0"/>
          <w:numId w:val="0"/>
        </w:numPr>
        <w:ind w:left="432" w:hanging="432"/>
        <w:jc w:val="center"/>
        <w:rPr>
          <w:sz w:val="32"/>
          <w:szCs w:val="32"/>
          <w:lang w:bidi="ar-LB"/>
        </w:rPr>
      </w:pPr>
      <w:bookmarkStart w:id="4" w:name="_Toc213503853"/>
      <w:r w:rsidRPr="007B5E0F">
        <w:rPr>
          <w:sz w:val="32"/>
          <w:szCs w:val="32"/>
          <w:lang w:bidi="ar-LB"/>
        </w:rPr>
        <w:lastRenderedPageBreak/>
        <w:t>List of tables</w:t>
      </w:r>
      <w:bookmarkEnd w:id="4"/>
    </w:p>
    <w:p w14:paraId="718285F2" w14:textId="0F78A57F"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r>
        <w:rPr>
          <w:rFonts w:asciiTheme="majorHAnsi" w:hAnsiTheme="majorHAnsi"/>
          <w:lang w:eastAsia="fr-FR" w:bidi="ar-LB"/>
        </w:rPr>
        <w:fldChar w:fldCharType="begin"/>
      </w:r>
      <w:r>
        <w:rPr>
          <w:rFonts w:asciiTheme="majorHAnsi" w:hAnsiTheme="majorHAnsi"/>
          <w:lang w:eastAsia="fr-FR" w:bidi="ar-LB"/>
        </w:rPr>
        <w:instrText xml:space="preserve"> TOC \h \z \c "Table" </w:instrText>
      </w:r>
      <w:r>
        <w:rPr>
          <w:rFonts w:asciiTheme="majorHAnsi" w:hAnsiTheme="majorHAnsi"/>
          <w:lang w:eastAsia="fr-FR" w:bidi="ar-LB"/>
        </w:rPr>
        <w:fldChar w:fldCharType="separate"/>
      </w:r>
      <w:hyperlink w:anchor="_Toc213832928" w:history="1">
        <w:r w:rsidRPr="008156E5">
          <w:rPr>
            <w:rStyle w:val="Hyperlink"/>
            <w:rFonts w:asciiTheme="majorBidi" w:hAnsiTheme="majorBidi" w:cstheme="majorBidi"/>
            <w:noProof/>
          </w:rPr>
          <w:t>Table 1: DF-KS Encryption Time</w:t>
        </w:r>
        <w:r>
          <w:rPr>
            <w:noProof/>
            <w:webHidden/>
          </w:rPr>
          <w:tab/>
        </w:r>
        <w:r>
          <w:rPr>
            <w:noProof/>
            <w:webHidden/>
          </w:rPr>
          <w:fldChar w:fldCharType="begin"/>
        </w:r>
        <w:r>
          <w:rPr>
            <w:noProof/>
            <w:webHidden/>
          </w:rPr>
          <w:instrText xml:space="preserve"> PAGEREF _Toc213832928 \h </w:instrText>
        </w:r>
        <w:r>
          <w:rPr>
            <w:noProof/>
            <w:webHidden/>
          </w:rPr>
        </w:r>
        <w:r>
          <w:rPr>
            <w:noProof/>
            <w:webHidden/>
          </w:rPr>
          <w:fldChar w:fldCharType="separate"/>
        </w:r>
        <w:r>
          <w:rPr>
            <w:noProof/>
            <w:webHidden/>
          </w:rPr>
          <w:t>41</w:t>
        </w:r>
        <w:r>
          <w:rPr>
            <w:noProof/>
            <w:webHidden/>
          </w:rPr>
          <w:fldChar w:fldCharType="end"/>
        </w:r>
      </w:hyperlink>
    </w:p>
    <w:p w14:paraId="37597F50" w14:textId="7C40087E"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29" w:history="1">
        <w:r w:rsidRPr="008156E5">
          <w:rPr>
            <w:rStyle w:val="Hyperlink"/>
            <w:rFonts w:asciiTheme="majorBidi" w:hAnsiTheme="majorBidi" w:cstheme="majorBidi"/>
            <w:noProof/>
          </w:rPr>
          <w:t>Table 2: xMK CKKS encryption time</w:t>
        </w:r>
        <w:r>
          <w:rPr>
            <w:noProof/>
            <w:webHidden/>
          </w:rPr>
          <w:tab/>
        </w:r>
        <w:r>
          <w:rPr>
            <w:noProof/>
            <w:webHidden/>
          </w:rPr>
          <w:fldChar w:fldCharType="begin"/>
        </w:r>
        <w:r>
          <w:rPr>
            <w:noProof/>
            <w:webHidden/>
          </w:rPr>
          <w:instrText xml:space="preserve"> PAGEREF _Toc213832929 \h </w:instrText>
        </w:r>
        <w:r>
          <w:rPr>
            <w:noProof/>
            <w:webHidden/>
          </w:rPr>
        </w:r>
        <w:r>
          <w:rPr>
            <w:noProof/>
            <w:webHidden/>
          </w:rPr>
          <w:fldChar w:fldCharType="separate"/>
        </w:r>
        <w:r>
          <w:rPr>
            <w:noProof/>
            <w:webHidden/>
          </w:rPr>
          <w:t>41</w:t>
        </w:r>
        <w:r>
          <w:rPr>
            <w:noProof/>
            <w:webHidden/>
          </w:rPr>
          <w:fldChar w:fldCharType="end"/>
        </w:r>
      </w:hyperlink>
    </w:p>
    <w:p w14:paraId="7F75F733" w14:textId="7A0B53A4"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0" w:history="1">
        <w:r w:rsidRPr="008156E5">
          <w:rPr>
            <w:rStyle w:val="Hyperlink"/>
            <w:rFonts w:ascii="Times New Roman" w:hAnsi="Times New Roman" w:cs="Times New Roman"/>
            <w:noProof/>
          </w:rPr>
          <w:t>Table 3: aggregation time for DF-KS scheme</w:t>
        </w:r>
        <w:r>
          <w:rPr>
            <w:noProof/>
            <w:webHidden/>
          </w:rPr>
          <w:tab/>
        </w:r>
        <w:r>
          <w:rPr>
            <w:noProof/>
            <w:webHidden/>
          </w:rPr>
          <w:fldChar w:fldCharType="begin"/>
        </w:r>
        <w:r>
          <w:rPr>
            <w:noProof/>
            <w:webHidden/>
          </w:rPr>
          <w:instrText xml:space="preserve"> PAGEREF _Toc213832930 \h </w:instrText>
        </w:r>
        <w:r>
          <w:rPr>
            <w:noProof/>
            <w:webHidden/>
          </w:rPr>
        </w:r>
        <w:r>
          <w:rPr>
            <w:noProof/>
            <w:webHidden/>
          </w:rPr>
          <w:fldChar w:fldCharType="separate"/>
        </w:r>
        <w:r>
          <w:rPr>
            <w:noProof/>
            <w:webHidden/>
          </w:rPr>
          <w:t>43</w:t>
        </w:r>
        <w:r>
          <w:rPr>
            <w:noProof/>
            <w:webHidden/>
          </w:rPr>
          <w:fldChar w:fldCharType="end"/>
        </w:r>
      </w:hyperlink>
    </w:p>
    <w:p w14:paraId="6B99693E" w14:textId="25F411D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1" w:history="1">
        <w:r w:rsidRPr="008156E5">
          <w:rPr>
            <w:rStyle w:val="Hyperlink"/>
            <w:rFonts w:ascii="Times New Roman" w:hAnsi="Times New Roman" w:cs="Times New Roman"/>
            <w:noProof/>
          </w:rPr>
          <w:t>Table 4: aggregation time for xMK CKKS scheme</w:t>
        </w:r>
        <w:r>
          <w:rPr>
            <w:noProof/>
            <w:webHidden/>
          </w:rPr>
          <w:tab/>
        </w:r>
        <w:r>
          <w:rPr>
            <w:noProof/>
            <w:webHidden/>
          </w:rPr>
          <w:fldChar w:fldCharType="begin"/>
        </w:r>
        <w:r>
          <w:rPr>
            <w:noProof/>
            <w:webHidden/>
          </w:rPr>
          <w:instrText xml:space="preserve"> PAGEREF _Toc213832931 \h </w:instrText>
        </w:r>
        <w:r>
          <w:rPr>
            <w:noProof/>
            <w:webHidden/>
          </w:rPr>
        </w:r>
        <w:r>
          <w:rPr>
            <w:noProof/>
            <w:webHidden/>
          </w:rPr>
          <w:fldChar w:fldCharType="separate"/>
        </w:r>
        <w:r>
          <w:rPr>
            <w:noProof/>
            <w:webHidden/>
          </w:rPr>
          <w:t>43</w:t>
        </w:r>
        <w:r>
          <w:rPr>
            <w:noProof/>
            <w:webHidden/>
          </w:rPr>
          <w:fldChar w:fldCharType="end"/>
        </w:r>
      </w:hyperlink>
    </w:p>
    <w:p w14:paraId="77676A54" w14:textId="353643D5"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2" w:history="1">
        <w:r w:rsidRPr="008156E5">
          <w:rPr>
            <w:rStyle w:val="Hyperlink"/>
            <w:rFonts w:ascii="Times New Roman" w:hAnsi="Times New Roman" w:cs="Times New Roman"/>
            <w:noProof/>
          </w:rPr>
          <w:t>Table 5: plain texts and cipher texts size comparison between schemes</w:t>
        </w:r>
        <w:r>
          <w:rPr>
            <w:noProof/>
            <w:webHidden/>
          </w:rPr>
          <w:tab/>
        </w:r>
        <w:r>
          <w:rPr>
            <w:noProof/>
            <w:webHidden/>
          </w:rPr>
          <w:fldChar w:fldCharType="begin"/>
        </w:r>
        <w:r>
          <w:rPr>
            <w:noProof/>
            <w:webHidden/>
          </w:rPr>
          <w:instrText xml:space="preserve"> PAGEREF _Toc213832932 \h </w:instrText>
        </w:r>
        <w:r>
          <w:rPr>
            <w:noProof/>
            <w:webHidden/>
          </w:rPr>
        </w:r>
        <w:r>
          <w:rPr>
            <w:noProof/>
            <w:webHidden/>
          </w:rPr>
          <w:fldChar w:fldCharType="separate"/>
        </w:r>
        <w:r>
          <w:rPr>
            <w:noProof/>
            <w:webHidden/>
          </w:rPr>
          <w:t>43</w:t>
        </w:r>
        <w:r>
          <w:rPr>
            <w:noProof/>
            <w:webHidden/>
          </w:rPr>
          <w:fldChar w:fldCharType="end"/>
        </w:r>
      </w:hyperlink>
    </w:p>
    <w:p w14:paraId="55670DA1" w14:textId="72804F55"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3" w:history="1">
        <w:r w:rsidRPr="008156E5">
          <w:rPr>
            <w:rStyle w:val="Hyperlink"/>
            <w:rFonts w:ascii="Times New Roman" w:hAnsi="Times New Roman" w:cs="Times New Roman"/>
            <w:noProof/>
          </w:rPr>
          <w:t>Table 6: probability of key recovery success using plaintext ciphertext couple attack.</w:t>
        </w:r>
        <w:r>
          <w:rPr>
            <w:noProof/>
            <w:webHidden/>
          </w:rPr>
          <w:tab/>
        </w:r>
        <w:r>
          <w:rPr>
            <w:noProof/>
            <w:webHidden/>
          </w:rPr>
          <w:fldChar w:fldCharType="begin"/>
        </w:r>
        <w:r>
          <w:rPr>
            <w:noProof/>
            <w:webHidden/>
          </w:rPr>
          <w:instrText xml:space="preserve"> PAGEREF _Toc213832933 \h </w:instrText>
        </w:r>
        <w:r>
          <w:rPr>
            <w:noProof/>
            <w:webHidden/>
          </w:rPr>
        </w:r>
        <w:r>
          <w:rPr>
            <w:noProof/>
            <w:webHidden/>
          </w:rPr>
          <w:fldChar w:fldCharType="separate"/>
        </w:r>
        <w:r>
          <w:rPr>
            <w:noProof/>
            <w:webHidden/>
          </w:rPr>
          <w:t>47</w:t>
        </w:r>
        <w:r>
          <w:rPr>
            <w:noProof/>
            <w:webHidden/>
          </w:rPr>
          <w:fldChar w:fldCharType="end"/>
        </w:r>
      </w:hyperlink>
    </w:p>
    <w:p w14:paraId="6D82AFBA" w14:textId="57D923C1"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4" w:history="1">
        <w:r w:rsidRPr="008156E5">
          <w:rPr>
            <w:rStyle w:val="Hyperlink"/>
            <w:rFonts w:ascii="Times New Roman" w:hAnsi="Times New Roman" w:cs="Times New Roman"/>
            <w:noProof/>
          </w:rPr>
          <w:t>Table 7: summary comparison between the two schemes.</w:t>
        </w:r>
        <w:r>
          <w:rPr>
            <w:noProof/>
            <w:webHidden/>
          </w:rPr>
          <w:tab/>
        </w:r>
        <w:r>
          <w:rPr>
            <w:noProof/>
            <w:webHidden/>
          </w:rPr>
          <w:fldChar w:fldCharType="begin"/>
        </w:r>
        <w:r>
          <w:rPr>
            <w:noProof/>
            <w:webHidden/>
          </w:rPr>
          <w:instrText xml:space="preserve"> PAGEREF _Toc213832934 \h </w:instrText>
        </w:r>
        <w:r>
          <w:rPr>
            <w:noProof/>
            <w:webHidden/>
          </w:rPr>
        </w:r>
        <w:r>
          <w:rPr>
            <w:noProof/>
            <w:webHidden/>
          </w:rPr>
          <w:fldChar w:fldCharType="separate"/>
        </w:r>
        <w:r>
          <w:rPr>
            <w:noProof/>
            <w:webHidden/>
          </w:rPr>
          <w:t>48</w:t>
        </w:r>
        <w:r>
          <w:rPr>
            <w:noProof/>
            <w:webHidden/>
          </w:rPr>
          <w:fldChar w:fldCharType="end"/>
        </w:r>
      </w:hyperlink>
    </w:p>
    <w:p w14:paraId="2ADFDF6D" w14:textId="499C7565" w:rsidR="008E12B2" w:rsidRPr="0047671C" w:rsidRDefault="000B5927" w:rsidP="008E12B2">
      <w:pPr>
        <w:rPr>
          <w:rFonts w:asciiTheme="majorHAnsi" w:hAnsiTheme="majorHAnsi"/>
          <w:lang w:eastAsia="fr-FR" w:bidi="ar-LB"/>
        </w:rPr>
      </w:pPr>
      <w:r>
        <w:rPr>
          <w:rFonts w:asciiTheme="majorHAnsi" w:hAnsiTheme="majorHAnsi"/>
          <w:lang w:eastAsia="fr-FR" w:bidi="ar-LB"/>
        </w:rPr>
        <w:fldChar w:fldCharType="end"/>
      </w:r>
    </w:p>
    <w:p w14:paraId="2ADFDF6E" w14:textId="645DC7AD" w:rsidR="008E12B2" w:rsidRPr="0047671C" w:rsidRDefault="008E12B2" w:rsidP="007C6884">
      <w:pPr>
        <w:pStyle w:val="TableofFigures"/>
        <w:tabs>
          <w:tab w:val="right" w:leader="dot" w:pos="8630"/>
        </w:tabs>
        <w:rPr>
          <w:rFonts w:asciiTheme="majorHAnsi" w:eastAsiaTheme="minorEastAsia" w:hAnsiTheme="majorHAnsi" w:cstheme="minorBidi"/>
          <w:sz w:val="24"/>
          <w:szCs w:val="24"/>
        </w:rPr>
      </w:pPr>
      <w:r w:rsidRPr="0047671C">
        <w:rPr>
          <w:rFonts w:asciiTheme="majorHAnsi" w:hAnsiTheme="majorHAnsi"/>
          <w:sz w:val="22"/>
          <w:szCs w:val="24"/>
          <w:lang w:eastAsia="fr-FR" w:bidi="ar-LB"/>
        </w:rPr>
        <w:fldChar w:fldCharType="begin"/>
      </w:r>
      <w:r w:rsidRPr="0047671C">
        <w:rPr>
          <w:rFonts w:asciiTheme="majorHAnsi" w:hAnsiTheme="majorHAnsi"/>
          <w:sz w:val="22"/>
          <w:szCs w:val="24"/>
          <w:lang w:eastAsia="fr-FR" w:bidi="ar-LB"/>
        </w:rPr>
        <w:instrText xml:space="preserve"> TOC \h \z \c "Table" </w:instrText>
      </w:r>
      <w:r w:rsidRPr="0047671C">
        <w:rPr>
          <w:rFonts w:asciiTheme="majorHAnsi" w:hAnsiTheme="majorHAnsi"/>
          <w:sz w:val="22"/>
          <w:szCs w:val="24"/>
          <w:lang w:eastAsia="fr-FR" w:bidi="ar-LB"/>
        </w:rPr>
        <w:fldChar w:fldCharType="separate"/>
      </w:r>
    </w:p>
    <w:p w14:paraId="2ADFDF6F" w14:textId="77777777" w:rsidR="008E12B2" w:rsidRPr="0047671C" w:rsidRDefault="008E12B2" w:rsidP="008E12B2">
      <w:pPr>
        <w:rPr>
          <w:rFonts w:asciiTheme="majorHAnsi" w:hAnsiTheme="majorHAnsi"/>
          <w:lang w:eastAsia="fr-FR" w:bidi="ar-LB"/>
        </w:rPr>
      </w:pPr>
      <w:r w:rsidRPr="0047671C">
        <w:rPr>
          <w:rFonts w:asciiTheme="majorHAnsi" w:hAnsiTheme="majorHAnsi"/>
          <w:sz w:val="22"/>
          <w:szCs w:val="24"/>
          <w:lang w:eastAsia="fr-FR" w:bidi="ar-LB"/>
        </w:rPr>
        <w:fldChar w:fldCharType="end"/>
      </w:r>
    </w:p>
    <w:p w14:paraId="2ADFDF70" w14:textId="77777777" w:rsidR="00535B55" w:rsidRPr="0047671C" w:rsidRDefault="00535B55">
      <w:pPr>
        <w:jc w:val="left"/>
        <w:rPr>
          <w:rFonts w:asciiTheme="majorHAnsi" w:hAnsiTheme="majorHAnsi"/>
          <w:lang w:eastAsia="fr-FR" w:bidi="ar-LB"/>
        </w:rPr>
      </w:pPr>
      <w:r w:rsidRPr="0047671C">
        <w:rPr>
          <w:rFonts w:asciiTheme="majorHAnsi" w:hAnsiTheme="majorHAnsi"/>
          <w:lang w:eastAsia="fr-FR" w:bidi="ar-LB"/>
        </w:rPr>
        <w:br w:type="page"/>
      </w:r>
    </w:p>
    <w:p w14:paraId="2ADFDF71" w14:textId="26E65F60" w:rsidR="00535B55" w:rsidRPr="007B5E0F" w:rsidRDefault="00535B55" w:rsidP="00535B55">
      <w:pPr>
        <w:pStyle w:val="Heading1"/>
        <w:numPr>
          <w:ilvl w:val="0"/>
          <w:numId w:val="0"/>
        </w:numPr>
        <w:ind w:left="432" w:hanging="432"/>
        <w:jc w:val="center"/>
        <w:rPr>
          <w:sz w:val="32"/>
          <w:szCs w:val="32"/>
        </w:rPr>
      </w:pPr>
      <w:bookmarkStart w:id="5" w:name="_Toc197854802"/>
      <w:bookmarkStart w:id="6" w:name="_Toc213503854"/>
      <w:r w:rsidRPr="007B5E0F">
        <w:rPr>
          <w:sz w:val="32"/>
          <w:szCs w:val="32"/>
        </w:rPr>
        <w:lastRenderedPageBreak/>
        <w:t>Acronyms</w:t>
      </w:r>
      <w:bookmarkEnd w:id="5"/>
      <w:bookmarkEnd w:id="6"/>
      <w:r w:rsidRPr="007B5E0F">
        <w:rPr>
          <w:sz w:val="32"/>
          <w:szCs w:val="32"/>
        </w:rPr>
        <w:t xml:space="preserve"> </w:t>
      </w:r>
    </w:p>
    <w:p w14:paraId="2ADFDF72" w14:textId="77777777" w:rsidR="00535B55" w:rsidRPr="0047671C" w:rsidRDefault="00535B55" w:rsidP="00235CA4">
      <w:pPr>
        <w:spacing w:after="120" w:line="240" w:lineRule="auto"/>
        <w:rPr>
          <w:rFonts w:asciiTheme="majorHAnsi" w:hAnsiTheme="majorHAnsi"/>
          <w:lang w:eastAsia="fr-FR"/>
        </w:rPr>
      </w:pPr>
    </w:p>
    <w:tbl>
      <w:tblPr>
        <w:tblW w:w="0" w:type="auto"/>
        <w:tblLook w:val="0000" w:firstRow="0" w:lastRow="0" w:firstColumn="0" w:lastColumn="0" w:noHBand="0" w:noVBand="0"/>
      </w:tblPr>
      <w:tblGrid>
        <w:gridCol w:w="2351"/>
        <w:gridCol w:w="5870"/>
      </w:tblGrid>
      <w:tr w:rsidR="00535B55" w:rsidRPr="00A13C5C" w14:paraId="2ADFDF82" w14:textId="77777777" w:rsidTr="007436F1">
        <w:trPr>
          <w:trHeight w:val="3202"/>
        </w:trPr>
        <w:tc>
          <w:tcPr>
            <w:tcW w:w="2351" w:type="dxa"/>
          </w:tcPr>
          <w:p w14:paraId="2ADFDF75" w14:textId="653E4189"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DF</w:t>
            </w:r>
          </w:p>
          <w:p w14:paraId="2ADFDF76" w14:textId="0498BB15"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KS</w:t>
            </w:r>
          </w:p>
          <w:p w14:paraId="2ADFDF77" w14:textId="7C66C092"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XMK CKKS</w:t>
            </w:r>
          </w:p>
          <w:p w14:paraId="2ADFDF78" w14:textId="65633F66"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SMPC</w:t>
            </w:r>
          </w:p>
          <w:p w14:paraId="2ADFDF79" w14:textId="110D5058"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FL</w:t>
            </w:r>
          </w:p>
          <w:p w14:paraId="7C82A5F5"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FEDAVG</w:t>
            </w:r>
          </w:p>
          <w:p w14:paraId="6EA16AA4" w14:textId="30A7AE6D"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HE</w:t>
            </w:r>
          </w:p>
          <w:p w14:paraId="6E181DFB" w14:textId="1FCBE5A4"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LWE</w:t>
            </w:r>
          </w:p>
          <w:p w14:paraId="2700C9AB" w14:textId="16573ED5"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ML</w:t>
            </w:r>
          </w:p>
          <w:p w14:paraId="552802F3" w14:textId="53610616"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DL</w:t>
            </w:r>
          </w:p>
          <w:p w14:paraId="00189E15"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FEDSVG</w:t>
            </w:r>
          </w:p>
          <w:p w14:paraId="15222503" w14:textId="77777777"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AI</w:t>
            </w:r>
          </w:p>
          <w:p w14:paraId="2ADFDF7A" w14:textId="3EE6A889" w:rsidR="007514C0" w:rsidRPr="0047671C" w:rsidRDefault="007514C0" w:rsidP="00235CA4">
            <w:pPr>
              <w:spacing w:after="120" w:line="240" w:lineRule="auto"/>
              <w:rPr>
                <w:rFonts w:asciiTheme="majorHAnsi" w:hAnsiTheme="majorHAnsi"/>
                <w:sz w:val="22"/>
                <w:szCs w:val="24"/>
              </w:rPr>
            </w:pPr>
            <w:r>
              <w:rPr>
                <w:rFonts w:asciiTheme="majorBidi" w:hAnsiTheme="majorBidi" w:cstheme="majorBidi"/>
                <w:sz w:val="22"/>
                <w:szCs w:val="24"/>
              </w:rPr>
              <w:t>e.g.</w:t>
            </w:r>
          </w:p>
        </w:tc>
        <w:tc>
          <w:tcPr>
            <w:tcW w:w="5870" w:type="dxa"/>
          </w:tcPr>
          <w:p w14:paraId="2ADFDF7D" w14:textId="69612804"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Domingo Ferrer</w:t>
            </w:r>
          </w:p>
          <w:p w14:paraId="2ADFDF7E" w14:textId="1C043C7E"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Key Switch</w:t>
            </w:r>
          </w:p>
          <w:p w14:paraId="2ADFDF7F" w14:textId="17841DD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Multiple Key Cheon Kim </w:t>
            </w:r>
            <w:proofErr w:type="spellStart"/>
            <w:r w:rsidRPr="007C6884">
              <w:rPr>
                <w:rFonts w:asciiTheme="majorBidi" w:hAnsiTheme="majorBidi" w:cstheme="majorBidi"/>
                <w:sz w:val="22"/>
                <w:szCs w:val="24"/>
              </w:rPr>
              <w:t>Kim</w:t>
            </w:r>
            <w:proofErr w:type="spellEnd"/>
            <w:r w:rsidRPr="007C6884">
              <w:rPr>
                <w:rFonts w:asciiTheme="majorBidi" w:hAnsiTheme="majorBidi" w:cstheme="majorBidi"/>
                <w:sz w:val="22"/>
                <w:szCs w:val="24"/>
              </w:rPr>
              <w:t xml:space="preserve"> </w:t>
            </w:r>
            <w:r w:rsidR="00504672">
              <w:rPr>
                <w:rFonts w:asciiTheme="majorBidi" w:hAnsiTheme="majorBidi" w:cstheme="majorBidi"/>
                <w:sz w:val="22"/>
                <w:szCs w:val="24"/>
              </w:rPr>
              <w:t>S</w:t>
            </w:r>
            <w:r w:rsidRPr="007C6884">
              <w:rPr>
                <w:rFonts w:asciiTheme="majorBidi" w:hAnsiTheme="majorBidi" w:cstheme="majorBidi"/>
                <w:sz w:val="22"/>
                <w:szCs w:val="24"/>
              </w:rPr>
              <w:t>ong</w:t>
            </w:r>
          </w:p>
          <w:p w14:paraId="2ADFDF80" w14:textId="6BEC764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Secure Multiparty Computation</w:t>
            </w:r>
          </w:p>
          <w:p w14:paraId="6BCE36E4" w14:textId="03B80E9C" w:rsidR="002B671D"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w:t>
            </w:r>
          </w:p>
          <w:p w14:paraId="48671A79"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Federated learning that </w:t>
            </w:r>
            <w:r w:rsidR="00DB5E5C" w:rsidRPr="007C6884">
              <w:rPr>
                <w:rFonts w:asciiTheme="majorBidi" w:hAnsiTheme="majorBidi" w:cstheme="majorBidi"/>
                <w:sz w:val="22"/>
                <w:szCs w:val="24"/>
              </w:rPr>
              <w:t>uses</w:t>
            </w:r>
            <w:r w:rsidRPr="007C6884">
              <w:rPr>
                <w:rFonts w:asciiTheme="majorBidi" w:hAnsiTheme="majorBidi" w:cstheme="majorBidi"/>
                <w:sz w:val="22"/>
                <w:szCs w:val="24"/>
              </w:rPr>
              <w:t xml:space="preserve"> mean value for the parameters</w:t>
            </w:r>
          </w:p>
          <w:p w14:paraId="6A41CD29" w14:textId="5993A71B"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Homomorphic Encryption</w:t>
            </w:r>
          </w:p>
          <w:p w14:paraId="5A73C0F2" w14:textId="769D8426"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Learning With Error</w:t>
            </w:r>
          </w:p>
          <w:p w14:paraId="61CDC9FE" w14:textId="5B60D7C1"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Machine Learning</w:t>
            </w:r>
          </w:p>
          <w:p w14:paraId="57BE0702" w14:textId="1F2C392A"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Deep Learning</w:t>
            </w:r>
          </w:p>
          <w:p w14:paraId="691B18ED"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 that uses mean value for the gradient</w:t>
            </w:r>
          </w:p>
          <w:p w14:paraId="0CC27566" w14:textId="77777777" w:rsidR="007436F1" w:rsidRPr="00E22169" w:rsidRDefault="007436F1" w:rsidP="00235CA4">
            <w:pPr>
              <w:spacing w:after="120" w:line="240" w:lineRule="auto"/>
              <w:rPr>
                <w:rFonts w:asciiTheme="majorBidi" w:hAnsiTheme="majorBidi" w:cstheme="majorBidi"/>
                <w:sz w:val="22"/>
                <w:szCs w:val="24"/>
                <w:lang w:val="fr-FR"/>
              </w:rPr>
            </w:pPr>
            <w:r w:rsidRPr="00E22169">
              <w:rPr>
                <w:rFonts w:asciiTheme="majorBidi" w:hAnsiTheme="majorBidi" w:cstheme="majorBidi"/>
                <w:sz w:val="22"/>
                <w:szCs w:val="24"/>
                <w:lang w:val="fr-FR"/>
              </w:rPr>
              <w:t>Artificial Intelligence</w:t>
            </w:r>
          </w:p>
          <w:p w14:paraId="2ADFDF81" w14:textId="2B0A06C3" w:rsidR="00024536" w:rsidRPr="00E22169" w:rsidRDefault="00024536" w:rsidP="00235CA4">
            <w:pPr>
              <w:spacing w:after="120" w:line="240" w:lineRule="auto"/>
              <w:rPr>
                <w:rFonts w:asciiTheme="majorHAnsi" w:hAnsiTheme="majorHAnsi"/>
                <w:sz w:val="22"/>
                <w:szCs w:val="24"/>
                <w:lang w:val="fr-FR"/>
              </w:rPr>
            </w:pPr>
            <w:r w:rsidRPr="00E22169">
              <w:rPr>
                <w:rFonts w:asciiTheme="majorHAnsi" w:hAnsiTheme="majorHAnsi"/>
                <w:sz w:val="22"/>
                <w:szCs w:val="24"/>
                <w:lang w:val="fr-FR"/>
              </w:rPr>
              <w:t>Ex</w:t>
            </w:r>
            <w:r w:rsidR="007514C0" w:rsidRPr="00E22169">
              <w:rPr>
                <w:rFonts w:asciiTheme="majorHAnsi" w:hAnsiTheme="majorHAnsi"/>
                <w:sz w:val="22"/>
                <w:szCs w:val="24"/>
                <w:lang w:val="fr-FR"/>
              </w:rPr>
              <w:t>e</w:t>
            </w:r>
            <w:r w:rsidRPr="00E22169">
              <w:rPr>
                <w:rFonts w:asciiTheme="majorHAnsi" w:hAnsiTheme="majorHAnsi"/>
                <w:sz w:val="22"/>
                <w:szCs w:val="24"/>
                <w:lang w:val="fr-FR"/>
              </w:rPr>
              <w:t>mpli Gratia (for example</w:t>
            </w:r>
            <w:r w:rsidR="007514C0" w:rsidRPr="00E22169">
              <w:rPr>
                <w:rFonts w:asciiTheme="majorHAnsi" w:hAnsiTheme="majorHAnsi"/>
                <w:sz w:val="22"/>
                <w:szCs w:val="24"/>
                <w:lang w:val="fr-FR"/>
              </w:rPr>
              <w:t>)</w:t>
            </w:r>
          </w:p>
        </w:tc>
      </w:tr>
      <w:tr w:rsidR="007436F1" w:rsidRPr="0047671C" w14:paraId="4F4EA66A" w14:textId="77777777" w:rsidTr="007436F1">
        <w:trPr>
          <w:trHeight w:val="3202"/>
        </w:trPr>
        <w:tc>
          <w:tcPr>
            <w:tcW w:w="2351" w:type="dxa"/>
          </w:tcPr>
          <w:p w14:paraId="5B442ACF" w14:textId="075C0749"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i.e.</w:t>
            </w:r>
          </w:p>
        </w:tc>
        <w:tc>
          <w:tcPr>
            <w:tcW w:w="5870" w:type="dxa"/>
          </w:tcPr>
          <w:p w14:paraId="612B259B" w14:textId="32DF799E"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Id est (in other words)</w:t>
            </w:r>
          </w:p>
        </w:tc>
      </w:tr>
    </w:tbl>
    <w:p w14:paraId="2ADFDF83" w14:textId="77777777" w:rsidR="00535B55" w:rsidRPr="0047671C" w:rsidRDefault="00535B55" w:rsidP="00535B55">
      <w:pPr>
        <w:jc w:val="left"/>
        <w:rPr>
          <w:rFonts w:asciiTheme="majorHAnsi" w:hAnsiTheme="majorHAnsi"/>
          <w:lang w:bidi="ar-LB"/>
        </w:rPr>
      </w:pPr>
      <w:r w:rsidRPr="0047671C">
        <w:rPr>
          <w:rFonts w:asciiTheme="majorHAnsi" w:hAnsiTheme="majorHAnsi"/>
          <w:lang w:bidi="ar-LB"/>
        </w:rPr>
        <w:br w:type="page"/>
      </w:r>
    </w:p>
    <w:p w14:paraId="2ADFDF84" w14:textId="14EC889E" w:rsidR="00535B55" w:rsidRPr="007B5E0F" w:rsidRDefault="00535B55" w:rsidP="00535B55">
      <w:pPr>
        <w:pStyle w:val="Heading1"/>
        <w:numPr>
          <w:ilvl w:val="0"/>
          <w:numId w:val="0"/>
        </w:numPr>
        <w:ind w:left="432" w:hanging="432"/>
        <w:jc w:val="center"/>
        <w:rPr>
          <w:sz w:val="32"/>
          <w:szCs w:val="32"/>
          <w:lang w:bidi="ar-LB"/>
        </w:rPr>
      </w:pPr>
      <w:bookmarkStart w:id="7" w:name="_Toc213503855"/>
      <w:r w:rsidRPr="007B5E0F">
        <w:rPr>
          <w:sz w:val="32"/>
          <w:szCs w:val="32"/>
          <w:lang w:bidi="ar-LB"/>
        </w:rPr>
        <w:lastRenderedPageBreak/>
        <w:t>Symbols</w:t>
      </w:r>
      <w:bookmarkEnd w:id="7"/>
      <w:r w:rsidRPr="007B5E0F">
        <w:rPr>
          <w:sz w:val="32"/>
          <w:szCs w:val="32"/>
          <w:lang w:bidi="ar-LB"/>
        </w:rPr>
        <w:t xml:space="preserve"> </w:t>
      </w:r>
    </w:p>
    <w:p w14:paraId="2ADFDF85" w14:textId="77777777" w:rsidR="00535B55" w:rsidRPr="0047671C" w:rsidRDefault="00535B55" w:rsidP="00535B55">
      <w:pPr>
        <w:rPr>
          <w:rFonts w:asciiTheme="majorHAnsi" w:hAnsiTheme="majorHAnsi"/>
          <w:lang w:eastAsia="fr-FR" w:bidi="ar-LB"/>
        </w:rPr>
      </w:pPr>
    </w:p>
    <w:tbl>
      <w:tblPr>
        <w:tblW w:w="0" w:type="auto"/>
        <w:tblLook w:val="0000" w:firstRow="0" w:lastRow="0" w:firstColumn="0" w:lastColumn="0" w:noHBand="0" w:noVBand="0"/>
      </w:tblPr>
      <w:tblGrid>
        <w:gridCol w:w="2340"/>
        <w:gridCol w:w="5881"/>
      </w:tblGrid>
      <w:tr w:rsidR="00535B55" w:rsidRPr="0047671C" w14:paraId="2ADFDF8D" w14:textId="77777777" w:rsidTr="00535B55">
        <w:trPr>
          <w:trHeight w:val="3202"/>
        </w:trPr>
        <w:tc>
          <w:tcPr>
            <w:tcW w:w="2392" w:type="dxa"/>
          </w:tcPr>
          <w:p w14:paraId="2CB8B6E6" w14:textId="77777777" w:rsidR="002B671D" w:rsidRPr="0047671C" w:rsidRDefault="00000000" w:rsidP="002B671D">
            <w:pPr>
              <w:spacing w:after="120" w:line="240" w:lineRule="auto"/>
              <w:rPr>
                <w:rFonts w:asciiTheme="majorHAnsi" w:hAnsiTheme="majorHAnsi"/>
                <w:sz w:val="22"/>
                <w:szCs w:val="24"/>
              </w:rPr>
            </w:pPr>
            <m:oMath>
              <m:sSub>
                <m:sSubPr>
                  <m:ctrlPr>
                    <w:rPr>
                      <w:rFonts w:ascii="Cambria Math" w:eastAsiaTheme="minorEastAsia" w:hAnsi="Cambria Math"/>
                      <w:sz w:val="22"/>
                      <w:szCs w:val="24"/>
                    </w:rPr>
                  </m:ctrlPr>
                </m:sSubPr>
                <m:e>
                  <m:r>
                    <w:rPr>
                      <w:rFonts w:ascii="Cambria Math" w:eastAsiaTheme="minorEastAsia" w:hAnsi="Cambria Math"/>
                      <w:sz w:val="22"/>
                      <w:szCs w:val="24"/>
                    </w:rPr>
                    <m:t>w</m:t>
                  </m:r>
                </m:e>
                <m:sub>
                  <m:r>
                    <w:rPr>
                      <w:rFonts w:ascii="Cambria Math" w:eastAsiaTheme="minorEastAsia" w:hAnsi="Cambria Math"/>
                      <w:sz w:val="22"/>
                      <w:szCs w:val="24"/>
                    </w:rPr>
                    <m:t>i</m:t>
                  </m:r>
                </m:sub>
              </m:sSub>
            </m:oMath>
            <w:r w:rsidR="002B671D">
              <w:rPr>
                <w:rFonts w:asciiTheme="majorHAnsi" w:hAnsiTheme="majorHAnsi"/>
                <w:sz w:val="22"/>
                <w:szCs w:val="24"/>
              </w:rPr>
              <w:t xml:space="preserve"> </w:t>
            </w:r>
          </w:p>
          <w:p w14:paraId="454D7397" w14:textId="77777777" w:rsidR="002B671D"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b</m:t>
                  </m:r>
                </m:e>
                <m:sub>
                  <m:r>
                    <w:rPr>
                      <w:rFonts w:ascii="Cambria Math" w:hAnsi="Cambria Math"/>
                      <w:sz w:val="22"/>
                      <w:szCs w:val="24"/>
                    </w:rPr>
                    <m:t>i</m:t>
                  </m:r>
                </m:sub>
              </m:sSub>
            </m:oMath>
            <w:r w:rsidR="002B671D">
              <w:rPr>
                <w:rFonts w:asciiTheme="majorHAnsi" w:hAnsiTheme="majorHAnsi"/>
                <w:sz w:val="22"/>
                <w:szCs w:val="24"/>
              </w:rPr>
              <w:t xml:space="preserve"> </w:t>
            </w:r>
          </w:p>
          <w:p w14:paraId="72F36A11" w14:textId="3CD93692" w:rsidR="00726DDF" w:rsidRPr="0047671C"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c</m:t>
                  </m:r>
                </m:e>
                <m:sub>
                  <m:r>
                    <w:rPr>
                      <w:rFonts w:ascii="Cambria Math" w:hAnsi="Cambria Math"/>
                      <w:sz w:val="22"/>
                      <w:szCs w:val="24"/>
                    </w:rPr>
                    <m:t>i</m:t>
                  </m:r>
                </m:sub>
              </m:sSub>
            </m:oMath>
            <w:r w:rsidR="00726DDF">
              <w:rPr>
                <w:rFonts w:asciiTheme="majorHAnsi" w:hAnsiTheme="majorHAnsi"/>
                <w:sz w:val="22"/>
                <w:szCs w:val="24"/>
              </w:rPr>
              <w:t xml:space="preserve"> </w:t>
            </w:r>
          </w:p>
          <w:p w14:paraId="2ADFDF88" w14:textId="6C4B28E0" w:rsidR="00535B55" w:rsidRPr="002B671D" w:rsidRDefault="00000000" w:rsidP="00235CA4">
            <w:pPr>
              <w:spacing w:after="120" w:line="240" w:lineRule="auto"/>
              <w:rPr>
                <w:rFonts w:asciiTheme="majorHAnsi" w:eastAsiaTheme="minorEastAsia" w:hAnsiTheme="majorHAnsi"/>
                <w:sz w:val="22"/>
                <w:szCs w:val="24"/>
              </w:rPr>
            </w:pPr>
            <m:oMathPara>
              <m:oMathParaPr>
                <m:jc m:val="left"/>
              </m:oMathParaPr>
              <m:oMath>
                <m:sSub>
                  <m:sSubPr>
                    <m:ctrlPr>
                      <w:rPr>
                        <w:rFonts w:ascii="Cambria Math" w:hAnsi="Cambria Math"/>
                        <w:i/>
                        <w:sz w:val="22"/>
                        <w:szCs w:val="24"/>
                      </w:rPr>
                    </m:ctrlPr>
                  </m:sSubPr>
                  <m:e>
                    <m:r>
                      <w:rPr>
                        <w:rFonts w:ascii="Cambria Math" w:hAnsi="Cambria Math"/>
                        <w:sz w:val="22"/>
                        <w:szCs w:val="24"/>
                      </w:rPr>
                      <m:t>λ</m:t>
                    </m:r>
                  </m:e>
                  <m:sub>
                    <m:r>
                      <w:rPr>
                        <w:rFonts w:ascii="Cambria Math" w:hAnsi="Cambria Math"/>
                        <w:sz w:val="22"/>
                        <w:szCs w:val="24"/>
                      </w:rPr>
                      <m:t xml:space="preserve"> </m:t>
                    </m:r>
                  </m:sub>
                </m:sSub>
              </m:oMath>
            </m:oMathPara>
          </w:p>
          <w:p w14:paraId="07BC9828" w14:textId="26B99A04" w:rsidR="002B671D" w:rsidRPr="0047671C" w:rsidRDefault="002B671D" w:rsidP="00235CA4">
            <w:pPr>
              <w:spacing w:after="120" w:line="240" w:lineRule="auto"/>
              <w:rPr>
                <w:rFonts w:asciiTheme="majorHAnsi" w:hAnsiTheme="majorHAnsi"/>
                <w:sz w:val="22"/>
                <w:szCs w:val="24"/>
              </w:rPr>
            </w:pPr>
            <m:oMathPara>
              <m:oMathParaPr>
                <m:jc m:val="left"/>
              </m:oMathParaPr>
              <m:oMath>
                <m:r>
                  <w:rPr>
                    <w:rFonts w:ascii="Cambria Math" w:hAnsi="Cambria Math"/>
                    <w:sz w:val="22"/>
                    <w:szCs w:val="24"/>
                  </w:rPr>
                  <m:t>m</m:t>
                </m:r>
              </m:oMath>
            </m:oMathPara>
          </w:p>
          <w:p w14:paraId="615450ED" w14:textId="77777777" w:rsidR="00535B55" w:rsidRDefault="002B671D" w:rsidP="00235CA4">
            <w:pPr>
              <w:spacing w:after="120" w:line="240" w:lineRule="auto"/>
              <w:rPr>
                <w:rFonts w:asciiTheme="majorHAnsi" w:hAnsiTheme="majorHAnsi"/>
                <w:sz w:val="22"/>
                <w:szCs w:val="24"/>
              </w:rPr>
            </w:pPr>
            <m:oMath>
              <m:r>
                <w:rPr>
                  <w:rFonts w:ascii="Cambria Math" w:hAnsi="Cambria Math"/>
                  <w:sz w:val="22"/>
                  <w:szCs w:val="24"/>
                </w:rPr>
                <m:t>m'</m:t>
              </m:r>
            </m:oMath>
            <w:r>
              <w:rPr>
                <w:rFonts w:asciiTheme="majorHAnsi" w:hAnsiTheme="majorHAnsi"/>
                <w:sz w:val="22"/>
                <w:szCs w:val="24"/>
              </w:rPr>
              <w:t xml:space="preserve"> </w:t>
            </w:r>
          </w:p>
          <w:p w14:paraId="5F221148" w14:textId="77777777" w:rsidR="00726DDF" w:rsidRDefault="00726DDF" w:rsidP="00235CA4">
            <w:pPr>
              <w:spacing w:after="120" w:line="240" w:lineRule="auto"/>
              <w:rPr>
                <w:rFonts w:asciiTheme="majorHAnsi" w:hAnsiTheme="majorHAnsi"/>
                <w:sz w:val="22"/>
                <w:szCs w:val="24"/>
              </w:rPr>
            </w:pPr>
            <m:oMath>
              <m:r>
                <w:rPr>
                  <w:rFonts w:ascii="Cambria Math" w:hAnsi="Cambria Math"/>
                  <w:sz w:val="22"/>
                  <w:szCs w:val="24"/>
                </w:rPr>
                <m:t>n</m:t>
              </m:r>
            </m:oMath>
            <w:r>
              <w:rPr>
                <w:rFonts w:asciiTheme="majorHAnsi" w:hAnsiTheme="majorHAnsi"/>
                <w:sz w:val="22"/>
                <w:szCs w:val="24"/>
              </w:rPr>
              <w:t xml:space="preserve"> </w:t>
            </w:r>
          </w:p>
          <w:p w14:paraId="23766B28"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w:t>
            </w:r>
          </w:p>
          <w:p w14:paraId="4FE0F50B" w14:textId="308CA3BB" w:rsidR="00A53170" w:rsidRDefault="005C3CCF" w:rsidP="00235CA4">
            <w:pPr>
              <w:spacing w:after="120" w:line="240" w:lineRule="auto"/>
              <w:rPr>
                <w:rFonts w:asciiTheme="majorHAnsi" w:hAnsiTheme="majorHAnsi"/>
                <w:sz w:val="22"/>
                <w:szCs w:val="24"/>
              </w:rPr>
            </w:pPr>
            <w:r>
              <w:rPr>
                <w:rFonts w:asciiTheme="majorHAnsi" w:hAnsiTheme="majorHAnsi"/>
                <w:sz w:val="22"/>
                <w:szCs w:val="24"/>
              </w:rPr>
              <w:t>S</w:t>
            </w:r>
          </w:p>
          <w:p w14:paraId="535776D7"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 xml:space="preserve">Z </w:t>
            </w:r>
          </w:p>
          <w:p w14:paraId="2ADFDF89" w14:textId="1BA5E5EE" w:rsidR="00A42392" w:rsidRPr="0047671C" w:rsidRDefault="00000000" w:rsidP="00235CA4">
            <w:pPr>
              <w:spacing w:after="120" w:line="240" w:lineRule="auto"/>
              <w:rPr>
                <w:rFonts w:asciiTheme="majorHAnsi" w:hAnsiTheme="majorHAnsi"/>
                <w:sz w:val="22"/>
                <w:szCs w:val="24"/>
              </w:rPr>
            </w:pPr>
            <m:oMath>
              <m:sSub>
                <m:sSubPr>
                  <m:ctrlPr>
                    <w:rPr>
                      <w:rFonts w:ascii="Cambria Math" w:hAnsi="Cambria Math"/>
                      <w:i/>
                      <w:sz w:val="22"/>
                      <w:szCs w:val="24"/>
                    </w:rPr>
                  </m:ctrlPr>
                </m:sSubPr>
                <m:e>
                  <m:r>
                    <w:rPr>
                      <w:rFonts w:ascii="Cambria Math" w:hAnsi="Cambria Math"/>
                      <w:sz w:val="22"/>
                      <w:szCs w:val="24"/>
                    </w:rPr>
                    <m:t>Z</m:t>
                  </m:r>
                </m:e>
                <m:sub>
                  <m:r>
                    <w:rPr>
                      <w:rFonts w:ascii="Cambria Math" w:hAnsi="Cambria Math"/>
                      <w:sz w:val="22"/>
                      <w:szCs w:val="24"/>
                    </w:rPr>
                    <m:t>q</m:t>
                  </m:r>
                </m:sub>
              </m:sSub>
            </m:oMath>
            <w:r w:rsidR="00A42392">
              <w:rPr>
                <w:rFonts w:asciiTheme="majorHAnsi" w:hAnsiTheme="majorHAnsi"/>
                <w:sz w:val="22"/>
                <w:szCs w:val="24"/>
              </w:rPr>
              <w:t xml:space="preserve"> </w:t>
            </w:r>
          </w:p>
        </w:tc>
        <w:tc>
          <w:tcPr>
            <w:tcW w:w="6007" w:type="dxa"/>
          </w:tcPr>
          <w:p w14:paraId="412DEE0B" w14:textId="7777777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Weights of client i</w:t>
            </w:r>
          </w:p>
          <w:p w14:paraId="1A11F8FC" w14:textId="75F8399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Bias of client </w:t>
            </w:r>
            <w:r w:rsidR="00A53170">
              <w:rPr>
                <w:rFonts w:asciiTheme="majorBidi" w:hAnsiTheme="majorBidi" w:cstheme="majorBidi"/>
                <w:sz w:val="22"/>
                <w:szCs w:val="24"/>
              </w:rPr>
              <w:t>I / public key (depends on context)</w:t>
            </w:r>
          </w:p>
          <w:p w14:paraId="3FDC18D7" w14:textId="60DB2237" w:rsidR="00726DDF" w:rsidRPr="007C6884" w:rsidRDefault="00726DDF"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data size of client i / cipher text i (depend on context)</w:t>
            </w:r>
          </w:p>
          <w:p w14:paraId="3D4954F8"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DF</w:t>
            </w:r>
            <w:r w:rsidR="00535B55" w:rsidRPr="007C6884">
              <w:rPr>
                <w:rFonts w:asciiTheme="majorBidi" w:hAnsiTheme="majorBidi" w:cstheme="majorBidi"/>
                <w:sz w:val="22"/>
                <w:szCs w:val="24"/>
              </w:rPr>
              <w:t>.</w:t>
            </w:r>
          </w:p>
          <w:p w14:paraId="1A729ED4" w14:textId="2159B74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Public modulus (DF)</w:t>
            </w:r>
          </w:p>
          <w:p w14:paraId="7AC448B9" w14:textId="7777777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Private modulus (DF)</w:t>
            </w:r>
          </w:p>
          <w:p w14:paraId="1CAB73B8" w14:textId="4BCAAD78" w:rsidR="00726DDF"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xMK CKKS</w:t>
            </w:r>
            <w:r w:rsidR="00A42392">
              <w:rPr>
                <w:rFonts w:asciiTheme="majorBidi" w:hAnsiTheme="majorBidi" w:cstheme="majorBidi"/>
                <w:sz w:val="22"/>
                <w:szCs w:val="24"/>
              </w:rPr>
              <w:t xml:space="preserve"> (vector dimension)</w:t>
            </w:r>
          </w:p>
          <w:p w14:paraId="7A33202D"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Rounds</w:t>
            </w:r>
          </w:p>
          <w:p w14:paraId="4AC64745"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Secret key</w:t>
            </w:r>
          </w:p>
          <w:p w14:paraId="39E6C3EC"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Data percentage size</w:t>
            </w:r>
          </w:p>
          <w:p w14:paraId="2ADFDF8C" w14:textId="2FDD4EFA" w:rsidR="00A42392" w:rsidRPr="0047671C" w:rsidRDefault="00A42392" w:rsidP="00235CA4">
            <w:pPr>
              <w:spacing w:after="120" w:line="240" w:lineRule="auto"/>
              <w:rPr>
                <w:rFonts w:asciiTheme="majorHAnsi" w:hAnsiTheme="majorHAnsi"/>
                <w:sz w:val="22"/>
                <w:szCs w:val="24"/>
              </w:rPr>
            </w:pPr>
            <w:r>
              <w:rPr>
                <w:rFonts w:asciiTheme="majorHAnsi" w:hAnsiTheme="majorHAnsi"/>
                <w:sz w:val="22"/>
                <w:szCs w:val="24"/>
              </w:rPr>
              <w:t>Ring modulus q</w:t>
            </w:r>
          </w:p>
        </w:tc>
      </w:tr>
    </w:tbl>
    <w:p w14:paraId="2ADFDF8E" w14:textId="77777777" w:rsidR="00B548F6" w:rsidRPr="0047671C" w:rsidRDefault="00B548F6" w:rsidP="00726DDF">
      <w:pPr>
        <w:pStyle w:val="Heading1"/>
        <w:numPr>
          <w:ilvl w:val="0"/>
          <w:numId w:val="0"/>
        </w:numPr>
        <w:rPr>
          <w:rFonts w:asciiTheme="majorHAnsi" w:hAnsiTheme="majorHAnsi"/>
          <w:lang w:bidi="ar-LB"/>
        </w:rPr>
      </w:pPr>
    </w:p>
    <w:p w14:paraId="2ADFDF8F" w14:textId="77777777" w:rsidR="00B548F6" w:rsidRPr="0047671C" w:rsidRDefault="00B548F6">
      <w:pPr>
        <w:jc w:val="left"/>
        <w:rPr>
          <w:rFonts w:asciiTheme="majorHAnsi" w:eastAsia="Times New Roman" w:hAnsiTheme="majorHAnsi" w:cs="Times New Roman"/>
          <w:b/>
          <w:bCs/>
          <w:kern w:val="28"/>
          <w:sz w:val="28"/>
          <w:szCs w:val="28"/>
          <w:lang w:eastAsia="fr-FR" w:bidi="ar-LB"/>
        </w:rPr>
      </w:pPr>
      <w:r w:rsidRPr="0047671C">
        <w:rPr>
          <w:rFonts w:asciiTheme="majorHAnsi" w:hAnsiTheme="majorHAnsi"/>
          <w:lang w:bidi="ar-LB"/>
        </w:rPr>
        <w:br w:type="page"/>
      </w:r>
    </w:p>
    <w:p w14:paraId="2ADFDF90" w14:textId="77777777" w:rsidR="00C21052" w:rsidRPr="0047671C" w:rsidRDefault="00C21052" w:rsidP="001C4AB4">
      <w:pPr>
        <w:pStyle w:val="Heading1"/>
        <w:pBdr>
          <w:bottom w:val="single" w:sz="4" w:space="1" w:color="auto"/>
        </w:pBdr>
      </w:pPr>
      <w:bookmarkStart w:id="8" w:name="_Toc400459742"/>
      <w:bookmarkStart w:id="9" w:name="_Toc439680673"/>
      <w:bookmarkStart w:id="10" w:name="_Toc213503856"/>
      <w:r w:rsidRPr="0047671C">
        <w:lastRenderedPageBreak/>
        <w:t>Introduction</w:t>
      </w:r>
      <w:bookmarkEnd w:id="8"/>
      <w:bookmarkEnd w:id="9"/>
      <w:bookmarkEnd w:id="10"/>
    </w:p>
    <w:p w14:paraId="2ADFDF91" w14:textId="77777777" w:rsidR="005A0792" w:rsidRPr="0047671C" w:rsidRDefault="005A0792" w:rsidP="00B548F6">
      <w:pPr>
        <w:pStyle w:val="PhDNormal"/>
        <w:rPr>
          <w:lang w:val="en-US"/>
        </w:rPr>
      </w:pPr>
    </w:p>
    <w:p w14:paraId="2ADFDF94" w14:textId="77777777" w:rsidR="00B548F6" w:rsidRPr="0047671C" w:rsidRDefault="00B548F6" w:rsidP="00B548F6">
      <w:pPr>
        <w:pStyle w:val="PhDNormal"/>
        <w:rPr>
          <w:lang w:val="en-US"/>
        </w:rPr>
      </w:pPr>
      <w:r w:rsidRPr="0047671C">
        <w:rPr>
          <w:lang w:val="en-US"/>
        </w:rPr>
        <w:t xml:space="preserve">This chapter outlines the background (section </w:t>
      </w:r>
      <w:r w:rsidRPr="0047671C">
        <w:rPr>
          <w:lang w:val="en-US"/>
        </w:rPr>
        <w:fldChar w:fldCharType="begin"/>
      </w:r>
      <w:r w:rsidRPr="0047671C">
        <w:rPr>
          <w:lang w:val="en-US"/>
        </w:rPr>
        <w:instrText xml:space="preserve"> REF _Ref159400345 \r \h </w:instrText>
      </w:r>
      <w:r w:rsidRPr="0047671C">
        <w:rPr>
          <w:lang w:val="en-US"/>
        </w:rPr>
      </w:r>
      <w:r w:rsidRPr="0047671C">
        <w:rPr>
          <w:lang w:val="en-US"/>
        </w:rPr>
        <w:fldChar w:fldCharType="separate"/>
      </w:r>
      <w:r w:rsidRPr="0047671C">
        <w:rPr>
          <w:cs/>
          <w:lang w:val="en-US"/>
        </w:rPr>
        <w:t>‎</w:t>
      </w:r>
      <w:r w:rsidRPr="0047671C">
        <w:rPr>
          <w:lang w:val="en-US"/>
        </w:rPr>
        <w:t>1.1</w:t>
      </w:r>
      <w:r w:rsidRPr="0047671C">
        <w:rPr>
          <w:lang w:val="en-US"/>
        </w:rPr>
        <w:fldChar w:fldCharType="end"/>
      </w:r>
      <w:r w:rsidRPr="0047671C">
        <w:rPr>
          <w:lang w:val="en-US"/>
        </w:rPr>
        <w:t xml:space="preserve">) and context (section </w:t>
      </w:r>
      <w:r w:rsidRPr="0047671C">
        <w:rPr>
          <w:lang w:val="en-US"/>
        </w:rPr>
        <w:fldChar w:fldCharType="begin"/>
      </w:r>
      <w:r w:rsidRPr="0047671C">
        <w:rPr>
          <w:lang w:val="en-US"/>
        </w:rPr>
        <w:instrText xml:space="preserve"> REF _Ref159400485 \r \h </w:instrText>
      </w:r>
      <w:r w:rsidRPr="0047671C">
        <w:rPr>
          <w:lang w:val="en-US"/>
        </w:rPr>
      </w:r>
      <w:r w:rsidRPr="0047671C">
        <w:rPr>
          <w:lang w:val="en-US"/>
        </w:rPr>
        <w:fldChar w:fldCharType="separate"/>
      </w:r>
      <w:r w:rsidRPr="0047671C">
        <w:rPr>
          <w:cs/>
          <w:lang w:val="en-US"/>
        </w:rPr>
        <w:t>‎</w:t>
      </w:r>
      <w:r w:rsidRPr="0047671C">
        <w:rPr>
          <w:lang w:val="en-US"/>
        </w:rPr>
        <w:t>1.2</w:t>
      </w:r>
      <w:r w:rsidRPr="0047671C">
        <w:rPr>
          <w:lang w:val="en-US"/>
        </w:rPr>
        <w:fldChar w:fldCharType="end"/>
      </w:r>
      <w:r w:rsidRPr="0047671C">
        <w:rPr>
          <w:lang w:val="en-US"/>
        </w:rPr>
        <w:t xml:space="preserve">) of the research, and its purposes (section </w:t>
      </w:r>
      <w:r w:rsidRPr="0047671C">
        <w:rPr>
          <w:lang w:val="en-US"/>
        </w:rPr>
        <w:fldChar w:fldCharType="begin"/>
      </w:r>
      <w:r w:rsidRPr="0047671C">
        <w:rPr>
          <w:lang w:val="en-US"/>
        </w:rPr>
        <w:instrText xml:space="preserve"> REF _Ref159400518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Section </w:t>
      </w:r>
      <w:r w:rsidRPr="0047671C">
        <w:rPr>
          <w:lang w:val="en-US"/>
        </w:rPr>
        <w:fldChar w:fldCharType="begin"/>
      </w:r>
      <w:r w:rsidRPr="0047671C">
        <w:rPr>
          <w:lang w:val="en-US"/>
        </w:rPr>
        <w:instrText xml:space="preserve"> REF _Ref159400555 \r \h </w:instrText>
      </w:r>
      <w:r w:rsidRPr="0047671C">
        <w:rPr>
          <w:lang w:val="en-US"/>
        </w:rPr>
      </w:r>
      <w:r w:rsidRPr="0047671C">
        <w:rPr>
          <w:lang w:val="en-US"/>
        </w:rPr>
        <w:fldChar w:fldCharType="separate"/>
      </w:r>
      <w:r w:rsidRPr="0047671C">
        <w:rPr>
          <w:cs/>
          <w:lang w:val="en-US"/>
        </w:rPr>
        <w:t>‎</w:t>
      </w:r>
      <w:r w:rsidRPr="0047671C">
        <w:rPr>
          <w:lang w:val="en-US"/>
        </w:rPr>
        <w:t>1.4</w:t>
      </w:r>
      <w:r w:rsidRPr="0047671C">
        <w:rPr>
          <w:lang w:val="en-US"/>
        </w:rPr>
        <w:fldChar w:fldCharType="end"/>
      </w:r>
      <w:r w:rsidRPr="0047671C">
        <w:rPr>
          <w:lang w:val="en-US"/>
        </w:rPr>
        <w:t xml:space="preserve"> describes the significance and scope of this research and provides definitions of terms used. Finally, section </w:t>
      </w:r>
      <w:r w:rsidRPr="0047671C">
        <w:rPr>
          <w:lang w:val="en-US"/>
        </w:rPr>
        <w:fldChar w:fldCharType="begin"/>
      </w:r>
      <w:r w:rsidRPr="0047671C">
        <w:rPr>
          <w:lang w:val="en-US"/>
        </w:rPr>
        <w:instrText xml:space="preserve"> REF _Ref159400586 \r \h </w:instrText>
      </w:r>
      <w:r w:rsidRPr="0047671C">
        <w:rPr>
          <w:lang w:val="en-US"/>
        </w:rPr>
      </w:r>
      <w:r w:rsidRPr="0047671C">
        <w:rPr>
          <w:lang w:val="en-US"/>
        </w:rPr>
        <w:fldChar w:fldCharType="separate"/>
      </w:r>
      <w:r w:rsidRPr="0047671C">
        <w:rPr>
          <w:cs/>
          <w:lang w:val="en-US"/>
        </w:rPr>
        <w:t>‎</w:t>
      </w:r>
      <w:r w:rsidRPr="0047671C">
        <w:rPr>
          <w:lang w:val="en-US"/>
        </w:rPr>
        <w:t>1.5</w:t>
      </w:r>
      <w:r w:rsidRPr="0047671C">
        <w:rPr>
          <w:lang w:val="en-US"/>
        </w:rPr>
        <w:fldChar w:fldCharType="end"/>
      </w:r>
      <w:r w:rsidRPr="0047671C">
        <w:rPr>
          <w:lang w:val="en-US"/>
        </w:rPr>
        <w:t xml:space="preserve"> includes an outline of the remaining chapters of the thesis.</w:t>
      </w:r>
    </w:p>
    <w:p w14:paraId="2A567901" w14:textId="2F4F9101" w:rsidR="00063F19" w:rsidRPr="00312B5A" w:rsidRDefault="00B548F6" w:rsidP="00CC5F27">
      <w:pPr>
        <w:pStyle w:val="Heading2"/>
        <w:numPr>
          <w:ilvl w:val="1"/>
          <w:numId w:val="21"/>
        </w:numPr>
        <w:autoSpaceDE/>
        <w:autoSpaceDN/>
        <w:spacing w:after="240"/>
        <w:jc w:val="left"/>
        <w:rPr>
          <w:rFonts w:asciiTheme="majorBidi" w:hAnsiTheme="majorBidi" w:cstheme="majorBidi"/>
        </w:rPr>
      </w:pPr>
      <w:bookmarkStart w:id="11" w:name="_Ref159400345"/>
      <w:bookmarkStart w:id="12" w:name="_Toc400459743"/>
      <w:bookmarkStart w:id="13" w:name="_Toc439680674"/>
      <w:bookmarkStart w:id="14" w:name="_Toc213503857"/>
      <w:r w:rsidRPr="00312B5A">
        <w:rPr>
          <w:rFonts w:asciiTheme="majorBidi" w:hAnsiTheme="majorBidi" w:cstheme="majorBidi"/>
        </w:rPr>
        <w:t>Background</w:t>
      </w:r>
      <w:bookmarkEnd w:id="11"/>
      <w:bookmarkEnd w:id="12"/>
      <w:bookmarkEnd w:id="13"/>
      <w:bookmarkEnd w:id="14"/>
    </w:p>
    <w:p w14:paraId="1DDB4AAB" w14:textId="28F1A5CA" w:rsidR="007436F1" w:rsidRPr="007436F1" w:rsidRDefault="007436F1" w:rsidP="001C1290">
      <w:pPr>
        <w:pStyle w:val="PhDNormal"/>
      </w:pPr>
      <w:r w:rsidRPr="007436F1">
        <w:t xml:space="preserve">Advancements in </w:t>
      </w:r>
      <w:r w:rsidR="00D5636A" w:rsidRPr="001C1290">
        <w:rPr>
          <w:color w:val="000000" w:themeColor="text1"/>
        </w:rPr>
        <w:t>A</w:t>
      </w:r>
      <w:r w:rsidRPr="001C1290">
        <w:rPr>
          <w:color w:val="000000" w:themeColor="text1"/>
        </w:rPr>
        <w:t xml:space="preserve">rtificial </w:t>
      </w:r>
      <w:r w:rsidR="00D5636A" w:rsidRPr="001C1290">
        <w:rPr>
          <w:color w:val="000000" w:themeColor="text1"/>
        </w:rPr>
        <w:t>I</w:t>
      </w:r>
      <w:r w:rsidRPr="001C1290">
        <w:rPr>
          <w:color w:val="000000" w:themeColor="text1"/>
        </w:rPr>
        <w:t xml:space="preserve">ntelligence (AI) and </w:t>
      </w:r>
      <w:r w:rsidR="00D5636A" w:rsidRPr="001C1290">
        <w:rPr>
          <w:color w:val="000000" w:themeColor="text1"/>
        </w:rPr>
        <w:t>M</w:t>
      </w:r>
      <w:r w:rsidRPr="001C1290">
        <w:rPr>
          <w:color w:val="000000" w:themeColor="text1"/>
        </w:rPr>
        <w:t xml:space="preserve">achine </w:t>
      </w:r>
      <w:r w:rsidR="00D5636A" w:rsidRPr="001C1290">
        <w:rPr>
          <w:color w:val="000000" w:themeColor="text1"/>
        </w:rPr>
        <w:t>L</w:t>
      </w:r>
      <w:r w:rsidRPr="001C1290">
        <w:rPr>
          <w:color w:val="000000" w:themeColor="text1"/>
        </w:rPr>
        <w:t xml:space="preserve">earning </w:t>
      </w:r>
      <w:r w:rsidRPr="007436F1">
        <w:t>(ML) have revolutionized medical healthcare, enabling data-driven patient diagnosis and treatment recommendations</w:t>
      </w:r>
      <w:r w:rsidR="009940E9">
        <w:t xml:space="preserve"> </w:t>
      </w:r>
      <w:sdt>
        <w:sdtPr>
          <w:id w:val="-1409914621"/>
          <w:citation/>
        </w:sdtPr>
        <w:sdtContent>
          <w:r w:rsidR="001C1290">
            <w:fldChar w:fldCharType="begin"/>
          </w:r>
          <w:r w:rsidR="001C1290">
            <w:rPr>
              <w:lang w:val="en-US"/>
            </w:rPr>
            <w:instrText xml:space="preserve"> CITATION USJ25 \l 1033 </w:instrText>
          </w:r>
          <w:r w:rsidR="001C1290">
            <w:fldChar w:fldCharType="separate"/>
          </w:r>
          <w:r w:rsidR="002D6365" w:rsidRPr="002D6365">
            <w:rPr>
              <w:noProof/>
              <w:lang w:val="en-US"/>
            </w:rPr>
            <w:t>[1]</w:t>
          </w:r>
          <w:r w:rsidR="001C1290">
            <w:fldChar w:fldCharType="end"/>
          </w:r>
        </w:sdtContent>
      </w:sdt>
      <w:r w:rsidRPr="007436F1">
        <w:t xml:space="preserve">. </w:t>
      </w:r>
      <w:r w:rsidRPr="001C1290">
        <w:rPr>
          <w:color w:val="000000" w:themeColor="text1"/>
        </w:rPr>
        <w:t>However, integrating privacy-preserving techniques with collaborative learning frameworks like Federated Learning (FL) remains a critical challenge</w:t>
      </w:r>
      <w:r w:rsidR="001C1290">
        <w:rPr>
          <w:color w:val="000000" w:themeColor="text1"/>
        </w:rPr>
        <w:t xml:space="preserve">. </w:t>
      </w:r>
      <w:r w:rsidR="001C1290" w:rsidRPr="001C1290">
        <w:rPr>
          <w:color w:val="000000" w:themeColor="text1"/>
          <w:lang w:val="en-US"/>
        </w:rPr>
        <w:t>It is crucial to integrate advanced security solutions with federated learning (FL) to mitigate the risk of data leakage.</w:t>
      </w:r>
      <w:r w:rsidR="003D3B00" w:rsidRPr="001C1290">
        <w:rPr>
          <w:color w:val="000000" w:themeColor="text1"/>
        </w:rPr>
        <w:t xml:space="preserve"> </w:t>
      </w:r>
      <w:r w:rsidRPr="007436F1">
        <w:t xml:space="preserve">This research project focuses on leveraging </w:t>
      </w:r>
      <w:r w:rsidR="00E0240B">
        <w:t xml:space="preserve">FL </w:t>
      </w:r>
      <w:r w:rsidRPr="007436F1">
        <w:t>with Homomorphic Encryption (HE)</w:t>
      </w:r>
      <w:r w:rsidR="001C1290">
        <w:t xml:space="preserve"> </w:t>
      </w:r>
      <w:sdt>
        <w:sdtPr>
          <w:id w:val="-854424493"/>
          <w:citation/>
        </w:sdtPr>
        <w:sdtContent>
          <w:r w:rsidR="001C1290">
            <w:fldChar w:fldCharType="begin"/>
          </w:r>
          <w:r w:rsidR="001C1290">
            <w:rPr>
              <w:lang w:val="en-US"/>
            </w:rPr>
            <w:instrText xml:space="preserve"> CITATION Cra09 \l 1033 </w:instrText>
          </w:r>
          <w:r w:rsidR="001C1290">
            <w:fldChar w:fldCharType="separate"/>
          </w:r>
          <w:r w:rsidR="002D6365" w:rsidRPr="002D6365">
            <w:rPr>
              <w:noProof/>
              <w:lang w:val="en-US"/>
            </w:rPr>
            <w:t>[2]</w:t>
          </w:r>
          <w:r w:rsidR="001C1290">
            <w:fldChar w:fldCharType="end"/>
          </w:r>
        </w:sdtContent>
      </w:sdt>
      <w:r w:rsidR="00DB03C0">
        <w:t xml:space="preserve"> </w:t>
      </w:r>
      <w:r w:rsidRPr="007436F1">
        <w:t xml:space="preserve">for patient classification in diabetes diagnosis, using the </w:t>
      </w:r>
      <w:r>
        <w:t>SageMath framework</w:t>
      </w:r>
      <w:r w:rsidRPr="007436F1">
        <w:t xml:space="preserve"> with the </w:t>
      </w:r>
      <w:r>
        <w:t>Domingo Ferrer</w:t>
      </w:r>
      <w:r w:rsidRPr="007436F1">
        <w:t xml:space="preserve"> </w:t>
      </w:r>
      <w:r w:rsidR="00E0240B" w:rsidRPr="00B66BF7">
        <w:rPr>
          <w:color w:val="000000" w:themeColor="text1"/>
        </w:rPr>
        <w:t>(DF)</w:t>
      </w:r>
      <w:sdt>
        <w:sdtPr>
          <w:rPr>
            <w:color w:val="000000" w:themeColor="text1"/>
          </w:rPr>
          <w:id w:val="1816132813"/>
          <w:citation/>
        </w:sdtPr>
        <w:sdtContent>
          <w:r w:rsidR="00B66BF7">
            <w:rPr>
              <w:color w:val="000000" w:themeColor="text1"/>
            </w:rPr>
            <w:fldChar w:fldCharType="begin"/>
          </w:r>
          <w:r w:rsidR="00B66BF7">
            <w:rPr>
              <w:color w:val="000000" w:themeColor="text1"/>
              <w:lang w:val="en-US"/>
            </w:rPr>
            <w:instrText xml:space="preserve"> CITATION Dom021 \l 1033 </w:instrText>
          </w:r>
          <w:r w:rsidR="00B66BF7">
            <w:rPr>
              <w:color w:val="000000" w:themeColor="text1"/>
            </w:rPr>
            <w:fldChar w:fldCharType="separate"/>
          </w:r>
          <w:r w:rsidR="002D6365">
            <w:rPr>
              <w:noProof/>
              <w:color w:val="000000" w:themeColor="text1"/>
              <w:lang w:val="en-US"/>
            </w:rPr>
            <w:t xml:space="preserve"> </w:t>
          </w:r>
          <w:r w:rsidR="002D6365" w:rsidRPr="002D6365">
            <w:rPr>
              <w:noProof/>
              <w:color w:val="000000" w:themeColor="text1"/>
              <w:lang w:val="en-US"/>
            </w:rPr>
            <w:t>[3]</w:t>
          </w:r>
          <w:r w:rsidR="00B66BF7">
            <w:rPr>
              <w:color w:val="000000" w:themeColor="text1"/>
            </w:rPr>
            <w:fldChar w:fldCharType="end"/>
          </w:r>
        </w:sdtContent>
      </w:sdt>
      <w:r w:rsidR="00AC3575" w:rsidRPr="00B66BF7">
        <w:rPr>
          <w:color w:val="000000" w:themeColor="text1"/>
        </w:rPr>
        <w:t xml:space="preserve"> </w:t>
      </w:r>
      <w:r w:rsidRPr="007436F1">
        <w:t>scheme</w:t>
      </w:r>
      <w:r>
        <w:t xml:space="preserve"> combined with </w:t>
      </w:r>
      <w:r w:rsidR="00A54F8E">
        <w:t>K</w:t>
      </w:r>
      <w:r>
        <w:t xml:space="preserve">ey </w:t>
      </w:r>
      <w:r w:rsidR="00A54F8E" w:rsidRPr="00B66BF7">
        <w:rPr>
          <w:color w:val="000000" w:themeColor="text1"/>
        </w:rPr>
        <w:t>S</w:t>
      </w:r>
      <w:r w:rsidRPr="00B66BF7">
        <w:rPr>
          <w:color w:val="000000" w:themeColor="text1"/>
        </w:rPr>
        <w:t xml:space="preserve">witching </w:t>
      </w:r>
      <w:r w:rsidR="00A54F8E" w:rsidRPr="00B66BF7">
        <w:rPr>
          <w:color w:val="000000" w:themeColor="text1"/>
        </w:rPr>
        <w:t xml:space="preserve">(KS) </w:t>
      </w:r>
      <w:r w:rsidRPr="007436F1">
        <w:t>for secure computation.</w:t>
      </w:r>
    </w:p>
    <w:p w14:paraId="00CC3381" w14:textId="4F1D8C25" w:rsidR="007436F1" w:rsidRPr="007436F1" w:rsidRDefault="00D80F40" w:rsidP="007436F1">
      <w:pPr>
        <w:pStyle w:val="PhDNormal"/>
      </w:pPr>
      <w:r w:rsidRPr="00B66BF7">
        <w:rPr>
          <w:color w:val="000000" w:themeColor="text1"/>
        </w:rPr>
        <w:t>FL</w:t>
      </w:r>
      <w:r w:rsidR="007436F1" w:rsidRPr="00D80F40">
        <w:rPr>
          <w:color w:val="EE0000"/>
        </w:rPr>
        <w:t xml:space="preserve"> </w:t>
      </w:r>
      <w:r w:rsidR="007436F1" w:rsidRPr="007436F1">
        <w:t>allows multiple healthcare institutions or local devices to collaboratively train a shared model without exposing individual patient data</w:t>
      </w:r>
      <w:r w:rsidR="00B66BF7">
        <w:t xml:space="preserve"> </w:t>
      </w:r>
      <w:r w:rsidR="00175915">
        <w:t xml:space="preserve"> </w:t>
      </w:r>
      <w:sdt>
        <w:sdtPr>
          <w:id w:val="1947962344"/>
          <w:citation/>
        </w:sdtPr>
        <w:sdtContent>
          <w:r w:rsidR="004C177F">
            <w:fldChar w:fldCharType="begin"/>
          </w:r>
          <w:r w:rsidR="004C177F">
            <w:rPr>
              <w:lang w:val="en-US"/>
            </w:rPr>
            <w:instrText xml:space="preserve"> CITATION Mal22 \l 1033 </w:instrText>
          </w:r>
          <w:r w:rsidR="004C177F">
            <w:fldChar w:fldCharType="separate"/>
          </w:r>
          <w:r w:rsidR="002D6365" w:rsidRPr="002D6365">
            <w:rPr>
              <w:noProof/>
              <w:lang w:val="en-US"/>
            </w:rPr>
            <w:t>[4]</w:t>
          </w:r>
          <w:r w:rsidR="004C177F">
            <w:fldChar w:fldCharType="end"/>
          </w:r>
        </w:sdtContent>
      </w:sdt>
      <w:r w:rsidR="007436F1" w:rsidRPr="007436F1">
        <w:t>. To enhance privacy</w:t>
      </w:r>
      <w:r w:rsidR="007436F1" w:rsidRPr="00B66BF7">
        <w:rPr>
          <w:color w:val="000000" w:themeColor="text1"/>
        </w:rPr>
        <w:t xml:space="preserve">, </w:t>
      </w:r>
      <w:r w:rsidR="00DB03C0" w:rsidRPr="00B66BF7">
        <w:rPr>
          <w:color w:val="000000" w:themeColor="text1"/>
        </w:rPr>
        <w:t xml:space="preserve">HE </w:t>
      </w:r>
      <w:r w:rsidR="007436F1" w:rsidRPr="007436F1">
        <w:t xml:space="preserve">is integrated into FL to enable computations on encrypted data. However, the current practice of using a single decryption key across all local models presents </w:t>
      </w:r>
      <w:r w:rsidR="004C177F">
        <w:t>two</w:t>
      </w:r>
      <w:r w:rsidR="007436F1" w:rsidRPr="007436F1">
        <w:t xml:space="preserve"> significant security vulnerability</w:t>
      </w:r>
      <w:r w:rsidR="004C177F">
        <w:t xml:space="preserve">. The </w:t>
      </w:r>
      <w:r w:rsidR="003E6FD6">
        <w:t>f</w:t>
      </w:r>
      <w:r w:rsidR="004C177F">
        <w:t xml:space="preserve">irst, </w:t>
      </w:r>
      <w:r w:rsidR="003E6FD6">
        <w:t>clients are considered honest but curious, meaning they will execute machine learning algorithms faithfully but will attempt to extract data if given the opportunity</w:t>
      </w:r>
      <w:r w:rsidR="007436F1" w:rsidRPr="007436F1">
        <w:t xml:space="preserve">. </w:t>
      </w:r>
      <w:r w:rsidR="004C177F">
        <w:t xml:space="preserve">The second, </w:t>
      </w:r>
      <w:r w:rsidR="003E6FD6">
        <w:t>i</w:t>
      </w:r>
      <w:r w:rsidR="007436F1" w:rsidRPr="007436F1">
        <w:t>f any local model is compromised, the entire system is at risk, potentially exposing sensitive patient data and allowing unauthorized access to the global model. This setup also increases the risk of cascading failures in security.</w:t>
      </w:r>
    </w:p>
    <w:p w14:paraId="34E083E0" w14:textId="6969F3E4" w:rsidR="007436F1" w:rsidRPr="007436F1" w:rsidRDefault="007436F1" w:rsidP="007436F1">
      <w:pPr>
        <w:pStyle w:val="PhDNormal"/>
      </w:pPr>
      <w:r w:rsidRPr="007436F1">
        <w:t xml:space="preserve">The problematic this project aims to address is the inherent security risks associated with using a single decryption key in FL-HE systems. Specifically, how </w:t>
      </w:r>
      <w:r w:rsidR="00CA6C11">
        <w:t>is it possible to</w:t>
      </w:r>
      <w:r w:rsidRPr="007436F1">
        <w:t xml:space="preserve"> design a secure and efficient mechanism that mitigates these risks without compromising the performance and accuracy of the </w:t>
      </w:r>
      <w:r w:rsidR="00D56B61">
        <w:t xml:space="preserve">FL </w:t>
      </w:r>
      <w:r w:rsidRPr="007436F1">
        <w:t>framework?</w:t>
      </w:r>
    </w:p>
    <w:p w14:paraId="2ADFDF96" w14:textId="24300211" w:rsidR="00B548F6" w:rsidRPr="0047671C" w:rsidRDefault="00B548F6" w:rsidP="00B548F6">
      <w:pPr>
        <w:pStyle w:val="PhDNormal"/>
        <w:rPr>
          <w:lang w:val="en-US"/>
        </w:rPr>
      </w:pPr>
    </w:p>
    <w:p w14:paraId="2ADFDF97"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5" w:name="_Ref159400485"/>
      <w:bookmarkStart w:id="16" w:name="_Toc400459744"/>
      <w:bookmarkStart w:id="17" w:name="_Toc439680675"/>
      <w:bookmarkStart w:id="18" w:name="_Toc213503858"/>
      <w:r w:rsidRPr="00312B5A">
        <w:rPr>
          <w:rFonts w:asciiTheme="majorBidi" w:hAnsiTheme="majorBidi" w:cstheme="majorBidi"/>
        </w:rPr>
        <w:lastRenderedPageBreak/>
        <w:t>Context</w:t>
      </w:r>
      <w:bookmarkEnd w:id="15"/>
      <w:bookmarkEnd w:id="16"/>
      <w:bookmarkEnd w:id="17"/>
      <w:bookmarkEnd w:id="18"/>
    </w:p>
    <w:p w14:paraId="6EC9CDA1" w14:textId="3523F39E" w:rsidR="00063F19" w:rsidRDefault="00063F19" w:rsidP="00063F19">
      <w:pPr>
        <w:pStyle w:val="PhDNormal"/>
        <w:rPr>
          <w:lang w:val="en-US"/>
        </w:rPr>
      </w:pPr>
      <w:r w:rsidRPr="00063F19">
        <w:rPr>
          <w:lang w:val="en-US"/>
        </w:rPr>
        <w:t>With the rapid rise of</w:t>
      </w:r>
      <w:r w:rsidR="00492F7B">
        <w:rPr>
          <w:lang w:val="en-US"/>
        </w:rPr>
        <w:t xml:space="preserve"> AI</w:t>
      </w:r>
      <w:r w:rsidRPr="00063F19">
        <w:rPr>
          <w:lang w:val="en-US"/>
        </w:rPr>
        <w:t>, data has become an indispensable resource whose protection is critical under stringent regulations such as the GDPR</w:t>
      </w:r>
      <w:r w:rsidR="003E6FD6">
        <w:rPr>
          <w:lang w:val="en-US"/>
        </w:rPr>
        <w:t xml:space="preserve"> </w:t>
      </w:r>
      <w:sdt>
        <w:sdtPr>
          <w:rPr>
            <w:lang w:val="en-US"/>
          </w:rPr>
          <w:id w:val="1374113657"/>
          <w:citation/>
        </w:sdtPr>
        <w:sdtContent>
          <w:r w:rsidR="003E6FD6">
            <w:rPr>
              <w:lang w:val="en-US"/>
            </w:rPr>
            <w:fldChar w:fldCharType="begin"/>
          </w:r>
          <w:r w:rsidR="003E6FD6">
            <w:rPr>
              <w:lang w:val="en-US"/>
            </w:rPr>
            <w:instrText xml:space="preserve"> CITATION Eur26 \l 1033 </w:instrText>
          </w:r>
          <w:r w:rsidR="003E6FD6">
            <w:rPr>
              <w:lang w:val="en-US"/>
            </w:rPr>
            <w:fldChar w:fldCharType="separate"/>
          </w:r>
          <w:r w:rsidR="002D6365" w:rsidRPr="002D6365">
            <w:rPr>
              <w:noProof/>
              <w:lang w:val="en-US"/>
            </w:rPr>
            <w:t>[5]</w:t>
          </w:r>
          <w:r w:rsidR="003E6FD6">
            <w:rPr>
              <w:lang w:val="en-US"/>
            </w:rPr>
            <w:fldChar w:fldCharType="end"/>
          </w:r>
        </w:sdtContent>
      </w:sdt>
      <w:r w:rsidR="007B05B4">
        <w:rPr>
          <w:lang w:val="en-US"/>
        </w:rPr>
        <w:t>.</w:t>
      </w:r>
      <w:r w:rsidRPr="00063F19">
        <w:rPr>
          <w:lang w:val="en-US"/>
        </w:rPr>
        <w:t xml:space="preserve"> In </w:t>
      </w:r>
      <w:r w:rsidR="00BA4279">
        <w:rPr>
          <w:lang w:val="en-US"/>
        </w:rPr>
        <w:t xml:space="preserve">FL </w:t>
      </w:r>
      <w:r w:rsidRPr="00063F19">
        <w:rPr>
          <w:lang w:val="en-US"/>
        </w:rPr>
        <w:t>models</w:t>
      </w:r>
      <w:r w:rsidR="00BA4279">
        <w:rPr>
          <w:lang w:val="en-US"/>
        </w:rPr>
        <w:t xml:space="preserve">, </w:t>
      </w:r>
      <w:r w:rsidRPr="00063F19">
        <w:rPr>
          <w:lang w:val="en-US"/>
        </w:rPr>
        <w:t xml:space="preserve">where parameters are exchanged between numerous local clients and a central server, the leakage of model weights or gradients can expose sensitive underlying data. </w:t>
      </w:r>
      <w:r w:rsidRPr="003E6FD6">
        <w:rPr>
          <w:color w:val="000000" w:themeColor="text1"/>
          <w:lang w:val="en-US"/>
        </w:rPr>
        <w:t xml:space="preserve">Traditional </w:t>
      </w:r>
      <w:r w:rsidR="000F141D" w:rsidRPr="003E6FD6">
        <w:rPr>
          <w:color w:val="000000" w:themeColor="text1"/>
          <w:lang w:val="en-US"/>
        </w:rPr>
        <w:t xml:space="preserve">HE </w:t>
      </w:r>
      <w:r w:rsidRPr="003E6FD6">
        <w:rPr>
          <w:color w:val="000000" w:themeColor="text1"/>
          <w:lang w:val="en-US"/>
        </w:rPr>
        <w:t xml:space="preserve">enables </w:t>
      </w:r>
      <w:r w:rsidRPr="00063F19">
        <w:rPr>
          <w:lang w:val="en-US"/>
        </w:rPr>
        <w:t>computation on encrypted data but originally required a single shared key for all clients, creating a serious vulnerability: compromise of one key compromise all. Although asymmetric schemes</w:t>
      </w:r>
      <w:r w:rsidR="003E6FD6">
        <w:rPr>
          <w:lang w:val="en-US"/>
        </w:rPr>
        <w:t>, the xMK-CKKS for example</w:t>
      </w:r>
      <w:sdt>
        <w:sdtPr>
          <w:rPr>
            <w:lang w:val="en-US"/>
          </w:rPr>
          <w:id w:val="570241736"/>
          <w:citation/>
        </w:sdtPr>
        <w:sdtContent>
          <w:r w:rsidR="003E6FD6">
            <w:rPr>
              <w:lang w:val="en-US"/>
            </w:rPr>
            <w:fldChar w:fldCharType="begin"/>
          </w:r>
          <w:r w:rsidR="003E6FD6">
            <w:rPr>
              <w:lang w:val="en-US"/>
            </w:rPr>
            <w:instrText xml:space="preserve"> CITATION Jin21 \l 1033 </w:instrText>
          </w:r>
          <w:r w:rsidR="003E6FD6">
            <w:rPr>
              <w:lang w:val="en-US"/>
            </w:rPr>
            <w:fldChar w:fldCharType="separate"/>
          </w:r>
          <w:r w:rsidR="002D6365">
            <w:rPr>
              <w:noProof/>
              <w:lang w:val="en-US"/>
            </w:rPr>
            <w:t xml:space="preserve"> </w:t>
          </w:r>
          <w:r w:rsidR="002D6365" w:rsidRPr="002D6365">
            <w:rPr>
              <w:noProof/>
              <w:lang w:val="en-US"/>
            </w:rPr>
            <w:t>[6]</w:t>
          </w:r>
          <w:r w:rsidR="003E6FD6">
            <w:rPr>
              <w:lang w:val="en-US"/>
            </w:rPr>
            <w:fldChar w:fldCharType="end"/>
          </w:r>
        </w:sdtContent>
      </w:sdt>
      <w:r w:rsidR="003E6FD6">
        <w:rPr>
          <w:lang w:val="en-US"/>
        </w:rPr>
        <w:t xml:space="preserve">, </w:t>
      </w:r>
      <w:r w:rsidRPr="00063F19">
        <w:rPr>
          <w:lang w:val="en-US"/>
        </w:rPr>
        <w:t>were introduced to reduce this risk</w:t>
      </w:r>
      <w:r w:rsidR="003E6FD6">
        <w:rPr>
          <w:lang w:val="en-US"/>
        </w:rPr>
        <w:t>,</w:t>
      </w:r>
      <w:r w:rsidRPr="00063F19">
        <w:rPr>
          <w:lang w:val="en-US"/>
        </w:rPr>
        <w:t xml:space="preserve"> they still present unresolved shortcomings and typically require server-side decryption</w:t>
      </w:r>
      <w:r w:rsidR="0064669A">
        <w:rPr>
          <w:lang w:val="en-US"/>
        </w:rPr>
        <w:t xml:space="preserve"> and </w:t>
      </w:r>
      <w:r w:rsidR="0064669A" w:rsidRPr="003E6FD6">
        <w:rPr>
          <w:color w:val="000000" w:themeColor="text1"/>
          <w:lang w:val="en-US"/>
        </w:rPr>
        <w:t>decrypti</w:t>
      </w:r>
      <w:r w:rsidR="00D31F41" w:rsidRPr="003E6FD6">
        <w:rPr>
          <w:color w:val="000000" w:themeColor="text1"/>
          <w:lang w:val="en-US"/>
        </w:rPr>
        <w:t>ng</w:t>
      </w:r>
      <w:r w:rsidR="0064669A" w:rsidRPr="003E6FD6">
        <w:rPr>
          <w:color w:val="000000" w:themeColor="text1"/>
          <w:lang w:val="en-US"/>
        </w:rPr>
        <w:t xml:space="preserve"> the aggregated weights enforce that all the clients should be present</w:t>
      </w:r>
      <w:r w:rsidRPr="003E6FD6">
        <w:rPr>
          <w:color w:val="000000" w:themeColor="text1"/>
          <w:lang w:val="en-US"/>
        </w:rPr>
        <w:t xml:space="preserve">. </w:t>
      </w:r>
      <w:r w:rsidRPr="00063F19">
        <w:rPr>
          <w:lang w:val="en-US"/>
        </w:rPr>
        <w:t xml:space="preserve">This study addresses this problem by implementing a symmetric encryption </w:t>
      </w:r>
      <w:r w:rsidRPr="003E6FD6">
        <w:rPr>
          <w:color w:val="000000" w:themeColor="text1"/>
          <w:lang w:val="en-US"/>
        </w:rPr>
        <w:t xml:space="preserve">approach, the </w:t>
      </w:r>
      <w:r w:rsidR="00AF3A1B" w:rsidRPr="003E6FD6">
        <w:rPr>
          <w:color w:val="000000" w:themeColor="text1"/>
          <w:lang w:val="en-US"/>
        </w:rPr>
        <w:t xml:space="preserve">DF </w:t>
      </w:r>
      <w:r w:rsidRPr="003E6FD6">
        <w:rPr>
          <w:color w:val="000000" w:themeColor="text1"/>
          <w:lang w:val="en-US"/>
        </w:rPr>
        <w:t>with Key Switching (DF-KS)</w:t>
      </w:r>
      <w:r w:rsidR="001C1290" w:rsidRPr="003E6FD6">
        <w:rPr>
          <w:color w:val="000000" w:themeColor="text1"/>
          <w:lang w:val="en-US"/>
        </w:rPr>
        <w:t xml:space="preserve"> </w:t>
      </w:r>
      <w:r w:rsidRPr="003E6FD6">
        <w:rPr>
          <w:color w:val="000000" w:themeColor="text1"/>
          <w:lang w:val="en-US"/>
        </w:rPr>
        <w:t>method</w:t>
      </w:r>
      <w:sdt>
        <w:sdtPr>
          <w:rPr>
            <w:color w:val="000000" w:themeColor="text1"/>
            <w:lang w:val="en-US"/>
          </w:rPr>
          <w:id w:val="1414192783"/>
          <w:citation/>
        </w:sdtPr>
        <w:sdtContent>
          <w:r w:rsidR="003E6FD6">
            <w:rPr>
              <w:color w:val="000000" w:themeColor="text1"/>
              <w:lang w:val="en-US"/>
            </w:rPr>
            <w:fldChar w:fldCharType="begin"/>
          </w:r>
          <w:r w:rsidR="003E6FD6">
            <w:rPr>
              <w:color w:val="000000" w:themeColor="text1"/>
              <w:lang w:val="en-US"/>
            </w:rPr>
            <w:instrText xml:space="preserve"> CITATION Kha19 \l 1033 </w:instrText>
          </w:r>
          <w:r w:rsidR="003E6FD6">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[7]</w:t>
          </w:r>
          <w:r w:rsidR="003E6FD6">
            <w:rPr>
              <w:color w:val="000000" w:themeColor="text1"/>
              <w:lang w:val="en-US"/>
            </w:rPr>
            <w:fldChar w:fldCharType="end"/>
          </w:r>
        </w:sdtContent>
      </w:sdt>
      <w:r w:rsidRPr="003E6FD6">
        <w:rPr>
          <w:color w:val="000000" w:themeColor="text1"/>
          <w:lang w:val="en-US"/>
        </w:rPr>
        <w:t>, which allows each client to encrypt its parameters under a unique key while maintaining compatibility with homomorphic operations through</w:t>
      </w:r>
      <w:r w:rsidR="00C7585A" w:rsidRPr="003E6FD6">
        <w:rPr>
          <w:color w:val="000000" w:themeColor="text1"/>
          <w:lang w:val="en-US"/>
        </w:rPr>
        <w:t xml:space="preserve"> KS</w:t>
      </w:r>
      <w:sdt>
        <w:sdtPr>
          <w:rPr>
            <w:color w:val="000000" w:themeColor="text1"/>
            <w:lang w:val="en-US"/>
          </w:rPr>
          <w:id w:val="105711307"/>
          <w:citation/>
        </w:sdtPr>
        <w:sdtContent>
          <w:r w:rsidR="00D1189E">
            <w:rPr>
              <w:color w:val="000000" w:themeColor="text1"/>
              <w:lang w:val="en-US"/>
            </w:rPr>
            <w:fldChar w:fldCharType="begin"/>
          </w:r>
          <w:r w:rsidR="00D1189E">
            <w:rPr>
              <w:color w:val="000000" w:themeColor="text1"/>
              <w:lang w:val="en-US"/>
            </w:rPr>
            <w:instrText xml:space="preserve"> CITATION ZBr11 \l 1033 </w:instrText>
          </w:r>
          <w:r w:rsidR="00D1189E">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D1189E">
            <w:rPr>
              <w:color w:val="000000" w:themeColor="text1"/>
              <w:lang w:val="en-US"/>
            </w:rPr>
            <w:fldChar w:fldCharType="end"/>
          </w:r>
        </w:sdtContent>
      </w:sdt>
      <w:r w:rsidRPr="003E6FD6">
        <w:rPr>
          <w:color w:val="000000" w:themeColor="text1"/>
          <w:lang w:val="en-US"/>
        </w:rPr>
        <w:t xml:space="preserve">. The </w:t>
      </w:r>
      <w:r w:rsidRPr="00063F19">
        <w:rPr>
          <w:lang w:val="en-US"/>
        </w:rPr>
        <w:t>approach is compared against an existing asymmetric solution using sensitive healthcare data and a synthetic dataset within a federated logistic regression model. This work seeks to determine whether the symmetric DF-KS method can offer stronger privacy guarantees and operational advantages than current asymmetric alternatives.</w:t>
      </w:r>
    </w:p>
    <w:p w14:paraId="2ADFDF99"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9" w:name="_Ref159400518"/>
      <w:bookmarkStart w:id="20" w:name="_Ref159401294"/>
      <w:bookmarkStart w:id="21" w:name="_Toc400459745"/>
      <w:bookmarkStart w:id="22" w:name="_Toc439680676"/>
      <w:bookmarkStart w:id="23" w:name="_Toc213503859"/>
      <w:r w:rsidRPr="00312B5A">
        <w:rPr>
          <w:rFonts w:asciiTheme="majorBidi" w:hAnsiTheme="majorBidi" w:cstheme="majorBidi"/>
        </w:rPr>
        <w:t>Purposes</w:t>
      </w:r>
      <w:bookmarkEnd w:id="19"/>
      <w:bookmarkEnd w:id="20"/>
      <w:bookmarkEnd w:id="21"/>
      <w:bookmarkEnd w:id="22"/>
      <w:bookmarkEnd w:id="23"/>
    </w:p>
    <w:p w14:paraId="2ADFDF9A" w14:textId="0EBFDD47" w:rsidR="00B548F6" w:rsidRPr="0047671C" w:rsidRDefault="00063F19" w:rsidP="00063F19">
      <w:pPr>
        <w:pStyle w:val="PhDNormal"/>
        <w:rPr>
          <w:lang w:val="en-US"/>
        </w:rPr>
      </w:pPr>
      <w:r w:rsidRPr="00063F19">
        <w:rPr>
          <w:lang w:val="en-US"/>
        </w:rPr>
        <w:t xml:space="preserve">This study aims to design, implement, and evaluate a </w:t>
      </w:r>
      <w:r w:rsidR="00AB4A8F" w:rsidRPr="00D1189E">
        <w:rPr>
          <w:color w:val="000000" w:themeColor="text1"/>
          <w:lang w:val="en-US"/>
        </w:rPr>
        <w:t>symmetric HE</w:t>
      </w:r>
      <w:r w:rsidR="002559EB" w:rsidRPr="00D1189E">
        <w:rPr>
          <w:color w:val="000000" w:themeColor="text1"/>
          <w:lang w:val="en-US"/>
        </w:rPr>
        <w:t xml:space="preserve"> </w:t>
      </w:r>
      <w:r w:rsidR="00D1189E" w:rsidRPr="00D1189E">
        <w:rPr>
          <w:color w:val="000000" w:themeColor="text1"/>
          <w:lang w:val="en-US"/>
        </w:rPr>
        <w:t>approaches</w:t>
      </w:r>
      <w:r w:rsidR="002559EB" w:rsidRPr="00D1189E">
        <w:rPr>
          <w:color w:val="000000" w:themeColor="text1"/>
          <w:lang w:val="en-US"/>
        </w:rPr>
        <w:t xml:space="preserve"> </w:t>
      </w:r>
      <w:r w:rsidRPr="00D1189E">
        <w:rPr>
          <w:color w:val="000000" w:themeColor="text1"/>
          <w:lang w:val="en-US"/>
        </w:rPr>
        <w:t>Domingo-Ferrer with Key Switching (DF-</w:t>
      </w:r>
      <w:r w:rsidR="00CC5F27" w:rsidRPr="00D1189E">
        <w:rPr>
          <w:color w:val="000000" w:themeColor="text1"/>
          <w:lang w:val="en-US"/>
        </w:rPr>
        <w:t>KS)</w:t>
      </w:r>
      <w:r w:rsidR="002932E0">
        <w:rPr>
          <w:color w:val="000000" w:themeColor="text1"/>
          <w:lang w:val="en-US"/>
        </w:rPr>
        <w:t xml:space="preserve"> </w:t>
      </w:r>
      <w:sdt>
        <w:sdtPr>
          <w:rPr>
            <w:color w:val="000000" w:themeColor="text1"/>
            <w:lang w:val="en-US"/>
          </w:rPr>
          <w:id w:val="-163011302"/>
          <w:citation/>
        </w:sdtPr>
        <w:sdtContent>
          <w:r w:rsidR="002932E0">
            <w:rPr>
              <w:color w:val="000000" w:themeColor="text1"/>
              <w:lang w:val="en-US"/>
            </w:rPr>
            <w:fldChar w:fldCharType="begin"/>
          </w:r>
          <w:r w:rsidR="002932E0">
            <w:rPr>
              <w:color w:val="000000" w:themeColor="text1"/>
              <w:lang w:val="en-US"/>
            </w:rPr>
            <w:instrText xml:space="preserve"> CITATION Kha19 \l 1033 </w:instrText>
          </w:r>
          <w:r w:rsidR="002932E0">
            <w:rPr>
              <w:color w:val="000000" w:themeColor="text1"/>
              <w:lang w:val="en-US"/>
            </w:rPr>
            <w:fldChar w:fldCharType="separate"/>
          </w:r>
          <w:r w:rsidR="002D6365" w:rsidRPr="002D6365">
            <w:rPr>
              <w:noProof/>
              <w:color w:val="000000" w:themeColor="text1"/>
              <w:lang w:val="en-US"/>
            </w:rPr>
            <w:t>[7]</w:t>
          </w:r>
          <w:r w:rsidR="002932E0">
            <w:rPr>
              <w:color w:val="000000" w:themeColor="text1"/>
              <w:lang w:val="en-US"/>
            </w:rPr>
            <w:fldChar w:fldCharType="end"/>
          </w:r>
        </w:sdtContent>
      </w:sdt>
      <w:r w:rsidR="002932E0">
        <w:rPr>
          <w:color w:val="000000" w:themeColor="text1"/>
          <w:lang w:val="en-US"/>
        </w:rPr>
        <w:t xml:space="preserve"> </w:t>
      </w:r>
      <w:r w:rsidRPr="00D1189E">
        <w:rPr>
          <w:color w:val="000000" w:themeColor="text1"/>
          <w:lang w:val="en-US"/>
        </w:rPr>
        <w:t xml:space="preserve">to protect model parameters in </w:t>
      </w:r>
      <w:r w:rsidR="00AB4A8F" w:rsidRPr="00D1189E">
        <w:rPr>
          <w:color w:val="000000" w:themeColor="text1"/>
          <w:lang w:val="en-US"/>
        </w:rPr>
        <w:t xml:space="preserve">FL </w:t>
      </w:r>
      <w:r w:rsidRPr="00D1189E">
        <w:rPr>
          <w:color w:val="000000" w:themeColor="text1"/>
          <w:lang w:val="en-US"/>
        </w:rPr>
        <w:t>and address vulnerabilities inherent in existing single-key or asymmetric encryption methods. Specifically, it seeks to (i) enable each client to encrypt its parameters under a unique key while preserving homomorphic compatibility through</w:t>
      </w:r>
      <w:r w:rsidR="006C6005" w:rsidRPr="00D1189E">
        <w:rPr>
          <w:color w:val="000000" w:themeColor="text1"/>
          <w:lang w:val="en-US"/>
        </w:rPr>
        <w:t xml:space="preserve"> KS</w:t>
      </w:r>
      <w:sdt>
        <w:sdtPr>
          <w:rPr>
            <w:color w:val="000000" w:themeColor="text1"/>
            <w:lang w:val="en-US"/>
          </w:rPr>
          <w:id w:val="-814034288"/>
          <w:citation/>
        </w:sdtPr>
        <w:sdtContent>
          <w:r w:rsidR="002932E0">
            <w:rPr>
              <w:color w:val="000000" w:themeColor="text1"/>
              <w:lang w:val="en-US"/>
            </w:rPr>
            <w:fldChar w:fldCharType="begin"/>
          </w:r>
          <w:r w:rsidR="002932E0">
            <w:rPr>
              <w:color w:val="000000" w:themeColor="text1"/>
              <w:lang w:val="en-US"/>
            </w:rPr>
            <w:instrText xml:space="preserve"> CITATION ZBr11 \l 1033 </w:instrText>
          </w:r>
          <w:r w:rsidR="002932E0">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2932E0">
            <w:rPr>
              <w:color w:val="000000" w:themeColor="text1"/>
              <w:lang w:val="en-US"/>
            </w:rPr>
            <w:fldChar w:fldCharType="end"/>
          </w:r>
        </w:sdtContent>
      </w:sdt>
      <w:r w:rsidR="006C6005" w:rsidRPr="00D1189E">
        <w:rPr>
          <w:color w:val="000000" w:themeColor="text1"/>
          <w:lang w:val="en-US"/>
        </w:rPr>
        <w:t xml:space="preserve"> </w:t>
      </w:r>
      <w:r w:rsidRPr="00D1189E">
        <w:rPr>
          <w:color w:val="000000" w:themeColor="text1"/>
          <w:lang w:val="en-US"/>
        </w:rPr>
        <w:t>,</w:t>
      </w:r>
      <w:r w:rsidR="00DF4D32">
        <w:rPr>
          <w:color w:val="000000" w:themeColor="text1"/>
          <w:lang w:val="en-US"/>
        </w:rPr>
        <w:t xml:space="preserve"> this method will solve both vulnerabilities mentioned in section 1.1 (key compromise and “honest but curios” clients concept)</w:t>
      </w:r>
      <w:r w:rsidRPr="00D1189E">
        <w:rPr>
          <w:color w:val="000000" w:themeColor="text1"/>
          <w:lang w:val="en-US"/>
        </w:rPr>
        <w:t xml:space="preserve"> (</w:t>
      </w:r>
      <w:r w:rsidRPr="00063F19">
        <w:rPr>
          <w:lang w:val="en-US"/>
        </w:rPr>
        <w:t>ii) compare this approach with an established asymmetric scheme, xMK-CKKS</w:t>
      </w:r>
      <w:sdt>
        <w:sdtPr>
          <w:rPr>
            <w:lang w:val="en-US"/>
          </w:rPr>
          <w:id w:val="-2143650006"/>
          <w:citation/>
        </w:sdtPr>
        <w:sdtContent>
          <w:r w:rsidR="002932E0">
            <w:rPr>
              <w:lang w:val="en-US"/>
            </w:rPr>
            <w:fldChar w:fldCharType="begin"/>
          </w:r>
          <w:r w:rsidR="002932E0">
            <w:rPr>
              <w:lang w:val="en-US"/>
            </w:rPr>
            <w:instrText xml:space="preserve"> CITATION Jin21 \l 1033 </w:instrText>
          </w:r>
          <w:r w:rsidR="002932E0">
            <w:rPr>
              <w:lang w:val="en-US"/>
            </w:rPr>
            <w:fldChar w:fldCharType="separate"/>
          </w:r>
          <w:r w:rsidR="002D6365">
            <w:rPr>
              <w:noProof/>
              <w:lang w:val="en-US"/>
            </w:rPr>
            <w:t xml:space="preserve"> </w:t>
          </w:r>
          <w:r w:rsidR="002D6365" w:rsidRPr="002D6365">
            <w:rPr>
              <w:noProof/>
              <w:lang w:val="en-US"/>
            </w:rPr>
            <w:t>[6]</w:t>
          </w:r>
          <w:r w:rsidR="002932E0">
            <w:rPr>
              <w:lang w:val="en-US"/>
            </w:rPr>
            <w:fldChar w:fldCharType="end"/>
          </w:r>
        </w:sdtContent>
      </w:sdt>
      <w:r w:rsidRPr="00063F19">
        <w:rPr>
          <w:lang w:val="en-US"/>
        </w:rPr>
        <w:t xml:space="preserve">, using both a sensitive healthcare dataset and a synthetic dataset in a federated logistic regression model, and (iii) rigorously evaluate privacy, security, and computational efficiency. The practical outcomes include a working prototype of a symmetric </w:t>
      </w:r>
      <w:r w:rsidR="00F54726" w:rsidRPr="00D1189E">
        <w:rPr>
          <w:color w:val="000000" w:themeColor="text1"/>
          <w:lang w:val="en-US"/>
        </w:rPr>
        <w:t>HE</w:t>
      </w:r>
      <w:r w:rsidR="00F54726" w:rsidRPr="00F54726">
        <w:rPr>
          <w:color w:val="EE0000"/>
          <w:lang w:val="en-US"/>
        </w:rPr>
        <w:t xml:space="preserve"> </w:t>
      </w:r>
      <w:r w:rsidRPr="00063F19">
        <w:rPr>
          <w:lang w:val="en-US"/>
        </w:rPr>
        <w:t xml:space="preserve">system adapted </w:t>
      </w:r>
      <w:r w:rsidR="00926F40" w:rsidRPr="00D1189E">
        <w:rPr>
          <w:color w:val="000000" w:themeColor="text1"/>
          <w:lang w:val="en-US"/>
        </w:rPr>
        <w:t>for FL</w:t>
      </w:r>
      <w:r w:rsidRPr="00D1189E">
        <w:rPr>
          <w:color w:val="000000" w:themeColor="text1"/>
          <w:lang w:val="en-US"/>
        </w:rPr>
        <w:t>, comparative performance metrics against an asymmetric method, and guidelines for d</w:t>
      </w:r>
      <w:r w:rsidRPr="00063F19">
        <w:rPr>
          <w:lang w:val="en-US"/>
        </w:rPr>
        <w:t xml:space="preserve">eploying privacy-preserving encryption in sensitive domains such as healthcare. This research addresses the critical problem that current </w:t>
      </w:r>
      <w:r w:rsidR="00D1189E">
        <w:rPr>
          <w:lang w:val="en-US"/>
        </w:rPr>
        <w:t>HE</w:t>
      </w:r>
      <w:r w:rsidRPr="00063F19">
        <w:rPr>
          <w:lang w:val="en-US"/>
        </w:rPr>
        <w:t xml:space="preserve"> schemes</w:t>
      </w:r>
      <w:r w:rsidR="008F3568">
        <w:rPr>
          <w:lang w:val="en-US"/>
        </w:rPr>
        <w:t xml:space="preserve"> </w:t>
      </w:r>
      <w:r w:rsidRPr="00063F19">
        <w:rPr>
          <w:lang w:val="en-US"/>
        </w:rPr>
        <w:t xml:space="preserve">either require a single shared </w:t>
      </w:r>
      <w:r w:rsidRPr="00063F19">
        <w:rPr>
          <w:lang w:val="en-US"/>
        </w:rPr>
        <w:lastRenderedPageBreak/>
        <w:t>key</w:t>
      </w:r>
      <w:r w:rsidR="00867582">
        <w:rPr>
          <w:lang w:val="en-US"/>
        </w:rPr>
        <w:t xml:space="preserve">, </w:t>
      </w:r>
      <w:r w:rsidRPr="00D1189E">
        <w:rPr>
          <w:color w:val="000000" w:themeColor="text1"/>
          <w:lang w:val="en-US"/>
        </w:rPr>
        <w:t>risking catastrophic compromise</w:t>
      </w:r>
      <w:r w:rsidR="00867582">
        <w:rPr>
          <w:lang w:val="en-US"/>
        </w:rPr>
        <w:t xml:space="preserve">, </w:t>
      </w:r>
      <w:r w:rsidRPr="00063F19">
        <w:rPr>
          <w:lang w:val="en-US"/>
        </w:rPr>
        <w:t>or necessitate server-side decryption that undermines privacy. Accordingly, the overarching questions guiding this work are whether DF-KS can allow clients to use distinct keys without breaking homomorphic compatibility, whether it can reduce or eliminate server-side decryption compared to asymmetric schemes, how it performs on sensitive data relative to xMK-CKKS in terms of privacy, security, and computational cost, and what best practices can be derived for real-world implementation of privacy-preserving encryption in federated learning.</w:t>
      </w:r>
    </w:p>
    <w:p w14:paraId="2ADFDF9D" w14:textId="68341E69" w:rsidR="00B548F6" w:rsidRPr="00312B5A" w:rsidRDefault="00B548F6" w:rsidP="00EA4644">
      <w:pPr>
        <w:pStyle w:val="Heading2"/>
        <w:numPr>
          <w:ilvl w:val="1"/>
          <w:numId w:val="21"/>
        </w:numPr>
        <w:autoSpaceDE/>
        <w:autoSpaceDN/>
        <w:spacing w:after="240"/>
        <w:jc w:val="left"/>
        <w:rPr>
          <w:rFonts w:asciiTheme="majorBidi" w:hAnsiTheme="majorBidi" w:cstheme="majorBidi"/>
        </w:rPr>
      </w:pPr>
      <w:bookmarkStart w:id="24" w:name="_Ref159400555"/>
      <w:bookmarkStart w:id="25" w:name="_Toc400459746"/>
      <w:bookmarkStart w:id="26" w:name="_Toc439680677"/>
      <w:bookmarkStart w:id="27" w:name="_Toc213503860"/>
      <w:r w:rsidRPr="00312B5A">
        <w:rPr>
          <w:rFonts w:asciiTheme="majorBidi" w:hAnsiTheme="majorBidi" w:cstheme="majorBidi"/>
        </w:rPr>
        <w:t>Significance</w:t>
      </w:r>
      <w:bookmarkEnd w:id="24"/>
      <w:r w:rsidRPr="00312B5A">
        <w:rPr>
          <w:rFonts w:asciiTheme="majorBidi" w:hAnsiTheme="majorBidi" w:cstheme="majorBidi"/>
        </w:rPr>
        <w:t>, Scope and Definitions</w:t>
      </w:r>
      <w:bookmarkEnd w:id="25"/>
      <w:bookmarkEnd w:id="26"/>
      <w:bookmarkEnd w:id="27"/>
    </w:p>
    <w:p w14:paraId="781C35D3" w14:textId="780F2B12" w:rsidR="00B77861" w:rsidRPr="00EA4644" w:rsidRDefault="00CC5F27" w:rsidP="00D1189E">
      <w:pPr>
        <w:pStyle w:val="PhDNormal"/>
      </w:pPr>
      <w:r>
        <w:rPr>
          <w:lang w:val="en-US"/>
        </w:rPr>
        <w:t>GDPR (General Data Protection Regulation) is a European law issued by the United Nations to protect personal data</w:t>
      </w:r>
      <w:r w:rsidR="00CA5C56">
        <w:rPr>
          <w:lang w:val="en-US"/>
        </w:rPr>
        <w:t xml:space="preserve"> </w:t>
      </w:r>
      <w:sdt>
        <w:sdtPr>
          <w:rPr>
            <w:lang w:val="en-US"/>
          </w:rPr>
          <w:id w:val="671307190"/>
          <w:citation/>
        </w:sdtPr>
        <w:sdtContent>
          <w:r w:rsidR="00CA5C56">
            <w:rPr>
              <w:lang w:val="en-US"/>
            </w:rPr>
            <w:fldChar w:fldCharType="begin"/>
          </w:r>
          <w:r w:rsidR="00CA5C56">
            <w:rPr>
              <w:lang w:val="en-US"/>
            </w:rPr>
            <w:instrText xml:space="preserve"> CITATION Eur26 \l 1033 </w:instrText>
          </w:r>
          <w:r w:rsidR="00CA5C56">
            <w:rPr>
              <w:lang w:val="en-US"/>
            </w:rPr>
            <w:fldChar w:fldCharType="separate"/>
          </w:r>
          <w:r w:rsidR="002D6365" w:rsidRPr="002D6365">
            <w:rPr>
              <w:noProof/>
              <w:lang w:val="en-US"/>
            </w:rPr>
            <w:t>[5]</w:t>
          </w:r>
          <w:r w:rsidR="00CA5C56">
            <w:rPr>
              <w:lang w:val="en-US"/>
            </w:rPr>
            <w:fldChar w:fldCharType="end"/>
          </w:r>
        </w:sdtContent>
      </w:sdt>
      <w:r>
        <w:rPr>
          <w:lang w:val="en-US"/>
        </w:rPr>
        <w:t xml:space="preserve">. Article 9 mentions a special category data, one of them is the health data, which will be the focus in this project. Article 32 </w:t>
      </w:r>
      <w:r w:rsidR="002E59A1">
        <w:rPr>
          <w:lang w:val="en-US"/>
        </w:rPr>
        <w:t>mandates</w:t>
      </w:r>
      <w:r>
        <w:rPr>
          <w:lang w:val="en-US"/>
        </w:rPr>
        <w:t xml:space="preserve"> the protection of this special category using encryption techniques</w:t>
      </w:r>
      <w:r w:rsidR="001C1290">
        <w:rPr>
          <w:lang w:val="en-US"/>
        </w:rPr>
        <w:t>.</w:t>
      </w:r>
      <w:r>
        <w:rPr>
          <w:lang w:val="en-US"/>
        </w:rPr>
        <w:t xml:space="preserve"> </w:t>
      </w:r>
      <w:r w:rsidR="00EA4644" w:rsidRPr="00EA4644">
        <w:t xml:space="preserve">This research is significant because it addresses a growing and pressing problem: the privacy and security of sensitive data used </w:t>
      </w:r>
      <w:r w:rsidR="00EA4644" w:rsidRPr="00D1189E">
        <w:rPr>
          <w:color w:val="000000" w:themeColor="text1"/>
        </w:rPr>
        <w:t>in</w:t>
      </w:r>
      <w:r w:rsidR="005923A3" w:rsidRPr="00D1189E">
        <w:rPr>
          <w:color w:val="000000" w:themeColor="text1"/>
        </w:rPr>
        <w:t xml:space="preserve"> ML</w:t>
      </w:r>
      <w:r w:rsidR="00EA4644" w:rsidRPr="00D1189E">
        <w:rPr>
          <w:color w:val="000000" w:themeColor="text1"/>
        </w:rPr>
        <w:t xml:space="preserve">, particularly under stringent regulatory regimes such as the GDPR. </w:t>
      </w:r>
      <w:r w:rsidR="00B93668" w:rsidRPr="00D1189E">
        <w:rPr>
          <w:color w:val="000000" w:themeColor="text1"/>
        </w:rPr>
        <w:t xml:space="preserve"> FL </w:t>
      </w:r>
      <w:r w:rsidR="00EA4644" w:rsidRPr="00D1189E">
        <w:rPr>
          <w:color w:val="000000" w:themeColor="text1"/>
        </w:rPr>
        <w:t>is incr</w:t>
      </w:r>
      <w:r w:rsidR="00EA4644" w:rsidRPr="00EA4644">
        <w:t xml:space="preserve">easingly employed to train models across decentralized datasets in healthcare and other sensitive domains, yet the exchange of model parameters or gradients between clients and servers poses a major risk of data leakage. The present study fills this gap by implementing and evaluating a </w:t>
      </w:r>
      <w:r w:rsidR="00EA4644" w:rsidRPr="00D1189E">
        <w:rPr>
          <w:color w:val="000000" w:themeColor="text1"/>
        </w:rPr>
        <w:t xml:space="preserve">symmetric </w:t>
      </w:r>
      <w:r w:rsidR="00631253" w:rsidRPr="00D1189E">
        <w:rPr>
          <w:color w:val="000000" w:themeColor="text1"/>
        </w:rPr>
        <w:t xml:space="preserve">HE </w:t>
      </w:r>
      <w:r w:rsidR="00D1189E" w:rsidRPr="00EA4644">
        <w:t>schemes</w:t>
      </w:r>
      <w:r w:rsidR="00EA4644" w:rsidRPr="00EA4644">
        <w:t xml:space="preserve"> with key switching (DF-KS) </w:t>
      </w:r>
      <w:sdt>
        <w:sdtPr>
          <w:id w:val="409281677"/>
          <w:citation/>
        </w:sdtPr>
        <w:sdtContent>
          <w:r w:rsidR="00CA5C56">
            <w:fldChar w:fldCharType="begin"/>
          </w:r>
          <w:r w:rsidR="00CA5C56">
            <w:rPr>
              <w:lang w:val="en-US"/>
            </w:rPr>
            <w:instrText xml:space="preserve"> CITATION Kha19 \l 1033 </w:instrText>
          </w:r>
          <w:r w:rsidR="00CA5C56">
            <w:fldChar w:fldCharType="separate"/>
          </w:r>
          <w:r w:rsidR="002D6365" w:rsidRPr="002D6365">
            <w:rPr>
              <w:noProof/>
              <w:lang w:val="en-US"/>
            </w:rPr>
            <w:t>[7]</w:t>
          </w:r>
          <w:r w:rsidR="00CA5C56">
            <w:fldChar w:fldCharType="end"/>
          </w:r>
        </w:sdtContent>
      </w:sdt>
      <w:r w:rsidR="00CA5C56">
        <w:t xml:space="preserve"> </w:t>
      </w:r>
      <w:r w:rsidR="00EA4644" w:rsidRPr="00EA4644">
        <w:t>and comparing it to a state-of-the-art asymmetric approach (xMK-CKKS</w:t>
      </w:r>
      <w:r w:rsidR="00D1189E">
        <w:t>)</w:t>
      </w:r>
      <w:r w:rsidR="00CA5C56">
        <w:t xml:space="preserve"> </w:t>
      </w:r>
      <w:sdt>
        <w:sdtPr>
          <w:id w:val="-1068964539"/>
          <w:citation/>
        </w:sdtPr>
        <w:sdtContent>
          <w:r w:rsidR="00CA5C56">
            <w:fldChar w:fldCharType="begin"/>
          </w:r>
          <w:r w:rsidR="00CA5C56">
            <w:rPr>
              <w:lang w:val="en-US"/>
            </w:rPr>
            <w:instrText xml:space="preserve"> CITATION Jin21 \l 1033 </w:instrText>
          </w:r>
          <w:r w:rsidR="00CA5C56">
            <w:fldChar w:fldCharType="separate"/>
          </w:r>
          <w:r w:rsidR="002D6365" w:rsidRPr="002D6365">
            <w:rPr>
              <w:noProof/>
              <w:lang w:val="en-US"/>
            </w:rPr>
            <w:t>[6]</w:t>
          </w:r>
          <w:r w:rsidR="00CA5C56">
            <w:fldChar w:fldCharType="end"/>
          </w:r>
        </w:sdtContent>
      </w:sdt>
      <w:r w:rsidR="00EA4644" w:rsidRPr="00EA4644">
        <w:t>. Methodologically, the study contributes by simulating both approaches on real healthcare</w:t>
      </w:r>
      <w:r w:rsidR="00CA5C56">
        <w:t xml:space="preserve"> (the PIMA diabetes dataset)</w:t>
      </w:r>
      <w:r w:rsidR="00EA4644" w:rsidRPr="00EA4644">
        <w:t xml:space="preserve"> and </w:t>
      </w:r>
      <w:r w:rsidR="00EA4644" w:rsidRPr="00D1189E">
        <w:rPr>
          <w:color w:val="000000" w:themeColor="text1"/>
        </w:rPr>
        <w:t>synthetic datasets</w:t>
      </w:r>
      <w:r w:rsidR="00CA5C56">
        <w:t xml:space="preserve"> </w:t>
      </w:r>
      <w:r w:rsidR="00EA4644" w:rsidRPr="00EA4644">
        <w:t>within a federated logistic regression framework, providing empirical evidence on privacy, performance, and operational feasibility where the literature remains largely theoretical.</w:t>
      </w:r>
      <w:r w:rsidR="00207E98">
        <w:t xml:space="preserve"> </w:t>
      </w:r>
    </w:p>
    <w:p w14:paraId="4E11CD2A" w14:textId="5923E0F5" w:rsidR="00EA4644" w:rsidRPr="00EA4644" w:rsidRDefault="00EA4644" w:rsidP="00EA4644">
      <w:pPr>
        <w:pStyle w:val="PhDNormal"/>
      </w:pPr>
      <w:r w:rsidRPr="00EA4644">
        <w:t xml:space="preserve">The scope of this research is deliberately focused on the encryption </w:t>
      </w:r>
      <w:r w:rsidRPr="00CA5C56">
        <w:rPr>
          <w:color w:val="000000" w:themeColor="text1"/>
        </w:rPr>
        <w:t>layer of</w:t>
      </w:r>
      <w:r w:rsidR="00E94343" w:rsidRPr="00CA5C56">
        <w:rPr>
          <w:color w:val="000000" w:themeColor="text1"/>
        </w:rPr>
        <w:t xml:space="preserve"> FL,</w:t>
      </w:r>
      <w:r w:rsidRPr="00CA5C56">
        <w:rPr>
          <w:color w:val="000000" w:themeColor="text1"/>
        </w:rPr>
        <w:t xml:space="preserve"> </w:t>
      </w:r>
      <w:r w:rsidRPr="00EA4644">
        <w:t>not on alternative privacy-preserving techniques such as differential privacy or secure multi-party computation. It centres on symmetric DF-KS and asymmetric xMK-CKKS within the context of a two-tier federated architecture (multiple clients, one server) and logistic regression as the base model. The delimitations include using simulated rather than production systems, two specific datasets (one sensitive, one synthetic), and the evaluation of only one symmetric and one asymmetric scheme rather than a broad survey of all possible cryptographic protocols.</w:t>
      </w:r>
    </w:p>
    <w:p w14:paraId="26363B74" w14:textId="6B23207A" w:rsidR="00EA4644" w:rsidRPr="00EA4644" w:rsidRDefault="00EA4644" w:rsidP="00FF60CA">
      <w:pPr>
        <w:pStyle w:val="PhDNormal"/>
      </w:pPr>
      <w:r w:rsidRPr="00EA4644">
        <w:lastRenderedPageBreak/>
        <w:t xml:space="preserve">Key terms </w:t>
      </w:r>
      <w:r w:rsidRPr="00CA5C56">
        <w:rPr>
          <w:color w:val="000000" w:themeColor="text1"/>
        </w:rPr>
        <w:t xml:space="preserve">are defined conceptually to guide the reader. “Federated learning” refers to a distributed </w:t>
      </w:r>
      <w:r w:rsidR="00E94343" w:rsidRPr="00CA5C56">
        <w:rPr>
          <w:color w:val="000000" w:themeColor="text1"/>
        </w:rPr>
        <w:t xml:space="preserve">ML </w:t>
      </w:r>
      <w:r w:rsidRPr="00EA4644">
        <w:t>paradigm where models are trained locally on clients and aggregated centrally without sharing raw data. “Parameters” or “gradients” denote the weights, biases, and updates exchanged between client and server during training</w:t>
      </w:r>
      <w:sdt>
        <w:sdtPr>
          <w:id w:val="1050807539"/>
          <w:citation/>
        </w:sdtPr>
        <w:sdtContent>
          <w:r w:rsidR="00CA5C56">
            <w:fldChar w:fldCharType="begin"/>
          </w:r>
          <w:r w:rsidR="00CA5C56">
            <w:rPr>
              <w:lang w:val="en-US"/>
            </w:rPr>
            <w:instrText xml:space="preserve"> CITATION Mal22 \l 1033 </w:instrText>
          </w:r>
          <w:r w:rsidR="00CA5C56">
            <w:fldChar w:fldCharType="separate"/>
          </w:r>
          <w:r w:rsidR="002D6365">
            <w:rPr>
              <w:noProof/>
              <w:lang w:val="en-US"/>
            </w:rPr>
            <w:t xml:space="preserve"> </w:t>
          </w:r>
          <w:r w:rsidR="002D6365" w:rsidRPr="002D6365">
            <w:rPr>
              <w:noProof/>
              <w:lang w:val="en-US"/>
            </w:rPr>
            <w:t>[4]</w:t>
          </w:r>
          <w:r w:rsidR="00CA5C56">
            <w:fldChar w:fldCharType="end"/>
          </w:r>
        </w:sdtContent>
      </w:sdt>
      <w:r w:rsidRPr="00EA4644">
        <w:t xml:space="preserve">. “Homomorphic encryption” is an encryption scheme that allows mathematical operations to be performed on ciphertexts without decryption, producing encrypted results that, once decrypted, match the outcome of operations performed on plaintext. “Plaintext” refers to the original, unencrypted data, while “ciphertext” is the encrypted form. “Symmetric encryption” means the same key is used for both encryption and decryption, whereas “asymmetric encryption” uses a key pair (public and private). “Key switching” denotes the process of converting ciphertexts encrypted under one key into ciphertexts encrypted under another </w:t>
      </w:r>
      <w:r w:rsidRPr="00CA5C56">
        <w:rPr>
          <w:color w:val="000000" w:themeColor="text1"/>
        </w:rPr>
        <w:t>key</w:t>
      </w:r>
      <w:r w:rsidR="00E94343" w:rsidRPr="00CA5C56">
        <w:rPr>
          <w:color w:val="000000" w:themeColor="text1"/>
        </w:rPr>
        <w:t xml:space="preserve"> </w:t>
      </w:r>
      <w:r w:rsidR="00623C56" w:rsidRPr="00CA5C56">
        <w:rPr>
          <w:color w:val="000000" w:themeColor="text1"/>
        </w:rPr>
        <w:t>without doing decryption</w:t>
      </w:r>
      <w:r w:rsidR="00CA5C56">
        <w:rPr>
          <w:color w:val="000000" w:themeColor="text1"/>
        </w:rPr>
        <w:t xml:space="preserve"> </w:t>
      </w:r>
      <w:sdt>
        <w:sdtPr>
          <w:rPr>
            <w:color w:val="000000" w:themeColor="text1"/>
          </w:rPr>
          <w:id w:val="-885952285"/>
          <w:citation/>
        </w:sdtPr>
        <w:sdtContent>
          <w:r w:rsidR="00CA5C56">
            <w:rPr>
              <w:color w:val="000000" w:themeColor="text1"/>
            </w:rPr>
            <w:fldChar w:fldCharType="begin"/>
          </w:r>
          <w:r w:rsidR="00CA5C56">
            <w:rPr>
              <w:color w:val="000000" w:themeColor="text1"/>
              <w:lang w:val="en-US"/>
            </w:rPr>
            <w:instrText xml:space="preserve"> CITATION Kha19 \l 1033 </w:instrText>
          </w:r>
          <w:r w:rsidR="00CA5C56">
            <w:rPr>
              <w:color w:val="000000" w:themeColor="text1"/>
            </w:rPr>
            <w:fldChar w:fldCharType="separate"/>
          </w:r>
          <w:r w:rsidR="002D6365" w:rsidRPr="002D6365">
            <w:rPr>
              <w:noProof/>
              <w:color w:val="000000" w:themeColor="text1"/>
              <w:lang w:val="en-US"/>
            </w:rPr>
            <w:t>[7]</w:t>
          </w:r>
          <w:r w:rsidR="00CA5C56">
            <w:rPr>
              <w:color w:val="000000" w:themeColor="text1"/>
            </w:rPr>
            <w:fldChar w:fldCharType="end"/>
          </w:r>
        </w:sdtContent>
      </w:sdt>
      <w:r w:rsidRPr="00EA4644">
        <w:t xml:space="preserve">, enabling compatibility in systems where multiple keys are used. These conceptual definitions </w:t>
      </w:r>
      <w:bookmarkStart w:id="28" w:name="_Hlk210042688"/>
      <w:r w:rsidRPr="00EA4644">
        <w:t>provide the foundation for the operational measures detailed later in the Research Design chapter.</w:t>
      </w:r>
      <w:bookmarkEnd w:id="28"/>
    </w:p>
    <w:p w14:paraId="2ADFDF9E"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29" w:name="_Ref159400586"/>
      <w:bookmarkStart w:id="30" w:name="_Toc400459747"/>
      <w:bookmarkStart w:id="31" w:name="_Toc439680678"/>
      <w:bookmarkStart w:id="32" w:name="_Toc213503861"/>
      <w:r w:rsidRPr="00312B5A">
        <w:rPr>
          <w:rFonts w:asciiTheme="majorBidi" w:hAnsiTheme="majorBidi" w:cstheme="majorBidi"/>
        </w:rPr>
        <w:t>Thesis Outline</w:t>
      </w:r>
      <w:bookmarkEnd w:id="29"/>
      <w:bookmarkEnd w:id="30"/>
      <w:bookmarkEnd w:id="31"/>
      <w:bookmarkEnd w:id="32"/>
    </w:p>
    <w:p w14:paraId="2DB91C1A" w14:textId="77777777" w:rsidR="002F4725" w:rsidRPr="002F4725" w:rsidRDefault="002F4725" w:rsidP="002F4725">
      <w:pPr>
        <w:pStyle w:val="PhDNormal"/>
        <w:rPr>
          <w:lang w:val="en-US"/>
        </w:rPr>
      </w:pPr>
      <w:r w:rsidRPr="002F4725">
        <w:rPr>
          <w:lang w:val="en-US"/>
        </w:rPr>
        <w:t>This thesis is structured as follows:</w:t>
      </w:r>
    </w:p>
    <w:p w14:paraId="3177CAFE" w14:textId="788CDDD8" w:rsidR="002F4725" w:rsidRPr="002F4725" w:rsidRDefault="002F4725" w:rsidP="002F4725">
      <w:pPr>
        <w:pStyle w:val="PhDNormal"/>
        <w:numPr>
          <w:ilvl w:val="0"/>
          <w:numId w:val="32"/>
        </w:numPr>
        <w:rPr>
          <w:lang w:val="en-US"/>
        </w:rPr>
      </w:pPr>
      <w:r w:rsidRPr="002F4725">
        <w:rPr>
          <w:b/>
          <w:bCs/>
          <w:lang w:val="en-US"/>
        </w:rPr>
        <w:t>Chapter 1 Introduction</w:t>
      </w:r>
      <w:r w:rsidRPr="002F4725">
        <w:rPr>
          <w:lang w:val="en-US"/>
        </w:rPr>
        <w:t>: provides background information, context, project objectives, and definitions essential for understanding the project.</w:t>
      </w:r>
    </w:p>
    <w:p w14:paraId="5BB338EE" w14:textId="11206288" w:rsidR="002F4725" w:rsidRPr="002F4725" w:rsidRDefault="002F4725" w:rsidP="002F4725">
      <w:pPr>
        <w:pStyle w:val="PhDNormal"/>
        <w:numPr>
          <w:ilvl w:val="0"/>
          <w:numId w:val="32"/>
        </w:numPr>
        <w:rPr>
          <w:lang w:val="en-US"/>
        </w:rPr>
      </w:pPr>
      <w:r w:rsidRPr="002F4725">
        <w:rPr>
          <w:b/>
          <w:bCs/>
          <w:lang w:val="en-US"/>
        </w:rPr>
        <w:t>Chapter 2 Literature Review</w:t>
      </w:r>
      <w:r w:rsidRPr="002F4725">
        <w:rPr>
          <w:lang w:val="en-US"/>
        </w:rPr>
        <w:t>: critically examines existing literature relevant to</w:t>
      </w:r>
      <w:r w:rsidR="000E0AC0">
        <w:rPr>
          <w:lang w:val="en-US"/>
        </w:rPr>
        <w:t xml:space="preserve"> FL</w:t>
      </w:r>
      <w:r w:rsidRPr="002F4725">
        <w:rPr>
          <w:lang w:val="en-US"/>
        </w:rPr>
        <w:t xml:space="preserve">, </w:t>
      </w:r>
      <w:r w:rsidR="00D71A05">
        <w:rPr>
          <w:lang w:val="en-US"/>
        </w:rPr>
        <w:t xml:space="preserve">HE, </w:t>
      </w:r>
      <w:r w:rsidR="000E0AC0">
        <w:rPr>
          <w:lang w:val="en-US"/>
        </w:rPr>
        <w:t xml:space="preserve">HE </w:t>
      </w:r>
      <w:r w:rsidRPr="002F4725">
        <w:rPr>
          <w:lang w:val="en-US"/>
        </w:rPr>
        <w:t>challenges</w:t>
      </w:r>
      <w:r w:rsidR="00D71A05">
        <w:rPr>
          <w:lang w:val="en-US"/>
        </w:rPr>
        <w:t xml:space="preserve">, </w:t>
      </w:r>
      <w:r w:rsidRPr="002F4725">
        <w:rPr>
          <w:lang w:val="en-US"/>
        </w:rPr>
        <w:t xml:space="preserve">and </w:t>
      </w:r>
      <w:r w:rsidR="00167B6A">
        <w:rPr>
          <w:lang w:val="en-US"/>
        </w:rPr>
        <w:t>encryption techniques</w:t>
      </w:r>
      <w:r w:rsidRPr="002F4725">
        <w:rPr>
          <w:lang w:val="en-US"/>
        </w:rPr>
        <w:t xml:space="preserve"> approaches for </w:t>
      </w:r>
      <w:r w:rsidR="00167B6A">
        <w:rPr>
          <w:lang w:val="en-US"/>
        </w:rPr>
        <w:t>this architecture</w:t>
      </w:r>
      <w:r w:rsidR="005353D8">
        <w:rPr>
          <w:lang w:val="en-US"/>
        </w:rPr>
        <w:t xml:space="preserve"> (specifically xMK CKKS</w:t>
      </w:r>
      <w:r w:rsidR="00D71A05">
        <w:rPr>
          <w:lang w:val="en-US"/>
        </w:rPr>
        <w:t>)</w:t>
      </w:r>
      <w:r w:rsidRPr="002F4725">
        <w:rPr>
          <w:lang w:val="en-US"/>
        </w:rPr>
        <w:t>.</w:t>
      </w:r>
    </w:p>
    <w:p w14:paraId="059BE751" w14:textId="5D1C6914" w:rsidR="002F4725" w:rsidRPr="002F4725" w:rsidRDefault="002F4725" w:rsidP="002F4725">
      <w:pPr>
        <w:pStyle w:val="PhDNormal"/>
        <w:numPr>
          <w:ilvl w:val="0"/>
          <w:numId w:val="32"/>
        </w:numPr>
        <w:rPr>
          <w:lang w:val="en-US"/>
        </w:rPr>
      </w:pPr>
      <w:r w:rsidRPr="002F4725">
        <w:rPr>
          <w:b/>
          <w:bCs/>
          <w:lang w:val="en-US"/>
        </w:rPr>
        <w:t>Chapter 3 Research Design</w:t>
      </w:r>
      <w:r w:rsidRPr="002F4725">
        <w:rPr>
          <w:lang w:val="en-US"/>
        </w:rPr>
        <w:t>: outlines the chosen methodologies, research procedures, instruments, and analysis strategies used throughout the study</w:t>
      </w:r>
      <w:r w:rsidR="00D71A05">
        <w:rPr>
          <w:lang w:val="en-US"/>
        </w:rPr>
        <w:t xml:space="preserve"> (DF-KS integrated with FL).</w:t>
      </w:r>
    </w:p>
    <w:p w14:paraId="4905D4A2" w14:textId="76C9B65E" w:rsidR="002F4725" w:rsidRDefault="002F4725" w:rsidP="002F4725">
      <w:pPr>
        <w:pStyle w:val="PhDNormal"/>
        <w:numPr>
          <w:ilvl w:val="0"/>
          <w:numId w:val="32"/>
        </w:numPr>
        <w:rPr>
          <w:lang w:val="en-US"/>
        </w:rPr>
      </w:pPr>
      <w:r w:rsidRPr="002F4725">
        <w:rPr>
          <w:b/>
          <w:bCs/>
          <w:lang w:val="en-US"/>
        </w:rPr>
        <w:t>Chapter 4 Implementation</w:t>
      </w:r>
      <w:r w:rsidRPr="002F4725">
        <w:rPr>
          <w:lang w:val="en-US"/>
        </w:rPr>
        <w:t xml:space="preserve">: </w:t>
      </w:r>
      <w:r>
        <w:rPr>
          <w:lang w:val="en-US"/>
        </w:rPr>
        <w:t xml:space="preserve">both DF KS and xMK CKKS theories are explained rigorously in </w:t>
      </w:r>
      <w:r w:rsidR="00167B6A">
        <w:rPr>
          <w:lang w:val="en-US"/>
        </w:rPr>
        <w:t>detail</w:t>
      </w:r>
      <w:r>
        <w:rPr>
          <w:lang w:val="en-US"/>
        </w:rPr>
        <w:t xml:space="preserve"> with the algorithms of the code implementation.</w:t>
      </w:r>
    </w:p>
    <w:p w14:paraId="7FBB2C41" w14:textId="26548666" w:rsidR="002F4725" w:rsidRPr="002F4725" w:rsidRDefault="002F4725" w:rsidP="002F4725">
      <w:pPr>
        <w:pStyle w:val="PhDNormal"/>
        <w:numPr>
          <w:ilvl w:val="0"/>
          <w:numId w:val="32"/>
        </w:numPr>
        <w:rPr>
          <w:lang w:val="en-US"/>
        </w:rPr>
      </w:pPr>
      <w:r w:rsidRPr="002F4725">
        <w:rPr>
          <w:b/>
          <w:bCs/>
          <w:lang w:val="en-US"/>
        </w:rPr>
        <w:t>Chapter 5 Results</w:t>
      </w:r>
      <w:r w:rsidRPr="002F4725">
        <w:rPr>
          <w:lang w:val="en-US"/>
        </w:rPr>
        <w:t>: presents findings obtained from implementing the proposed methodologies, clearly structured according to research objectives.</w:t>
      </w:r>
    </w:p>
    <w:p w14:paraId="4A9DBEE9" w14:textId="239E2BDA" w:rsidR="002F4725" w:rsidRPr="002F4725" w:rsidRDefault="002F4725" w:rsidP="002F4725">
      <w:pPr>
        <w:pStyle w:val="PhDNormal"/>
        <w:numPr>
          <w:ilvl w:val="0"/>
          <w:numId w:val="32"/>
        </w:numPr>
        <w:rPr>
          <w:lang w:val="en-US"/>
        </w:rPr>
      </w:pPr>
      <w:r w:rsidRPr="002F4725">
        <w:rPr>
          <w:b/>
          <w:bCs/>
          <w:lang w:val="en-US"/>
        </w:rPr>
        <w:t>Chapter 6 Analysis</w:t>
      </w:r>
      <w:r w:rsidRPr="002F4725">
        <w:rPr>
          <w:lang w:val="en-US"/>
        </w:rPr>
        <w:t xml:space="preserve">: </w:t>
      </w:r>
      <w:r w:rsidR="00167B6A">
        <w:rPr>
          <w:lang w:val="en-US"/>
        </w:rPr>
        <w:t>displaying a table that highlights main difference between the two approaches</w:t>
      </w:r>
      <w:r w:rsidRPr="002F4725">
        <w:rPr>
          <w:lang w:val="en-US"/>
        </w:rPr>
        <w:t>.</w:t>
      </w:r>
    </w:p>
    <w:p w14:paraId="7465C1C4" w14:textId="13FA3603" w:rsidR="00EA4644" w:rsidRDefault="00504672" w:rsidP="00167B6A">
      <w:pPr>
        <w:pStyle w:val="PhDNormal"/>
        <w:numPr>
          <w:ilvl w:val="0"/>
          <w:numId w:val="32"/>
        </w:numPr>
        <w:rPr>
          <w:lang w:val="en-US"/>
        </w:rPr>
      </w:pPr>
      <w:r w:rsidRPr="004A6C28">
        <w:rPr>
          <w:noProof/>
          <w:lang w:val="en-US"/>
        </w:rPr>
        <w:lastRenderedPageBreak/>
        <w:drawing>
          <wp:anchor distT="0" distB="0" distL="114300" distR="114300" simplePos="0" relativeHeight="251662336" behindDoc="0" locked="0" layoutInCell="1" allowOverlap="1" wp14:anchorId="3A87C7E6" wp14:editId="1969379D">
            <wp:simplePos x="0" y="0"/>
            <wp:positionH relativeFrom="column">
              <wp:posOffset>384810</wp:posOffset>
            </wp:positionH>
            <wp:positionV relativeFrom="paragraph">
              <wp:posOffset>886460</wp:posOffset>
            </wp:positionV>
            <wp:extent cx="5285105" cy="3455670"/>
            <wp:effectExtent l="19050" t="19050" r="10795" b="11430"/>
            <wp:wrapSquare wrapText="bothSides"/>
            <wp:docPr id="184263774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7744" name="Picture 1"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85105" cy="3455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725" w:rsidRPr="002F4725">
        <w:rPr>
          <w:b/>
          <w:bCs/>
          <w:lang w:val="en-US"/>
        </w:rPr>
        <w:t>Chapter 7 Conclusion</w:t>
      </w:r>
      <w:r w:rsidR="002F4725" w:rsidRPr="002F4725">
        <w:rPr>
          <w:lang w:val="en-US"/>
        </w:rPr>
        <w:t>: summarizes the project's main achievements, addresses its limitations, and provides practical recommendations for future research directions.</w:t>
      </w:r>
    </w:p>
    <w:p w14:paraId="13B22AB6" w14:textId="00F6DC2C" w:rsidR="004A6C28" w:rsidRPr="00167B6A" w:rsidRDefault="00504672" w:rsidP="004A6C28">
      <w:pPr>
        <w:pStyle w:val="PhDNormal"/>
        <w:rPr>
          <w:lang w:val="en-US"/>
        </w:rPr>
      </w:pPr>
      <w:r>
        <w:rPr>
          <w:noProof/>
        </w:rPr>
        <mc:AlternateContent>
          <mc:Choice Requires="wps">
            <w:drawing>
              <wp:anchor distT="0" distB="0" distL="114300" distR="114300" simplePos="0" relativeHeight="251666432" behindDoc="0" locked="0" layoutInCell="1" allowOverlap="1" wp14:anchorId="1AE121FD" wp14:editId="4654FA6B">
                <wp:simplePos x="0" y="0"/>
                <wp:positionH relativeFrom="column">
                  <wp:posOffset>419735</wp:posOffset>
                </wp:positionH>
                <wp:positionV relativeFrom="paragraph">
                  <wp:posOffset>3736340</wp:posOffset>
                </wp:positionV>
                <wp:extent cx="5182235" cy="635"/>
                <wp:effectExtent l="0" t="0" r="0" b="0"/>
                <wp:wrapSquare wrapText="bothSides"/>
                <wp:docPr id="839993132" name="Text Box 1"/>
                <wp:cNvGraphicFramePr/>
                <a:graphic xmlns:a="http://schemas.openxmlformats.org/drawingml/2006/main">
                  <a:graphicData uri="http://schemas.microsoft.com/office/word/2010/wordprocessingShape">
                    <wps:wsp>
                      <wps:cNvSpPr txBox="1"/>
                      <wps:spPr>
                        <a:xfrm>
                          <a:off x="0" y="0"/>
                          <a:ext cx="5182235" cy="635"/>
                        </a:xfrm>
                        <a:prstGeom prst="rect">
                          <a:avLst/>
                        </a:prstGeom>
                        <a:solidFill>
                          <a:prstClr val="white"/>
                        </a:solidFill>
                        <a:ln>
                          <a:noFill/>
                        </a:ln>
                      </wps:spPr>
                      <wps:txbx>
                        <w:txbxContent>
                          <w:p w14:paraId="588675A4" w14:textId="01A34D7D" w:rsidR="004A6C28" w:rsidRPr="00610BDC" w:rsidRDefault="004A6C28" w:rsidP="004A6C28">
                            <w:pPr>
                              <w:pStyle w:val="Caption"/>
                              <w:rPr>
                                <w:rFonts w:asciiTheme="majorBidi" w:eastAsia="Times New Roman" w:hAnsiTheme="majorBidi" w:cstheme="majorBidi"/>
                                <w:szCs w:val="22"/>
                              </w:rPr>
                            </w:pPr>
                            <w:bookmarkStart w:id="33" w:name="_Toc213832839"/>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E121FD" id="_x0000_t202" coordsize="21600,21600" o:spt="202" path="m,l,21600r21600,l21600,xe">
                <v:stroke joinstyle="miter"/>
                <v:path gradientshapeok="t" o:connecttype="rect"/>
              </v:shapetype>
              <v:shape id="Text Box 1" o:spid="_x0000_s1026" type="#_x0000_t202" style="position:absolute;left:0;text-align:left;margin-left:33.05pt;margin-top:294.2pt;width:408.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oQFQ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" stroked="f">
                <v:textbox style="mso-fit-shape-to-text:t" inset="0,0,0,0">
                  <w:txbxContent>
                    <w:p w14:paraId="588675A4" w14:textId="01A34D7D" w:rsidR="004A6C28" w:rsidRPr="00610BDC" w:rsidRDefault="004A6C28" w:rsidP="004A6C28">
                      <w:pPr>
                        <w:pStyle w:val="Caption"/>
                        <w:rPr>
                          <w:rFonts w:asciiTheme="majorBidi" w:eastAsia="Times New Roman" w:hAnsiTheme="majorBidi" w:cstheme="majorBidi"/>
                          <w:szCs w:val="22"/>
                        </w:rPr>
                      </w:pPr>
                      <w:bookmarkStart w:id="34" w:name="_Toc213832839"/>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bookmarkEnd w:id="34"/>
                    </w:p>
                  </w:txbxContent>
                </v:textbox>
                <w10:wrap type="square"/>
              </v:shape>
            </w:pict>
          </mc:Fallback>
        </mc:AlternateContent>
      </w:r>
    </w:p>
    <w:p w14:paraId="2ADFDFA0" w14:textId="26B706EC"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35" w:name="_Toc213503862"/>
      <w:r w:rsidRPr="00312B5A">
        <w:rPr>
          <w:rFonts w:asciiTheme="majorBidi" w:hAnsiTheme="majorBidi" w:cstheme="majorBidi"/>
        </w:rPr>
        <w:t>Work Plan</w:t>
      </w:r>
      <w:bookmarkEnd w:id="35"/>
    </w:p>
    <w:p w14:paraId="44E3FB76" w14:textId="574C2230" w:rsidR="007C6884" w:rsidRDefault="0039097E" w:rsidP="0039097E">
      <w:pPr>
        <w:pStyle w:val="PhDNormal"/>
        <w:rPr>
          <w:lang w:val="en-US"/>
        </w:rPr>
      </w:pPr>
      <w:r w:rsidRPr="0039097E">
        <w:rPr>
          <w:lang w:val="en-US"/>
        </w:rPr>
        <w:t>The Gantt chart outlines the entire 2025 project plan, showing how tasks progress and occasionally overlap to reflect a realistic research workflow. It begins in February with the selection of the dataset and the design of the model, followed by a March focus on DF</w:t>
      </w:r>
      <w:r w:rsidR="006179FF">
        <w:rPr>
          <w:lang w:val="en-US"/>
        </w:rPr>
        <w:t>-</w:t>
      </w:r>
      <w:r w:rsidRPr="0039097E">
        <w:rPr>
          <w:lang w:val="en-US"/>
        </w:rPr>
        <w:t>KS encryption study. April and May represent a transition from implementation to exploring real-case datasets, while June and July focus on studying and integrating the xMK</w:t>
      </w:r>
      <w:r w:rsidR="00BB01CD">
        <w:rPr>
          <w:lang w:val="en-US"/>
        </w:rPr>
        <w:t>-</w:t>
      </w:r>
      <w:r w:rsidRPr="0039097E">
        <w:rPr>
          <w:lang w:val="en-US"/>
        </w:rPr>
        <w:t>CKKS method. August is dedicated to investigating probability attacks, leading into September’s comparative analysis of both approaches. Finally, October centers on writing the master thesis and preparing the presentation. By deliberately overlapping some activities</w:t>
      </w:r>
      <w:r w:rsidR="00102F9E">
        <w:rPr>
          <w:lang w:val="en-US"/>
        </w:rPr>
        <w:t xml:space="preserve">, </w:t>
      </w:r>
      <w:r w:rsidRPr="0039097E">
        <w:rPr>
          <w:lang w:val="en-US"/>
        </w:rPr>
        <w:t>such as beginning preliminary studies while implementation is underway</w:t>
      </w:r>
      <w:r w:rsidR="00102F9E">
        <w:rPr>
          <w:lang w:val="en-US"/>
        </w:rPr>
        <w:t>, t</w:t>
      </w:r>
      <w:r w:rsidRPr="0039097E">
        <w:rPr>
          <w:lang w:val="en-US"/>
        </w:rPr>
        <w:t>he chart illustrates a more dynamic and organic schedule rather than a strictly sequential plan.</w:t>
      </w:r>
    </w:p>
    <w:p w14:paraId="673DCACA" w14:textId="2F68DC89" w:rsidR="008E64C9" w:rsidRPr="0039097E" w:rsidRDefault="002F178E" w:rsidP="0039097E">
      <w:pPr>
        <w:pStyle w:val="PhDNormal"/>
        <w:rPr>
          <w:lang w:val="en-US"/>
        </w:rPr>
      </w:pPr>
      <w:r>
        <w:rPr>
          <w:noProof/>
        </w:rPr>
        <w:lastRenderedPageBreak/>
        <mc:AlternateContent>
          <mc:Choice Requires="wps">
            <w:drawing>
              <wp:anchor distT="0" distB="0" distL="114300" distR="114300" simplePos="0" relativeHeight="251684864" behindDoc="0" locked="0" layoutInCell="1" allowOverlap="1" wp14:anchorId="59C9C47E" wp14:editId="3D93E85E">
                <wp:simplePos x="0" y="0"/>
                <wp:positionH relativeFrom="column">
                  <wp:posOffset>-563245</wp:posOffset>
                </wp:positionH>
                <wp:positionV relativeFrom="paragraph">
                  <wp:posOffset>3096260</wp:posOffset>
                </wp:positionV>
                <wp:extent cx="5494655" cy="635"/>
                <wp:effectExtent l="0" t="0" r="0" b="0"/>
                <wp:wrapSquare wrapText="bothSides"/>
                <wp:docPr id="705619474" name="Text Box 1"/>
                <wp:cNvGraphicFramePr/>
                <a:graphic xmlns:a="http://schemas.openxmlformats.org/drawingml/2006/main">
                  <a:graphicData uri="http://schemas.microsoft.com/office/word/2010/wordprocessingShape">
                    <wps:wsp>
                      <wps:cNvSpPr txBox="1"/>
                      <wps:spPr>
                        <a:xfrm>
                          <a:off x="0" y="0"/>
                          <a:ext cx="5494655" cy="635"/>
                        </a:xfrm>
                        <a:prstGeom prst="rect">
                          <a:avLst/>
                        </a:prstGeom>
                        <a:solidFill>
                          <a:prstClr val="white"/>
                        </a:solidFill>
                        <a:ln>
                          <a:noFill/>
                        </a:ln>
                      </wps:spPr>
                      <wps:txbx>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bookmarkStart w:id="36" w:name="_Toc213832840"/>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9C47E" id="_x0000_s1027" type="#_x0000_t202" style="position:absolute;left:0;text-align:left;margin-left:-44.35pt;margin-top:243.8pt;width:43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VBnGQIAAD8EAAAOAAAAZHJzL2Uyb0RvYy54bWysU8Fu2zAMvQ/YPwi6L066Jt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mnt59vZ9M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" stroked="f">
                <v:textbox style="mso-fit-shape-to-text:t" inset="0,0,0,0">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bookmarkStart w:id="37" w:name="_Toc213832840"/>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bookmarkEnd w:id="37"/>
                    </w:p>
                  </w:txbxContent>
                </v:textbox>
                <w10:wrap type="square"/>
              </v:shape>
            </w:pict>
          </mc:Fallback>
        </mc:AlternateContent>
      </w:r>
      <w:r w:rsidR="008E64C9">
        <w:rPr>
          <w:rFonts w:asciiTheme="majorHAnsi" w:hAnsiTheme="majorHAnsi"/>
          <w:noProof/>
          <w:lang w:bidi="ar-LB"/>
        </w:rPr>
        <w:drawing>
          <wp:anchor distT="0" distB="0" distL="114300" distR="114300" simplePos="0" relativeHeight="251682816" behindDoc="0" locked="0" layoutInCell="1" allowOverlap="1" wp14:anchorId="7B474EB5" wp14:editId="5558592C">
            <wp:simplePos x="0" y="0"/>
            <wp:positionH relativeFrom="page">
              <wp:align>center</wp:align>
            </wp:positionH>
            <wp:positionV relativeFrom="paragraph">
              <wp:posOffset>255807</wp:posOffset>
            </wp:positionV>
            <wp:extent cx="5494655" cy="2706370"/>
            <wp:effectExtent l="19050" t="19050" r="10795" b="17780"/>
            <wp:wrapSquare wrapText="bothSides"/>
            <wp:docPr id="60624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4655" cy="2706370"/>
                    </a:xfrm>
                    <a:prstGeom prst="rect">
                      <a:avLst/>
                    </a:prstGeom>
                    <a:noFill/>
                    <a:ln>
                      <a:solidFill>
                        <a:schemeClr val="tx1"/>
                      </a:solidFill>
                    </a:ln>
                  </pic:spPr>
                </pic:pic>
              </a:graphicData>
            </a:graphic>
          </wp:anchor>
        </w:drawing>
      </w:r>
    </w:p>
    <w:p w14:paraId="1AF17B76" w14:textId="52499C36" w:rsidR="007C6884" w:rsidRDefault="007C6884" w:rsidP="007C6884">
      <w:pPr>
        <w:pStyle w:val="Caption"/>
        <w:keepNext/>
      </w:pPr>
    </w:p>
    <w:p w14:paraId="2ADFDFA3" w14:textId="4DA78A13" w:rsidR="00B548F6" w:rsidRDefault="00B548F6" w:rsidP="007C6884">
      <w:pPr>
        <w:pStyle w:val="Caption"/>
      </w:pPr>
    </w:p>
    <w:p w14:paraId="6C22D50D" w14:textId="69D61E9F" w:rsidR="007C6884" w:rsidRPr="007C6884" w:rsidRDefault="007C6884" w:rsidP="007C6884"/>
    <w:p w14:paraId="2ADFDFA4" w14:textId="04028C60" w:rsidR="00535B55" w:rsidRPr="0047671C" w:rsidRDefault="00535B55" w:rsidP="00CC5F27">
      <w:pPr>
        <w:pStyle w:val="Heading1"/>
        <w:numPr>
          <w:ilvl w:val="0"/>
          <w:numId w:val="0"/>
        </w:numPr>
        <w:ind w:left="432" w:hanging="432"/>
        <w:rPr>
          <w:rFonts w:asciiTheme="majorHAnsi" w:hAnsiTheme="majorHAnsi"/>
          <w:lang w:bidi="ar-LB"/>
        </w:rPr>
      </w:pPr>
    </w:p>
    <w:p w14:paraId="2ADFDFA5" w14:textId="058FA9D7" w:rsidR="00B548F6" w:rsidRPr="0047671C" w:rsidRDefault="00805997" w:rsidP="001C4AB4">
      <w:pPr>
        <w:pStyle w:val="Heading1"/>
        <w:pBdr>
          <w:bottom w:val="single" w:sz="4" w:space="1" w:color="auto"/>
        </w:pBdr>
      </w:pPr>
      <w:r w:rsidRPr="0047671C">
        <w:rPr>
          <w:rFonts w:asciiTheme="majorHAnsi" w:hAnsiTheme="majorHAnsi"/>
          <w:lang w:bidi="ar-LB"/>
        </w:rPr>
        <w:br w:type="page"/>
      </w:r>
      <w:bookmarkStart w:id="38" w:name="_Toc400459748"/>
      <w:bookmarkStart w:id="39" w:name="_Toc439680679"/>
      <w:bookmarkStart w:id="40" w:name="_Toc213503863"/>
      <w:r w:rsidR="00B548F6" w:rsidRPr="0047671C">
        <w:lastRenderedPageBreak/>
        <w:t>Literature Review</w:t>
      </w:r>
      <w:bookmarkEnd w:id="38"/>
      <w:bookmarkEnd w:id="39"/>
      <w:bookmarkEnd w:id="40"/>
    </w:p>
    <w:p w14:paraId="2ADFDFA6" w14:textId="77777777" w:rsidR="001C4AB4" w:rsidRPr="0047671C" w:rsidRDefault="001C4AB4" w:rsidP="00B548F6">
      <w:pPr>
        <w:pStyle w:val="PhDNormal"/>
        <w:rPr>
          <w:lang w:val="en-US"/>
        </w:rPr>
      </w:pPr>
    </w:p>
    <w:p w14:paraId="2ADFDFB3" w14:textId="07D8DDFF" w:rsidR="00B548F6" w:rsidRPr="0047671C" w:rsidRDefault="00B548F6" w:rsidP="00B548F6">
      <w:pPr>
        <w:pStyle w:val="PhDNormal"/>
        <w:rPr>
          <w:lang w:val="en-US"/>
        </w:rPr>
      </w:pPr>
      <w:bookmarkStart w:id="41" w:name="_Hlk210042727"/>
      <w:r w:rsidRPr="0047671C">
        <w:rPr>
          <w:lang w:val="en-US"/>
        </w:rPr>
        <w:t>This chapter begins with a historical background</w:t>
      </w:r>
      <w:r w:rsidR="00422494">
        <w:rPr>
          <w:lang w:val="en-US"/>
        </w:rPr>
        <w:t xml:space="preserve"> </w:t>
      </w:r>
      <w:r w:rsidRPr="0047671C">
        <w:rPr>
          <w:lang w:val="en-US"/>
        </w:rPr>
        <w:t xml:space="preserve">(section </w:t>
      </w:r>
      <w:r w:rsidRPr="0047671C">
        <w:rPr>
          <w:lang w:val="en-US"/>
        </w:rPr>
        <w:fldChar w:fldCharType="begin"/>
      </w:r>
      <w:r w:rsidRPr="0047671C">
        <w:rPr>
          <w:lang w:val="en-US"/>
        </w:rPr>
        <w:instrText xml:space="preserve"> REF _Ref197939968 \r \h </w:instrText>
      </w:r>
      <w:r w:rsidRPr="0047671C">
        <w:rPr>
          <w:lang w:val="en-US"/>
        </w:rPr>
      </w:r>
      <w:r w:rsidRPr="0047671C">
        <w:rPr>
          <w:lang w:val="en-US"/>
        </w:rPr>
        <w:fldChar w:fldCharType="separate"/>
      </w:r>
      <w:r w:rsidRPr="0047671C">
        <w:rPr>
          <w:cs/>
          <w:lang w:val="en-US"/>
        </w:rPr>
        <w:t>‎</w:t>
      </w:r>
      <w:r w:rsidRPr="0047671C">
        <w:rPr>
          <w:lang w:val="en-US"/>
        </w:rPr>
        <w:t>2.1</w:t>
      </w:r>
      <w:r w:rsidRPr="0047671C">
        <w:rPr>
          <w:lang w:val="en-US"/>
        </w:rPr>
        <w:fldChar w:fldCharType="end"/>
      </w:r>
      <w:r w:rsidRPr="0047671C">
        <w:rPr>
          <w:lang w:val="en-US"/>
        </w:rPr>
        <w:t xml:space="preserve">) and reviews literature on the following topics: </w:t>
      </w:r>
      <w:r w:rsidR="00422494">
        <w:rPr>
          <w:lang w:val="en-US"/>
        </w:rPr>
        <w:t>standard architecture</w:t>
      </w:r>
      <w:r w:rsidRPr="0047671C">
        <w:rPr>
          <w:lang w:val="en-US"/>
        </w:rPr>
        <w:t xml:space="preserve"> (section </w:t>
      </w:r>
      <w:r w:rsidRPr="0047671C">
        <w:rPr>
          <w:lang w:val="en-US"/>
        </w:rPr>
        <w:fldChar w:fldCharType="begin"/>
      </w:r>
      <w:r w:rsidRPr="0047671C">
        <w:rPr>
          <w:lang w:val="en-US"/>
        </w:rPr>
        <w:instrText xml:space="preserve"> REF _Ref197938179 \r \h </w:instrText>
      </w:r>
      <w:r w:rsidRPr="0047671C">
        <w:rPr>
          <w:lang w:val="en-US"/>
        </w:rPr>
      </w:r>
      <w:r w:rsidRPr="0047671C">
        <w:rPr>
          <w:lang w:val="en-US"/>
        </w:rPr>
        <w:fldChar w:fldCharType="separate"/>
      </w:r>
      <w:r w:rsidRPr="0047671C">
        <w:rPr>
          <w:cs/>
          <w:lang w:val="en-US"/>
        </w:rPr>
        <w:t>‎</w:t>
      </w:r>
      <w:r w:rsidRPr="0047671C">
        <w:rPr>
          <w:lang w:val="en-US"/>
        </w:rPr>
        <w:t>2.2</w:t>
      </w:r>
      <w:r w:rsidRPr="0047671C">
        <w:rPr>
          <w:lang w:val="en-US"/>
        </w:rPr>
        <w:fldChar w:fldCharType="end"/>
      </w:r>
      <w:r w:rsidRPr="0047671C">
        <w:rPr>
          <w:lang w:val="en-US"/>
        </w:rPr>
        <w:t xml:space="preserve">) </w:t>
      </w:r>
      <w:r w:rsidR="00422494">
        <w:rPr>
          <w:lang w:val="en-US"/>
        </w:rPr>
        <w:t xml:space="preserve">this section will describe the standard architecture of </w:t>
      </w:r>
      <w:r w:rsidR="006C607A">
        <w:rPr>
          <w:lang w:val="en-US"/>
        </w:rPr>
        <w:tab/>
        <w:t xml:space="preserve">FL </w:t>
      </w:r>
      <w:r w:rsidR="00422494">
        <w:rPr>
          <w:lang w:val="en-US"/>
        </w:rPr>
        <w:t xml:space="preserve">with </w:t>
      </w:r>
      <w:r w:rsidR="006C607A">
        <w:rPr>
          <w:lang w:val="en-US"/>
        </w:rPr>
        <w:t xml:space="preserve">HE </w:t>
      </w:r>
      <w:r w:rsidR="00422494">
        <w:rPr>
          <w:lang w:val="en-US"/>
        </w:rPr>
        <w:t>with it flows</w:t>
      </w:r>
      <w:r w:rsidRPr="0047671C">
        <w:rPr>
          <w:lang w:val="en-US"/>
        </w:rPr>
        <w:t xml:space="preserve">; </w:t>
      </w:r>
      <w:r w:rsidR="00422494">
        <w:rPr>
          <w:lang w:val="en-US"/>
        </w:rPr>
        <w:t>xMK</w:t>
      </w:r>
      <w:r w:rsidR="002A5EEF">
        <w:rPr>
          <w:lang w:val="en-US"/>
        </w:rPr>
        <w:t>-</w:t>
      </w:r>
      <w:r w:rsidR="00422494">
        <w:rPr>
          <w:lang w:val="en-US"/>
        </w:rPr>
        <w:t>CKKS</w:t>
      </w:r>
      <w:r w:rsidRPr="0047671C">
        <w:rPr>
          <w:lang w:val="en-US"/>
        </w:rPr>
        <w:t xml:space="preserve"> (section </w:t>
      </w:r>
      <w:r w:rsidRPr="0047671C">
        <w:rPr>
          <w:lang w:val="en-US"/>
        </w:rPr>
        <w:fldChar w:fldCharType="begin"/>
      </w:r>
      <w:r w:rsidRPr="0047671C">
        <w:rPr>
          <w:lang w:val="en-US"/>
        </w:rPr>
        <w:instrText xml:space="preserve"> REF _Ref159400842 \r \h </w:instrText>
      </w:r>
      <w:r w:rsidRPr="0047671C">
        <w:rPr>
          <w:lang w:val="en-US"/>
        </w:rPr>
      </w:r>
      <w:r w:rsidRPr="0047671C">
        <w:rPr>
          <w:lang w:val="en-US"/>
        </w:rPr>
        <w:fldChar w:fldCharType="separate"/>
      </w:r>
      <w:r w:rsidRPr="0047671C">
        <w:rPr>
          <w:cs/>
          <w:lang w:val="en-US"/>
        </w:rPr>
        <w:t>‎</w:t>
      </w:r>
      <w:r w:rsidRPr="0047671C">
        <w:rPr>
          <w:lang w:val="en-US"/>
        </w:rPr>
        <w:t>2.3</w:t>
      </w:r>
      <w:r w:rsidRPr="0047671C">
        <w:rPr>
          <w:lang w:val="en-US"/>
        </w:rPr>
        <w:fldChar w:fldCharType="end"/>
      </w:r>
      <w:r w:rsidRPr="0047671C">
        <w:rPr>
          <w:lang w:val="en-US"/>
        </w:rPr>
        <w:t xml:space="preserve">) </w:t>
      </w:r>
      <w:r w:rsidR="00422494">
        <w:rPr>
          <w:lang w:val="en-US"/>
        </w:rPr>
        <w:t>this section is critical for the research since this is the method that was studied and used to compare with the proposed solution</w:t>
      </w:r>
      <w:r w:rsidRPr="0047671C">
        <w:rPr>
          <w:lang w:val="en-US"/>
        </w:rPr>
        <w:t xml:space="preserve">. Section </w:t>
      </w:r>
      <w:r w:rsidRPr="0047671C">
        <w:rPr>
          <w:lang w:val="en-US"/>
        </w:rPr>
        <w:fldChar w:fldCharType="begin"/>
      </w:r>
      <w:r w:rsidRPr="0047671C">
        <w:rPr>
          <w:lang w:val="en-US"/>
        </w:rPr>
        <w:instrText xml:space="preserve"> REF _Ref159400943 \r \h </w:instrText>
      </w:r>
      <w:r w:rsidRPr="0047671C">
        <w:rPr>
          <w:lang w:val="en-US"/>
        </w:rPr>
      </w:r>
      <w:r w:rsidRPr="0047671C">
        <w:rPr>
          <w:lang w:val="en-US"/>
        </w:rPr>
        <w:fldChar w:fldCharType="separate"/>
      </w:r>
      <w:r w:rsidRPr="0047671C">
        <w:rPr>
          <w:cs/>
          <w:lang w:val="en-US"/>
        </w:rPr>
        <w:t>‎</w:t>
      </w:r>
      <w:r w:rsidR="008A55F9" w:rsidRPr="0047671C">
        <w:rPr>
          <w:lang w:val="en-US"/>
        </w:rPr>
        <w:t>2.4</w:t>
      </w:r>
      <w:r w:rsidRPr="0047671C">
        <w:rPr>
          <w:lang w:val="en-US"/>
        </w:rPr>
        <w:fldChar w:fldCharType="end"/>
      </w:r>
      <w:r w:rsidRPr="0047671C">
        <w:rPr>
          <w:lang w:val="en-US"/>
        </w:rPr>
        <w:t xml:space="preserve"> highlights the implications from </w:t>
      </w:r>
      <w:r w:rsidR="00AB6532" w:rsidRPr="0047671C">
        <w:rPr>
          <w:lang w:val="en-US"/>
        </w:rPr>
        <w:t>literature</w:t>
      </w:r>
      <w:r w:rsidRPr="0047671C">
        <w:rPr>
          <w:lang w:val="en-US"/>
        </w:rPr>
        <w:t xml:space="preserve"> and develops the conceptual framework for the study.</w:t>
      </w:r>
    </w:p>
    <w:p w14:paraId="68E86570" w14:textId="1128D203" w:rsidR="00024536" w:rsidRPr="00312B5A" w:rsidRDefault="00B548F6" w:rsidP="00024536">
      <w:pPr>
        <w:pStyle w:val="Heading2"/>
        <w:spacing w:line="360" w:lineRule="auto"/>
        <w:rPr>
          <w:rFonts w:asciiTheme="majorBidi" w:hAnsiTheme="majorBidi" w:cstheme="majorBidi"/>
        </w:rPr>
      </w:pPr>
      <w:bookmarkStart w:id="42" w:name="_Toc213503864"/>
      <w:bookmarkStart w:id="43" w:name="_Ref197939968"/>
      <w:bookmarkStart w:id="44" w:name="_Toc400459749"/>
      <w:bookmarkStart w:id="45" w:name="_Toc439680680"/>
      <w:bookmarkStart w:id="46" w:name="_Ref159400766"/>
      <w:bookmarkEnd w:id="41"/>
      <w:r w:rsidRPr="00312B5A">
        <w:rPr>
          <w:rFonts w:asciiTheme="majorBidi" w:hAnsiTheme="majorBidi" w:cstheme="majorBidi"/>
        </w:rPr>
        <w:t>Historical Background</w:t>
      </w:r>
      <w:bookmarkEnd w:id="42"/>
      <w:r w:rsidRPr="00312B5A">
        <w:rPr>
          <w:rFonts w:asciiTheme="majorBidi" w:hAnsiTheme="majorBidi" w:cstheme="majorBidi"/>
        </w:rPr>
        <w:t xml:space="preserve"> </w:t>
      </w:r>
      <w:bookmarkEnd w:id="43"/>
      <w:bookmarkEnd w:id="44"/>
      <w:bookmarkEnd w:id="45"/>
    </w:p>
    <w:p w14:paraId="6A23458E" w14:textId="50366A58" w:rsidR="0039097E" w:rsidRDefault="00D33DBE" w:rsidP="00024536">
      <w:pPr>
        <w:pStyle w:val="PhDNormal"/>
        <w:rPr>
          <w:lang w:val="en-US"/>
        </w:rPr>
      </w:pPr>
      <w:r w:rsidRPr="00B22156">
        <w:rPr>
          <w:color w:val="000000" w:themeColor="text1"/>
          <w:lang w:val="en-US"/>
        </w:rPr>
        <w:t>FL</w:t>
      </w:r>
      <w:r w:rsidR="00024536" w:rsidRPr="00D33DBE">
        <w:rPr>
          <w:color w:val="EE0000"/>
          <w:lang w:val="en-US"/>
        </w:rPr>
        <w:t xml:space="preserve"> </w:t>
      </w:r>
      <w:r w:rsidR="00024536" w:rsidRPr="00024536">
        <w:rPr>
          <w:lang w:val="en-US"/>
        </w:rPr>
        <w:t xml:space="preserve">as a formal </w:t>
      </w:r>
      <w:r w:rsidR="002F178E">
        <w:rPr>
          <w:lang w:val="en-US"/>
        </w:rPr>
        <w:t xml:space="preserve">ML </w:t>
      </w:r>
      <w:r w:rsidR="00024536" w:rsidRPr="00024536">
        <w:rPr>
          <w:lang w:val="en-US"/>
        </w:rPr>
        <w:t>paradigm was popularized by McMahan et al. in “Communication-Efficient Learning of Deep Networks from Decentralized Data” (2017)</w:t>
      </w:r>
      <w:r w:rsidR="00B22156">
        <w:rPr>
          <w:lang w:val="en-US"/>
        </w:rPr>
        <w:t xml:space="preserve"> </w:t>
      </w:r>
      <w:sdt>
        <w:sdtPr>
          <w:rPr>
            <w:lang w:val="en-US"/>
          </w:rPr>
          <w:id w:val="-11540771"/>
          <w:citation/>
        </w:sdtPr>
        <w:sdtContent>
          <w:r w:rsidR="00B22156">
            <w:rPr>
              <w:lang w:val="en-US"/>
            </w:rPr>
            <w:fldChar w:fldCharType="begin"/>
          </w:r>
          <w:r w:rsidR="00B22156">
            <w:rPr>
              <w:lang w:val="en-US"/>
            </w:rPr>
            <w:instrText xml:space="preserve"> CITATION HBr17 \l 1033 </w:instrText>
          </w:r>
          <w:r w:rsidR="00B22156">
            <w:rPr>
              <w:lang w:val="en-US"/>
            </w:rPr>
            <w:fldChar w:fldCharType="separate"/>
          </w:r>
          <w:r w:rsidR="002D6365" w:rsidRPr="002D6365">
            <w:rPr>
              <w:noProof/>
              <w:lang w:val="en-US"/>
            </w:rPr>
            <w:t>[9]</w:t>
          </w:r>
          <w:r w:rsidR="00B22156">
            <w:rPr>
              <w:lang w:val="en-US"/>
            </w:rPr>
            <w:fldChar w:fldCharType="end"/>
          </w:r>
        </w:sdtContent>
      </w:sdt>
      <w:r w:rsidR="00024536" w:rsidRPr="00024536">
        <w:rPr>
          <w:lang w:val="en-US"/>
        </w:rPr>
        <w:t>, where devices train local models on private data and only share updates (not raw data) to a central server for aggregation.</w:t>
      </w:r>
      <w:r w:rsidR="00024536">
        <w:rPr>
          <w:lang w:val="en-US"/>
        </w:rPr>
        <w:t xml:space="preserve"> </w:t>
      </w:r>
      <w:r w:rsidR="00024536" w:rsidRPr="00024536">
        <w:rPr>
          <w:lang w:val="en-US"/>
        </w:rPr>
        <w:t xml:space="preserve">Earlier ideas in distributed and multi‐party learning existed, but McMahan et al. framed key challenges such as non-IID data, limited bandwidth, and client heterogeneity, and proposed the </w:t>
      </w:r>
      <w:r w:rsidR="00B22156" w:rsidRPr="00024536">
        <w:rPr>
          <w:lang w:val="en-US"/>
        </w:rPr>
        <w:t>FedAVG</w:t>
      </w:r>
      <w:r w:rsidR="00024536" w:rsidRPr="00024536">
        <w:rPr>
          <w:lang w:val="en-US"/>
        </w:rPr>
        <w:t xml:space="preserve"> algorithm.</w:t>
      </w:r>
    </w:p>
    <w:p w14:paraId="72DE07A9" w14:textId="57739791" w:rsidR="00F264A0" w:rsidRDefault="00024536" w:rsidP="005B3671">
      <w:pPr>
        <w:pStyle w:val="PhDNormal"/>
        <w:rPr>
          <w:lang w:val="en-US"/>
        </w:rPr>
      </w:pPr>
      <w:r w:rsidRPr="00024536">
        <w:rPr>
          <w:lang w:val="en-US"/>
        </w:rPr>
        <w:t xml:space="preserve">The </w:t>
      </w:r>
      <w:r w:rsidRPr="00B22156">
        <w:rPr>
          <w:color w:val="000000" w:themeColor="text1"/>
          <w:lang w:val="en-US"/>
        </w:rPr>
        <w:t xml:space="preserve">concept </w:t>
      </w:r>
      <w:r w:rsidR="00D33DBE" w:rsidRPr="00B22156">
        <w:rPr>
          <w:color w:val="000000" w:themeColor="text1"/>
          <w:lang w:val="en-US"/>
        </w:rPr>
        <w:t xml:space="preserve">of HE </w:t>
      </w:r>
      <w:r w:rsidRPr="00024536">
        <w:rPr>
          <w:lang w:val="en-US"/>
        </w:rPr>
        <w:t>dates back decades (e.g. partially homomorphic systems like RSA’s multiplicative property</w:t>
      </w:r>
      <w:r w:rsidR="007A466A">
        <w:rPr>
          <w:lang w:val="en-US"/>
        </w:rPr>
        <w:t xml:space="preserve"> </w:t>
      </w:r>
      <w:r w:rsidR="007A466A" w:rsidRPr="00B22156">
        <w:rPr>
          <w:color w:val="000000" w:themeColor="text1"/>
          <w:lang w:val="en-US"/>
        </w:rPr>
        <w:t>in 1978</w:t>
      </w:r>
      <w:r w:rsidR="00D71A05">
        <w:rPr>
          <w:color w:val="000000" w:themeColor="text1"/>
          <w:lang w:val="en-US"/>
        </w:rPr>
        <w:t xml:space="preserve">) </w:t>
      </w:r>
      <w:sdt>
        <w:sdtPr>
          <w:rPr>
            <w:color w:val="000000" w:themeColor="text1"/>
            <w:lang w:val="en-US"/>
          </w:rPr>
          <w:id w:val="1622880148"/>
          <w:citation/>
        </w:sdtPr>
        <w:sdtContent>
          <w:r w:rsidR="00D71A05">
            <w:rPr>
              <w:color w:val="000000" w:themeColor="text1"/>
              <w:lang w:val="en-US"/>
            </w:rPr>
            <w:fldChar w:fldCharType="begin"/>
          </w:r>
          <w:r w:rsidR="00D71A05">
            <w:rPr>
              <w:color w:val="000000" w:themeColor="text1"/>
              <w:lang w:val="en-US"/>
            </w:rPr>
            <w:instrText xml:space="preserve"> CITATION Ron78 \l 1033 </w:instrText>
          </w:r>
          <w:r w:rsidR="00D71A05">
            <w:rPr>
              <w:color w:val="000000" w:themeColor="text1"/>
              <w:lang w:val="en-US"/>
            </w:rPr>
            <w:fldChar w:fldCharType="separate"/>
          </w:r>
          <w:r w:rsidR="002D6365" w:rsidRPr="002D6365">
            <w:rPr>
              <w:noProof/>
              <w:color w:val="000000" w:themeColor="text1"/>
              <w:lang w:val="en-US"/>
            </w:rPr>
            <w:t>[10]</w:t>
          </w:r>
          <w:r w:rsidR="00D71A05">
            <w:rPr>
              <w:color w:val="000000" w:themeColor="text1"/>
              <w:lang w:val="en-US"/>
            </w:rPr>
            <w:fldChar w:fldCharType="end"/>
          </w:r>
        </w:sdtContent>
      </w:sdt>
      <w:r w:rsidR="005B3671">
        <w:rPr>
          <w:lang w:val="en-US"/>
        </w:rPr>
        <w:t xml:space="preserve">. </w:t>
      </w:r>
      <w:r w:rsidRPr="00024536">
        <w:rPr>
          <w:lang w:val="en-US"/>
        </w:rPr>
        <w:t xml:space="preserve">The breakthrough of </w:t>
      </w:r>
      <w:r w:rsidR="009C7B9C">
        <w:rPr>
          <w:b/>
          <w:bCs/>
          <w:lang w:val="en-US"/>
        </w:rPr>
        <w:t>F</w:t>
      </w:r>
      <w:r w:rsidRPr="00024536">
        <w:rPr>
          <w:b/>
          <w:bCs/>
          <w:lang w:val="en-US"/>
        </w:rPr>
        <w:t xml:space="preserve">ully </w:t>
      </w:r>
      <w:r w:rsidR="009C7B9C">
        <w:rPr>
          <w:b/>
          <w:bCs/>
          <w:lang w:val="en-US"/>
        </w:rPr>
        <w:t>H</w:t>
      </w:r>
      <w:r w:rsidRPr="00024536">
        <w:rPr>
          <w:b/>
          <w:bCs/>
          <w:lang w:val="en-US"/>
        </w:rPr>
        <w:t xml:space="preserve">omomorphic </w:t>
      </w:r>
      <w:r w:rsidR="009C7B9C">
        <w:rPr>
          <w:b/>
          <w:bCs/>
          <w:lang w:val="en-US"/>
        </w:rPr>
        <w:t>E</w:t>
      </w:r>
      <w:r w:rsidRPr="00024536">
        <w:rPr>
          <w:b/>
          <w:bCs/>
          <w:lang w:val="en-US"/>
        </w:rPr>
        <w:t>ncryption (FHE)</w:t>
      </w:r>
      <w:r w:rsidR="00D631AF">
        <w:rPr>
          <w:lang w:val="en-US"/>
        </w:rPr>
        <w:t xml:space="preserve">, </w:t>
      </w:r>
      <w:r w:rsidRPr="00024536">
        <w:rPr>
          <w:lang w:val="en-US"/>
        </w:rPr>
        <w:t>enabling arbitrary circuits on ciphertexts</w:t>
      </w:r>
      <w:r w:rsidR="00D631AF">
        <w:rPr>
          <w:lang w:val="en-US"/>
        </w:rPr>
        <w:t xml:space="preserve">, </w:t>
      </w:r>
      <w:r w:rsidRPr="00024536">
        <w:rPr>
          <w:lang w:val="en-US"/>
        </w:rPr>
        <w:t>was first achieved by Craig Gentry in his 2009 PhD thesis “A Fully Homomorphic Encryption Scheme” (Stanford)</w:t>
      </w:r>
      <w:sdt>
        <w:sdtPr>
          <w:rPr>
            <w:lang w:val="en-US"/>
          </w:rPr>
          <w:id w:val="-763291042"/>
          <w:citation/>
        </w:sdtPr>
        <w:sdtContent>
          <w:r w:rsidR="00D71A05">
            <w:rPr>
              <w:lang w:val="en-US"/>
            </w:rPr>
            <w:fldChar w:fldCharType="begin"/>
          </w:r>
          <w:r w:rsidR="00D71A05">
            <w:rPr>
              <w:lang w:val="en-US"/>
            </w:rPr>
            <w:instrText xml:space="preserve"> CITATION Cra09 \l 1033 </w:instrText>
          </w:r>
          <w:r w:rsidR="00D71A05">
            <w:rPr>
              <w:lang w:val="en-US"/>
            </w:rPr>
            <w:fldChar w:fldCharType="separate"/>
          </w:r>
          <w:r w:rsidR="002D6365">
            <w:rPr>
              <w:noProof/>
              <w:lang w:val="en-US"/>
            </w:rPr>
            <w:t xml:space="preserve"> </w:t>
          </w:r>
          <w:r w:rsidR="002D6365" w:rsidRPr="002D6365">
            <w:rPr>
              <w:noProof/>
              <w:lang w:val="en-US"/>
            </w:rPr>
            <w:t>[2]</w:t>
          </w:r>
          <w:r w:rsidR="00D71A05">
            <w:rPr>
              <w:lang w:val="en-US"/>
            </w:rPr>
            <w:fldChar w:fldCharType="end"/>
          </w:r>
        </w:sdtContent>
      </w:sdt>
      <w:r w:rsidRPr="00024536">
        <w:rPr>
          <w:lang w:val="en-US"/>
        </w:rPr>
        <w:t>, introducing the bootstrapping technique to control noise growth. Gentry’s scheme used ideal lattices and recursive “squashing” of the decryption circuit so that the scheme could evaluate its own decryption homomorphically</w:t>
      </w:r>
      <w:r w:rsidR="009E7432">
        <w:rPr>
          <w:lang w:val="en-US"/>
        </w:rPr>
        <w:t>.</w:t>
      </w:r>
    </w:p>
    <w:p w14:paraId="222C584D" w14:textId="64AA7636" w:rsidR="00B77861" w:rsidRDefault="00E40117" w:rsidP="004A180A">
      <w:pPr>
        <w:pStyle w:val="PhDNormal"/>
        <w:rPr>
          <w:lang w:val="en-US"/>
        </w:rPr>
      </w:pPr>
      <w:r w:rsidRPr="00E40117">
        <w:rPr>
          <w:lang w:val="en-US"/>
        </w:rPr>
        <w:t xml:space="preserve">The </w:t>
      </w:r>
      <w:r w:rsidRPr="00E40117">
        <w:rPr>
          <w:b/>
          <w:bCs/>
          <w:lang w:val="en-US"/>
        </w:rPr>
        <w:t>Learning With Errors (LWE)</w:t>
      </w:r>
      <w:r w:rsidRPr="00E40117">
        <w:rPr>
          <w:lang w:val="en-US"/>
        </w:rPr>
        <w:t xml:space="preserve"> problem was introduced by Oded Regev in 2005 in his conference paper “On Lattices, Learning With Errors, Random Linear Codes, and Cryptography.</w:t>
      </w:r>
      <w:sdt>
        <w:sdtPr>
          <w:rPr>
            <w:lang w:val="en-US"/>
          </w:rPr>
          <w:id w:val="-128869210"/>
          <w:citation/>
        </w:sdtPr>
        <w:sdtContent>
          <w:r w:rsidR="00D71A05">
            <w:rPr>
              <w:lang w:val="en-US"/>
            </w:rPr>
            <w:fldChar w:fldCharType="begin"/>
          </w:r>
          <w:r w:rsidR="00D71A05">
            <w:rPr>
              <w:lang w:val="en-US"/>
            </w:rPr>
            <w:instrText xml:space="preserve"> CITATION Ode05 \l 1033 </w:instrText>
          </w:r>
          <w:r w:rsidR="00D71A05">
            <w:rPr>
              <w:lang w:val="en-US"/>
            </w:rPr>
            <w:fldChar w:fldCharType="separate"/>
          </w:r>
          <w:r w:rsidR="002D6365">
            <w:rPr>
              <w:noProof/>
              <w:lang w:val="en-US"/>
            </w:rPr>
            <w:t xml:space="preserve"> </w:t>
          </w:r>
          <w:r w:rsidR="002D6365" w:rsidRPr="002D6365">
            <w:rPr>
              <w:noProof/>
              <w:lang w:val="en-US"/>
            </w:rPr>
            <w:t>[11]</w:t>
          </w:r>
          <w:r w:rsidR="00D71A05">
            <w:rPr>
              <w:lang w:val="en-US"/>
            </w:rPr>
            <w:fldChar w:fldCharType="end"/>
          </w:r>
        </w:sdtContent>
      </w:sdt>
      <w:r w:rsidRPr="00E40117">
        <w:rPr>
          <w:lang w:val="en-US"/>
        </w:rPr>
        <w:t xml:space="preserve">” In that work, he formalized the problem of recovering a secret vector </w:t>
      </w:r>
      <m:oMath>
        <m:r>
          <m:rPr>
            <m:sty m:val="b"/>
          </m:rPr>
          <w:rPr>
            <w:rFonts w:ascii="Cambria Math" w:hAnsi="Cambria Math"/>
            <w:lang w:val="en-US"/>
          </w:rPr>
          <m:t>s</m:t>
        </m:r>
      </m:oMath>
      <w:r w:rsidRPr="00E40117">
        <w:rPr>
          <w:lang w:val="en-US"/>
        </w:rPr>
        <w:t xml:space="preserve"> from noisy linear equations</w:t>
      </w:r>
      <w:r>
        <w:rPr>
          <w:lang w:val="en-US"/>
        </w:rPr>
        <w:t xml:space="preserve"> </w:t>
      </w:r>
      <m:oMath>
        <m:d>
          <m:dPr>
            <m:ctrlPr>
              <w:rPr>
                <w:rFonts w:ascii="Cambria Math" w:hAnsi="Cambria Math"/>
                <w:b/>
                <w:bCs/>
                <w:lang w:val="en-US"/>
              </w:rPr>
            </m:ctrlPr>
          </m:dPr>
          <m:e>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ctrlPr>
              <w:rPr>
                <w:rFonts w:ascii="Cambria Math" w:hAnsi="Cambria Math"/>
                <w:lang w:val="en-US"/>
              </w:rPr>
            </m:ctrlPr>
          </m:e>
        </m:d>
        <m:r>
          <w:rPr>
            <w:rFonts w:ascii="Cambria Math" w:hAnsi="Cambria Math"/>
            <w:lang w:val="en-US"/>
          </w:rPr>
          <m:t>=&lt;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,s&gt;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[q]</m:t>
        </m:r>
      </m:oMath>
      <w:r>
        <w:rPr>
          <w:lang w:val="en-US"/>
        </w:rPr>
        <w:t xml:space="preserve"> </w:t>
      </w:r>
      <w:r w:rsidRPr="00E40117">
        <w:rPr>
          <w:lang w:val="en-US"/>
        </w:rPr>
        <w:t>and showed that solving (average‐case) LWE i</w:t>
      </w:r>
      <w:r w:rsidR="00D71A05">
        <w:rPr>
          <w:lang w:val="en-US"/>
        </w:rPr>
        <w:t>s a post-quantum scheme that promises to be safe against quantum computers.</w:t>
      </w:r>
      <w:r w:rsidR="00113D0B">
        <w:rPr>
          <w:lang w:val="en-US"/>
        </w:rPr>
        <w:t xml:space="preserve"> </w:t>
      </w:r>
      <w:r w:rsidRPr="00E40117">
        <w:rPr>
          <w:lang w:val="en-US"/>
        </w:rPr>
        <w:t xml:space="preserve">Over time, the LWE assumption became foundational for lattice-based cryptography, underpinning public-key encryption, key exchange, and </w:t>
      </w:r>
      <w:r w:rsidRPr="00E40117">
        <w:rPr>
          <w:lang w:val="en-US"/>
        </w:rPr>
        <w:lastRenderedPageBreak/>
        <w:t xml:space="preserve">FHE schemes. Variants such as Ring-LWE and Module-LWE augment LWE with algebraic structure to gain performance while retaining hardness under similar reductions. </w:t>
      </w:r>
    </w:p>
    <w:p w14:paraId="586EBEDE" w14:textId="0905EDD3" w:rsidR="004D50B4" w:rsidRPr="004D50B4" w:rsidRDefault="00766F59" w:rsidP="004D50B4">
      <w:pPr>
        <w:pStyle w:val="PhDNormal"/>
      </w:pPr>
      <w:r>
        <w:t>In lattice</w:t>
      </w:r>
      <w:r>
        <w:rPr>
          <w:rFonts w:ascii="Cambria Math" w:hAnsi="Cambria Math" w:cs="Cambria Math"/>
        </w:rPr>
        <w:t>‐</w:t>
      </w:r>
      <w:r>
        <w:t xml:space="preserve">based (especially LWE / Ring-LWE) FHE schemes, </w:t>
      </w:r>
      <w:r w:rsidR="004A180A">
        <w:rPr>
          <w:rStyle w:val="Strong"/>
        </w:rPr>
        <w:t>K</w:t>
      </w:r>
      <w:r>
        <w:rPr>
          <w:rStyle w:val="Strong"/>
        </w:rPr>
        <w:t xml:space="preserve">ey </w:t>
      </w:r>
      <w:r w:rsidR="004A180A">
        <w:rPr>
          <w:rStyle w:val="Strong"/>
        </w:rPr>
        <w:t>S</w:t>
      </w:r>
      <w:r>
        <w:rPr>
          <w:rStyle w:val="Strong"/>
        </w:rPr>
        <w:t>witching</w:t>
      </w:r>
      <w:r>
        <w:t xml:space="preserve"> </w:t>
      </w:r>
      <w:sdt>
        <w:sdtPr>
          <w:id w:val="1400170978"/>
          <w:citation/>
        </w:sdtPr>
        <w:sdtContent>
          <w:r w:rsidR="00D71A05">
            <w:fldChar w:fldCharType="begin"/>
          </w:r>
          <w:r w:rsidR="00D71A05">
            <w:rPr>
              <w:lang w:val="en-US"/>
            </w:rPr>
            <w:instrText xml:space="preserve"> CITATION ZBr11 \l 1033 </w:instrText>
          </w:r>
          <w:r w:rsidR="00D71A05">
            <w:fldChar w:fldCharType="separate"/>
          </w:r>
          <w:r w:rsidR="002D6365" w:rsidRPr="002D6365">
            <w:rPr>
              <w:noProof/>
              <w:lang w:val="en-US"/>
            </w:rPr>
            <w:t>[8]</w:t>
          </w:r>
          <w:r w:rsidR="00D71A05">
            <w:fldChar w:fldCharType="end"/>
          </w:r>
        </w:sdtContent>
      </w:sdt>
      <w:r w:rsidR="00D71A05">
        <w:t xml:space="preserve"> </w:t>
      </w:r>
      <w:r>
        <w:t>is a technique that transforms a ciphertext encrypted under one secret key (or a higher</w:t>
      </w:r>
      <w:r>
        <w:rPr>
          <w:rFonts w:ascii="Cambria Math" w:hAnsi="Cambria Math" w:cs="Cambria Math"/>
        </w:rPr>
        <w:t>‐</w:t>
      </w:r>
      <w:r>
        <w:t xml:space="preserve">degree form) into a ciphertext under a (usually simpler) target key, without full decryption. To enable this, the scheme publishes </w:t>
      </w:r>
      <w:r>
        <w:rPr>
          <w:rStyle w:val="Emphasis"/>
        </w:rPr>
        <w:t>key switching hints</w:t>
      </w:r>
      <w:r>
        <w:t xml:space="preserve"> or evaluation keys that encrypt components of the original secret under the target secret. During evaluation, a partial homomorphic “decryption” is applied using those hints to rewrite the ciphertext.</w:t>
      </w:r>
    </w:p>
    <w:p w14:paraId="2ADFDFB5" w14:textId="09E9B933" w:rsidR="00B548F6" w:rsidRPr="00312B5A" w:rsidRDefault="00472C88" w:rsidP="00B548F6">
      <w:pPr>
        <w:pStyle w:val="Heading2"/>
        <w:autoSpaceDE/>
        <w:autoSpaceDN/>
        <w:spacing w:after="240"/>
        <w:jc w:val="left"/>
        <w:rPr>
          <w:rFonts w:asciiTheme="majorBidi" w:hAnsiTheme="majorBidi" w:cstheme="majorBidi"/>
        </w:rPr>
      </w:pPr>
      <w:bookmarkStart w:id="47" w:name="_Toc213503865"/>
      <w:bookmarkEnd w:id="46"/>
      <w:r w:rsidRPr="00312B5A">
        <w:rPr>
          <w:rFonts w:asciiTheme="majorBidi" w:hAnsiTheme="majorBidi" w:cstheme="majorBidi"/>
        </w:rPr>
        <w:t>FL integrated with HE</w:t>
      </w:r>
      <w:bookmarkEnd w:id="47"/>
    </w:p>
    <w:p w14:paraId="5858B853" w14:textId="16A37DC5" w:rsidR="00BC77F9" w:rsidRPr="00E03192" w:rsidRDefault="00BC77F9" w:rsidP="00DF22B0">
      <w:pPr>
        <w:pStyle w:val="PhDNormal"/>
      </w:pPr>
      <w:r>
        <w:rPr>
          <w:noProof/>
        </w:rPr>
        <mc:AlternateContent>
          <mc:Choice Requires="wps">
            <w:drawing>
              <wp:anchor distT="0" distB="0" distL="114300" distR="114300" simplePos="0" relativeHeight="251674624" behindDoc="0" locked="0" layoutInCell="1" allowOverlap="1" wp14:anchorId="7AADD3BD" wp14:editId="0D98ECAD">
                <wp:simplePos x="0" y="0"/>
                <wp:positionH relativeFrom="column">
                  <wp:posOffset>19050</wp:posOffset>
                </wp:positionH>
                <wp:positionV relativeFrom="paragraph">
                  <wp:posOffset>5304155</wp:posOffset>
                </wp:positionV>
                <wp:extent cx="5220335" cy="635"/>
                <wp:effectExtent l="0" t="0" r="0" b="0"/>
                <wp:wrapSquare wrapText="bothSides"/>
                <wp:docPr id="1373022453"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bookmarkStart w:id="48" w:name="_Toc213832841"/>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DD3BD" id="_x0000_s1028" type="#_x0000_t202" style="position:absolute;left:0;text-align:left;margin-left:1.5pt;margin-top:417.65pt;width:411.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" stroked="f">
                <v:textbox style="mso-fit-shape-to-text:t" inset="0,0,0,0">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bookmarkStart w:id="49" w:name="_Toc213832841"/>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bookmarkEnd w:id="49"/>
                    </w:p>
                  </w:txbxContent>
                </v:textbox>
                <w10:wrap type="square"/>
              </v:shape>
            </w:pict>
          </mc:Fallback>
        </mc:AlternateContent>
      </w:r>
      <w:r w:rsidRPr="00BC77F9">
        <w:rPr>
          <w:noProof/>
        </w:rPr>
        <w:drawing>
          <wp:anchor distT="0" distB="0" distL="114300" distR="114300" simplePos="0" relativeHeight="251672576" behindDoc="0" locked="0" layoutInCell="1" allowOverlap="1" wp14:anchorId="26115ACA" wp14:editId="4A8C9106">
            <wp:simplePos x="0" y="0"/>
            <wp:positionH relativeFrom="margin">
              <wp:align>left</wp:align>
            </wp:positionH>
            <wp:positionV relativeFrom="paragraph">
              <wp:posOffset>2778005</wp:posOffset>
            </wp:positionV>
            <wp:extent cx="5220335" cy="2469515"/>
            <wp:effectExtent l="19050" t="19050" r="18415" b="26035"/>
            <wp:wrapSquare wrapText="bothSides"/>
            <wp:docPr id="1793332731"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2731" name="Picture 1" descr="A diagram of a mathematical mod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220335" cy="2469515"/>
                    </a:xfrm>
                    <a:prstGeom prst="rect">
                      <a:avLst/>
                    </a:prstGeom>
                    <a:ln>
                      <a:solidFill>
                        <a:schemeClr val="accent1"/>
                      </a:solidFill>
                    </a:ln>
                  </pic:spPr>
                </pic:pic>
              </a:graphicData>
            </a:graphic>
          </wp:anchor>
        </w:drawing>
      </w:r>
      <w:r w:rsidR="00E03192" w:rsidRPr="00E03192">
        <w:t xml:space="preserve">The concept </w:t>
      </w:r>
      <w:r w:rsidR="00E03192" w:rsidRPr="00BC77F9">
        <w:t>of</w:t>
      </w:r>
      <w:r w:rsidR="00E03192" w:rsidRPr="00E03192">
        <w:rPr>
          <w:b/>
          <w:bCs/>
        </w:rPr>
        <w:t xml:space="preserve"> </w:t>
      </w:r>
      <w:r w:rsidR="00351267">
        <w:rPr>
          <w:b/>
          <w:bCs/>
        </w:rPr>
        <w:t xml:space="preserve">FL </w:t>
      </w:r>
      <w:r w:rsidR="00E03192" w:rsidRPr="00E03192">
        <w:t>a</w:t>
      </w:r>
      <w:r w:rsidR="00386261">
        <w:t>ligns</w:t>
      </w:r>
      <w:r w:rsidR="00E03192" w:rsidRPr="00E03192">
        <w:t xml:space="preserve"> from GDPR regulations, which prohibit personal data from being transferred outside specific regions. In this approach, each region maintains a local model (client) trained on its own dataset of a certain size. Clients train their models locally and then send their parameters (or gradients) to a global model (server). The global model performs a mathematical operation on the received data</w:t>
      </w:r>
      <w:r w:rsidR="005146C5">
        <w:t xml:space="preserve">, </w:t>
      </w:r>
      <w:r w:rsidR="00E03192" w:rsidRPr="00E03192">
        <w:t>typically a simple mean or a weighted average</w:t>
      </w:r>
      <w:r w:rsidR="005146C5">
        <w:t xml:space="preserve">, </w:t>
      </w:r>
      <w:r w:rsidR="00E03192" w:rsidRPr="00E03192">
        <w:t xml:space="preserve">and sends the aggregated results back to the clients. The clients then retrain their models using the updated weights and biases. This process is repeated for </w:t>
      </w:r>
      <w:r w:rsidR="00E03192" w:rsidRPr="00E03192">
        <w:rPr>
          <w:i/>
          <w:iCs/>
        </w:rPr>
        <w:t>R</w:t>
      </w:r>
      <w:r w:rsidR="00E03192" w:rsidRPr="00E03192">
        <w:t xml:space="preserve"> rounds, where </w:t>
      </w:r>
      <w:r w:rsidR="00E03192" w:rsidRPr="00E03192">
        <w:rPr>
          <w:i/>
          <w:iCs/>
        </w:rPr>
        <w:t>R</w:t>
      </w:r>
      <w:r w:rsidR="00E03192" w:rsidRPr="00E03192">
        <w:t xml:space="preserve"> is determined similarly to other hyperparameters (such as epochs, batch size, and learning rate) in neural network problems</w:t>
      </w:r>
      <w:r w:rsidR="001F2494">
        <w:t>.</w:t>
      </w:r>
    </w:p>
    <w:p w14:paraId="02AF6B57" w14:textId="77777777" w:rsidR="00A95B75" w:rsidRDefault="00A95B75" w:rsidP="00E03192">
      <w:pPr>
        <w:pStyle w:val="PhDNormal"/>
      </w:pPr>
    </w:p>
    <w:p w14:paraId="67FE01BD" w14:textId="2A510EBE" w:rsidR="001F2494" w:rsidRDefault="00585E4D" w:rsidP="00E03192">
      <w:pPr>
        <w:pStyle w:val="PhDNormal"/>
      </w:pPr>
      <w:r w:rsidRPr="00585E4D">
        <w:t xml:space="preserve">The repetition of </w:t>
      </w:r>
      <w:r w:rsidRPr="00A95B75">
        <w:rPr>
          <w:i/>
          <w:iCs/>
        </w:rPr>
        <w:t>R</w:t>
      </w:r>
      <w:r w:rsidRPr="00585E4D">
        <w:t xml:space="preserve"> rounds is necessary due to variations in data distribution across clients. For example, one client may produce entirely positive outputs, while others may generate more evenly distributed outputs. Repeating </w:t>
      </w:r>
      <w:r w:rsidRPr="00A95B75">
        <w:rPr>
          <w:i/>
          <w:iCs/>
        </w:rPr>
        <w:t>R</w:t>
      </w:r>
      <w:r w:rsidRPr="00585E4D">
        <w:t xml:space="preserve"> rounds ensures that learning occurs from all clients, in a manner analogous to the backpropagation process in machine learning.</w:t>
      </w:r>
    </w:p>
    <w:p w14:paraId="2445FE8E" w14:textId="6D2AA5A1" w:rsidR="00E03192" w:rsidRPr="00E03192" w:rsidRDefault="00E03192" w:rsidP="00E03192">
      <w:pPr>
        <w:pStyle w:val="PhDNormal"/>
      </w:pPr>
      <w:r w:rsidRPr="00E03192">
        <w:t xml:space="preserve">When clients send their parameters (weights and biases) to the server, the process is known as </w:t>
      </w:r>
      <w:r w:rsidR="00386261" w:rsidRPr="00E03192">
        <w:rPr>
          <w:b/>
          <w:bCs/>
        </w:rPr>
        <w:t>FedAVG</w:t>
      </w:r>
      <w:sdt>
        <w:sdtPr>
          <w:rPr>
            <w:b/>
            <w:bCs/>
          </w:rPr>
          <w:id w:val="407961044"/>
          <w:citation/>
        </w:sdtPr>
        <w:sdtContent>
          <w:r w:rsidR="00386261">
            <w:rPr>
              <w:b/>
              <w:bCs/>
            </w:rPr>
            <w:fldChar w:fldCharType="begin"/>
          </w:r>
          <w:r w:rsidR="00386261">
            <w:rPr>
              <w:b/>
              <w:bCs/>
              <w:lang w:val="en-US"/>
            </w:rPr>
            <w:instrText xml:space="preserve"> CITATION Mal22 \l 1033 </w:instrText>
          </w:r>
          <w:r w:rsidR="00386261">
            <w:rPr>
              <w:b/>
              <w:bCs/>
            </w:rPr>
            <w:fldChar w:fldCharType="separate"/>
          </w:r>
          <w:r w:rsidR="002D6365">
            <w:rPr>
              <w:b/>
              <w:bCs/>
              <w:noProof/>
              <w:lang w:val="en-US"/>
            </w:rPr>
            <w:t xml:space="preserve"> </w:t>
          </w:r>
          <w:r w:rsidR="002D6365" w:rsidRPr="002D6365">
            <w:rPr>
              <w:noProof/>
              <w:lang w:val="en-US"/>
            </w:rPr>
            <w:t>[4]</w:t>
          </w:r>
          <w:r w:rsidR="00386261">
            <w:rPr>
              <w:b/>
              <w:bCs/>
            </w:rPr>
            <w:fldChar w:fldCharType="end"/>
          </w:r>
        </w:sdtContent>
      </w:sdt>
      <w:r w:rsidRPr="00E03192">
        <w:t xml:space="preserve">, which is the approach adopted in this research. Alternatively, if clients send gradients instead, the process is called </w:t>
      </w:r>
      <w:r w:rsidR="00386261" w:rsidRPr="00E03192">
        <w:rPr>
          <w:b/>
          <w:bCs/>
        </w:rPr>
        <w:t>Fed</w:t>
      </w:r>
      <w:r w:rsidR="00386261">
        <w:rPr>
          <w:b/>
          <w:bCs/>
        </w:rPr>
        <w:t xml:space="preserve">SGD </w:t>
      </w:r>
      <w:sdt>
        <w:sdtPr>
          <w:rPr>
            <w:b/>
            <w:bCs/>
          </w:rPr>
          <w:id w:val="774059195"/>
          <w:citation/>
        </w:sdtPr>
        <w:sdtContent>
          <w:r w:rsidR="00386261">
            <w:rPr>
              <w:b/>
              <w:bCs/>
            </w:rPr>
            <w:fldChar w:fldCharType="begin"/>
          </w:r>
          <w:r w:rsidR="00386261">
            <w:rPr>
              <w:b/>
              <w:bCs/>
              <w:lang w:val="en-US"/>
            </w:rPr>
            <w:instrText xml:space="preserve"> CITATION HBr17 \l 1033 </w:instrText>
          </w:r>
          <w:r w:rsidR="00386261">
            <w:rPr>
              <w:b/>
              <w:bCs/>
            </w:rPr>
            <w:fldChar w:fldCharType="separate"/>
          </w:r>
          <w:r w:rsidR="002D6365" w:rsidRPr="002D6365">
            <w:rPr>
              <w:noProof/>
              <w:lang w:val="en-US"/>
            </w:rPr>
            <w:t>[9]</w:t>
          </w:r>
          <w:r w:rsidR="00386261">
            <w:rPr>
              <w:b/>
              <w:bCs/>
            </w:rPr>
            <w:fldChar w:fldCharType="end"/>
          </w:r>
        </w:sdtContent>
      </w:sdt>
      <w:r w:rsidRPr="00E03192">
        <w:t>, which has proven useful in neural network models because it reduces the need to transmit large numbers of parameters to the server.</w:t>
      </w:r>
      <w:r w:rsidR="001F2494">
        <w:t xml:space="preserve"> </w:t>
      </w:r>
    </w:p>
    <w:p w14:paraId="2C435CF0" w14:textId="006BD651" w:rsidR="00E03192" w:rsidRDefault="00E03192" w:rsidP="00E03192">
      <w:pPr>
        <w:pStyle w:val="PhDNormal"/>
      </w:pPr>
      <w:r w:rsidRPr="00E03192">
        <w:t xml:space="preserve">However, </w:t>
      </w:r>
      <w:r w:rsidR="00D71A05">
        <w:t xml:space="preserve">FL </w:t>
      </w:r>
      <w:r w:rsidR="00D71A05" w:rsidRPr="00E03192">
        <w:t>itself</w:t>
      </w:r>
      <w:r w:rsidRPr="00E03192">
        <w:t xml:space="preserve"> presents a significant vulnerability: when clients send data to the server, there is a risk of data leakage. This highlights the importance of incorporating </w:t>
      </w:r>
      <w:r w:rsidR="001B030C" w:rsidRPr="00386261">
        <w:rPr>
          <w:color w:val="000000" w:themeColor="text1"/>
        </w:rPr>
        <w:t>HE</w:t>
      </w:r>
      <w:r w:rsidR="001B030C" w:rsidRPr="00401F74">
        <w:rPr>
          <w:b/>
          <w:bCs/>
          <w:color w:val="EE0000"/>
        </w:rPr>
        <w:t xml:space="preserve"> </w:t>
      </w:r>
      <w:r w:rsidRPr="00E03192">
        <w:t>to enhance data security.</w:t>
      </w:r>
    </w:p>
    <w:p w14:paraId="107DC191" w14:textId="7008A9B9" w:rsidR="00075A7A" w:rsidRDefault="00612DFA" w:rsidP="00A53B29">
      <w:pPr>
        <w:pStyle w:val="PhDNormal"/>
        <w:rPr>
          <w:lang w:val="en-US"/>
        </w:rPr>
      </w:pPr>
      <w:r>
        <w:rPr>
          <w:lang w:val="en-US"/>
        </w:rPr>
        <w:t xml:space="preserve">HE </w:t>
      </w:r>
      <w:r w:rsidRPr="00A53B29">
        <w:rPr>
          <w:lang w:val="en-US"/>
        </w:rPr>
        <w:t>is</w:t>
      </w:r>
      <w:r w:rsidR="00A53B29" w:rsidRPr="00A53B29">
        <w:rPr>
          <w:lang w:val="en-US"/>
        </w:rPr>
        <w:t xml:space="preserve"> a cryptographic architecture that enables mathematical operations—specifically addition and multiplication</w:t>
      </w:r>
      <w:r w:rsidR="00401F74">
        <w:rPr>
          <w:lang w:val="en-US"/>
        </w:rPr>
        <w:t xml:space="preserve">, </w:t>
      </w:r>
      <w:r w:rsidR="00A53B29" w:rsidRPr="00A53B29">
        <w:rPr>
          <w:lang w:val="en-US"/>
        </w:rPr>
        <w:t>to be performed directly on ciphertext:</w:t>
      </w:r>
    </w:p>
    <w:p w14:paraId="6DBA7E9D" w14:textId="613D0E55" w:rsidR="00EC3A6C" w:rsidRPr="00EC3A6C"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m:t>
          </m:r>
          <m:d>
            <m:dPr>
              <m:ctrlPr>
                <w:rPr>
                  <w:rFonts w:ascii="Cambria Math" w:hAnsi="Cambria Math"/>
                  <w:i/>
                </w:rPr>
              </m:ctrlPr>
            </m:dPr>
            <m:e>
              <m:r>
                <w:rPr>
                  <w:rFonts w:ascii="Cambria Math" w:hAnsi="Cambria Math"/>
                </w:rPr>
                <m:t>y</m:t>
              </m:r>
            </m:e>
          </m:d>
        </m:oMath>
      </m:oMathPara>
    </w:p>
    <w:p w14:paraId="42BF072A" w14:textId="6B269ED5" w:rsidR="00EC3A6C" w:rsidRPr="00BC77F9"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enc(y)</m:t>
          </m:r>
        </m:oMath>
      </m:oMathPara>
    </w:p>
    <w:p w14:paraId="183CFCB0" w14:textId="1D397A42" w:rsidR="00BE2CF5" w:rsidRDefault="00386261" w:rsidP="00BE2CF5">
      <w:pPr>
        <w:pStyle w:val="PhDNormal"/>
        <w:jc w:val="center"/>
      </w:pPr>
      <w:r w:rsidRPr="00BE2CF5">
        <w:rPr>
          <w:noProof/>
        </w:rPr>
        <w:drawing>
          <wp:anchor distT="0" distB="0" distL="114300" distR="114300" simplePos="0" relativeHeight="251675648" behindDoc="0" locked="0" layoutInCell="1" allowOverlap="1" wp14:anchorId="33D0DF78" wp14:editId="6818AC70">
            <wp:simplePos x="0" y="0"/>
            <wp:positionH relativeFrom="column">
              <wp:posOffset>1531620</wp:posOffset>
            </wp:positionH>
            <wp:positionV relativeFrom="paragraph">
              <wp:posOffset>29845</wp:posOffset>
            </wp:positionV>
            <wp:extent cx="2457450" cy="2571750"/>
            <wp:effectExtent l="19050" t="19050" r="19050" b="19050"/>
            <wp:wrapSquare wrapText="bothSides"/>
            <wp:docPr id="1639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6585" name=""/>
                    <pic:cNvPicPr/>
                  </pic:nvPicPr>
                  <pic:blipFill>
                    <a:blip r:embed="rId15">
                      <a:extLst>
                        <a:ext uri="{28A0092B-C50C-407E-A947-70E740481C1C}">
                          <a14:useLocalDpi xmlns:a14="http://schemas.microsoft.com/office/drawing/2010/main" val="0"/>
                        </a:ext>
                      </a:extLst>
                    </a:blip>
                    <a:stretch>
                      <a:fillRect/>
                    </a:stretch>
                  </pic:blipFill>
                  <pic:spPr>
                    <a:xfrm>
                      <a:off x="0" y="0"/>
                      <a:ext cx="2457450" cy="2571750"/>
                    </a:xfrm>
                    <a:prstGeom prst="rect">
                      <a:avLst/>
                    </a:prstGeom>
                    <a:ln>
                      <a:solidFill>
                        <a:schemeClr val="accent1"/>
                      </a:solidFill>
                    </a:ln>
                  </pic:spPr>
                </pic:pic>
              </a:graphicData>
            </a:graphic>
            <wp14:sizeRelV relativeFrom="margin">
              <wp14:pctHeight>0</wp14:pctHeight>
            </wp14:sizeRelV>
          </wp:anchor>
        </w:drawing>
      </w:r>
      <w:r w:rsidR="00BE2CF5">
        <w:rPr>
          <w:noProof/>
        </w:rPr>
        <mc:AlternateContent>
          <mc:Choice Requires="wps">
            <w:drawing>
              <wp:anchor distT="0" distB="0" distL="114300" distR="114300" simplePos="0" relativeHeight="251677696" behindDoc="0" locked="0" layoutInCell="1" allowOverlap="1" wp14:anchorId="504EEDA5" wp14:editId="2A94A56D">
                <wp:simplePos x="0" y="0"/>
                <wp:positionH relativeFrom="column">
                  <wp:posOffset>1528445</wp:posOffset>
                </wp:positionH>
                <wp:positionV relativeFrom="paragraph">
                  <wp:posOffset>2820670</wp:posOffset>
                </wp:positionV>
                <wp:extent cx="2457450" cy="635"/>
                <wp:effectExtent l="0" t="0" r="0" b="0"/>
                <wp:wrapSquare wrapText="bothSides"/>
                <wp:docPr id="2073915748"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bookmarkStart w:id="50" w:name="_Toc213832842"/>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6" w:history="1">
                              <w:r w:rsidRPr="00BE2CF5">
                                <w:rPr>
                                  <w:rStyle w:val="Hyperlink"/>
                                  <w:rFonts w:asciiTheme="majorBidi" w:hAnsiTheme="majorBidi" w:cstheme="majorBidi"/>
                                </w:rPr>
                                <w:t>developer.nvidia.com</w:t>
                              </w:r>
                            </w:hyperlink>
                            <w:r w:rsidRPr="00BE2CF5">
                              <w:rPr>
                                <w:rFonts w:asciiTheme="majorBidi" w:hAnsiTheme="majorBidi" w:cstheme="majorBidi"/>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EEDA5" id="_x0000_s1029" type="#_x0000_t202" style="position:absolute;left:0;text-align:left;margin-left:120.35pt;margin-top:222.1pt;width:1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yqGg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9nH2xmFJMXubma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" stroked="f">
                <v:textbox style="mso-fit-shape-to-text:t" inset="0,0,0,0">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bookmarkStart w:id="51" w:name="_Toc213832842"/>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7" w:history="1">
                        <w:r w:rsidRPr="00BE2CF5">
                          <w:rPr>
                            <w:rStyle w:val="Hyperlink"/>
                            <w:rFonts w:asciiTheme="majorBidi" w:hAnsiTheme="majorBidi" w:cstheme="majorBidi"/>
                          </w:rPr>
                          <w:t>developer.nvidia.com</w:t>
                        </w:r>
                      </w:hyperlink>
                      <w:r w:rsidRPr="00BE2CF5">
                        <w:rPr>
                          <w:rFonts w:asciiTheme="majorBidi" w:hAnsiTheme="majorBidi" w:cstheme="majorBidi"/>
                        </w:rPr>
                        <w:t>)</w:t>
                      </w:r>
                      <w:bookmarkEnd w:id="51"/>
                    </w:p>
                  </w:txbxContent>
                </v:textbox>
                <w10:wrap type="square"/>
              </v:shape>
            </w:pict>
          </mc:Fallback>
        </mc:AlternateContent>
      </w:r>
    </w:p>
    <w:p w14:paraId="5A3EE0D1" w14:textId="11044847" w:rsidR="00BE2CF5" w:rsidRDefault="00BE2CF5" w:rsidP="00BE2CF5">
      <w:pPr>
        <w:pStyle w:val="PhDNormal"/>
        <w:jc w:val="center"/>
      </w:pPr>
    </w:p>
    <w:p w14:paraId="72918AA0" w14:textId="06315F43" w:rsidR="00BE2CF5" w:rsidRDefault="00BE2CF5" w:rsidP="00BE2CF5">
      <w:pPr>
        <w:pStyle w:val="PhDNormal"/>
        <w:jc w:val="center"/>
      </w:pPr>
    </w:p>
    <w:p w14:paraId="521650E6" w14:textId="3D3DD679" w:rsidR="00BE2CF5" w:rsidRDefault="00BE2CF5" w:rsidP="00BE2CF5">
      <w:pPr>
        <w:pStyle w:val="PhDNormal"/>
        <w:jc w:val="center"/>
      </w:pPr>
    </w:p>
    <w:p w14:paraId="6CB989CD" w14:textId="77777777" w:rsidR="009E73DA" w:rsidRDefault="009E73DA" w:rsidP="00A95B75">
      <w:pPr>
        <w:pStyle w:val="PhDNormal"/>
        <w:rPr>
          <w:lang w:val="en-US"/>
        </w:rPr>
      </w:pPr>
    </w:p>
    <w:p w14:paraId="03C5E338" w14:textId="77777777" w:rsidR="009E73DA" w:rsidRDefault="009E73DA" w:rsidP="00A95B75">
      <w:pPr>
        <w:pStyle w:val="PhDNormal"/>
        <w:rPr>
          <w:lang w:val="en-US"/>
        </w:rPr>
      </w:pPr>
    </w:p>
    <w:p w14:paraId="008BF093" w14:textId="77777777" w:rsidR="009E73DA" w:rsidRDefault="009E73DA" w:rsidP="00A95B75">
      <w:pPr>
        <w:pStyle w:val="PhDNormal"/>
        <w:rPr>
          <w:lang w:val="en-US"/>
        </w:rPr>
      </w:pPr>
    </w:p>
    <w:p w14:paraId="6DA55DD4" w14:textId="77777777" w:rsidR="009E73DA" w:rsidRDefault="009E73DA" w:rsidP="00A95B75">
      <w:pPr>
        <w:pStyle w:val="PhDNormal"/>
        <w:rPr>
          <w:lang w:val="en-US"/>
        </w:rPr>
      </w:pPr>
    </w:p>
    <w:p w14:paraId="2F22BB79" w14:textId="77777777" w:rsidR="009E73DA" w:rsidRDefault="009E73DA" w:rsidP="00A95B75">
      <w:pPr>
        <w:pStyle w:val="PhDNormal"/>
        <w:rPr>
          <w:lang w:val="en-US"/>
        </w:rPr>
      </w:pPr>
    </w:p>
    <w:p w14:paraId="37B2406C" w14:textId="77777777" w:rsidR="009E73DA" w:rsidRDefault="009E73DA" w:rsidP="00A95B75">
      <w:pPr>
        <w:pStyle w:val="PhDNormal"/>
        <w:rPr>
          <w:lang w:val="en-US"/>
        </w:rPr>
      </w:pPr>
    </w:p>
    <w:p w14:paraId="60045B86" w14:textId="5E0602B0" w:rsidR="00E878D0" w:rsidRPr="008243C4" w:rsidRDefault="00A53B29" w:rsidP="00472C88">
      <w:pPr>
        <w:pStyle w:val="PhDNormal"/>
        <w:rPr>
          <w:b/>
          <w:bCs/>
          <w:color w:val="EE0000"/>
        </w:rPr>
      </w:pPr>
      <w:r w:rsidRPr="00A53B29">
        <w:rPr>
          <w:lang w:val="en-US"/>
        </w:rPr>
        <w:lastRenderedPageBreak/>
        <w:t xml:space="preserve">A fundamental requirement of </w:t>
      </w:r>
      <w:r w:rsidR="00612DFA">
        <w:rPr>
          <w:lang w:val="en-US"/>
        </w:rPr>
        <w:t xml:space="preserve">HE </w:t>
      </w:r>
      <w:r w:rsidRPr="00A53B29">
        <w:rPr>
          <w:lang w:val="en-US"/>
        </w:rPr>
        <w:t xml:space="preserve">is that </w:t>
      </w:r>
      <w:r w:rsidR="00065454" w:rsidRPr="00A53B29">
        <w:rPr>
          <w:lang w:val="en-US"/>
        </w:rPr>
        <w:t>plain</w:t>
      </w:r>
      <w:r w:rsidR="00065454">
        <w:rPr>
          <w:lang w:val="en-US"/>
        </w:rPr>
        <w:t>-</w:t>
      </w:r>
      <w:r w:rsidR="00065454" w:rsidRPr="00A53B29">
        <w:rPr>
          <w:lang w:val="en-US"/>
        </w:rPr>
        <w:t>texts</w:t>
      </w:r>
      <w:r w:rsidRPr="00A53B29">
        <w:rPr>
          <w:lang w:val="en-US"/>
        </w:rPr>
        <w:t xml:space="preserve"> must be encrypted under the same key</w:t>
      </w:r>
      <w:r w:rsidR="00472C88">
        <w:rPr>
          <w:lang w:val="en-US"/>
        </w:rPr>
        <w:t xml:space="preserve">. </w:t>
      </w:r>
      <w:r w:rsidR="00472C88" w:rsidRPr="00472C88">
        <w:rPr>
          <w:lang w:val="en-US"/>
        </w:rPr>
        <w:t>Consequently, in symmetric encryption schemes, all clients generally share the same secret key, which the server must also use. In contrast, the more common approach is asymmetric encryption, where clients encrypt plaintext using a shared public key, and a corresponding private key is used for decryption. In this study, this method was briefly explored using TenSEAL and the built-in CKKS encryption scheme; however, it was not included in the comparative analysis or results.</w:t>
      </w:r>
    </w:p>
    <w:p w14:paraId="29756CC4" w14:textId="66728F8C" w:rsidR="00E03192" w:rsidRPr="00A53B29" w:rsidRDefault="00472C88" w:rsidP="00A53B29">
      <w:pPr>
        <w:pStyle w:val="PhDNormal"/>
        <w:rPr>
          <w:lang w:val="en-US"/>
        </w:rPr>
      </w:pPr>
      <w:r>
        <w:rPr>
          <w:noProof/>
        </w:rPr>
        <mc:AlternateContent>
          <mc:Choice Requires="wps">
            <w:drawing>
              <wp:anchor distT="0" distB="0" distL="114300" distR="114300" simplePos="0" relativeHeight="251680768" behindDoc="0" locked="0" layoutInCell="1" allowOverlap="1" wp14:anchorId="603D0EB9" wp14:editId="6F8CF93C">
                <wp:simplePos x="0" y="0"/>
                <wp:positionH relativeFrom="margin">
                  <wp:align>right</wp:align>
                </wp:positionH>
                <wp:positionV relativeFrom="paragraph">
                  <wp:posOffset>4214495</wp:posOffset>
                </wp:positionV>
                <wp:extent cx="5220335" cy="635"/>
                <wp:effectExtent l="0" t="0" r="0" b="8255"/>
                <wp:wrapSquare wrapText="bothSides"/>
                <wp:docPr id="1815395862"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E1058F8" w14:textId="2F6F8258" w:rsidR="00E878D0" w:rsidRPr="00E878D0" w:rsidRDefault="00E878D0" w:rsidP="00E878D0">
                            <w:pPr>
                              <w:pStyle w:val="Caption"/>
                              <w:rPr>
                                <w:rFonts w:asciiTheme="majorBidi" w:eastAsia="Times New Roman" w:hAnsiTheme="majorBidi" w:cstheme="majorBidi"/>
                                <w:szCs w:val="22"/>
                              </w:rPr>
                            </w:pPr>
                            <w:bookmarkStart w:id="52" w:name="_Toc213832843"/>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3D0EB9" id="_x0000_s1030" type="#_x0000_t202" style="position:absolute;left:0;text-align:left;margin-left:359.85pt;margin-top:331.85pt;width:411.0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CU6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" stroked="f">
                <v:textbox style="mso-fit-shape-to-text:t" inset="0,0,0,0">
                  <w:txbxContent>
                    <w:p w14:paraId="1E1058F8" w14:textId="2F6F8258" w:rsidR="00E878D0" w:rsidRPr="00E878D0" w:rsidRDefault="00E878D0" w:rsidP="00E878D0">
                      <w:pPr>
                        <w:pStyle w:val="Caption"/>
                        <w:rPr>
                          <w:rFonts w:asciiTheme="majorBidi" w:eastAsia="Times New Roman" w:hAnsiTheme="majorBidi" w:cstheme="majorBidi"/>
                          <w:szCs w:val="22"/>
                        </w:rPr>
                      </w:pPr>
                      <w:bookmarkStart w:id="53" w:name="_Toc213832843"/>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bookmarkEnd w:id="53"/>
                    </w:p>
                  </w:txbxContent>
                </v:textbox>
                <w10:wrap type="square" anchorx="margin"/>
              </v:shape>
            </w:pict>
          </mc:Fallback>
        </mc:AlternateContent>
      </w:r>
      <w:r w:rsidRPr="00E878D0">
        <w:rPr>
          <w:noProof/>
          <w:lang w:val="en-US"/>
        </w:rPr>
        <w:drawing>
          <wp:anchor distT="0" distB="0" distL="114300" distR="114300" simplePos="0" relativeHeight="251678720" behindDoc="0" locked="0" layoutInCell="1" allowOverlap="1" wp14:anchorId="6FF063E7" wp14:editId="4D36D467">
            <wp:simplePos x="0" y="0"/>
            <wp:positionH relativeFrom="margin">
              <wp:align>left</wp:align>
            </wp:positionH>
            <wp:positionV relativeFrom="paragraph">
              <wp:posOffset>1798955</wp:posOffset>
            </wp:positionV>
            <wp:extent cx="5300345" cy="2378710"/>
            <wp:effectExtent l="19050" t="19050" r="14605" b="21590"/>
            <wp:wrapSquare wrapText="bothSides"/>
            <wp:docPr id="55249063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90636" name="Picture 1"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00345" cy="2378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53B29" w:rsidRPr="00A53B29">
        <w:rPr>
          <w:lang w:val="en-US"/>
        </w:rPr>
        <w:t xml:space="preserve">This method introduces </w:t>
      </w:r>
      <w:r w:rsidR="00386261">
        <w:rPr>
          <w:lang w:val="en-US"/>
        </w:rPr>
        <w:t>two</w:t>
      </w:r>
      <w:r w:rsidR="00A53B29" w:rsidRPr="00A53B29">
        <w:rPr>
          <w:lang w:val="en-US"/>
        </w:rPr>
        <w:t xml:space="preserve"> critical risk</w:t>
      </w:r>
      <w:r w:rsidR="00386261">
        <w:rPr>
          <w:lang w:val="en-US"/>
        </w:rPr>
        <w:t>s</w:t>
      </w:r>
      <w:r w:rsidR="00A53B29" w:rsidRPr="00A53B29">
        <w:rPr>
          <w:lang w:val="en-US"/>
        </w:rPr>
        <w:t>:</w:t>
      </w:r>
      <w:r w:rsidR="00386261">
        <w:rPr>
          <w:lang w:val="en-US"/>
        </w:rPr>
        <w:t xml:space="preserve"> first, </w:t>
      </w:r>
      <w:r w:rsidR="00A53B29" w:rsidRPr="00A53B29">
        <w:rPr>
          <w:lang w:val="en-US"/>
        </w:rPr>
        <w:t>since all clients share the same key, compromising a single client’s key exposes the data of all other clien</w:t>
      </w:r>
      <w:r w:rsidR="00386261">
        <w:rPr>
          <w:lang w:val="en-US"/>
        </w:rPr>
        <w:t xml:space="preserve">ts. The second risk, </w:t>
      </w:r>
      <w:r>
        <w:t xml:space="preserve">The clients are </w:t>
      </w:r>
      <w:r w:rsidRPr="00472C88">
        <w:t xml:space="preserve">considered </w:t>
      </w:r>
      <w:r w:rsidRPr="00472C88">
        <w:rPr>
          <w:rStyle w:val="Strong"/>
          <w:b w:val="0"/>
          <w:bCs w:val="0"/>
        </w:rPr>
        <w:t>honest-but-curious</w:t>
      </w:r>
      <w:r>
        <w:t>; that is, they execute the machine learning algorithm faithfully but may attempt to infer or extract private information if the opportunity arises</w:t>
      </w:r>
      <w:r w:rsidR="00A53B29" w:rsidRPr="00A53B29">
        <w:rPr>
          <w:lang w:val="en-US"/>
        </w:rPr>
        <w:t xml:space="preserve">. To mitigate such risks, this standard architecture has been adapted in various ways by </w:t>
      </w:r>
      <w:r w:rsidR="00386261">
        <w:rPr>
          <w:lang w:val="en-US"/>
        </w:rPr>
        <w:t xml:space="preserve">using a technique called xMK-CKKS </w:t>
      </w:r>
      <w:r w:rsidR="00A53B29" w:rsidRPr="00A53B29">
        <w:rPr>
          <w:lang w:val="en-US"/>
        </w:rPr>
        <w:t>(see Section 2.3</w:t>
      </w:r>
      <w:r w:rsidR="00386261">
        <w:rPr>
          <w:lang w:val="en-US"/>
        </w:rPr>
        <w:t xml:space="preserve"> and 2.4</w:t>
      </w:r>
      <w:r w:rsidR="00A53B29" w:rsidRPr="00A53B29">
        <w:rPr>
          <w:lang w:val="en-US"/>
        </w:rPr>
        <w:t>).</w:t>
      </w:r>
    </w:p>
    <w:p w14:paraId="2ADFDFB7" w14:textId="6D833284" w:rsidR="00B548F6" w:rsidRPr="00312B5A" w:rsidRDefault="00422494" w:rsidP="00B548F6">
      <w:pPr>
        <w:pStyle w:val="Heading2"/>
        <w:autoSpaceDE/>
        <w:autoSpaceDN/>
        <w:spacing w:after="240"/>
        <w:jc w:val="left"/>
        <w:rPr>
          <w:rFonts w:asciiTheme="majorBidi" w:hAnsiTheme="majorBidi" w:cstheme="majorBidi"/>
        </w:rPr>
      </w:pPr>
      <w:bookmarkStart w:id="54" w:name="_Toc213503866"/>
      <w:r w:rsidRPr="00312B5A">
        <w:rPr>
          <w:rFonts w:asciiTheme="majorBidi" w:hAnsiTheme="majorBidi" w:cstheme="majorBidi"/>
        </w:rPr>
        <w:t>MK CKKS</w:t>
      </w:r>
      <w:bookmarkEnd w:id="54"/>
    </w:p>
    <w:p w14:paraId="2ADFDFB8" w14:textId="67141399" w:rsidR="00B548F6" w:rsidRDefault="003603CA" w:rsidP="00B548F6">
      <w:pPr>
        <w:pStyle w:val="PhDNormal"/>
        <w:rPr>
          <w:lang w:val="en-US"/>
        </w:rPr>
      </w:pPr>
      <w:r>
        <w:rPr>
          <w:lang w:val="en-US"/>
        </w:rPr>
        <w:t>T</w:t>
      </w:r>
      <w:r w:rsidR="00D13C22">
        <w:rPr>
          <w:lang w:val="en-US"/>
        </w:rPr>
        <w:t xml:space="preserve">o explain about xMK CKKS, one must know before about MK CKKS and LWE techniques. </w:t>
      </w:r>
    </w:p>
    <w:p w14:paraId="38824049" w14:textId="0B4E9FFD" w:rsidR="00524F01" w:rsidRDefault="00D13C22" w:rsidP="00D33E50">
      <w:pPr>
        <w:pStyle w:val="PhDNormal"/>
        <w:rPr>
          <w:lang w:val="en-US"/>
        </w:rPr>
      </w:pPr>
      <w:r>
        <w:rPr>
          <w:lang w:val="en-US"/>
        </w:rPr>
        <w:t xml:space="preserve">Consider </w:t>
      </w:r>
      <w:r w:rsidRPr="00D13C22">
        <w:rPr>
          <w:i/>
          <w:iCs/>
          <w:lang w:val="en-US"/>
        </w:rPr>
        <w:t>n</w:t>
      </w:r>
      <w:r>
        <w:rPr>
          <w:lang w:val="en-US"/>
        </w:rPr>
        <w:t xml:space="preserve"> the dimension of </w:t>
      </w:r>
      <w:r w:rsidRPr="00683F30">
        <w:rPr>
          <w:b/>
          <w:bCs/>
          <w:lang w:val="en-US"/>
        </w:rPr>
        <w:t>LWE</w:t>
      </w:r>
      <w:r>
        <w:rPr>
          <w:lang w:val="en-US"/>
        </w:rPr>
        <w:t xml:space="preserve"> for a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the vectors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oMath>
      <w:r>
        <w:rPr>
          <w:lang w:val="en-US"/>
        </w:rPr>
        <w:t xml:space="preserve"> and </w:t>
      </w:r>
      <m:oMath>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r>
        <w:rPr>
          <w:lang w:val="en-US"/>
        </w:rPr>
        <w:t xml:space="preserve"> are public, the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r>
          <w:rPr>
            <w:rFonts w:ascii="Cambria Math" w:hAnsi="Cambria Math"/>
            <w:lang w:val="en-US"/>
          </w:rPr>
          <m:t>]</m:t>
        </m:r>
      </m:oMath>
      <w:r>
        <w:rPr>
          <w:lang w:val="en-US"/>
        </w:rPr>
        <w:t xml:space="preserve"> </w:t>
      </w:r>
      <w:r w:rsidR="00D33E50">
        <w:rPr>
          <w:lang w:val="en-US"/>
        </w:rPr>
        <w:t>(</w:t>
      </w:r>
      <w:r w:rsidR="00D33E50" w:rsidRPr="00D33E50">
        <w:rPr>
          <w:lang w:val="en-US"/>
        </w:rPr>
        <w:t>consists of very small numbers</w:t>
      </w:r>
      <w:r w:rsidR="00D33E50">
        <w:rPr>
          <w:lang w:val="en-US"/>
        </w:rPr>
        <w:t xml:space="preserve">) </w:t>
      </w:r>
      <w:r>
        <w:rPr>
          <w:lang w:val="en-US"/>
        </w:rPr>
        <w:t xml:space="preserve">and the number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524F01">
        <w:rPr>
          <w:lang w:val="en-US"/>
        </w:rPr>
        <w:t xml:space="preserve"> are</w:t>
      </w:r>
      <w:r>
        <w:rPr>
          <w:lang w:val="en-US"/>
        </w:rPr>
        <w:t xml:space="preserve"> generated randomly and kept in secret.</w:t>
      </w:r>
      <w:r w:rsidR="00A42392">
        <w:rPr>
          <w:lang w:val="en-US"/>
        </w:rPr>
        <w:t xml:space="preserve"> </w:t>
      </w:r>
    </w:p>
    <w:p w14:paraId="45316CB4" w14:textId="77777777" w:rsidR="00524F01" w:rsidRDefault="00524F01" w:rsidP="00B548F6">
      <w:pPr>
        <w:pStyle w:val="PhDNormal"/>
        <w:rPr>
          <w:lang w:val="en-US"/>
        </w:rPr>
      </w:pPr>
      <w:r>
        <w:rPr>
          <w:lang w:val="en-US"/>
        </w:rPr>
        <w:t>Consider the linear system:</w:t>
      </w:r>
    </w:p>
    <w:p w14:paraId="4010B50A" w14:textId="606B7C4A" w:rsidR="00D13C22" w:rsidRPr="00524F01" w:rsidRDefault="00000000" w:rsidP="00B548F6">
      <w:pPr>
        <w:pStyle w:val="PhDNormal"/>
        <w:rPr>
          <w:lang w:val="en-US"/>
        </w:rPr>
      </w:pPr>
      <m:oMathPara>
        <m:oMath>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e>
                  </m:mr>
                </m:m>
              </m:e>
            </m:mr>
          </m:m>
        </m:oMath>
      </m:oMathPara>
    </w:p>
    <w:p w14:paraId="1DDDA460" w14:textId="58785360" w:rsidR="00C3686E" w:rsidRDefault="00C3686E" w:rsidP="00C3686E">
      <w:pPr>
        <w:pStyle w:val="PhDNormal"/>
      </w:pPr>
      <w:r>
        <w:t xml:space="preserve">This linear system consists of </w:t>
      </w:r>
      <w:r w:rsidRPr="00352898">
        <w:rPr>
          <w:i/>
          <w:iCs/>
        </w:rPr>
        <w:t>N</w:t>
      </w:r>
      <w:r>
        <w:t xml:space="preserve"> equations with </w:t>
      </w:r>
      <w:r w:rsidRPr="00352898">
        <w:rPr>
          <w:i/>
          <w:iCs/>
        </w:rPr>
        <w:t>N + 1</w:t>
      </w:r>
      <w:r>
        <w:t xml:space="preserve"> unknowns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and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t xml:space="preserve">), which leads to infinitely many solutions and therefore no unique solution. Although this may initially seem like a nonsensical mathematical construct, it has a clear interpretation in cryptography. 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represents the private key; knowing this value allows the system to be solved (that is, to decrypt the ciphertext). The solution of the system corresponds to the plaintext. Meanwhile,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t>, which represents the public key, is used to encrypt the plaintext. This concept will become clearer when discussing MK CKKS.</w:t>
      </w:r>
      <w:r w:rsidR="00352898">
        <w:t xml:space="preserve"> </w:t>
      </w:r>
      <w:sdt>
        <w:sdtPr>
          <w:id w:val="-2097849530"/>
          <w:citation/>
        </w:sdtPr>
        <w:sdtContent>
          <w:r w:rsidR="00352898">
            <w:fldChar w:fldCharType="begin"/>
          </w:r>
          <w:r w:rsidR="00352898">
            <w:rPr>
              <w:lang w:val="en-US"/>
            </w:rPr>
            <w:instrText xml:space="preserve"> CITATION Kha19 \l 1033 </w:instrText>
          </w:r>
          <w:r w:rsidR="00352898">
            <w:fldChar w:fldCharType="separate"/>
          </w:r>
          <w:r w:rsidR="002D6365" w:rsidRPr="002D6365">
            <w:rPr>
              <w:noProof/>
              <w:lang w:val="en-US"/>
            </w:rPr>
            <w:t>[7]</w:t>
          </w:r>
          <w:r w:rsidR="00352898">
            <w:fldChar w:fldCharType="end"/>
          </w:r>
        </w:sdtContent>
      </w:sdt>
    </w:p>
    <w:p w14:paraId="15C049A0" w14:textId="2C0D974C" w:rsidR="001E108A" w:rsidRDefault="001E108A" w:rsidP="001E108A">
      <w:pPr>
        <w:pStyle w:val="PhDNormal"/>
        <w:rPr>
          <w:lang w:val="en-US"/>
        </w:rPr>
      </w:pPr>
      <w:r w:rsidRPr="001E108A">
        <w:rPr>
          <w:lang w:val="en-US"/>
        </w:rPr>
        <w:t>The Multi-Key CKKS (</w:t>
      </w:r>
      <w:r w:rsidRPr="00683F30">
        <w:rPr>
          <w:b/>
          <w:bCs/>
          <w:lang w:val="en-US"/>
        </w:rPr>
        <w:t>MK CKKS</w:t>
      </w:r>
      <w:r w:rsidRPr="001E108A">
        <w:rPr>
          <w:lang w:val="en-US"/>
        </w:rPr>
        <w:t>) scheme is a homomorphic encryption method based on the Learning With Errors (LWE) problem</w:t>
      </w:r>
      <w:sdt>
        <w:sdtPr>
          <w:rPr>
            <w:lang w:val="en-US"/>
          </w:rPr>
          <w:id w:val="-1671481445"/>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sidRPr="001E108A">
        <w:rPr>
          <w:lang w:val="en-US"/>
        </w:rPr>
        <w:t xml:space="preserve">, specifically designed for Federated Learning models. In this scheme, each element in the vector </w:t>
      </w:r>
      <m:oMath>
        <m:r>
          <m:rPr>
            <m:sty m:val="bi"/>
          </m:rPr>
          <w:rPr>
            <w:rFonts w:ascii="Cambria Math" w:hAnsi="Cambria Math"/>
            <w:lang w:val="en-US"/>
          </w:rPr>
          <m:t>a</m:t>
        </m:r>
      </m:oMath>
      <w:r w:rsidRPr="001E108A">
        <w:rPr>
          <w:lang w:val="en-US"/>
        </w:rPr>
        <w:t xml:space="preserve"> is a polynomial from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and the system has a dimension denoted by </w:t>
      </w:r>
      <m:oMath>
        <m:r>
          <w:rPr>
            <w:rFonts w:ascii="Cambria Math" w:hAnsi="Cambria Math"/>
            <w:lang w:val="en-US"/>
          </w:rPr>
          <m:t>n</m:t>
        </m:r>
      </m:oMath>
      <w:r w:rsidRPr="001E108A">
        <w:rPr>
          <w:lang w:val="en-US"/>
        </w:rPr>
        <w:t xml:space="preserve">. The public key is represented as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m:rPr>
            <m:sty m:val="bi"/>
          </m:rPr>
          <w:rPr>
            <w:rFonts w:ascii="Cambria Math" w:hAnsi="Cambria Math"/>
            <w:lang w:val="en-US"/>
          </w:rPr>
          <m:t>,</m:t>
        </m:r>
      </m:oMath>
      <w:r w:rsidRPr="001E108A">
        <w:rPr>
          <w:lang w:val="en-US"/>
        </w:rPr>
        <w:t xml:space="preserve"> the private key as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0329F8">
        <w:rPr>
          <w:lang w:val="en-US"/>
        </w:rPr>
        <w:t xml:space="preserve"> from </w:t>
      </w:r>
      <m:oMath>
        <m:r>
          <w:rPr>
            <w:rFonts w:ascii="Cambria Math" w:hAnsi="Cambria Math"/>
            <w:lang w:val="en-US"/>
          </w:rPr>
          <m:t>χ</m:t>
        </m:r>
      </m:oMath>
      <w:r>
        <w:rPr>
          <w:lang w:val="en-US"/>
        </w:rPr>
        <w:t>,</w:t>
      </w:r>
      <w:r w:rsidRPr="001E108A">
        <w:rPr>
          <w:lang w:val="en-US"/>
        </w:rPr>
        <w:t xml:space="preserve"> and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corresponds to the noise vector</w:t>
      </w:r>
      <w:r w:rsidR="00A67736">
        <w:rPr>
          <w:lang w:val="en-US"/>
        </w:rPr>
        <w:t xml:space="preserve"> drawn from the error distribution  </w:t>
      </w:r>
      <m:oMath>
        <m:r>
          <w:rPr>
            <w:rFonts w:ascii="Cambria Math" w:hAnsi="Cambria Math"/>
            <w:lang w:val="en-US"/>
          </w:rPr>
          <m:t>ψ</m:t>
        </m:r>
      </m:oMath>
      <w:r w:rsidR="00A67736">
        <w:rPr>
          <w:lang w:val="en-US"/>
        </w:rPr>
        <w:t xml:space="preserve">  over Z</w:t>
      </w:r>
      <w:r w:rsidRPr="001E108A">
        <w:rPr>
          <w:lang w:val="en-US"/>
        </w:rPr>
        <w:t>.</w:t>
      </w:r>
      <w:r w:rsidR="000329F8">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0329F8">
        <w:rPr>
          <w:lang w:val="en-US"/>
        </w:rPr>
        <w:t xml:space="preserve"> is a public number from </w:t>
      </w:r>
      <m:oMath>
        <m:r>
          <w:rPr>
            <w:rFonts w:ascii="Cambria Math" w:hAnsi="Cambria Math"/>
            <w:lang w:val="en-US"/>
          </w:rPr>
          <m:t>χ</m:t>
        </m:r>
      </m:oMath>
      <w:r w:rsidR="000329F8">
        <w:rPr>
          <w:lang w:val="en-US"/>
        </w:rPr>
        <w:t>.</w:t>
      </w:r>
      <w:r w:rsidRPr="001E108A">
        <w:rPr>
          <w:lang w:val="en-US"/>
        </w:rPr>
        <w:t xml:space="preserve"> Let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denote the </w:t>
      </w:r>
      <w:r w:rsidR="00504672" w:rsidRPr="001E108A">
        <w:rPr>
          <w:lang w:val="en-US"/>
        </w:rPr>
        <w:t>plain text</w:t>
      </w:r>
      <w:r w:rsidRPr="001E108A">
        <w:rPr>
          <w:lang w:val="en-US"/>
        </w:rPr>
        <w:t xml:space="preserve"> to be encrypted. As previously mentioned,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w:t>
      </w:r>
      <w:r>
        <w:rPr>
          <w:lang w:val="en-US"/>
        </w:rPr>
        <w:t xml:space="preserve">.In this case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lang w:val="en-US"/>
        </w:rPr>
        <w:t xml:space="preserve"> </w:t>
      </w:r>
      <w:r w:rsidRPr="001E108A">
        <w:rPr>
          <w:lang w:val="en-US"/>
        </w:rPr>
        <w:t xml:space="preserve">is defined in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The </w:t>
      </w:r>
      <w:r w:rsidRPr="00F90D57">
        <w:rPr>
          <w:b/>
          <w:bCs/>
          <w:lang w:val="en-US"/>
        </w:rPr>
        <w:t xml:space="preserve">encryption of </w:t>
      </w:r>
      <m:oMath>
        <m:sSub>
          <m:sSubPr>
            <m:ctrlPr>
              <w:rPr>
                <w:rFonts w:ascii="Cambria Math" w:hAnsi="Cambria Math"/>
                <w:b/>
                <w:bCs/>
                <w:i/>
                <w:lang w:val="en-US"/>
              </w:rPr>
            </m:ctrlPr>
          </m:sSubPr>
          <m:e>
            <m:r>
              <m:rPr>
                <m:sty m:val="bi"/>
              </m:rPr>
              <w:rPr>
                <w:rFonts w:ascii="Cambria Math" w:hAnsi="Cambria Math"/>
                <w:lang w:val="en-US"/>
              </w:rPr>
              <m:t>m</m:t>
            </m:r>
          </m:e>
          <m:sub>
            <m:r>
              <m:rPr>
                <m:sty m:val="bi"/>
              </m:rPr>
              <w:rPr>
                <w:rFonts w:ascii="Cambria Math" w:hAnsi="Cambria Math"/>
                <w:lang w:val="en-US"/>
              </w:rPr>
              <m:t>i</m:t>
            </m:r>
          </m:sub>
        </m:sSub>
      </m:oMath>
      <w:r w:rsidRPr="001E108A">
        <w:rPr>
          <w:lang w:val="en-US"/>
        </w:rPr>
        <w:t xml:space="preserve"> under the private key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for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sidRPr="001E108A">
        <w:rPr>
          <w:lang w:val="en-US"/>
        </w:rPr>
        <w:t xml:space="preserve"> is expressed as the </w:t>
      </w:r>
      <w:r w:rsidR="004B04FB">
        <w:rPr>
          <w:lang w:val="en-US"/>
        </w:rPr>
        <w:t xml:space="preserve">ciphertext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0329F8">
        <w:rPr>
          <w:lang w:val="en-US"/>
        </w:rPr>
        <w:t xml:space="preserve"> </w:t>
      </w:r>
    </w:p>
    <w:p w14:paraId="5C4763D4" w14:textId="4C5C970D" w:rsidR="000329F8" w:rsidRPr="00F90D57" w:rsidRDefault="00000000" w:rsidP="001E108A">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3BB5B3DE" w14:textId="54FC6E2C" w:rsidR="00F90D57" w:rsidRDefault="00F90D57" w:rsidP="00F90D57">
      <w:pPr>
        <w:pStyle w:val="PhDNormal"/>
        <w:rPr>
          <w:lang w:val="en-US"/>
        </w:rPr>
      </w:pPr>
      <m:oMath>
        <m:r>
          <w:rPr>
            <w:rFonts w:ascii="Cambria Math" w:hAnsi="Cambria Math"/>
            <w:lang w:val="en-US"/>
          </w:rPr>
          <m:t>a=</m:t>
        </m:r>
        <m:r>
          <m:rPr>
            <m:sty m:val="bi"/>
          </m:rP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b=</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[0]</m:t>
        </m:r>
      </m:oMath>
      <w:r w:rsidR="00D727CF">
        <w:rPr>
          <w:lang w:val="en-US"/>
        </w:rPr>
        <w:t xml:space="preserve"> (notice </w:t>
      </w:r>
      <m:oMath>
        <m:r>
          <w:rPr>
            <w:rFonts w:ascii="Cambria Math" w:hAnsi="Cambria Math"/>
            <w:lang w:val="en-US"/>
          </w:rPr>
          <m:t>b≠</m:t>
        </m:r>
        <m:r>
          <m:rPr>
            <m:sty m:val="bi"/>
          </m:rPr>
          <w:rPr>
            <w:rFonts w:ascii="Cambria Math" w:hAnsi="Cambria Math"/>
            <w:lang w:val="en-US"/>
          </w:rPr>
          <m:t>b</m:t>
        </m:r>
      </m:oMath>
      <w:r w:rsidR="00D727CF" w:rsidRPr="00D727CF">
        <w:rPr>
          <w:lang w:val="en-US"/>
        </w:rPr>
        <w:t>)</w:t>
      </w:r>
      <w:r>
        <w:rPr>
          <w:lang w:val="en-US"/>
        </w:rPr>
        <w:t xml:space="preserve">,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from </w:t>
      </w:r>
      <m:oMath>
        <m:r>
          <w:rPr>
            <w:rFonts w:ascii="Cambria Math" w:hAnsi="Cambria Math"/>
            <w:lang w:val="en-US"/>
          </w:rPr>
          <m:t>ψ</m:t>
        </m:r>
      </m:oMath>
      <w:r>
        <w:rPr>
          <w:lang w:val="en-US"/>
        </w:rPr>
        <w:t xml:space="preserve">. </w:t>
      </w:r>
      <w:r w:rsidRPr="00F90D57">
        <w:rPr>
          <w:b/>
          <w:bCs/>
          <w:lang w:val="en-US"/>
        </w:rPr>
        <w:t xml:space="preserve">The decryption of </w:t>
      </w:r>
      <m:oMath>
        <m:sSub>
          <m:sSubPr>
            <m:ctrlPr>
              <w:rPr>
                <w:rFonts w:ascii="Cambria Math" w:hAnsi="Cambria Math"/>
                <w:b/>
                <w:bCs/>
                <w:i/>
                <w:lang w:val="en-US"/>
              </w:rPr>
            </m:ctrlPr>
          </m:sSubPr>
          <m:e>
            <m:r>
              <m:rPr>
                <m:sty m:val="bi"/>
              </m:rPr>
              <w:rPr>
                <w:rFonts w:ascii="Cambria Math" w:hAnsi="Cambria Math"/>
                <w:lang w:val="en-US"/>
              </w:rPr>
              <m:t>ct</m:t>
            </m:r>
          </m:e>
          <m:sub>
            <m:r>
              <m:rPr>
                <m:sty m:val="bi"/>
              </m:rPr>
              <w:rPr>
                <w:rFonts w:ascii="Cambria Math" w:hAnsi="Cambria Math"/>
                <w:lang w:val="en-US"/>
              </w:rPr>
              <m:t>i</m:t>
            </m:r>
          </m:sub>
        </m:sSub>
      </m:oMath>
      <w:r>
        <w:rPr>
          <w:lang w:val="en-US"/>
        </w:rPr>
        <w:t xml:space="preserve"> using </w:t>
      </w:r>
      <m:oMath>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Pr>
          <w:lang w:val="en-US"/>
        </w:rPr>
        <w:t xml:space="preserve"> will be given by the scalar product: </w:t>
      </w:r>
    </w:p>
    <w:p w14:paraId="786C7B33" w14:textId="3EA7AC31" w:rsidR="00D727CF" w:rsidRDefault="00F90D57" w:rsidP="00F90D57">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m:t>
        </m:r>
      </m:oMath>
      <w:r w:rsidR="00D727CF">
        <w:rPr>
          <w:lang w:val="en-US"/>
        </w:rPr>
        <w:t xml:space="preserve"> </w:t>
      </w:r>
    </w:p>
    <w:p w14:paraId="1F8F843A" w14:textId="4185ADA4" w:rsidR="00D727CF" w:rsidRDefault="00D727CF" w:rsidP="00F90D57">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0132AAFA" w14:textId="40633E40"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4B5E19E2" w14:textId="3A57F6A4" w:rsidR="00D727CF" w:rsidRDefault="00D727CF" w:rsidP="00D727CF">
      <w:pPr>
        <w:pStyle w:val="PhDNormal"/>
        <w:rPr>
          <w:lang w:val="en-US"/>
        </w:rPr>
      </w:pPr>
      <m:oMath>
        <m:r>
          <w:rPr>
            <w:rFonts w:ascii="Cambria Math" w:hAnsi="Cambria Math"/>
            <w:lang w:val="en-US"/>
          </w:rPr>
          <m:t xml:space="preserve">                      = </m:t>
        </m:r>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74C1D6E6" w14:textId="41C2EC26"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0</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1</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 xml:space="preserve"> ∙</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 xml:space="preserve">  mod q</m:t>
        </m:r>
      </m:oMath>
      <w:r>
        <w:rPr>
          <w:lang w:val="en-US"/>
        </w:rPr>
        <w:t xml:space="preserve"> </w:t>
      </w:r>
    </w:p>
    <w:p w14:paraId="1C05DBAE" w14:textId="77777777" w:rsidR="00D727CF" w:rsidRDefault="00D727CF" w:rsidP="00D727CF">
      <w:pPr>
        <w:pStyle w:val="PhDNormal"/>
        <w:rPr>
          <w:lang w:val="en-US"/>
        </w:rPr>
      </w:pPr>
      <w:r>
        <w:rPr>
          <w:lang w:val="en-US"/>
        </w:rPr>
        <w:lastRenderedPageBreak/>
        <w:t xml:space="preserve">Neglecting terms with </w:t>
      </w:r>
      <m:oMath>
        <m:r>
          <w:rPr>
            <w:rFonts w:ascii="Cambria Math" w:hAnsi="Cambria Math"/>
            <w:lang w:val="en-US"/>
          </w:rPr>
          <m:t>e</m:t>
        </m:r>
      </m:oMath>
      <w:r>
        <w:rPr>
          <w:lang w:val="en-US"/>
        </w:rPr>
        <w:t>, the result will be:</w:t>
      </w:r>
    </w:p>
    <w:p w14:paraId="7D2F6EFE" w14:textId="67841AB7" w:rsidR="00D727CF" w:rsidRDefault="00D727CF" w:rsidP="00D727CF">
      <w:pPr>
        <w:pStyle w:val="PhDNormal"/>
        <w:rPr>
          <w:lang w:val="en-US"/>
        </w:rPr>
      </w:pPr>
      <w:r>
        <w:rPr>
          <w:lang w:val="en-US"/>
        </w:rPr>
        <w:t xml:space="preserve"> </w:t>
      </w: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w:t>
      </w:r>
    </w:p>
    <w:p w14:paraId="294F7E5D" w14:textId="183A1640" w:rsidR="00D727CF" w:rsidRDefault="00677A2E" w:rsidP="00677A2E">
      <w:pPr>
        <w:pStyle w:val="PhDNormal"/>
        <w:rPr>
          <w:lang w:val="en-US"/>
        </w:rPr>
      </w:pPr>
      <w:r>
        <w:rPr>
          <w:lang w:val="en-US"/>
        </w:rPr>
        <w:t xml:space="preserve">This method has an </w:t>
      </w:r>
      <w:r w:rsidRPr="00683F30">
        <w:rPr>
          <w:b/>
          <w:bCs/>
          <w:lang w:val="en-US"/>
        </w:rPr>
        <w:t>additive homomorphism</w:t>
      </w:r>
      <w:r>
        <w:rPr>
          <w:lang w:val="en-US"/>
        </w:rPr>
        <w:t xml:space="preserve"> property</w:t>
      </w:r>
      <w:sdt>
        <w:sdtPr>
          <w:rPr>
            <w:lang w:val="en-US"/>
          </w:rPr>
          <w:id w:val="1380047301"/>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Pr>
          <w:lang w:val="en-US"/>
        </w:rPr>
        <w:t xml:space="preserve">. Let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be the ciphertexts of the plaintexts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Pr>
          <w:lang w:val="en-US"/>
        </w:rPr>
        <w:t xml:space="preserve"> from the devices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oMath>
      <w:r>
        <w:rPr>
          <w:lang w:val="en-US"/>
        </w:rPr>
        <w:t xml:space="preserve">. The addition of the ciphertexts is defined by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 xml:space="preserve"> </m:t>
        </m:r>
      </m:oMath>
      <w:r w:rsidR="00683F30">
        <w:rPr>
          <w:lang w:val="en-US"/>
        </w:rPr>
        <w:t>=</w:t>
      </w:r>
      <w:r w:rsidR="004B2408">
        <w:rPr>
          <w:lang w:val="en-US"/>
        </w:rPr>
        <w:t xml:space="preserve"> </w:t>
      </w:r>
      <w:r w:rsidR="00683F30">
        <w:rPr>
          <w:lang w:val="en-US"/>
        </w:rPr>
        <w:t>(</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683F30"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oMath>
      <w:r w:rsidR="00683F30">
        <w:rPr>
          <w:lang w:val="en-US"/>
        </w:rPr>
        <w:t xml:space="preserve">), it can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oMath>
      <w:r w:rsidR="00683F30">
        <w:rPr>
          <w:lang w:val="en-US"/>
        </w:rPr>
        <w:t>.</w:t>
      </w:r>
    </w:p>
    <w:p w14:paraId="73A799D1" w14:textId="4836A9AC" w:rsidR="00683F30" w:rsidRDefault="00683F30" w:rsidP="00677A2E">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70790210" w14:textId="6D510D81" w:rsidR="00683F30" w:rsidRDefault="00683F30" w:rsidP="00683F30">
      <w:pPr>
        <w:pStyle w:val="PhDNormal"/>
        <w:rPr>
          <w:lang w:val="en-US"/>
        </w:rPr>
      </w:pPr>
      <m:oMath>
        <m:r>
          <w:rPr>
            <w:rFonts w:ascii="Cambria Math" w:hAnsi="Cambria Math"/>
            <w:lang w:val="en-US"/>
          </w:rPr>
          <m:t xml:space="preserve">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mod q</m:t>
        </m:r>
      </m:oMath>
      <w:r>
        <w:rPr>
          <w:lang w:val="en-US"/>
        </w:rPr>
        <w:t xml:space="preserve"> </w:t>
      </w:r>
    </w:p>
    <w:p w14:paraId="20357919" w14:textId="4BBCA376" w:rsidR="00683F30" w:rsidRDefault="005B0509" w:rsidP="00683F30">
      <w:pPr>
        <w:pStyle w:val="PhDNormal"/>
        <w:rPr>
          <w:lang w:val="en-US"/>
        </w:rPr>
      </w:pPr>
      <m:oMath>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05A9F450" w14:textId="5615BC8F" w:rsidR="00790D28" w:rsidRDefault="004B2408" w:rsidP="00683F30">
      <w:pPr>
        <w:pStyle w:val="PhDNormal"/>
        <w:rPr>
          <w:lang w:val="en-US"/>
        </w:rPr>
      </w:pPr>
      <w:r w:rsidRPr="004B2408">
        <w:rPr>
          <w:lang w:val="en-US"/>
        </w:rPr>
        <w:t xml:space="preserve">Our team extended this architecture to demonstrate the </w:t>
      </w:r>
      <w:r w:rsidRPr="004B2408">
        <w:rPr>
          <w:b/>
          <w:bCs/>
          <w:lang w:val="en-US"/>
        </w:rPr>
        <w:t>multiplicative homomorphism</w:t>
      </w:r>
      <w:r w:rsidRPr="004B2408">
        <w:rPr>
          <w:lang w:val="en-US"/>
        </w:rPr>
        <w:t xml:space="preserve"> property; however, the proof remains incomplete and could be addressed in future work.</w:t>
      </w:r>
    </w:p>
    <w:p w14:paraId="68C4261E" w14:textId="52E284C1" w:rsidR="00790D28" w:rsidRDefault="00790D28" w:rsidP="00683F30">
      <w:pPr>
        <w:pStyle w:val="PhDNormal"/>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4B2408">
        <w:rPr>
          <w:lang w:val="en-US"/>
        </w:rPr>
        <w:t xml:space="preserve">. The multiplication of ciphertexts could be defined as: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CF333F"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CF333F">
        <w:rPr>
          <w:lang w:val="en-US"/>
        </w:rPr>
        <w:t xml:space="preserve">. This may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oMath>
      <w:r w:rsidR="00CF333F">
        <w:rPr>
          <w:lang w:val="en-US"/>
        </w:rPr>
        <w:t>.</w:t>
      </w:r>
      <w:r w:rsidR="0019160C">
        <w:rPr>
          <w:lang w:val="en-US"/>
        </w:rPr>
        <w:t xml:space="preserve"> Neglecting </w:t>
      </w:r>
      <m:oMath>
        <m:r>
          <w:rPr>
            <w:rFonts w:ascii="Cambria Math" w:hAnsi="Cambria Math"/>
            <w:lang w:val="en-US"/>
          </w:rPr>
          <m:t>e:</m:t>
        </m:r>
      </m:oMath>
    </w:p>
    <w:p w14:paraId="1D76232D" w14:textId="3F7665E4" w:rsidR="00CF333F" w:rsidRPr="0019160C" w:rsidRDefault="00CF333F" w:rsidP="00683F30">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594C4524" w14:textId="3C751448" w:rsidR="004B2408" w:rsidRPr="00D727CF" w:rsidRDefault="0019160C" w:rsidP="0019160C">
      <w:pPr>
        <w:pStyle w:val="PhDNormal"/>
        <w:rPr>
          <w:lang w:val="en-US"/>
        </w:rPr>
      </w:pPr>
      <w:r w:rsidRPr="0019160C">
        <w:rPr>
          <w:lang w:val="en-US"/>
        </w:rPr>
        <w:t>However, these vectors have a dimension of 5, whereas it should be 3. This highlights the need for re-linearization, which is left for future work.</w:t>
      </w:r>
    </w:p>
    <w:p w14:paraId="522F9B11" w14:textId="588C3303" w:rsidR="00790D28" w:rsidRDefault="003603CA" w:rsidP="00790D28">
      <w:pPr>
        <w:pStyle w:val="PhDNormal"/>
        <w:rPr>
          <w:lang w:val="en-US"/>
        </w:rPr>
      </w:pPr>
      <w:r w:rsidRPr="003603CA">
        <w:rPr>
          <w:lang w:val="en-US"/>
        </w:rPr>
        <w:t xml:space="preserve">This architecture introduces a potential threat to the ciphertext, as the clients are </w:t>
      </w:r>
      <w:r w:rsidRPr="003603CA">
        <w:rPr>
          <w:i/>
          <w:iCs/>
          <w:lang w:val="en-US"/>
        </w:rPr>
        <w:t>honest but curious</w:t>
      </w:r>
      <w:r w:rsidRPr="003603CA">
        <w:rPr>
          <w:lang w:val="en-US"/>
        </w:rPr>
        <w:t>—they may exploit any opportunity to extract data from one another</w:t>
      </w:r>
      <w:r>
        <w:rPr>
          <w:lang w:val="en-US"/>
        </w:rPr>
        <w:t>, which presents the importance of the xMK CKKS architecture</w:t>
      </w:r>
      <w:sdt>
        <w:sdtPr>
          <w:rPr>
            <w:lang w:val="en-US"/>
          </w:rPr>
          <w:id w:val="-1223747204"/>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Pr>
          <w:lang w:val="en-US"/>
        </w:rPr>
        <w:t>.</w:t>
      </w:r>
    </w:p>
    <w:p w14:paraId="2C68B39B" w14:textId="77777777" w:rsidR="003603CA" w:rsidRPr="00312B5A" w:rsidRDefault="003603CA" w:rsidP="003603CA">
      <w:pPr>
        <w:pStyle w:val="Heading2"/>
        <w:autoSpaceDE/>
        <w:autoSpaceDN/>
        <w:spacing w:after="240"/>
        <w:jc w:val="left"/>
        <w:rPr>
          <w:rFonts w:asciiTheme="majorBidi" w:hAnsiTheme="majorBidi" w:cstheme="majorBidi"/>
        </w:rPr>
      </w:pPr>
      <w:bookmarkStart w:id="55" w:name="_Toc213503867"/>
      <w:r w:rsidRPr="00312B5A">
        <w:rPr>
          <w:rFonts w:asciiTheme="majorBidi" w:hAnsiTheme="majorBidi" w:cstheme="majorBidi"/>
        </w:rPr>
        <w:t>xMK CKKS</w:t>
      </w:r>
      <w:bookmarkEnd w:id="55"/>
    </w:p>
    <w:p w14:paraId="3E67BA73" w14:textId="07EADAE6" w:rsidR="003603CA" w:rsidRDefault="009A4827" w:rsidP="009A4827">
      <w:pPr>
        <w:pStyle w:val="PhDNormal"/>
        <w:rPr>
          <w:lang w:val="en-US"/>
        </w:rPr>
      </w:pPr>
      <w:r w:rsidRPr="009A4827">
        <w:rPr>
          <w:b/>
          <w:bCs/>
          <w:lang w:val="en-US"/>
        </w:rPr>
        <w:t>xMK-CKKS</w:t>
      </w:r>
      <w:r w:rsidRPr="009A4827">
        <w:rPr>
          <w:lang w:val="en-US"/>
        </w:rPr>
        <w:t xml:space="preserve"> is like MK-CKKS, with one main difference: clients share a portion of the key and collaboratively decrypt the ciphertext through a server. In this architecture, clients use aggregated public keys along with their own private keys for encryption. However, decryption can only be performed by the server using all private keys collectively</w:t>
      </w:r>
      <w:r>
        <w:rPr>
          <w:lang w:val="en-US"/>
        </w:rPr>
        <w:t xml:space="preserve"> (</w:t>
      </w:r>
      <w:r w:rsidRPr="009A4827">
        <w:rPr>
          <w:b/>
          <w:bCs/>
          <w:lang w:val="en-US"/>
        </w:rPr>
        <w:t>after aggregation</w:t>
      </w:r>
      <w:r>
        <w:rPr>
          <w:lang w:val="en-US"/>
        </w:rPr>
        <w:t>)</w:t>
      </w:r>
      <w:sdt>
        <w:sdtPr>
          <w:rPr>
            <w:lang w:val="en-US"/>
          </w:rPr>
          <w:id w:val="422072615"/>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sidRPr="009A4827">
        <w:rPr>
          <w:lang w:val="en-US"/>
        </w:rPr>
        <w:t xml:space="preserve">. This architecture follows the same setup as </w:t>
      </w:r>
      <w:r w:rsidRPr="009A4827">
        <w:rPr>
          <w:lang w:val="en-US"/>
        </w:rPr>
        <w:lastRenderedPageBreak/>
        <w:t xml:space="preserve">MK-CKKS, except that the public key used is denoted as </w:t>
      </w:r>
      <m:oMath>
        <m:acc>
          <m:accPr>
            <m:chr m:val="̃"/>
            <m:ctrlPr>
              <w:rPr>
                <w:rFonts w:ascii="Cambria Math" w:hAnsi="Cambria Math"/>
                <w:i/>
                <w:lang w:val="en-US"/>
              </w:rPr>
            </m:ctrlPr>
          </m:accPr>
          <m:e>
            <m:r>
              <w:rPr>
                <w:rFonts w:ascii="Cambria Math" w:hAnsi="Cambria Math"/>
                <w:lang w:val="en-US"/>
              </w:rPr>
              <m:t>b</m:t>
            </m:r>
          </m:e>
        </m:acc>
      </m:oMath>
      <w:r w:rsidRPr="009A4827">
        <w:rPr>
          <w:lang w:val="en-US"/>
        </w:rPr>
        <w:t>.</w:t>
      </w:r>
      <w:r w:rsidR="001305C0">
        <w:rPr>
          <w:lang w:val="en-US"/>
        </w:rPr>
        <w:t xml:space="preserve"> The number of devices is </w:t>
      </w:r>
      <m:oMath>
        <m:r>
          <w:rPr>
            <w:rFonts w:ascii="Cambria Math" w:hAnsi="Cambria Math"/>
            <w:lang w:val="en-US"/>
          </w:rPr>
          <m:t>N</m:t>
        </m:r>
      </m:oMath>
      <w:r w:rsidR="001305C0">
        <w:rPr>
          <w:lang w:val="en-US"/>
        </w:rPr>
        <w:t>.</w:t>
      </w:r>
    </w:p>
    <w:p w14:paraId="01BD2DD0" w14:textId="0B05E37D" w:rsidR="009A4827" w:rsidRPr="001305C0" w:rsidRDefault="00000000" w:rsidP="009A4827">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32E145E4" w14:textId="2D5BEBB8" w:rsidR="001305C0" w:rsidRDefault="001305C0" w:rsidP="001305C0">
      <w:pPr>
        <w:pStyle w:val="PhDNormal"/>
        <w:rPr>
          <w:lang w:val="en-US"/>
        </w:rPr>
      </w:pPr>
      <w:r>
        <w:rPr>
          <w:lang w:val="en-US"/>
        </w:rPr>
        <w:t xml:space="preserve">The plaintext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of a device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is </w:t>
      </w:r>
      <w:r w:rsidRPr="001305C0">
        <w:rPr>
          <w:b/>
          <w:bCs/>
          <w:lang w:val="en-US"/>
        </w:rPr>
        <w:t>encrypted</w:t>
      </w:r>
      <w:r>
        <w:rPr>
          <w:lang w:val="en-US"/>
        </w:rPr>
        <w:t xml:space="preserve"> as </w:t>
      </w:r>
      <m:oMath>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(let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[0]</m:t>
        </m:r>
      </m:oMath>
      <w:r>
        <w:rPr>
          <w:lang w:val="en-US"/>
        </w:rPr>
        <w:t>)</w:t>
      </w:r>
    </w:p>
    <w:p w14:paraId="2FF26A74" w14:textId="4B323CEA" w:rsidR="001305C0" w:rsidRPr="00F90D57" w:rsidRDefault="00000000" w:rsidP="001305C0">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16FAD12D" w14:textId="1CA1E8FB" w:rsidR="001305C0" w:rsidRDefault="008F5F73" w:rsidP="001305C0">
      <w:pPr>
        <w:pStyle w:val="PhDNormal"/>
        <w:rPr>
          <w:lang w:val="en-US"/>
        </w:rPr>
      </w:pPr>
      <w:r>
        <w:rPr>
          <w:lang w:val="en-US"/>
        </w:rPr>
        <w:t xml:space="preserve">This ciphertext is impossible to encrypt using one secret key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but it does possess </w:t>
      </w:r>
      <w:r w:rsidRPr="008F5F73">
        <w:rPr>
          <w:b/>
          <w:bCs/>
          <w:lang w:val="en-US"/>
        </w:rPr>
        <w:t>an additive homomorphic property</w:t>
      </w:r>
      <w:sdt>
        <w:sdtPr>
          <w:rPr>
            <w:b/>
            <w:bCs/>
            <w:lang w:val="en-US"/>
          </w:rPr>
          <w:id w:val="-1042277347"/>
          <w:citation/>
        </w:sdtPr>
        <w:sdtContent>
          <w:r w:rsidR="00FD6DB5">
            <w:rPr>
              <w:b/>
              <w:bCs/>
              <w:lang w:val="en-US"/>
            </w:rPr>
            <w:fldChar w:fldCharType="begin"/>
          </w:r>
          <w:r w:rsidR="00FD6DB5">
            <w:rPr>
              <w:b/>
              <w:bCs/>
              <w:lang w:val="en-US"/>
            </w:rPr>
            <w:instrText xml:space="preserve"> CITATION Jin21 \l 1033 </w:instrText>
          </w:r>
          <w:r w:rsidR="00FD6DB5">
            <w:rPr>
              <w:b/>
              <w:bCs/>
              <w:lang w:val="en-US"/>
            </w:rPr>
            <w:fldChar w:fldCharType="separate"/>
          </w:r>
          <w:r w:rsidR="002D6365">
            <w:rPr>
              <w:b/>
              <w:bCs/>
              <w:noProof/>
              <w:lang w:val="en-US"/>
            </w:rPr>
            <w:t xml:space="preserve"> </w:t>
          </w:r>
          <w:r w:rsidR="002D6365" w:rsidRPr="002D6365">
            <w:rPr>
              <w:noProof/>
              <w:lang w:val="en-US"/>
            </w:rPr>
            <w:t>[6]</w:t>
          </w:r>
          <w:r w:rsidR="00FD6DB5">
            <w:rPr>
              <w:b/>
              <w:bCs/>
              <w:lang w:val="en-US"/>
            </w:rPr>
            <w:fldChar w:fldCharType="end"/>
          </w:r>
        </w:sdtContent>
      </w:sdt>
      <w:r>
        <w:rPr>
          <w:lang w:val="en-US"/>
        </w:rPr>
        <w:t xml:space="preserve">. Let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 xml:space="preserve">sum </m:t>
            </m:r>
          </m:sub>
        </m:sSub>
      </m:oMath>
      <w:r>
        <w:rPr>
          <w:lang w:val="en-US"/>
        </w:rPr>
        <w:t xml:space="preserve">be the sum of the ciphertexts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N</m:t>
            </m:r>
          </m:sub>
        </m:sSub>
        <m:r>
          <w:rPr>
            <w:rFonts w:ascii="Cambria Math" w:hAnsi="Cambria Math"/>
            <w:lang w:val="en-US"/>
          </w:rPr>
          <m:t>)</m:t>
        </m:r>
      </m:oMath>
      <w:r>
        <w:rPr>
          <w:lang w:val="en-US"/>
        </w:rPr>
        <w:t>.</w:t>
      </w:r>
    </w:p>
    <w:p w14:paraId="4C8765B8" w14:textId="0A7F6A6F" w:rsidR="008F5F73" w:rsidRPr="001731D3" w:rsidRDefault="00000000" w:rsidP="001731D3">
      <w:pPr>
        <w:pStyle w:val="PhDNormal"/>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e>
          </m:d>
          <m:r>
            <w:rPr>
              <w:rFonts w:ascii="Cambria Math" w:hAnsi="Cambria Math"/>
              <w:lang w:val="en-US"/>
            </w:rPr>
            <m:t xml:space="preserve">  mod q=</m:t>
          </m:r>
          <m:d>
            <m:dPr>
              <m:ctrlPr>
                <w:rPr>
                  <w:rFonts w:ascii="Cambria Math" w:hAnsi="Cambria Math"/>
                  <w:i/>
                  <w:lang w:val="en-US"/>
                </w:rPr>
              </m:ctrlPr>
            </m:dPr>
            <m:e>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 xml:space="preserve"> </m:t>
              </m:r>
            </m:e>
          </m:d>
          <m:r>
            <w:rPr>
              <w:rFonts w:ascii="Cambria Math" w:hAnsi="Cambria Math"/>
              <w:lang w:val="en-US"/>
            </w:rPr>
            <m:t xml:space="preserve"> mod q</m:t>
          </m:r>
        </m:oMath>
      </m:oMathPara>
    </w:p>
    <w:p w14:paraId="4D96398A" w14:textId="3CF3A0F5" w:rsidR="00FD6DB5" w:rsidRDefault="00FD6DB5" w:rsidP="001305C0">
      <w:pPr>
        <w:pStyle w:val="PhDNormal"/>
        <w:rPr>
          <w:lang w:val="en-US"/>
        </w:rPr>
      </w:pPr>
      <w:r>
        <w:rPr>
          <w:lang w:val="en-US"/>
        </w:rPr>
        <w:t xml:space="preserve">This term can be </w:t>
      </w:r>
      <w:r w:rsidRPr="00FD6DB5">
        <w:rPr>
          <w:b/>
          <w:bCs/>
          <w:lang w:val="en-US"/>
        </w:rPr>
        <w:t>decrypted</w:t>
      </w:r>
      <w:r>
        <w:rPr>
          <w:b/>
          <w:bCs/>
          <w:lang w:val="en-US"/>
        </w:rPr>
        <w:t xml:space="preserve"> </w:t>
      </w:r>
      <w:r>
        <w:rPr>
          <w:lang w:val="en-US"/>
        </w:rPr>
        <w:t xml:space="preserve">using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w:r>
        <w:rPr>
          <w:lang w:val="en-US"/>
        </w:rPr>
        <w:t xml:space="preserve"> which is called “the share”.</w:t>
      </w:r>
      <w:r w:rsidR="00BE11A4">
        <w:rPr>
          <w:lang w:val="en-US"/>
        </w:rPr>
        <w:t xml:space="preserve"> </w:t>
      </w:r>
      <w:r w:rsidR="00BE11A4" w:rsidRPr="00BE11A4">
        <w:rPr>
          <w:b/>
          <w:bCs/>
          <w:lang w:val="en-US"/>
        </w:rPr>
        <w:t>All clients are required for decryption</w:t>
      </w:r>
      <w:r w:rsidR="00BE11A4">
        <w:rPr>
          <w:lang w:val="en-US"/>
        </w:rPr>
        <w:t>.</w:t>
      </w:r>
      <w:r>
        <w:rPr>
          <w:lang w:val="en-US"/>
        </w:rPr>
        <w:t xml:space="preserve"> The decryption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oMath>
      <w:r>
        <w:rPr>
          <w:lang w:val="en-US"/>
        </w:rPr>
        <w:t xml:space="preserve"> is:</w:t>
      </w:r>
    </w:p>
    <w:p w14:paraId="6ECCB6BB" w14:textId="01601599" w:rsidR="00FD6DB5" w:rsidRDefault="00000000" w:rsidP="001305C0">
      <w:pPr>
        <w:pStyle w:val="PhDNormal"/>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e>
          </m:nary>
          <m:r>
            <w:rPr>
              <w:rFonts w:ascii="Cambria Math" w:hAnsi="Cambria Math"/>
              <w:lang w:val="en-US"/>
            </w:rPr>
            <m:t xml:space="preserve">  mod q ≈ </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e>
          </m:nary>
        </m:oMath>
      </m:oMathPara>
    </w:p>
    <w:p w14:paraId="0F074E1A" w14:textId="4A21DF20" w:rsidR="00FD6DB5" w:rsidRDefault="006E6337" w:rsidP="001305C0">
      <w:pPr>
        <w:pStyle w:val="PhDNormal"/>
        <w:rPr>
          <w:lang w:val="en-US"/>
        </w:rPr>
      </w:pPr>
      <w:r>
        <w:rPr>
          <w:lang w:val="en-US"/>
        </w:rPr>
        <w:t xml:space="preserve">As above, the team discussed </w:t>
      </w:r>
      <w:r w:rsidRPr="006E6337">
        <w:rPr>
          <w:b/>
          <w:bCs/>
          <w:lang w:val="en-US"/>
        </w:rPr>
        <w:t>the multiplicative homomorphic</w:t>
      </w:r>
      <w:r>
        <w:rPr>
          <w:lang w:val="en-US"/>
        </w:rPr>
        <w:t xml:space="preserve"> property and left the rest of the proof for future work. This may be given by the linearization of the vectors: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and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d>
      </m:oMath>
      <w:r>
        <w:rPr>
          <w:lang w:val="en-US"/>
        </w:rPr>
        <w:t xml:space="preserve"> (in case of two devices i and j only).</w:t>
      </w:r>
    </w:p>
    <w:p w14:paraId="0FD81950" w14:textId="2406050A" w:rsidR="006E6337" w:rsidRPr="006E6337" w:rsidRDefault="006E6337" w:rsidP="006E6337">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2CA15986" w14:textId="5C6B363D" w:rsidR="001731D3" w:rsidRPr="00312B5A" w:rsidRDefault="00B548F6" w:rsidP="001731D3">
      <w:pPr>
        <w:pStyle w:val="Heading2"/>
        <w:autoSpaceDE/>
        <w:autoSpaceDN/>
        <w:spacing w:after="240"/>
        <w:jc w:val="left"/>
        <w:rPr>
          <w:rFonts w:asciiTheme="majorBidi" w:hAnsiTheme="majorBidi" w:cstheme="majorBidi"/>
        </w:rPr>
      </w:pPr>
      <w:bookmarkStart w:id="56" w:name="_Ref159400943"/>
      <w:bookmarkStart w:id="57" w:name="_Toc400459753"/>
      <w:bookmarkStart w:id="58" w:name="_Toc439680684"/>
      <w:bookmarkStart w:id="59" w:name="_Toc213503868"/>
      <w:r w:rsidRPr="00312B5A">
        <w:rPr>
          <w:rFonts w:asciiTheme="majorBidi" w:hAnsiTheme="majorBidi" w:cstheme="majorBidi"/>
        </w:rPr>
        <w:t>Summary and Implications</w:t>
      </w:r>
      <w:bookmarkEnd w:id="56"/>
      <w:bookmarkEnd w:id="57"/>
      <w:bookmarkEnd w:id="58"/>
      <w:bookmarkEnd w:id="59"/>
    </w:p>
    <w:p w14:paraId="2ADFDFBD" w14:textId="2F7EC03B" w:rsidR="001731D3" w:rsidRPr="001731D3" w:rsidRDefault="001731D3" w:rsidP="001731D3">
      <w:pPr>
        <w:pStyle w:val="PhDNormal"/>
        <w:rPr>
          <w:lang w:val="en-US"/>
        </w:rPr>
        <w:sectPr w:rsidR="001731D3" w:rsidRPr="001731D3" w:rsidSect="00B548F6">
          <w:footerReference w:type="default" r:id="rId19"/>
          <w:pgSz w:w="11907" w:h="16840" w:code="9"/>
          <w:pgMar w:top="1418" w:right="1418" w:bottom="1418" w:left="2268" w:header="720" w:footer="720" w:gutter="0"/>
          <w:cols w:space="720"/>
          <w:docGrid w:linePitch="326"/>
        </w:sectPr>
      </w:pPr>
      <w:r w:rsidRPr="001731D3">
        <w:rPr>
          <w:lang w:val="en-US"/>
        </w:rPr>
        <w:t>While xMK CKKS may be resistant to plaintext–ciphertext attacks, it has a significant limitation: only the server can encrypt the aggregated ciphertext, requiring clients to trust the server not to leak sensitive information. In contrast, the method proposed in this research eliminates that trust requirement — the server is unable to perform any decryption, and each client holds their own key to decrypt the ciphertext independently.</w:t>
      </w:r>
    </w:p>
    <w:p w14:paraId="2ADFDFBE" w14:textId="77777777" w:rsidR="00B548F6" w:rsidRPr="0047671C" w:rsidRDefault="00B548F6" w:rsidP="001731D3">
      <w:pPr>
        <w:pStyle w:val="Heading1"/>
        <w:numPr>
          <w:ilvl w:val="0"/>
          <w:numId w:val="22"/>
        </w:numPr>
        <w:pBdr>
          <w:bottom w:val="single" w:sz="8" w:space="6" w:color="auto"/>
        </w:pBdr>
        <w:tabs>
          <w:tab w:val="left" w:pos="567"/>
        </w:tabs>
        <w:autoSpaceDE/>
        <w:autoSpaceDN/>
        <w:spacing w:after="720"/>
        <w:jc w:val="left"/>
      </w:pPr>
      <w:bookmarkStart w:id="60" w:name="_Toc400459754"/>
      <w:bookmarkStart w:id="61" w:name="_Toc439680685"/>
      <w:bookmarkStart w:id="62" w:name="_Toc213503869"/>
      <w:r w:rsidRPr="0047671C">
        <w:lastRenderedPageBreak/>
        <w:t>Research Design</w:t>
      </w:r>
      <w:bookmarkEnd w:id="60"/>
      <w:bookmarkEnd w:id="61"/>
      <w:bookmarkEnd w:id="62"/>
    </w:p>
    <w:p w14:paraId="2ADFDFC1" w14:textId="59D87007" w:rsidR="00B548F6" w:rsidRPr="0047671C" w:rsidRDefault="00B548F6" w:rsidP="00B548F6">
      <w:pPr>
        <w:pStyle w:val="PhDNormal"/>
        <w:rPr>
          <w:lang w:val="en-US"/>
        </w:rPr>
      </w:pPr>
      <w:r w:rsidRPr="0047671C">
        <w:rPr>
          <w:lang w:val="en-US"/>
        </w:rPr>
        <w:t xml:space="preserve">This chapter describes the design adopted by this research to achieve the aims and objectives stated in section </w:t>
      </w:r>
      <w:r w:rsidRPr="0047671C">
        <w:rPr>
          <w:lang w:val="en-US"/>
        </w:rPr>
        <w:fldChar w:fldCharType="begin"/>
      </w:r>
      <w:r w:rsidRPr="0047671C">
        <w:rPr>
          <w:lang w:val="en-US"/>
        </w:rPr>
        <w:instrText xml:space="preserve"> REF _Ref159401294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of Chapter </w:t>
      </w:r>
      <w:r w:rsidR="00DF4D32">
        <w:rPr>
          <w:lang w:val="en-US"/>
        </w:rPr>
        <w:t>1:</w:t>
      </w:r>
      <w:r w:rsidR="00BD5B1E">
        <w:rPr>
          <w:lang w:val="en-US"/>
        </w:rPr>
        <w:t xml:space="preserve"> design an encryption technique that will solve key compromise vulnerability, and honest but curios clients concept</w:t>
      </w:r>
      <w:r w:rsidRPr="0047671C">
        <w:rPr>
          <w:lang w:val="en-US"/>
        </w:rPr>
        <w:t xml:space="preserve">. Section </w:t>
      </w:r>
      <w:r w:rsidRPr="0047671C">
        <w:rPr>
          <w:lang w:val="en-US"/>
        </w:rPr>
        <w:fldChar w:fldCharType="begin"/>
      </w:r>
      <w:r w:rsidRPr="0047671C">
        <w:rPr>
          <w:lang w:val="en-US"/>
        </w:rPr>
        <w:instrText xml:space="preserve"> REF _Ref159401357 \r \h </w:instrText>
      </w:r>
      <w:r w:rsidRPr="0047671C">
        <w:rPr>
          <w:lang w:val="en-US"/>
        </w:rPr>
      </w:r>
      <w:r w:rsidRPr="0047671C">
        <w:rPr>
          <w:lang w:val="en-US"/>
        </w:rPr>
        <w:fldChar w:fldCharType="separate"/>
      </w:r>
      <w:r w:rsidRPr="0047671C">
        <w:rPr>
          <w:cs/>
          <w:lang w:val="en-US"/>
        </w:rPr>
        <w:t>‎</w:t>
      </w:r>
      <w:r w:rsidRPr="0047671C">
        <w:rPr>
          <w:lang w:val="en-US"/>
        </w:rPr>
        <w:t>3.1</w:t>
      </w:r>
      <w:r w:rsidRPr="0047671C">
        <w:rPr>
          <w:lang w:val="en-US"/>
        </w:rPr>
        <w:fldChar w:fldCharType="end"/>
      </w:r>
      <w:r w:rsidRPr="0047671C">
        <w:rPr>
          <w:lang w:val="en-US"/>
        </w:rPr>
        <w:t xml:space="preserve"> discusses the methodology </w:t>
      </w:r>
      <w:r w:rsidR="00BD5B1E">
        <w:rPr>
          <w:lang w:val="en-US"/>
        </w:rPr>
        <w:t>DF-KS</w:t>
      </w:r>
      <w:r w:rsidRPr="0047671C">
        <w:rPr>
          <w:lang w:val="en-US"/>
        </w:rPr>
        <w:t xml:space="preserve"> used in the study, the stages by which the methodology will be implemented, and the research design; section </w:t>
      </w:r>
      <w:r w:rsidRPr="0047671C">
        <w:rPr>
          <w:lang w:val="en-US"/>
        </w:rPr>
        <w:fldChar w:fldCharType="begin"/>
      </w:r>
      <w:r w:rsidRPr="0047671C">
        <w:rPr>
          <w:lang w:val="en-US"/>
        </w:rPr>
        <w:instrText xml:space="preserve"> REF _Ref159401405 \r \h </w:instrText>
      </w:r>
      <w:r w:rsidRPr="0047671C">
        <w:rPr>
          <w:lang w:val="en-US"/>
        </w:rPr>
      </w:r>
      <w:r w:rsidRPr="0047671C">
        <w:rPr>
          <w:lang w:val="en-US"/>
        </w:rPr>
        <w:fldChar w:fldCharType="separate"/>
      </w:r>
      <w:r w:rsidRPr="0047671C">
        <w:rPr>
          <w:cs/>
          <w:lang w:val="en-US"/>
        </w:rPr>
        <w:t>‎</w:t>
      </w:r>
      <w:r w:rsidRPr="0047671C">
        <w:rPr>
          <w:lang w:val="en-US"/>
        </w:rPr>
        <w:t>3.2</w:t>
      </w:r>
      <w:r w:rsidRPr="0047671C">
        <w:rPr>
          <w:lang w:val="en-US"/>
        </w:rPr>
        <w:fldChar w:fldCharType="end"/>
      </w:r>
      <w:r w:rsidRPr="0047671C">
        <w:rPr>
          <w:lang w:val="en-US"/>
        </w:rPr>
        <w:t xml:space="preserve"> details the participants in the study; section </w:t>
      </w:r>
      <w:r w:rsidRPr="0047671C">
        <w:rPr>
          <w:lang w:val="en-US"/>
        </w:rPr>
        <w:fldChar w:fldCharType="begin"/>
      </w:r>
      <w:r w:rsidRPr="0047671C">
        <w:rPr>
          <w:lang w:val="en-US"/>
        </w:rPr>
        <w:instrText xml:space="preserve"> REF _Ref159401428 \r \h </w:instrText>
      </w:r>
      <w:r w:rsidRPr="0047671C">
        <w:rPr>
          <w:lang w:val="en-US"/>
        </w:rPr>
      </w:r>
      <w:r w:rsidRPr="0047671C">
        <w:rPr>
          <w:lang w:val="en-US"/>
        </w:rPr>
        <w:fldChar w:fldCharType="separate"/>
      </w:r>
      <w:r w:rsidRPr="0047671C">
        <w:rPr>
          <w:cs/>
          <w:lang w:val="en-US"/>
        </w:rPr>
        <w:t>‎</w:t>
      </w:r>
      <w:r w:rsidRPr="0047671C">
        <w:rPr>
          <w:lang w:val="en-US"/>
        </w:rPr>
        <w:t>3.3</w:t>
      </w:r>
      <w:r w:rsidRPr="0047671C">
        <w:rPr>
          <w:lang w:val="en-US"/>
        </w:rPr>
        <w:fldChar w:fldCharType="end"/>
      </w:r>
      <w:r w:rsidRPr="0047671C">
        <w:rPr>
          <w:lang w:val="en-US"/>
        </w:rPr>
        <w:t xml:space="preserve"> lists all the instruments to be used in the study and justifies their use; section </w:t>
      </w:r>
      <w:r w:rsidRPr="0047671C">
        <w:rPr>
          <w:lang w:val="en-US"/>
        </w:rPr>
        <w:fldChar w:fldCharType="begin"/>
      </w:r>
      <w:r w:rsidRPr="0047671C">
        <w:rPr>
          <w:lang w:val="en-US"/>
        </w:rPr>
        <w:instrText xml:space="preserve"> REF _Ref159401695 \r \h </w:instrText>
      </w:r>
      <w:r w:rsidRPr="0047671C">
        <w:rPr>
          <w:lang w:val="en-US"/>
        </w:rPr>
      </w:r>
      <w:r w:rsidRPr="0047671C">
        <w:rPr>
          <w:lang w:val="en-US"/>
        </w:rPr>
        <w:fldChar w:fldCharType="separate"/>
      </w:r>
      <w:r w:rsidRPr="0047671C">
        <w:rPr>
          <w:cs/>
          <w:lang w:val="en-US"/>
        </w:rPr>
        <w:t>‎</w:t>
      </w:r>
      <w:r w:rsidRPr="0047671C">
        <w:rPr>
          <w:lang w:val="en-US"/>
        </w:rPr>
        <w:t>3.4</w:t>
      </w:r>
      <w:r w:rsidRPr="0047671C">
        <w:rPr>
          <w:lang w:val="en-US"/>
        </w:rPr>
        <w:fldChar w:fldCharType="end"/>
      </w:r>
      <w:r w:rsidRPr="0047671C">
        <w:rPr>
          <w:lang w:val="en-US"/>
        </w:rPr>
        <w:t xml:space="preserve"> outlines the procedure used and the timeline for completion of each stage of the study; section </w:t>
      </w:r>
      <w:r w:rsidRPr="0047671C">
        <w:rPr>
          <w:lang w:val="en-US"/>
        </w:rPr>
        <w:fldChar w:fldCharType="begin"/>
      </w:r>
      <w:r w:rsidRPr="0047671C">
        <w:rPr>
          <w:lang w:val="en-US"/>
        </w:rPr>
        <w:instrText xml:space="preserve"> REF _Ref159401729 \r \h </w:instrText>
      </w:r>
      <w:r w:rsidRPr="0047671C">
        <w:rPr>
          <w:lang w:val="en-US"/>
        </w:rPr>
      </w:r>
      <w:r w:rsidRPr="0047671C">
        <w:rPr>
          <w:lang w:val="en-US"/>
        </w:rPr>
        <w:fldChar w:fldCharType="separate"/>
      </w:r>
      <w:r w:rsidRPr="0047671C">
        <w:rPr>
          <w:cs/>
          <w:lang w:val="en-US"/>
        </w:rPr>
        <w:t>‎</w:t>
      </w:r>
      <w:r w:rsidRPr="0047671C">
        <w:rPr>
          <w:lang w:val="en-US"/>
        </w:rPr>
        <w:t>3.5</w:t>
      </w:r>
      <w:r w:rsidRPr="0047671C">
        <w:rPr>
          <w:lang w:val="en-US"/>
        </w:rPr>
        <w:fldChar w:fldCharType="end"/>
      </w:r>
      <w:r w:rsidRPr="0047671C">
        <w:rPr>
          <w:lang w:val="en-US"/>
        </w:rPr>
        <w:t xml:space="preserve"> discusses how the data was will be </w:t>
      </w:r>
      <w:r w:rsidR="00BD5B1E" w:rsidRPr="0047671C">
        <w:rPr>
          <w:lang w:val="en-US"/>
        </w:rPr>
        <w:t>analyzed</w:t>
      </w:r>
      <w:r w:rsidRPr="0047671C">
        <w:rPr>
          <w:lang w:val="en-US"/>
        </w:rPr>
        <w:t xml:space="preserve">; finally, section </w:t>
      </w:r>
      <w:r w:rsidRPr="0047671C">
        <w:rPr>
          <w:lang w:val="en-US"/>
        </w:rPr>
        <w:fldChar w:fldCharType="begin"/>
      </w:r>
      <w:r w:rsidRPr="0047671C">
        <w:rPr>
          <w:lang w:val="en-US"/>
        </w:rPr>
        <w:instrText xml:space="preserve"> REF _Ref159401765 \r \h </w:instrText>
      </w:r>
      <w:r w:rsidRPr="0047671C">
        <w:rPr>
          <w:lang w:val="en-US"/>
        </w:rPr>
      </w:r>
      <w:r w:rsidRPr="0047671C">
        <w:rPr>
          <w:lang w:val="en-US"/>
        </w:rPr>
        <w:fldChar w:fldCharType="separate"/>
      </w:r>
      <w:r w:rsidRPr="0047671C">
        <w:rPr>
          <w:cs/>
          <w:lang w:val="en-US"/>
        </w:rPr>
        <w:t>‎</w:t>
      </w:r>
      <w:r w:rsidRPr="0047671C">
        <w:rPr>
          <w:lang w:val="en-US"/>
        </w:rPr>
        <w:t>3.6</w:t>
      </w:r>
      <w:r w:rsidRPr="0047671C">
        <w:rPr>
          <w:lang w:val="en-US"/>
        </w:rPr>
        <w:fldChar w:fldCharType="end"/>
      </w:r>
      <w:r w:rsidRPr="0047671C">
        <w:rPr>
          <w:lang w:val="en-US"/>
        </w:rPr>
        <w:t xml:space="preserve"> discusses the ethical considerations of the research and its potential problems and limitations.</w:t>
      </w:r>
    </w:p>
    <w:p w14:paraId="2ADFDFC2" w14:textId="77777777" w:rsidR="00B548F6" w:rsidRPr="00312B5A" w:rsidRDefault="00B548F6" w:rsidP="008B017F">
      <w:pPr>
        <w:pStyle w:val="Heading2"/>
        <w:numPr>
          <w:ilvl w:val="1"/>
          <w:numId w:val="22"/>
        </w:numPr>
        <w:autoSpaceDE/>
        <w:autoSpaceDN/>
        <w:spacing w:after="240"/>
        <w:jc w:val="left"/>
        <w:rPr>
          <w:rFonts w:asciiTheme="majorBidi" w:hAnsiTheme="majorBidi" w:cstheme="majorBidi"/>
        </w:rPr>
      </w:pPr>
      <w:bookmarkStart w:id="63" w:name="_Ref159401357"/>
      <w:bookmarkStart w:id="64" w:name="_Toc400459755"/>
      <w:bookmarkStart w:id="65" w:name="_Toc439680686"/>
      <w:bookmarkStart w:id="66" w:name="_Toc213503870"/>
      <w:r w:rsidRPr="00312B5A">
        <w:rPr>
          <w:rFonts w:asciiTheme="majorBidi" w:hAnsiTheme="majorBidi" w:cstheme="majorBidi"/>
        </w:rPr>
        <w:t>Methodology</w:t>
      </w:r>
      <w:bookmarkEnd w:id="63"/>
      <w:r w:rsidRPr="00312B5A">
        <w:rPr>
          <w:rFonts w:asciiTheme="majorBidi" w:hAnsiTheme="majorBidi" w:cstheme="majorBidi"/>
        </w:rPr>
        <w:t xml:space="preserve"> and Research Design</w:t>
      </w:r>
      <w:bookmarkEnd w:id="64"/>
      <w:bookmarkEnd w:id="65"/>
      <w:bookmarkEnd w:id="66"/>
    </w:p>
    <w:p w14:paraId="2ADFDFC4" w14:textId="1AECB69C" w:rsidR="00B548F6" w:rsidRPr="00312B5A" w:rsidRDefault="00B548F6" w:rsidP="00BD5B1E">
      <w:pPr>
        <w:pStyle w:val="Heading3"/>
        <w:rPr>
          <w:rFonts w:asciiTheme="majorBidi" w:hAnsiTheme="majorBidi" w:cstheme="majorBidi"/>
          <w:sz w:val="24"/>
          <w:szCs w:val="24"/>
        </w:rPr>
      </w:pPr>
      <w:bookmarkStart w:id="67" w:name="_Toc400459756"/>
      <w:bookmarkStart w:id="68" w:name="_Toc213503871"/>
      <w:r w:rsidRPr="00312B5A">
        <w:rPr>
          <w:rFonts w:asciiTheme="majorBidi" w:hAnsiTheme="majorBidi" w:cstheme="majorBidi"/>
          <w:sz w:val="24"/>
          <w:szCs w:val="24"/>
        </w:rPr>
        <w:t>Methodology</w:t>
      </w:r>
      <w:bookmarkEnd w:id="67"/>
      <w:bookmarkEnd w:id="68"/>
    </w:p>
    <w:p w14:paraId="27461197" w14:textId="623C5467" w:rsidR="00504672" w:rsidRDefault="00504672" w:rsidP="00BD5B1E">
      <w:pPr>
        <w:pStyle w:val="PhDNormal"/>
        <w:rPr>
          <w:lang w:val="en-US"/>
        </w:rPr>
      </w:pPr>
      <w:r>
        <w:rPr>
          <w:lang w:val="en-US"/>
        </w:rPr>
        <w:t>The D</w:t>
      </w:r>
      <w:r w:rsidR="00CE5C0B">
        <w:rPr>
          <w:lang w:val="en-US"/>
        </w:rPr>
        <w:t>F</w:t>
      </w:r>
      <w:r>
        <w:rPr>
          <w:lang w:val="en-US"/>
        </w:rPr>
        <w:t xml:space="preserve"> integrated with K</w:t>
      </w:r>
      <w:r w:rsidR="00CE5C0B">
        <w:rPr>
          <w:lang w:val="en-US"/>
        </w:rPr>
        <w:t>S</w:t>
      </w:r>
      <w:r>
        <w:rPr>
          <w:lang w:val="en-US"/>
        </w:rPr>
        <w:t xml:space="preserve"> technique</w:t>
      </w:r>
      <w:r w:rsidR="00DF4D32">
        <w:rPr>
          <w:lang w:val="en-US"/>
        </w:rPr>
        <w:t xml:space="preserve"> is discussed in the article “</w:t>
      </w:r>
      <w:r w:rsidR="00DF4D32" w:rsidRPr="00DF4D32">
        <w:rPr>
          <w:lang w:val="en-US"/>
        </w:rPr>
        <w:t>An Efficient FHE Scheme to Secure Cloud Computing</w:t>
      </w:r>
      <w:r w:rsidR="00DF4D32">
        <w:rPr>
          <w:lang w:val="en-US"/>
        </w:rPr>
        <w:t>”</w:t>
      </w:r>
      <w:r>
        <w:rPr>
          <w:lang w:val="en-US"/>
        </w:rPr>
        <w:t xml:space="preserve"> </w:t>
      </w:r>
      <w:sdt>
        <w:sdtPr>
          <w:rPr>
            <w:lang w:val="en-US"/>
          </w:rPr>
          <w:id w:val="1680539321"/>
          <w:citation/>
        </w:sdtPr>
        <w:sdtContent>
          <w:r w:rsidR="00DF4D32">
            <w:rPr>
              <w:lang w:val="en-US"/>
            </w:rPr>
            <w:fldChar w:fldCharType="begin"/>
          </w:r>
          <w:r w:rsidR="00DF4D32">
            <w:rPr>
              <w:lang w:val="en-US"/>
            </w:rPr>
            <w:instrText xml:space="preserve"> CITATION Kha19 \l 1033 </w:instrText>
          </w:r>
          <w:r w:rsidR="00DF4D32">
            <w:rPr>
              <w:lang w:val="en-US"/>
            </w:rPr>
            <w:fldChar w:fldCharType="separate"/>
          </w:r>
          <w:r w:rsidR="002D6365" w:rsidRPr="002D6365">
            <w:rPr>
              <w:noProof/>
              <w:lang w:val="en-US"/>
            </w:rPr>
            <w:t>[7]</w:t>
          </w:r>
          <w:r w:rsidR="00DF4D32">
            <w:rPr>
              <w:lang w:val="en-US"/>
            </w:rPr>
            <w:fldChar w:fldCharType="end"/>
          </w:r>
        </w:sdtContent>
      </w:sdt>
      <w:r w:rsidR="00DF4D32">
        <w:rPr>
          <w:lang w:val="en-US"/>
        </w:rPr>
        <w:t xml:space="preserve">. </w:t>
      </w:r>
      <w:r w:rsidR="00BD5B1E" w:rsidRPr="00BD5B1E">
        <w:rPr>
          <w:lang w:val="en-US"/>
        </w:rPr>
        <w:t>This section elaborates on the theoretical principles of the technique and examines its integrability within a federated learning framework.</w:t>
      </w:r>
    </w:p>
    <w:p w14:paraId="35A66E78" w14:textId="55E39D81" w:rsidR="00D9366E" w:rsidRDefault="0055057D" w:rsidP="00BD5B1E">
      <w:pPr>
        <w:pStyle w:val="PhDNormal"/>
        <w:rPr>
          <w:lang w:val="en-US"/>
        </w:rPr>
      </w:pPr>
      <w:r>
        <w:rPr>
          <w:lang w:val="en-US"/>
        </w:rPr>
        <w:t xml:space="preserve">The </w:t>
      </w:r>
      <w:r w:rsidR="00D9366E">
        <w:rPr>
          <w:lang w:val="en-US"/>
        </w:rPr>
        <w:t>following list is the setup</w:t>
      </w:r>
      <w:r>
        <w:rPr>
          <w:lang w:val="en-US"/>
        </w:rPr>
        <w:t xml:space="preserve"> for </w:t>
      </w:r>
      <w:r w:rsidR="008C5A75">
        <w:rPr>
          <w:lang w:val="en-US"/>
        </w:rPr>
        <w:t>DF</w:t>
      </w:r>
      <w:r w:rsidR="00D9366E">
        <w:rPr>
          <w:lang w:val="en-US"/>
        </w:rPr>
        <w:t xml:space="preserve"> scheme</w:t>
      </w:r>
      <w:r>
        <w:rPr>
          <w:lang w:val="en-US"/>
        </w:rPr>
        <w:t xml:space="preserve"> </w:t>
      </w:r>
      <w:sdt>
        <w:sdtPr>
          <w:rPr>
            <w:lang w:val="en-US"/>
          </w:rPr>
          <w:id w:val="1091436689"/>
          <w:citation/>
        </w:sdtPr>
        <w:sdtContent>
          <w:r>
            <w:rPr>
              <w:lang w:val="en-US"/>
            </w:rPr>
            <w:fldChar w:fldCharType="begin"/>
          </w:r>
          <w:r>
            <w:rPr>
              <w:lang w:val="en-US"/>
            </w:rPr>
            <w:instrText xml:space="preserve"> CITATION Dom021 \l 1033 </w:instrText>
          </w:r>
          <w:r>
            <w:rPr>
              <w:lang w:val="en-US"/>
            </w:rPr>
            <w:fldChar w:fldCharType="separate"/>
          </w:r>
          <w:r w:rsidR="002D6365" w:rsidRPr="002D6365">
            <w:rPr>
              <w:noProof/>
              <w:lang w:val="en-US"/>
            </w:rPr>
            <w:t>[3]</w:t>
          </w:r>
          <w:r>
            <w:rPr>
              <w:lang w:val="en-US"/>
            </w:rPr>
            <w:fldChar w:fldCharType="end"/>
          </w:r>
        </w:sdtContent>
      </w:sdt>
      <w:r w:rsidR="00D9366E">
        <w:rPr>
          <w:lang w:val="en-US"/>
        </w:rPr>
        <w:t xml:space="preserve"> adopted in the project:</w:t>
      </w:r>
    </w:p>
    <w:p w14:paraId="103227CD" w14:textId="381527B2" w:rsidR="00BD5B1E" w:rsidRDefault="00D9366E" w:rsidP="00D9366E">
      <w:pPr>
        <w:pStyle w:val="PhDNormal"/>
        <w:numPr>
          <w:ilvl w:val="0"/>
          <w:numId w:val="33"/>
        </w:numPr>
        <w:rPr>
          <w:lang w:val="en-US"/>
        </w:rPr>
      </w:pPr>
      <w:r>
        <w:rPr>
          <w:lang w:val="en-US"/>
        </w:rPr>
        <w:t>Security parameter</w:t>
      </w:r>
      <w:r w:rsidR="0055057D">
        <w:rPr>
          <w:lang w:val="en-US"/>
        </w:rPr>
        <w:t xml:space="preserve"> </w:t>
      </w:r>
      <m:oMath>
        <m:r>
          <w:rPr>
            <w:rFonts w:ascii="Cambria Math" w:hAnsi="Cambria Math"/>
            <w:lang w:val="en-US"/>
          </w:rPr>
          <m:t>λ=10.</m:t>
        </m:r>
      </m:oMath>
      <w:r>
        <w:rPr>
          <w:lang w:val="en-US"/>
        </w:rPr>
        <w:t xml:space="preserve"> </w:t>
      </w:r>
    </w:p>
    <w:p w14:paraId="12EF3442" w14:textId="76F4B477" w:rsidR="00D9366E" w:rsidRDefault="00D9366E" w:rsidP="00D9366E">
      <w:pPr>
        <w:pStyle w:val="PhDNormal"/>
        <w:numPr>
          <w:ilvl w:val="0"/>
          <w:numId w:val="33"/>
        </w:numPr>
        <w:rPr>
          <w:lang w:val="en-US"/>
        </w:rPr>
      </w:pPr>
      <w:r>
        <w:rPr>
          <w:lang w:val="en-US"/>
        </w:rPr>
        <w:t xml:space="preserve">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α</m:t>
            </m:r>
          </m:sup>
        </m:sSup>
      </m:oMath>
      <w:r>
        <w:rPr>
          <w:lang w:val="en-US"/>
        </w:rPr>
        <w:t xml:space="preserve"> with </w:t>
      </w:r>
      <m:oMath>
        <m:r>
          <w:rPr>
            <w:rFonts w:ascii="Cambria Math" w:hAnsi="Cambria Math"/>
            <w:lang w:val="en-US"/>
          </w:rPr>
          <m:t>α=80</m:t>
        </m:r>
      </m:oMath>
      <w:r w:rsidR="00402A50">
        <w:rPr>
          <w:lang w:val="en-US"/>
        </w:rPr>
        <w:t>.</w:t>
      </w:r>
    </w:p>
    <w:p w14:paraId="046C51B7" w14:textId="26C537A6" w:rsidR="00D9366E" w:rsidRPr="00A66276" w:rsidRDefault="00D9366E" w:rsidP="00D9366E">
      <w:pPr>
        <w:pStyle w:val="PhDNormal"/>
        <w:numPr>
          <w:ilvl w:val="0"/>
          <w:numId w:val="33"/>
        </w:numPr>
        <w:rPr>
          <w:lang w:val="fr-FR"/>
        </w:rPr>
      </w:pPr>
      <w:r w:rsidRPr="00A66276">
        <w:rPr>
          <w:lang w:val="fr-FR"/>
        </w:rPr>
        <w:t xml:space="preserve">Public modulus </w:t>
      </w:r>
      <m:oMath>
        <m:r>
          <w:rPr>
            <w:rFonts w:ascii="Cambria Math" w:hAnsi="Cambria Math"/>
            <w:lang w:val="en-US"/>
          </w:rPr>
          <m:t>m</m:t>
        </m:r>
        <m:r>
          <w:rPr>
            <w:rFonts w:ascii="Cambria Math" w:hAnsi="Cambria Math"/>
            <w:lang w:val="fr-FR"/>
          </w:rPr>
          <m:t xml:space="preserve">= </m:t>
        </m:r>
        <m:sSup>
          <m:sSupPr>
            <m:ctrlPr>
              <w:rPr>
                <w:rFonts w:ascii="Cambria Math" w:hAnsi="Cambria Math"/>
                <w:i/>
                <w:lang w:val="en-US"/>
              </w:rPr>
            </m:ctrlPr>
          </m:sSupPr>
          <m:e>
            <m:r>
              <w:rPr>
                <w:rFonts w:ascii="Cambria Math" w:hAnsi="Cambria Math"/>
                <w:lang w:val="en-US"/>
              </w:rPr>
              <m:t>m</m:t>
            </m:r>
            <m:r>
              <w:rPr>
                <w:rFonts w:ascii="Cambria Math" w:hAnsi="Cambria Math"/>
                <w:lang w:val="fr-FR"/>
              </w:rPr>
              <m:t>'</m:t>
            </m:r>
          </m:e>
          <m:sup>
            <m:r>
              <w:rPr>
                <w:rFonts w:ascii="Cambria Math" w:hAnsi="Cambria Math"/>
                <w:lang w:val="en-US"/>
              </w:rPr>
              <m:t>λ</m:t>
            </m:r>
          </m:sup>
        </m:sSup>
        <m:r>
          <w:rPr>
            <w:rFonts w:ascii="Cambria Math" w:hAnsi="Cambria Math"/>
            <w:lang w:val="fr-FR"/>
          </w:rPr>
          <m:t>&gt;</m:t>
        </m:r>
        <m:sSup>
          <m:sSupPr>
            <m:ctrlPr>
              <w:rPr>
                <w:rFonts w:ascii="Cambria Math" w:hAnsi="Cambria Math"/>
                <w:i/>
                <w:lang w:val="en-US"/>
              </w:rPr>
            </m:ctrlPr>
          </m:sSupPr>
          <m:e>
            <m:r>
              <w:rPr>
                <w:rFonts w:ascii="Cambria Math" w:hAnsi="Cambria Math"/>
                <w:lang w:val="fr-FR"/>
              </w:rPr>
              <m:t>100</m:t>
            </m:r>
          </m:e>
          <m:sup>
            <m:r>
              <w:rPr>
                <w:rFonts w:ascii="Cambria Math" w:hAnsi="Cambria Math"/>
                <w:lang w:val="fr-FR"/>
              </w:rPr>
              <m:t>200</m:t>
            </m:r>
          </m:sup>
        </m:sSup>
      </m:oMath>
      <w:r w:rsidR="00402A50" w:rsidRPr="00A66276">
        <w:rPr>
          <w:lang w:val="fr-FR"/>
        </w:rPr>
        <w:t>.</w:t>
      </w:r>
    </w:p>
    <w:p w14:paraId="399C9274" w14:textId="2CBE9775" w:rsidR="00D9366E" w:rsidRDefault="00D9366E" w:rsidP="00D9366E">
      <w:pPr>
        <w:pStyle w:val="PhDNormal"/>
        <w:numPr>
          <w:ilvl w:val="0"/>
          <w:numId w:val="33"/>
        </w:numPr>
        <w:rPr>
          <w:lang w:val="en-US"/>
        </w:rPr>
      </w:pPr>
      <w:r>
        <w:rPr>
          <w:lang w:val="en-US"/>
        </w:rPr>
        <w:t xml:space="preserve">The </w:t>
      </w:r>
      <w:r w:rsidR="00402A50">
        <w:rPr>
          <w:lang w:val="en-US"/>
        </w:rPr>
        <w:t>dimension</w:t>
      </w:r>
      <w:r>
        <w:rPr>
          <w:lang w:val="en-US"/>
        </w:rPr>
        <w:t xml:space="preserve"> of the cipher</w:t>
      </w:r>
      <w:r w:rsidR="00402A50">
        <w:rPr>
          <w:lang w:val="en-US"/>
        </w:rPr>
        <w:t xml:space="preserve"> text </w:t>
      </w:r>
      <m:oMath>
        <m:r>
          <w:rPr>
            <w:rFonts w:ascii="Cambria Math" w:hAnsi="Cambria Math"/>
            <w:lang w:val="en-US"/>
          </w:rPr>
          <m:t>d</m:t>
        </m:r>
      </m:oMath>
      <w:r w:rsidR="00402A50">
        <w:rPr>
          <w:lang w:val="en-US"/>
        </w:rPr>
        <w:t xml:space="preserve">. Many values were tried for this parameter. </w:t>
      </w:r>
      <m:oMath>
        <m:r>
          <m:rPr>
            <m:sty m:val="bi"/>
          </m:rPr>
          <w:rPr>
            <w:rFonts w:ascii="Cambria Math" w:hAnsi="Cambria Math"/>
            <w:lang w:val="en-US"/>
          </w:rPr>
          <m:t>d</m:t>
        </m:r>
        <m:r>
          <w:rPr>
            <w:rFonts w:ascii="Cambria Math" w:hAnsi="Cambria Math"/>
            <w:lang w:val="en-US"/>
          </w:rPr>
          <m:t>=[5,10,15,20,25,30,35,40,45,50,60,70]</m:t>
        </m:r>
      </m:oMath>
      <w:r w:rsidR="00402A50">
        <w:rPr>
          <w:lang w:val="en-US"/>
        </w:rPr>
        <w:t>.</w:t>
      </w:r>
    </w:p>
    <w:p w14:paraId="6E67F26A" w14:textId="3DFCCFE3" w:rsidR="00CE5C0B" w:rsidRPr="00CE5C0B" w:rsidRDefault="00402A50" w:rsidP="00CE5C0B">
      <w:pPr>
        <w:pStyle w:val="PhDNormal"/>
        <w:numPr>
          <w:ilvl w:val="0"/>
          <w:numId w:val="33"/>
        </w:numPr>
        <w:rPr>
          <w:lang w:val="en-US"/>
        </w:rPr>
      </w:pPr>
      <w:r>
        <w:rPr>
          <w:lang w:val="en-US"/>
        </w:rPr>
        <w:t xml:space="preserve">The plain texts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,w∈IR</m:t>
        </m:r>
      </m:oMath>
      <w:r>
        <w:rPr>
          <w:lang w:val="en-US"/>
        </w:rPr>
        <w:t>.</w:t>
      </w:r>
      <w:r w:rsidR="00D27B3C">
        <w:rPr>
          <w:lang w:val="en-US"/>
        </w:rPr>
        <w:t xml:space="preserve"> Consider there are two clients for the sake of this study</w:t>
      </w:r>
      <w:r w:rsidR="00CE5C0B">
        <w:rPr>
          <w:lang w:val="en-US"/>
        </w:rPr>
        <w:t>.</w:t>
      </w:r>
    </w:p>
    <w:p w14:paraId="49A68F56" w14:textId="4F6E30E1" w:rsidR="00402A50" w:rsidRDefault="00402A50" w:rsidP="00D9366E">
      <w:pPr>
        <w:pStyle w:val="PhDNormal"/>
        <w:numPr>
          <w:ilvl w:val="0"/>
          <w:numId w:val="33"/>
        </w:numPr>
        <w:rPr>
          <w:lang w:val="en-US"/>
        </w:rPr>
      </w:pPr>
      <w:r>
        <w:rPr>
          <w:lang w:val="en-US"/>
        </w:rPr>
        <w:t xml:space="preserve">The secret key </w:t>
      </w:r>
      <m:oMath>
        <m:r>
          <w:rPr>
            <w:rFonts w:ascii="Cambria Math" w:hAnsi="Cambria Math"/>
            <w:lang w:val="en-US"/>
          </w:rPr>
          <m:t>r∈</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sidR="004255FC">
        <w:rPr>
          <w:lang w:val="en-US"/>
        </w:rPr>
        <w:t xml:space="preserve"> such that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oMath>
      <w:r w:rsidR="004255FC">
        <w:rPr>
          <w:lang w:val="en-US"/>
        </w:rPr>
        <w:t xml:space="preserve"> exists and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p>
    <w:p w14:paraId="64D45EFB" w14:textId="5C2C44E5" w:rsidR="00402A50" w:rsidRDefault="00402A50" w:rsidP="00402A50">
      <w:pPr>
        <w:pStyle w:val="PhDNormal"/>
        <w:rPr>
          <w:lang w:val="en-US"/>
        </w:rPr>
      </w:pPr>
      <w:r>
        <w:rPr>
          <w:lang w:val="en-US"/>
        </w:rPr>
        <w:t xml:space="preserve">The number </w:t>
      </w:r>
      <m:oMath>
        <m:r>
          <w:rPr>
            <w:rFonts w:ascii="Cambria Math" w:hAnsi="Cambria Math"/>
            <w:lang w:val="en-US"/>
          </w:rPr>
          <m:t>sf=10</m:t>
        </m:r>
      </m:oMath>
      <w:r>
        <w:rPr>
          <w:lang w:val="en-US"/>
        </w:rPr>
        <w:t xml:space="preserve"> is the scale factor parameter specifically used for this project. </w:t>
      </w:r>
    </w:p>
    <w:p w14:paraId="0CBE5BB0" w14:textId="0EAB5BED" w:rsidR="00267B77" w:rsidRDefault="00402A50" w:rsidP="00402A50">
      <w:pPr>
        <w:pStyle w:val="PhDNormal"/>
        <w:rPr>
          <w:lang w:val="en-US"/>
        </w:rPr>
      </w:pPr>
      <w:r>
        <w:rPr>
          <w:lang w:val="en-US"/>
        </w:rPr>
        <w:lastRenderedPageBreak/>
        <w:t xml:space="preserve">To begin with,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lang w:val="en-US"/>
        </w:rPr>
        <w:t xml:space="preserve"> is </w:t>
      </w:r>
      <w:r w:rsidR="008C5A75">
        <w:rPr>
          <w:lang w:val="en-US"/>
        </w:rPr>
        <w:t>the</w:t>
      </w:r>
      <w:r>
        <w:rPr>
          <w:lang w:val="en-US"/>
        </w:rPr>
        <w:t xml:space="preserve"> weight generated by the client </w:t>
      </w:r>
      <m:oMath>
        <m:r>
          <w:rPr>
            <w:rFonts w:ascii="Cambria Math" w:hAnsi="Cambria Math"/>
            <w:lang w:val="en-US"/>
          </w:rPr>
          <m:t>i</m:t>
        </m:r>
      </m:oMath>
      <w:r w:rsidR="008C5A75">
        <w:rPr>
          <w:lang w:val="en-US"/>
        </w:rPr>
        <w:t>, which is a real number</w:t>
      </w:r>
      <w:r w:rsidR="00267B77">
        <w:rPr>
          <w:lang w:val="en-US"/>
        </w:rPr>
        <w:t xml:space="preserve">. </w:t>
      </w:r>
      <m:oMath>
        <m:r>
          <w:rPr>
            <w:rFonts w:ascii="Cambria Math" w:hAnsi="Cambria Math"/>
            <w:lang w:val="en-US"/>
          </w:rPr>
          <m:t>w</m:t>
        </m:r>
      </m:oMath>
      <w:r w:rsidR="00267B77">
        <w:rPr>
          <w:lang w:val="en-US"/>
        </w:rPr>
        <w:t xml:space="preserve"> is the new aggregated weight</w:t>
      </w:r>
      <w:sdt>
        <w:sdtPr>
          <w:rPr>
            <w:lang w:val="en-US"/>
          </w:rPr>
          <w:id w:val="-1293515025"/>
          <w:citation/>
        </w:sdtPr>
        <w:sdtContent>
          <w:r w:rsidR="006E1C2A">
            <w:rPr>
              <w:lang w:val="en-US"/>
            </w:rPr>
            <w:fldChar w:fldCharType="begin"/>
          </w:r>
          <w:r w:rsidR="006E1C2A">
            <w:rPr>
              <w:lang w:val="en-US"/>
            </w:rPr>
            <w:instrText xml:space="preserve"> CITATION Mal22 \l 1033 </w:instrText>
          </w:r>
          <w:r w:rsidR="006E1C2A">
            <w:rPr>
              <w:lang w:val="en-US"/>
            </w:rPr>
            <w:fldChar w:fldCharType="separate"/>
          </w:r>
          <w:r w:rsidR="002D6365">
            <w:rPr>
              <w:noProof/>
              <w:lang w:val="en-US"/>
            </w:rPr>
            <w:t xml:space="preserve"> </w:t>
          </w:r>
          <w:r w:rsidR="002D6365" w:rsidRPr="002D6365">
            <w:rPr>
              <w:noProof/>
              <w:lang w:val="en-US"/>
            </w:rPr>
            <w:t>[4]</w:t>
          </w:r>
          <w:r w:rsidR="006E1C2A">
            <w:rPr>
              <w:lang w:val="en-US"/>
            </w:rPr>
            <w:fldChar w:fldCharType="end"/>
          </w:r>
        </w:sdtContent>
      </w:sdt>
      <w:r w:rsidR="00267B77">
        <w:rPr>
          <w:lang w:val="en-US"/>
        </w:rPr>
        <w:t>:</w:t>
      </w:r>
    </w:p>
    <w:p w14:paraId="2CE78E20" w14:textId="6B94C64D" w:rsidR="00267B77" w:rsidRPr="00E87D2F" w:rsidRDefault="00267B77" w:rsidP="00402A50">
      <w:pPr>
        <w:pStyle w:val="PhDNormal"/>
        <w:rPr>
          <w:lang w:val="en-US"/>
        </w:rPr>
      </w:pPr>
      <m:oMathPara>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17D62956" w14:textId="6087BE97" w:rsidR="00E87D2F" w:rsidRDefault="00E87D2F" w:rsidP="00402A50">
      <w:pPr>
        <w:pStyle w:val="PhDNormal"/>
        <w:rPr>
          <w:lang w:val="en-US"/>
        </w:rPr>
      </w:pPr>
      <w:r>
        <w:rPr>
          <w:lang w:val="en-US"/>
        </w:rPr>
        <w:t>Which will be done with ciphertexts on the server side.</w:t>
      </w:r>
    </w:p>
    <w:p w14:paraId="651A6E99" w14:textId="3606FFB2" w:rsidR="008C5A75" w:rsidRDefault="00000000" w:rsidP="00402A50">
      <w:pPr>
        <w:pStyle w:val="PhDNormal"/>
        <w:rPr>
          <w:lang w:val="en-US"/>
        </w:rPr>
      </w:pP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oMath>
      <w:r w:rsidR="008C5A75">
        <w:rPr>
          <w:lang w:val="en-US"/>
        </w:rPr>
        <w:t xml:space="preserve"> represents the relative size of data of client </w:t>
      </w:r>
      <m:oMath>
        <m:r>
          <w:rPr>
            <w:rFonts w:ascii="Cambria Math" w:hAnsi="Cambria Math"/>
            <w:lang w:val="en-US"/>
          </w:rPr>
          <m:t>i</m:t>
        </m:r>
      </m:oMath>
      <w:r w:rsidR="00CE5C0B">
        <w:rPr>
          <w:lang w:val="en-US"/>
        </w:rPr>
        <w:t xml:space="preserve"> (data point)</w:t>
      </w:r>
      <w:r w:rsidR="008C5A75">
        <w:rPr>
          <w:lang w:val="en-US"/>
        </w:rPr>
        <w:t>:</w:t>
      </w:r>
    </w:p>
    <w:p w14:paraId="766EDE7B" w14:textId="05819050" w:rsidR="008C5A75" w:rsidRDefault="00000000" w:rsidP="00402A50">
      <w:pPr>
        <w:pStyle w:val="PhDNormal"/>
        <w:rPr>
          <w:lang w:val="en-US"/>
        </w:rPr>
      </w:pPr>
      <m:oMathPara>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i</m:t>
                  </m:r>
                </m:sub>
              </m:sSub>
              <m:r>
                <w:rPr>
                  <w:rFonts w:ascii="Cambria Math" w:hAnsi="Cambria Math"/>
                  <w:lang w:val="en-US"/>
                </w:rPr>
                <m:t>)</m:t>
              </m:r>
            </m:num>
            <m:den>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N</m:t>
                  </m:r>
                </m:sup>
                <m:e>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k</m:t>
                      </m:r>
                    </m:sub>
                  </m:sSub>
                  <m:r>
                    <w:rPr>
                      <w:rFonts w:ascii="Cambria Math" w:hAnsi="Cambria Math"/>
                      <w:lang w:val="en-US"/>
                    </w:rPr>
                    <m:t>)</m:t>
                  </m:r>
                </m:e>
              </m:nary>
            </m:den>
          </m:f>
          <m:r>
            <w:rPr>
              <w:rFonts w:ascii="Cambria Math" w:hAnsi="Cambria Math"/>
              <w:lang w:val="en-US"/>
            </w:rPr>
            <m:t xml:space="preserve"> (N:number of clients)</m:t>
          </m:r>
        </m:oMath>
      </m:oMathPara>
    </w:p>
    <w:p w14:paraId="5C7BDC88" w14:textId="180078B4" w:rsidR="00402A50" w:rsidRDefault="008C5A75" w:rsidP="00402A50">
      <w:pPr>
        <w:pStyle w:val="PhDNormal"/>
        <w:rPr>
          <w:lang w:val="en-US"/>
        </w:rPr>
      </w:pPr>
      <w:r>
        <w:rPr>
          <w:lang w:val="en-US"/>
        </w:rPr>
        <w:t xml:space="preserve">However, the DF technique works only with integers. For this reason, the encryption will proceed with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d>
      </m:oMath>
      <w:r w:rsidR="00D27B3C">
        <w:rPr>
          <w:lang w:val="en-US"/>
        </w:rPr>
        <w:t xml:space="preserve"> and </w:t>
      </w: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D27B3C">
        <w:rPr>
          <w:lang w:val="en-US"/>
        </w:rPr>
        <w:t xml:space="preserve"> </w:t>
      </w: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e>
        </m:d>
      </m:oMath>
      <w:r w:rsidR="00D27B3C">
        <w:rPr>
          <w:lang w:val="en-US"/>
        </w:rPr>
        <w:t>.</w:t>
      </w:r>
      <w:r w:rsidR="00267B77">
        <w:rPr>
          <w:lang w:val="en-US"/>
        </w:rPr>
        <w:t xml:space="preserve"> </w:t>
      </w:r>
      <w:r w:rsidR="00CE5C0B">
        <w:rPr>
          <w:lang w:val="en-US"/>
        </w:rPr>
        <w:t>In this section, the DF-KS technique will be proven as a homomorphic technique. Scaling the weights and data point won’t affect this homomorphic property, and this can be proven by the reasoning below:</w:t>
      </w:r>
    </w:p>
    <w:p w14:paraId="081E735F" w14:textId="2F9B6047" w:rsidR="00CE5C0B" w:rsidRPr="00227EA7" w:rsidRDefault="00000000" w:rsidP="00402A50">
      <w:pPr>
        <w:pStyle w:val="PhDNormal"/>
        <w:rPr>
          <w:lang w:val="en-US"/>
        </w:rPr>
      </w:pPr>
      <m:oMathPara>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3AFCA418" w14:textId="47DB7165" w:rsidR="00227EA7" w:rsidRDefault="00227EA7" w:rsidP="00402A50">
      <w:pPr>
        <w:pStyle w:val="PhDNormal"/>
        <w:rPr>
          <w:lang w:val="en-US"/>
        </w:rPr>
      </w:pPr>
      <w:r>
        <w:rPr>
          <w:lang w:val="en-US"/>
        </w:rPr>
        <w:t xml:space="preserve">Dividing each term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oMath>
      <w:r>
        <w:rPr>
          <w:lang w:val="en-US"/>
        </w:rPr>
        <w:t xml:space="preserve"> in </w:t>
      </w:r>
      <m:oMath>
        <m:r>
          <w:rPr>
            <w:rFonts w:ascii="Cambria Math" w:hAnsi="Cambria Math"/>
            <w:lang w:val="en-US"/>
          </w:rPr>
          <m:t>w'</m:t>
        </m:r>
      </m:oMath>
      <w:r>
        <w:rPr>
          <w:lang w:val="en-US"/>
        </w:rPr>
        <w:t xml:space="preserve"> will lead to:</w:t>
      </w:r>
    </w:p>
    <w:p w14:paraId="576CA396" w14:textId="68B5C856" w:rsidR="00227EA7" w:rsidRPr="00227EA7" w:rsidRDefault="00000000" w:rsidP="00402A50">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019FA7D8" w14:textId="04116404" w:rsidR="00D27B3C" w:rsidRPr="00E87D2F" w:rsidRDefault="00E87D2F" w:rsidP="00E87D2F">
      <w:pPr>
        <w:pStyle w:val="PhDNormal"/>
        <w:rPr>
          <w:lang w:val="en-US"/>
        </w:rPr>
      </w:pPr>
      <m:oMathPara>
        <m:oMath>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2C31F6B2" w14:textId="65D6B20C" w:rsidR="00E87D2F" w:rsidRDefault="00E87D2F" w:rsidP="00E87D2F">
      <w:pPr>
        <w:pStyle w:val="PhDNormal"/>
        <w:rPr>
          <w:lang w:val="en-US"/>
        </w:rPr>
      </w:pPr>
      <w:r>
        <w:rPr>
          <w:lang w:val="en-US"/>
        </w:rPr>
        <w:t>On the other hand:</w:t>
      </w:r>
    </w:p>
    <w:p w14:paraId="66AC6525" w14:textId="36DCEF67" w:rsidR="00E87D2F" w:rsidRPr="00E87D2F" w:rsidRDefault="00000000" w:rsidP="00E87D2F">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m:t>
          </m:r>
        </m:oMath>
      </m:oMathPara>
    </w:p>
    <w:p w14:paraId="32C4C13C" w14:textId="4135ECC5" w:rsidR="00E87D2F" w:rsidRDefault="00E87D2F" w:rsidP="00E87D2F">
      <w:pPr>
        <w:pStyle w:val="PhDNormal"/>
        <w:rPr>
          <w:lang w:val="en-US"/>
        </w:rPr>
      </w:pPr>
      <w:r>
        <w:rPr>
          <w:lang w:val="en-US"/>
        </w:rPr>
        <w:t xml:space="preserve">Which means dividing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oMath>
      <w:r>
        <w:rPr>
          <w:lang w:val="en-US"/>
        </w:rPr>
        <w:t xml:space="preserve">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oMath>
      <w:r>
        <w:rPr>
          <w:lang w:val="en-US"/>
        </w:rPr>
        <w:t xml:space="preserve"> will lead to the same result.</w:t>
      </w:r>
    </w:p>
    <w:p w14:paraId="58898955" w14:textId="0CB6BE2D" w:rsidR="00E87D2F" w:rsidRDefault="00F6321C" w:rsidP="00E87D2F">
      <w:pPr>
        <w:pStyle w:val="PhDNormal"/>
        <w:rPr>
          <w:lang w:val="en-US"/>
        </w:rPr>
      </w:pPr>
      <w:r>
        <w:rPr>
          <w:lang w:val="en-US"/>
        </w:rPr>
        <w:t>L</w:t>
      </w:r>
      <w:r w:rsidR="00E87D2F">
        <w:rPr>
          <w:lang w:val="en-US"/>
        </w:rPr>
        <w:t xml:space="preserve">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oMath>
      <w:r w:rsidR="00E87D2F">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E87D2F">
        <w:rPr>
          <w:lang w:val="en-US"/>
        </w:rPr>
        <w:t xml:space="preserve">.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oMath>
      <w:r w:rsidR="00E87D2F">
        <w:rPr>
          <w:lang w:val="en-US"/>
        </w:rPr>
        <w:t xml:space="preserve"> and </w:t>
      </w:r>
      <m:oMath>
        <m:sSub>
          <m:sSubPr>
            <m:ctrlPr>
              <w:rPr>
                <w:rFonts w:ascii="Cambria Math" w:hAnsi="Cambria Math"/>
                <w:lang w:val="en-US"/>
              </w:rPr>
            </m:ctrlPr>
          </m:sSubPr>
          <m:e>
            <m:r>
              <w:rPr>
                <w:rFonts w:ascii="Cambria Math" w:hAnsi="Cambria Math"/>
                <w:lang w:val="en-US"/>
              </w:rPr>
              <m:t>spl'</m:t>
            </m:r>
          </m:e>
          <m:sub>
            <m:r>
              <w:rPr>
                <w:rFonts w:ascii="Cambria Math" w:hAnsi="Cambria Math"/>
                <w:lang w:val="en-US"/>
              </w:rPr>
              <m:t>i</m:t>
            </m:r>
          </m:sub>
        </m:sSub>
      </m:oMath>
      <w:r w:rsidR="00E87D2F">
        <w:rPr>
          <w:lang w:val="en-US"/>
        </w:rPr>
        <w:t xml:space="preserve"> must belong to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sidR="000E108D">
        <w:rPr>
          <w:lang w:val="en-US"/>
        </w:rPr>
        <w:t>. From here</w:t>
      </w:r>
      <w:r>
        <w:rPr>
          <w:lang w:val="en-US"/>
        </w:rPr>
        <w:t>,</w:t>
      </w:r>
      <w:r w:rsidR="000E108D">
        <w:rPr>
          <w:lang w:val="en-US"/>
        </w:rPr>
        <w:t xml:space="preserve"> the </w:t>
      </w:r>
      <w:r>
        <w:rPr>
          <w:lang w:val="en-US"/>
        </w:rPr>
        <w:t>plain texts</w:t>
      </w:r>
      <w:r w:rsidR="000E108D">
        <w:rPr>
          <w:lang w:val="en-US"/>
        </w:rPr>
        <w:t xml:space="preserve"> will be addressed as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and the ciphertext as </w:t>
      </w:r>
      <m:oMath>
        <m:r>
          <w:rPr>
            <w:rFonts w:ascii="Cambria Math" w:hAnsi="Cambria Math"/>
            <w:lang w:val="en-US"/>
          </w:rPr>
          <m:t>ct∈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Pr>
          <w:lang w:val="en-US"/>
        </w:rPr>
        <w:t xml:space="preserve">. The DF </w:t>
      </w:r>
      <w:r w:rsidRPr="00E87D2F">
        <w:rPr>
          <w:b/>
          <w:bCs/>
          <w:lang w:val="en-US"/>
        </w:rPr>
        <w:t>encryption</w:t>
      </w:r>
      <w:r>
        <w:rPr>
          <w:lang w:val="en-US"/>
        </w:rPr>
        <w:t xml:space="preserve"> is given by two steps:</w:t>
      </w:r>
    </w:p>
    <w:p w14:paraId="5B93BE6B" w14:textId="133F794C" w:rsidR="00F6321C" w:rsidRDefault="00F6321C" w:rsidP="00F6321C">
      <w:pPr>
        <w:pStyle w:val="PhDNormal"/>
        <w:numPr>
          <w:ilvl w:val="0"/>
          <w:numId w:val="34"/>
        </w:numPr>
        <w:rPr>
          <w:lang w:val="en-US"/>
        </w:rPr>
      </w:pPr>
      <m:oMath>
        <m:r>
          <w:rPr>
            <w:rFonts w:ascii="Cambria Math" w:hAnsi="Cambria Math"/>
            <w:lang w:val="en-US"/>
          </w:rPr>
          <m:t>a</m:t>
        </m:r>
      </m:oMath>
      <w:r>
        <w:rPr>
          <w:lang w:val="en-US"/>
        </w:rPr>
        <w:t xml:space="preserve"> is randomly decomposed into </w:t>
      </w:r>
      <m:oMath>
        <m:r>
          <w:rPr>
            <w:rFonts w:ascii="Cambria Math" w:hAnsi="Cambria Math"/>
            <w:lang w:val="en-US"/>
          </w:rPr>
          <m:t>d</m:t>
        </m:r>
      </m:oMath>
      <w:r>
        <w:rPr>
          <w:lang w:val="en-US"/>
        </w:rPr>
        <w:t xml:space="preserve"> elements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oMath>
      <w:r>
        <w:rPr>
          <w:lang w:val="en-US"/>
        </w:rPr>
        <w:t>]</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sidR="000B34CA">
        <w:rPr>
          <w:lang w:val="en-US"/>
        </w:rPr>
        <w:t xml:space="preserve"> such that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=a </m:t>
        </m:r>
      </m:oMath>
    </w:p>
    <w:p w14:paraId="24321156" w14:textId="098DFB69" w:rsidR="00E87D2F" w:rsidRDefault="004255FC" w:rsidP="00F6321C">
      <w:pPr>
        <w:pStyle w:val="PhDNormal"/>
        <w:numPr>
          <w:ilvl w:val="0"/>
          <w:numId w:val="34"/>
        </w:numPr>
        <w:rPr>
          <w:lang w:val="en-US"/>
        </w:rPr>
      </w:pPr>
      <w:r>
        <w:rPr>
          <w:lang w:val="en-US"/>
        </w:rPr>
        <w:t xml:space="preserve">The encryption of </w:t>
      </w:r>
      <m:oMath>
        <m:r>
          <w:rPr>
            <w:rFonts w:ascii="Cambria Math" w:hAnsi="Cambria Math"/>
            <w:lang w:val="en-US"/>
          </w:rPr>
          <m:t>a</m:t>
        </m:r>
      </m:oMath>
      <w:r>
        <w:rPr>
          <w:lang w:val="en-US"/>
        </w:rPr>
        <w:t xml:space="preserve"> under the key </w:t>
      </w:r>
      <m:oMath>
        <m:r>
          <w:rPr>
            <w:rFonts w:ascii="Cambria Math" w:hAnsi="Cambria Math"/>
            <w:lang w:val="en-US"/>
          </w:rPr>
          <m:t>r</m:t>
        </m:r>
      </m:oMath>
      <w:r>
        <w:rPr>
          <w:lang w:val="en-US"/>
        </w:rPr>
        <w:t xml:space="preserve"> is given by the cipher text:</w:t>
      </w:r>
    </w:p>
    <w:p w14:paraId="7CE17AAA" w14:textId="77777777" w:rsidR="004255FC" w:rsidRDefault="004255FC" w:rsidP="004255FC">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0ACEBD41" w14:textId="2408B3AB" w:rsidR="004255FC" w:rsidRDefault="004255FC" w:rsidP="004255FC">
      <w:pPr>
        <w:pStyle w:val="PhDNormal"/>
        <w:rPr>
          <w:lang w:val="en-US"/>
        </w:rPr>
      </w:pPr>
      <w:r>
        <w:rPr>
          <w:lang w:val="en-US"/>
        </w:rPr>
        <w:lastRenderedPageBreak/>
        <w:t>Which can also be expressed in a polynomial way:</w:t>
      </w:r>
    </w:p>
    <w:p w14:paraId="13FDF470" w14:textId="77BFC3DD" w:rsidR="00F6321C" w:rsidRPr="004255FC" w:rsidRDefault="004255FC"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rt+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d</m:t>
              </m:r>
            </m:sup>
          </m:sSup>
          <m:r>
            <w:rPr>
              <w:rFonts w:ascii="Cambria Math" w:hAnsi="Cambria Math"/>
              <w:lang w:val="en-US"/>
            </w:rPr>
            <m:t xml:space="preserve"> (mod m)</m:t>
          </m:r>
        </m:oMath>
      </m:oMathPara>
    </w:p>
    <w:p w14:paraId="69D5A2FA" w14:textId="105ECBD6" w:rsidR="004255FC" w:rsidRDefault="004F47FB" w:rsidP="004255FC">
      <w:pPr>
        <w:pStyle w:val="PhDNormal"/>
        <w:rPr>
          <w:lang w:val="en-US"/>
        </w:rPr>
      </w:pPr>
      <w:r>
        <w:rPr>
          <w:lang w:val="en-US"/>
        </w:rPr>
        <w:t xml:space="preserve">The </w:t>
      </w:r>
      <w:r w:rsidRPr="00562700">
        <w:rPr>
          <w:b/>
          <w:bCs/>
          <w:lang w:val="en-US"/>
        </w:rPr>
        <w:t>decryption</w:t>
      </w:r>
      <w:r>
        <w:rPr>
          <w:lang w:val="en-US"/>
        </w:rPr>
        <w:t xml:space="preserve"> procedure is performed by multiplying the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The plain text </w:t>
      </w:r>
      <m:oMath>
        <m:r>
          <w:rPr>
            <w:rFonts w:ascii="Cambria Math" w:hAnsi="Cambria Math"/>
            <w:lang w:val="en-US"/>
          </w:rPr>
          <m:t>a</m:t>
        </m:r>
      </m:oMath>
      <w:r>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562700">
        <w:rPr>
          <w:lang w:val="en-US"/>
        </w:rPr>
        <w:t>.</w:t>
      </w:r>
    </w:p>
    <w:p w14:paraId="6A56505A" w14:textId="2AB9C87D" w:rsidR="00562700" w:rsidRDefault="00D45C33" w:rsidP="004255FC">
      <w:pPr>
        <w:pStyle w:val="PhDNormal"/>
        <w:rPr>
          <w:lang w:val="en-US"/>
        </w:rPr>
      </w:pPr>
      <w:r>
        <w:rPr>
          <w:lang w:val="en-US"/>
        </w:rPr>
        <w:t xml:space="preserve">The second step of the encryption is </w:t>
      </w:r>
      <w:r w:rsidRPr="00D45C33">
        <w:rPr>
          <w:b/>
          <w:bCs/>
          <w:lang w:val="en-US"/>
        </w:rPr>
        <w:t>modified</w:t>
      </w:r>
      <w:r>
        <w:rPr>
          <w:lang w:val="en-US"/>
        </w:rPr>
        <w:t xml:space="preserve"> by using a vector </w:t>
      </w:r>
      <m:oMath>
        <m:r>
          <w:rPr>
            <w:rFonts w:ascii="Cambria Math" w:hAnsi="Cambria Math"/>
            <w:lang w:val="en-US"/>
          </w:rPr>
          <m:t>s</m:t>
        </m:r>
      </m:oMath>
      <w:r>
        <w:rPr>
          <w:lang w:val="en-US"/>
        </w:rPr>
        <w:t xml:space="preserve"> of </w:t>
      </w:r>
      <m:oMath>
        <m:r>
          <w:rPr>
            <w:rFonts w:ascii="Cambria Math" w:hAnsi="Cambria Math"/>
            <w:lang w:val="en-US"/>
          </w:rPr>
          <m:t>d</m:t>
        </m:r>
      </m:oMath>
      <w:r>
        <w:rPr>
          <w:lang w:val="en-US"/>
        </w:rPr>
        <w:t xml:space="preserve"> secret invertible keys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Pr>
          <w:lang w:val="en-US"/>
        </w:rPr>
        <w:t xml:space="preserve"> instead of </w:t>
      </w:r>
      <m:oMath>
        <m:r>
          <w:rPr>
            <w:rFonts w:ascii="Cambria Math" w:hAnsi="Cambria Math"/>
            <w:lang w:val="en-US"/>
          </w:rPr>
          <m:t>d</m:t>
        </m:r>
      </m:oMath>
      <w:r>
        <w:rPr>
          <w:lang w:val="en-US"/>
        </w:rPr>
        <w:t xml:space="preserve"> powers of one invertible key (which was </w:t>
      </w:r>
      <m:oMath>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r>
          <w:rPr>
            <w:rFonts w:ascii="Cambria Math" w:hAnsi="Cambria Math"/>
            <w:lang w:val="en-US"/>
          </w:rPr>
          <m:t>]</m:t>
        </m:r>
      </m:oMath>
      <w:r>
        <w:rPr>
          <w:lang w:val="en-US"/>
        </w:rPr>
        <w:t>). The cipher text in this case becomes:</w:t>
      </w:r>
    </w:p>
    <w:p w14:paraId="2E20CD27" w14:textId="4FCBA4B4" w:rsidR="00D45C33" w:rsidRDefault="00D45C33" w:rsidP="00D45C33">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41ECA272" w14:textId="013FC0D6" w:rsidR="00D45C33" w:rsidRDefault="00D45C33" w:rsidP="004255FC">
      <w:pPr>
        <w:pStyle w:val="PhDNormal"/>
        <w:rPr>
          <w:lang w:val="en-US"/>
        </w:rPr>
      </w:pPr>
      <w:r>
        <w:rPr>
          <w:lang w:val="en-US"/>
        </w:rPr>
        <w:t>It can be expressed as a multi-variable polynomial:</w:t>
      </w:r>
    </w:p>
    <w:p w14:paraId="3867088E" w14:textId="0A1D6663" w:rsidR="00D45C33" w:rsidRPr="00D45C33" w:rsidRDefault="00D45C33"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(mod m)</m:t>
          </m:r>
        </m:oMath>
      </m:oMathPara>
    </w:p>
    <w:p w14:paraId="4BC6057A" w14:textId="0C164EC7" w:rsidR="00D45C33" w:rsidRDefault="00D45C33" w:rsidP="004255FC">
      <w:pPr>
        <w:pStyle w:val="PhDNormal"/>
        <w:rPr>
          <w:lang w:val="en-US"/>
        </w:rPr>
      </w:pPr>
      <w:r>
        <w:rPr>
          <w:lang w:val="en-US"/>
        </w:rPr>
        <w:t xml:space="preserve">The decryption after this modified step is performed by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i</m:t>
            </m:r>
          </m:sub>
          <m:sup>
            <m:r>
              <w:rPr>
                <w:rFonts w:ascii="Cambria Math" w:hAnsi="Cambria Math"/>
                <w:lang w:val="en-US"/>
              </w:rPr>
              <m:t>-1</m:t>
            </m:r>
          </m:sup>
        </m:sSub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w:t>
      </w:r>
      <w:r w:rsidR="00100714">
        <w:rPr>
          <w:lang w:val="en-US"/>
        </w:rPr>
        <w:t xml:space="preserve">The plain text </w:t>
      </w:r>
      <m:oMath>
        <m:r>
          <w:rPr>
            <w:rFonts w:ascii="Cambria Math" w:hAnsi="Cambria Math"/>
            <w:lang w:val="en-US"/>
          </w:rPr>
          <m:t>a</m:t>
        </m:r>
      </m:oMath>
      <w:r w:rsidR="00100714">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100714">
        <w:rPr>
          <w:lang w:val="en-US"/>
        </w:rPr>
        <w:t>.</w:t>
      </w:r>
    </w:p>
    <w:p w14:paraId="4A4E645D" w14:textId="0951DC73" w:rsidR="00100714" w:rsidRDefault="004E1311" w:rsidP="004E1311">
      <w:pPr>
        <w:pStyle w:val="PhDNormal"/>
        <w:rPr>
          <w:lang w:val="en-US"/>
        </w:rPr>
      </w:pPr>
      <w:r w:rsidRPr="004E1311">
        <w:rPr>
          <w:lang w:val="en-US"/>
        </w:rPr>
        <w:t xml:space="preserve">Both the original and the modified schemes exhibit </w:t>
      </w:r>
      <w:r w:rsidRPr="004E1311">
        <w:rPr>
          <w:b/>
          <w:bCs/>
          <w:lang w:val="en-US"/>
        </w:rPr>
        <w:t>homomorphic properties</w:t>
      </w:r>
      <w:r w:rsidRPr="004E1311">
        <w:rPr>
          <w:lang w:val="en-US"/>
        </w:rPr>
        <w:t>. Since the objective of this work is both theoretical and comparative, homomorphic property will be discussed for both schemes to highlight their respective characteristics. However, as only the modified scheme was implemented, the formal proof and experimental validation will focus exclusively on this version.</w:t>
      </w:r>
    </w:p>
    <w:p w14:paraId="2B134E23" w14:textId="2EE96FF9" w:rsidR="004E1311" w:rsidRDefault="004E1311" w:rsidP="004E1311">
      <w:pPr>
        <w:pStyle w:val="PhDNormal"/>
        <w:rPr>
          <w:lang w:val="en-US"/>
        </w:rPr>
      </w:pPr>
      <w:r w:rsidRPr="004E1311">
        <w:rPr>
          <w:u w:val="single"/>
          <w:lang w:val="en-US"/>
        </w:rPr>
        <w:t>Original version</w:t>
      </w:r>
      <w:r>
        <w:rPr>
          <w:lang w:val="en-US"/>
        </w:rPr>
        <w:t>: Consider two cipher texts</w:t>
      </w:r>
      <w:r w:rsidR="00CF7D86">
        <w:rPr>
          <w:lang w:val="en-US"/>
        </w:rPr>
        <w:t xml:space="preserve"> </w:t>
      </w:r>
      <m:oMath>
        <m:r>
          <w:rPr>
            <w:rFonts w:ascii="Cambria Math" w:hAnsi="Cambria Math"/>
            <w:lang w:val="en-US"/>
          </w:rPr>
          <m:t>ct=</m:t>
        </m:r>
      </m:oMath>
      <w:r>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CF7D86">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w:r>
        <w:rPr>
          <w:lang w:val="en-US"/>
        </w:rPr>
        <w:t xml:space="preserve"> the encryption of the plain text</w:t>
      </w:r>
      <w:r w:rsidR="00CF7D86">
        <w:rPr>
          <w:lang w:val="en-US"/>
        </w:rPr>
        <w:t>s</w:t>
      </w:r>
      <w:r>
        <w:rPr>
          <w:lang w:val="en-US"/>
        </w:rPr>
        <w:t xml:space="preserve">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respectfully </w:t>
      </w:r>
      <w:r>
        <w:rPr>
          <w:lang w:val="en-US"/>
        </w:rPr>
        <w:t>under</w:t>
      </w:r>
      <w:r w:rsidR="00CF7D86">
        <w:rPr>
          <w:lang w:val="en-US"/>
        </w:rPr>
        <w:t xml:space="preserve"> the </w:t>
      </w:r>
      <w:r w:rsidR="00CF7D86" w:rsidRPr="00CF7D86">
        <w:rPr>
          <w:b/>
          <w:bCs/>
          <w:lang w:val="en-US"/>
        </w:rPr>
        <w:t>same</w:t>
      </w:r>
      <w:r w:rsidR="00CF7D86">
        <w:rPr>
          <w:lang w:val="en-US"/>
        </w:rPr>
        <w:t xml:space="preserve"> key</w:t>
      </w:r>
      <w:r>
        <w:rPr>
          <w:lang w:val="en-US"/>
        </w:rPr>
        <w:t xml:space="preserve"> </w:t>
      </w:r>
      <m:oMath>
        <m:r>
          <w:rPr>
            <w:rFonts w:ascii="Cambria Math" w:hAnsi="Cambria Math"/>
            <w:lang w:val="en-US"/>
          </w:rPr>
          <m:t>r</m:t>
        </m:r>
      </m:oMath>
      <w:r w:rsidR="00CF7D86">
        <w:rPr>
          <w:lang w:val="en-US"/>
        </w:rPr>
        <w:t xml:space="preserve">. </w:t>
      </w:r>
      <w:r w:rsidR="007D6BB3">
        <w:rPr>
          <w:lang w:val="en-US"/>
        </w:rPr>
        <w:t xml:space="preserve">The </w:t>
      </w:r>
      <w:r w:rsidR="007D6BB3" w:rsidRPr="007D6BB3">
        <w:rPr>
          <w:b/>
          <w:bCs/>
          <w:lang w:val="en-US"/>
        </w:rPr>
        <w:t>addition property</w:t>
      </w:r>
      <w:r w:rsidR="007D6BB3">
        <w:rPr>
          <w:lang w:val="en-US"/>
        </w:rPr>
        <w:t>:</w:t>
      </w:r>
    </w:p>
    <w:p w14:paraId="3DD655AB" w14:textId="124C2283" w:rsidR="00CF7D86" w:rsidRPr="00CF7D86" w:rsidRDefault="00CF7D86" w:rsidP="004E1311">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r,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19B78DD8" w14:textId="744779E9" w:rsidR="00CF7D86" w:rsidRDefault="00CF7D86" w:rsidP="004E1311">
      <w:pPr>
        <w:pStyle w:val="PhDNormal"/>
        <w:rPr>
          <w:lang w:val="en-US"/>
        </w:rPr>
      </w:pPr>
      <w:r>
        <w:rPr>
          <w:lang w:val="en-US"/>
        </w:rPr>
        <w:t xml:space="preserve">Decrypting this number under r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Pr>
          <w:lang w:val="en-US"/>
        </w:rPr>
        <w:t xml:space="preserve">) will result </w:t>
      </w:r>
      <w:r w:rsidR="007D6BB3">
        <w:rPr>
          <w:lang w:val="en-US"/>
        </w:rPr>
        <w:t xml:space="preserve">with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sidR="007D6BB3">
        <w:rPr>
          <w:lang w:val="en-US"/>
        </w:rPr>
        <w:t xml:space="preserve">, then </w:t>
      </w: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7D6BB3">
        <w:rPr>
          <w:lang w:val="en-US"/>
        </w:rPr>
        <w:t xml:space="preserve"> can be retrieved from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mod m'</m:t>
        </m:r>
      </m:oMath>
    </w:p>
    <w:p w14:paraId="1842E243" w14:textId="7446963F" w:rsidR="00831A2A" w:rsidRDefault="007D6BB3" w:rsidP="00831A2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r w:rsidR="003C4B46">
        <w:rPr>
          <w:lang w:val="en-US"/>
        </w:rPr>
        <w:t xml:space="preserve"> multiplying </w:t>
      </w:r>
      <m:oMath>
        <m:r>
          <w:rPr>
            <w:rFonts w:ascii="Cambria Math" w:hAnsi="Cambria Math"/>
            <w:lang w:val="en-US"/>
          </w:rPr>
          <m:t>a</m:t>
        </m:r>
      </m:oMath>
      <w:r w:rsidR="003C4B46">
        <w:rPr>
          <w:lang w:val="en-US"/>
        </w:rPr>
        <w:t xml:space="preserve"> by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3C4B46">
        <w:rPr>
          <w:lang w:val="en-US"/>
        </w:rPr>
        <w:t xml:space="preserve"> will result in the same terms as multiplying </w:t>
      </w:r>
      <m:oMath>
        <m:r>
          <w:rPr>
            <w:rFonts w:ascii="Cambria Math" w:hAnsi="Cambria Math"/>
            <w:lang w:val="en-US"/>
          </w:rPr>
          <m:t>ct</m:t>
        </m:r>
      </m:oMath>
      <w:r w:rsidR="003C4B46">
        <w:rPr>
          <w:lang w:val="en-US"/>
        </w:rPr>
        <w:t xml:space="preserve"> by </w:t>
      </w:r>
      <m:oMath>
        <m:r>
          <w:rPr>
            <w:rFonts w:ascii="Cambria Math" w:hAnsi="Cambria Math"/>
            <w:lang w:val="en-US"/>
          </w:rPr>
          <m:t>ct'</m:t>
        </m:r>
      </m:oMath>
      <w:r w:rsidR="003C4B46">
        <w:rPr>
          <w:lang w:val="en-US"/>
        </w:rPr>
        <w:t xml:space="preserve"> (polynomial multiplication, not term by term) then multiplying the </w:t>
      </w:r>
      <m:oMath>
        <m:sSup>
          <m:sSupPr>
            <m:ctrlPr>
              <w:rPr>
                <w:rFonts w:ascii="Cambria Math" w:hAnsi="Cambria Math"/>
                <w:i/>
                <w:lang w:val="en-US"/>
              </w:rPr>
            </m:ctrlPr>
          </m:sSupPr>
          <m:e>
            <m:r>
              <w:rPr>
                <w:rFonts w:ascii="Cambria Math" w:hAnsi="Cambria Math"/>
                <w:lang w:val="en-US"/>
              </w:rPr>
              <m:t>i</m:t>
            </m:r>
          </m:e>
          <m:sup>
            <m:r>
              <w:rPr>
                <w:rFonts w:ascii="Cambria Math" w:hAnsi="Cambria Math"/>
                <w:lang w:val="en-US"/>
              </w:rPr>
              <m:t>th</m:t>
            </m:r>
          </m:sup>
        </m:sSup>
      </m:oMath>
      <w:r w:rsidR="003C4B46">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sidR="003C4B46">
        <w:rPr>
          <w:lang w:val="en-US"/>
        </w:rPr>
        <w:t xml:space="preserve">. 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sidR="003C4B46">
        <w:rPr>
          <w:lang w:val="en-US"/>
        </w:rPr>
        <w:t xml:space="preserve"> is </w:t>
      </w:r>
      <m:oMath>
        <m:r>
          <w:rPr>
            <w:rFonts w:ascii="Cambria Math" w:hAnsi="Cambria Math"/>
            <w:lang w:val="en-US"/>
          </w:rPr>
          <m:t>2d</m:t>
        </m:r>
      </m:oMath>
      <w:r w:rsidR="00831A2A">
        <w:rPr>
          <w:lang w:val="en-US"/>
        </w:rPr>
        <w:t xml:space="preserve">. As a proof consider </w:t>
      </w:r>
      <m:oMath>
        <m:r>
          <w:rPr>
            <w:rFonts w:ascii="Cambria Math" w:hAnsi="Cambria Math"/>
            <w:lang w:val="en-US"/>
          </w:rPr>
          <m:t>d=3, then</m:t>
        </m:r>
      </m:oMath>
      <w:r w:rsidR="00831A2A">
        <w:rPr>
          <w:lang w:val="en-US"/>
        </w:rPr>
        <w:t xml:space="preserve">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and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w:t>
      </w:r>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w:t>
      </w:r>
      <w:r w:rsidR="00D4102C">
        <w:rPr>
          <w:lang w:val="en-US"/>
        </w:rPr>
        <w:t xml:space="preserve"> (same terms in multiplication process)</w:t>
      </w:r>
    </w:p>
    <w:p w14:paraId="183D07D0" w14:textId="085BD0BE" w:rsidR="00831A2A" w:rsidRDefault="003C4B46" w:rsidP="00831A2A">
      <w:pPr>
        <w:pStyle w:val="PhDNormal"/>
        <w:rPr>
          <w:lang w:val="en-US"/>
        </w:rPr>
      </w:pPr>
      <w:r w:rsidRPr="003C4B46">
        <w:rPr>
          <w:u w:val="single"/>
          <w:lang w:val="en-US"/>
        </w:rPr>
        <w:t>Modified version</w:t>
      </w:r>
      <w:r>
        <w:rPr>
          <w:lang w:val="en-US"/>
        </w:rPr>
        <w:t>:</w:t>
      </w:r>
      <w:r w:rsidR="00831A2A">
        <w:rPr>
          <w:lang w:val="en-US"/>
        </w:rPr>
        <w:t xml:space="preserve"> Consider two cipher texts </w:t>
      </w:r>
      <m:oMath>
        <m:r>
          <w:rPr>
            <w:rFonts w:ascii="Cambria Math" w:hAnsi="Cambria Math"/>
            <w:lang w:val="en-US"/>
          </w:rPr>
          <m:t>ct=</m:t>
        </m:r>
      </m:oMath>
      <w:r w:rsidR="00831A2A">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w:r w:rsidR="00831A2A">
        <w:rPr>
          <w:lang w:val="en-US"/>
        </w:rPr>
        <w:t xml:space="preserve"> the encryption of the plain texts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respectfully under the </w:t>
      </w:r>
      <w:r w:rsidR="00831A2A" w:rsidRPr="00CF7D86">
        <w:rPr>
          <w:b/>
          <w:bCs/>
          <w:lang w:val="en-US"/>
        </w:rPr>
        <w:t>same</w:t>
      </w:r>
      <w:r w:rsidR="00831A2A">
        <w:rPr>
          <w:lang w:val="en-US"/>
        </w:rPr>
        <w:t xml:space="preserve"> key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sidR="00831A2A">
        <w:rPr>
          <w:lang w:val="en-US"/>
        </w:rPr>
        <w:t xml:space="preserve">. The </w:t>
      </w:r>
      <w:r w:rsidR="00831A2A" w:rsidRPr="007D6BB3">
        <w:rPr>
          <w:b/>
          <w:bCs/>
          <w:lang w:val="en-US"/>
        </w:rPr>
        <w:t>addition property</w:t>
      </w:r>
      <w:r w:rsidR="00831A2A">
        <w:rPr>
          <w:lang w:val="en-US"/>
        </w:rPr>
        <w:t>:</w:t>
      </w:r>
    </w:p>
    <w:p w14:paraId="418FA12B" w14:textId="6F7B386A" w:rsidR="00B12F5F" w:rsidRPr="00CF7D86" w:rsidRDefault="00B12F5F" w:rsidP="00B12F5F">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3E26BFB2" w14:textId="1CB670D8" w:rsidR="00B12F5F" w:rsidRDefault="008A54A7" w:rsidP="00B12F5F">
      <w:pPr>
        <w:pStyle w:val="PhDNormal"/>
        <w:rPr>
          <w:lang w:val="en-US"/>
        </w:rPr>
      </w:pPr>
      <w:r>
        <w:rPr>
          <w:lang w:val="en-US"/>
        </w:rPr>
        <w:t xml:space="preserve">To decrypt this number, it must be multiplied by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-1</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-1</m:t>
            </m:r>
          </m:sup>
        </m:sSubSup>
        <m:r>
          <w:rPr>
            <w:rFonts w:ascii="Cambria Math" w:hAnsi="Cambria Math"/>
            <w:lang w:val="en-US"/>
          </w:rPr>
          <m:t>]</m:t>
        </m:r>
      </m:oMath>
      <w:r>
        <w:rPr>
          <w:lang w:val="en-US"/>
        </w:rPr>
        <w:t xml:space="preserve"> which</w:t>
      </w:r>
      <w:r w:rsidR="00B12F5F">
        <w:rPr>
          <w:lang w:val="en-US"/>
        </w:rPr>
        <w:t xml:space="preserve"> will result with</w:t>
      </w:r>
      <w:r w:rsidR="00803E33">
        <w:rPr>
          <w:lang w:val="en-US"/>
        </w:rPr>
        <w:t xml:space="preserve"> </w:t>
      </w:r>
      <m:oMath>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m:t>
        </m:r>
      </m:oMath>
      <w:r w:rsidR="00803E33">
        <w:rPr>
          <w:lang w:val="en-US"/>
        </w:rPr>
        <w:t xml:space="preserve"> Then </w:t>
      </w:r>
      <m:oMath>
        <m:r>
          <w:rPr>
            <w:rFonts w:ascii="Cambria Math" w:hAnsi="Cambria Math"/>
            <w:lang w:val="en-US"/>
          </w:rPr>
          <m:t>a+a'</m:t>
        </m:r>
      </m:oMath>
      <w:r w:rsidR="00803E33">
        <w:rPr>
          <w:lang w:val="en-US"/>
        </w:rPr>
        <w:t xml:space="preserve"> can be retrieved.</w:t>
      </w:r>
    </w:p>
    <w:p w14:paraId="3BA99DE2" w14:textId="036D7FE2" w:rsidR="002D4EDA" w:rsidRDefault="00B12F5F" w:rsidP="002D4ED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p>
    <w:p w14:paraId="2ACE6047" w14:textId="46DFED57" w:rsidR="002D4EDA" w:rsidRPr="00B72337" w:rsidRDefault="002D4EDA" w:rsidP="002D4EDA">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eqArr>
            </m:e>
          </m:d>
          <m:r>
            <w:rPr>
              <w:rFonts w:ascii="Cambria Math" w:hAnsi="Cambria Math"/>
              <w:lang w:val="en-US"/>
            </w:rPr>
            <m:t xml:space="preserve"> mod m</m:t>
          </m:r>
        </m:oMath>
      </m:oMathPara>
    </w:p>
    <w:p w14:paraId="172C65A4" w14:textId="1071E340" w:rsidR="00B72337" w:rsidRDefault="00B72337" w:rsidP="002D4EDA">
      <w:pPr>
        <w:pStyle w:val="PhDNormal"/>
        <w:rPr>
          <w:lang w:val="en-US"/>
        </w:rPr>
      </w:pPr>
      <w:r>
        <w:rPr>
          <w:lang w:val="en-US"/>
        </w:rPr>
        <w:t>Terms of the same coefficient must be added together (regrouped)</w:t>
      </w:r>
      <w:r w:rsidR="008A54A7">
        <w:rPr>
          <w:lang w:val="en-US"/>
        </w:rPr>
        <w:t xml:space="preserve"> (reminder that the operation is a multiplication between two multivariable polynomials where all variables have the degree 1 as the highest degree). For example: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become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(factorizing).</w:t>
      </w:r>
    </w:p>
    <w:p w14:paraId="1703C57E" w14:textId="25D48FD2" w:rsidR="00B12F5F" w:rsidRDefault="00B12F5F" w:rsidP="008A54A7">
      <w:pPr>
        <w:pStyle w:val="PhDNormal"/>
        <w:rPr>
          <w:lang w:val="en-US"/>
        </w:rPr>
      </w:pPr>
      <w:r>
        <w:rPr>
          <w:lang w:val="en-US"/>
        </w:rPr>
        <w:t xml:space="preserve">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Pr>
          <w:lang w:val="en-US"/>
        </w:rPr>
        <w:t xml:space="preserve"> is</w:t>
      </w:r>
      <w:r w:rsidR="002D4EDA">
        <w:rPr>
          <w:lang w:val="en-US"/>
        </w:rPr>
        <w:t xml:space="preserve"> </w:t>
      </w:r>
      <m:oMath>
        <m:r>
          <w:rPr>
            <w:rFonts w:ascii="Cambria Math" w:hAnsi="Cambria Math"/>
            <w:lang w:val="en-US"/>
          </w:rPr>
          <m:t>N=</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+d</m:t>
        </m:r>
      </m:oMath>
      <w:r w:rsidR="00E33739">
        <w:rPr>
          <w:lang w:val="en-US"/>
        </w:rPr>
        <w:t xml:space="preserve"> = </w:t>
      </w:r>
      <m:oMath>
        <m:f>
          <m:fPr>
            <m:ctrlPr>
              <w:rPr>
                <w:rFonts w:ascii="Cambria Math" w:hAnsi="Cambria Math"/>
                <w:lang w:val="en-US"/>
              </w:rPr>
            </m:ctrlPr>
          </m:fPr>
          <m:num>
            <m:r>
              <w:rPr>
                <w:rFonts w:ascii="Cambria Math" w:hAnsi="Cambria Math"/>
                <w:lang w:val="en-US"/>
              </w:rPr>
              <m:t>d!</m:t>
            </m:r>
          </m:num>
          <m:den>
            <m:r>
              <w:rPr>
                <w:rFonts w:ascii="Cambria Math" w:hAnsi="Cambria Math"/>
                <w:lang w:val="en-US"/>
              </w:rPr>
              <m:t>2!</m:t>
            </m:r>
            <m:d>
              <m:dPr>
                <m:ctrlPr>
                  <w:rPr>
                    <w:rFonts w:ascii="Cambria Math" w:hAnsi="Cambria Math"/>
                    <w:i/>
                    <w:lang w:val="en-US"/>
                  </w:rPr>
                </m:ctrlPr>
              </m:dPr>
              <m:e>
                <m:r>
                  <w:rPr>
                    <w:rFonts w:ascii="Cambria Math" w:hAnsi="Cambria Math"/>
                    <w:lang w:val="en-US"/>
                  </w:rPr>
                  <m:t>d-2</m:t>
                </m:r>
              </m:e>
            </m:d>
            <m:r>
              <w:rPr>
                <w:rFonts w:ascii="Cambria Math" w:hAnsi="Cambria Math"/>
                <w:lang w:val="en-US"/>
              </w:rPr>
              <m:t>!</m:t>
            </m:r>
          </m:den>
        </m:f>
        <m:r>
          <w:rPr>
            <w:rFonts w:ascii="Cambria Math" w:hAnsi="Cambria Math"/>
            <w:lang w:val="en-US"/>
          </w:rPr>
          <m:t>+d</m:t>
        </m:r>
      </m:oMath>
      <w:r>
        <w:rPr>
          <w:lang w:val="en-US"/>
        </w:rPr>
        <w:t>.</w:t>
      </w:r>
      <w:r w:rsidR="008A54A7">
        <w:rPr>
          <w:lang w:val="en-US"/>
        </w:rPr>
        <w:t xml:space="preserve"> This is discussed in the book “</w:t>
      </w:r>
      <w:r w:rsidR="008A54A7" w:rsidRPr="008A54A7">
        <w:rPr>
          <w:lang w:val="en-US"/>
        </w:rPr>
        <w:t>Ideals, Varieties, and Algorithms</w:t>
      </w:r>
      <w:r w:rsidR="008A54A7">
        <w:rPr>
          <w:lang w:val="en-US"/>
        </w:rPr>
        <w:t xml:space="preserve">” </w:t>
      </w:r>
      <w:sdt>
        <w:sdtPr>
          <w:rPr>
            <w:lang w:val="en-US"/>
          </w:rPr>
          <w:id w:val="-214973178"/>
          <w:citation/>
        </w:sdtPr>
        <w:sdtContent>
          <w:r w:rsidR="008A54A7">
            <w:rPr>
              <w:lang w:val="en-US"/>
            </w:rPr>
            <w:fldChar w:fldCharType="begin"/>
          </w:r>
          <w:r w:rsidR="008A54A7">
            <w:rPr>
              <w:lang w:val="en-US"/>
            </w:rPr>
            <w:instrText xml:space="preserve"> CITATION DAC15 \l 1033 </w:instrText>
          </w:r>
          <w:r w:rsidR="008A54A7">
            <w:rPr>
              <w:lang w:val="en-US"/>
            </w:rPr>
            <w:fldChar w:fldCharType="separate"/>
          </w:r>
          <w:r w:rsidR="002D6365" w:rsidRPr="002D6365">
            <w:rPr>
              <w:noProof/>
              <w:lang w:val="en-US"/>
            </w:rPr>
            <w:t>[12]</w:t>
          </w:r>
          <w:r w:rsidR="008A54A7">
            <w:rPr>
              <w:lang w:val="en-US"/>
            </w:rPr>
            <w:fldChar w:fldCharType="end"/>
          </w:r>
        </w:sdtContent>
      </w:sdt>
      <w:r w:rsidR="008A54A7">
        <w:rPr>
          <w:lang w:val="en-US"/>
        </w:rPr>
        <w:t xml:space="preserve">. </w:t>
      </w:r>
      <w:r w:rsidR="00803E33">
        <w:rPr>
          <w:lang w:val="en-US"/>
        </w:rPr>
        <w:t xml:space="preserve">To decrypt </w:t>
      </w:r>
      <m:oMath>
        <m:r>
          <w:rPr>
            <w:rFonts w:ascii="Cambria Math" w:hAnsi="Cambria Math"/>
            <w:lang w:val="en-US"/>
          </w:rPr>
          <m:t>ct×ct'</m:t>
        </m:r>
      </m:oMath>
      <w:r w:rsidR="00803E33">
        <w:rPr>
          <w:lang w:val="en-US"/>
        </w:rPr>
        <w:t xml:space="preserve">, an extended version of the key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oMath>
      <w:r w:rsidR="00803E33">
        <w:rPr>
          <w:lang w:val="en-US"/>
        </w:rPr>
        <w:t xml:space="preserve"> of dimension </w:t>
      </w:r>
      <m:oMath>
        <m:r>
          <w:rPr>
            <w:rFonts w:ascii="Cambria Math" w:hAnsi="Cambria Math"/>
            <w:lang w:val="en-US"/>
          </w:rPr>
          <m:t>N</m:t>
        </m:r>
      </m:oMath>
      <w:r w:rsidR="00803E33">
        <w:rPr>
          <w:lang w:val="en-US"/>
        </w:rPr>
        <w:t xml:space="preserve"> is used:</w:t>
      </w:r>
    </w:p>
    <w:p w14:paraId="05136C39" w14:textId="304FC736" w:rsidR="00803E33" w:rsidRDefault="00000000" w:rsidP="008A54A7">
      <w:pPr>
        <w:pStyle w:val="PhDNormal"/>
        <w:rPr>
          <w:lang w:val="en-US"/>
        </w:rPr>
      </w:pPr>
      <m:oMathPara>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oMath>
      </m:oMathPara>
    </w:p>
    <w:p w14:paraId="14C0BFED" w14:textId="38F5DAFA" w:rsidR="00B12F5F" w:rsidRPr="00884E1B" w:rsidRDefault="00000000" w:rsidP="00884E1B">
      <w:pPr>
        <w:pStyle w:val="PhDNormal"/>
        <w:rPr>
          <w:lang w:val="en-US"/>
        </w:rPr>
      </w:pPr>
      <m:oMathPara>
        <m:oMath>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 xml:space="preserve">, for r in </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oMath>
      </m:oMathPara>
    </w:p>
    <w:p w14:paraId="56AEAEE6" w14:textId="6F01B492" w:rsidR="00884E1B" w:rsidRDefault="00000000" w:rsidP="00884E1B">
      <w:pPr>
        <w:pStyle w:val="PhDNormal"/>
        <w:rPr>
          <w:lang w:val="en-US"/>
        </w:rPr>
      </w:pPr>
      <m:oMathPara>
        <m:oMath>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 &lt;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 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&gt;mod m'</m:t>
          </m:r>
        </m:oMath>
      </m:oMathPara>
    </w:p>
    <w:p w14:paraId="5CC51002" w14:textId="2B363E23" w:rsidR="002024D0" w:rsidRDefault="006B664F" w:rsidP="002024D0">
      <w:pPr>
        <w:pStyle w:val="PhDNormal"/>
        <w:rPr>
          <w:lang w:val="en-US"/>
        </w:rPr>
      </w:pPr>
      <w:r w:rsidRPr="006B664F">
        <w:rPr>
          <w:lang w:val="en-US"/>
        </w:rPr>
        <w:t>In the federated learning setting, each client encrypts its weights and biases using a unique encryption key. This approach mitigates key compromise risks and addresses the honest-but-curious threat model. However, it introduces a new challenge: the loss of homomorphic properties, as each client employs a distinct key. To overcome this limitation, KS</w:t>
      </w:r>
      <w:r>
        <w:rPr>
          <w:lang w:val="en-US"/>
        </w:rPr>
        <w:t xml:space="preserve"> </w:t>
      </w:r>
      <w:r w:rsidRPr="006B664F">
        <w:rPr>
          <w:lang w:val="en-US"/>
        </w:rPr>
        <w:t>is utilized</w:t>
      </w:r>
      <w:r>
        <w:rPr>
          <w:lang w:val="en-US"/>
        </w:rPr>
        <w:t xml:space="preserve"> </w:t>
      </w:r>
      <w:sdt>
        <w:sdtPr>
          <w:rPr>
            <w:lang w:val="en-US"/>
          </w:rPr>
          <w:id w:val="48581034"/>
          <w:citation/>
        </w:sdtPr>
        <w:sdtContent>
          <w:r>
            <w:rPr>
              <w:lang w:val="en-US"/>
            </w:rPr>
            <w:fldChar w:fldCharType="begin"/>
          </w:r>
          <w:r>
            <w:rPr>
              <w:lang w:val="en-US"/>
            </w:rPr>
            <w:instrText xml:space="preserve"> CITATION ZBr11 \l 1033 </w:instrText>
          </w:r>
          <w:r>
            <w:rPr>
              <w:lang w:val="en-US"/>
            </w:rPr>
            <w:fldChar w:fldCharType="separate"/>
          </w:r>
          <w:r w:rsidR="002D6365" w:rsidRPr="002D6365">
            <w:rPr>
              <w:noProof/>
              <w:lang w:val="en-US"/>
            </w:rPr>
            <w:t>[8]</w:t>
          </w:r>
          <w:r>
            <w:rPr>
              <w:lang w:val="en-US"/>
            </w:rPr>
            <w:fldChar w:fldCharType="end"/>
          </w:r>
        </w:sdtContent>
      </w:sdt>
      <w:r w:rsidRPr="006B664F">
        <w:rPr>
          <w:lang w:val="en-US"/>
        </w:rPr>
        <w:t>.</w:t>
      </w:r>
    </w:p>
    <w:p w14:paraId="086098AE" w14:textId="1C004DE9" w:rsidR="002024D0" w:rsidRDefault="002024D0" w:rsidP="002024D0">
      <w:pPr>
        <w:pStyle w:val="PhDNormal"/>
        <w:rPr>
          <w:lang w:val="en-US"/>
        </w:rPr>
      </w:pPr>
      <w:r w:rsidRPr="002024D0">
        <w:rPr>
          <w:lang w:val="en-US"/>
        </w:rPr>
        <w:lastRenderedPageBreak/>
        <w:t xml:space="preserve">KS is the process of transforming a ciphertext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w:r w:rsidRPr="002024D0">
        <w:rPr>
          <w:lang w:val="en-US"/>
        </w:rPr>
        <w:t xml:space="preserve"> of dimension </w:t>
      </w:r>
      <m:oMath>
        <m:r>
          <w:rPr>
            <w:rFonts w:ascii="Cambria Math" w:hAnsi="Cambria Math"/>
            <w:lang w:val="en-US"/>
          </w:rPr>
          <m:t>N</m:t>
        </m:r>
      </m:oMath>
      <w:r w:rsidRPr="002024D0">
        <w:rPr>
          <w:lang w:val="en-US"/>
        </w:rPr>
        <w:t xml:space="preserve">, encrypted under </w:t>
      </w:r>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oMath>
      <w:r w:rsidRPr="002024D0">
        <w:rPr>
          <w:lang w:val="en-US"/>
        </w:rPr>
        <w:t xml:space="preserve">, into another ciphertext </w:t>
      </w:r>
      <m:oMath>
        <m:r>
          <w:rPr>
            <w:rFonts w:ascii="Cambria Math" w:hAnsi="Cambria Math"/>
            <w:lang w:val="en-US"/>
          </w:rPr>
          <m:t>c'</m:t>
        </m:r>
      </m:oMath>
      <w:r w:rsidRPr="002024D0">
        <w:rPr>
          <w:lang w:val="en-US"/>
        </w:rPr>
        <w:t xml:space="preserve"> of dimension </w:t>
      </w:r>
      <m:oMath>
        <m:r>
          <w:rPr>
            <w:rFonts w:ascii="Cambria Math" w:hAnsi="Cambria Math"/>
            <w:lang w:val="en-US"/>
          </w:rPr>
          <m:t>d</m:t>
        </m:r>
      </m:oMath>
      <w:r w:rsidRPr="002024D0">
        <w:rPr>
          <w:lang w:val="en-US"/>
        </w:rPr>
        <w:t xml:space="preserve">, encrypted under </w:t>
      </w:r>
      <m:oMath>
        <m:r>
          <w:rPr>
            <w:rFonts w:ascii="Cambria Math" w:hAnsi="Cambria Math"/>
            <w:lang w:val="en-US"/>
          </w:rPr>
          <m:t>s'</m:t>
        </m:r>
      </m:oMath>
      <w:r w:rsidRPr="002024D0">
        <w:rPr>
          <w:lang w:val="en-US"/>
        </w:rPr>
        <w:t>. Both ciphertexts decrypt to the same plaintext</w:t>
      </w:r>
      <w:r>
        <w:rPr>
          <w:lang w:val="en-US"/>
        </w:rPr>
        <w:t>:</w:t>
      </w:r>
    </w:p>
    <w:p w14:paraId="64FD66FE" w14:textId="0E195904" w:rsidR="002024D0" w:rsidRDefault="00000000" w:rsidP="002024D0">
      <w:pPr>
        <w:pStyle w:val="PhDNormal"/>
        <w:rPr>
          <w:lang w:val="en-US"/>
        </w:rPr>
      </w:pPr>
      <m:oMathPara>
        <m:oMath>
          <m:sSub>
            <m:sSubPr>
              <m:ctrlPr>
                <w:rPr>
                  <w:rFonts w:ascii="Cambria Math" w:hAnsi="Cambria Math"/>
                  <w:lang w:val="en-US"/>
                </w:rPr>
              </m:ctrlPr>
            </m:sSubPr>
            <m:e>
              <m:r>
                <w:rPr>
                  <w:rFonts w:ascii="Cambria Math" w:hAnsi="Cambria Math"/>
                  <w:lang w:val="en-US"/>
                </w:rPr>
                <m:t>dec</m:t>
              </m:r>
            </m:e>
            <m:sub>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m:t>
              </m:r>
            </m:e>
          </m:d>
        </m:oMath>
      </m:oMathPara>
    </w:p>
    <w:p w14:paraId="630DDD67" w14:textId="60DB3235" w:rsidR="002024D0" w:rsidRDefault="002024D0" w:rsidP="006B664F">
      <w:pPr>
        <w:pStyle w:val="PhDNormal"/>
        <w:rPr>
          <w:lang w:val="en-US"/>
        </w:rPr>
      </w:pPr>
      <w:r>
        <w:rPr>
          <w:lang w:val="en-US"/>
        </w:rPr>
        <w:t xml:space="preserve">This can be done by multiplying </w:t>
      </w:r>
      <m:oMath>
        <m:r>
          <w:rPr>
            <w:rFonts w:ascii="Cambria Math" w:hAnsi="Cambria Math"/>
            <w:lang w:val="en-US"/>
          </w:rPr>
          <m:t>c (N×1)</m:t>
        </m:r>
      </m:oMath>
      <w:r>
        <w:rPr>
          <w:lang w:val="en-US"/>
        </w:rPr>
        <w:t xml:space="preserve"> by a public matrix </w:t>
      </w:r>
      <m:oMath>
        <m:r>
          <w:rPr>
            <w:rFonts w:ascii="Cambria Math" w:hAnsi="Cambria Math"/>
            <w:lang w:val="en-US"/>
          </w:rPr>
          <m:t>M (d×N)</m:t>
        </m:r>
      </m:oMath>
      <w:r>
        <w:rPr>
          <w:lang w:val="en-US"/>
        </w:rPr>
        <w:t xml:space="preserve"> to get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(1×d)</m:t>
        </m:r>
      </m:oMath>
      <w:r w:rsidR="00592C67">
        <w:rPr>
          <w:lang w:val="en-US"/>
        </w:rPr>
        <w:t>:</w:t>
      </w:r>
    </w:p>
    <w:p w14:paraId="3A451788" w14:textId="59F2E21F" w:rsidR="00592C67" w:rsidRPr="00592C67" w:rsidRDefault="00000000" w:rsidP="006B664F">
      <w:pPr>
        <w:pStyle w:val="PhDNormal"/>
        <w:rPr>
          <w:lang w:val="en-US"/>
        </w:rPr>
      </w:pPr>
      <m:oMathPara>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m:oMathPara>
    </w:p>
    <w:p w14:paraId="4C021201" w14:textId="706959F9" w:rsidR="00592C67" w:rsidRDefault="00592C67" w:rsidP="00592C67">
      <w:pPr>
        <w:pStyle w:val="PhDNormal"/>
        <w:rPr>
          <w:lang w:val="en-US"/>
        </w:rPr>
      </w:pPr>
      <m:oMath>
        <m:r>
          <w:rPr>
            <w:rFonts w:ascii="Cambria Math" w:hAnsi="Cambria Math"/>
            <w:lang w:val="en-US"/>
          </w:rPr>
          <m:t>M</m:t>
        </m:r>
      </m:oMath>
      <w:r>
        <w:rPr>
          <w:lang w:val="en-US"/>
        </w:rPr>
        <w:t xml:space="preserve"> will be constructed using two sub-matrices </w:t>
      </w:r>
      <m:oMath>
        <m:r>
          <w:rPr>
            <w:rFonts w:ascii="Cambria Math" w:hAnsi="Cambria Math"/>
            <w:lang w:val="en-US"/>
          </w:rPr>
          <m:t>b</m:t>
        </m:r>
      </m:oMath>
      <w:r>
        <w:rPr>
          <w:lang w:val="en-US"/>
        </w:rPr>
        <w:t xml:space="preserve"> and </w:t>
      </w:r>
      <m:oMath>
        <m:r>
          <w:rPr>
            <w:rFonts w:ascii="Cambria Math" w:hAnsi="Cambria Math"/>
            <w:lang w:val="en-US"/>
          </w:rPr>
          <m:t>A</m:t>
        </m:r>
      </m:oMath>
      <w:r>
        <w:rPr>
          <w:lang w:val="en-US"/>
        </w:rPr>
        <w:t>:</w:t>
      </w:r>
    </w:p>
    <w:p w14:paraId="61521D40" w14:textId="24F253EE" w:rsidR="00592C67" w:rsidRPr="00592C67" w:rsidRDefault="00592C67" w:rsidP="00592C67">
      <w:pPr>
        <w:pStyle w:val="PhDNormal"/>
        <w:rPr>
          <w:lang w:val="en-US"/>
        </w:rPr>
      </w:pPr>
      <m:oMathPara>
        <m:oMath>
          <m:r>
            <w:rPr>
              <w:rFonts w:ascii="Cambria Math" w:hAnsi="Cambria Math"/>
              <w:lang w:val="en-US"/>
            </w:rPr>
            <m:t>M=</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A</m:t>
                    </m:r>
                  </m:e>
                </m:mr>
              </m:m>
            </m:e>
          </m:d>
        </m:oMath>
      </m:oMathPara>
    </w:p>
    <w:p w14:paraId="012EB073" w14:textId="5728C031" w:rsidR="00592C67" w:rsidRDefault="00592C67" w:rsidP="00592C67">
      <w:pPr>
        <w:pStyle w:val="PhDNormal"/>
        <w:rPr>
          <w:lang w:val="en-US"/>
        </w:rPr>
      </w:pPr>
      <w:r>
        <w:rPr>
          <w:lang w:val="en-US"/>
        </w:rPr>
        <w:t xml:space="preserve">Such that </w:t>
      </w:r>
      <m:oMath>
        <m:r>
          <w:rPr>
            <w:rFonts w:ascii="Cambria Math" w:hAnsi="Cambria Math"/>
            <w:lang w:val="en-US"/>
          </w:rPr>
          <m:t>A ((d-1)×N)</m:t>
        </m:r>
      </m:oMath>
      <w:r>
        <w:rPr>
          <w:lang w:val="en-US"/>
        </w:rPr>
        <w:t xml:space="preserve"> is built based on a random uniform distribution from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t>
      </w:r>
      <m:oMath>
        <m:r>
          <w:rPr>
            <w:rFonts w:ascii="Cambria Math" w:hAnsi="Cambria Math"/>
            <w:lang w:val="en-US"/>
          </w:rPr>
          <m:t>b (1×1)</m:t>
        </m:r>
      </m:oMath>
      <w:r w:rsidR="00453203">
        <w:rPr>
          <w:lang w:val="en-US"/>
        </w:rPr>
        <w:t xml:space="preserve"> can be calculated using the formula below:</w:t>
      </w:r>
    </w:p>
    <w:p w14:paraId="361B2B44" w14:textId="5F3CC3B8" w:rsidR="00453203" w:rsidRPr="00453203" w:rsidRDefault="00453203" w:rsidP="00592C67">
      <w:pPr>
        <w:pStyle w:val="PhDNormal"/>
        <w:rPr>
          <w:lang w:val="en-US"/>
        </w:rPr>
      </w:pPr>
      <m:oMathPara>
        <m:oMath>
          <m:r>
            <w:rPr>
              <w:rFonts w:ascii="Cambria Math" w:hAnsi="Cambria Math"/>
              <w:lang w:val="en-US"/>
            </w:rPr>
            <m:t>b= -</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e+</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oMath>
      </m:oMathPara>
    </w:p>
    <w:p w14:paraId="651692D4" w14:textId="571F0A90" w:rsidR="00453203" w:rsidRDefault="00453203" w:rsidP="00592C67">
      <w:pPr>
        <w:pStyle w:val="PhDNormal"/>
        <w:rPr>
          <w:lang w:val="en-US"/>
        </w:rPr>
      </w:pPr>
      <w:r>
        <w:rPr>
          <w:lang w:val="en-US"/>
        </w:rPr>
        <w:t xml:space="preserve">All the parameters are defined in this formula except for </w:t>
      </w:r>
      <m:oMath>
        <m:r>
          <w:rPr>
            <w:rFonts w:ascii="Cambria Math" w:hAnsi="Cambria Math"/>
            <w:lang w:val="en-US"/>
          </w:rPr>
          <m:t>t'</m:t>
        </m:r>
      </m:oMath>
      <w:r>
        <w:rPr>
          <w:lang w:val="en-US"/>
        </w:rPr>
        <w:t xml:space="preserve">, which is calculated using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inverse</m:t>
            </m:r>
          </m:sub>
        </m:sSub>
      </m:oMath>
      <w:r>
        <w:rPr>
          <w:lang w:val="en-US"/>
        </w:rPr>
        <w:t>.</w:t>
      </w:r>
    </w:p>
    <w:p w14:paraId="3782486F" w14:textId="6D72118D" w:rsidR="006B664F" w:rsidRPr="00F6321C" w:rsidRDefault="001D788E" w:rsidP="001D788E">
      <w:pPr>
        <w:pStyle w:val="PhDNormal"/>
        <w:rPr>
          <w:lang w:val="en-US"/>
        </w:rPr>
      </w:pPr>
      <w:r w:rsidRPr="001D788E">
        <w:rPr>
          <w:lang w:val="en-US"/>
        </w:rPr>
        <w:t>In this research, the KS technique will serve two primary purposes. First, it will be used to switch local clients’ private keys to a global key employed by the server during the aggregation process. Second, it will be applied to revert the aggregated model—after the aggregation phase—back to the clients’ respective private keys. This approach ensures that each client can securely decrypt the aggregated weights and biases independently, mitigating the risk that compromising one key would lead to the compromise of others.</w:t>
      </w:r>
    </w:p>
    <w:p w14:paraId="2ADFDFC5" w14:textId="77777777" w:rsidR="00B548F6" w:rsidRPr="00312B5A" w:rsidRDefault="00B548F6" w:rsidP="00B548F6">
      <w:pPr>
        <w:pStyle w:val="Heading3"/>
        <w:autoSpaceDE/>
        <w:autoSpaceDN/>
        <w:spacing w:before="180" w:after="180"/>
        <w:jc w:val="left"/>
        <w:rPr>
          <w:rFonts w:asciiTheme="majorBidi" w:hAnsiTheme="majorBidi" w:cstheme="majorBidi"/>
          <w:sz w:val="24"/>
          <w:szCs w:val="24"/>
        </w:rPr>
      </w:pPr>
      <w:bookmarkStart w:id="69" w:name="_Toc400459757"/>
      <w:bookmarkStart w:id="70" w:name="_Toc213503872"/>
      <w:r w:rsidRPr="00312B5A">
        <w:rPr>
          <w:rFonts w:asciiTheme="majorBidi" w:hAnsiTheme="majorBidi" w:cstheme="majorBidi"/>
          <w:sz w:val="24"/>
          <w:szCs w:val="24"/>
        </w:rPr>
        <w:t>Research Design</w:t>
      </w:r>
      <w:bookmarkEnd w:id="69"/>
      <w:bookmarkEnd w:id="70"/>
    </w:p>
    <w:p w14:paraId="0100549B" w14:textId="1957472F" w:rsidR="003E5E52" w:rsidRPr="009E3EC8" w:rsidRDefault="003E5E52" w:rsidP="003E5E52">
      <w:pPr>
        <w:pStyle w:val="PhDNormal"/>
      </w:pPr>
      <w:r w:rsidRPr="009E3EC8">
        <w:t>To apply the methodology described in Section 3.1.1 and to compare its performance with the approach outlined in Section 2.4, a FL model was implemented using two different datasets and a manually constructed logistic regression model. For both experiments, the FL framework followed the FedAVG aggregation algorithm with a standard mean operation.</w:t>
      </w:r>
    </w:p>
    <w:p w14:paraId="04BA78D5" w14:textId="77777777" w:rsidR="003E5E52" w:rsidRPr="009E3EC8" w:rsidRDefault="003E5E52" w:rsidP="003E5E52">
      <w:pPr>
        <w:pStyle w:val="PhDNormal"/>
      </w:pPr>
      <w:r w:rsidRPr="009E3EC8">
        <w:t xml:space="preserve">The first dataset used was the PIMA Indian Diabetes dataset, which contains eight features and 900 samples. The dataset was divided into two equal subsets of 400 </w:t>
      </w:r>
      <w:r w:rsidRPr="009E3EC8">
        <w:lastRenderedPageBreak/>
        <w:t>samples each, representing two clients, and an additional 100 samples were reserved for testing. The model’s accuracy without encryption reached 63.64%. Each client trained locally for 10 epochs, and the aggregation was performed for 10 rounds, with a learning rate of 0.1.</w:t>
      </w:r>
    </w:p>
    <w:p w14:paraId="00BA318A" w14:textId="23A4DC55" w:rsidR="003E5E52" w:rsidRPr="009E3EC8" w:rsidRDefault="003E5E52" w:rsidP="003E5E52">
      <w:pPr>
        <w:pStyle w:val="PhDNormal"/>
      </w:pPr>
      <w:r w:rsidRPr="009E3EC8">
        <w:t>The second dataset was a synthetic dataset consisting of six features and 12,000 samples. From this dataset, 10,000 samples were equally distributed among 10 clients, and 2,000 samples were used for testing. The resulting model achieved an accuracy of 72.05%, with 5 local epochs, 2 aggregation rounds, and the same learning rate of 0.1.</w:t>
      </w:r>
    </w:p>
    <w:p w14:paraId="05B10741" w14:textId="07769EBB" w:rsidR="002757A3" w:rsidRPr="002757A3" w:rsidRDefault="002757A3" w:rsidP="002757A3">
      <w:pPr>
        <w:pStyle w:val="PhDNormal"/>
        <w:rPr>
          <w:lang w:val="en-US"/>
        </w:rPr>
      </w:pPr>
      <w:r w:rsidRPr="002757A3">
        <w:rPr>
          <w:lang w:val="en-US"/>
        </w:rPr>
        <w:t>Given the security parameter defined in Section 3.1</w:t>
      </w:r>
      <w:r>
        <w:rPr>
          <w:lang w:val="en-US"/>
        </w:rPr>
        <w:t>.1</w:t>
      </w:r>
      <w:r w:rsidRPr="002757A3">
        <w:rPr>
          <w:lang w:val="en-US"/>
        </w:rPr>
        <w:t>, each client trains their model on their own dataset to generate the parameters (weights and biases). These parameters are then encrypted using DF</w:t>
      </w:r>
      <w:sdt>
        <w:sdtPr>
          <w:rPr>
            <w:lang w:val="en-US"/>
          </w:rPr>
          <w:id w:val="-263074466"/>
          <w:citation/>
        </w:sdtPr>
        <w:sdtContent>
          <w:r>
            <w:rPr>
              <w:lang w:val="en-US"/>
            </w:rPr>
            <w:fldChar w:fldCharType="begin"/>
          </w:r>
          <w:r>
            <w:rPr>
              <w:lang w:val="en-US"/>
            </w:rPr>
            <w:instrText xml:space="preserve"> CITATION Dom021 \l 1033 </w:instrText>
          </w:r>
          <w:r>
            <w:rPr>
              <w:lang w:val="en-US"/>
            </w:rPr>
            <w:fldChar w:fldCharType="separate"/>
          </w:r>
          <w:r w:rsidR="002D6365">
            <w:rPr>
              <w:noProof/>
              <w:lang w:val="en-US"/>
            </w:rPr>
            <w:t xml:space="preserve"> </w:t>
          </w:r>
          <w:r w:rsidR="002D6365" w:rsidRPr="002D6365">
            <w:rPr>
              <w:noProof/>
              <w:lang w:val="en-US"/>
            </w:rPr>
            <w:t>[3]</w:t>
          </w:r>
          <w:r>
            <w:rPr>
              <w:lang w:val="en-US"/>
            </w:rPr>
            <w:fldChar w:fldCharType="end"/>
          </w:r>
        </w:sdtContent>
      </w:sdt>
      <w:r w:rsidRPr="002757A3">
        <w:rPr>
          <w:lang w:val="en-US"/>
        </w:rPr>
        <w:t>. Each client’s parameters are encrypted under their own independent key, after which they send the ciphertexts and corresponding public matrices to the server. The server uses KS</w:t>
      </w:r>
      <w:sdt>
        <w:sdtPr>
          <w:rPr>
            <w:lang w:val="en-US"/>
          </w:rPr>
          <w:id w:val="-1533960019"/>
          <w:citation/>
        </w:sdtPr>
        <w:sdtContent>
          <w:r>
            <w:rPr>
              <w:lang w:val="en-US"/>
            </w:rPr>
            <w:fldChar w:fldCharType="begin"/>
          </w:r>
          <w:r>
            <w:rPr>
              <w:lang w:val="en-US"/>
            </w:rPr>
            <w:instrText xml:space="preserve"> CITATION ZBr11 \l 1033 </w:instrText>
          </w:r>
          <w:r>
            <w:rPr>
              <w:lang w:val="en-US"/>
            </w:rPr>
            <w:fldChar w:fldCharType="separate"/>
          </w:r>
          <w:r w:rsidR="002D6365">
            <w:rPr>
              <w:noProof/>
              <w:lang w:val="en-US"/>
            </w:rPr>
            <w:t xml:space="preserve"> </w:t>
          </w:r>
          <w:r w:rsidR="002D6365" w:rsidRPr="002D6365">
            <w:rPr>
              <w:noProof/>
              <w:lang w:val="en-US"/>
            </w:rPr>
            <w:t>[8]</w:t>
          </w:r>
          <w:r>
            <w:rPr>
              <w:lang w:val="en-US"/>
            </w:rPr>
            <w:fldChar w:fldCharType="end"/>
          </w:r>
        </w:sdtContent>
      </w:sdt>
      <w:r w:rsidRPr="002757A3">
        <w:rPr>
          <w:lang w:val="en-US"/>
        </w:rPr>
        <w:t xml:space="preserve"> to convert the ciphertexts from the clients’ keys to the server’s key, ensuring that all ciphertexts are encrypted under a unified key.</w:t>
      </w:r>
    </w:p>
    <w:p w14:paraId="2D17B434" w14:textId="73993053" w:rsidR="002757A3" w:rsidRPr="002757A3" w:rsidRDefault="002757A3" w:rsidP="002757A3">
      <w:pPr>
        <w:pStyle w:val="PhDNormal"/>
        <w:rPr>
          <w:lang w:val="en-US"/>
        </w:rPr>
      </w:pPr>
      <w:r w:rsidRPr="002757A3">
        <w:rPr>
          <w:lang w:val="en-US"/>
        </w:rPr>
        <w:t>The server then generates an extended form of this key to support the multiplication operation. At this stage, the FedAVG</w:t>
      </w:r>
      <w:sdt>
        <w:sdtPr>
          <w:rPr>
            <w:lang w:val="en-US"/>
          </w:rPr>
          <w:id w:val="1090504342"/>
          <w:citation/>
        </w:sdtPr>
        <w:sdtContent>
          <w:r>
            <w:rPr>
              <w:lang w:val="en-US"/>
            </w:rPr>
            <w:fldChar w:fldCharType="begin"/>
          </w:r>
          <w:r>
            <w:rPr>
              <w:lang w:val="en-US"/>
            </w:rPr>
            <w:instrText xml:space="preserve"> CITATION Mal22 \l 1033 </w:instrText>
          </w:r>
          <w:r>
            <w:rPr>
              <w:lang w:val="en-US"/>
            </w:rPr>
            <w:fldChar w:fldCharType="separate"/>
          </w:r>
          <w:r w:rsidR="002D6365">
            <w:rPr>
              <w:noProof/>
              <w:lang w:val="en-US"/>
            </w:rPr>
            <w:t xml:space="preserve"> </w:t>
          </w:r>
          <w:r w:rsidR="002D6365" w:rsidRPr="002D6365">
            <w:rPr>
              <w:noProof/>
              <w:lang w:val="en-US"/>
            </w:rPr>
            <w:t>[4]</w:t>
          </w:r>
          <w:r>
            <w:rPr>
              <w:lang w:val="en-US"/>
            </w:rPr>
            <w:fldChar w:fldCharType="end"/>
          </w:r>
        </w:sdtContent>
      </w:sdt>
      <w:r w:rsidRPr="002757A3">
        <w:rPr>
          <w:lang w:val="en-US"/>
        </w:rPr>
        <w:t xml:space="preserve"> process is performed on ciphertexts, as the homomorphic properties remain valid. KS is applied again to the aggregated result to switch from the extended server key back to each client’s key. Each client can then decrypt the resulting ciphertext using their own key, without concerns about key compromises or the honest-but-curious assumption. The clients proceed to train their models for a new round, initializing them with the updated parameters aggregated by the server.</w:t>
      </w:r>
    </w:p>
    <w:p w14:paraId="429398B7" w14:textId="26424318" w:rsidR="003E5E52" w:rsidRPr="009E3EC8" w:rsidRDefault="003E5E52" w:rsidP="002757A3">
      <w:pPr>
        <w:pStyle w:val="PhDNormal"/>
      </w:pPr>
      <w:r w:rsidRPr="009E3EC8">
        <w:t>Both the existing and proposed encryption schemes were integrated with the</w:t>
      </w:r>
      <w:r w:rsidR="002757A3" w:rsidRPr="009E3EC8">
        <w:t xml:space="preserve"> mentioned</w:t>
      </w:r>
      <w:r w:rsidRPr="009E3EC8">
        <w:t xml:space="preserve"> FL models. The implementation details are presented in Chapter 4, while the experimental results and analysis are discussed in Chapters 5 and 6.</w:t>
      </w:r>
      <w:r w:rsidR="002757A3" w:rsidRPr="009E3EC8">
        <w:t xml:space="preserve"> </w:t>
      </w:r>
    </w:p>
    <w:p w14:paraId="2ADFDFC7" w14:textId="77777777" w:rsidR="00B548F6" w:rsidRPr="00312B5A" w:rsidRDefault="00B548F6" w:rsidP="00B548F6">
      <w:pPr>
        <w:pStyle w:val="Heading2"/>
        <w:autoSpaceDE/>
        <w:autoSpaceDN/>
        <w:spacing w:after="240"/>
        <w:jc w:val="left"/>
        <w:rPr>
          <w:rFonts w:asciiTheme="majorBidi" w:hAnsiTheme="majorBidi" w:cstheme="majorBidi"/>
        </w:rPr>
      </w:pPr>
      <w:bookmarkStart w:id="71" w:name="_Ref159401405"/>
      <w:bookmarkStart w:id="72" w:name="_Toc400459758"/>
      <w:bookmarkStart w:id="73" w:name="_Toc439680687"/>
      <w:bookmarkStart w:id="74" w:name="_Toc213503873"/>
      <w:r w:rsidRPr="00312B5A">
        <w:rPr>
          <w:rFonts w:asciiTheme="majorBidi" w:hAnsiTheme="majorBidi" w:cstheme="majorBidi"/>
        </w:rPr>
        <w:t>Participants</w:t>
      </w:r>
      <w:bookmarkEnd w:id="71"/>
      <w:bookmarkEnd w:id="72"/>
      <w:bookmarkEnd w:id="73"/>
      <w:bookmarkEnd w:id="74"/>
    </w:p>
    <w:p w14:paraId="3502164A" w14:textId="77777777" w:rsidR="00BA3507" w:rsidRPr="00BA3507" w:rsidRDefault="00BA3507" w:rsidP="00BA3507">
      <w:pPr>
        <w:pStyle w:val="PhDNormal"/>
      </w:pPr>
      <w:r w:rsidRPr="00BA3507">
        <w:t>This research is conducted under the supervision of Dr. Khalil Hariss, a specialist in the field of cryptography, and Dr. Chantal Hajjar, an expert in machine learning. Both are faculty members at Université Saint-Joseph (USJ), École Supérieure d’Ingénieurs de Beyrouth (ESIB).</w:t>
      </w:r>
    </w:p>
    <w:p w14:paraId="2C1DF012" w14:textId="7C2D00AC" w:rsidR="00BA3507" w:rsidRPr="00BA3507" w:rsidRDefault="00BA3507" w:rsidP="00BA3507">
      <w:pPr>
        <w:pStyle w:val="PhDNormal"/>
      </w:pPr>
      <w:r w:rsidRPr="00BA3507">
        <w:lastRenderedPageBreak/>
        <w:t xml:space="preserve">The research is carried out by Mohamad Ibrahim, an electrical engineer </w:t>
      </w:r>
      <w:r w:rsidRPr="009E3EC8">
        <w:t xml:space="preserve">at Dar </w:t>
      </w:r>
      <w:r w:rsidRPr="00BA3507">
        <w:t xml:space="preserve">currently pursuing a </w:t>
      </w:r>
      <w:r w:rsidRPr="009E3EC8">
        <w:t>master’s</w:t>
      </w:r>
      <w:r w:rsidRPr="00BA3507">
        <w:t xml:space="preserve"> degree in Artificial Intelligence.</w:t>
      </w:r>
    </w:p>
    <w:p w14:paraId="309C3AE6" w14:textId="7B7C49C2" w:rsidR="00BA3507" w:rsidRPr="009E3EC8" w:rsidRDefault="00BA3507" w:rsidP="00BA3507">
      <w:pPr>
        <w:pStyle w:val="PhDNormal"/>
      </w:pPr>
      <w:r w:rsidRPr="00BA3507">
        <w:t>Future participants may include advisors from the PHC program, who will be invited to contribute following a live presentation of the project.</w:t>
      </w:r>
    </w:p>
    <w:p w14:paraId="2ADFDFC9" w14:textId="77777777" w:rsidR="00B548F6" w:rsidRPr="00312B5A" w:rsidRDefault="00B548F6" w:rsidP="00B548F6">
      <w:pPr>
        <w:pStyle w:val="Heading2"/>
        <w:autoSpaceDE/>
        <w:autoSpaceDN/>
        <w:spacing w:after="240"/>
        <w:jc w:val="left"/>
        <w:rPr>
          <w:rFonts w:asciiTheme="majorBidi" w:hAnsiTheme="majorBidi" w:cstheme="majorBidi"/>
        </w:rPr>
      </w:pPr>
      <w:bookmarkStart w:id="75" w:name="_Ref159401428"/>
      <w:bookmarkStart w:id="76" w:name="_Toc400459759"/>
      <w:bookmarkStart w:id="77" w:name="_Toc439680688"/>
      <w:bookmarkStart w:id="78" w:name="_Toc213503874"/>
      <w:r w:rsidRPr="00312B5A">
        <w:rPr>
          <w:rFonts w:asciiTheme="majorBidi" w:hAnsiTheme="majorBidi" w:cstheme="majorBidi"/>
        </w:rPr>
        <w:t>Instruments</w:t>
      </w:r>
      <w:bookmarkEnd w:id="75"/>
      <w:bookmarkEnd w:id="76"/>
      <w:bookmarkEnd w:id="77"/>
      <w:bookmarkEnd w:id="78"/>
    </w:p>
    <w:p w14:paraId="189D058F" w14:textId="607AF59A" w:rsidR="009E3EC8" w:rsidRPr="009E3EC8" w:rsidRDefault="009E3EC8" w:rsidP="00990E58">
      <w:pPr>
        <w:pStyle w:val="PhDNormal"/>
        <w:rPr>
          <w:lang w:val="en-US"/>
        </w:rPr>
      </w:pPr>
      <w:r w:rsidRPr="009E3EC8">
        <w:rPr>
          <w:lang w:val="en-US"/>
        </w:rPr>
        <w:t>The primary tool utilized for this project is SageMath, a Python-based framework specifically designed for cryptographic computations. The experiments were conducted on an Acer Nitro 5 laptop equipped with an external SSD and 16 GB of RAM allocated to a virtual machine running Ubuntu 22.04 through VirtualBox.</w:t>
      </w:r>
      <w:r w:rsidR="00990E58">
        <w:rPr>
          <w:lang w:val="en-US"/>
        </w:rPr>
        <w:t xml:space="preserve"> </w:t>
      </w:r>
      <w:r w:rsidR="00990E58" w:rsidRPr="00990E58">
        <w:rPr>
          <w:lang w:val="en-US"/>
        </w:rPr>
        <w:t>Mathematical constructs such as lattice-based algebra and modular arithmetic serve as analytical tools and theoretical foundations for this research.</w:t>
      </w:r>
    </w:p>
    <w:p w14:paraId="2ADFDFCB" w14:textId="77777777" w:rsidR="00B548F6" w:rsidRPr="00312B5A" w:rsidRDefault="00B548F6" w:rsidP="00B548F6">
      <w:pPr>
        <w:pStyle w:val="Heading2"/>
        <w:autoSpaceDE/>
        <w:autoSpaceDN/>
        <w:spacing w:after="240"/>
        <w:jc w:val="left"/>
        <w:rPr>
          <w:rFonts w:asciiTheme="majorBidi" w:hAnsiTheme="majorBidi" w:cstheme="majorBidi"/>
        </w:rPr>
      </w:pPr>
      <w:bookmarkStart w:id="79" w:name="_Ref159401695"/>
      <w:bookmarkStart w:id="80" w:name="_Toc400459760"/>
      <w:bookmarkStart w:id="81" w:name="_Toc439680689"/>
      <w:bookmarkStart w:id="82" w:name="_Toc213503875"/>
      <w:r w:rsidRPr="00312B5A">
        <w:rPr>
          <w:rFonts w:asciiTheme="majorBidi" w:hAnsiTheme="majorBidi" w:cstheme="majorBidi"/>
        </w:rPr>
        <w:t>Procedure and Timeline</w:t>
      </w:r>
      <w:bookmarkEnd w:id="79"/>
      <w:bookmarkEnd w:id="80"/>
      <w:bookmarkEnd w:id="81"/>
      <w:bookmarkEnd w:id="82"/>
    </w:p>
    <w:p w14:paraId="09F61D57" w14:textId="3ABB3B74" w:rsidR="005F3BF3" w:rsidRPr="005F3BF3" w:rsidRDefault="005F3BF3" w:rsidP="005F3BF3">
      <w:pPr>
        <w:pStyle w:val="PhDNormal"/>
      </w:pPr>
      <w:r w:rsidRPr="005F3BF3">
        <w:t>The first stage of the study involved selecting the datasets and models, as discussed in Section 3.1.2. These datasets were then trained using the appropriate model, which was Logistic Regression. Subsequently, the datasets were divided among multiple clients to apply the FedAVG</w:t>
      </w:r>
      <w:sdt>
        <w:sdtPr>
          <w:id w:val="1135681815"/>
          <w:citation/>
        </w:sdtPr>
        <w:sdtContent>
          <w:r w:rsidR="00EB6BAD">
            <w:fldChar w:fldCharType="begin"/>
          </w:r>
          <w:r w:rsidR="00EB6BAD">
            <w:rPr>
              <w:lang w:val="en-US"/>
            </w:rPr>
            <w:instrText xml:space="preserve"> CITATION Mal22 \l 1033 </w:instrText>
          </w:r>
          <w:r w:rsidR="00EB6BAD">
            <w:fldChar w:fldCharType="separate"/>
          </w:r>
          <w:r w:rsidR="002D6365">
            <w:rPr>
              <w:noProof/>
              <w:lang w:val="en-US"/>
            </w:rPr>
            <w:t xml:space="preserve"> </w:t>
          </w:r>
          <w:r w:rsidR="002D6365" w:rsidRPr="002D6365">
            <w:rPr>
              <w:noProof/>
              <w:lang w:val="en-US"/>
            </w:rPr>
            <w:t>[4]</w:t>
          </w:r>
          <w:r w:rsidR="00EB6BAD">
            <w:fldChar w:fldCharType="end"/>
          </w:r>
        </w:sdtContent>
      </w:sdt>
      <w:r w:rsidRPr="005F3BF3">
        <w:t xml:space="preserve"> algorithm.</w:t>
      </w:r>
    </w:p>
    <w:p w14:paraId="41D03A65" w14:textId="617778E6" w:rsidR="005F3BF3" w:rsidRPr="005F3BF3" w:rsidRDefault="005F3BF3" w:rsidP="005F3BF3">
      <w:pPr>
        <w:pStyle w:val="PhDNormal"/>
      </w:pPr>
      <w:r w:rsidRPr="005F3BF3">
        <w:t>The second phase focused on studying the theoretical framework presented in Section 3.1.1</w:t>
      </w:r>
      <w:sdt>
        <w:sdtPr>
          <w:id w:val="-1430346477"/>
          <w:citation/>
        </w:sdtPr>
        <w:sdtContent>
          <w:r w:rsidR="00EB6BAD">
            <w:fldChar w:fldCharType="begin"/>
          </w:r>
          <w:r w:rsidR="00EB6BAD">
            <w:rPr>
              <w:lang w:val="en-US"/>
            </w:rPr>
            <w:instrText xml:space="preserve"> CITATION Kha19 \l 1033 </w:instrText>
          </w:r>
          <w:r w:rsidR="00EB6BAD">
            <w:fldChar w:fldCharType="separate"/>
          </w:r>
          <w:r w:rsidR="002D6365">
            <w:rPr>
              <w:noProof/>
              <w:lang w:val="en-US"/>
            </w:rPr>
            <w:t xml:space="preserve"> </w:t>
          </w:r>
          <w:r w:rsidR="002D6365" w:rsidRPr="002D6365">
            <w:rPr>
              <w:noProof/>
              <w:lang w:val="en-US"/>
            </w:rPr>
            <w:t>[7]</w:t>
          </w:r>
          <w:r w:rsidR="00EB6BAD">
            <w:fldChar w:fldCharType="end"/>
          </w:r>
        </w:sdtContent>
      </w:sdt>
      <w:r w:rsidRPr="005F3BF3">
        <w:t xml:space="preserve"> and implementing it using SageMath independently, followed by its integration with the FL model. The next step was to study and implement the xMK CKKS scheme.</w:t>
      </w:r>
      <w:sdt>
        <w:sdtPr>
          <w:id w:val="-247114073"/>
          <w:citation/>
        </w:sdtPr>
        <w:sdtContent>
          <w:r w:rsidR="00EB6BAD">
            <w:fldChar w:fldCharType="begin"/>
          </w:r>
          <w:r w:rsidR="00EB6BAD">
            <w:rPr>
              <w:lang w:val="en-US"/>
            </w:rPr>
            <w:instrText xml:space="preserve"> CITATION Jin21 \l 1033 </w:instrText>
          </w:r>
          <w:r w:rsidR="00EB6BAD">
            <w:fldChar w:fldCharType="separate"/>
          </w:r>
          <w:r w:rsidR="002D6365">
            <w:rPr>
              <w:noProof/>
              <w:lang w:val="en-US"/>
            </w:rPr>
            <w:t xml:space="preserve"> </w:t>
          </w:r>
          <w:r w:rsidR="002D6365" w:rsidRPr="002D6365">
            <w:rPr>
              <w:noProof/>
              <w:lang w:val="en-US"/>
            </w:rPr>
            <w:t>[6]</w:t>
          </w:r>
          <w:r w:rsidR="00EB6BAD">
            <w:fldChar w:fldCharType="end"/>
          </w:r>
        </w:sdtContent>
      </w:sdt>
    </w:p>
    <w:p w14:paraId="0B0B1F88" w14:textId="77777777" w:rsidR="000B63DE" w:rsidRDefault="005F3BF3" w:rsidP="005F3BF3">
      <w:pPr>
        <w:pStyle w:val="PhDNormal"/>
      </w:pPr>
      <w:r w:rsidRPr="005F3BF3">
        <w:t xml:space="preserve">Finally, both methods were compared and analysed based on the obtained results. </w:t>
      </w:r>
    </w:p>
    <w:p w14:paraId="466DD41E" w14:textId="44C55376" w:rsidR="005F3BF3" w:rsidRPr="005F3BF3" w:rsidRDefault="005F3BF3" w:rsidP="005F3BF3">
      <w:pPr>
        <w:pStyle w:val="PhDNormal"/>
      </w:pPr>
      <w:r w:rsidRPr="005F3BF3">
        <w:t>The detailed timeline for each step is provided in Section 1.6.</w:t>
      </w:r>
      <w:r w:rsidR="000B63DE">
        <w:t xml:space="preserve"> </w:t>
      </w:r>
    </w:p>
    <w:p w14:paraId="2ADFDFCD" w14:textId="77777777" w:rsidR="00B548F6" w:rsidRPr="00312B5A" w:rsidRDefault="00B548F6" w:rsidP="00B548F6">
      <w:pPr>
        <w:pStyle w:val="Heading2"/>
        <w:autoSpaceDE/>
        <w:autoSpaceDN/>
        <w:spacing w:after="240"/>
        <w:jc w:val="left"/>
        <w:rPr>
          <w:rFonts w:asciiTheme="majorBidi" w:hAnsiTheme="majorBidi" w:cstheme="majorBidi"/>
        </w:rPr>
      </w:pPr>
      <w:bookmarkStart w:id="83" w:name="_Ref159401729"/>
      <w:bookmarkStart w:id="84" w:name="_Toc400459761"/>
      <w:bookmarkStart w:id="85" w:name="_Toc439680690"/>
      <w:bookmarkStart w:id="86" w:name="_Toc213503876"/>
      <w:r w:rsidRPr="00312B5A">
        <w:rPr>
          <w:rFonts w:asciiTheme="majorBidi" w:hAnsiTheme="majorBidi" w:cstheme="majorBidi"/>
        </w:rPr>
        <w:t>Analysis</w:t>
      </w:r>
      <w:bookmarkEnd w:id="83"/>
      <w:bookmarkEnd w:id="84"/>
      <w:bookmarkEnd w:id="85"/>
      <w:bookmarkEnd w:id="86"/>
    </w:p>
    <w:p w14:paraId="176F2BFB" w14:textId="77777777" w:rsidR="000B63DE" w:rsidRDefault="000B63DE" w:rsidP="000B63DE">
      <w:pPr>
        <w:pStyle w:val="PhDNormal"/>
      </w:pPr>
      <w:r w:rsidRPr="000B63DE">
        <w:t xml:space="preserve">A comprehensive analysis is provided in </w:t>
      </w:r>
      <w:r w:rsidRPr="000B63DE">
        <w:rPr>
          <w:b/>
          <w:bCs/>
        </w:rPr>
        <w:t>Chapter 6</w:t>
      </w:r>
      <w:r w:rsidRPr="000B63DE">
        <w:t>.</w:t>
      </w:r>
      <w:r>
        <w:t xml:space="preserve"> It mainly focuses on solving the problematic posed in chapter 1.</w:t>
      </w:r>
    </w:p>
    <w:p w14:paraId="0522FD20" w14:textId="7691EB71" w:rsidR="000B63DE" w:rsidRPr="000B63DE" w:rsidRDefault="000B63DE" w:rsidP="000B63DE">
      <w:pPr>
        <w:pStyle w:val="PhDNormal"/>
      </w:pPr>
      <w:r w:rsidRPr="000B63DE">
        <w:t xml:space="preserve"> After the implementation of both methods</w:t>
      </w:r>
      <w:r>
        <w:t xml:space="preserve"> (xMK CKKS and DK-KS)</w:t>
      </w:r>
      <w:r w:rsidRPr="000B63DE">
        <w:t>, their performance will be systematically evaluated and compared according to the following criteria:</w:t>
      </w:r>
    </w:p>
    <w:p w14:paraId="2A5562DB" w14:textId="77777777" w:rsidR="000B63DE" w:rsidRPr="000B63DE" w:rsidRDefault="000B63DE" w:rsidP="000B63DE">
      <w:pPr>
        <w:pStyle w:val="PhDNormal"/>
        <w:numPr>
          <w:ilvl w:val="0"/>
          <w:numId w:val="37"/>
        </w:numPr>
      </w:pPr>
      <w:r w:rsidRPr="000B63DE">
        <w:lastRenderedPageBreak/>
        <w:t>Encryption speed</w:t>
      </w:r>
    </w:p>
    <w:p w14:paraId="28BE482C" w14:textId="77777777" w:rsidR="000B63DE" w:rsidRPr="000B63DE" w:rsidRDefault="000B63DE" w:rsidP="000B63DE">
      <w:pPr>
        <w:pStyle w:val="PhDNormal"/>
        <w:numPr>
          <w:ilvl w:val="0"/>
          <w:numId w:val="37"/>
        </w:numPr>
      </w:pPr>
      <w:r w:rsidRPr="000B63DE">
        <w:t>Decryption speed</w:t>
      </w:r>
    </w:p>
    <w:p w14:paraId="26E386F1" w14:textId="77777777" w:rsidR="000B63DE" w:rsidRPr="000B63DE" w:rsidRDefault="000B63DE" w:rsidP="000B63DE">
      <w:pPr>
        <w:pStyle w:val="PhDNormal"/>
        <w:numPr>
          <w:ilvl w:val="0"/>
          <w:numId w:val="37"/>
        </w:numPr>
      </w:pPr>
      <w:r w:rsidRPr="000B63DE">
        <w:t>Aggregation time</w:t>
      </w:r>
    </w:p>
    <w:p w14:paraId="01BCA5EB" w14:textId="77777777" w:rsidR="000B63DE" w:rsidRPr="000B63DE" w:rsidRDefault="000B63DE" w:rsidP="000B63DE">
      <w:pPr>
        <w:pStyle w:val="PhDNormal"/>
        <w:numPr>
          <w:ilvl w:val="0"/>
          <w:numId w:val="37"/>
        </w:numPr>
      </w:pPr>
      <w:r w:rsidRPr="000B63DE">
        <w:t>Security robustness</w:t>
      </w:r>
    </w:p>
    <w:p w14:paraId="3D35DE18" w14:textId="77777777" w:rsidR="000B63DE" w:rsidRPr="000B63DE" w:rsidRDefault="000B63DE" w:rsidP="000B63DE">
      <w:pPr>
        <w:pStyle w:val="PhDNormal"/>
        <w:numPr>
          <w:ilvl w:val="0"/>
          <w:numId w:val="37"/>
        </w:numPr>
      </w:pPr>
      <w:r w:rsidRPr="000B63DE">
        <w:t>Resistance to attacks</w:t>
      </w:r>
    </w:p>
    <w:p w14:paraId="569621A0" w14:textId="77777777" w:rsidR="000B63DE" w:rsidRPr="000B63DE" w:rsidRDefault="000B63DE" w:rsidP="000B63DE">
      <w:pPr>
        <w:pStyle w:val="PhDNormal"/>
        <w:numPr>
          <w:ilvl w:val="0"/>
          <w:numId w:val="37"/>
        </w:numPr>
      </w:pPr>
      <w:r w:rsidRPr="000B63DE">
        <w:t>Server decryption capability</w:t>
      </w:r>
    </w:p>
    <w:p w14:paraId="5894DEF9" w14:textId="77777777" w:rsidR="000B63DE" w:rsidRPr="000B63DE" w:rsidRDefault="000B63DE" w:rsidP="000B63DE">
      <w:pPr>
        <w:pStyle w:val="PhDNormal"/>
        <w:numPr>
          <w:ilvl w:val="0"/>
          <w:numId w:val="37"/>
        </w:numPr>
      </w:pPr>
      <w:r w:rsidRPr="000B63DE">
        <w:t>Homomorphic properties</w:t>
      </w:r>
    </w:p>
    <w:p w14:paraId="623AED37" w14:textId="77777777" w:rsidR="000B63DE" w:rsidRPr="000B63DE" w:rsidRDefault="000B63DE" w:rsidP="000B63DE">
      <w:pPr>
        <w:pStyle w:val="PhDNormal"/>
        <w:numPr>
          <w:ilvl w:val="0"/>
          <w:numId w:val="37"/>
        </w:numPr>
      </w:pPr>
      <w:r w:rsidRPr="000B63DE">
        <w:t>Storage and communication efficiency</w:t>
      </w:r>
    </w:p>
    <w:p w14:paraId="171F6F56" w14:textId="615C4071" w:rsidR="000B63DE" w:rsidRPr="000B63DE" w:rsidRDefault="000B63DE" w:rsidP="000B63DE">
      <w:pPr>
        <w:pStyle w:val="PhDNormal"/>
        <w:numPr>
          <w:ilvl w:val="0"/>
          <w:numId w:val="37"/>
        </w:numPr>
      </w:pPr>
      <w:r w:rsidRPr="000B63DE">
        <w:t>Problem-solving capability</w:t>
      </w:r>
    </w:p>
    <w:p w14:paraId="2ADFDFCF" w14:textId="77777777" w:rsidR="00B548F6" w:rsidRPr="00312B5A" w:rsidRDefault="00B548F6" w:rsidP="00B548F6">
      <w:pPr>
        <w:pStyle w:val="Heading2"/>
        <w:autoSpaceDE/>
        <w:autoSpaceDN/>
        <w:spacing w:after="240"/>
        <w:jc w:val="left"/>
        <w:rPr>
          <w:rFonts w:asciiTheme="majorBidi" w:hAnsiTheme="majorBidi" w:cstheme="majorBidi"/>
        </w:rPr>
      </w:pPr>
      <w:bookmarkStart w:id="87" w:name="_Ref159401765"/>
      <w:bookmarkStart w:id="88" w:name="_Toc400459762"/>
      <w:bookmarkStart w:id="89" w:name="_Toc439680691"/>
      <w:bookmarkStart w:id="90" w:name="_Toc213503877"/>
      <w:r w:rsidRPr="00312B5A">
        <w:rPr>
          <w:rFonts w:asciiTheme="majorBidi" w:hAnsiTheme="majorBidi" w:cstheme="majorBidi"/>
        </w:rPr>
        <w:t>Ethics and Limitations</w:t>
      </w:r>
      <w:bookmarkEnd w:id="87"/>
      <w:bookmarkEnd w:id="88"/>
      <w:bookmarkEnd w:id="89"/>
      <w:bookmarkEnd w:id="90"/>
    </w:p>
    <w:p w14:paraId="4AC708A4" w14:textId="6B5C9264" w:rsidR="000A2A19" w:rsidRPr="002E01F8" w:rsidRDefault="00725885" w:rsidP="002E01F8">
      <w:pPr>
        <w:pStyle w:val="PhDNormal"/>
        <w:rPr>
          <w:b/>
          <w:bCs/>
          <w:u w:val="single"/>
          <w:lang w:val="en-US"/>
        </w:rPr>
      </w:pPr>
      <w:r w:rsidRPr="002E01F8">
        <w:rPr>
          <w:b/>
          <w:bCs/>
          <w:u w:val="single"/>
          <w:lang w:val="en-US"/>
        </w:rPr>
        <w:t xml:space="preserve">Technical constraints: </w:t>
      </w:r>
    </w:p>
    <w:p w14:paraId="2AFBDA4C" w14:textId="4403865B" w:rsidR="002E01F8" w:rsidRDefault="002E01F8" w:rsidP="002E01F8">
      <w:pPr>
        <w:pStyle w:val="PhDNormal"/>
        <w:rPr>
          <w:lang w:val="en-US"/>
        </w:rPr>
      </w:pPr>
      <w:r w:rsidRPr="002E01F8">
        <w:rPr>
          <w:lang w:val="en-US"/>
        </w:rPr>
        <w:t>One of the primary technical limitations encountered during this research was computational complexity. Due to this constraint, the integration of CNN model with FL and the HE schemes (xMK CKKS and DF-KS) experienced delays. Another significant technical challenge was the vulnerability of the DF-KS method to plaintext and ciphertext attacks. This issue will be discussed in detail, with mathematical analysis, in Chapter 5.</w:t>
      </w:r>
    </w:p>
    <w:p w14:paraId="44B587E0" w14:textId="7D1F73CC" w:rsidR="002E01F8" w:rsidRPr="002E01F8" w:rsidRDefault="002E01F8" w:rsidP="002E01F8">
      <w:pPr>
        <w:pStyle w:val="PhDNormal"/>
        <w:rPr>
          <w:b/>
          <w:bCs/>
          <w:u w:val="single"/>
          <w:lang w:val="en-US"/>
        </w:rPr>
      </w:pPr>
      <w:r w:rsidRPr="002E01F8">
        <w:rPr>
          <w:b/>
          <w:bCs/>
          <w:u w:val="single"/>
          <w:lang w:val="en-US"/>
        </w:rPr>
        <w:t>Non-technical constraints:</w:t>
      </w:r>
    </w:p>
    <w:p w14:paraId="26998FE5" w14:textId="77777777" w:rsidR="002E01F8" w:rsidRPr="002E01F8" w:rsidRDefault="002E01F8" w:rsidP="002E01F8">
      <w:pPr>
        <w:pStyle w:val="PhDNormal"/>
      </w:pPr>
      <w:r w:rsidRPr="002E01F8">
        <w:t>Several non-technical factors also affected the progress of this research. These include time limitations resulting from professional obligations and budget constraints that prevented the acquisition of a more powerful computing system. Although the use of an Apollo server was initially considered to mitigate these limitations, it introduced additional challenges—most notably persistent lag in the remote computing environment. This may have been due to network instability, which could not be resolved because of a recent relocation and the unavailability of mobile data services.</w:t>
      </w:r>
    </w:p>
    <w:p w14:paraId="6C3205C0" w14:textId="00224D63" w:rsidR="002E01F8" w:rsidRDefault="002E01F8" w:rsidP="002E01F8">
      <w:pPr>
        <w:pStyle w:val="PhDNormal"/>
      </w:pPr>
      <w:r w:rsidRPr="002E01F8">
        <w:t>Both the time and budget constraints may be addressed in future work. Resolving the budget issue would likely mitigate the computational complexity problem, thereby facilitating the successful implementation of the proposed schemes with the CNN model.</w:t>
      </w:r>
    </w:p>
    <w:p w14:paraId="6B3BFAB9" w14:textId="6F99441C" w:rsidR="002E01F8" w:rsidRPr="002E01F8" w:rsidRDefault="002E01F8" w:rsidP="002E01F8">
      <w:pPr>
        <w:pStyle w:val="PhDNormal"/>
        <w:rPr>
          <w:b/>
          <w:bCs/>
          <w:u w:val="single"/>
        </w:rPr>
      </w:pPr>
      <w:r w:rsidRPr="002E01F8">
        <w:rPr>
          <w:b/>
          <w:bCs/>
          <w:u w:val="single"/>
        </w:rPr>
        <w:lastRenderedPageBreak/>
        <w:t>Ethical considerations:</w:t>
      </w:r>
    </w:p>
    <w:p w14:paraId="7CB60C35" w14:textId="2659D31B" w:rsidR="002E01F8" w:rsidRPr="002E01F8" w:rsidRDefault="002E01F8" w:rsidP="002E01F8">
      <w:pPr>
        <w:pStyle w:val="PhDNormal"/>
      </w:pPr>
      <w:r w:rsidRPr="002E01F8">
        <w:rPr>
          <w:lang w:val="en-US"/>
        </w:rPr>
        <w:t>From an ethical standpoint, this research addresses a critical issue outlined in the General Data Protection Regulation (GDPR)</w:t>
      </w:r>
      <w:r>
        <w:rPr>
          <w:lang w:val="en-US"/>
        </w:rPr>
        <w:t xml:space="preserve"> </w:t>
      </w:r>
      <w:sdt>
        <w:sdtPr>
          <w:rPr>
            <w:lang w:val="en-US"/>
          </w:rPr>
          <w:id w:val="-491727394"/>
          <w:citation/>
        </w:sdtPr>
        <w:sdtContent>
          <w:r>
            <w:rPr>
              <w:lang w:val="en-US"/>
            </w:rPr>
            <w:fldChar w:fldCharType="begin"/>
          </w:r>
          <w:r>
            <w:rPr>
              <w:lang w:val="en-US"/>
            </w:rPr>
            <w:instrText xml:space="preserve"> CITATION Eur26 \l 1033 </w:instrText>
          </w:r>
          <w:r>
            <w:rPr>
              <w:lang w:val="en-US"/>
            </w:rPr>
            <w:fldChar w:fldCharType="separate"/>
          </w:r>
          <w:r w:rsidR="002D6365" w:rsidRPr="002D6365">
            <w:rPr>
              <w:noProof/>
              <w:lang w:val="en-US"/>
            </w:rPr>
            <w:t>[5]</w:t>
          </w:r>
          <w:r>
            <w:rPr>
              <w:lang w:val="en-US"/>
            </w:rPr>
            <w:fldChar w:fldCharType="end"/>
          </w:r>
        </w:sdtContent>
      </w:sdt>
      <w:r w:rsidRPr="002E01F8">
        <w:rPr>
          <w:lang w:val="en-US"/>
        </w:rPr>
        <w:t xml:space="preserve">—the protection of sensitive data. However, this ethical commitment also introduced difficulties in identifying suitable datasets for experimentation. For example, platforms such as </w:t>
      </w:r>
      <w:hyperlink r:id="rId20" w:history="1">
        <w:r w:rsidRPr="002E01F8">
          <w:rPr>
            <w:rStyle w:val="Hyperlink"/>
            <w:i/>
            <w:iCs/>
            <w:lang w:val="en-US"/>
          </w:rPr>
          <w:t>PhysioNet.org</w:t>
        </w:r>
      </w:hyperlink>
      <w:r w:rsidRPr="002E01F8">
        <w:rPr>
          <w:lang w:val="en-US"/>
        </w:rPr>
        <w:t xml:space="preserve"> require researchers to complete courses in research ethics and data protection before granting access to their datasets.</w:t>
      </w:r>
    </w:p>
    <w:p w14:paraId="3253F947" w14:textId="77777777" w:rsidR="002E01F8" w:rsidRDefault="002E01F8" w:rsidP="002E01F8">
      <w:pPr>
        <w:pStyle w:val="PhDNormal"/>
        <w:rPr>
          <w:lang w:val="en-US"/>
        </w:rPr>
      </w:pPr>
    </w:p>
    <w:p w14:paraId="257773EA" w14:textId="77777777" w:rsidR="002E01F8" w:rsidRDefault="002E01F8" w:rsidP="000A2A19">
      <w:pPr>
        <w:pStyle w:val="PhDNormal"/>
        <w:rPr>
          <w:lang w:val="en-US"/>
        </w:rPr>
      </w:pPr>
    </w:p>
    <w:p w14:paraId="7FB4C029" w14:textId="77777777" w:rsidR="002E01F8" w:rsidRDefault="002E01F8" w:rsidP="000A2A19">
      <w:pPr>
        <w:pStyle w:val="PhDNormal"/>
        <w:rPr>
          <w:lang w:val="en-US"/>
        </w:rPr>
      </w:pPr>
    </w:p>
    <w:p w14:paraId="3DE8F085" w14:textId="77777777" w:rsidR="002E01F8" w:rsidRDefault="002E01F8" w:rsidP="000A2A19">
      <w:pPr>
        <w:pStyle w:val="PhDNormal"/>
        <w:rPr>
          <w:lang w:val="en-US"/>
        </w:rPr>
      </w:pPr>
    </w:p>
    <w:p w14:paraId="0EA363D0" w14:textId="77777777" w:rsidR="000B63DE" w:rsidRPr="0047671C" w:rsidRDefault="000B63DE" w:rsidP="00B548F6">
      <w:pPr>
        <w:pStyle w:val="PhDNormal"/>
        <w:rPr>
          <w:lang w:val="en-US"/>
        </w:rPr>
      </w:pPr>
    </w:p>
    <w:p w14:paraId="2ADFDFD1" w14:textId="77777777" w:rsidR="00B548F6" w:rsidRPr="0047671C" w:rsidRDefault="00B548F6" w:rsidP="00B548F6">
      <w:pPr>
        <w:pStyle w:val="PhDNormal"/>
        <w:rPr>
          <w:lang w:val="en-US"/>
        </w:rPr>
      </w:pPr>
    </w:p>
    <w:p w14:paraId="2ADFDFD2" w14:textId="77777777" w:rsidR="00135508" w:rsidRPr="0047671C" w:rsidRDefault="00135508">
      <w:pPr>
        <w:jc w:val="left"/>
        <w:rPr>
          <w:rFonts w:ascii="Times New Roman" w:eastAsia="Times New Roman" w:hAnsi="Times New Roman" w:cs="Times New Roman"/>
          <w:sz w:val="24"/>
        </w:rPr>
      </w:pPr>
      <w:r w:rsidRPr="0047671C">
        <w:br w:type="page"/>
      </w:r>
    </w:p>
    <w:p w14:paraId="2ADFDFD3" w14:textId="77777777" w:rsidR="00135508" w:rsidRPr="0047671C" w:rsidRDefault="00135508" w:rsidP="00135508">
      <w:pPr>
        <w:pStyle w:val="Heading1"/>
        <w:pBdr>
          <w:bottom w:val="single" w:sz="8" w:space="6" w:color="auto"/>
        </w:pBdr>
        <w:tabs>
          <w:tab w:val="left" w:pos="567"/>
        </w:tabs>
        <w:autoSpaceDE/>
        <w:autoSpaceDN/>
        <w:spacing w:after="720"/>
        <w:jc w:val="left"/>
      </w:pPr>
      <w:bookmarkStart w:id="91" w:name="_Toc213503878"/>
      <w:r w:rsidRPr="0047671C">
        <w:lastRenderedPageBreak/>
        <w:t>Implementation</w:t>
      </w:r>
      <w:bookmarkEnd w:id="91"/>
    </w:p>
    <w:p w14:paraId="30A8FBE9" w14:textId="1E8C7FF7" w:rsidR="00F653C8" w:rsidRPr="00F653C8" w:rsidRDefault="00F653C8" w:rsidP="00F653C8">
      <w:pPr>
        <w:pStyle w:val="Heading2"/>
        <w:rPr>
          <w:rFonts w:asciiTheme="majorBidi" w:hAnsiTheme="majorBidi" w:cstheme="majorBidi"/>
        </w:rPr>
      </w:pPr>
      <w:bookmarkStart w:id="92" w:name="_Toc213503879"/>
      <w:r w:rsidRPr="00F653C8">
        <w:rPr>
          <w:rFonts w:asciiTheme="majorBidi" w:hAnsiTheme="majorBidi" w:cstheme="majorBidi"/>
        </w:rPr>
        <w:t>Federated Learning</w:t>
      </w:r>
      <w:bookmarkEnd w:id="92"/>
    </w:p>
    <w:p w14:paraId="261FDBD7" w14:textId="3B300BAE" w:rsidR="00F653C8" w:rsidRDefault="00312B5A" w:rsidP="00312B5A">
      <w:pPr>
        <w:pStyle w:val="PhDNormal"/>
      </w:pPr>
      <w:bookmarkStart w:id="93" w:name="_Hlk213504301"/>
      <w:r w:rsidRPr="00312B5A">
        <w:rPr>
          <w:lang w:val="en-US"/>
        </w:rPr>
        <w:t>In this section, detailed information regarding the FL model, dataset visualization, and the FedAVG algorithm will be presented.</w:t>
      </w:r>
    </w:p>
    <w:bookmarkEnd w:id="93"/>
    <w:p w14:paraId="1EDE4082" w14:textId="22C8E1BE" w:rsidR="00D909CD" w:rsidRPr="00D909CD" w:rsidRDefault="00312B5A" w:rsidP="00D909CD">
      <w:pPr>
        <w:pStyle w:val="Heading3"/>
        <w:rPr>
          <w:rFonts w:asciiTheme="majorBidi" w:hAnsiTheme="majorBidi" w:cstheme="majorBidi"/>
          <w:sz w:val="24"/>
          <w:szCs w:val="24"/>
        </w:rPr>
      </w:pPr>
      <w:r w:rsidRPr="00312B5A">
        <w:rPr>
          <w:rFonts w:asciiTheme="majorBidi" w:hAnsiTheme="majorBidi" w:cstheme="majorBidi"/>
          <w:sz w:val="24"/>
          <w:szCs w:val="24"/>
        </w:rPr>
        <w:t>Datasets</w:t>
      </w:r>
    </w:p>
    <w:p w14:paraId="4EDEB2F2" w14:textId="257616E8" w:rsidR="00D909CD" w:rsidRDefault="00D909CD" w:rsidP="00D909CD">
      <w:pPr>
        <w:pStyle w:val="PhDNormal"/>
        <w:rPr>
          <w:noProof/>
          <w:lang w:val="en-US"/>
        </w:rPr>
      </w:pPr>
      <w:r w:rsidRPr="00D909CD">
        <w:rPr>
          <w:lang w:val="en-US"/>
        </w:rPr>
        <w:t xml:space="preserve">The datasets used in this study are the PIMA Diabetes </w:t>
      </w:r>
      <w:sdt>
        <w:sdtPr>
          <w:rPr>
            <w:lang w:val="en-US"/>
          </w:rPr>
          <w:id w:val="-119839184"/>
          <w:citation/>
        </w:sdtPr>
        <w:sdtContent>
          <w:r>
            <w:rPr>
              <w:lang w:val="en-US"/>
            </w:rPr>
            <w:fldChar w:fldCharType="begin"/>
          </w:r>
          <w:r>
            <w:rPr>
              <w:lang w:val="en-US"/>
            </w:rPr>
            <w:instrText xml:space="preserve"> CITATION PIM25 \l 1033 </w:instrText>
          </w:r>
          <w:r>
            <w:rPr>
              <w:lang w:val="en-US"/>
            </w:rPr>
            <w:fldChar w:fldCharType="separate"/>
          </w:r>
          <w:r w:rsidR="002D6365" w:rsidRPr="002D6365">
            <w:rPr>
              <w:noProof/>
              <w:lang w:val="en-US"/>
            </w:rPr>
            <w:t>[13]</w:t>
          </w:r>
          <w:r>
            <w:rPr>
              <w:lang w:val="en-US"/>
            </w:rPr>
            <w:fldChar w:fldCharType="end"/>
          </w:r>
        </w:sdtContent>
      </w:sdt>
      <w:r>
        <w:rPr>
          <w:lang w:val="en-US"/>
        </w:rPr>
        <w:t xml:space="preserve"> </w:t>
      </w:r>
      <w:r w:rsidRPr="00D909CD">
        <w:rPr>
          <w:lang w:val="en-US"/>
        </w:rPr>
        <w:t>dataset and a synthetic dataset. This section presents visualizations of both datasets prior to partitioning them among clients (2 clients for the PIMA dataset and 10 clients for the synthetic dataset).</w:t>
      </w:r>
    </w:p>
    <w:p w14:paraId="21544D31" w14:textId="77777777" w:rsidR="00D909CD" w:rsidRDefault="00D909CD" w:rsidP="00D909CD">
      <w:pPr>
        <w:pStyle w:val="PhDNormal"/>
        <w:keepNext/>
      </w:pPr>
      <w:r>
        <w:rPr>
          <w:noProof/>
          <w:lang w:val="en-US"/>
        </w:rPr>
        <w:t xml:space="preserve">                                                                                                                             </w:t>
      </w:r>
      <w:r>
        <w:rPr>
          <w:noProof/>
          <w:lang w:val="en-US"/>
        </w:rPr>
        <w:drawing>
          <wp:inline distT="0" distB="0" distL="0" distR="0" wp14:anchorId="700ACC92" wp14:editId="029AC014">
            <wp:extent cx="5213350" cy="3321050"/>
            <wp:effectExtent l="19050" t="19050" r="25400" b="12700"/>
            <wp:docPr id="2133071736" name="Picture 6" descr="A graph with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1736" name="Picture 6" descr="A graph with a ba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3350" cy="3321050"/>
                    </a:xfrm>
                    <a:prstGeom prst="rect">
                      <a:avLst/>
                    </a:prstGeom>
                    <a:noFill/>
                    <a:ln>
                      <a:solidFill>
                        <a:schemeClr val="tx1"/>
                      </a:solidFill>
                    </a:ln>
                  </pic:spPr>
                </pic:pic>
              </a:graphicData>
            </a:graphic>
          </wp:inline>
        </w:drawing>
      </w:r>
    </w:p>
    <w:p w14:paraId="696649C4" w14:textId="1196C9C0" w:rsidR="00D909CD" w:rsidRPr="00D909CD" w:rsidRDefault="00D909CD" w:rsidP="00D909CD">
      <w:pPr>
        <w:pStyle w:val="Caption"/>
        <w:rPr>
          <w:rFonts w:asciiTheme="majorBidi" w:hAnsiTheme="majorBidi" w:cstheme="majorBidi"/>
          <w:noProof/>
        </w:rPr>
      </w:pPr>
      <w:bookmarkStart w:id="94" w:name="_Toc213832844"/>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6</w:t>
      </w:r>
      <w:r w:rsidR="00E772CF">
        <w:rPr>
          <w:rFonts w:asciiTheme="majorBidi" w:hAnsiTheme="majorBidi" w:cstheme="majorBidi"/>
        </w:rPr>
        <w:fldChar w:fldCharType="end"/>
      </w:r>
      <w:r w:rsidRPr="00D909CD">
        <w:rPr>
          <w:rFonts w:asciiTheme="majorBidi" w:hAnsiTheme="majorBidi" w:cstheme="majorBidi"/>
        </w:rPr>
        <w:t>: output distribution of the synthetic dataset.</w:t>
      </w:r>
      <w:bookmarkEnd w:id="94"/>
    </w:p>
    <w:p w14:paraId="170FC114" w14:textId="77777777" w:rsidR="00D909CD" w:rsidRDefault="00D909CD" w:rsidP="00D909CD">
      <w:pPr>
        <w:pStyle w:val="PhDNormal"/>
        <w:keepNext/>
        <w:ind w:firstLine="0"/>
      </w:pPr>
      <w:r>
        <w:rPr>
          <w:noProof/>
          <w:lang w:val="en-US"/>
        </w:rPr>
        <w:lastRenderedPageBreak/>
        <w:drawing>
          <wp:inline distT="0" distB="0" distL="0" distR="0" wp14:anchorId="11C85220" wp14:editId="4D459CBC">
            <wp:extent cx="5219700" cy="4006850"/>
            <wp:effectExtent l="19050" t="19050" r="19050" b="12700"/>
            <wp:docPr id="1329556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9700" cy="4006850"/>
                    </a:xfrm>
                    <a:prstGeom prst="rect">
                      <a:avLst/>
                    </a:prstGeom>
                    <a:noFill/>
                    <a:ln>
                      <a:solidFill>
                        <a:schemeClr val="tx1"/>
                      </a:solidFill>
                    </a:ln>
                  </pic:spPr>
                </pic:pic>
              </a:graphicData>
            </a:graphic>
          </wp:inline>
        </w:drawing>
      </w:r>
    </w:p>
    <w:p w14:paraId="161E009C" w14:textId="38F2B414" w:rsidR="00D909CD" w:rsidRDefault="00D909CD" w:rsidP="00D909CD">
      <w:pPr>
        <w:pStyle w:val="Caption"/>
        <w:rPr>
          <w:rFonts w:asciiTheme="majorBidi" w:hAnsiTheme="majorBidi" w:cstheme="majorBidi"/>
        </w:rPr>
      </w:pPr>
      <w:bookmarkStart w:id="95" w:name="_Toc213832845"/>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7</w:t>
      </w:r>
      <w:r w:rsidR="00E772CF">
        <w:rPr>
          <w:rFonts w:asciiTheme="majorBidi" w:hAnsiTheme="majorBidi" w:cstheme="majorBidi"/>
        </w:rPr>
        <w:fldChar w:fldCharType="end"/>
      </w:r>
      <w:r w:rsidRPr="00D909CD">
        <w:rPr>
          <w:rFonts w:asciiTheme="majorBidi" w:hAnsiTheme="majorBidi" w:cstheme="majorBidi"/>
        </w:rPr>
        <w:t>: correlation matrix of the synthetic dataset</w:t>
      </w:r>
      <w:bookmarkEnd w:id="95"/>
    </w:p>
    <w:p w14:paraId="0E5832E4" w14:textId="77777777" w:rsidR="00D909CD" w:rsidRPr="00D909CD" w:rsidRDefault="00D909CD" w:rsidP="00D909CD"/>
    <w:p w14:paraId="1AA78491" w14:textId="77777777" w:rsidR="00D909CD" w:rsidRDefault="00D909CD" w:rsidP="00D909CD">
      <w:pPr>
        <w:pStyle w:val="PhDNormal"/>
        <w:keepNext/>
        <w:ind w:firstLine="0"/>
      </w:pPr>
      <w:r>
        <w:rPr>
          <w:noProof/>
          <w:lang w:val="en-US"/>
        </w:rPr>
        <w:drawing>
          <wp:inline distT="0" distB="0" distL="0" distR="0" wp14:anchorId="635C45CB" wp14:editId="4B2E4A49">
            <wp:extent cx="5213350" cy="3365500"/>
            <wp:effectExtent l="19050" t="19050" r="25400" b="25400"/>
            <wp:docPr id="5207079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3350" cy="3365500"/>
                    </a:xfrm>
                    <a:prstGeom prst="rect">
                      <a:avLst/>
                    </a:prstGeom>
                    <a:noFill/>
                    <a:ln>
                      <a:solidFill>
                        <a:schemeClr val="tx1"/>
                      </a:solidFill>
                    </a:ln>
                  </pic:spPr>
                </pic:pic>
              </a:graphicData>
            </a:graphic>
          </wp:inline>
        </w:drawing>
      </w:r>
    </w:p>
    <w:p w14:paraId="38508D8D" w14:textId="10A8F304" w:rsidR="00D909CD" w:rsidRPr="00D909CD" w:rsidRDefault="00D909CD" w:rsidP="00D909CD">
      <w:pPr>
        <w:pStyle w:val="Caption"/>
        <w:rPr>
          <w:rFonts w:asciiTheme="majorBidi" w:hAnsiTheme="majorBidi" w:cstheme="majorBidi"/>
          <w:noProof/>
        </w:rPr>
      </w:pPr>
      <w:bookmarkStart w:id="96" w:name="_Toc213832846"/>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8</w:t>
      </w:r>
      <w:r w:rsidR="00E772CF">
        <w:rPr>
          <w:rFonts w:asciiTheme="majorBidi" w:hAnsiTheme="majorBidi" w:cstheme="majorBidi"/>
        </w:rPr>
        <w:fldChar w:fldCharType="end"/>
      </w:r>
      <w:r w:rsidRPr="00D909CD">
        <w:rPr>
          <w:rFonts w:asciiTheme="majorBidi" w:hAnsiTheme="majorBidi" w:cstheme="majorBidi"/>
        </w:rPr>
        <w:t>: output distribution of the PIMA dataset</w:t>
      </w:r>
      <w:bookmarkEnd w:id="96"/>
    </w:p>
    <w:p w14:paraId="1B990B89" w14:textId="77777777" w:rsidR="00D909CD" w:rsidRDefault="00D909CD" w:rsidP="00D909CD">
      <w:pPr>
        <w:pStyle w:val="PhDNormal"/>
        <w:keepNext/>
        <w:ind w:firstLine="0"/>
      </w:pPr>
      <w:r>
        <w:rPr>
          <w:noProof/>
        </w:rPr>
        <w:lastRenderedPageBreak/>
        <w:drawing>
          <wp:inline distT="0" distB="0" distL="0" distR="0" wp14:anchorId="079A4DA8" wp14:editId="202BD98C">
            <wp:extent cx="5213350" cy="4768850"/>
            <wp:effectExtent l="19050" t="19050" r="25400" b="12700"/>
            <wp:docPr id="1687675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3350" cy="4768850"/>
                    </a:xfrm>
                    <a:prstGeom prst="rect">
                      <a:avLst/>
                    </a:prstGeom>
                    <a:noFill/>
                    <a:ln>
                      <a:solidFill>
                        <a:schemeClr val="tx1"/>
                      </a:solidFill>
                    </a:ln>
                  </pic:spPr>
                </pic:pic>
              </a:graphicData>
            </a:graphic>
          </wp:inline>
        </w:drawing>
      </w:r>
    </w:p>
    <w:p w14:paraId="5A0CA17F" w14:textId="7C608500" w:rsidR="00D909CD" w:rsidRPr="00AE3FA3" w:rsidRDefault="00D909CD" w:rsidP="00AE3FA3">
      <w:pPr>
        <w:pStyle w:val="Caption"/>
        <w:rPr>
          <w:rFonts w:asciiTheme="majorBidi" w:hAnsiTheme="majorBidi" w:cstheme="majorBidi"/>
        </w:rPr>
      </w:pPr>
      <w:bookmarkStart w:id="97" w:name="_Toc213832847"/>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9</w:t>
      </w:r>
      <w:r w:rsidR="00E772CF">
        <w:rPr>
          <w:rFonts w:asciiTheme="majorBidi" w:hAnsiTheme="majorBidi" w:cstheme="majorBidi"/>
        </w:rPr>
        <w:fldChar w:fldCharType="end"/>
      </w:r>
      <w:r w:rsidRPr="00D909CD">
        <w:rPr>
          <w:rFonts w:asciiTheme="majorBidi" w:hAnsiTheme="majorBidi" w:cstheme="majorBidi"/>
        </w:rPr>
        <w:t>: correlation matrix of the PIMA dataset</w:t>
      </w:r>
      <w:bookmarkEnd w:id="97"/>
    </w:p>
    <w:p w14:paraId="5BADF0EE" w14:textId="23734B22" w:rsidR="00AE3FA3" w:rsidRDefault="00AE3FA3" w:rsidP="00AE291F">
      <w:pPr>
        <w:pStyle w:val="Heading3"/>
        <w:rPr>
          <w:rFonts w:asciiTheme="majorBidi" w:hAnsiTheme="majorBidi" w:cstheme="majorBidi"/>
          <w:sz w:val="24"/>
          <w:szCs w:val="24"/>
        </w:rPr>
      </w:pPr>
      <w:r>
        <w:rPr>
          <w:rFonts w:asciiTheme="majorBidi" w:hAnsiTheme="majorBidi" w:cstheme="majorBidi"/>
          <w:sz w:val="24"/>
          <w:szCs w:val="24"/>
        </w:rPr>
        <w:lastRenderedPageBreak/>
        <w:t>The model</w:t>
      </w:r>
    </w:p>
    <w:p w14:paraId="3C72AAD1" w14:textId="66B1556A" w:rsidR="00123133" w:rsidRDefault="00AE291F" w:rsidP="00123133">
      <w:pPr>
        <w:pStyle w:val="PhDNormal"/>
        <w:keepNext/>
      </w:pPr>
      <w:r w:rsidRPr="00AE291F">
        <w:rPr>
          <w:lang w:val="en-US"/>
        </w:rPr>
        <w:t>The model used is a logistic regression</w:t>
      </w:r>
      <w:r>
        <w:rPr>
          <w:lang w:val="en-US"/>
        </w:rPr>
        <w:t xml:space="preserve"> </w:t>
      </w:r>
      <w:sdt>
        <w:sdtPr>
          <w:rPr>
            <w:lang w:val="en-US"/>
          </w:rPr>
          <w:id w:val="-1732772379"/>
          <w:citation/>
        </w:sdtPr>
        <w:sdtContent>
          <w:r>
            <w:rPr>
              <w:lang w:val="en-US"/>
            </w:rPr>
            <w:fldChar w:fldCharType="begin"/>
          </w:r>
          <w:r>
            <w:rPr>
              <w:lang w:val="en-US"/>
            </w:rPr>
            <w:instrText xml:space="preserve"> CITATION Ami02 \l 1033 </w:instrText>
          </w:r>
          <w:r>
            <w:rPr>
              <w:lang w:val="en-US"/>
            </w:rPr>
            <w:fldChar w:fldCharType="separate"/>
          </w:r>
          <w:r w:rsidR="002D6365" w:rsidRPr="002D6365">
            <w:rPr>
              <w:noProof/>
              <w:lang w:val="en-US"/>
            </w:rPr>
            <w:t>[14]</w:t>
          </w:r>
          <w:r>
            <w:rPr>
              <w:lang w:val="en-US"/>
            </w:rPr>
            <w:fldChar w:fldCharType="end"/>
          </w:r>
        </w:sdtContent>
      </w:sdt>
      <w:r w:rsidRPr="00AE291F">
        <w:rPr>
          <w:lang w:val="en-US"/>
        </w:rPr>
        <w:t xml:space="preserve"> model trained using gradient descent</w:t>
      </w:r>
      <w:sdt>
        <w:sdtPr>
          <w:rPr>
            <w:lang w:val="en-US"/>
          </w:rPr>
          <w:id w:val="-2002254933"/>
          <w:citation/>
        </w:sdtPr>
        <w:sdtContent>
          <w:r>
            <w:rPr>
              <w:lang w:val="en-US"/>
            </w:rPr>
            <w:fldChar w:fldCharType="begin"/>
          </w:r>
          <w:r>
            <w:rPr>
              <w:lang w:val="en-US"/>
            </w:rPr>
            <w:instrText xml:space="preserve"> CITATION WuJ23 \l 1033 </w:instrText>
          </w:r>
          <w:r>
            <w:rPr>
              <w:lang w:val="en-US"/>
            </w:rPr>
            <w:fldChar w:fldCharType="separate"/>
          </w:r>
          <w:r w:rsidR="002D6365">
            <w:rPr>
              <w:noProof/>
              <w:lang w:val="en-US"/>
            </w:rPr>
            <w:t xml:space="preserve"> </w:t>
          </w:r>
          <w:r w:rsidR="002D6365" w:rsidRPr="002D6365">
            <w:rPr>
              <w:noProof/>
              <w:lang w:val="en-US"/>
            </w:rPr>
            <w:t>[15]</w:t>
          </w:r>
          <w:r>
            <w:rPr>
              <w:lang w:val="en-US"/>
            </w:rPr>
            <w:fldChar w:fldCharType="end"/>
          </w:r>
        </w:sdtContent>
      </w:sdt>
      <w:r w:rsidRPr="00AE291F">
        <w:rPr>
          <w:lang w:val="en-US"/>
        </w:rPr>
        <w:t>. This section presents the algorithm of the manually implemented model.</w:t>
      </w:r>
      <w:r w:rsidR="00123133" w:rsidRPr="00123133">
        <w:rPr>
          <w:rFonts w:eastAsia="MS Mincho"/>
          <w:noProof/>
          <w:sz w:val="22"/>
          <w:lang w:val="en-US"/>
        </w:rPr>
        <w:drawing>
          <wp:inline distT="0" distB="0" distL="0" distR="0" wp14:anchorId="7A3EB0E8" wp14:editId="7E67B0C9">
            <wp:extent cx="5067739" cy="6096528"/>
            <wp:effectExtent l="19050" t="19050" r="19050" b="19050"/>
            <wp:docPr id="33736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69976" name=""/>
                    <pic:cNvPicPr/>
                  </pic:nvPicPr>
                  <pic:blipFill>
                    <a:blip r:embed="rId25"/>
                    <a:stretch>
                      <a:fillRect/>
                    </a:stretch>
                  </pic:blipFill>
                  <pic:spPr>
                    <a:xfrm>
                      <a:off x="0" y="0"/>
                      <a:ext cx="5067739" cy="6096528"/>
                    </a:xfrm>
                    <a:prstGeom prst="rect">
                      <a:avLst/>
                    </a:prstGeom>
                    <a:ln>
                      <a:solidFill>
                        <a:schemeClr val="tx1"/>
                      </a:solidFill>
                    </a:ln>
                  </pic:spPr>
                </pic:pic>
              </a:graphicData>
            </a:graphic>
          </wp:inline>
        </w:drawing>
      </w:r>
    </w:p>
    <w:p w14:paraId="57129DD3" w14:textId="5C97ED18" w:rsidR="001C6794" w:rsidRPr="00123133" w:rsidRDefault="00123133" w:rsidP="00123133">
      <w:pPr>
        <w:pStyle w:val="Caption"/>
        <w:rPr>
          <w:rFonts w:asciiTheme="majorBidi" w:eastAsia="Times New Roman" w:hAnsiTheme="majorBidi" w:cstheme="majorBidi"/>
          <w:sz w:val="24"/>
        </w:rPr>
      </w:pPr>
      <w:bookmarkStart w:id="98" w:name="_Toc213832848"/>
      <w:r w:rsidRPr="00123133">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10</w:t>
      </w:r>
      <w:r w:rsidR="00E772CF">
        <w:rPr>
          <w:rFonts w:asciiTheme="majorBidi" w:hAnsiTheme="majorBidi" w:cstheme="majorBidi"/>
        </w:rPr>
        <w:fldChar w:fldCharType="end"/>
      </w:r>
      <w:r w:rsidRPr="00123133">
        <w:rPr>
          <w:rFonts w:asciiTheme="majorBidi" w:hAnsiTheme="majorBidi" w:cstheme="majorBidi"/>
        </w:rPr>
        <w:t xml:space="preserve">: gradient descent </w:t>
      </w:r>
      <w:r>
        <w:rPr>
          <w:rFonts w:asciiTheme="majorBidi" w:hAnsiTheme="majorBidi" w:cstheme="majorBidi"/>
        </w:rPr>
        <w:t xml:space="preserve">with logistic regression </w:t>
      </w:r>
      <w:r w:rsidRPr="00123133">
        <w:rPr>
          <w:rFonts w:asciiTheme="majorBidi" w:hAnsiTheme="majorBidi" w:cstheme="majorBidi"/>
        </w:rPr>
        <w:t>algorithm</w:t>
      </w:r>
      <w:bookmarkEnd w:id="98"/>
    </w:p>
    <w:p w14:paraId="54981B1B" w14:textId="78DF828F" w:rsidR="00123133" w:rsidRDefault="00123133" w:rsidP="006C487E">
      <w:pPr>
        <w:pStyle w:val="PhDNormal"/>
        <w:rPr>
          <w:lang w:val="en-US"/>
        </w:rPr>
      </w:pPr>
    </w:p>
    <w:p w14:paraId="1036BC89" w14:textId="77777777" w:rsidR="00123133" w:rsidRDefault="00123133" w:rsidP="006C487E">
      <w:pPr>
        <w:pStyle w:val="PhDNormal"/>
        <w:rPr>
          <w:lang w:val="en-US"/>
        </w:rPr>
      </w:pPr>
    </w:p>
    <w:p w14:paraId="2FE27381" w14:textId="77777777" w:rsidR="00123133" w:rsidRDefault="00123133" w:rsidP="006C487E">
      <w:pPr>
        <w:pStyle w:val="PhDNormal"/>
        <w:rPr>
          <w:lang w:val="en-US"/>
        </w:rPr>
      </w:pPr>
    </w:p>
    <w:p w14:paraId="043E5062" w14:textId="77777777" w:rsidR="00123133" w:rsidRPr="00AE291F" w:rsidRDefault="00123133" w:rsidP="006C487E">
      <w:pPr>
        <w:pStyle w:val="PhDNormal"/>
        <w:rPr>
          <w:lang w:val="en-US"/>
        </w:rPr>
      </w:pPr>
    </w:p>
    <w:p w14:paraId="64D919F2" w14:textId="58E301AD" w:rsidR="00F653C8" w:rsidRDefault="00F653C8" w:rsidP="00F653C8">
      <w:pPr>
        <w:pStyle w:val="Heading3"/>
        <w:rPr>
          <w:rFonts w:asciiTheme="majorBidi" w:hAnsiTheme="majorBidi" w:cstheme="majorBidi"/>
          <w:sz w:val="24"/>
          <w:szCs w:val="24"/>
        </w:rPr>
      </w:pPr>
      <w:bookmarkStart w:id="99" w:name="_Toc213503882"/>
      <w:r w:rsidRPr="00312B5A">
        <w:rPr>
          <w:rFonts w:asciiTheme="majorBidi" w:hAnsiTheme="majorBidi" w:cstheme="majorBidi"/>
          <w:sz w:val="24"/>
          <w:szCs w:val="24"/>
        </w:rPr>
        <w:lastRenderedPageBreak/>
        <w:t>FedAVG</w:t>
      </w:r>
      <w:bookmarkEnd w:id="99"/>
    </w:p>
    <w:p w14:paraId="64ED6BD0" w14:textId="704D5E6F" w:rsidR="00044902" w:rsidRDefault="00044902" w:rsidP="00044902">
      <w:pPr>
        <w:pStyle w:val="PhDNormal"/>
        <w:rPr>
          <w:noProof/>
          <w:lang w:val="en-US"/>
        </w:rPr>
      </w:pPr>
      <w:bookmarkStart w:id="100" w:name="_Hlk213570574"/>
      <w:r w:rsidRPr="00044902">
        <w:rPr>
          <w:noProof/>
          <w:lang w:val="en-US"/>
        </w:rPr>
        <w:t xml:space="preserve">When all </w:t>
      </w:r>
      <w:bookmarkStart w:id="101" w:name="_Hlk213570555"/>
      <w:r w:rsidRPr="00044902">
        <w:rPr>
          <w:noProof/>
          <w:lang w:val="en-US"/>
        </w:rPr>
        <w:t>clients finish training their datasets using the model described in Section 4.1.2, they send their weights and biases to a central server, where the server computes the mean of these values</w:t>
      </w:r>
      <w:r>
        <w:rPr>
          <w:noProof/>
          <w:lang w:val="en-US"/>
        </w:rPr>
        <w:t xml:space="preserve"> and re-assign it to the clients.</w:t>
      </w:r>
      <w:bookmarkEnd w:id="101"/>
    </w:p>
    <w:bookmarkEnd w:id="100"/>
    <w:p w14:paraId="44AFFD27" w14:textId="77777777" w:rsidR="00D27C54" w:rsidRDefault="00044902" w:rsidP="00D27C54">
      <w:pPr>
        <w:pStyle w:val="PhDNormal"/>
        <w:keepNext/>
      </w:pPr>
      <w:r w:rsidRPr="00044902">
        <w:rPr>
          <w:noProof/>
          <w:lang w:val="en-US"/>
        </w:rPr>
        <w:drawing>
          <wp:inline distT="0" distB="0" distL="0" distR="0" wp14:anchorId="1C3D11A1" wp14:editId="22F57595">
            <wp:extent cx="4092295" cy="3703641"/>
            <wp:effectExtent l="19050" t="19050" r="22860" b="11430"/>
            <wp:docPr id="1161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66437" name="Picture 1" descr="A screenshot of a computer program&#10;&#10;AI-generated content may be incorrect."/>
                    <pic:cNvPicPr/>
                  </pic:nvPicPr>
                  <pic:blipFill>
                    <a:blip r:embed="rId26"/>
                    <a:stretch>
                      <a:fillRect/>
                    </a:stretch>
                  </pic:blipFill>
                  <pic:spPr>
                    <a:xfrm>
                      <a:off x="0" y="0"/>
                      <a:ext cx="4092295" cy="3703641"/>
                    </a:xfrm>
                    <a:prstGeom prst="rect">
                      <a:avLst/>
                    </a:prstGeom>
                    <a:ln>
                      <a:solidFill>
                        <a:schemeClr val="tx1"/>
                      </a:solidFill>
                    </a:ln>
                  </pic:spPr>
                </pic:pic>
              </a:graphicData>
            </a:graphic>
          </wp:inline>
        </w:drawing>
      </w:r>
    </w:p>
    <w:p w14:paraId="440AE359" w14:textId="4F840536" w:rsidR="00044902" w:rsidRDefault="00D27C54" w:rsidP="00D27C54">
      <w:pPr>
        <w:pStyle w:val="Caption"/>
        <w:rPr>
          <w:rFonts w:asciiTheme="majorBidi" w:hAnsiTheme="majorBidi" w:cstheme="majorBidi"/>
        </w:rPr>
      </w:pPr>
      <w:bookmarkStart w:id="102" w:name="_Toc213832849"/>
      <w:r w:rsidRPr="00D27C54">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11</w:t>
      </w:r>
      <w:r w:rsidR="00E772CF">
        <w:rPr>
          <w:rFonts w:asciiTheme="majorBidi" w:hAnsiTheme="majorBidi" w:cstheme="majorBidi"/>
        </w:rPr>
        <w:fldChar w:fldCharType="end"/>
      </w:r>
      <w:r w:rsidRPr="00D27C54">
        <w:rPr>
          <w:rFonts w:asciiTheme="majorBidi" w:hAnsiTheme="majorBidi" w:cstheme="majorBidi"/>
        </w:rPr>
        <w:t>: FedAVG implemented algorithm</w:t>
      </w:r>
      <w:sdt>
        <w:sdtPr>
          <w:rPr>
            <w:rFonts w:asciiTheme="majorBidi" w:hAnsiTheme="majorBidi" w:cstheme="majorBidi"/>
          </w:rPr>
          <w:id w:val="1256632318"/>
          <w:citation/>
        </w:sdtPr>
        <w:sdtContent>
          <w:r>
            <w:rPr>
              <w:rFonts w:asciiTheme="majorBidi" w:hAnsiTheme="majorBidi" w:cstheme="majorBidi"/>
            </w:rPr>
            <w:fldChar w:fldCharType="begin"/>
          </w:r>
          <w:r>
            <w:rPr>
              <w:rFonts w:asciiTheme="majorBidi" w:hAnsiTheme="majorBidi" w:cstheme="majorBidi"/>
            </w:rPr>
            <w:instrText xml:space="preserve"> CITATION Mal22 \l 1033 </w:instrText>
          </w:r>
          <w:r>
            <w:rPr>
              <w:rFonts w:asciiTheme="majorBidi" w:hAnsiTheme="majorBidi" w:cstheme="majorBidi"/>
            </w:rPr>
            <w:fldChar w:fldCharType="separate"/>
          </w:r>
          <w:r w:rsidR="002D6365">
            <w:rPr>
              <w:rFonts w:asciiTheme="majorBidi" w:hAnsiTheme="majorBidi" w:cstheme="majorBidi"/>
              <w:noProof/>
            </w:rPr>
            <w:t xml:space="preserve"> </w:t>
          </w:r>
          <w:r w:rsidR="002D6365" w:rsidRPr="002D6365">
            <w:rPr>
              <w:rFonts w:asciiTheme="majorBidi" w:hAnsiTheme="majorBidi" w:cstheme="majorBidi"/>
              <w:noProof/>
            </w:rPr>
            <w:t>[4]</w:t>
          </w:r>
          <w:r>
            <w:rPr>
              <w:rFonts w:asciiTheme="majorBidi" w:hAnsiTheme="majorBidi" w:cstheme="majorBidi"/>
            </w:rPr>
            <w:fldChar w:fldCharType="end"/>
          </w:r>
        </w:sdtContent>
      </w:sdt>
      <w:bookmarkEnd w:id="102"/>
    </w:p>
    <w:p w14:paraId="651EFA36" w14:textId="0E770A8A" w:rsidR="00AF791E" w:rsidRPr="00AF791E" w:rsidRDefault="00AF791E" w:rsidP="00AF791E">
      <w:pPr>
        <w:pStyle w:val="PhDNormal"/>
        <w:rPr>
          <w:noProof/>
          <w:lang w:val="en-US"/>
        </w:rPr>
      </w:pPr>
      <w:r w:rsidRPr="00AF791E">
        <w:rPr>
          <w:noProof/>
          <w:lang w:val="en-US"/>
        </w:rPr>
        <w:t>Note that in this study, clients train their models sequentially rather than in parallel.</w:t>
      </w:r>
    </w:p>
    <w:p w14:paraId="5B99BD19" w14:textId="0A330358" w:rsidR="00F653C8" w:rsidRDefault="00F653C8" w:rsidP="00F653C8">
      <w:pPr>
        <w:pStyle w:val="Heading2"/>
        <w:rPr>
          <w:rFonts w:asciiTheme="majorBidi" w:hAnsiTheme="majorBidi" w:cstheme="majorBidi"/>
        </w:rPr>
      </w:pPr>
      <w:bookmarkStart w:id="103" w:name="_Toc213503883"/>
      <w:r w:rsidRPr="00F653C8">
        <w:rPr>
          <w:rFonts w:asciiTheme="majorBidi" w:hAnsiTheme="majorBidi" w:cstheme="majorBidi"/>
        </w:rPr>
        <w:t>D</w:t>
      </w:r>
      <w:r w:rsidR="00AF791E">
        <w:rPr>
          <w:rFonts w:asciiTheme="majorBidi" w:hAnsiTheme="majorBidi" w:cstheme="majorBidi"/>
        </w:rPr>
        <w:t>F-KS</w:t>
      </w:r>
      <w:r w:rsidRPr="00F653C8">
        <w:rPr>
          <w:rFonts w:asciiTheme="majorBidi" w:hAnsiTheme="majorBidi" w:cstheme="majorBidi"/>
        </w:rPr>
        <w:t xml:space="preserve"> Scheme</w:t>
      </w:r>
      <w:bookmarkEnd w:id="103"/>
    </w:p>
    <w:p w14:paraId="415A6508" w14:textId="4EAAE763" w:rsidR="00D27C54" w:rsidRPr="00D27C54" w:rsidRDefault="00AF791E" w:rsidP="00AF791E">
      <w:pPr>
        <w:pStyle w:val="PhDNormal"/>
        <w:rPr>
          <w:noProof/>
          <w:lang w:val="en-US"/>
        </w:rPr>
      </w:pPr>
      <w:bookmarkStart w:id="104" w:name="_Hlk213571007"/>
      <w:r w:rsidRPr="00AF791E">
        <w:rPr>
          <w:noProof/>
          <w:lang w:val="en-US"/>
        </w:rPr>
        <w:t>This section provides an explanation of the encryption, decryption,</w:t>
      </w:r>
      <w:r>
        <w:rPr>
          <w:noProof/>
          <w:lang w:val="en-US"/>
        </w:rPr>
        <w:t xml:space="preserve"> KS,</w:t>
      </w:r>
      <w:r w:rsidRPr="00AF791E">
        <w:rPr>
          <w:noProof/>
          <w:lang w:val="en-US"/>
        </w:rPr>
        <w:t xml:space="preserve"> and cipher multiplication functions used in the DF</w:t>
      </w:r>
      <w:r>
        <w:rPr>
          <w:noProof/>
          <w:lang w:val="en-US"/>
        </w:rPr>
        <w:t>-KS</w:t>
      </w:r>
      <w:r w:rsidRPr="00AF791E">
        <w:rPr>
          <w:noProof/>
          <w:lang w:val="en-US"/>
        </w:rPr>
        <w:t xml:space="preserve"> scheme.</w:t>
      </w:r>
      <w:r>
        <w:rPr>
          <w:noProof/>
          <w:lang w:val="en-US"/>
        </w:rPr>
        <w:t xml:space="preserve"> All functions in this section are implemented in the utils_DF_KS.sage script.</w:t>
      </w:r>
      <w:r w:rsidR="007B5E0F">
        <w:rPr>
          <w:noProof/>
          <w:lang w:val="en-US"/>
        </w:rPr>
        <w:t xml:space="preserve"> (section 3.1)</w:t>
      </w:r>
    </w:p>
    <w:p w14:paraId="7ABC27A7" w14:textId="4AAC31F4" w:rsidR="00F653C8" w:rsidRDefault="00F653C8" w:rsidP="00F653C8">
      <w:pPr>
        <w:pStyle w:val="Heading3"/>
        <w:rPr>
          <w:rFonts w:asciiTheme="majorBidi" w:hAnsiTheme="majorBidi" w:cstheme="majorBidi"/>
          <w:sz w:val="24"/>
          <w:szCs w:val="24"/>
        </w:rPr>
      </w:pPr>
      <w:bookmarkStart w:id="105" w:name="_Toc213503884"/>
      <w:bookmarkEnd w:id="104"/>
      <w:r w:rsidRPr="00312B5A">
        <w:rPr>
          <w:rFonts w:asciiTheme="majorBidi" w:hAnsiTheme="majorBidi" w:cstheme="majorBidi"/>
          <w:sz w:val="24"/>
          <w:szCs w:val="24"/>
        </w:rPr>
        <w:t>Encryption</w:t>
      </w:r>
      <w:bookmarkEnd w:id="105"/>
    </w:p>
    <w:p w14:paraId="36A84257" w14:textId="36698183" w:rsidR="002D6365" w:rsidRDefault="007803B2" w:rsidP="00CC2FCA">
      <w:pPr>
        <w:pStyle w:val="PhDNormal"/>
        <w:tabs>
          <w:tab w:val="left" w:pos="1931"/>
        </w:tabs>
        <w:rPr>
          <w:noProof/>
          <w:lang w:val="en-US"/>
        </w:rPr>
      </w:pPr>
      <w:r w:rsidRPr="005253A8">
        <w:rPr>
          <w:noProof/>
          <w:u w:val="single"/>
          <w:lang w:val="en-US"/>
        </w:rPr>
        <w:t>Secret_Key_Element(m)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element from </w:t>
      </w:r>
      <m:oMath>
        <m:r>
          <w:rPr>
            <w:rFonts w:ascii="Cambria Math" w:hAnsi="Cambria Math"/>
            <w:noProof/>
            <w:lang w:val="en-US"/>
          </w:rPr>
          <m:t>m</m:t>
        </m:r>
      </m:oMath>
      <w:r w:rsidR="00A66276">
        <w:rPr>
          <w:noProof/>
          <w:lang w:val="en-US"/>
        </w:rPr>
        <w:t xml:space="preserve"> (the public modulos) in the domain </w:t>
      </w:r>
      <m:oMath>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oMath>
      <w:r w:rsidR="00A66276">
        <w:rPr>
          <w:noProof/>
          <w:lang w:val="en-US"/>
        </w:rPr>
        <w:t xml:space="preserve"> such that this element and </w:t>
      </w:r>
      <m:oMath>
        <m:r>
          <w:rPr>
            <w:rFonts w:ascii="Cambria Math" w:hAnsi="Cambria Math"/>
            <w:noProof/>
            <w:lang w:val="en-US"/>
          </w:rPr>
          <m:t>m</m:t>
        </m:r>
      </m:oMath>
      <w:r w:rsidR="00A66276">
        <w:rPr>
          <w:noProof/>
          <w:lang w:val="en-US"/>
        </w:rPr>
        <w:t xml:space="preserve"> are not coprime</w:t>
      </w:r>
    </w:p>
    <w:p w14:paraId="0A543CBF" w14:textId="3C19851D" w:rsidR="007803B2" w:rsidRDefault="007803B2" w:rsidP="00CC2FCA">
      <w:pPr>
        <w:pStyle w:val="PhDNormal"/>
        <w:tabs>
          <w:tab w:val="left" w:pos="1931"/>
        </w:tabs>
        <w:rPr>
          <w:noProof/>
          <w:lang w:val="en-US"/>
        </w:rPr>
      </w:pPr>
      <w:r w:rsidRPr="005253A8">
        <w:rPr>
          <w:noProof/>
          <w:u w:val="single"/>
          <w:lang w:val="en-US"/>
        </w:rPr>
        <w:t>Secret_Key_Generation(d,m)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key </w:t>
      </w:r>
      <m:oMath>
        <m:r>
          <w:rPr>
            <w:rFonts w:ascii="Cambria Math" w:hAnsi="Cambria Math"/>
            <w:noProof/>
            <w:lang w:val="en-US"/>
          </w:rPr>
          <m:t>s</m:t>
        </m:r>
      </m:oMath>
      <w:r w:rsidR="00A66276">
        <w:rPr>
          <w:noProof/>
          <w:lang w:val="en-US"/>
        </w:rPr>
        <w:t xml:space="preserve"> of dimension </w:t>
      </w:r>
      <m:oMath>
        <m:r>
          <w:rPr>
            <w:rFonts w:ascii="Cambria Math" w:hAnsi="Cambria Math"/>
            <w:noProof/>
            <w:lang w:val="en-US"/>
          </w:rPr>
          <m:t>d</m:t>
        </m:r>
      </m:oMath>
      <w:r w:rsidR="00A66276">
        <w:rPr>
          <w:noProof/>
          <w:lang w:val="en-US"/>
        </w:rPr>
        <w:t xml:space="preserve"> using the function Secret_Key_Element(m) for each element in </w:t>
      </w:r>
      <m:oMath>
        <m:r>
          <w:rPr>
            <w:rFonts w:ascii="Cambria Math" w:hAnsi="Cambria Math"/>
            <w:noProof/>
            <w:lang w:val="en-US"/>
          </w:rPr>
          <m:t>s</m:t>
        </m:r>
      </m:oMath>
    </w:p>
    <w:p w14:paraId="0FA91D55" w14:textId="67F268B2" w:rsidR="00A66276" w:rsidRDefault="005253A8" w:rsidP="009067A9">
      <w:pPr>
        <w:pStyle w:val="PhDNormal"/>
        <w:tabs>
          <w:tab w:val="left" w:pos="1931"/>
        </w:tabs>
        <w:rPr>
          <w:noProof/>
          <w:lang w:val="en-US"/>
        </w:rPr>
      </w:pPr>
      <w:r w:rsidRPr="005253A8">
        <w:rPr>
          <w:noProof/>
          <w:u w:val="single"/>
          <w:lang w:val="en-US"/>
        </w:rPr>
        <w:lastRenderedPageBreak/>
        <w:t>Centered_mod(x,n)</w:t>
      </w:r>
      <w:r>
        <w:rPr>
          <w:noProof/>
          <w:lang w:val="en-US"/>
        </w:rPr>
        <w:t xml:space="preserve">: </w:t>
      </w:r>
      <w:r w:rsidRPr="005253A8">
        <w:rPr>
          <w:noProof/>
          <w:lang w:val="en-US"/>
        </w:rPr>
        <w:t xml:space="preserve">converts the modulo result from the non-negative range </w:t>
      </w:r>
      <m:oMath>
        <m:r>
          <w:rPr>
            <w:rFonts w:ascii="Cambria Math" w:hAnsi="Cambria Math"/>
            <w:noProof/>
            <w:lang w:val="en-US"/>
          </w:rPr>
          <m:t xml:space="preserve">[0,n[ </m:t>
        </m:r>
      </m:oMath>
      <w:r w:rsidRPr="005253A8">
        <w:rPr>
          <w:noProof/>
          <w:lang w:val="en-US"/>
        </w:rPr>
        <w:t xml:space="preserve">into a centered range </w:t>
      </w:r>
      <m:oMath>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oMath>
      <w:r w:rsidR="009067A9">
        <w:rPr>
          <w:noProof/>
          <w:lang w:val="en-US"/>
        </w:rPr>
        <w:t xml:space="preserve">. </w:t>
      </w:r>
      <w:r w:rsidR="009067A9" w:rsidRPr="009067A9">
        <w:rPr>
          <w:noProof/>
          <w:lang w:val="en-US"/>
        </w:rPr>
        <w:t>The objective of this function is to handle modulo operations in a way that correctly supports negative values.</w:t>
      </w:r>
    </w:p>
    <w:p w14:paraId="6A3B81E6" w14:textId="56AAA924" w:rsidR="007803B2" w:rsidRDefault="007803B2" w:rsidP="00CC2FCA">
      <w:pPr>
        <w:pStyle w:val="PhDNormal"/>
        <w:tabs>
          <w:tab w:val="left" w:pos="1931"/>
        </w:tabs>
        <w:rPr>
          <w:noProof/>
          <w:lang w:val="en-US"/>
        </w:rPr>
      </w:pPr>
      <w:r w:rsidRPr="005253A8">
        <w:rPr>
          <w:noProof/>
          <w:u w:val="single"/>
          <w:lang w:val="en-US"/>
        </w:rPr>
        <w:t>DF_Enc(x,m,m_prime,r,d,Secret_Key_Vector)</w:t>
      </w:r>
      <w:r>
        <w:rPr>
          <w:noProof/>
          <w:lang w:val="en-US"/>
        </w:rPr>
        <w:t>:</w:t>
      </w:r>
      <w:r w:rsidR="005253A8">
        <w:rPr>
          <w:noProof/>
          <w:lang w:val="en-US"/>
        </w:rPr>
        <w:t xml:space="preserve"> decompose the plaintext </w:t>
      </w:r>
      <m:oMath>
        <m:r>
          <w:rPr>
            <w:rFonts w:ascii="Cambria Math" w:hAnsi="Cambria Math"/>
            <w:noProof/>
            <w:lang w:val="en-US"/>
          </w:rPr>
          <m:t>x</m:t>
        </m:r>
      </m:oMath>
      <w:r w:rsidR="005253A8">
        <w:rPr>
          <w:noProof/>
          <w:lang w:val="en-US"/>
        </w:rPr>
        <w:t xml:space="preserve"> to </w:t>
      </w:r>
      <m:oMath>
        <m:r>
          <w:rPr>
            <w:rFonts w:ascii="Cambria Math" w:hAnsi="Cambria Math"/>
            <w:noProof/>
            <w:lang w:val="en-US"/>
          </w:rPr>
          <m:t>d</m:t>
        </m:r>
      </m:oMath>
      <w:r w:rsidR="005253A8">
        <w:rPr>
          <w:noProof/>
          <w:lang w:val="en-US"/>
        </w:rPr>
        <w:t xml:space="preserve"> elements such that </w:t>
      </w:r>
      <m:oMath>
        <m:r>
          <w:rPr>
            <w:rFonts w:ascii="Cambria Math" w:hAnsi="Cambria Math"/>
            <w:noProof/>
            <w:lang w:val="en-US"/>
          </w:rPr>
          <m:t>x=</m:t>
        </m:r>
        <m:nary>
          <m:naryPr>
            <m:chr m:val="∑"/>
            <m:ctrlPr>
              <w:rPr>
                <w:rFonts w:ascii="Cambria Math" w:hAnsi="Cambria Math"/>
                <w:i/>
                <w:noProof/>
                <w:lang w:val="en-US"/>
              </w:rPr>
            </m:ctrlPr>
          </m:naryPr>
          <m:sub>
            <m:r>
              <w:rPr>
                <w:rFonts w:ascii="Cambria Math" w:hAnsi="Cambria Math"/>
                <w:noProof/>
              </w:rPr>
              <m:t>i=1</m:t>
            </m:r>
          </m:sub>
          <m:sup>
            <m:r>
              <w:rPr>
                <w:rFonts w:ascii="Cambria Math" w:hAnsi="Cambria Math"/>
                <w:noProof/>
              </w:rPr>
              <m:t>d</m:t>
            </m:r>
          </m:sup>
          <m:e>
            <m:sSub>
              <m:sSubPr>
                <m:ctrlPr>
                  <w:rPr>
                    <w:rFonts w:ascii="Cambria Math" w:hAnsi="Cambria Math"/>
                    <w:i/>
                    <w:noProof/>
                    <w:lang w:val="en-US"/>
                  </w:rPr>
                </m:ctrlPr>
              </m:sSubPr>
              <m:e>
                <m:r>
                  <w:rPr>
                    <w:rFonts w:ascii="Cambria Math" w:hAnsi="Cambria Math"/>
                    <w:noProof/>
                    <w:lang w:val="en-US"/>
                  </w:rPr>
                  <m:t>x</m:t>
                </m:r>
              </m:e>
              <m:sub>
                <m:r>
                  <w:rPr>
                    <w:rFonts w:ascii="Cambria Math" w:hAnsi="Cambria Math"/>
                    <w:noProof/>
                    <w:lang w:val="en-US"/>
                  </w:rPr>
                  <m:t>i</m:t>
                </m:r>
              </m:sub>
            </m:sSub>
          </m:e>
        </m:nary>
        <m:r>
          <w:rPr>
            <w:rFonts w:ascii="Cambria Math" w:hAnsi="Cambria Math"/>
            <w:noProof/>
            <w:lang w:val="en-US"/>
          </w:rPr>
          <m:t xml:space="preserve"> mod </m:t>
        </m:r>
        <m:sSup>
          <m:sSupPr>
            <m:ctrlPr>
              <w:rPr>
                <w:rFonts w:ascii="Cambria Math" w:hAnsi="Cambria Math"/>
                <w:i/>
                <w:noProof/>
                <w:lang w:val="en-US"/>
              </w:rPr>
            </m:ctrlPr>
          </m:sSupPr>
          <m:e>
            <m:r>
              <w:rPr>
                <w:rFonts w:ascii="Cambria Math" w:hAnsi="Cambria Math"/>
                <w:noProof/>
                <w:lang w:val="en-US"/>
              </w:rPr>
              <m:t>m</m:t>
            </m:r>
          </m:e>
          <m:sup>
            <m:r>
              <w:rPr>
                <w:rFonts w:ascii="Cambria Math" w:hAnsi="Cambria Math"/>
                <w:noProof/>
                <w:lang w:val="en-US"/>
              </w:rPr>
              <m:t>'</m:t>
            </m:r>
          </m:sup>
        </m:sSup>
      </m:oMath>
      <w:r w:rsidR="009067A9">
        <w:rPr>
          <w:noProof/>
          <w:lang w:val="en-US"/>
        </w:rPr>
        <w:t xml:space="preserve">. Then it will generate the ciphertext by multiplying each element </w:t>
      </w:r>
      <m:oMath>
        <m:sSub>
          <m:sSubPr>
            <m:ctrlPr>
              <w:rPr>
                <w:rFonts w:ascii="Cambria Math" w:hAnsi="Cambria Math"/>
                <w:noProof/>
                <w:lang w:val="en-US"/>
              </w:rPr>
            </m:ctrlPr>
          </m:sSubPr>
          <m:e>
            <m:r>
              <w:rPr>
                <w:rFonts w:ascii="Cambria Math" w:hAnsi="Cambria Math"/>
                <w:noProof/>
                <w:lang w:val="en-US"/>
              </w:rPr>
              <m:t>x</m:t>
            </m:r>
          </m:e>
          <m:sub>
            <m:r>
              <w:rPr>
                <w:rFonts w:ascii="Cambria Math" w:hAnsi="Cambria Math"/>
                <w:noProof/>
                <w:lang w:val="en-US"/>
              </w:rPr>
              <m:t>i</m:t>
            </m:r>
          </m:sub>
        </m:sSub>
      </m:oMath>
      <w:r w:rsidR="009067A9">
        <w:rPr>
          <w:noProof/>
          <w:lang w:val="en-US"/>
        </w:rPr>
        <w:t xml:space="preserve"> by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i</m:t>
            </m:r>
          </m:sub>
        </m:sSub>
      </m:oMath>
      <w:r w:rsidR="009067A9">
        <w:rPr>
          <w:noProof/>
          <w:lang w:val="en-US"/>
        </w:rPr>
        <w:t xml:space="preserve"> (where </w:t>
      </w:r>
      <m:oMath>
        <m:r>
          <w:rPr>
            <w:rFonts w:ascii="Cambria Math" w:hAnsi="Cambria Math"/>
            <w:noProof/>
            <w:lang w:val="en-US"/>
          </w:rPr>
          <m:t>s</m:t>
        </m:r>
      </m:oMath>
      <w:r w:rsidR="009067A9">
        <w:rPr>
          <w:noProof/>
          <w:lang w:val="en-US"/>
        </w:rPr>
        <w:t xml:space="preserve"> is the secret_key_vector).</w:t>
      </w:r>
    </w:p>
    <w:p w14:paraId="23115124" w14:textId="2CD610EC" w:rsidR="00F653C8" w:rsidRDefault="00F653C8" w:rsidP="00F653C8">
      <w:pPr>
        <w:pStyle w:val="Heading3"/>
        <w:rPr>
          <w:rFonts w:asciiTheme="majorBidi" w:hAnsiTheme="majorBidi" w:cstheme="majorBidi"/>
          <w:sz w:val="24"/>
          <w:szCs w:val="24"/>
        </w:rPr>
      </w:pPr>
      <w:bookmarkStart w:id="106" w:name="_Toc213503885"/>
      <w:r w:rsidRPr="00312B5A">
        <w:rPr>
          <w:rFonts w:asciiTheme="majorBidi" w:hAnsiTheme="majorBidi" w:cstheme="majorBidi"/>
          <w:sz w:val="24"/>
          <w:szCs w:val="24"/>
        </w:rPr>
        <w:t>Decryption</w:t>
      </w:r>
      <w:bookmarkEnd w:id="106"/>
    </w:p>
    <w:p w14:paraId="2EE450EB" w14:textId="353BACEC" w:rsidR="002D6365" w:rsidRDefault="007803B2" w:rsidP="002D6365">
      <w:pPr>
        <w:pStyle w:val="PhDNormal"/>
        <w:rPr>
          <w:noProof/>
          <w:lang w:val="en-US"/>
        </w:rPr>
      </w:pPr>
      <w:r w:rsidRPr="000B6BAE">
        <w:rPr>
          <w:noProof/>
          <w:u w:val="single"/>
          <w:lang w:val="en-US"/>
        </w:rPr>
        <w:t>Inv_Secret_Key_Generation(s,m)</w:t>
      </w:r>
      <w:r>
        <w:rPr>
          <w:noProof/>
          <w:lang w:val="en-US"/>
        </w:rPr>
        <w:t>:</w:t>
      </w:r>
      <w:r w:rsidR="00BB41D7">
        <w:rPr>
          <w:noProof/>
          <w:lang w:val="en-US"/>
        </w:rPr>
        <w:t xml:space="preserve"> generates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oMath>
      <w:r w:rsidR="00BB41D7">
        <w:rPr>
          <w:noProof/>
          <w:lang w:val="en-US"/>
        </w:rPr>
        <w:t xml:space="preserve"> by applying </w:t>
      </w:r>
      <m:oMath>
        <m:r>
          <w:rPr>
            <w:rFonts w:ascii="Cambria Math" w:hAnsi="Cambria Math"/>
            <w:noProof/>
            <w:lang w:val="en-US"/>
          </w:rPr>
          <m:t>f:x→</m:t>
        </m:r>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x</m:t>
            </m:r>
          </m:den>
        </m:f>
      </m:oMath>
      <w:r w:rsidR="00BB41D7">
        <w:rPr>
          <w:noProof/>
          <w:lang w:val="en-US"/>
        </w:rPr>
        <w:t xml:space="preserve"> for each element in </w:t>
      </w:r>
      <m:oMath>
        <m:r>
          <w:rPr>
            <w:rFonts w:ascii="Cambria Math" w:hAnsi="Cambria Math"/>
            <w:noProof/>
            <w:lang w:val="en-US"/>
          </w:rPr>
          <m:t>s</m:t>
        </m:r>
      </m:oMath>
      <w:r w:rsidR="00BB41D7">
        <w:rPr>
          <w:noProof/>
          <w:lang w:val="en-US"/>
        </w:rPr>
        <w:t xml:space="preserve">. This </w:t>
      </w:r>
      <w:r w:rsidR="00472C9D">
        <w:rPr>
          <w:noProof/>
          <w:lang w:val="en-US"/>
        </w:rPr>
        <w:t>vector</w:t>
      </w:r>
      <w:r w:rsidR="00BB41D7">
        <w:rPr>
          <w:noProof/>
          <w:lang w:val="en-US"/>
        </w:rPr>
        <w:t xml:space="preserve"> will be used for</w:t>
      </w:r>
      <w:r w:rsidR="00472C9D">
        <w:rPr>
          <w:noProof/>
          <w:lang w:val="en-US"/>
        </w:rPr>
        <w:t xml:space="preserve"> </w:t>
      </w:r>
      <w:r w:rsidR="00BB41D7">
        <w:rPr>
          <w:noProof/>
          <w:lang w:val="en-US"/>
        </w:rPr>
        <w:t>decryption</w:t>
      </w:r>
      <w:r w:rsidR="00472C9D">
        <w:rPr>
          <w:noProof/>
          <w:lang w:val="en-US"/>
        </w:rPr>
        <w:t>.</w:t>
      </w:r>
    </w:p>
    <w:p w14:paraId="1EA4A418" w14:textId="3D8D9179" w:rsidR="007803B2" w:rsidRPr="002D6365" w:rsidRDefault="007803B2" w:rsidP="002D6365">
      <w:pPr>
        <w:pStyle w:val="PhDNormal"/>
        <w:rPr>
          <w:noProof/>
          <w:lang w:val="en-US"/>
        </w:rPr>
      </w:pPr>
      <w:r w:rsidRPr="000B6BAE">
        <w:rPr>
          <w:noProof/>
          <w:u w:val="single"/>
          <w:lang w:val="en-US"/>
        </w:rPr>
        <w:t>DF_Dec(Cipher,m_p,d,Secret_Key_Vector_Inv)</w:t>
      </w:r>
      <w:r>
        <w:rPr>
          <w:noProof/>
          <w:lang w:val="en-US"/>
        </w:rPr>
        <w:t>:</w:t>
      </w:r>
      <w:r w:rsidR="00472C9D">
        <w:rPr>
          <w:noProof/>
          <w:lang w:val="en-US"/>
        </w:rPr>
        <w:t xml:space="preserve"> multiply each element in the ciphertext by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r>
          <w:rPr>
            <w:rFonts w:ascii="Cambria Math" w:hAnsi="Cambria Math"/>
            <w:noProof/>
            <w:lang w:val="en-US"/>
          </w:rPr>
          <m:t>[i]</m:t>
        </m:r>
      </m:oMath>
      <w:r w:rsidR="00472C9D">
        <w:rPr>
          <w:noProof/>
          <w:lang w:val="en-US"/>
        </w:rPr>
        <w:t>, the result will be the plain text,</w:t>
      </w:r>
    </w:p>
    <w:p w14:paraId="5B2AF6B2" w14:textId="0C55A3EE" w:rsidR="00F653C8" w:rsidRDefault="00F653C8" w:rsidP="00F653C8">
      <w:pPr>
        <w:pStyle w:val="Heading3"/>
        <w:rPr>
          <w:rFonts w:asciiTheme="majorBidi" w:hAnsiTheme="majorBidi" w:cstheme="majorBidi"/>
          <w:sz w:val="24"/>
          <w:szCs w:val="24"/>
        </w:rPr>
      </w:pPr>
      <w:bookmarkStart w:id="107" w:name="_Toc213503886"/>
      <w:r w:rsidRPr="00312B5A">
        <w:rPr>
          <w:rFonts w:asciiTheme="majorBidi" w:hAnsiTheme="majorBidi" w:cstheme="majorBidi"/>
          <w:sz w:val="24"/>
          <w:szCs w:val="24"/>
        </w:rPr>
        <w:t>HE properties</w:t>
      </w:r>
      <w:bookmarkEnd w:id="107"/>
    </w:p>
    <w:p w14:paraId="63EDB19D" w14:textId="5A1BDE41" w:rsidR="002D6365" w:rsidRDefault="007803B2" w:rsidP="002D6365">
      <w:pPr>
        <w:pStyle w:val="PhDNormal"/>
        <w:rPr>
          <w:noProof/>
          <w:lang w:val="en-US"/>
        </w:rPr>
      </w:pPr>
      <w:r>
        <w:rPr>
          <w:noProof/>
          <w:lang w:val="en-US"/>
        </w:rPr>
        <w:t>(</w:t>
      </w:r>
      <w:r w:rsidR="002D6365" w:rsidRPr="00AF791E">
        <w:rPr>
          <w:noProof/>
          <w:lang w:val="en-US"/>
        </w:rPr>
        <w:t>T</w:t>
      </w:r>
      <w:r>
        <w:rPr>
          <w:noProof/>
          <w:lang w:val="en-US"/>
        </w:rPr>
        <w:t>he addition is a normal (+) between ciphertexts)</w:t>
      </w:r>
    </w:p>
    <w:p w14:paraId="5DDE2325" w14:textId="1E739C70" w:rsidR="007803B2" w:rsidRPr="00472C9D" w:rsidRDefault="007803B2" w:rsidP="002D6365">
      <w:pPr>
        <w:pStyle w:val="PhDNormal"/>
        <w:rPr>
          <w:noProof/>
          <w:lang w:val="en-US"/>
        </w:rPr>
      </w:pPr>
      <w:r w:rsidRPr="000B6BAE">
        <w:rPr>
          <w:noProof/>
          <w:u w:val="single"/>
          <w:lang w:val="en-US"/>
        </w:rPr>
        <w:t>cipher_multiplication(cipher1,cipher2,public_modulus,index)</w:t>
      </w:r>
      <w:r w:rsidRPr="00472C9D">
        <w:rPr>
          <w:noProof/>
          <w:lang w:val="en-US"/>
        </w:rPr>
        <w:t>:</w:t>
      </w:r>
      <w:r w:rsidR="00472C9D" w:rsidRPr="00472C9D">
        <w:rPr>
          <w:noProof/>
          <w:lang w:val="en-US"/>
        </w:rPr>
        <w:t xml:space="preserve"> polynomial multiplication between two</w:t>
      </w:r>
      <w:r w:rsidR="00472C9D">
        <w:rPr>
          <w:noProof/>
          <w:lang w:val="en-US"/>
        </w:rPr>
        <w:t xml:space="preserve"> ciphertexts.</w:t>
      </w:r>
    </w:p>
    <w:p w14:paraId="1AD95C3B" w14:textId="416FA3F9" w:rsidR="00F653C8" w:rsidRDefault="00F653C8" w:rsidP="00AF791E">
      <w:pPr>
        <w:pStyle w:val="Heading3"/>
        <w:rPr>
          <w:rFonts w:asciiTheme="majorBidi" w:hAnsiTheme="majorBidi" w:cstheme="majorBidi"/>
          <w:sz w:val="24"/>
          <w:szCs w:val="24"/>
        </w:rPr>
      </w:pPr>
      <w:bookmarkStart w:id="108" w:name="_Toc213503887"/>
      <w:r w:rsidRPr="002D6365">
        <w:rPr>
          <w:rFonts w:asciiTheme="majorBidi" w:hAnsiTheme="majorBidi" w:cstheme="majorBidi"/>
          <w:sz w:val="24"/>
          <w:szCs w:val="24"/>
        </w:rPr>
        <w:t>Key Switching</w:t>
      </w:r>
      <w:bookmarkEnd w:id="108"/>
    </w:p>
    <w:p w14:paraId="322E5853" w14:textId="1D9AB9E8" w:rsidR="002D6365" w:rsidRPr="002D6365" w:rsidRDefault="007803B2" w:rsidP="002D6365">
      <w:pPr>
        <w:pStyle w:val="PhDNormal"/>
        <w:rPr>
          <w:noProof/>
          <w:lang w:val="en-US"/>
        </w:rPr>
      </w:pPr>
      <w:r w:rsidRPr="000B6BAE">
        <w:rPr>
          <w:noProof/>
          <w:u w:val="single"/>
          <w:lang w:val="en-US"/>
        </w:rPr>
        <w:t>Generating_Public_Matrix(s1_Inv,s2_Inv,m,m_prime,M_rows,M_cols)</w:t>
      </w:r>
      <w:r w:rsidRPr="007803B2">
        <w:rPr>
          <w:noProof/>
          <w:lang w:val="en-US"/>
        </w:rPr>
        <w:t>:</w:t>
      </w:r>
      <w:r w:rsidR="00472C9D">
        <w:rPr>
          <w:noProof/>
          <w:lang w:val="en-US"/>
        </w:rPr>
        <w:t xml:space="preserve"> </w:t>
      </w:r>
      <w:r w:rsidR="00291848">
        <w:rPr>
          <w:noProof/>
          <w:lang w:val="en-US"/>
        </w:rPr>
        <w:t xml:space="preserve">generate the public matrix </w:t>
      </w:r>
      <m:oMath>
        <m:r>
          <w:rPr>
            <w:rFonts w:ascii="Cambria Math" w:hAnsi="Cambria Math"/>
            <w:noProof/>
            <w:lang w:val="en-US"/>
          </w:rPr>
          <m:t>M,</m:t>
        </m:r>
      </m:oMath>
      <w:r w:rsidR="00291848">
        <w:rPr>
          <w:noProof/>
          <w:lang w:val="en-US"/>
        </w:rPr>
        <w:t xml:space="preserve"> multiplying a ciphertext encrypted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1</m:t>
            </m:r>
          </m:sub>
        </m:sSub>
      </m:oMath>
      <w:r w:rsidR="00291848">
        <w:rPr>
          <w:noProof/>
          <w:lang w:val="en-US"/>
        </w:rPr>
        <w:t xml:space="preserve"> by </w:t>
      </w:r>
      <m:oMath>
        <m:r>
          <w:rPr>
            <w:rFonts w:ascii="Cambria Math" w:hAnsi="Cambria Math"/>
            <w:noProof/>
            <w:lang w:val="en-US"/>
          </w:rPr>
          <m:t>M</m:t>
        </m:r>
      </m:oMath>
      <w:r w:rsidR="00291848">
        <w:rPr>
          <w:noProof/>
          <w:lang w:val="en-US"/>
        </w:rPr>
        <w:t xml:space="preserve"> will result in another ciphertext encypted</w:t>
      </w:r>
      <w:r w:rsidR="00594C21">
        <w:rPr>
          <w:noProof/>
          <w:lang w:val="en-US"/>
        </w:rPr>
        <w:t xml:space="preserve">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2</m:t>
            </m:r>
          </m:sub>
        </m:sSub>
      </m:oMath>
      <w:r w:rsidR="00594C21">
        <w:rPr>
          <w:noProof/>
          <w:lang w:val="en-US"/>
        </w:rPr>
        <w:t>.</w:t>
      </w:r>
    </w:p>
    <w:p w14:paraId="5785B28A" w14:textId="0CC12718" w:rsidR="00F653C8" w:rsidRPr="00F653C8" w:rsidRDefault="00F653C8" w:rsidP="00F653C8">
      <w:pPr>
        <w:pStyle w:val="Heading2"/>
        <w:rPr>
          <w:rFonts w:asciiTheme="majorBidi" w:hAnsiTheme="majorBidi" w:cstheme="majorBidi"/>
        </w:rPr>
      </w:pPr>
      <w:bookmarkStart w:id="109" w:name="_Toc213503888"/>
      <w:r w:rsidRPr="00F653C8">
        <w:rPr>
          <w:rFonts w:asciiTheme="majorBidi" w:hAnsiTheme="majorBidi" w:cstheme="majorBidi"/>
        </w:rPr>
        <w:t>xMK CKKS Scheme</w:t>
      </w:r>
      <w:bookmarkEnd w:id="109"/>
    </w:p>
    <w:p w14:paraId="0D5C1B83" w14:textId="649D528D" w:rsidR="002D6365" w:rsidRDefault="00CC2FCA" w:rsidP="002D6365">
      <w:pPr>
        <w:pStyle w:val="PhDNormal"/>
        <w:rPr>
          <w:noProof/>
          <w:lang w:val="en-US"/>
        </w:rPr>
      </w:pPr>
      <w:r w:rsidRPr="00AF791E">
        <w:rPr>
          <w:noProof/>
          <w:lang w:val="en-US"/>
        </w:rPr>
        <w:t>This section provides an explanation of the</w:t>
      </w:r>
      <w:r>
        <w:rPr>
          <w:noProof/>
          <w:lang w:val="en-US"/>
        </w:rPr>
        <w:t xml:space="preserve"> xMK CKKS Scheme.</w:t>
      </w:r>
    </w:p>
    <w:p w14:paraId="3FDC161A" w14:textId="3A982F0D" w:rsidR="000B6BAE" w:rsidRPr="000B6BAE" w:rsidRDefault="000B6BAE" w:rsidP="000B6BAE">
      <w:pPr>
        <w:pStyle w:val="PhDNormal"/>
        <w:rPr>
          <w:noProof/>
          <w:lang w:val="en-US"/>
        </w:rPr>
      </w:pPr>
      <w:r w:rsidRPr="0059781A">
        <w:rPr>
          <w:noProof/>
          <w:u w:val="single"/>
          <w:lang w:val="en-US"/>
        </w:rPr>
        <w:t>CKKSContext</w:t>
      </w:r>
      <w:r w:rsidRPr="000B6BAE">
        <w:rPr>
          <w:noProof/>
          <w:lang w:val="en-US"/>
        </w:rPr>
        <w:t>:</w:t>
      </w:r>
      <w:r>
        <w:rPr>
          <w:noProof/>
          <w:lang w:val="en-US"/>
        </w:rPr>
        <w:t xml:space="preserve"> </w:t>
      </w:r>
      <w:r w:rsidR="004D50E5">
        <w:rPr>
          <w:noProof/>
          <w:lang w:val="en-US"/>
        </w:rPr>
        <w:t>a class that initialize security parameters for the xMK CKKS scheme</w:t>
      </w:r>
    </w:p>
    <w:p w14:paraId="77250498" w14:textId="625AFC70" w:rsidR="000B6BAE" w:rsidRPr="000B6BAE" w:rsidRDefault="000B6BAE" w:rsidP="000B6BAE">
      <w:pPr>
        <w:pStyle w:val="PhDNormal"/>
        <w:rPr>
          <w:noProof/>
          <w:lang w:val="en-US"/>
        </w:rPr>
      </w:pPr>
      <w:r w:rsidRPr="0059781A">
        <w:rPr>
          <w:noProof/>
          <w:u w:val="single"/>
          <w:lang w:val="en-US"/>
        </w:rPr>
        <w:t>_sample_coeff(params)</w:t>
      </w:r>
      <w:r w:rsidRPr="000B6BAE">
        <w:rPr>
          <w:noProof/>
          <w:lang w:val="en-US"/>
        </w:rPr>
        <w:t>:</w:t>
      </w:r>
      <w:r w:rsidR="004D50E5">
        <w:rPr>
          <w:noProof/>
          <w:lang w:val="en-US"/>
        </w:rPr>
        <w:t xml:space="preserve"> generate a random number (either -1 or 1) which will be a coefficient of the private key </w:t>
      </w:r>
      <m:oMath>
        <m:r>
          <w:rPr>
            <w:rFonts w:ascii="Cambria Math" w:hAnsi="Cambria Math"/>
            <w:noProof/>
            <w:lang w:val="en-US"/>
          </w:rPr>
          <m:t>s</m:t>
        </m:r>
      </m:oMath>
      <w:r w:rsidR="004D50E5">
        <w:rPr>
          <w:noProof/>
          <w:lang w:val="en-US"/>
        </w:rPr>
        <w:t>.</w:t>
      </w:r>
    </w:p>
    <w:p w14:paraId="1FDBD051" w14:textId="7607FBFE" w:rsidR="000B6BAE" w:rsidRPr="000B6BAE" w:rsidRDefault="000B6BAE" w:rsidP="000B6BAE">
      <w:pPr>
        <w:pStyle w:val="PhDNormal"/>
        <w:rPr>
          <w:noProof/>
          <w:lang w:val="en-US"/>
        </w:rPr>
      </w:pPr>
      <w:r w:rsidRPr="0059781A">
        <w:rPr>
          <w:noProof/>
          <w:u w:val="single"/>
          <w:lang w:val="en-US"/>
        </w:rPr>
        <w:t>sample_small(ctx, dist)</w:t>
      </w:r>
      <w:r w:rsidRPr="000B6BAE">
        <w:rPr>
          <w:noProof/>
          <w:lang w:val="en-US"/>
        </w:rPr>
        <w:t>:</w:t>
      </w:r>
      <w:r w:rsidR="004D50E5">
        <w:rPr>
          <w:noProof/>
          <w:lang w:val="en-US"/>
        </w:rPr>
        <w:t xml:space="preserve"> generate a polynom of </w:t>
      </w:r>
      <m:oMath>
        <m:r>
          <w:rPr>
            <w:rFonts w:ascii="Cambria Math" w:hAnsi="Cambria Math"/>
            <w:noProof/>
            <w:lang w:val="en-US"/>
          </w:rPr>
          <m:t>n</m:t>
        </m:r>
      </m:oMath>
      <w:r w:rsidR="004D50E5">
        <w:rPr>
          <w:noProof/>
          <w:lang w:val="en-US"/>
        </w:rPr>
        <w:t xml:space="preserve"> </w:t>
      </w:r>
      <w:r w:rsidR="00023470">
        <w:rPr>
          <w:noProof/>
          <w:lang w:val="en-US"/>
        </w:rPr>
        <w:t>elements</w:t>
      </w:r>
      <w:r w:rsidR="004D50E5">
        <w:rPr>
          <w:noProof/>
          <w:lang w:val="en-US"/>
        </w:rPr>
        <w:t xml:space="preserve">, the coefficient is randomly either </w:t>
      </w:r>
      <m:oMath>
        <m:r>
          <w:rPr>
            <w:rFonts w:ascii="Cambria Math" w:hAnsi="Cambria Math"/>
            <w:noProof/>
            <w:lang w:val="en-US"/>
          </w:rPr>
          <m:t>q</m:t>
        </m:r>
      </m:oMath>
      <w:r w:rsidR="004D50E5">
        <w:rPr>
          <w:noProof/>
          <w:lang w:val="en-US"/>
        </w:rPr>
        <w:t xml:space="preserve"> or </w:t>
      </w:r>
      <m:oMath>
        <m:r>
          <w:rPr>
            <w:rFonts w:ascii="Cambria Math" w:hAnsi="Cambria Math"/>
            <w:noProof/>
            <w:lang w:val="en-US"/>
          </w:rPr>
          <m:t>-q</m:t>
        </m:r>
      </m:oMath>
      <w:r w:rsidR="00053B8F">
        <w:rPr>
          <w:noProof/>
          <w:lang w:val="en-US"/>
        </w:rPr>
        <w:t>. (</w:t>
      </w:r>
      <m:oMath>
        <m:r>
          <w:rPr>
            <w:rFonts w:ascii="Cambria Math" w:hAnsi="Cambria Math"/>
            <w:noProof/>
            <w:lang w:val="en-US"/>
          </w:rPr>
          <m:t>q</m:t>
        </m:r>
      </m:oMath>
      <w:r w:rsidR="00053B8F">
        <w:rPr>
          <w:noProof/>
          <w:lang w:val="en-US"/>
        </w:rPr>
        <w:t xml:space="preserve"> is one of the security parameters defined in CKKSContext).</w:t>
      </w:r>
      <m:oMath>
        <m:r>
          <w:rPr>
            <w:rFonts w:ascii="Cambria Math" w:hAnsi="Cambria Math"/>
            <w:noProof/>
            <w:lang w:val="en-US"/>
          </w:rPr>
          <m:t xml:space="preserve"> </m:t>
        </m:r>
      </m:oMath>
    </w:p>
    <w:p w14:paraId="1F44DBE9" w14:textId="2C564975" w:rsidR="000B6BAE" w:rsidRPr="000B6BAE" w:rsidRDefault="000B6BAE" w:rsidP="000B6BAE">
      <w:pPr>
        <w:pStyle w:val="PhDNormal"/>
        <w:rPr>
          <w:noProof/>
          <w:lang w:val="en-US"/>
        </w:rPr>
      </w:pPr>
      <w:r w:rsidRPr="0059781A">
        <w:rPr>
          <w:noProof/>
          <w:u w:val="single"/>
          <w:lang w:val="en-US"/>
        </w:rPr>
        <w:lastRenderedPageBreak/>
        <w:t>keygen(ctx)</w:t>
      </w:r>
      <w:r w:rsidRPr="000B6BAE">
        <w:rPr>
          <w:noProof/>
          <w:lang w:val="en-US"/>
        </w:rPr>
        <w:t>:</w:t>
      </w:r>
      <w:r w:rsidR="00023470">
        <w:rPr>
          <w:noProof/>
          <w:lang w:val="en-US"/>
        </w:rPr>
        <w:t xml:space="preserve"> </w:t>
      </w:r>
      <w:r w:rsidR="00053B8F">
        <w:rPr>
          <w:noProof/>
          <w:lang w:val="en-US"/>
        </w:rPr>
        <w:t xml:space="preserve">generate both public key and private key. The private key is generated using sample_small. The public key is generated using the equation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00053B8F">
        <w:rPr>
          <w:noProof/>
          <w:lang w:val="en-US"/>
        </w:rPr>
        <w:t>.</w:t>
      </w:r>
    </w:p>
    <w:p w14:paraId="57F7C8BF" w14:textId="5A9E7BCE" w:rsidR="000B6BAE" w:rsidRDefault="000B6BAE" w:rsidP="000B6BAE">
      <w:pPr>
        <w:pStyle w:val="PhDNormal"/>
        <w:rPr>
          <w:noProof/>
          <w:lang w:val="en-US"/>
        </w:rPr>
      </w:pPr>
      <w:r w:rsidRPr="0059781A">
        <w:rPr>
          <w:noProof/>
          <w:u w:val="single"/>
          <w:lang w:val="en-US"/>
        </w:rPr>
        <w:t>aggregate_pubkeys(ctx, pubkeys)</w:t>
      </w:r>
      <w:r w:rsidRPr="0059781A">
        <w:rPr>
          <w:noProof/>
          <w:lang w:val="en-US"/>
        </w:rPr>
        <w:t>:</w:t>
      </w:r>
      <w:r w:rsidR="00053B8F">
        <w:rPr>
          <w:noProof/>
          <w:lang w:val="en-US"/>
        </w:rPr>
        <w:t xml:space="preserve"> add the public keys. Reminder: in the xMK CKKS the public keys are added and result with:</w:t>
      </w:r>
    </w:p>
    <w:p w14:paraId="05498243" w14:textId="77777777" w:rsidR="00053B8F" w:rsidRPr="001305C0" w:rsidRDefault="00000000" w:rsidP="00053B8F">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26DCB4FE" w14:textId="3658288A" w:rsidR="00053B8F" w:rsidRPr="0059781A" w:rsidRDefault="00053B8F" w:rsidP="000B6BAE">
      <w:pPr>
        <w:pStyle w:val="PhDNormal"/>
        <w:rPr>
          <w:noProof/>
          <w:lang w:val="en-US"/>
        </w:rPr>
      </w:pPr>
      <w:r>
        <w:rPr>
          <w:noProof/>
          <w:lang w:val="en-US"/>
        </w:rPr>
        <w:t xml:space="preserve">Which </w:t>
      </w:r>
      <w:r w:rsidR="007B5E0F">
        <w:rPr>
          <w:noProof/>
          <w:lang w:val="en-US"/>
        </w:rPr>
        <w:t>is used for the encryption. (section 2.4)</w:t>
      </w:r>
    </w:p>
    <w:p w14:paraId="5BD742A4" w14:textId="4D13E3E7" w:rsidR="000B6BAE" w:rsidRPr="0059781A" w:rsidRDefault="000B6BAE" w:rsidP="0059781A">
      <w:pPr>
        <w:pStyle w:val="PhDNormal"/>
        <w:rPr>
          <w:noProof/>
          <w:lang w:val="en-US"/>
        </w:rPr>
      </w:pPr>
      <w:r w:rsidRPr="0059781A">
        <w:rPr>
          <w:noProof/>
          <w:u w:val="single"/>
          <w:lang w:val="en-US"/>
        </w:rPr>
        <w:t>encode_plain(ctx, vec)</w:t>
      </w:r>
      <w:r w:rsidRPr="0059781A">
        <w:rPr>
          <w:noProof/>
          <w:lang w:val="en-US"/>
        </w:rPr>
        <w:t>:</w:t>
      </w:r>
      <w:r w:rsidR="0059781A" w:rsidRPr="0059781A">
        <w:rPr>
          <w:noProof/>
          <w:lang w:val="en-US"/>
        </w:rPr>
        <w:t xml:space="preserve"> Converts a plaintext float vector into an encrypted-friendly polynomial with integer coefficients.</w:t>
      </w:r>
    </w:p>
    <w:p w14:paraId="5054AF5B" w14:textId="5F8E3E8B" w:rsidR="000B6BAE" w:rsidRPr="0059781A" w:rsidRDefault="000B6BAE" w:rsidP="0059781A">
      <w:pPr>
        <w:pStyle w:val="PhDNormal"/>
        <w:rPr>
          <w:noProof/>
          <w:lang w:val="en-US"/>
        </w:rPr>
      </w:pPr>
      <w:r w:rsidRPr="0059781A">
        <w:rPr>
          <w:noProof/>
          <w:u w:val="single"/>
          <w:lang w:val="en-US"/>
        </w:rPr>
        <w:t>decode_plain(ctx, m)</w:t>
      </w:r>
      <w:r w:rsidRPr="0059781A">
        <w:rPr>
          <w:noProof/>
          <w:lang w:val="en-US"/>
        </w:rPr>
        <w:t>:</w:t>
      </w:r>
      <w:r w:rsidR="0059781A">
        <w:rPr>
          <w:noProof/>
          <w:lang w:val="en-US"/>
        </w:rPr>
        <w:t xml:space="preserve"> </w:t>
      </w:r>
      <w:r w:rsidR="0059781A" w:rsidRPr="0059781A">
        <w:rPr>
          <w:noProof/>
          <w:lang w:val="en-US"/>
        </w:rPr>
        <w:t>Converts a polynomial back into the approximate real-number plaintext vector.</w:t>
      </w:r>
    </w:p>
    <w:p w14:paraId="4A2EF232" w14:textId="4F4101A0" w:rsidR="004C094C" w:rsidRDefault="000B6BAE" w:rsidP="004C094C">
      <w:pPr>
        <w:pStyle w:val="PhDNormal"/>
        <w:rPr>
          <w:noProof/>
          <w:lang w:val="en-US"/>
        </w:rPr>
      </w:pPr>
      <w:r w:rsidRPr="0059781A">
        <w:rPr>
          <w:noProof/>
          <w:u w:val="single"/>
          <w:lang w:val="en-US"/>
        </w:rPr>
        <w:t>encrypt(ctx, m, btilde)</w:t>
      </w:r>
      <w:r w:rsidRPr="0059781A">
        <w:rPr>
          <w:noProof/>
          <w:lang w:val="en-US"/>
        </w:rPr>
        <w:t>:</w:t>
      </w:r>
      <w:r w:rsidR="007B5E0F">
        <w:rPr>
          <w:noProof/>
          <w:lang w:val="en-US"/>
        </w:rPr>
        <w:t xml:space="preserve"> </w:t>
      </w:r>
      <w:r w:rsidR="004C094C">
        <w:rPr>
          <w:noProof/>
          <w:lang w:val="en-US"/>
        </w:rPr>
        <w:t xml:space="preserve">generate the ciphertext couple </w:t>
      </w:r>
      <m:oMath>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0</m:t>
            </m:r>
          </m:sub>
        </m:sSub>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1</m:t>
            </m:r>
          </m:sub>
        </m:sSub>
        <m:r>
          <w:rPr>
            <w:rFonts w:ascii="Cambria Math" w:hAnsi="Cambria Math"/>
            <w:noProof/>
            <w:lang w:val="en-US"/>
          </w:rPr>
          <m:t>)</m:t>
        </m:r>
      </m:oMath>
      <w:r w:rsidR="004C094C">
        <w:rPr>
          <w:noProof/>
          <w:lang w:val="en-US"/>
        </w:rPr>
        <w:t xml:space="preserve"> of the plaintext </w:t>
      </w:r>
      <m:oMath>
        <m:r>
          <w:rPr>
            <w:rFonts w:ascii="Cambria Math" w:hAnsi="Cambria Math"/>
            <w:noProof/>
            <w:lang w:val="en-US"/>
          </w:rPr>
          <m:t>m</m:t>
        </m:r>
      </m:oMath>
      <w:r w:rsidR="004C094C">
        <w:rPr>
          <w:noProof/>
          <w:lang w:val="en-US"/>
        </w:rPr>
        <w:t xml:space="preserve"> using the equations:</w:t>
      </w:r>
    </w:p>
    <w:p w14:paraId="6BFB5172" w14:textId="77F83EA3" w:rsidR="004C094C" w:rsidRPr="004C094C" w:rsidRDefault="00000000" w:rsidP="004C094C">
      <w:pPr>
        <w:pStyle w:val="PhDNormal"/>
        <w:rPr>
          <w:noProof/>
          <w:lang w:val="en-US"/>
        </w:rPr>
      </w:pPr>
      <m:oMathPara>
        <m:oMath>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oMath>
      </m:oMathPara>
    </w:p>
    <w:p w14:paraId="6BD7F381" w14:textId="400154B9" w:rsidR="00EF40BE" w:rsidRPr="000B6BAE" w:rsidRDefault="000B6BAE" w:rsidP="00EF40BE">
      <w:pPr>
        <w:pStyle w:val="PhDNormal"/>
        <w:rPr>
          <w:noProof/>
          <w:lang w:val="en-US"/>
        </w:rPr>
      </w:pPr>
      <w:r w:rsidRPr="0059781A">
        <w:rPr>
          <w:noProof/>
          <w:u w:val="single"/>
          <w:lang w:val="en-US"/>
        </w:rPr>
        <w:t>add_ciphertexts(ctx, cts)</w:t>
      </w:r>
      <w:r w:rsidRPr="000B6BAE">
        <w:rPr>
          <w:noProof/>
          <w:lang w:val="en-US"/>
        </w:rPr>
        <w:t>:</w:t>
      </w:r>
      <w:r w:rsidR="004C094C">
        <w:rPr>
          <w:noProof/>
          <w:lang w:val="en-US"/>
        </w:rPr>
        <w:t xml:space="preserve"> add the ciphertexts</w:t>
      </w:r>
    </w:p>
    <w:p w14:paraId="25CDF6F4" w14:textId="7BE2E639" w:rsidR="000B6BAE" w:rsidRDefault="000B6BAE" w:rsidP="000B6BAE">
      <w:pPr>
        <w:pStyle w:val="PhDNormal"/>
        <w:rPr>
          <w:noProof/>
          <w:lang w:val="en-US"/>
        </w:rPr>
      </w:pPr>
      <w:r w:rsidRPr="0059781A">
        <w:rPr>
          <w:noProof/>
          <w:u w:val="single"/>
          <w:lang w:val="en-US"/>
        </w:rPr>
        <w:t>compute_decrypt_share(ctx, c1, s)</w:t>
      </w:r>
      <w:r w:rsidRPr="000B6BAE">
        <w:rPr>
          <w:noProof/>
          <w:lang w:val="en-US"/>
        </w:rPr>
        <w:t>:</w:t>
      </w:r>
      <w:r w:rsidR="004C094C">
        <w:rPr>
          <w:noProof/>
          <w:lang w:val="en-US"/>
        </w:rPr>
        <w:t xml:space="preserve"> generate a share of the decryption:</w:t>
      </w:r>
    </w:p>
    <w:p w14:paraId="088767FB" w14:textId="479D18BC" w:rsidR="004C094C" w:rsidRDefault="00000000" w:rsidP="000B6BAE">
      <w:pPr>
        <w:pStyle w:val="PhDNormal"/>
        <w:rPr>
          <w:noProof/>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m:oMathPara>
    </w:p>
    <w:p w14:paraId="76FA11FD" w14:textId="2570C57C" w:rsidR="004C094C" w:rsidRDefault="000B6BAE" w:rsidP="004C094C">
      <w:pPr>
        <w:pStyle w:val="PhDNormal"/>
        <w:rPr>
          <w:noProof/>
          <w:lang w:val="en-US"/>
        </w:rPr>
      </w:pPr>
      <w:r w:rsidRPr="004C094C">
        <w:rPr>
          <w:noProof/>
          <w:u w:val="single"/>
          <w:lang w:val="en-US"/>
        </w:rPr>
        <w:t>final_decrypt(ctx, c0, shares)</w:t>
      </w:r>
      <w:r w:rsidRPr="004C094C">
        <w:rPr>
          <w:noProof/>
          <w:lang w:val="en-US"/>
        </w:rPr>
        <w:t>:</w:t>
      </w:r>
      <w:r w:rsidR="00EF40BE" w:rsidRPr="004C094C">
        <w:rPr>
          <w:noProof/>
          <w:lang w:val="en-US"/>
        </w:rPr>
        <w:t xml:space="preserve"> </w:t>
      </w:r>
      <w:r w:rsidR="004C094C" w:rsidRPr="004C094C">
        <w:rPr>
          <w:noProof/>
          <w:lang w:val="en-US"/>
        </w:rPr>
        <w:t>decrypte th</w:t>
      </w:r>
      <w:r w:rsidR="004C094C">
        <w:rPr>
          <w:noProof/>
          <w:lang w:val="en-US"/>
        </w:rPr>
        <w:t>e ciphertext using:</w:t>
      </w:r>
    </w:p>
    <w:p w14:paraId="4B9871B0" w14:textId="77777777" w:rsidR="004C094C" w:rsidRDefault="00000000" w:rsidP="004C094C">
      <m:oMathPara>
        <m:oMath>
          <m:sSub>
            <m:sSubPr>
              <m:ctrlPr>
                <w:rPr>
                  <w:rFonts w:ascii="Cambria Math" w:hAnsi="Cambria Math"/>
                </w:rPr>
              </m:ctrlPr>
            </m:sSubPr>
            <m:e>
              <m:r>
                <w:rPr>
                  <w:rFonts w:ascii="Cambria Math" w:hAnsi="Cambria Math"/>
                </w:rPr>
                <m:t>C</m:t>
              </m:r>
            </m:e>
            <m:sub>
              <m:r>
                <w:rPr>
                  <w:rFonts w:ascii="Cambria Math" w:hAnsi="Cambria Math"/>
                </w:rPr>
                <m:t>sum0</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m:t>
                  </m:r>
                </m:sub>
              </m:sSub>
            </m:e>
          </m:nary>
          <m:r>
            <w:rPr>
              <w:rFonts w:ascii="Cambria Math" w:hAnsi="Cambria Math"/>
            </w:rPr>
            <m:t xml:space="preserve">  mod q </m:t>
          </m:r>
        </m:oMath>
      </m:oMathPara>
    </w:p>
    <w:p w14:paraId="7A484F43" w14:textId="3B95633F" w:rsidR="004C094C" w:rsidRPr="004C094C" w:rsidRDefault="004C094C" w:rsidP="004C094C">
      <w:pPr>
        <w:pStyle w:val="PhDNormal"/>
        <w:rPr>
          <w:noProof/>
          <w:lang w:val="en-US"/>
        </w:rPr>
      </w:pPr>
      <w:r>
        <w:rPr>
          <w:noProof/>
          <w:lang w:val="en-US"/>
        </w:rPr>
        <w:t xml:space="preserve">Note that after the decryption, the result is multiplyed by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oMath>
      <w:r>
        <w:rPr>
          <w:noProof/>
          <w:lang w:val="en-US"/>
        </w:rPr>
        <w:t xml:space="preserve"> to get the average, which is unlike the DF-KS where each ciphertext (encryption of weights) is multiplied by the encryption of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r>
          <w:rPr>
            <w:rFonts w:ascii="Cambria Math" w:hAnsi="Cambria Math"/>
            <w:noProof/>
            <w:lang w:val="en-US"/>
          </w:rPr>
          <m:t>.</m:t>
        </m:r>
      </m:oMath>
      <w:r>
        <w:rPr>
          <w:noProof/>
          <w:lang w:val="en-US"/>
        </w:rPr>
        <w:t xml:space="preserve"> This is the case were the dataset is equally divided between clients.</w:t>
      </w:r>
    </w:p>
    <w:p w14:paraId="3E805064" w14:textId="77777777" w:rsidR="00D27C54" w:rsidRPr="004C094C" w:rsidRDefault="00D27C54" w:rsidP="00D27C54">
      <w:pPr>
        <w:rPr>
          <w:lang w:eastAsia="fr-FR"/>
        </w:rPr>
      </w:pPr>
      <w:bookmarkStart w:id="110" w:name="_Toc159383943"/>
    </w:p>
    <w:p w14:paraId="2ADFDFE1" w14:textId="77777777" w:rsidR="004C094C" w:rsidRPr="004C094C" w:rsidRDefault="004C094C" w:rsidP="00D27C54">
      <w:pPr>
        <w:rPr>
          <w:lang w:eastAsia="fr-FR"/>
        </w:rPr>
        <w:sectPr w:rsidR="004C094C" w:rsidRPr="004C094C" w:rsidSect="00B548F6">
          <w:headerReference w:type="default" r:id="rId27"/>
          <w:footerReference w:type="first" r:id="rId28"/>
          <w:type w:val="oddPage"/>
          <w:pgSz w:w="11907" w:h="16840" w:code="9"/>
          <w:pgMar w:top="1418" w:right="1418" w:bottom="1418" w:left="2268" w:header="720" w:footer="720" w:gutter="0"/>
          <w:cols w:space="720"/>
          <w:docGrid w:linePitch="326"/>
        </w:sectPr>
      </w:pPr>
    </w:p>
    <w:p w14:paraId="2ADFDFE2" w14:textId="3C1E09FC" w:rsidR="00B548F6" w:rsidRPr="0047671C" w:rsidRDefault="00B548F6" w:rsidP="00B548F6">
      <w:pPr>
        <w:pStyle w:val="Heading1"/>
        <w:pBdr>
          <w:bottom w:val="single" w:sz="8" w:space="6" w:color="auto"/>
        </w:pBdr>
        <w:tabs>
          <w:tab w:val="left" w:pos="567"/>
        </w:tabs>
        <w:autoSpaceDE/>
        <w:autoSpaceDN/>
        <w:spacing w:after="720"/>
        <w:jc w:val="left"/>
      </w:pPr>
      <w:bookmarkStart w:id="111" w:name="_Toc400459763"/>
      <w:bookmarkStart w:id="112" w:name="_Toc439680692"/>
      <w:bookmarkStart w:id="113" w:name="_Toc213503889"/>
      <w:r w:rsidRPr="0047671C">
        <w:lastRenderedPageBreak/>
        <w:t>Results</w:t>
      </w:r>
      <w:bookmarkEnd w:id="110"/>
      <w:bookmarkEnd w:id="111"/>
      <w:bookmarkEnd w:id="112"/>
      <w:bookmarkEnd w:id="113"/>
    </w:p>
    <w:p w14:paraId="10FCD3C5" w14:textId="121172C9" w:rsidR="00B6217E" w:rsidRDefault="00F612F0" w:rsidP="00B6217E">
      <w:pPr>
        <w:pStyle w:val="PhDNormal"/>
        <w:rPr>
          <w:lang w:val="en-US"/>
        </w:rPr>
      </w:pPr>
      <w:r w:rsidRPr="00F612F0">
        <w:rPr>
          <w:lang w:val="en-US"/>
        </w:rPr>
        <w:t>This chapter presents the results of the encryption, decryption, and aggregation time evaluations, accompanied by comparative graphs illustrating the impact of different security parameters and ciphertext sizes. The analysis compares the performance of the xMK-CKKS scheme with that of the DF-KS scheme.</w:t>
      </w:r>
    </w:p>
    <w:p w14:paraId="26B4988A" w14:textId="47964E73" w:rsidR="00B6217E" w:rsidRPr="00B6217E" w:rsidRDefault="00B6217E" w:rsidP="00B6217E">
      <w:pPr>
        <w:pStyle w:val="Caption"/>
        <w:keepNext/>
        <w:rPr>
          <w:rFonts w:asciiTheme="majorBidi" w:hAnsiTheme="majorBidi" w:cstheme="majorBidi"/>
        </w:rPr>
      </w:pPr>
      <w:bookmarkStart w:id="114" w:name="_Toc213832928"/>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CC0F95">
        <w:rPr>
          <w:rFonts w:asciiTheme="majorBidi" w:hAnsiTheme="majorBidi" w:cstheme="majorBidi"/>
          <w:noProof/>
        </w:rPr>
        <w:t>1</w:t>
      </w:r>
      <w:r w:rsidRPr="00B6217E">
        <w:rPr>
          <w:rFonts w:asciiTheme="majorBidi" w:hAnsiTheme="majorBidi" w:cstheme="majorBidi"/>
        </w:rPr>
        <w:fldChar w:fldCharType="end"/>
      </w:r>
      <w:r w:rsidRPr="00B6217E">
        <w:rPr>
          <w:rFonts w:asciiTheme="majorBidi" w:hAnsiTheme="majorBidi" w:cstheme="majorBidi"/>
        </w:rPr>
        <w:t>: DF-KS Encryption Time</w:t>
      </w:r>
      <w:bookmarkEnd w:id="114"/>
    </w:p>
    <w:tbl>
      <w:tblPr>
        <w:tblW w:w="3720" w:type="dxa"/>
        <w:jc w:val="center"/>
        <w:tblLook w:val="04A0" w:firstRow="1" w:lastRow="0" w:firstColumn="1" w:lastColumn="0" w:noHBand="0" w:noVBand="1"/>
      </w:tblPr>
      <w:tblGrid>
        <w:gridCol w:w="576"/>
        <w:gridCol w:w="3248"/>
      </w:tblGrid>
      <w:tr w:rsidR="00B6217E" w:rsidRPr="00B6217E" w14:paraId="6F001B61" w14:textId="77777777" w:rsidTr="00B6217E">
        <w:trPr>
          <w:trHeight w:val="288"/>
          <w:jc w:val="center"/>
        </w:trPr>
        <w:tc>
          <w:tcPr>
            <w:tcW w:w="3720" w:type="dxa"/>
            <w:gridSpan w:val="2"/>
            <w:tcBorders>
              <w:top w:val="single" w:sz="4" w:space="0" w:color="auto"/>
              <w:left w:val="single" w:sz="4" w:space="0" w:color="auto"/>
              <w:bottom w:val="single" w:sz="4" w:space="0" w:color="auto"/>
              <w:right w:val="single" w:sz="4" w:space="0" w:color="auto"/>
            </w:tcBorders>
            <w:noWrap/>
            <w:vAlign w:val="bottom"/>
            <w:hideMark/>
          </w:tcPr>
          <w:p w14:paraId="72D4F677"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DF-KS</w:t>
            </w:r>
          </w:p>
        </w:tc>
      </w:tr>
      <w:tr w:rsidR="00B6217E" w:rsidRPr="00B6217E" w14:paraId="7587F6C9"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227500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d</w:t>
            </w:r>
          </w:p>
        </w:tc>
        <w:tc>
          <w:tcPr>
            <w:tcW w:w="3248" w:type="dxa"/>
            <w:tcBorders>
              <w:top w:val="nil"/>
              <w:left w:val="nil"/>
              <w:bottom w:val="single" w:sz="4" w:space="0" w:color="auto"/>
              <w:right w:val="single" w:sz="4" w:space="0" w:color="auto"/>
            </w:tcBorders>
            <w:noWrap/>
            <w:vAlign w:val="center"/>
            <w:hideMark/>
          </w:tcPr>
          <w:p w14:paraId="6936C74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1BBF737D"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C1370D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w:t>
            </w:r>
          </w:p>
        </w:tc>
        <w:tc>
          <w:tcPr>
            <w:tcW w:w="3248" w:type="dxa"/>
            <w:tcBorders>
              <w:top w:val="nil"/>
              <w:left w:val="nil"/>
              <w:bottom w:val="single" w:sz="4" w:space="0" w:color="auto"/>
              <w:right w:val="single" w:sz="4" w:space="0" w:color="auto"/>
            </w:tcBorders>
            <w:noWrap/>
            <w:vAlign w:val="center"/>
            <w:hideMark/>
          </w:tcPr>
          <w:p w14:paraId="10DD7A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0.00118</w:t>
            </w:r>
          </w:p>
        </w:tc>
      </w:tr>
      <w:tr w:rsidR="00B6217E" w:rsidRPr="00B6217E" w14:paraId="07BF9E28"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ABE37E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15</w:t>
            </w:r>
          </w:p>
        </w:tc>
        <w:tc>
          <w:tcPr>
            <w:tcW w:w="3248" w:type="dxa"/>
            <w:tcBorders>
              <w:top w:val="nil"/>
              <w:left w:val="nil"/>
              <w:bottom w:val="single" w:sz="4" w:space="0" w:color="auto"/>
              <w:right w:val="single" w:sz="4" w:space="0" w:color="auto"/>
            </w:tcBorders>
            <w:noWrap/>
            <w:vAlign w:val="center"/>
            <w:hideMark/>
          </w:tcPr>
          <w:p w14:paraId="0E73B3A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0.0016</w:t>
            </w:r>
          </w:p>
        </w:tc>
      </w:tr>
      <w:tr w:rsidR="00B6217E" w:rsidRPr="00B6217E" w14:paraId="35199AA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5D23168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w:t>
            </w:r>
          </w:p>
        </w:tc>
        <w:tc>
          <w:tcPr>
            <w:tcW w:w="3248" w:type="dxa"/>
            <w:tcBorders>
              <w:top w:val="nil"/>
              <w:left w:val="nil"/>
              <w:bottom w:val="single" w:sz="4" w:space="0" w:color="auto"/>
              <w:right w:val="single" w:sz="4" w:space="0" w:color="auto"/>
            </w:tcBorders>
            <w:noWrap/>
            <w:vAlign w:val="center"/>
            <w:hideMark/>
          </w:tcPr>
          <w:p w14:paraId="262358F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w:t>
            </w:r>
          </w:p>
        </w:tc>
      </w:tr>
      <w:tr w:rsidR="00B6217E" w:rsidRPr="00B6217E" w14:paraId="07D96CB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24DF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25</w:t>
            </w:r>
          </w:p>
        </w:tc>
        <w:tc>
          <w:tcPr>
            <w:tcW w:w="3248" w:type="dxa"/>
            <w:tcBorders>
              <w:top w:val="nil"/>
              <w:left w:val="nil"/>
              <w:bottom w:val="single" w:sz="4" w:space="0" w:color="auto"/>
              <w:right w:val="single" w:sz="4" w:space="0" w:color="auto"/>
            </w:tcBorders>
            <w:noWrap/>
            <w:vAlign w:val="center"/>
            <w:hideMark/>
          </w:tcPr>
          <w:p w14:paraId="7552E2F3"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0.0025</w:t>
            </w:r>
          </w:p>
        </w:tc>
      </w:tr>
      <w:tr w:rsidR="00B6217E" w:rsidRPr="00B6217E" w14:paraId="295B6D8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B2CFD8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30</w:t>
            </w:r>
          </w:p>
        </w:tc>
        <w:tc>
          <w:tcPr>
            <w:tcW w:w="3248" w:type="dxa"/>
            <w:tcBorders>
              <w:top w:val="nil"/>
              <w:left w:val="nil"/>
              <w:bottom w:val="single" w:sz="4" w:space="0" w:color="auto"/>
              <w:right w:val="single" w:sz="4" w:space="0" w:color="auto"/>
            </w:tcBorders>
            <w:noWrap/>
            <w:vAlign w:val="center"/>
            <w:hideMark/>
          </w:tcPr>
          <w:p w14:paraId="480600D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0.0029</w:t>
            </w:r>
          </w:p>
        </w:tc>
      </w:tr>
      <w:tr w:rsidR="00B6217E" w:rsidRPr="00B6217E" w14:paraId="2BB67D1C"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384E48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35</w:t>
            </w:r>
          </w:p>
        </w:tc>
        <w:tc>
          <w:tcPr>
            <w:tcW w:w="3248" w:type="dxa"/>
            <w:tcBorders>
              <w:top w:val="nil"/>
              <w:left w:val="nil"/>
              <w:bottom w:val="single" w:sz="4" w:space="0" w:color="auto"/>
              <w:right w:val="single" w:sz="4" w:space="0" w:color="auto"/>
            </w:tcBorders>
            <w:noWrap/>
            <w:vAlign w:val="center"/>
            <w:hideMark/>
          </w:tcPr>
          <w:p w14:paraId="0C40C44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0.0034</w:t>
            </w:r>
          </w:p>
        </w:tc>
      </w:tr>
      <w:tr w:rsidR="00B6217E" w:rsidRPr="00B6217E" w14:paraId="6413A5A0"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2EA60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w:t>
            </w:r>
          </w:p>
        </w:tc>
        <w:tc>
          <w:tcPr>
            <w:tcW w:w="3248" w:type="dxa"/>
            <w:tcBorders>
              <w:top w:val="nil"/>
              <w:left w:val="nil"/>
              <w:bottom w:val="single" w:sz="4" w:space="0" w:color="auto"/>
              <w:right w:val="single" w:sz="4" w:space="0" w:color="auto"/>
            </w:tcBorders>
            <w:noWrap/>
            <w:vAlign w:val="center"/>
            <w:hideMark/>
          </w:tcPr>
          <w:p w14:paraId="4478A9B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0.00376</w:t>
            </w:r>
          </w:p>
        </w:tc>
      </w:tr>
      <w:tr w:rsidR="00B6217E" w:rsidRPr="00B6217E" w14:paraId="3A55D4C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60C5C44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45</w:t>
            </w:r>
          </w:p>
        </w:tc>
        <w:tc>
          <w:tcPr>
            <w:tcW w:w="3248" w:type="dxa"/>
            <w:tcBorders>
              <w:top w:val="nil"/>
              <w:left w:val="nil"/>
              <w:bottom w:val="single" w:sz="4" w:space="0" w:color="auto"/>
              <w:right w:val="single" w:sz="4" w:space="0" w:color="auto"/>
            </w:tcBorders>
            <w:noWrap/>
            <w:vAlign w:val="center"/>
            <w:hideMark/>
          </w:tcPr>
          <w:p w14:paraId="1E082A9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0.0042</w:t>
            </w:r>
          </w:p>
        </w:tc>
      </w:tr>
      <w:tr w:rsidR="00B6217E" w:rsidRPr="00B6217E" w14:paraId="3C625784"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09D13A9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50</w:t>
            </w:r>
          </w:p>
        </w:tc>
        <w:tc>
          <w:tcPr>
            <w:tcW w:w="3248" w:type="dxa"/>
            <w:tcBorders>
              <w:top w:val="nil"/>
              <w:left w:val="nil"/>
              <w:bottom w:val="single" w:sz="4" w:space="0" w:color="auto"/>
              <w:right w:val="single" w:sz="4" w:space="0" w:color="auto"/>
            </w:tcBorders>
            <w:noWrap/>
            <w:vAlign w:val="center"/>
            <w:hideMark/>
          </w:tcPr>
          <w:p w14:paraId="3AC1EB0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0.0045</w:t>
            </w:r>
          </w:p>
        </w:tc>
      </w:tr>
      <w:tr w:rsidR="00B6217E" w:rsidRPr="00B6217E" w14:paraId="3036F796"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23C432F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60</w:t>
            </w:r>
          </w:p>
        </w:tc>
        <w:tc>
          <w:tcPr>
            <w:tcW w:w="3248" w:type="dxa"/>
            <w:tcBorders>
              <w:top w:val="nil"/>
              <w:left w:val="nil"/>
              <w:bottom w:val="single" w:sz="4" w:space="0" w:color="auto"/>
              <w:right w:val="single" w:sz="4" w:space="0" w:color="auto"/>
            </w:tcBorders>
            <w:noWrap/>
            <w:vAlign w:val="center"/>
            <w:hideMark/>
          </w:tcPr>
          <w:p w14:paraId="38E47A5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0.00606</w:t>
            </w:r>
          </w:p>
        </w:tc>
      </w:tr>
      <w:tr w:rsidR="00B6217E" w:rsidRPr="00B6217E" w14:paraId="67531431"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47C4F90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70</w:t>
            </w:r>
          </w:p>
        </w:tc>
        <w:tc>
          <w:tcPr>
            <w:tcW w:w="3248" w:type="dxa"/>
            <w:tcBorders>
              <w:top w:val="nil"/>
              <w:left w:val="nil"/>
              <w:bottom w:val="single" w:sz="4" w:space="0" w:color="auto"/>
              <w:right w:val="single" w:sz="4" w:space="0" w:color="auto"/>
            </w:tcBorders>
            <w:noWrap/>
            <w:vAlign w:val="center"/>
            <w:hideMark/>
          </w:tcPr>
          <w:p w14:paraId="6A91681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0.0064</w:t>
            </w:r>
          </w:p>
        </w:tc>
      </w:tr>
      <w:tr w:rsidR="00B6217E" w:rsidRPr="00B6217E" w14:paraId="3FC9B0A7"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93A93D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80</w:t>
            </w:r>
          </w:p>
        </w:tc>
        <w:tc>
          <w:tcPr>
            <w:tcW w:w="3248" w:type="dxa"/>
            <w:tcBorders>
              <w:top w:val="nil"/>
              <w:left w:val="nil"/>
              <w:bottom w:val="single" w:sz="4" w:space="0" w:color="auto"/>
              <w:right w:val="single" w:sz="4" w:space="0" w:color="auto"/>
            </w:tcBorders>
            <w:noWrap/>
            <w:vAlign w:val="center"/>
            <w:hideMark/>
          </w:tcPr>
          <w:p w14:paraId="5746522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0.007</w:t>
            </w:r>
          </w:p>
        </w:tc>
      </w:tr>
      <w:tr w:rsidR="00B6217E" w:rsidRPr="00B6217E" w14:paraId="1C9EF155"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78AC964"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90</w:t>
            </w:r>
          </w:p>
        </w:tc>
        <w:tc>
          <w:tcPr>
            <w:tcW w:w="3248" w:type="dxa"/>
            <w:tcBorders>
              <w:top w:val="nil"/>
              <w:left w:val="nil"/>
              <w:bottom w:val="single" w:sz="4" w:space="0" w:color="auto"/>
              <w:right w:val="single" w:sz="4" w:space="0" w:color="auto"/>
            </w:tcBorders>
            <w:noWrap/>
            <w:vAlign w:val="center"/>
            <w:hideMark/>
          </w:tcPr>
          <w:p w14:paraId="625CC9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0.008</w:t>
            </w:r>
          </w:p>
        </w:tc>
      </w:tr>
      <w:tr w:rsidR="00B6217E" w:rsidRPr="00B6217E" w14:paraId="1667A13F"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89D1AE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100</w:t>
            </w:r>
          </w:p>
        </w:tc>
        <w:tc>
          <w:tcPr>
            <w:tcW w:w="3248" w:type="dxa"/>
            <w:tcBorders>
              <w:top w:val="nil"/>
              <w:left w:val="nil"/>
              <w:bottom w:val="single" w:sz="4" w:space="0" w:color="auto"/>
              <w:right w:val="single" w:sz="4" w:space="0" w:color="auto"/>
            </w:tcBorders>
            <w:noWrap/>
            <w:vAlign w:val="center"/>
            <w:hideMark/>
          </w:tcPr>
          <w:p w14:paraId="5E1CEAC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0.009</w:t>
            </w:r>
          </w:p>
        </w:tc>
      </w:tr>
    </w:tbl>
    <w:p w14:paraId="1EDB46C9" w14:textId="35F0BD8F" w:rsidR="00B6217E" w:rsidRDefault="00B6217E" w:rsidP="00B6217E">
      <w:pPr>
        <w:pStyle w:val="PhDNormal"/>
        <w:jc w:val="left"/>
        <w:rPr>
          <w:lang w:val="en-US"/>
        </w:rPr>
      </w:pPr>
    </w:p>
    <w:p w14:paraId="75B19031" w14:textId="30751407" w:rsidR="00B6217E" w:rsidRPr="00B6217E" w:rsidRDefault="00B6217E" w:rsidP="00B6217E">
      <w:pPr>
        <w:pStyle w:val="Caption"/>
        <w:keepNext/>
        <w:rPr>
          <w:rFonts w:asciiTheme="majorBidi" w:hAnsiTheme="majorBidi" w:cstheme="majorBidi"/>
        </w:rPr>
      </w:pPr>
      <w:bookmarkStart w:id="115" w:name="_Toc213832929"/>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CC0F95">
        <w:rPr>
          <w:rFonts w:asciiTheme="majorBidi" w:hAnsiTheme="majorBidi" w:cstheme="majorBidi"/>
          <w:noProof/>
        </w:rPr>
        <w:t>2</w:t>
      </w:r>
      <w:r w:rsidRPr="00B6217E">
        <w:rPr>
          <w:rFonts w:asciiTheme="majorBidi" w:hAnsiTheme="majorBidi" w:cstheme="majorBidi"/>
        </w:rPr>
        <w:fldChar w:fldCharType="end"/>
      </w:r>
      <w:r w:rsidRPr="00B6217E">
        <w:rPr>
          <w:rFonts w:asciiTheme="majorBidi" w:hAnsiTheme="majorBidi" w:cstheme="majorBidi"/>
        </w:rPr>
        <w:t xml:space="preserve">: xMK CKKS </w:t>
      </w:r>
      <w:r w:rsidRPr="00B6217E">
        <w:rPr>
          <w:rFonts w:asciiTheme="majorBidi" w:hAnsiTheme="majorBidi" w:cstheme="majorBidi"/>
          <w:noProof/>
        </w:rPr>
        <w:t>encryption time</w:t>
      </w:r>
      <w:bookmarkEnd w:id="115"/>
    </w:p>
    <w:tbl>
      <w:tblPr>
        <w:tblpPr w:leftFromText="180" w:rightFromText="180" w:vertAnchor="text" w:horzAnchor="page" w:tblpX="4537" w:tblpY="-32"/>
        <w:tblW w:w="3682" w:type="dxa"/>
        <w:tblLook w:val="04A0" w:firstRow="1" w:lastRow="0" w:firstColumn="1" w:lastColumn="0" w:noHBand="0" w:noVBand="1"/>
      </w:tblPr>
      <w:tblGrid>
        <w:gridCol w:w="696"/>
        <w:gridCol w:w="2986"/>
      </w:tblGrid>
      <w:tr w:rsidR="00B6217E" w:rsidRPr="00B6217E" w14:paraId="54C722B3" w14:textId="77777777" w:rsidTr="00B6217E">
        <w:trPr>
          <w:trHeight w:val="288"/>
        </w:trPr>
        <w:tc>
          <w:tcPr>
            <w:tcW w:w="3682" w:type="dxa"/>
            <w:gridSpan w:val="2"/>
            <w:tcBorders>
              <w:top w:val="single" w:sz="4" w:space="0" w:color="auto"/>
              <w:left w:val="single" w:sz="4" w:space="0" w:color="auto"/>
              <w:bottom w:val="single" w:sz="4" w:space="0" w:color="auto"/>
              <w:right w:val="single" w:sz="4" w:space="0" w:color="auto"/>
            </w:tcBorders>
            <w:noWrap/>
            <w:vAlign w:val="bottom"/>
            <w:hideMark/>
          </w:tcPr>
          <w:p w14:paraId="0566D35C"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x</w:t>
            </w:r>
            <w:r>
              <w:rPr>
                <w:rFonts w:ascii="Times New Roman" w:eastAsia="Times New Roman" w:hAnsi="Times New Roman" w:cs="Times New Roman"/>
                <w:color w:val="000000"/>
                <w:sz w:val="22"/>
              </w:rPr>
              <w:t xml:space="preserve">MK </w:t>
            </w:r>
            <w:r w:rsidRPr="00B6217E">
              <w:rPr>
                <w:rFonts w:ascii="Times New Roman" w:eastAsia="Times New Roman" w:hAnsi="Times New Roman" w:cs="Times New Roman"/>
                <w:color w:val="000000"/>
                <w:sz w:val="22"/>
              </w:rPr>
              <w:t>CKKS</w:t>
            </w:r>
          </w:p>
        </w:tc>
      </w:tr>
      <w:tr w:rsidR="00B6217E" w:rsidRPr="00B6217E" w14:paraId="3BE99BEC"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768B024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n</w:t>
            </w:r>
          </w:p>
        </w:tc>
        <w:tc>
          <w:tcPr>
            <w:tcW w:w="2986" w:type="dxa"/>
            <w:tcBorders>
              <w:top w:val="nil"/>
              <w:left w:val="nil"/>
              <w:bottom w:val="single" w:sz="4" w:space="0" w:color="auto"/>
              <w:right w:val="single" w:sz="4" w:space="0" w:color="auto"/>
            </w:tcBorders>
            <w:noWrap/>
            <w:vAlign w:val="center"/>
            <w:hideMark/>
          </w:tcPr>
          <w:p w14:paraId="4DE3EC3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00EEB771"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0C0F917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2048</w:t>
            </w:r>
          </w:p>
        </w:tc>
        <w:tc>
          <w:tcPr>
            <w:tcW w:w="2986" w:type="dxa"/>
            <w:tcBorders>
              <w:top w:val="nil"/>
              <w:left w:val="nil"/>
              <w:bottom w:val="single" w:sz="4" w:space="0" w:color="auto"/>
              <w:right w:val="single" w:sz="4" w:space="0" w:color="auto"/>
            </w:tcBorders>
            <w:noWrap/>
            <w:vAlign w:val="center"/>
            <w:hideMark/>
          </w:tcPr>
          <w:p w14:paraId="4C4B545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0.029</w:t>
            </w:r>
          </w:p>
        </w:tc>
      </w:tr>
      <w:tr w:rsidR="00B6217E" w:rsidRPr="00B6217E" w14:paraId="3B656FFE"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610021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4096</w:t>
            </w:r>
          </w:p>
        </w:tc>
        <w:tc>
          <w:tcPr>
            <w:tcW w:w="2986" w:type="dxa"/>
            <w:tcBorders>
              <w:top w:val="nil"/>
              <w:left w:val="nil"/>
              <w:bottom w:val="single" w:sz="4" w:space="0" w:color="auto"/>
              <w:right w:val="single" w:sz="4" w:space="0" w:color="auto"/>
            </w:tcBorders>
            <w:noWrap/>
            <w:vAlign w:val="center"/>
            <w:hideMark/>
          </w:tcPr>
          <w:p w14:paraId="5D204E3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0.069</w:t>
            </w:r>
          </w:p>
        </w:tc>
      </w:tr>
      <w:tr w:rsidR="00B6217E" w:rsidRPr="00B6217E" w14:paraId="78AF8694"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3D863F3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8192</w:t>
            </w:r>
          </w:p>
        </w:tc>
        <w:tc>
          <w:tcPr>
            <w:tcW w:w="2986" w:type="dxa"/>
            <w:tcBorders>
              <w:top w:val="nil"/>
              <w:left w:val="nil"/>
              <w:bottom w:val="single" w:sz="4" w:space="0" w:color="auto"/>
              <w:right w:val="single" w:sz="4" w:space="0" w:color="auto"/>
            </w:tcBorders>
            <w:noWrap/>
            <w:vAlign w:val="center"/>
            <w:hideMark/>
          </w:tcPr>
          <w:p w14:paraId="6233C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0.14</w:t>
            </w:r>
          </w:p>
        </w:tc>
      </w:tr>
    </w:tbl>
    <w:p w14:paraId="67F69B4B" w14:textId="4F9FC57B" w:rsidR="00B6217E" w:rsidRDefault="007D4BA4" w:rsidP="00B6217E">
      <w:pPr>
        <w:pStyle w:val="PhDNormal"/>
        <w:ind w:firstLine="720"/>
        <w:rPr>
          <w:lang w:val="en-US"/>
        </w:rPr>
      </w:pPr>
      <w:r>
        <w:rPr>
          <w:noProof/>
        </w:rPr>
        <w:lastRenderedPageBreak/>
        <mc:AlternateContent>
          <mc:Choice Requires="wps">
            <w:drawing>
              <wp:anchor distT="0" distB="0" distL="114300" distR="114300" simplePos="0" relativeHeight="251689984" behindDoc="1" locked="0" layoutInCell="1" allowOverlap="1" wp14:anchorId="06E0DE9D" wp14:editId="3F67DF25">
                <wp:simplePos x="0" y="0"/>
                <wp:positionH relativeFrom="margin">
                  <wp:align>center</wp:align>
                </wp:positionH>
                <wp:positionV relativeFrom="paragraph">
                  <wp:posOffset>7085330</wp:posOffset>
                </wp:positionV>
                <wp:extent cx="6027420" cy="635"/>
                <wp:effectExtent l="0" t="0" r="0" b="8255"/>
                <wp:wrapTight wrapText="bothSides">
                  <wp:wrapPolygon edited="0">
                    <wp:start x="0" y="0"/>
                    <wp:lineTo x="0" y="20698"/>
                    <wp:lineTo x="21504" y="20698"/>
                    <wp:lineTo x="21504" y="0"/>
                    <wp:lineTo x="0" y="0"/>
                  </wp:wrapPolygon>
                </wp:wrapTight>
                <wp:docPr id="1556190152"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68E484B0" w14:textId="2DDC1C9F" w:rsidR="00B6217E" w:rsidRPr="00B6217E" w:rsidRDefault="00B6217E" w:rsidP="00B6217E">
                            <w:pPr>
                              <w:pStyle w:val="Caption"/>
                              <w:rPr>
                                <w:rFonts w:ascii="Times New Roman" w:eastAsia="Times New Roman" w:hAnsi="Times New Roman" w:cs="Times New Roman"/>
                                <w:szCs w:val="22"/>
                              </w:rPr>
                            </w:pPr>
                            <w:bookmarkStart w:id="116" w:name="_Toc213832850"/>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E0DE9D" id="_x0000_s1031" type="#_x0000_t202" style="position:absolute;left:0;text-align:left;margin-left:0;margin-top:557.9pt;width:474.6pt;height:.05pt;z-index:-251626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" stroked="f">
                <v:textbox style="mso-fit-shape-to-text:t" inset="0,0,0,0">
                  <w:txbxContent>
                    <w:p w14:paraId="68E484B0" w14:textId="2DDC1C9F" w:rsidR="00B6217E" w:rsidRPr="00B6217E" w:rsidRDefault="00B6217E" w:rsidP="00B6217E">
                      <w:pPr>
                        <w:pStyle w:val="Caption"/>
                        <w:rPr>
                          <w:rFonts w:ascii="Times New Roman" w:eastAsia="Times New Roman" w:hAnsi="Times New Roman" w:cs="Times New Roman"/>
                          <w:szCs w:val="22"/>
                        </w:rPr>
                      </w:pPr>
                      <w:bookmarkStart w:id="117" w:name="_Toc213832850"/>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bookmarkEnd w:id="117"/>
                    </w:p>
                  </w:txbxContent>
                </v:textbox>
                <w10:wrap type="tight" anchorx="margin"/>
              </v:shape>
            </w:pict>
          </mc:Fallback>
        </mc:AlternateContent>
      </w:r>
      <w:r>
        <w:rPr>
          <w:noProof/>
        </w:rPr>
        <mc:AlternateContent>
          <mc:Choice Requires="wps">
            <w:drawing>
              <wp:anchor distT="0" distB="0" distL="114300" distR="114300" simplePos="0" relativeHeight="251693056" behindDoc="1" locked="0" layoutInCell="1" allowOverlap="1" wp14:anchorId="528730A7" wp14:editId="05219185">
                <wp:simplePos x="0" y="0"/>
                <wp:positionH relativeFrom="margin">
                  <wp:posOffset>-350520</wp:posOffset>
                </wp:positionH>
                <wp:positionV relativeFrom="paragraph">
                  <wp:posOffset>3061970</wp:posOffset>
                </wp:positionV>
                <wp:extent cx="5914390" cy="251460"/>
                <wp:effectExtent l="0" t="0" r="0" b="0"/>
                <wp:wrapTight wrapText="bothSides">
                  <wp:wrapPolygon edited="0">
                    <wp:start x="0" y="0"/>
                    <wp:lineTo x="0" y="19636"/>
                    <wp:lineTo x="21498" y="19636"/>
                    <wp:lineTo x="21498" y="0"/>
                    <wp:lineTo x="0" y="0"/>
                  </wp:wrapPolygon>
                </wp:wrapTight>
                <wp:docPr id="540120780" name="Text Box 1"/>
                <wp:cNvGraphicFramePr/>
                <a:graphic xmlns:a="http://schemas.openxmlformats.org/drawingml/2006/main">
                  <a:graphicData uri="http://schemas.microsoft.com/office/word/2010/wordprocessingShape">
                    <wps:wsp>
                      <wps:cNvSpPr txBox="1"/>
                      <wps:spPr>
                        <a:xfrm>
                          <a:off x="0" y="0"/>
                          <a:ext cx="5914390" cy="251460"/>
                        </a:xfrm>
                        <a:prstGeom prst="rect">
                          <a:avLst/>
                        </a:prstGeom>
                        <a:solidFill>
                          <a:prstClr val="white"/>
                        </a:solidFill>
                        <a:ln>
                          <a:noFill/>
                        </a:ln>
                      </wps:spPr>
                      <wps:txbx>
                        <w:txbxContent>
                          <w:p w14:paraId="0DAE15B5" w14:textId="4AE216A6" w:rsidR="00E772CF" w:rsidRPr="00E772CF" w:rsidRDefault="00E772CF" w:rsidP="00E772CF">
                            <w:pPr>
                              <w:pStyle w:val="Caption"/>
                              <w:rPr>
                                <w:rFonts w:asciiTheme="majorBidi" w:eastAsia="Times New Roman" w:hAnsiTheme="majorBidi" w:cstheme="majorBidi"/>
                                <w:szCs w:val="22"/>
                              </w:rPr>
                            </w:pPr>
                            <w:bookmarkStart w:id="118" w:name="_Toc213832851"/>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8730A7" id="_x0000_s1032" type="#_x0000_t202" style="position:absolute;left:0;text-align:left;margin-left:-27.6pt;margin-top:241.1pt;width:465.7pt;height:19.8pt;z-index:-2516234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" stroked="f">
                <v:textbox inset="0,0,0,0">
                  <w:txbxContent>
                    <w:p w14:paraId="0DAE15B5" w14:textId="4AE216A6" w:rsidR="00E772CF" w:rsidRPr="00E772CF" w:rsidRDefault="00E772CF" w:rsidP="00E772CF">
                      <w:pPr>
                        <w:pStyle w:val="Caption"/>
                        <w:rPr>
                          <w:rFonts w:asciiTheme="majorBidi" w:eastAsia="Times New Roman" w:hAnsiTheme="majorBidi" w:cstheme="majorBidi"/>
                          <w:szCs w:val="22"/>
                        </w:rPr>
                      </w:pPr>
                      <w:bookmarkStart w:id="119" w:name="_Toc213832851"/>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bookmarkEnd w:id="119"/>
                    </w:p>
                  </w:txbxContent>
                </v:textbox>
                <w10:wrap type="tight" anchorx="margin"/>
              </v:shape>
            </w:pict>
          </mc:Fallback>
        </mc:AlternateContent>
      </w:r>
      <w:r w:rsidR="00E772CF" w:rsidRPr="00E772CF">
        <w:rPr>
          <w:noProof/>
          <w:lang w:val="en-US"/>
        </w:rPr>
        <w:drawing>
          <wp:anchor distT="0" distB="0" distL="114300" distR="114300" simplePos="0" relativeHeight="251691008" behindDoc="1" locked="0" layoutInCell="1" allowOverlap="1" wp14:anchorId="6D40FD6F" wp14:editId="2A470936">
            <wp:simplePos x="0" y="0"/>
            <wp:positionH relativeFrom="page">
              <wp:align>center</wp:align>
            </wp:positionH>
            <wp:positionV relativeFrom="paragraph">
              <wp:posOffset>4014470</wp:posOffset>
            </wp:positionV>
            <wp:extent cx="5914390" cy="2933700"/>
            <wp:effectExtent l="19050" t="19050" r="10160" b="19050"/>
            <wp:wrapTight wrapText="bothSides">
              <wp:wrapPolygon edited="0">
                <wp:start x="-70" y="-140"/>
                <wp:lineTo x="-70" y="21600"/>
                <wp:lineTo x="21568" y="21600"/>
                <wp:lineTo x="21568" y="-140"/>
                <wp:lineTo x="-70" y="-140"/>
              </wp:wrapPolygon>
            </wp:wrapTight>
            <wp:docPr id="294065565" name="Picture 1"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5565" name="Picture 1" descr="A graph of a line and a lin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14390" cy="2933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6217E" w:rsidRPr="00AF532D">
        <w:rPr>
          <w:noProof/>
          <w:lang w:val="en-US"/>
        </w:rPr>
        <w:drawing>
          <wp:anchor distT="0" distB="0" distL="114300" distR="114300" simplePos="0" relativeHeight="251687936" behindDoc="1" locked="0" layoutInCell="1" allowOverlap="1" wp14:anchorId="58C5A4B6" wp14:editId="64B02BBB">
            <wp:simplePos x="0" y="0"/>
            <wp:positionH relativeFrom="page">
              <wp:align>center</wp:align>
            </wp:positionH>
            <wp:positionV relativeFrom="paragraph">
              <wp:posOffset>19050</wp:posOffset>
            </wp:positionV>
            <wp:extent cx="6027420" cy="2962275"/>
            <wp:effectExtent l="19050" t="19050" r="11430" b="28575"/>
            <wp:wrapTight wrapText="bothSides">
              <wp:wrapPolygon edited="0">
                <wp:start x="-68" y="-139"/>
                <wp:lineTo x="-68" y="21669"/>
                <wp:lineTo x="21573" y="21669"/>
                <wp:lineTo x="21573" y="-139"/>
                <wp:lineTo x="-68" y="-139"/>
              </wp:wrapPolygon>
            </wp:wrapTight>
            <wp:docPr id="81000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03083" name=""/>
                    <pic:cNvPicPr/>
                  </pic:nvPicPr>
                  <pic:blipFill>
                    <a:blip r:embed="rId30">
                      <a:extLst>
                        <a:ext uri="{28A0092B-C50C-407E-A947-70E740481C1C}">
                          <a14:useLocalDpi xmlns:a14="http://schemas.microsoft.com/office/drawing/2010/main" val="0"/>
                        </a:ext>
                      </a:extLst>
                    </a:blip>
                    <a:stretch>
                      <a:fillRect/>
                    </a:stretch>
                  </pic:blipFill>
                  <pic:spPr>
                    <a:xfrm>
                      <a:off x="0" y="0"/>
                      <a:ext cx="6027420" cy="2962275"/>
                    </a:xfrm>
                    <a:prstGeom prst="rect">
                      <a:avLst/>
                    </a:prstGeom>
                    <a:ln>
                      <a:solidFill>
                        <a:schemeClr val="tx1"/>
                      </a:solidFill>
                    </a:ln>
                  </pic:spPr>
                </pic:pic>
              </a:graphicData>
            </a:graphic>
          </wp:anchor>
        </w:drawing>
      </w:r>
      <w:r w:rsidR="00B6217E">
        <w:rPr>
          <w:lang w:val="en-US"/>
        </w:rPr>
        <w:t>Not</w:t>
      </w:r>
      <w:r w:rsidR="00E772CF">
        <w:rPr>
          <w:lang w:val="en-US"/>
        </w:rPr>
        <w:t>ice</w:t>
      </w:r>
      <w:r w:rsidR="00B6217E">
        <w:rPr>
          <w:lang w:val="en-US"/>
        </w:rPr>
        <w:t xml:space="preserve"> that the execution time </w:t>
      </w:r>
      <w:r w:rsidR="00E772CF">
        <w:rPr>
          <w:lang w:val="en-US"/>
        </w:rPr>
        <w:t>is</w:t>
      </w:r>
      <w:r w:rsidR="00B6217E">
        <w:rPr>
          <w:lang w:val="en-US"/>
        </w:rPr>
        <w:t xml:space="preserve"> dependent on the ciphertext dimension</w:t>
      </w:r>
      <w:r w:rsidR="00E772CF">
        <w:rPr>
          <w:lang w:val="en-US"/>
        </w:rPr>
        <w:t xml:space="preserve"> in both schemes.</w:t>
      </w:r>
      <w:r w:rsidR="00B6217E">
        <w:rPr>
          <w:lang w:val="en-US"/>
        </w:rPr>
        <w:t xml:space="preserve"> </w:t>
      </w:r>
      <w:r w:rsidR="00E772CF">
        <w:rPr>
          <w:lang w:val="en-US"/>
        </w:rPr>
        <w:t>I</w:t>
      </w:r>
      <w:r w:rsidR="00B6217E">
        <w:rPr>
          <w:lang w:val="en-US"/>
        </w:rPr>
        <w:t xml:space="preserve">n case of DF-KS it’s </w:t>
      </w:r>
      <m:oMath>
        <m:r>
          <w:rPr>
            <w:rFonts w:ascii="Cambria Math" w:hAnsi="Cambria Math"/>
            <w:lang w:val="en-US"/>
          </w:rPr>
          <m:t>d</m:t>
        </m:r>
      </m:oMath>
      <w:r w:rsidR="00B6217E">
        <w:rPr>
          <w:lang w:val="en-US"/>
        </w:rPr>
        <w:t xml:space="preserve">, in case of xMK CKKS it’s </w:t>
      </w:r>
      <m:oMath>
        <m:r>
          <w:rPr>
            <w:rFonts w:ascii="Cambria Math" w:hAnsi="Cambria Math"/>
            <w:lang w:val="en-US"/>
          </w:rPr>
          <m:t>n</m:t>
        </m:r>
      </m:oMath>
      <w:r w:rsidR="00B6217E">
        <w:rPr>
          <w:lang w:val="en-US"/>
        </w:rPr>
        <w:t>.</w:t>
      </w:r>
    </w:p>
    <w:p w14:paraId="46E18033" w14:textId="335143B8" w:rsidR="00E772CF" w:rsidRPr="0047671C" w:rsidRDefault="00B548F6" w:rsidP="00B6217E">
      <w:pPr>
        <w:pStyle w:val="PhDNormal"/>
        <w:ind w:firstLine="0"/>
        <w:rPr>
          <w:lang w:val="en-US"/>
        </w:rPr>
      </w:pPr>
      <w:r w:rsidRPr="0047671C">
        <w:rPr>
          <w:lang w:val="en-US"/>
        </w:rPr>
        <w:br w:type="page"/>
      </w:r>
      <w:bookmarkStart w:id="120" w:name="_Toc159383944"/>
    </w:p>
    <w:p w14:paraId="2EF332AF" w14:textId="1B9FEBA5" w:rsidR="00E772CF" w:rsidRPr="00E772CF" w:rsidRDefault="00E772CF" w:rsidP="00E772CF">
      <w:pPr>
        <w:pStyle w:val="Caption"/>
        <w:keepNext/>
        <w:rPr>
          <w:rFonts w:ascii="Times New Roman" w:hAnsi="Times New Roman" w:cs="Times New Roman"/>
        </w:rPr>
      </w:pPr>
      <w:bookmarkStart w:id="121" w:name="_Toc213832930"/>
      <w:r w:rsidRPr="00E772CF">
        <w:rPr>
          <w:rFonts w:ascii="Times New Roman" w:hAnsi="Times New Roman" w:cs="Times New Roman"/>
        </w:rPr>
        <w:lastRenderedPageBreak/>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CC0F95">
        <w:rPr>
          <w:rFonts w:ascii="Times New Roman" w:hAnsi="Times New Roman" w:cs="Times New Roman"/>
          <w:noProof/>
        </w:rPr>
        <w:t>3</w:t>
      </w:r>
      <w:r w:rsidRPr="00E772CF">
        <w:rPr>
          <w:rFonts w:ascii="Times New Roman" w:hAnsi="Times New Roman" w:cs="Times New Roman"/>
        </w:rPr>
        <w:fldChar w:fldCharType="end"/>
      </w:r>
      <w:r w:rsidRPr="00E772CF">
        <w:rPr>
          <w:rFonts w:ascii="Times New Roman" w:hAnsi="Times New Roman" w:cs="Times New Roman"/>
        </w:rPr>
        <w:t>: aggregation time for DF-KS scheme</w:t>
      </w:r>
      <w:bookmarkEnd w:id="121"/>
    </w:p>
    <w:tbl>
      <w:tblPr>
        <w:tblW w:w="4175" w:type="dxa"/>
        <w:tblInd w:w="2071" w:type="dxa"/>
        <w:tblLook w:val="04A0" w:firstRow="1" w:lastRow="0" w:firstColumn="1" w:lastColumn="0" w:noHBand="0" w:noVBand="1"/>
      </w:tblPr>
      <w:tblGrid>
        <w:gridCol w:w="576"/>
        <w:gridCol w:w="3599"/>
      </w:tblGrid>
      <w:tr w:rsidR="00E772CF" w:rsidRPr="00E772CF" w14:paraId="1EBA0EBA" w14:textId="77777777" w:rsidTr="00E772CF">
        <w:trPr>
          <w:trHeight w:val="288"/>
        </w:trPr>
        <w:tc>
          <w:tcPr>
            <w:tcW w:w="4175" w:type="dxa"/>
            <w:gridSpan w:val="2"/>
            <w:tcBorders>
              <w:top w:val="single" w:sz="4" w:space="0" w:color="auto"/>
              <w:left w:val="single" w:sz="4" w:space="0" w:color="auto"/>
              <w:bottom w:val="single" w:sz="4" w:space="0" w:color="auto"/>
              <w:right w:val="single" w:sz="4" w:space="0" w:color="auto"/>
            </w:tcBorders>
            <w:noWrap/>
            <w:vAlign w:val="bottom"/>
            <w:hideMark/>
          </w:tcPr>
          <w:p w14:paraId="53FFFDD7" w14:textId="77777777"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DF-KS</w:t>
            </w:r>
          </w:p>
        </w:tc>
      </w:tr>
      <w:tr w:rsidR="00E772CF" w:rsidRPr="00E772CF" w14:paraId="5004E7D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2D3C57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d</w:t>
            </w:r>
          </w:p>
        </w:tc>
        <w:tc>
          <w:tcPr>
            <w:tcW w:w="3599" w:type="dxa"/>
            <w:tcBorders>
              <w:top w:val="nil"/>
              <w:left w:val="nil"/>
              <w:bottom w:val="single" w:sz="4" w:space="0" w:color="auto"/>
              <w:right w:val="single" w:sz="4" w:space="0" w:color="auto"/>
            </w:tcBorders>
            <w:noWrap/>
            <w:vAlign w:val="center"/>
            <w:hideMark/>
          </w:tcPr>
          <w:p w14:paraId="714A7204" w14:textId="3D0DBC10"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6D0152A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73FA5A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w:t>
            </w:r>
          </w:p>
        </w:tc>
        <w:tc>
          <w:tcPr>
            <w:tcW w:w="3599" w:type="dxa"/>
            <w:tcBorders>
              <w:top w:val="nil"/>
              <w:left w:val="nil"/>
              <w:bottom w:val="single" w:sz="4" w:space="0" w:color="auto"/>
              <w:right w:val="single" w:sz="4" w:space="0" w:color="auto"/>
            </w:tcBorders>
            <w:noWrap/>
            <w:vAlign w:val="center"/>
            <w:hideMark/>
          </w:tcPr>
          <w:p w14:paraId="0FC3FE5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0.018</w:t>
            </w:r>
          </w:p>
        </w:tc>
      </w:tr>
      <w:tr w:rsidR="00E772CF" w:rsidRPr="00E772CF" w14:paraId="767E6A5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6CCC4F4"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15</w:t>
            </w:r>
          </w:p>
        </w:tc>
        <w:tc>
          <w:tcPr>
            <w:tcW w:w="3599" w:type="dxa"/>
            <w:tcBorders>
              <w:top w:val="nil"/>
              <w:left w:val="nil"/>
              <w:bottom w:val="single" w:sz="4" w:space="0" w:color="auto"/>
              <w:right w:val="single" w:sz="4" w:space="0" w:color="auto"/>
            </w:tcBorders>
            <w:noWrap/>
            <w:vAlign w:val="center"/>
            <w:hideMark/>
          </w:tcPr>
          <w:p w14:paraId="58ACC13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0.041</w:t>
            </w:r>
          </w:p>
        </w:tc>
      </w:tr>
      <w:tr w:rsidR="00E772CF" w:rsidRPr="00E772CF" w14:paraId="116E693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AC2B7B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w:t>
            </w:r>
          </w:p>
        </w:tc>
        <w:tc>
          <w:tcPr>
            <w:tcW w:w="3599" w:type="dxa"/>
            <w:tcBorders>
              <w:top w:val="nil"/>
              <w:left w:val="nil"/>
              <w:bottom w:val="single" w:sz="4" w:space="0" w:color="auto"/>
              <w:right w:val="single" w:sz="4" w:space="0" w:color="auto"/>
            </w:tcBorders>
            <w:noWrap/>
            <w:vAlign w:val="center"/>
            <w:hideMark/>
          </w:tcPr>
          <w:p w14:paraId="4B0ECA2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0.073</w:t>
            </w:r>
          </w:p>
        </w:tc>
      </w:tr>
      <w:tr w:rsidR="00E772CF" w:rsidRPr="00E772CF" w14:paraId="688B662F"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53C6AF5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25</w:t>
            </w:r>
          </w:p>
        </w:tc>
        <w:tc>
          <w:tcPr>
            <w:tcW w:w="3599" w:type="dxa"/>
            <w:tcBorders>
              <w:top w:val="nil"/>
              <w:left w:val="nil"/>
              <w:bottom w:val="single" w:sz="4" w:space="0" w:color="auto"/>
              <w:right w:val="single" w:sz="4" w:space="0" w:color="auto"/>
            </w:tcBorders>
            <w:noWrap/>
            <w:vAlign w:val="center"/>
            <w:hideMark/>
          </w:tcPr>
          <w:p w14:paraId="08420A2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0.117</w:t>
            </w:r>
          </w:p>
        </w:tc>
      </w:tr>
      <w:tr w:rsidR="00E772CF" w:rsidRPr="00E772CF" w14:paraId="74080C0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46DBFCE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30</w:t>
            </w:r>
          </w:p>
        </w:tc>
        <w:tc>
          <w:tcPr>
            <w:tcW w:w="3599" w:type="dxa"/>
            <w:tcBorders>
              <w:top w:val="nil"/>
              <w:left w:val="nil"/>
              <w:bottom w:val="single" w:sz="4" w:space="0" w:color="auto"/>
              <w:right w:val="single" w:sz="4" w:space="0" w:color="auto"/>
            </w:tcBorders>
            <w:noWrap/>
            <w:vAlign w:val="center"/>
            <w:hideMark/>
          </w:tcPr>
          <w:p w14:paraId="00811B7C"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0.178</w:t>
            </w:r>
          </w:p>
        </w:tc>
      </w:tr>
      <w:tr w:rsidR="00E772CF" w:rsidRPr="00E772CF" w14:paraId="2149FE3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3C3752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35</w:t>
            </w:r>
          </w:p>
        </w:tc>
        <w:tc>
          <w:tcPr>
            <w:tcW w:w="3599" w:type="dxa"/>
            <w:tcBorders>
              <w:top w:val="nil"/>
              <w:left w:val="nil"/>
              <w:bottom w:val="single" w:sz="4" w:space="0" w:color="auto"/>
              <w:right w:val="single" w:sz="4" w:space="0" w:color="auto"/>
            </w:tcBorders>
            <w:noWrap/>
            <w:vAlign w:val="center"/>
            <w:hideMark/>
          </w:tcPr>
          <w:p w14:paraId="2C71B56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0.255</w:t>
            </w:r>
          </w:p>
        </w:tc>
      </w:tr>
      <w:tr w:rsidR="00E772CF" w:rsidRPr="00E772CF" w14:paraId="0BA0131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2EAAB29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w:t>
            </w:r>
          </w:p>
        </w:tc>
        <w:tc>
          <w:tcPr>
            <w:tcW w:w="3599" w:type="dxa"/>
            <w:tcBorders>
              <w:top w:val="nil"/>
              <w:left w:val="nil"/>
              <w:bottom w:val="single" w:sz="4" w:space="0" w:color="auto"/>
              <w:right w:val="single" w:sz="4" w:space="0" w:color="auto"/>
            </w:tcBorders>
            <w:noWrap/>
            <w:vAlign w:val="center"/>
            <w:hideMark/>
          </w:tcPr>
          <w:p w14:paraId="659120B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0.349</w:t>
            </w:r>
          </w:p>
        </w:tc>
      </w:tr>
      <w:tr w:rsidR="00E772CF" w:rsidRPr="00E772CF" w14:paraId="20809F9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1709760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45</w:t>
            </w:r>
          </w:p>
        </w:tc>
        <w:tc>
          <w:tcPr>
            <w:tcW w:w="3599" w:type="dxa"/>
            <w:tcBorders>
              <w:top w:val="nil"/>
              <w:left w:val="nil"/>
              <w:bottom w:val="single" w:sz="4" w:space="0" w:color="auto"/>
              <w:right w:val="single" w:sz="4" w:space="0" w:color="auto"/>
            </w:tcBorders>
            <w:noWrap/>
            <w:vAlign w:val="center"/>
            <w:hideMark/>
          </w:tcPr>
          <w:p w14:paraId="6101E37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0.477</w:t>
            </w:r>
          </w:p>
        </w:tc>
      </w:tr>
      <w:tr w:rsidR="00E772CF" w:rsidRPr="00E772CF" w14:paraId="34C632D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177C07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50</w:t>
            </w:r>
          </w:p>
        </w:tc>
        <w:tc>
          <w:tcPr>
            <w:tcW w:w="3599" w:type="dxa"/>
            <w:tcBorders>
              <w:top w:val="nil"/>
              <w:left w:val="nil"/>
              <w:bottom w:val="single" w:sz="4" w:space="0" w:color="auto"/>
              <w:right w:val="single" w:sz="4" w:space="0" w:color="auto"/>
            </w:tcBorders>
            <w:noWrap/>
            <w:vAlign w:val="center"/>
            <w:hideMark/>
          </w:tcPr>
          <w:p w14:paraId="6A1EA5A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0.663</w:t>
            </w:r>
          </w:p>
        </w:tc>
      </w:tr>
      <w:tr w:rsidR="00E772CF" w:rsidRPr="00E772CF" w14:paraId="542E23C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2993D5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60</w:t>
            </w:r>
          </w:p>
        </w:tc>
        <w:tc>
          <w:tcPr>
            <w:tcW w:w="3599" w:type="dxa"/>
            <w:tcBorders>
              <w:top w:val="nil"/>
              <w:left w:val="nil"/>
              <w:bottom w:val="single" w:sz="4" w:space="0" w:color="auto"/>
              <w:right w:val="single" w:sz="4" w:space="0" w:color="auto"/>
            </w:tcBorders>
            <w:noWrap/>
            <w:vAlign w:val="center"/>
            <w:hideMark/>
          </w:tcPr>
          <w:p w14:paraId="3BD4222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0.969</w:t>
            </w:r>
          </w:p>
        </w:tc>
      </w:tr>
      <w:tr w:rsidR="00E772CF" w:rsidRPr="00E772CF" w14:paraId="4D51234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9206B2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70</w:t>
            </w:r>
          </w:p>
        </w:tc>
        <w:tc>
          <w:tcPr>
            <w:tcW w:w="3599" w:type="dxa"/>
            <w:tcBorders>
              <w:top w:val="nil"/>
              <w:left w:val="nil"/>
              <w:bottom w:val="single" w:sz="4" w:space="0" w:color="auto"/>
              <w:right w:val="single" w:sz="4" w:space="0" w:color="auto"/>
            </w:tcBorders>
            <w:noWrap/>
            <w:vAlign w:val="center"/>
            <w:hideMark/>
          </w:tcPr>
          <w:p w14:paraId="3BBC994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1.49</w:t>
            </w:r>
          </w:p>
        </w:tc>
      </w:tr>
      <w:tr w:rsidR="00E772CF" w:rsidRPr="00E772CF" w14:paraId="7F04B5C6"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CC2C5D0"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80</w:t>
            </w:r>
          </w:p>
        </w:tc>
        <w:tc>
          <w:tcPr>
            <w:tcW w:w="3599" w:type="dxa"/>
            <w:tcBorders>
              <w:top w:val="nil"/>
              <w:left w:val="nil"/>
              <w:bottom w:val="single" w:sz="4" w:space="0" w:color="auto"/>
              <w:right w:val="single" w:sz="4" w:space="0" w:color="auto"/>
            </w:tcBorders>
            <w:noWrap/>
            <w:vAlign w:val="center"/>
            <w:hideMark/>
          </w:tcPr>
          <w:p w14:paraId="172B9BC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2.06</w:t>
            </w:r>
          </w:p>
        </w:tc>
      </w:tr>
      <w:tr w:rsidR="00E772CF" w:rsidRPr="00E772CF" w14:paraId="1A0CFC4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2BE76D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90</w:t>
            </w:r>
          </w:p>
        </w:tc>
        <w:tc>
          <w:tcPr>
            <w:tcW w:w="3599" w:type="dxa"/>
            <w:tcBorders>
              <w:top w:val="nil"/>
              <w:left w:val="nil"/>
              <w:bottom w:val="single" w:sz="4" w:space="0" w:color="auto"/>
              <w:right w:val="single" w:sz="4" w:space="0" w:color="auto"/>
            </w:tcBorders>
            <w:noWrap/>
            <w:vAlign w:val="center"/>
            <w:hideMark/>
          </w:tcPr>
          <w:p w14:paraId="0FE3324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2.83</w:t>
            </w:r>
          </w:p>
        </w:tc>
      </w:tr>
      <w:tr w:rsidR="00E772CF" w:rsidRPr="00E772CF" w14:paraId="0CC316F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F37F16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100</w:t>
            </w:r>
          </w:p>
        </w:tc>
        <w:tc>
          <w:tcPr>
            <w:tcW w:w="3599" w:type="dxa"/>
            <w:tcBorders>
              <w:top w:val="nil"/>
              <w:left w:val="nil"/>
              <w:bottom w:val="single" w:sz="4" w:space="0" w:color="auto"/>
              <w:right w:val="single" w:sz="4" w:space="0" w:color="auto"/>
            </w:tcBorders>
            <w:noWrap/>
            <w:vAlign w:val="center"/>
            <w:hideMark/>
          </w:tcPr>
          <w:p w14:paraId="20342D8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3.72</w:t>
            </w:r>
          </w:p>
        </w:tc>
      </w:tr>
    </w:tbl>
    <w:p w14:paraId="665985B1" w14:textId="77777777" w:rsidR="00E772CF" w:rsidRDefault="00E772CF" w:rsidP="00B6217E">
      <w:pPr>
        <w:pStyle w:val="PhDNormal"/>
        <w:ind w:firstLine="0"/>
        <w:rPr>
          <w:lang w:val="en-US"/>
        </w:rPr>
      </w:pPr>
    </w:p>
    <w:p w14:paraId="5CD6C142" w14:textId="39ADB2FB" w:rsidR="00E772CF" w:rsidRPr="00E772CF" w:rsidRDefault="00E772CF" w:rsidP="00E772CF">
      <w:pPr>
        <w:pStyle w:val="Caption"/>
        <w:keepNext/>
        <w:rPr>
          <w:rFonts w:ascii="Times New Roman" w:hAnsi="Times New Roman" w:cs="Times New Roman"/>
        </w:rPr>
      </w:pPr>
      <w:bookmarkStart w:id="122" w:name="_Toc213832931"/>
      <w:r w:rsidRPr="00E772CF">
        <w:rPr>
          <w:rFonts w:ascii="Times New Roman" w:hAnsi="Times New Roman" w:cs="Times New Roman"/>
        </w:rPr>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CC0F95">
        <w:rPr>
          <w:rFonts w:ascii="Times New Roman" w:hAnsi="Times New Roman" w:cs="Times New Roman"/>
          <w:noProof/>
        </w:rPr>
        <w:t>4</w:t>
      </w:r>
      <w:r w:rsidRPr="00E772CF">
        <w:rPr>
          <w:rFonts w:ascii="Times New Roman" w:hAnsi="Times New Roman" w:cs="Times New Roman"/>
        </w:rPr>
        <w:fldChar w:fldCharType="end"/>
      </w:r>
      <w:r w:rsidRPr="00E772CF">
        <w:rPr>
          <w:rFonts w:ascii="Times New Roman" w:hAnsi="Times New Roman" w:cs="Times New Roman"/>
        </w:rPr>
        <w:t>: aggregation time for xMK CKKS scheme</w:t>
      </w:r>
      <w:bookmarkEnd w:id="122"/>
    </w:p>
    <w:tbl>
      <w:tblPr>
        <w:tblW w:w="4051" w:type="dxa"/>
        <w:tblInd w:w="2179" w:type="dxa"/>
        <w:tblLook w:val="04A0" w:firstRow="1" w:lastRow="0" w:firstColumn="1" w:lastColumn="0" w:noHBand="0" w:noVBand="1"/>
      </w:tblPr>
      <w:tblGrid>
        <w:gridCol w:w="696"/>
        <w:gridCol w:w="3355"/>
      </w:tblGrid>
      <w:tr w:rsidR="00E772CF" w:rsidRPr="00E772CF" w14:paraId="6A6594CA" w14:textId="77777777" w:rsidTr="00E772CF">
        <w:trPr>
          <w:trHeight w:val="288"/>
        </w:trPr>
        <w:tc>
          <w:tcPr>
            <w:tcW w:w="4051" w:type="dxa"/>
            <w:gridSpan w:val="2"/>
            <w:tcBorders>
              <w:top w:val="single" w:sz="4" w:space="0" w:color="auto"/>
              <w:left w:val="single" w:sz="4" w:space="0" w:color="auto"/>
              <w:bottom w:val="single" w:sz="4" w:space="0" w:color="auto"/>
              <w:right w:val="single" w:sz="4" w:space="0" w:color="auto"/>
            </w:tcBorders>
            <w:noWrap/>
            <w:vAlign w:val="bottom"/>
            <w:hideMark/>
          </w:tcPr>
          <w:p w14:paraId="14F3DCAD" w14:textId="5405AB9F"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xMK CKKS</w:t>
            </w:r>
          </w:p>
        </w:tc>
      </w:tr>
      <w:tr w:rsidR="00E772CF" w:rsidRPr="00E772CF" w14:paraId="40E23822"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5609EF36"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n</w:t>
            </w:r>
          </w:p>
        </w:tc>
        <w:tc>
          <w:tcPr>
            <w:tcW w:w="3355" w:type="dxa"/>
            <w:tcBorders>
              <w:top w:val="nil"/>
              <w:left w:val="nil"/>
              <w:bottom w:val="single" w:sz="4" w:space="0" w:color="auto"/>
              <w:right w:val="single" w:sz="4" w:space="0" w:color="auto"/>
            </w:tcBorders>
            <w:noWrap/>
            <w:vAlign w:val="center"/>
            <w:hideMark/>
          </w:tcPr>
          <w:p w14:paraId="562ABEB0" w14:textId="34896D69"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7108FD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190542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2048</w:t>
            </w:r>
          </w:p>
        </w:tc>
        <w:tc>
          <w:tcPr>
            <w:tcW w:w="3355" w:type="dxa"/>
            <w:tcBorders>
              <w:top w:val="nil"/>
              <w:left w:val="nil"/>
              <w:bottom w:val="single" w:sz="4" w:space="0" w:color="auto"/>
              <w:right w:val="single" w:sz="4" w:space="0" w:color="auto"/>
            </w:tcBorders>
            <w:noWrap/>
            <w:vAlign w:val="center"/>
            <w:hideMark/>
          </w:tcPr>
          <w:p w14:paraId="58F95A4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0.288</w:t>
            </w:r>
          </w:p>
        </w:tc>
      </w:tr>
      <w:tr w:rsidR="00E772CF" w:rsidRPr="00E772CF" w14:paraId="01DE42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00FDA18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4096</w:t>
            </w:r>
          </w:p>
        </w:tc>
        <w:tc>
          <w:tcPr>
            <w:tcW w:w="3355" w:type="dxa"/>
            <w:tcBorders>
              <w:top w:val="nil"/>
              <w:left w:val="nil"/>
              <w:bottom w:val="single" w:sz="4" w:space="0" w:color="auto"/>
              <w:right w:val="single" w:sz="4" w:space="0" w:color="auto"/>
            </w:tcBorders>
            <w:noWrap/>
            <w:vAlign w:val="center"/>
            <w:hideMark/>
          </w:tcPr>
          <w:p w14:paraId="1D2A7BD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0.649</w:t>
            </w:r>
          </w:p>
        </w:tc>
      </w:tr>
      <w:tr w:rsidR="00E772CF" w:rsidRPr="00E772CF" w14:paraId="708894E7"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6B560F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8192</w:t>
            </w:r>
          </w:p>
        </w:tc>
        <w:tc>
          <w:tcPr>
            <w:tcW w:w="3355" w:type="dxa"/>
            <w:tcBorders>
              <w:top w:val="nil"/>
              <w:left w:val="nil"/>
              <w:bottom w:val="single" w:sz="4" w:space="0" w:color="auto"/>
              <w:right w:val="single" w:sz="4" w:space="0" w:color="auto"/>
            </w:tcBorders>
            <w:noWrap/>
            <w:vAlign w:val="center"/>
            <w:hideMark/>
          </w:tcPr>
          <w:p w14:paraId="3755C58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1.36</w:t>
            </w:r>
          </w:p>
        </w:tc>
      </w:tr>
    </w:tbl>
    <w:p w14:paraId="1F7DB212" w14:textId="77777777" w:rsidR="00E772CF" w:rsidRDefault="00E772CF" w:rsidP="00B6217E">
      <w:pPr>
        <w:pStyle w:val="PhDNormal"/>
        <w:ind w:firstLine="0"/>
        <w:rPr>
          <w:lang w:val="en-US"/>
        </w:rPr>
      </w:pPr>
    </w:p>
    <w:p w14:paraId="4D05D591" w14:textId="7EDFEBC4" w:rsidR="00A51F87" w:rsidRDefault="00E772CF" w:rsidP="00A51F87">
      <w:pPr>
        <w:pStyle w:val="PhDNormal"/>
        <w:ind w:firstLine="0"/>
        <w:rPr>
          <w:lang w:val="en-US"/>
        </w:rPr>
      </w:pPr>
      <w:r>
        <w:rPr>
          <w:lang w:val="en-US"/>
        </w:rPr>
        <w:tab/>
        <w:t>Note that when mentioning “aggregation time” in both cases it was added with the decryption execution time since it’s included with the aggregation in the xMK CKKS scheme.</w:t>
      </w:r>
    </w:p>
    <w:p w14:paraId="2F43DE37" w14:textId="63D8786C" w:rsidR="00A51F87" w:rsidRPr="00A51F87" w:rsidRDefault="00A51F87" w:rsidP="00A51F87">
      <w:pPr>
        <w:pStyle w:val="Caption"/>
        <w:keepNext/>
        <w:rPr>
          <w:rFonts w:ascii="Times New Roman" w:hAnsi="Times New Roman" w:cs="Times New Roman"/>
        </w:rPr>
      </w:pPr>
      <w:bookmarkStart w:id="123" w:name="_Toc213832932"/>
      <w:r w:rsidRPr="00A51F87">
        <w:rPr>
          <w:rFonts w:ascii="Times New Roman" w:hAnsi="Times New Roman" w:cs="Times New Roman"/>
        </w:rPr>
        <w:t xml:space="preserve">Table </w:t>
      </w:r>
      <w:r w:rsidRPr="00A51F87">
        <w:rPr>
          <w:rFonts w:ascii="Times New Roman" w:hAnsi="Times New Roman" w:cs="Times New Roman"/>
        </w:rPr>
        <w:fldChar w:fldCharType="begin"/>
      </w:r>
      <w:r w:rsidRPr="00A51F87">
        <w:rPr>
          <w:rFonts w:ascii="Times New Roman" w:hAnsi="Times New Roman" w:cs="Times New Roman"/>
        </w:rPr>
        <w:instrText xml:space="preserve"> SEQ Table \* ARABIC </w:instrText>
      </w:r>
      <w:r w:rsidRPr="00A51F87">
        <w:rPr>
          <w:rFonts w:ascii="Times New Roman" w:hAnsi="Times New Roman" w:cs="Times New Roman"/>
        </w:rPr>
        <w:fldChar w:fldCharType="separate"/>
      </w:r>
      <w:r w:rsidR="00CC0F95">
        <w:rPr>
          <w:rFonts w:ascii="Times New Roman" w:hAnsi="Times New Roman" w:cs="Times New Roman"/>
          <w:noProof/>
        </w:rPr>
        <w:t>5</w:t>
      </w:r>
      <w:r w:rsidRPr="00A51F87">
        <w:rPr>
          <w:rFonts w:ascii="Times New Roman" w:hAnsi="Times New Roman" w:cs="Times New Roman"/>
        </w:rPr>
        <w:fldChar w:fldCharType="end"/>
      </w:r>
      <w:r w:rsidRPr="00A51F87">
        <w:rPr>
          <w:rFonts w:ascii="Times New Roman" w:hAnsi="Times New Roman" w:cs="Times New Roman"/>
        </w:rPr>
        <w:t>: plain texts and cipher texts size comparison between schemes</w:t>
      </w:r>
      <w:bookmarkEnd w:id="123"/>
    </w:p>
    <w:tbl>
      <w:tblPr>
        <w:tblW w:w="9020" w:type="dxa"/>
        <w:tblLook w:val="04A0" w:firstRow="1" w:lastRow="0" w:firstColumn="1" w:lastColumn="0" w:noHBand="0" w:noVBand="1"/>
      </w:tblPr>
      <w:tblGrid>
        <w:gridCol w:w="2620"/>
        <w:gridCol w:w="1343"/>
        <w:gridCol w:w="1557"/>
        <w:gridCol w:w="1604"/>
        <w:gridCol w:w="1896"/>
      </w:tblGrid>
      <w:tr w:rsidR="00A51F87" w:rsidRPr="00A51F87" w14:paraId="66C16524" w14:textId="77777777" w:rsidTr="00A51F87">
        <w:trPr>
          <w:trHeight w:val="312"/>
        </w:trPr>
        <w:tc>
          <w:tcPr>
            <w:tcW w:w="2620" w:type="dxa"/>
            <w:vMerge w:val="restart"/>
            <w:tcBorders>
              <w:top w:val="single" w:sz="8" w:space="0" w:color="auto"/>
              <w:left w:val="single" w:sz="8" w:space="0" w:color="auto"/>
              <w:bottom w:val="single" w:sz="8" w:space="0" w:color="000000"/>
              <w:right w:val="single" w:sz="8" w:space="0" w:color="auto"/>
            </w:tcBorders>
            <w:vAlign w:val="center"/>
            <w:hideMark/>
          </w:tcPr>
          <w:p w14:paraId="293DB20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using pympler.asizeof()</w:t>
            </w:r>
            <w:r w:rsidRPr="00A51F87">
              <w:rPr>
                <w:rFonts w:ascii="Times New Roman" w:eastAsia="Times New Roman" w:hAnsi="Times New Roman" w:cs="Times New Roman"/>
                <w:color w:val="000000"/>
                <w:sz w:val="24"/>
                <w:szCs w:val="24"/>
              </w:rPr>
              <w:br/>
              <w:t>(memory allocation)</w:t>
            </w:r>
          </w:p>
        </w:tc>
        <w:tc>
          <w:tcPr>
            <w:tcW w:w="2900" w:type="dxa"/>
            <w:gridSpan w:val="2"/>
            <w:tcBorders>
              <w:top w:val="single" w:sz="4" w:space="0" w:color="auto"/>
              <w:left w:val="nil"/>
              <w:bottom w:val="single" w:sz="4" w:space="0" w:color="auto"/>
              <w:right w:val="single" w:sz="4" w:space="0" w:color="auto"/>
            </w:tcBorders>
            <w:noWrap/>
            <w:vAlign w:val="bottom"/>
            <w:hideMark/>
          </w:tcPr>
          <w:p w14:paraId="3EE2AEB3"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DF_KS</w:t>
            </w:r>
          </w:p>
        </w:tc>
        <w:tc>
          <w:tcPr>
            <w:tcW w:w="3500" w:type="dxa"/>
            <w:gridSpan w:val="2"/>
            <w:tcBorders>
              <w:top w:val="single" w:sz="4" w:space="0" w:color="auto"/>
              <w:left w:val="nil"/>
              <w:bottom w:val="single" w:sz="4" w:space="0" w:color="auto"/>
              <w:right w:val="single" w:sz="4" w:space="0" w:color="auto"/>
            </w:tcBorders>
            <w:noWrap/>
            <w:vAlign w:val="bottom"/>
            <w:hideMark/>
          </w:tcPr>
          <w:p w14:paraId="1954D6C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XMK_CKKS</w:t>
            </w:r>
          </w:p>
        </w:tc>
      </w:tr>
      <w:tr w:rsidR="00A51F87" w:rsidRPr="00A51F87" w14:paraId="449A5EC7" w14:textId="77777777" w:rsidTr="00A51F87">
        <w:trPr>
          <w:trHeight w:val="324"/>
        </w:trPr>
        <w:tc>
          <w:tcPr>
            <w:tcW w:w="2620" w:type="dxa"/>
            <w:vMerge/>
            <w:tcBorders>
              <w:top w:val="single" w:sz="8" w:space="0" w:color="auto"/>
              <w:left w:val="single" w:sz="8" w:space="0" w:color="auto"/>
              <w:bottom w:val="single" w:sz="8" w:space="0" w:color="000000"/>
              <w:right w:val="single" w:sz="8" w:space="0" w:color="auto"/>
            </w:tcBorders>
            <w:vAlign w:val="center"/>
            <w:hideMark/>
          </w:tcPr>
          <w:p w14:paraId="2451FAC9" w14:textId="77777777" w:rsidR="00A51F87" w:rsidRPr="00A51F87" w:rsidRDefault="00A51F87" w:rsidP="00A51F87">
            <w:pPr>
              <w:spacing w:after="0" w:line="240" w:lineRule="auto"/>
              <w:jc w:val="left"/>
              <w:rPr>
                <w:rFonts w:ascii="Times New Roman" w:eastAsia="Times New Roman" w:hAnsi="Times New Roman" w:cs="Times New Roman"/>
                <w:color w:val="000000"/>
                <w:sz w:val="24"/>
                <w:szCs w:val="24"/>
              </w:rPr>
            </w:pPr>
          </w:p>
        </w:tc>
        <w:tc>
          <w:tcPr>
            <w:tcW w:w="1343" w:type="dxa"/>
            <w:tcBorders>
              <w:top w:val="nil"/>
              <w:left w:val="nil"/>
              <w:bottom w:val="single" w:sz="4" w:space="0" w:color="auto"/>
              <w:right w:val="single" w:sz="4" w:space="0" w:color="auto"/>
            </w:tcBorders>
            <w:noWrap/>
            <w:vAlign w:val="bottom"/>
            <w:hideMark/>
          </w:tcPr>
          <w:p w14:paraId="780EA94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w:t>
            </w:r>
          </w:p>
        </w:tc>
        <w:tc>
          <w:tcPr>
            <w:tcW w:w="1557" w:type="dxa"/>
            <w:tcBorders>
              <w:top w:val="nil"/>
              <w:left w:val="nil"/>
              <w:bottom w:val="single" w:sz="4" w:space="0" w:color="auto"/>
              <w:right w:val="single" w:sz="4" w:space="0" w:color="auto"/>
            </w:tcBorders>
            <w:noWrap/>
            <w:vAlign w:val="bottom"/>
            <w:hideMark/>
          </w:tcPr>
          <w:p w14:paraId="65816588"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w:t>
            </w:r>
          </w:p>
        </w:tc>
        <w:tc>
          <w:tcPr>
            <w:tcW w:w="1604" w:type="dxa"/>
            <w:tcBorders>
              <w:top w:val="nil"/>
              <w:left w:val="nil"/>
              <w:bottom w:val="single" w:sz="4" w:space="0" w:color="auto"/>
              <w:right w:val="single" w:sz="4" w:space="0" w:color="auto"/>
            </w:tcBorders>
            <w:noWrap/>
            <w:vAlign w:val="bottom"/>
            <w:hideMark/>
          </w:tcPr>
          <w:p w14:paraId="3020F0B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bits</w:t>
            </w:r>
          </w:p>
        </w:tc>
        <w:tc>
          <w:tcPr>
            <w:tcW w:w="1896" w:type="dxa"/>
            <w:tcBorders>
              <w:top w:val="nil"/>
              <w:left w:val="nil"/>
              <w:bottom w:val="single" w:sz="4" w:space="0" w:color="auto"/>
              <w:right w:val="single" w:sz="4" w:space="0" w:color="auto"/>
            </w:tcBorders>
            <w:noWrap/>
            <w:vAlign w:val="bottom"/>
            <w:hideMark/>
          </w:tcPr>
          <w:p w14:paraId="7AC076C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Bytes</w:t>
            </w:r>
          </w:p>
        </w:tc>
      </w:tr>
      <w:tr w:rsidR="00A51F87" w:rsidRPr="00A51F87" w14:paraId="3B279EE6"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132DD1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plain text</w:t>
            </w:r>
          </w:p>
        </w:tc>
        <w:tc>
          <w:tcPr>
            <w:tcW w:w="1343" w:type="dxa"/>
            <w:tcBorders>
              <w:top w:val="nil"/>
              <w:left w:val="nil"/>
              <w:bottom w:val="single" w:sz="4" w:space="0" w:color="auto"/>
              <w:right w:val="single" w:sz="4" w:space="0" w:color="auto"/>
            </w:tcBorders>
            <w:noWrap/>
            <w:vAlign w:val="bottom"/>
            <w:hideMark/>
          </w:tcPr>
          <w:p w14:paraId="4757E12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512</w:t>
            </w:r>
          </w:p>
        </w:tc>
        <w:tc>
          <w:tcPr>
            <w:tcW w:w="1557" w:type="dxa"/>
            <w:tcBorders>
              <w:top w:val="nil"/>
              <w:left w:val="nil"/>
              <w:bottom w:val="single" w:sz="4" w:space="0" w:color="auto"/>
              <w:right w:val="single" w:sz="4" w:space="0" w:color="auto"/>
            </w:tcBorders>
            <w:noWrap/>
            <w:vAlign w:val="bottom"/>
            <w:hideMark/>
          </w:tcPr>
          <w:p w14:paraId="1165079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w:t>
            </w:r>
          </w:p>
        </w:tc>
        <w:tc>
          <w:tcPr>
            <w:tcW w:w="1604" w:type="dxa"/>
            <w:tcBorders>
              <w:top w:val="nil"/>
              <w:left w:val="nil"/>
              <w:bottom w:val="single" w:sz="4" w:space="0" w:color="auto"/>
              <w:right w:val="single" w:sz="4" w:space="0" w:color="auto"/>
            </w:tcBorders>
            <w:noWrap/>
            <w:vAlign w:val="bottom"/>
            <w:hideMark/>
          </w:tcPr>
          <w:p w14:paraId="6BE1A3D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640</w:t>
            </w:r>
          </w:p>
        </w:tc>
        <w:tc>
          <w:tcPr>
            <w:tcW w:w="1896" w:type="dxa"/>
            <w:tcBorders>
              <w:top w:val="nil"/>
              <w:left w:val="nil"/>
              <w:bottom w:val="single" w:sz="4" w:space="0" w:color="auto"/>
              <w:right w:val="single" w:sz="4" w:space="0" w:color="auto"/>
            </w:tcBorders>
            <w:noWrap/>
            <w:vAlign w:val="bottom"/>
            <w:hideMark/>
          </w:tcPr>
          <w:p w14:paraId="4A585E5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80</w:t>
            </w:r>
          </w:p>
        </w:tc>
      </w:tr>
      <w:tr w:rsidR="00A51F87" w:rsidRPr="00A51F87" w14:paraId="10AB88F2"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A07A3F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cipher text</w:t>
            </w:r>
          </w:p>
        </w:tc>
        <w:tc>
          <w:tcPr>
            <w:tcW w:w="1343" w:type="dxa"/>
            <w:tcBorders>
              <w:top w:val="nil"/>
              <w:left w:val="nil"/>
              <w:bottom w:val="single" w:sz="4" w:space="0" w:color="auto"/>
              <w:right w:val="single" w:sz="4" w:space="0" w:color="auto"/>
            </w:tcBorders>
            <w:noWrap/>
            <w:vAlign w:val="bottom"/>
            <w:hideMark/>
          </w:tcPr>
          <w:p w14:paraId="122AF0D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1152</w:t>
            </w:r>
          </w:p>
        </w:tc>
        <w:tc>
          <w:tcPr>
            <w:tcW w:w="1557" w:type="dxa"/>
            <w:tcBorders>
              <w:top w:val="nil"/>
              <w:left w:val="nil"/>
              <w:bottom w:val="single" w:sz="4" w:space="0" w:color="auto"/>
              <w:right w:val="single" w:sz="4" w:space="0" w:color="auto"/>
            </w:tcBorders>
            <w:noWrap/>
            <w:vAlign w:val="bottom"/>
            <w:hideMark/>
          </w:tcPr>
          <w:p w14:paraId="1466FA9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144</w:t>
            </w:r>
          </w:p>
        </w:tc>
        <w:tc>
          <w:tcPr>
            <w:tcW w:w="1604" w:type="dxa"/>
            <w:tcBorders>
              <w:top w:val="nil"/>
              <w:left w:val="nil"/>
              <w:bottom w:val="single" w:sz="4" w:space="0" w:color="auto"/>
              <w:right w:val="single" w:sz="4" w:space="0" w:color="auto"/>
            </w:tcBorders>
            <w:noWrap/>
            <w:vAlign w:val="bottom"/>
            <w:hideMark/>
          </w:tcPr>
          <w:p w14:paraId="4DA773E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5056</w:t>
            </w:r>
          </w:p>
        </w:tc>
        <w:tc>
          <w:tcPr>
            <w:tcW w:w="1896" w:type="dxa"/>
            <w:tcBorders>
              <w:top w:val="nil"/>
              <w:left w:val="nil"/>
              <w:bottom w:val="single" w:sz="4" w:space="0" w:color="auto"/>
              <w:right w:val="single" w:sz="4" w:space="0" w:color="auto"/>
            </w:tcBorders>
            <w:noWrap/>
            <w:vAlign w:val="bottom"/>
            <w:hideMark/>
          </w:tcPr>
          <w:p w14:paraId="2C17307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632</w:t>
            </w:r>
          </w:p>
        </w:tc>
      </w:tr>
    </w:tbl>
    <w:p w14:paraId="1223C906" w14:textId="1789F38A" w:rsidR="00A51F87" w:rsidRDefault="00A51F87" w:rsidP="00B6217E">
      <w:pPr>
        <w:pStyle w:val="PhDNormal"/>
        <w:ind w:firstLine="0"/>
        <w:rPr>
          <w:lang w:val="en-US"/>
        </w:rPr>
      </w:pPr>
      <w:r>
        <w:rPr>
          <w:lang w:val="en-US"/>
        </w:rPr>
        <w:t xml:space="preserve">                                                                                                                                              I</w:t>
      </w:r>
      <w:r w:rsidRPr="00A51F87">
        <w:rPr>
          <w:lang w:val="en-US"/>
        </w:rPr>
        <w:t xml:space="preserve">n memory allocation method, for DF_KS, cipher text is the same size for both cipher texts under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(client)</w:t>
      </w:r>
      <w:r w:rsidRPr="00A51F87">
        <w:rPr>
          <w:lang w:val="en-US"/>
        </w:rPr>
        <w:t xml:space="preserve"> and </w:t>
      </w:r>
      <m:oMath>
        <m:r>
          <w:rPr>
            <w:rFonts w:ascii="Cambria Math" w:hAnsi="Cambria Math"/>
            <w:lang w:val="en-US"/>
          </w:rPr>
          <m:t>s</m:t>
        </m:r>
      </m:oMath>
      <w:r>
        <w:rPr>
          <w:lang w:val="en-US"/>
        </w:rPr>
        <w:t xml:space="preserve"> (server).</w:t>
      </w:r>
    </w:p>
    <w:p w14:paraId="1BEEFC63" w14:textId="77777777" w:rsidR="007D4BA4" w:rsidRDefault="007D4BA4" w:rsidP="00B6217E">
      <w:pPr>
        <w:pStyle w:val="PhDNormal"/>
        <w:ind w:firstLine="0"/>
        <w:rPr>
          <w:lang w:val="en-US"/>
        </w:rPr>
      </w:pPr>
    </w:p>
    <w:p w14:paraId="1F52AEE5" w14:textId="77777777" w:rsidR="007D4BA4" w:rsidRDefault="007D4BA4" w:rsidP="00B6217E">
      <w:pPr>
        <w:pStyle w:val="PhDNormal"/>
        <w:ind w:firstLine="0"/>
        <w:rPr>
          <w:lang w:val="en-US"/>
        </w:rPr>
      </w:pPr>
    </w:p>
    <w:p w14:paraId="7173D9AC" w14:textId="05790278" w:rsidR="007D4BA4" w:rsidRDefault="007D4BA4" w:rsidP="007D4BA4">
      <w:pPr>
        <w:pStyle w:val="PhDNormal"/>
        <w:rPr>
          <w:lang w:val="en-US"/>
        </w:rPr>
      </w:pPr>
      <w:bookmarkStart w:id="124" w:name="_Hlk213824208"/>
      <w:r w:rsidRPr="007D4BA4">
        <w:rPr>
          <w:lang w:val="en-US"/>
        </w:rPr>
        <w:lastRenderedPageBreak/>
        <w:t xml:space="preserve">The presented results correspond to the synthetic dataset; however, they do not differ significantly from those obtained using the PIMA Indian Diabetes dataset. The primary distinction </w:t>
      </w:r>
      <w:bookmarkEnd w:id="124"/>
      <w:r w:rsidRPr="007D4BA4">
        <w:rPr>
          <w:lang w:val="en-US"/>
        </w:rPr>
        <w:t>lies in the number of features, with the synthetic dataset containing six features and the PIMA dataset containing eight. The addition of two extra parameters to be encrypted and aggregated had only a minimal impact on overall performance. A more substantial difference would be observed when applying the schemes to convolutional neural networks (CNNs) or other neural network models, as these typically involve thousands of parameters. In such cases, the overhead associated with encrypting and aggregating many parameters would have a far more pronounced effect on the results.</w:t>
      </w:r>
    </w:p>
    <w:p w14:paraId="4B06058B" w14:textId="77777777" w:rsidR="001351BD" w:rsidRDefault="001351BD" w:rsidP="007D4BA4">
      <w:pPr>
        <w:pStyle w:val="PhDNormal"/>
        <w:rPr>
          <w:lang w:val="en-US"/>
        </w:rPr>
      </w:pPr>
    </w:p>
    <w:p w14:paraId="52D28637" w14:textId="77777777" w:rsidR="007D4BA4" w:rsidRDefault="007D4BA4" w:rsidP="00B6217E">
      <w:pPr>
        <w:pStyle w:val="PhDNormal"/>
        <w:ind w:firstLine="0"/>
        <w:rPr>
          <w:lang w:val="en-US"/>
        </w:rPr>
      </w:pPr>
    </w:p>
    <w:p w14:paraId="593539AC" w14:textId="77777777" w:rsidR="007D4BA4" w:rsidRDefault="007D4BA4" w:rsidP="00B6217E">
      <w:pPr>
        <w:pStyle w:val="PhDNormal"/>
        <w:ind w:firstLine="0"/>
        <w:rPr>
          <w:lang w:val="en-US"/>
        </w:rPr>
      </w:pPr>
    </w:p>
    <w:p w14:paraId="2ADFDFE7" w14:textId="5D92E575" w:rsidR="007D4BA4" w:rsidRPr="0047671C" w:rsidRDefault="007D4BA4" w:rsidP="00B6217E">
      <w:pPr>
        <w:pStyle w:val="PhDNormal"/>
        <w:ind w:firstLine="0"/>
        <w:rPr>
          <w:lang w:val="en-US"/>
        </w:rPr>
        <w:sectPr w:rsidR="007D4BA4" w:rsidRPr="0047671C" w:rsidSect="00B548F6">
          <w:headerReference w:type="default" r:id="rId31"/>
          <w:footerReference w:type="first" r:id="rId32"/>
          <w:type w:val="oddPage"/>
          <w:pgSz w:w="11907" w:h="16840" w:code="9"/>
          <w:pgMar w:top="1418" w:right="1418" w:bottom="1418" w:left="2268" w:header="720" w:footer="720" w:gutter="0"/>
          <w:cols w:space="720"/>
          <w:docGrid w:linePitch="326"/>
        </w:sectPr>
      </w:pPr>
    </w:p>
    <w:p w14:paraId="2ADFDFE8"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125" w:name="_Toc400459764"/>
      <w:bookmarkStart w:id="126" w:name="_Toc439680693"/>
      <w:bookmarkStart w:id="127" w:name="_Toc213503890"/>
      <w:r w:rsidRPr="0047671C">
        <w:lastRenderedPageBreak/>
        <w:t>Analysis</w:t>
      </w:r>
      <w:bookmarkEnd w:id="120"/>
      <w:bookmarkEnd w:id="125"/>
      <w:bookmarkEnd w:id="126"/>
      <w:bookmarkEnd w:id="127"/>
    </w:p>
    <w:p w14:paraId="49E69EB8" w14:textId="06260BF1" w:rsidR="00422213" w:rsidRDefault="004415EB" w:rsidP="004415EB">
      <w:pPr>
        <w:pStyle w:val="PhDNormal"/>
        <w:rPr>
          <w:lang w:val="en-US"/>
        </w:rPr>
      </w:pPr>
      <w:r w:rsidRPr="004415EB">
        <w:rPr>
          <w:lang w:val="en-US"/>
        </w:rPr>
        <w:t>In the DF-KS scheme</w:t>
      </w:r>
      <w:sdt>
        <w:sdtPr>
          <w:rPr>
            <w:lang w:val="en-US"/>
          </w:rPr>
          <w:id w:val="900411603"/>
          <w:citation/>
        </w:sdtPr>
        <w:sdtContent>
          <w:r>
            <w:rPr>
              <w:lang w:val="en-US"/>
            </w:rPr>
            <w:fldChar w:fldCharType="begin"/>
          </w:r>
          <w:r>
            <w:rPr>
              <w:lang w:val="en-US"/>
            </w:rPr>
            <w:instrText xml:space="preserve"> CITATION Kha19 \l 1033 </w:instrText>
          </w:r>
          <w:r>
            <w:rPr>
              <w:lang w:val="en-US"/>
            </w:rPr>
            <w:fldChar w:fldCharType="separate"/>
          </w:r>
          <w:r>
            <w:rPr>
              <w:noProof/>
              <w:lang w:val="en-US"/>
            </w:rPr>
            <w:t xml:space="preserve"> </w:t>
          </w:r>
          <w:r w:rsidRPr="004415EB">
            <w:rPr>
              <w:noProof/>
              <w:lang w:val="en-US"/>
            </w:rPr>
            <w:t>[7]</w:t>
          </w:r>
          <w:r>
            <w:rPr>
              <w:lang w:val="en-US"/>
            </w:rPr>
            <w:fldChar w:fldCharType="end"/>
          </w:r>
        </w:sdtContent>
      </w:sdt>
      <w:r w:rsidRPr="004415EB">
        <w:rPr>
          <w:lang w:val="en-US"/>
        </w:rPr>
        <w:t xml:space="preserve">, each client trains a local model using initialized parameters, then encrypts the corresponding weights and biases under an independent key using the DF encryption mechanism. The resulting ciphertexts are transmitted to the global model along with public matrices. The server performs KS, aggregates the encrypted weights and biases from all clients, and computes their average. The aggregated parameters are then sent back to the clients. Each client applies key switching again to convert from the extended server key back to its own key, repeating this process for </w:t>
      </w:r>
      <w:r w:rsidRPr="004415EB">
        <w:rPr>
          <w:i/>
          <w:iCs/>
          <w:lang w:val="en-US"/>
        </w:rPr>
        <w:t>R</w:t>
      </w:r>
      <w:r w:rsidRPr="004415EB">
        <w:rPr>
          <w:lang w:val="en-US"/>
        </w:rPr>
        <w:t xml:space="preserve"> rounds until the FL model achieves optimal accuracy</w:t>
      </w:r>
      <w:r>
        <w:rPr>
          <w:lang w:val="en-US"/>
        </w:rPr>
        <w:t xml:space="preserve"> </w:t>
      </w:r>
    </w:p>
    <w:p w14:paraId="45F66679" w14:textId="4B3CEEA7" w:rsidR="003C0D58" w:rsidRDefault="004415EB" w:rsidP="004415EB">
      <w:pPr>
        <w:pStyle w:val="PhDNormal"/>
        <w:rPr>
          <w:lang w:val="en-US"/>
        </w:rPr>
      </w:pPr>
      <w:r w:rsidRPr="004415EB">
        <w:rPr>
          <w:lang w:val="en-US"/>
        </w:rPr>
        <w:t>In contrast, under the xMK CKKS scheme</w:t>
      </w:r>
      <w:sdt>
        <w:sdtPr>
          <w:rPr>
            <w:lang w:val="en-US"/>
          </w:rPr>
          <w:id w:val="505793394"/>
          <w:citation/>
        </w:sdtPr>
        <w:sdtContent>
          <w:r>
            <w:rPr>
              <w:lang w:val="en-US"/>
            </w:rPr>
            <w:fldChar w:fldCharType="begin"/>
          </w:r>
          <w:r>
            <w:rPr>
              <w:lang w:val="en-US"/>
            </w:rPr>
            <w:instrText xml:space="preserve"> CITATION Jin21 \l 1033 </w:instrText>
          </w:r>
          <w:r>
            <w:rPr>
              <w:lang w:val="en-US"/>
            </w:rPr>
            <w:fldChar w:fldCharType="separate"/>
          </w:r>
          <w:r>
            <w:rPr>
              <w:noProof/>
              <w:lang w:val="en-US"/>
            </w:rPr>
            <w:t xml:space="preserve"> </w:t>
          </w:r>
          <w:r w:rsidRPr="004415EB">
            <w:rPr>
              <w:noProof/>
              <w:lang w:val="en-US"/>
            </w:rPr>
            <w:t>[6]</w:t>
          </w:r>
          <w:r>
            <w:rPr>
              <w:lang w:val="en-US"/>
            </w:rPr>
            <w:fldChar w:fldCharType="end"/>
          </w:r>
        </w:sdtContent>
      </w:sdt>
      <w:r w:rsidRPr="004415EB">
        <w:rPr>
          <w:lang w:val="en-US"/>
        </w:rPr>
        <w:t xml:space="preserve">, each client trains its model using initialized parameters and encrypts the weights and biases under a </w:t>
      </w:r>
      <w:r>
        <w:rPr>
          <w:lang w:val="en-US"/>
        </w:rPr>
        <w:t xml:space="preserve">share of the </w:t>
      </w:r>
      <w:r w:rsidRPr="004415EB">
        <w:rPr>
          <w:lang w:val="en-US"/>
        </w:rPr>
        <w:t>key. The ciphertexts are transmitted to the global model, which performs ciphertext addition, decrypts the aggregated results on the server side, averages the parameters, and then returns the updated values to the clients for the next training round.</w:t>
      </w:r>
    </w:p>
    <w:p w14:paraId="4F2709CB" w14:textId="77777777" w:rsidR="005E2297" w:rsidRDefault="004415EB" w:rsidP="004415EB">
      <w:pPr>
        <w:pStyle w:val="PhDNormal"/>
        <w:rPr>
          <w:lang w:val="en-US"/>
        </w:rPr>
      </w:pPr>
      <w:r w:rsidRPr="004415EB">
        <w:rPr>
          <w:lang w:val="en-US"/>
        </w:rPr>
        <w:t xml:space="preserve">A key distinction between the two approaches lies in the decryption process: in DF-KS, decryption occurs on the client side, whereas in xMK CKKS, it is performed on the server side. Nevertheless, both schemes protect against </w:t>
      </w:r>
      <w:r w:rsidRPr="004415EB">
        <w:rPr>
          <w:i/>
          <w:iCs/>
          <w:lang w:val="en-US"/>
        </w:rPr>
        <w:t>honest-but-curious</w:t>
      </w:r>
      <w:r w:rsidRPr="004415EB">
        <w:rPr>
          <w:lang w:val="en-US"/>
        </w:rPr>
        <w:t xml:space="preserve"> adversaries. Moreover, even if one key is compromised, the overall network remains secure. Both approaches also support homomorphic operations.</w:t>
      </w:r>
    </w:p>
    <w:p w14:paraId="4E7D953A" w14:textId="3CC85BD5" w:rsidR="003C0D58" w:rsidRDefault="005E2297" w:rsidP="004415EB">
      <w:pPr>
        <w:pStyle w:val="PhDNormal"/>
        <w:rPr>
          <w:lang w:val="en-US"/>
        </w:rPr>
      </w:pPr>
      <w:r>
        <w:rPr>
          <w:lang w:val="en-US"/>
        </w:rPr>
        <w:t xml:space="preserve"> It’s crucial to note that in xMK CKKS, all clients’ key shares are required  for decryption. If one client is missing, the scheme will fail to work normally, this is not the case for the DF-KS scheme, since each client decrypts independently, if one client goes missing, the encryption, decryption, and aggregation will proceed to work normally.</w:t>
      </w:r>
    </w:p>
    <w:p w14:paraId="5E3DF999" w14:textId="29D0E4BC" w:rsidR="004415EB" w:rsidRDefault="004415EB" w:rsidP="004415EB">
      <w:pPr>
        <w:pStyle w:val="PhDNormal"/>
        <w:rPr>
          <w:lang w:val="en-US"/>
        </w:rPr>
      </w:pPr>
      <w:r w:rsidRPr="004415EB">
        <w:rPr>
          <w:lang w:val="en-US"/>
        </w:rPr>
        <w:t>Empirical evaluations (see Chapter 5) demonstrate that</w:t>
      </w:r>
      <w:r w:rsidRPr="00915398">
        <w:rPr>
          <w:lang w:val="en-US"/>
        </w:rPr>
        <w:t xml:space="preserve"> DF-KS outperforms xMK CKKS</w:t>
      </w:r>
      <w:r w:rsidRPr="004415EB">
        <w:rPr>
          <w:lang w:val="en-US"/>
        </w:rPr>
        <w:t xml:space="preserve"> in terms of encryption and aggregation execution time. Additionally, DF-KS exhibits superior efficiency in storage and memory utilization.</w:t>
      </w:r>
    </w:p>
    <w:p w14:paraId="70E4F0CD" w14:textId="7B0A90E3" w:rsidR="004415EB" w:rsidRDefault="005A2AA5" w:rsidP="005A2AA5">
      <w:pPr>
        <w:pStyle w:val="PhDNormal"/>
        <w:rPr>
          <w:lang w:val="en-US"/>
        </w:rPr>
      </w:pPr>
      <w:r w:rsidRPr="005A2AA5">
        <w:rPr>
          <w:lang w:val="en-US"/>
        </w:rPr>
        <w:t>However, DF-KS is not a flawless scheme; a dedicated study was conducted to evaluate its resilience against plaintext–ciphertext attacks</w:t>
      </w:r>
      <w:sdt>
        <w:sdtPr>
          <w:rPr>
            <w:lang w:val="en-US"/>
          </w:rPr>
          <w:id w:val="-101809779"/>
          <w:citation/>
        </w:sdtPr>
        <w:sdtContent>
          <w:r>
            <w:rPr>
              <w:lang w:val="en-US"/>
            </w:rPr>
            <w:fldChar w:fldCharType="begin"/>
          </w:r>
          <w:r>
            <w:rPr>
              <w:lang w:val="en-US"/>
            </w:rPr>
            <w:instrText xml:space="preserve"> CITATION Kha19 \l 1033 </w:instrText>
          </w:r>
          <w:r>
            <w:rPr>
              <w:lang w:val="en-US"/>
            </w:rPr>
            <w:fldChar w:fldCharType="separate"/>
          </w:r>
          <w:r>
            <w:rPr>
              <w:noProof/>
              <w:lang w:val="en-US"/>
            </w:rPr>
            <w:t xml:space="preserve"> </w:t>
          </w:r>
          <w:r w:rsidRPr="005A2AA5">
            <w:rPr>
              <w:noProof/>
              <w:lang w:val="en-US"/>
            </w:rPr>
            <w:t>[7]</w:t>
          </w:r>
          <w:r>
            <w:rPr>
              <w:lang w:val="en-US"/>
            </w:rPr>
            <w:fldChar w:fldCharType="end"/>
          </w:r>
        </w:sdtContent>
      </w:sdt>
      <w:r>
        <w:rPr>
          <w:lang w:val="en-US"/>
        </w:rPr>
        <w:t xml:space="preserve">. Let </w:t>
      </w:r>
      <m:oMath>
        <m:r>
          <w:rPr>
            <w:rFonts w:ascii="Cambria Math" w:hAnsi="Cambria Math"/>
            <w:lang w:val="en-US"/>
          </w:rPr>
          <m:t>M</m:t>
        </m:r>
      </m:oMath>
      <w:r>
        <w:rPr>
          <w:lang w:val="en-US"/>
        </w:rPr>
        <w:t xml:space="preserve"> be the number of plain-text cipher-text:</w:t>
      </w:r>
    </w:p>
    <w:p w14:paraId="7940D4CF" w14:textId="3B4BDA0C" w:rsidR="005A2AA5" w:rsidRPr="005A2AA5" w:rsidRDefault="005A2AA5" w:rsidP="005A2AA5">
      <w:pPr>
        <w:pStyle w:val="PhDNormal"/>
        <w:rPr>
          <w:lang w:val="en-US"/>
        </w:rPr>
      </w:pPr>
      <m:oMathPara>
        <m:oMath>
          <m:r>
            <w:rPr>
              <w:rFonts w:ascii="Cambria Math" w:hAnsi="Cambria Math"/>
              <w:lang w:val="en-US"/>
            </w:rPr>
            <w:lastRenderedPageBreak/>
            <m:t>M=2×poly(λ)×(d+1)</m:t>
          </m:r>
        </m:oMath>
      </m:oMathPara>
    </w:p>
    <w:p w14:paraId="533C3372" w14:textId="051E9746" w:rsidR="005A2AA5" w:rsidRDefault="005A2AA5" w:rsidP="005A2AA5">
      <w:pPr>
        <w:pStyle w:val="PhDNormal"/>
        <w:rPr>
          <w:lang w:val="en-US"/>
        </w:rPr>
      </w:pPr>
      <w:r>
        <w:rPr>
          <w:lang w:val="en-US"/>
        </w:rPr>
        <w:t xml:space="preserve">Let </w:t>
      </w:r>
      <m:oMath>
        <m:r>
          <w:rPr>
            <w:rFonts w:ascii="Cambria Math" w:hAnsi="Cambria Math"/>
            <w:lang w:val="en-US"/>
          </w:rPr>
          <m:t>poly</m:t>
        </m:r>
        <m:d>
          <m:dPr>
            <m:ctrlPr>
              <w:rPr>
                <w:rFonts w:ascii="Cambria Math" w:hAnsi="Cambria Math"/>
                <w:i/>
                <w:lang w:val="en-US"/>
              </w:rPr>
            </m:ctrlPr>
          </m:dPr>
          <m:e>
            <m:r>
              <w:rPr>
                <w:rFonts w:ascii="Cambria Math" w:hAnsi="Cambria Math"/>
                <w:lang w:val="en-US"/>
              </w:rPr>
              <m:t>λ</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oMath>
      <w:r>
        <w:rPr>
          <w:lang w:val="en-US"/>
        </w:rPr>
        <w:t xml:space="preserve">, and it’s given (section 3.1) that </w:t>
      </w:r>
      <m:oMath>
        <m:r>
          <w:rPr>
            <w:rFonts w:ascii="Cambria Math" w:hAnsi="Cambria Math"/>
            <w:lang w:val="en-US"/>
          </w:rPr>
          <m:t>λ=10.</m:t>
        </m:r>
      </m:oMath>
      <w:r w:rsidR="00CD21E3">
        <w:rPr>
          <w:lang w:val="en-US"/>
        </w:rPr>
        <w:t xml:space="preserve"> The other given parameters are: the dimension of cipher-text </w:t>
      </w:r>
      <m:oMath>
        <m:r>
          <w:rPr>
            <w:rFonts w:ascii="Cambria Math" w:hAnsi="Cambria Math"/>
            <w:lang w:val="en-US"/>
          </w:rPr>
          <m:t>d=[10,15,…,100]</m:t>
        </m:r>
      </m:oMath>
      <w:r w:rsidR="00CD21E3">
        <w:rPr>
          <w:lang w:val="en-US"/>
        </w:rPr>
        <w:t xml:space="preserve">, the 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e>
          <m: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sup>
        </m:sSup>
      </m:oMath>
      <w:r w:rsidR="00DA5861">
        <w:rPr>
          <w:lang w:val="en-US"/>
        </w:rPr>
        <w:t xml:space="preserv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=2</m:t>
        </m:r>
      </m:oMath>
      <w:r w:rsidR="00DA5861">
        <w:rPr>
          <w:lang w:val="en-US"/>
        </w:rPr>
        <w:t xml:space="preserve"> is prime.</w:t>
      </w:r>
    </w:p>
    <w:p w14:paraId="4865DF34" w14:textId="722DA14C" w:rsidR="00DA5861" w:rsidRDefault="00DA5861" w:rsidP="005A2AA5">
      <w:pPr>
        <w:pStyle w:val="PhDNormal"/>
        <w:rPr>
          <w:lang w:val="en-US"/>
        </w:rPr>
      </w:pPr>
      <w:r>
        <w:rPr>
          <w:lang w:val="en-US"/>
        </w:rPr>
        <w:t>We consider the following events:</w:t>
      </w:r>
    </w:p>
    <w:p w14:paraId="05C3A4D0" w14:textId="3D990F98" w:rsidR="00DA5861" w:rsidRDefault="00000000" w:rsidP="005A2AA5">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:"obtain at least one m'"</m:t>
        </m:r>
      </m:oMath>
      <w:r w:rsidR="00DA5861">
        <w:rPr>
          <w:lang w:val="en-US"/>
        </w:rPr>
        <w:t xml:space="preserve"> </w:t>
      </w:r>
    </w:p>
    <w:p w14:paraId="5C7A282E" w14:textId="3879AA08"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 xml:space="preserve">:"finding and invertible matrix (d×d) in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oMath>
      <w:r w:rsidR="00DA5861">
        <w:rPr>
          <w:lang w:val="en-US"/>
        </w:rPr>
        <w:t xml:space="preserve"> </w:t>
      </w:r>
    </w:p>
    <w:p w14:paraId="14B8F8D5" w14:textId="4F712549"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3</m:t>
            </m:r>
          </m:sub>
        </m:sSub>
        <m:r>
          <w:rPr>
            <w:rFonts w:ascii="Cambria Math" w:hAnsi="Cambria Math"/>
            <w:lang w:val="en-US"/>
          </w:rPr>
          <m:t>:"having M plaintexts/ciphertexts couple"</m:t>
        </m:r>
      </m:oMath>
      <w:r w:rsidR="00DA5861">
        <w:rPr>
          <w:lang w:val="en-US"/>
        </w:rPr>
        <w:t xml:space="preserve"> </w:t>
      </w:r>
    </w:p>
    <w:p w14:paraId="374E3F0B" w14:textId="6D577A8C"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:"key recovory"</m:t>
        </m:r>
      </m:oMath>
      <w:r w:rsidR="00DA5861">
        <w:rPr>
          <w:lang w:val="en-US"/>
        </w:rPr>
        <w:t xml:space="preserve"> </w:t>
      </w:r>
    </w:p>
    <w:p w14:paraId="4E789871" w14:textId="245A6485" w:rsidR="00DA5861" w:rsidRDefault="00DA5861" w:rsidP="00DA5861">
      <w:pPr>
        <w:pStyle w:val="PhDNormal"/>
        <w:rPr>
          <w:lang w:val="en-US"/>
        </w:rPr>
      </w:pPr>
      <m:oMath>
        <m:r>
          <m:rPr>
            <m:sty m:val="p"/>
          </m:rPr>
          <w:rPr>
            <w:rFonts w:ascii="Cambria Math" w:hAnsi="Cambria Math"/>
            <w:lang w:val="en-US"/>
          </w:rPr>
          <m:t>Ω</m:t>
        </m:r>
        <m:r>
          <w:rPr>
            <w:rFonts w:ascii="Cambria Math" w:hAnsi="Cambria Math"/>
            <w:lang w:val="en-US"/>
          </w:rPr>
          <m:t xml:space="preserve">:"any matrix d×d in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oMath>
      <w:r>
        <w:rPr>
          <w:lang w:val="en-US"/>
        </w:rPr>
        <w:t xml:space="preserve"> </w:t>
      </w:r>
    </w:p>
    <w:p w14:paraId="311DB9D9" w14:textId="6A98172B" w:rsidR="00BD06E5" w:rsidRDefault="00BD06E5" w:rsidP="00DA5861">
      <w:pPr>
        <w:pStyle w:val="PhDNormal"/>
        <w:rPr>
          <w:lang w:val="en-US"/>
        </w:rPr>
      </w:pPr>
      <w:r>
        <w:rPr>
          <w:lang w:val="en-US"/>
        </w:rPr>
        <w:t xml:space="preserve">The objective is to calculate the probability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r>
          <w:rPr>
            <w:rFonts w:ascii="Cambria Math" w:hAnsi="Cambria Math"/>
            <w:lang w:val="en-US"/>
          </w:rPr>
          <m:t>)</m:t>
        </m:r>
      </m:oMath>
      <w:r>
        <w:rPr>
          <w:lang w:val="en-US"/>
        </w:rPr>
        <w:t xml:space="preserve"> (key recovery knowing he has </w:t>
      </w:r>
      <m:oMath>
        <m:r>
          <w:rPr>
            <w:rFonts w:ascii="Cambria Math" w:hAnsi="Cambria Math"/>
            <w:lang w:val="en-US"/>
          </w:rPr>
          <m:t>M</m:t>
        </m:r>
      </m:oMath>
      <w:r>
        <w:rPr>
          <w:lang w:val="en-US"/>
        </w:rPr>
        <w:t xml:space="preserve"> couples). This is the same as the probability of obtaining one </w:t>
      </w:r>
      <m:oMath>
        <m:r>
          <w:rPr>
            <w:rFonts w:ascii="Cambria Math" w:hAnsi="Cambria Math"/>
            <w:lang w:val="en-US"/>
          </w:rPr>
          <m:t>m'</m:t>
        </m:r>
      </m:oMath>
      <w:r>
        <w:rPr>
          <w:lang w:val="en-US"/>
        </w:rPr>
        <w:t xml:space="preserve"> and finding an invertible matrix (</w:t>
      </w:r>
      <m:oMath>
        <m:r>
          <w:rPr>
            <w:rFonts w:ascii="Cambria Math" w:hAnsi="Cambria Math"/>
            <w:lang w:val="en-US"/>
          </w:rPr>
          <m:t>d×d</m:t>
        </m:r>
      </m:oMath>
      <w:r>
        <w:rPr>
          <w:lang w:val="en-US"/>
        </w:rPr>
        <w:t xml:space="preserve">) in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which are independent events.</w:t>
      </w:r>
    </w:p>
    <w:p w14:paraId="7DEFBF4B" w14:textId="0EE7E16E" w:rsidR="00BD06E5" w:rsidRPr="00BD06E5"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6</m:t>
                          </m:r>
                        </m:num>
                        <m:den>
                          <m:sSup>
                            <m:sSupPr>
                              <m:ctrlPr>
                                <w:rPr>
                                  <w:rFonts w:ascii="Cambria Math" w:hAnsi="Cambria Math"/>
                                  <w:i/>
                                  <w:lang w:val="en-US"/>
                                </w:rPr>
                              </m:ctrlPr>
                            </m:sSupPr>
                            <m:e>
                              <m:r>
                                <w:rPr>
                                  <w:rFonts w:ascii="Cambria Math" w:hAnsi="Cambria Math"/>
                                  <w:lang w:val="en-US"/>
                                </w:rPr>
                                <m:t>π</m:t>
                              </m:r>
                            </m:e>
                            <m:sup>
                              <m:r>
                                <w:rPr>
                                  <w:rFonts w:ascii="Cambria Math" w:hAnsi="Cambria Math"/>
                                  <w:lang w:val="en-US"/>
                                </w:rPr>
                                <m:t>2</m:t>
                              </m:r>
                            </m:sup>
                          </m:sSup>
                        </m:den>
                      </m:f>
                    </m:e>
                  </m:d>
                </m:e>
                <m:sup>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sup>
              </m:sSup>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6</m:t>
                          </m:r>
                        </m:num>
                        <m:den>
                          <m:sSup>
                            <m:sSupPr>
                              <m:ctrlPr>
                                <w:rPr>
                                  <w:rFonts w:ascii="Cambria Math" w:hAnsi="Cambria Math"/>
                                  <w:i/>
                                  <w:lang w:val="en-US"/>
                                </w:rPr>
                              </m:ctrlPr>
                            </m:sSupPr>
                            <m:e>
                              <m:r>
                                <w:rPr>
                                  <w:rFonts w:ascii="Cambria Math" w:hAnsi="Cambria Math"/>
                                  <w:lang w:val="en-US"/>
                                </w:rPr>
                                <m:t>π</m:t>
                              </m:r>
                            </m:e>
                            <m:sup>
                              <m:r>
                                <w:rPr>
                                  <w:rFonts w:ascii="Cambria Math" w:hAnsi="Cambria Math"/>
                                  <w:lang w:val="en-US"/>
                                </w:rPr>
                                <m:t>2</m:t>
                              </m:r>
                            </m:sup>
                          </m:sSup>
                        </m:den>
                      </m:f>
                    </m:e>
                  </m:d>
                </m:e>
                <m:sup>
                  <m:r>
                    <w:rPr>
                      <w:rFonts w:ascii="Cambria Math" w:hAnsi="Cambria Math"/>
                      <w:lang w:val="en-US"/>
                    </w:rPr>
                    <m:t>100</m:t>
                  </m:r>
                </m:sup>
              </m:sSup>
            </m:e>
          </m:d>
          <m:r>
            <w:rPr>
              <w:rFonts w:ascii="Cambria Math" w:hAnsi="Cambria Math"/>
              <w:lang w:val="en-US"/>
            </w:rPr>
            <m:t>≈1</m:t>
          </m:r>
        </m:oMath>
      </m:oMathPara>
    </w:p>
    <w:p w14:paraId="591EBA58" w14:textId="7CB3DEC9" w:rsidR="00BD06E5" w:rsidRPr="00BD06E5"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oMath>
      </m:oMathPara>
    </w:p>
    <w:p w14:paraId="0B678316" w14:textId="0BDEE1F5" w:rsidR="00BD06E5" w:rsidRPr="00A977BE"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card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num>
            <m:den>
              <m:r>
                <w:rPr>
                  <w:rFonts w:ascii="Cambria Math" w:hAnsi="Cambria Math"/>
                  <w:lang w:val="en-US"/>
                </w:rPr>
                <m:t>card(Ω)</m:t>
              </m:r>
            </m:den>
          </m:f>
        </m:oMath>
      </m:oMathPara>
    </w:p>
    <w:p w14:paraId="0557DB15" w14:textId="63EEDAF9" w:rsidR="00A977BE" w:rsidRDefault="00A977BE" w:rsidP="00DA5861">
      <w:pPr>
        <w:pStyle w:val="PhDNormal"/>
        <w:rPr>
          <w:lang w:val="en-US"/>
        </w:rPr>
      </w:pPr>
      <m:oMathPara>
        <m:oMath>
          <m:r>
            <w:rPr>
              <w:rFonts w:ascii="Cambria Math" w:hAnsi="Cambria Math"/>
              <w:lang w:val="en-US"/>
            </w:rPr>
            <m:t>card</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oMath>
      </m:oMathPara>
    </w:p>
    <w:p w14:paraId="3D6A78D0" w14:textId="6BE4B168" w:rsidR="00A977BE" w:rsidRPr="00A977BE" w:rsidRDefault="00A977BE" w:rsidP="00A977BE">
      <w:pPr>
        <w:pStyle w:val="PhDNormal"/>
        <w:ind w:firstLine="0"/>
        <w:rPr>
          <w:lang w:val="en-US"/>
        </w:rPr>
      </w:pPr>
      <m:oMathPara>
        <m:oMath>
          <m:r>
            <w:rPr>
              <w:rFonts w:ascii="Cambria Math" w:hAnsi="Cambria Math"/>
              <w:lang w:val="en-US"/>
            </w:rPr>
            <m:t>card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oMath>
      </m:oMathPara>
    </w:p>
    <w:p w14:paraId="18476ACB" w14:textId="12AA1A6F" w:rsidR="00A977BE" w:rsidRDefault="00A977BE" w:rsidP="00A977BE">
      <w:pPr>
        <w:pStyle w:val="PhDNormal"/>
        <w:rPr>
          <w:lang w:val="en-US"/>
        </w:rPr>
      </w:pPr>
      <w:r>
        <w:rPr>
          <w:lang w:val="en-US"/>
        </w:rPr>
        <w:t>Recalls and notations:</w:t>
      </w:r>
    </w:p>
    <w:p w14:paraId="1A6DD7D3" w14:textId="0EACD40A" w:rsidR="00A977BE" w:rsidRDefault="00A977BE" w:rsidP="00A977BE">
      <w:pPr>
        <w:pStyle w:val="PhDNormal"/>
        <w:rPr>
          <w:lang w:val="en-US"/>
        </w:rPr>
      </w:pPr>
      <m:oMath>
        <m:r>
          <w:rPr>
            <w:rFonts w:ascii="Cambria Math" w:hAnsi="Cambria Math"/>
            <w:lang w:val="en-US"/>
          </w:rPr>
          <m:t>d:</m:t>
        </m:r>
      </m:oMath>
      <w:r>
        <w:rPr>
          <w:lang w:val="en-US"/>
        </w:rPr>
        <w:t xml:space="preserve"> the dimension of the ciphertext</w:t>
      </w:r>
    </w:p>
    <w:p w14:paraId="55EDB43D" w14:textId="2ECCE373" w:rsidR="00A977BE" w:rsidRDefault="00000000" w:rsidP="00A977BE">
      <w:pPr>
        <w:pStyle w:val="PhDNormal"/>
        <w:rPr>
          <w:lang w:val="en-US"/>
        </w:rPr>
      </w:pPr>
      <m:oMath>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oMath>
      <w:r w:rsidR="00A977BE">
        <w:rPr>
          <w:lang w:val="en-US"/>
        </w:rPr>
        <w:t xml:space="preserve"> finite ring of the modulus </w:t>
      </w:r>
      <m:oMath>
        <m:sSup>
          <m:sSupPr>
            <m:ctrlPr>
              <w:rPr>
                <w:rFonts w:ascii="Cambria Math" w:hAnsi="Cambria Math"/>
                <w:lang w:val="en-US"/>
              </w:rPr>
            </m:ctrlPr>
          </m:sSupPr>
          <m:e>
            <m:r>
              <w:rPr>
                <w:rFonts w:ascii="Cambria Math" w:hAnsi="Cambria Math"/>
                <w:lang w:val="en-US"/>
              </w:rPr>
              <m:t>2</m:t>
            </m:r>
          </m:e>
          <m:sup>
            <m:r>
              <w:rPr>
                <w:rFonts w:ascii="Cambria Math" w:hAnsi="Cambria Math"/>
                <w:lang w:val="en-US"/>
              </w:rPr>
              <m:t>80</m:t>
            </m:r>
          </m:sup>
        </m:sSup>
      </m:oMath>
    </w:p>
    <w:p w14:paraId="4E66EAFC" w14:textId="1FFA763D" w:rsidR="00C370C3" w:rsidRDefault="00000000" w:rsidP="00C370C3">
      <w:pPr>
        <w:pStyle w:val="PhDNormal"/>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w:r w:rsidR="00C370C3">
        <w:rPr>
          <w:lang w:val="en-US"/>
        </w:rPr>
        <w:t xml:space="preserve"> finite ring of the modulus </w:t>
      </w:r>
      <m:oMath>
        <m:r>
          <m:rPr>
            <m:sty m:val="p"/>
          </m:rPr>
          <w:rPr>
            <w:rFonts w:ascii="Cambria Math" w:hAnsi="Cambria Math"/>
            <w:lang w:val="en-US"/>
          </w:rPr>
          <m:t>2</m:t>
        </m:r>
      </m:oMath>
    </w:p>
    <w:p w14:paraId="3410564A" w14:textId="330243E0" w:rsidR="00C370C3" w:rsidRDefault="00000000" w:rsidP="00FD3457">
      <w:pPr>
        <w:pStyle w:val="PhDNormal"/>
        <w:rPr>
          <w:lang w:val="en-US"/>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oMath>
      <w:r w:rsidR="00FD3457">
        <w:rPr>
          <w:lang w:val="en-US"/>
        </w:rPr>
        <w:t xml:space="preserve"> finite field of the modulus </w:t>
      </w:r>
      <m:oMath>
        <m:r>
          <m:rPr>
            <m:sty m:val="p"/>
          </m:rPr>
          <w:rPr>
            <w:rFonts w:ascii="Cambria Math" w:hAnsi="Cambria Math"/>
            <w:lang w:val="en-US"/>
          </w:rPr>
          <m:t>2</m:t>
        </m:r>
      </m:oMath>
    </w:p>
    <w:p w14:paraId="66E48B21" w14:textId="34107709" w:rsidR="00A977BE" w:rsidRDefault="00000000" w:rsidP="00A977BE">
      <w:pPr>
        <w:pStyle w:val="PhDNormal"/>
        <w:rPr>
          <w:lang w:val="en-US"/>
        </w:rPr>
      </w:pPr>
      <m:oMath>
        <m:d>
          <m:dPr>
            <m:begChr m:val="|"/>
            <m:endChr m:val="|"/>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GL</m:t>
                </m:r>
              </m:e>
              <m:sub>
                <m:r>
                  <w:rPr>
                    <w:rFonts w:ascii="Cambria Math" w:hAnsi="Cambria Math"/>
                    <w:lang w:val="en-US"/>
                  </w:rPr>
                  <m:t>d</m:t>
                </m:r>
              </m:sub>
            </m:sSub>
          </m:e>
        </m:d>
        <m:r>
          <w:rPr>
            <w:rFonts w:ascii="Cambria Math" w:hAnsi="Cambria Math"/>
            <w:lang w:val="en-US"/>
          </w:rPr>
          <m:t>:</m:t>
        </m:r>
      </m:oMath>
      <w:r w:rsidR="00A977BE">
        <w:rPr>
          <w:lang w:val="en-US"/>
        </w:rPr>
        <w:t xml:space="preserve"> order of general linear group of dimension </w:t>
      </w:r>
      <m:oMath>
        <m:r>
          <w:rPr>
            <w:rFonts w:ascii="Cambria Math" w:hAnsi="Cambria Math"/>
            <w:lang w:val="en-US"/>
          </w:rPr>
          <m:t>d</m:t>
        </m:r>
      </m:oMath>
      <w:r w:rsidR="00A977BE">
        <w:rPr>
          <w:lang w:val="en-US"/>
        </w:rPr>
        <w:t xml:space="preserve">. This is a mathematical notation that represents the number of </w:t>
      </w:r>
      <w:r w:rsidR="00C370C3">
        <w:rPr>
          <w:lang w:val="en-US"/>
        </w:rPr>
        <w:t xml:space="preserve">invertible matrices of dimension </w:t>
      </w:r>
      <m:oMath>
        <m:r>
          <w:rPr>
            <w:rFonts w:ascii="Cambria Math" w:hAnsi="Cambria Math"/>
            <w:lang w:val="en-US"/>
          </w:rPr>
          <m:t>d×d</m:t>
        </m:r>
      </m:oMath>
      <w:r w:rsidR="00C370C3">
        <w:rPr>
          <w:lang w:val="en-US"/>
        </w:rPr>
        <w:t xml:space="preserve"> in a finite ring or a finite field.</w:t>
      </w:r>
    </w:p>
    <w:p w14:paraId="4C2A685A" w14:textId="034C1E87" w:rsidR="00FD3457" w:rsidRDefault="00000000" w:rsidP="00A977BE">
      <w:pPr>
        <w:pStyle w:val="PhDNormal"/>
        <w:rPr>
          <w:lang w:val="en-US"/>
        </w:rPr>
      </w:pP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e>
        </m:d>
      </m:oMath>
      <w:r w:rsidR="001E2A46">
        <w:rPr>
          <w:lang w:val="en-US"/>
        </w:rPr>
        <w:t xml:space="preserve"> because 2 is prime </w:t>
      </w:r>
      <w:sdt>
        <w:sdtPr>
          <w:rPr>
            <w:lang w:val="en-US"/>
          </w:rPr>
          <w:id w:val="490758155"/>
          <w:citation/>
        </w:sdtPr>
        <w:sdtContent>
          <w:r w:rsidR="001E2A46">
            <w:rPr>
              <w:lang w:val="en-US"/>
            </w:rPr>
            <w:fldChar w:fldCharType="begin"/>
          </w:r>
          <w:r w:rsidR="001E2A46">
            <w:rPr>
              <w:lang w:val="en-US"/>
            </w:rPr>
            <w:instrText xml:space="preserve"> CITATION Mic \l 1033 </w:instrText>
          </w:r>
          <w:r w:rsidR="001E2A46">
            <w:rPr>
              <w:lang w:val="en-US"/>
            </w:rPr>
            <w:fldChar w:fldCharType="separate"/>
          </w:r>
          <w:r w:rsidR="001E2A46" w:rsidRPr="001E2A46">
            <w:rPr>
              <w:noProof/>
              <w:lang w:val="en-US"/>
            </w:rPr>
            <w:t>[16]</w:t>
          </w:r>
          <w:r w:rsidR="001E2A46">
            <w:rPr>
              <w:lang w:val="en-US"/>
            </w:rPr>
            <w:fldChar w:fldCharType="end"/>
          </w:r>
        </w:sdtContent>
      </w:sdt>
      <w:sdt>
        <w:sdtPr>
          <w:rPr>
            <w:lang w:val="en-US"/>
          </w:rPr>
          <w:id w:val="1334654111"/>
          <w:citation/>
        </w:sdtPr>
        <w:sdtContent>
          <w:r w:rsidR="001E2A46">
            <w:rPr>
              <w:lang w:val="en-US"/>
            </w:rPr>
            <w:fldChar w:fldCharType="begin"/>
          </w:r>
          <w:r w:rsidR="001E2A46">
            <w:rPr>
              <w:lang w:val="en-US"/>
            </w:rPr>
            <w:instrText xml:space="preserve"> CITATION Dav \l 1033 </w:instrText>
          </w:r>
          <w:r w:rsidR="001E2A46">
            <w:rPr>
              <w:lang w:val="en-US"/>
            </w:rPr>
            <w:fldChar w:fldCharType="separate"/>
          </w:r>
          <w:r w:rsidR="001E2A46">
            <w:rPr>
              <w:noProof/>
              <w:lang w:val="en-US"/>
            </w:rPr>
            <w:t xml:space="preserve"> </w:t>
          </w:r>
          <w:r w:rsidR="001E2A46" w:rsidRPr="001E2A46">
            <w:rPr>
              <w:noProof/>
              <w:lang w:val="en-US"/>
            </w:rPr>
            <w:t>[17]</w:t>
          </w:r>
          <w:r w:rsidR="001E2A46">
            <w:rPr>
              <w:lang w:val="en-US"/>
            </w:rPr>
            <w:fldChar w:fldCharType="end"/>
          </w:r>
        </w:sdtContent>
      </w:sdt>
      <w:sdt>
        <w:sdtPr>
          <w:rPr>
            <w:lang w:val="en-US"/>
          </w:rPr>
          <w:id w:val="-2045130996"/>
          <w:citation/>
        </w:sdtPr>
        <w:sdtContent>
          <w:r w:rsidR="001E2A46">
            <w:rPr>
              <w:lang w:val="en-US"/>
            </w:rPr>
            <w:fldChar w:fldCharType="begin"/>
          </w:r>
          <w:r w:rsidR="001E2A46">
            <w:rPr>
              <w:lang w:val="en-US"/>
            </w:rPr>
            <w:instrText xml:space="preserve"> CITATION Ser \l 1033 </w:instrText>
          </w:r>
          <w:r w:rsidR="001E2A46">
            <w:rPr>
              <w:lang w:val="en-US"/>
            </w:rPr>
            <w:fldChar w:fldCharType="separate"/>
          </w:r>
          <w:r w:rsidR="001E2A46">
            <w:rPr>
              <w:noProof/>
              <w:lang w:val="en-US"/>
            </w:rPr>
            <w:t xml:space="preserve"> </w:t>
          </w:r>
          <w:r w:rsidR="001E2A46" w:rsidRPr="001E2A46">
            <w:rPr>
              <w:noProof/>
              <w:lang w:val="en-US"/>
            </w:rPr>
            <w:t>[18]</w:t>
          </w:r>
          <w:r w:rsidR="001E2A46">
            <w:rPr>
              <w:lang w:val="en-US"/>
            </w:rPr>
            <w:fldChar w:fldCharType="end"/>
          </w:r>
        </w:sdtContent>
      </w:sdt>
    </w:p>
    <w:p w14:paraId="7FE00725" w14:textId="13CD3B95" w:rsidR="001E2A46" w:rsidRPr="001E2A46" w:rsidRDefault="00000000" w:rsidP="00A977BE">
      <w:pPr>
        <w:pStyle w:val="PhDNormal"/>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m:t>
                  </m:r>
                </m:sup>
              </m:sSup>
              <m:r>
                <w:rPr>
                  <w:rFonts w:ascii="Cambria Math" w:hAnsi="Cambria Math"/>
                  <w:lang w:val="en-US"/>
                </w:rPr>
                <m:t>)</m:t>
              </m:r>
            </m:e>
          </m:nary>
          <w:sdt>
            <w:sdtPr>
              <w:rPr>
                <w:rFonts w:ascii="Cambria Math" w:hAnsi="Cambria Math"/>
                <w:i/>
                <w:lang w:val="en-US"/>
              </w:rPr>
              <w:id w:val="-1000190889"/>
              <w:citation/>
            </w:sdtPr>
            <w:sdtContent>
              <m:r>
                <w:rPr>
                  <w:rFonts w:ascii="Cambria Math" w:hAnsi="Cambria Math"/>
                  <w:i/>
                  <w:lang w:val="en-US"/>
                </w:rPr>
                <w:fldChar w:fldCharType="begin"/>
              </m:r>
              <m:r>
                <m:rPr>
                  <m:sty m:val="p"/>
                </m:rPr>
                <w:rPr>
                  <w:rFonts w:ascii="Cambria Math" w:hAnsi="Cambria Math"/>
                  <w:lang w:val="en-US"/>
                </w:rPr>
                <m:t xml:space="preserve"> CITATION Leo \l 1033 </m:t>
              </m:r>
              <m:r>
                <w:rPr>
                  <w:rFonts w:ascii="Cambria Math" w:hAnsi="Cambria Math"/>
                  <w:i/>
                  <w:lang w:val="en-US"/>
                </w:rPr>
                <w:fldChar w:fldCharType="separate"/>
              </m:r>
              <m:r>
                <m:rPr>
                  <m:sty m:val="p"/>
                </m:rPr>
                <w:rPr>
                  <w:rFonts w:ascii="Cambria Math" w:hAnsi="Cambria Math"/>
                  <w:noProof/>
                  <w:lang w:val="en-US"/>
                </w:rPr>
                <m:t xml:space="preserve"> [19]</m:t>
              </m:r>
              <m:r>
                <w:rPr>
                  <w:rFonts w:ascii="Cambria Math" w:hAnsi="Cambria Math"/>
                  <w:i/>
                  <w:lang w:val="en-US"/>
                </w:rPr>
                <w:fldChar w:fldCharType="end"/>
              </m:r>
            </w:sdtContent>
          </w:sdt>
        </m:oMath>
      </m:oMathPara>
    </w:p>
    <w:p w14:paraId="45B5210C" w14:textId="7B59A1BE" w:rsidR="001E2A46" w:rsidRDefault="001E2A46" w:rsidP="00A977BE">
      <w:pPr>
        <w:pStyle w:val="PhDNormal"/>
        <w:rPr>
          <w:lang w:val="en-US"/>
        </w:rPr>
      </w:pPr>
      <w:r>
        <w:rPr>
          <w:lang w:val="en-US"/>
        </w:rPr>
        <w:t xml:space="preserve">The map </w:t>
      </w:r>
      <m:oMath>
        <m:r>
          <w:rPr>
            <w:rFonts w:ascii="Cambria Math" w:hAnsi="Cambria Math"/>
            <w:lang w:val="en-US"/>
          </w:rPr>
          <m:t>φ:</m:t>
        </m:r>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w:r>
        <w:rPr>
          <w:lang w:val="en-US"/>
        </w:rPr>
        <w:t xml:space="preserve"> is onto (surjective) </w:t>
      </w:r>
      <w:sdt>
        <w:sdtPr>
          <w:rPr>
            <w:lang w:val="en-US"/>
          </w:rPr>
          <w:id w:val="-543748700"/>
          <w:citation/>
        </w:sdtPr>
        <w:sdtContent>
          <w:r>
            <w:rPr>
              <w:lang w:val="en-US"/>
            </w:rPr>
            <w:fldChar w:fldCharType="begin"/>
          </w:r>
          <w:r>
            <w:rPr>
              <w:lang w:val="en-US"/>
            </w:rPr>
            <w:instrText xml:space="preserve"> CITATION Dav \l 1033 </w:instrText>
          </w:r>
          <w:r>
            <w:rPr>
              <w:lang w:val="en-US"/>
            </w:rPr>
            <w:fldChar w:fldCharType="separate"/>
          </w:r>
          <w:r w:rsidRPr="001E2A46">
            <w:rPr>
              <w:noProof/>
              <w:lang w:val="en-US"/>
            </w:rPr>
            <w:t>[17]</w:t>
          </w:r>
          <w:r>
            <w:rPr>
              <w:lang w:val="en-US"/>
            </w:rPr>
            <w:fldChar w:fldCharType="end"/>
          </w:r>
        </w:sdtContent>
      </w:sdt>
      <w:sdt>
        <w:sdtPr>
          <w:rPr>
            <w:lang w:val="en-US"/>
          </w:rPr>
          <w:id w:val="-1770693941"/>
          <w:citation/>
        </w:sdtPr>
        <w:sdtContent>
          <w:r w:rsidR="00645A60">
            <w:rPr>
              <w:lang w:val="en-US"/>
            </w:rPr>
            <w:fldChar w:fldCharType="begin"/>
          </w:r>
          <w:r w:rsidR="00645A60">
            <w:rPr>
              <w:lang w:val="en-US"/>
            </w:rPr>
            <w:instrText xml:space="preserve"> CITATION Ser \l 1033 </w:instrText>
          </w:r>
          <w:r w:rsidR="00645A60">
            <w:rPr>
              <w:lang w:val="en-US"/>
            </w:rPr>
            <w:fldChar w:fldCharType="separate"/>
          </w:r>
          <w:r w:rsidR="00645A60">
            <w:rPr>
              <w:noProof/>
              <w:lang w:val="en-US"/>
            </w:rPr>
            <w:t xml:space="preserve"> </w:t>
          </w:r>
          <w:r w:rsidR="00645A60" w:rsidRPr="00645A60">
            <w:rPr>
              <w:noProof/>
              <w:lang w:val="en-US"/>
            </w:rPr>
            <w:t>[18]</w:t>
          </w:r>
          <w:r w:rsidR="00645A60">
            <w:rPr>
              <w:lang w:val="en-US"/>
            </w:rPr>
            <w:fldChar w:fldCharType="end"/>
          </w:r>
        </w:sdtContent>
      </w:sdt>
      <w:sdt>
        <w:sdtPr>
          <w:rPr>
            <w:lang w:val="en-US"/>
          </w:rPr>
          <w:id w:val="1710989227"/>
          <w:citation/>
        </w:sdtPr>
        <w:sdtContent>
          <w:r w:rsidR="00645A60">
            <w:rPr>
              <w:lang w:val="en-US"/>
            </w:rPr>
            <w:fldChar w:fldCharType="begin"/>
          </w:r>
          <w:r w:rsidR="00645A60">
            <w:rPr>
              <w:lang w:val="en-US"/>
            </w:rPr>
            <w:instrText xml:space="preserve"> CITATION Ser1 \l 1033 </w:instrText>
          </w:r>
          <w:r w:rsidR="00645A60">
            <w:rPr>
              <w:lang w:val="en-US"/>
            </w:rPr>
            <w:fldChar w:fldCharType="separate"/>
          </w:r>
          <w:r w:rsidR="00645A60">
            <w:rPr>
              <w:noProof/>
              <w:lang w:val="en-US"/>
            </w:rPr>
            <w:t xml:space="preserve"> </w:t>
          </w:r>
          <w:r w:rsidR="00645A60" w:rsidRPr="00645A60">
            <w:rPr>
              <w:noProof/>
              <w:lang w:val="en-US"/>
            </w:rPr>
            <w:t>[20]</w:t>
          </w:r>
          <w:r w:rsidR="00645A60">
            <w:rPr>
              <w:lang w:val="en-US"/>
            </w:rPr>
            <w:fldChar w:fldCharType="end"/>
          </w:r>
        </w:sdtContent>
      </w:sdt>
      <w:r w:rsidR="00645A60">
        <w:rPr>
          <w:lang w:val="en-US"/>
        </w:rPr>
        <w:t>.</w:t>
      </w:r>
    </w:p>
    <w:p w14:paraId="212DE0AD" w14:textId="0B6C83E3" w:rsidR="00645A60" w:rsidRDefault="00EB1300" w:rsidP="00A977BE">
      <w:pPr>
        <w:pStyle w:val="PhDNormal"/>
        <w:rPr>
          <w:lang w:val="en-US"/>
        </w:rPr>
      </w:pPr>
      <w:r>
        <w:rPr>
          <w:lang w:val="en-US"/>
        </w:rPr>
        <w:t xml:space="preserve">First isomorphism theorem: In a group homomorphism </w:t>
      </w:r>
      <m:oMath>
        <m:r>
          <w:rPr>
            <w:rFonts w:ascii="Cambria Math" w:hAnsi="Cambria Math"/>
            <w:lang w:val="en-US"/>
          </w:rPr>
          <m:t>f:G→H,</m:t>
        </m:r>
      </m:oMath>
      <w:r>
        <w:rPr>
          <w:lang w:val="en-US"/>
        </w:rPr>
        <w:t xml:space="preserve"> the image of the homomorphism </w:t>
      </w:r>
      <m:oMath>
        <m:r>
          <w:rPr>
            <w:rFonts w:ascii="Cambria Math" w:hAnsi="Cambria Math"/>
            <w:lang w:val="en-US"/>
          </w:rPr>
          <m:t>f(G)</m:t>
        </m:r>
      </m:oMath>
      <w:r>
        <w:rPr>
          <w:lang w:val="en-US"/>
        </w:rPr>
        <w:t xml:space="preserve"> is isomorphic to the quotient group </w:t>
      </w:r>
      <m:oMath>
        <m:r>
          <w:rPr>
            <w:rFonts w:ascii="Cambria Math" w:hAnsi="Cambria Math"/>
            <w:lang w:val="en-US"/>
          </w:rPr>
          <m:t>G/</m:t>
        </m:r>
        <m:r>
          <m:rPr>
            <m:sty m:val="p"/>
          </m:rPr>
          <w:rPr>
            <w:rFonts w:ascii="Cambria Math" w:hAnsi="Cambria Math"/>
            <w:lang w:val="en-US"/>
          </w:rPr>
          <m:t>ker⁡</m:t>
        </m:r>
        <m:r>
          <w:rPr>
            <w:rFonts w:ascii="Cambria Math" w:hAnsi="Cambria Math"/>
            <w:lang w:val="en-US"/>
          </w:rPr>
          <m:t>(f)</m:t>
        </m:r>
      </m:oMath>
      <w:r>
        <w:rPr>
          <w:lang w:val="en-US"/>
        </w:rPr>
        <w:t xml:space="preserve"> </w:t>
      </w:r>
      <w:sdt>
        <w:sdtPr>
          <w:rPr>
            <w:lang w:val="en-US"/>
          </w:rPr>
          <w:id w:val="-1383870103"/>
          <w:citation/>
        </w:sdtPr>
        <w:sdtContent>
          <w:r>
            <w:rPr>
              <w:lang w:val="en-US"/>
            </w:rPr>
            <w:fldChar w:fldCharType="begin"/>
          </w:r>
          <w:r>
            <w:rPr>
              <w:lang w:val="en-US"/>
            </w:rPr>
            <w:instrText xml:space="preserve"> CITATION INH \l 1033 </w:instrText>
          </w:r>
          <w:r>
            <w:rPr>
              <w:lang w:val="en-US"/>
            </w:rPr>
            <w:fldChar w:fldCharType="separate"/>
          </w:r>
          <w:r w:rsidRPr="00EB1300">
            <w:rPr>
              <w:noProof/>
              <w:lang w:val="en-US"/>
            </w:rPr>
            <w:t>[21]</w:t>
          </w:r>
          <w:r>
            <w:rPr>
              <w:lang w:val="en-US"/>
            </w:rPr>
            <w:fldChar w:fldCharType="end"/>
          </w:r>
        </w:sdtContent>
      </w:sdt>
    </w:p>
    <w:p w14:paraId="1D0A03BD" w14:textId="70BC32FD" w:rsidR="00EB1300" w:rsidRPr="00EB1300" w:rsidRDefault="00EB1300" w:rsidP="00A977BE">
      <w:pPr>
        <w:pStyle w:val="PhDNormal"/>
        <w:rPr>
          <w:lang w:val="en-US"/>
        </w:rPr>
      </w:pPr>
      <m:oMathPara>
        <m:oMath>
          <m:r>
            <w:rPr>
              <w:rFonts w:ascii="Cambria Math" w:hAnsi="Cambria Math"/>
              <w:lang w:val="en-US"/>
            </w:rPr>
            <m:t>G/</m:t>
          </m:r>
          <m:r>
            <m:rPr>
              <m:sty m:val="p"/>
            </m:rPr>
            <w:rPr>
              <w:rFonts w:ascii="Cambria Math" w:hAnsi="Cambria Math"/>
              <w:lang w:val="en-US"/>
            </w:rPr>
            <m:t>ker⁡</m:t>
          </m:r>
          <m:r>
            <w:rPr>
              <w:rFonts w:ascii="Cambria Math" w:hAnsi="Cambria Math"/>
              <w:lang w:val="en-US"/>
            </w:rPr>
            <m:t>(f)≅f(G)→</m:t>
          </m:r>
          <m:d>
            <m:dPr>
              <m:begChr m:val="|"/>
              <m:endChr m:val="|"/>
              <m:ctrlPr>
                <w:rPr>
                  <w:rFonts w:ascii="Cambria Math" w:hAnsi="Cambria Math"/>
                  <w:i/>
                  <w:lang w:val="en-US"/>
                </w:rPr>
              </m:ctrlPr>
            </m:dPr>
            <m:e>
              <m:r>
                <w:rPr>
                  <w:rFonts w:ascii="Cambria Math" w:hAnsi="Cambria Math"/>
                  <w:lang w:val="en-US"/>
                </w:rPr>
                <m:t>G/</m:t>
              </m:r>
              <m:r>
                <m:rPr>
                  <m:sty m:val="p"/>
                </m:rPr>
                <w:rPr>
                  <w:rFonts w:ascii="Cambria Math" w:hAnsi="Cambria Math"/>
                  <w:lang w:val="en-US"/>
                </w:rPr>
                <m:t>ker⁡</m:t>
              </m:r>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f(G)</m:t>
              </m:r>
            </m:e>
          </m:d>
        </m:oMath>
      </m:oMathPara>
    </w:p>
    <w:p w14:paraId="72E15D63" w14:textId="63E4A7B6" w:rsidR="00EB1300" w:rsidRDefault="00EB1300" w:rsidP="00A977BE">
      <w:pPr>
        <w:pStyle w:val="PhDNormal"/>
        <w:rPr>
          <w:lang w:val="en-US"/>
        </w:rPr>
      </w:pPr>
      <w:r>
        <w:rPr>
          <w:lang w:val="en-US"/>
        </w:rPr>
        <w:t>By Lagrange’s theorem it leads to</w:t>
      </w:r>
      <w:sdt>
        <w:sdtPr>
          <w:rPr>
            <w:lang w:val="en-US"/>
          </w:rPr>
          <w:id w:val="1633282268"/>
          <w:citation/>
        </w:sdtPr>
        <w:sdtContent>
          <w:r>
            <w:rPr>
              <w:lang w:val="en-US"/>
            </w:rPr>
            <w:fldChar w:fldCharType="begin"/>
          </w:r>
          <w:r>
            <w:rPr>
              <w:lang w:val="en-US"/>
            </w:rPr>
            <w:instrText xml:space="preserve"> CITATION Dav \l 1033 </w:instrText>
          </w:r>
          <w:r>
            <w:rPr>
              <w:lang w:val="en-US"/>
            </w:rPr>
            <w:fldChar w:fldCharType="separate"/>
          </w:r>
          <w:r>
            <w:rPr>
              <w:noProof/>
              <w:lang w:val="en-US"/>
            </w:rPr>
            <w:t xml:space="preserve"> </w:t>
          </w:r>
          <w:r w:rsidRPr="00EB1300">
            <w:rPr>
              <w:noProof/>
              <w:lang w:val="en-US"/>
            </w:rPr>
            <w:t>[17]</w:t>
          </w:r>
          <w:r>
            <w:rPr>
              <w:lang w:val="en-US"/>
            </w:rPr>
            <w:fldChar w:fldCharType="end"/>
          </w:r>
        </w:sdtContent>
      </w:sdt>
      <w:r>
        <w:rPr>
          <w:lang w:val="en-US"/>
        </w:rPr>
        <w:t>:</w:t>
      </w:r>
    </w:p>
    <w:p w14:paraId="0B5BFA2E" w14:textId="215AD286" w:rsidR="00EB1300" w:rsidRPr="00EB1300" w:rsidRDefault="00000000" w:rsidP="00A977BE">
      <w:pPr>
        <w:pStyle w:val="PhDNormal"/>
        <w:rPr>
          <w:lang w:val="en-US"/>
        </w:rPr>
      </w:pPr>
      <m:oMathPara>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G</m:t>
                  </m:r>
                </m:e>
              </m:d>
            </m:num>
            <m:den>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f</m:t>
                          </m:r>
                        </m:e>
                      </m:d>
                    </m:e>
                  </m:func>
                </m:e>
              </m:d>
            </m:den>
          </m:f>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f(G)</m:t>
              </m:r>
            </m:e>
          </m:d>
        </m:oMath>
      </m:oMathPara>
    </w:p>
    <w:p w14:paraId="54AED3A2" w14:textId="03F80B8D" w:rsidR="00EB1300" w:rsidRPr="00EB1300" w:rsidRDefault="00000000" w:rsidP="00EB1300">
      <w:pPr>
        <w:pStyle w:val="PhDNormal"/>
        <w:rPr>
          <w:lang w:val="en-US"/>
        </w:rPr>
      </w:pPr>
      <m:oMathPara>
        <m:oMath>
          <m:d>
            <m:dPr>
              <m:begChr m:val="|"/>
              <m:endChr m:val="|"/>
              <m:ctrlPr>
                <w:rPr>
                  <w:rFonts w:ascii="Cambria Math" w:hAnsi="Cambria Math"/>
                  <w:i/>
                  <w:lang w:val="en-US"/>
                </w:rPr>
              </m:ctrlPr>
            </m:dPr>
            <m:e>
              <m:r>
                <w:rPr>
                  <w:rFonts w:ascii="Cambria Math" w:hAnsi="Cambria Math"/>
                  <w:lang w:val="en-US"/>
                </w:rPr>
                <m:t>G</m:t>
              </m:r>
            </m:e>
          </m:d>
          <m:r>
            <w:rPr>
              <w:rFonts w:ascii="Cambria Math" w:hAnsi="Cambria Math"/>
              <w:lang w:val="en-US"/>
            </w:rPr>
            <m:t>=</m:t>
          </m:r>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f</m:t>
                      </m:r>
                    </m:e>
                  </m:d>
                </m:e>
              </m:func>
            </m:e>
          </m:d>
          <m:d>
            <m:dPr>
              <m:begChr m:val="|"/>
              <m:endChr m:val="|"/>
              <m:ctrlPr>
                <w:rPr>
                  <w:rFonts w:ascii="Cambria Math" w:hAnsi="Cambria Math"/>
                  <w:i/>
                  <w:lang w:val="en-US"/>
                </w:rPr>
              </m:ctrlPr>
            </m:dPr>
            <m:e>
              <m:r>
                <w:rPr>
                  <w:rFonts w:ascii="Cambria Math" w:hAnsi="Cambria Math"/>
                  <w:lang w:val="en-US"/>
                </w:rPr>
                <m:t>f(G)</m:t>
              </m:r>
            </m:e>
          </m:d>
        </m:oMath>
      </m:oMathPara>
    </w:p>
    <w:p w14:paraId="66528B7B" w14:textId="7509077C" w:rsidR="00EB1300" w:rsidRDefault="00EB1300" w:rsidP="00EB1300">
      <w:pPr>
        <w:pStyle w:val="PhDNormal"/>
        <w:rPr>
          <w:lang w:val="en-US"/>
        </w:rPr>
      </w:pPr>
      <w:r>
        <w:rPr>
          <w:lang w:val="en-US"/>
        </w:rPr>
        <w:t>But:</w:t>
      </w:r>
    </w:p>
    <w:p w14:paraId="6C25D20C" w14:textId="3A125F93" w:rsidR="00EB1300" w:rsidRPr="00D846C9" w:rsidRDefault="00000000" w:rsidP="00EB1300">
      <w:pPr>
        <w:pStyle w:val="PhDNormal"/>
        <w:rPr>
          <w:lang w:val="en-US"/>
        </w:rPr>
      </w:pPr>
      <m:oMathPara>
        <m:oMath>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φ</m:t>
                      </m:r>
                    </m:e>
                  </m:d>
                </m:e>
              </m:func>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(k-1)</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(p is prime)</m:t>
          </m:r>
          <w:sdt>
            <w:sdtPr>
              <w:rPr>
                <w:rFonts w:ascii="Cambria Math" w:hAnsi="Cambria Math"/>
                <w:i/>
                <w:lang w:val="en-US"/>
              </w:rPr>
              <w:id w:val="2085639112"/>
              <w:citation/>
            </w:sdtPr>
            <w:sdtContent>
              <m:r>
                <w:rPr>
                  <w:rFonts w:ascii="Cambria Math" w:hAnsi="Cambria Math"/>
                  <w:i/>
                  <w:lang w:val="en-US"/>
                </w:rPr>
                <w:fldChar w:fldCharType="begin"/>
              </m:r>
              <m:r>
                <m:rPr>
                  <m:sty m:val="p"/>
                </m:rPr>
                <w:rPr>
                  <w:rFonts w:ascii="Cambria Math" w:hAnsi="Cambria Math"/>
                  <w:lang w:val="en-US"/>
                </w:rPr>
                <m:t xml:space="preserve"> CITATION Ser1 \l 1033 </m:t>
              </m:r>
              <m:r>
                <w:rPr>
                  <w:rFonts w:ascii="Cambria Math" w:hAnsi="Cambria Math"/>
                  <w:i/>
                  <w:lang w:val="en-US"/>
                </w:rPr>
                <w:fldChar w:fldCharType="separate"/>
              </m:r>
              <m:r>
                <m:rPr>
                  <m:sty m:val="p"/>
                </m:rPr>
                <w:rPr>
                  <w:rFonts w:ascii="Cambria Math" w:hAnsi="Cambria Math"/>
                  <w:noProof/>
                  <w:lang w:val="en-US"/>
                </w:rPr>
                <m:t xml:space="preserve"> [20]</m:t>
              </m:r>
              <m:r>
                <w:rPr>
                  <w:rFonts w:ascii="Cambria Math" w:hAnsi="Cambria Math"/>
                  <w:i/>
                  <w:lang w:val="en-US"/>
                </w:rPr>
                <w:fldChar w:fldCharType="end"/>
              </m:r>
            </w:sdtContent>
          </w:sdt>
          <w:sdt>
            <w:sdtPr>
              <w:rPr>
                <w:rFonts w:ascii="Cambria Math" w:hAnsi="Cambria Math"/>
                <w:i/>
                <w:lang w:val="en-US"/>
              </w:rPr>
              <w:id w:val="371120219"/>
              <w:citation/>
            </w:sdtPr>
            <w:sdtContent>
              <m:r>
                <w:rPr>
                  <w:rFonts w:ascii="Cambria Math" w:hAnsi="Cambria Math"/>
                  <w:i/>
                  <w:lang w:val="en-US"/>
                </w:rPr>
                <w:fldChar w:fldCharType="begin"/>
              </m:r>
              <m:r>
                <m:rPr>
                  <m:sty m:val="p"/>
                </m:rPr>
                <w:rPr>
                  <w:rFonts w:ascii="Cambria Math" w:hAnsi="Cambria Math"/>
                  <w:lang w:val="en-US"/>
                </w:rPr>
                <m:t xml:space="preserve"> CITATION MAs \l 1033 </m:t>
              </m:r>
              <m:r>
                <w:rPr>
                  <w:rFonts w:ascii="Cambria Math" w:hAnsi="Cambria Math"/>
                  <w:i/>
                  <w:lang w:val="en-US"/>
                </w:rPr>
                <w:fldChar w:fldCharType="separate"/>
              </m:r>
              <m:r>
                <m:rPr>
                  <m:sty m:val="p"/>
                </m:rPr>
                <w:rPr>
                  <w:rFonts w:ascii="Cambria Math" w:hAnsi="Cambria Math"/>
                  <w:noProof/>
                  <w:lang w:val="en-US"/>
                </w:rPr>
                <m:t xml:space="preserve"> [22]</m:t>
              </m:r>
              <m:r>
                <w:rPr>
                  <w:rFonts w:ascii="Cambria Math" w:hAnsi="Cambria Math"/>
                  <w:i/>
                  <w:lang w:val="en-US"/>
                </w:rPr>
                <w:fldChar w:fldCharType="end"/>
              </m:r>
            </w:sdtContent>
          </w:sdt>
          <w:sdt>
            <w:sdtPr>
              <w:rPr>
                <w:rFonts w:ascii="Cambria Math" w:hAnsi="Cambria Math"/>
                <w:i/>
                <w:lang w:val="en-US"/>
              </w:rPr>
              <w:id w:val="-1216431249"/>
              <w:citation/>
            </w:sdtPr>
            <w:sdtContent>
              <m:r>
                <w:rPr>
                  <w:rFonts w:ascii="Cambria Math" w:hAnsi="Cambria Math"/>
                  <w:i/>
                  <w:lang w:val="en-US"/>
                </w:rPr>
                <w:fldChar w:fldCharType="begin"/>
              </m:r>
              <m:r>
                <m:rPr>
                  <m:sty m:val="p"/>
                </m:rPr>
                <w:rPr>
                  <w:rFonts w:ascii="Cambria Math" w:hAnsi="Cambria Math"/>
                  <w:lang w:val="en-US"/>
                </w:rPr>
                <m:t xml:space="preserve"> CITATION RLi \l 1033 </m:t>
              </m:r>
              <m:r>
                <w:rPr>
                  <w:rFonts w:ascii="Cambria Math" w:hAnsi="Cambria Math"/>
                  <w:i/>
                  <w:lang w:val="en-US"/>
                </w:rPr>
                <w:fldChar w:fldCharType="separate"/>
              </m:r>
              <m:r>
                <m:rPr>
                  <m:sty m:val="p"/>
                </m:rPr>
                <w:rPr>
                  <w:rFonts w:ascii="Cambria Math" w:hAnsi="Cambria Math"/>
                  <w:noProof/>
                  <w:lang w:val="en-US"/>
                </w:rPr>
                <m:t xml:space="preserve"> [23]</m:t>
              </m:r>
              <m:r>
                <w:rPr>
                  <w:rFonts w:ascii="Cambria Math" w:hAnsi="Cambria Math"/>
                  <w:i/>
                  <w:lang w:val="en-US"/>
                </w:rPr>
                <w:fldChar w:fldCharType="end"/>
              </m:r>
            </w:sdtContent>
          </w:sdt>
          <w:sdt>
            <w:sdtPr>
              <w:rPr>
                <w:rFonts w:ascii="Cambria Math" w:hAnsi="Cambria Math"/>
                <w:i/>
                <w:lang w:val="en-US"/>
              </w:rPr>
              <w:id w:val="1937862267"/>
              <w:citation/>
            </w:sdtPr>
            <w:sdtContent>
              <m:r>
                <w:rPr>
                  <w:rFonts w:ascii="Cambria Math" w:hAnsi="Cambria Math"/>
                  <w:i/>
                  <w:lang w:val="en-US"/>
                </w:rPr>
                <w:fldChar w:fldCharType="begin"/>
              </m:r>
              <m:r>
                <m:rPr>
                  <m:sty m:val="p"/>
                </m:rPr>
                <w:rPr>
                  <w:rFonts w:ascii="Cambria Math" w:hAnsi="Cambria Math"/>
                  <w:lang w:val="en-US"/>
                </w:rPr>
                <m:t xml:space="preserve"> CITATION Kei \l 1033 </m:t>
              </m:r>
              <m:r>
                <w:rPr>
                  <w:rFonts w:ascii="Cambria Math" w:hAnsi="Cambria Math"/>
                  <w:i/>
                  <w:lang w:val="en-US"/>
                </w:rPr>
                <w:fldChar w:fldCharType="separate"/>
              </m:r>
              <m:r>
                <m:rPr>
                  <m:sty m:val="p"/>
                </m:rPr>
                <w:rPr>
                  <w:rFonts w:ascii="Cambria Math" w:hAnsi="Cambria Math"/>
                  <w:noProof/>
                  <w:lang w:val="en-US"/>
                </w:rPr>
                <m:t xml:space="preserve"> [24]</m:t>
              </m:r>
              <m:r>
                <w:rPr>
                  <w:rFonts w:ascii="Cambria Math" w:hAnsi="Cambria Math"/>
                  <w:i/>
                  <w:lang w:val="en-US"/>
                </w:rPr>
                <w:fldChar w:fldCharType="end"/>
              </m:r>
            </w:sdtContent>
          </w:sdt>
        </m:oMath>
      </m:oMathPara>
    </w:p>
    <w:p w14:paraId="161AE3D6" w14:textId="0FD08A67" w:rsidR="00D846C9" w:rsidRDefault="00D846C9" w:rsidP="00EB1300">
      <w:pPr>
        <w:pStyle w:val="PhDNormal"/>
        <w:rPr>
          <w:lang w:val="en-US"/>
        </w:rPr>
      </w:pPr>
      <w:r>
        <w:rPr>
          <w:lang w:val="en-US"/>
        </w:rPr>
        <w:t>As a result:</w:t>
      </w:r>
    </w:p>
    <w:p w14:paraId="76686A00" w14:textId="3B3704AD" w:rsidR="00D846C9" w:rsidRPr="00EB1300" w:rsidRDefault="00000000" w:rsidP="00EB1300">
      <w:pPr>
        <w:pStyle w:val="PhDNormal"/>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oMath>
      </m:oMathPara>
    </w:p>
    <w:p w14:paraId="03ECC6CF" w14:textId="6EC15781" w:rsidR="00EB1300" w:rsidRPr="0048340F"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m:t>
                  </m:r>
                </m:sup>
              </m:sSup>
              <m:r>
                <w:rPr>
                  <w:rFonts w:ascii="Cambria Math" w:hAnsi="Cambria Math"/>
                  <w:lang w:val="en-US"/>
                </w:rPr>
                <m:t>)</m:t>
              </m:r>
            </m:e>
          </m:nary>
        </m:oMath>
      </m:oMathPara>
    </w:p>
    <w:p w14:paraId="4C010CFF" w14:textId="5A2DEAC3" w:rsidR="0048340F"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i-d</m:t>
                  </m:r>
                </m:sup>
              </m:sSup>
              <m:r>
                <w:rPr>
                  <w:rFonts w:ascii="Cambria Math" w:hAnsi="Cambria Math"/>
                  <w:lang w:val="en-US"/>
                </w:rPr>
                <m:t>)</m:t>
              </m:r>
            </m:e>
          </m:nary>
        </m:oMath>
      </m:oMathPara>
    </w:p>
    <w:p w14:paraId="7DF1B626" w14:textId="3DF0A1CF" w:rsidR="00C370C3"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-(d-i)</m:t>
                  </m:r>
                </m:sup>
              </m:sSup>
              <m:r>
                <w:rPr>
                  <w:rFonts w:ascii="Cambria Math" w:hAnsi="Cambria Math"/>
                  <w:lang w:val="en-US"/>
                </w:rPr>
                <m:t>)</m:t>
              </m:r>
            </m:e>
          </m:nary>
        </m:oMath>
      </m:oMathPara>
    </w:p>
    <w:p w14:paraId="22E27A1D" w14:textId="77777777" w:rsidR="006C03A3" w:rsidRPr="006C03A3" w:rsidRDefault="00000000" w:rsidP="00A977BE">
      <w:pPr>
        <w:pStyle w:val="PhDNormal"/>
        <w:ind w:firstLine="0"/>
        <w:rPr>
          <w:lang w:val="en-US"/>
        </w:rPr>
      </w:pPr>
      <m:oMathPara>
        <m:oMath>
          <m:sSub>
            <m:sSubPr>
              <m:ctrlPr>
                <w:rPr>
                  <w:rFonts w:ascii="Cambria Math" w:hAnsi="Cambria Math"/>
                  <w:lang w:val="en-US"/>
                </w:rPr>
              </m:ctrlPr>
            </m:sSubPr>
            <m:e>
              <m:r>
                <w:rPr>
                  <w:rFonts w:ascii="Cambria Math" w:hAnsi="Cambria Math"/>
                  <w:lang w:val="en-US"/>
                </w:rPr>
                <m:t>Pr</m:t>
              </m:r>
            </m:e>
            <m:sub>
              <m:r>
                <w:rPr>
                  <w:rFonts w:ascii="Cambria Math" w:hAnsi="Cambria Math"/>
                  <w:lang w:val="en-US"/>
                </w:rPr>
                <m:t>1</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e>
          </m:nary>
        </m:oMath>
      </m:oMathPara>
    </w:p>
    <w:p w14:paraId="6B5EFE88" w14:textId="31EA4382"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m:oMathPara>
    </w:p>
    <w:p w14:paraId="019FE454" w14:textId="0B89AD54"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d+d+…+d</m:t>
              </m:r>
            </m:sup>
          </m:sSup>
        </m:oMath>
      </m:oMathPara>
    </w:p>
    <w:p w14:paraId="54DCA5BC" w14:textId="7B4AD7ED"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d>
                <m:dPr>
                  <m:ctrlPr>
                    <w:rPr>
                      <w:rFonts w:ascii="Cambria Math" w:hAnsi="Cambria Math"/>
                      <w:i/>
                      <w:lang w:val="en-US"/>
                    </w:rPr>
                  </m:ctrlPr>
                </m:dPr>
                <m:e>
                  <m:r>
                    <w:rPr>
                      <w:rFonts w:ascii="Cambria Math" w:hAnsi="Cambria Math"/>
                      <w:lang w:val="en-US"/>
                    </w:rPr>
                    <m:t>d-1-0+1</m:t>
                  </m:r>
                </m:e>
              </m:d>
            </m:sup>
          </m:sSup>
        </m:oMath>
      </m:oMathPara>
    </w:p>
    <w:p w14:paraId="2502CEDA" w14:textId="75D78A00" w:rsidR="006C03A3" w:rsidRPr="006C03A3" w:rsidRDefault="006C03A3" w:rsidP="00A977BE">
      <w:pPr>
        <w:pStyle w:val="PhDNormal"/>
        <w:ind w:firstLine="0"/>
        <w:rPr>
          <w:lang w:val="en-US"/>
        </w:rPr>
      </w:pPr>
      <m:oMathPara>
        <m:oMath>
          <m:r>
            <w:rPr>
              <w:rFonts w:ascii="Cambria Math" w:hAnsi="Cambria Math"/>
              <w:lang w:val="en-US"/>
            </w:rPr>
            <w:lastRenderedPageBreak/>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d×d</m:t>
              </m:r>
            </m:sup>
          </m:sSup>
        </m:oMath>
      </m:oMathPara>
    </w:p>
    <w:p w14:paraId="4EB531E1" w14:textId="3644C085" w:rsidR="00A977BE"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oMath>
      </m:oMathPara>
    </w:p>
    <w:p w14:paraId="590F7F44" w14:textId="31B04CFC" w:rsidR="006C03A3" w:rsidRPr="006C03A3" w:rsidRDefault="00000000" w:rsidP="00A977BE">
      <w:pPr>
        <w:pStyle w:val="PhDNormal"/>
        <w:ind w:firstLine="0"/>
        <w:rPr>
          <w:lang w:val="en-US"/>
        </w:rPr>
      </w:pPr>
      <m:oMathPara>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2</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-(d-i)</m:t>
                  </m:r>
                </m:sup>
              </m:sSup>
              <m:r>
                <w:rPr>
                  <w:rFonts w:ascii="Cambria Math" w:hAnsi="Cambria Math"/>
                  <w:lang w:val="en-US"/>
                </w:rPr>
                <m:t>)</m:t>
              </m:r>
            </m:e>
          </m:nary>
        </m:oMath>
      </m:oMathPara>
    </w:p>
    <w:p w14:paraId="2EC777CE" w14:textId="730DBBB3" w:rsidR="006C03A3" w:rsidRPr="006C03A3" w:rsidRDefault="006C03A3" w:rsidP="00A977BE">
      <w:pPr>
        <w:pStyle w:val="PhDNormal"/>
        <w:ind w:firstLine="0"/>
        <w:rPr>
          <w:lang w:val="en-US"/>
        </w:rPr>
      </w:pPr>
      <m:oMath>
        <m:r>
          <w:rPr>
            <w:rFonts w:ascii="Cambria Math" w:hAnsi="Cambria Math"/>
            <w:lang w:val="en-US"/>
          </w:rPr>
          <m:t>i= 0,1,2…,d-1</m:t>
        </m:r>
      </m:oMath>
      <w:r>
        <w:rPr>
          <w:lang w:val="en-US"/>
        </w:rPr>
        <w:t xml:space="preserve"> leads to </w:t>
      </w:r>
      <m:oMath>
        <m:r>
          <w:rPr>
            <w:rFonts w:ascii="Cambria Math" w:hAnsi="Cambria Math"/>
            <w:lang w:val="en-US"/>
          </w:rPr>
          <m:t>d-i=d,d-1,…, 1.</m:t>
        </m:r>
      </m:oMath>
      <w:r>
        <w:rPr>
          <w:lang w:val="en-US"/>
        </w:rPr>
        <w:t xml:space="preserve"> Which means </w:t>
      </w:r>
      <m:oMath>
        <m:r>
          <w:rPr>
            <w:rFonts w:ascii="Cambria Math" w:hAnsi="Cambria Math"/>
            <w:lang w:val="en-US"/>
          </w:rPr>
          <m:t>i</m:t>
        </m:r>
      </m:oMath>
      <w:r>
        <w:rPr>
          <w:lang w:val="en-US"/>
        </w:rPr>
        <w:t xml:space="preserve"> can be equivalent to </w:t>
      </w:r>
      <m:oMath>
        <m:r>
          <w:rPr>
            <w:rFonts w:ascii="Cambria Math" w:hAnsi="Cambria Math"/>
            <w:lang w:val="en-US"/>
          </w:rPr>
          <m:t>k=1,2,…,d</m:t>
        </m:r>
      </m:oMath>
    </w:p>
    <w:p w14:paraId="21AF73FC" w14:textId="110F845D" w:rsidR="00AE3BB4" w:rsidRPr="00AE3BB4" w:rsidRDefault="00000000" w:rsidP="00AE3BB4">
      <w:pPr>
        <w:pStyle w:val="PhDNormal"/>
        <w:ind w:firstLine="0"/>
        <w:rPr>
          <w:lang w:val="en-US"/>
        </w:rPr>
      </w:pPr>
      <m:oMathPara>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2</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71322E57" w14:textId="50B75E70" w:rsidR="00AE3BB4" w:rsidRPr="006C03A3" w:rsidRDefault="00AE3BB4" w:rsidP="00AE3BB4">
      <w:pPr>
        <w:pStyle w:val="PhDNormal"/>
        <w:rPr>
          <w:lang w:val="en-US"/>
        </w:rPr>
      </w:pPr>
      <w:r>
        <w:rPr>
          <w:lang w:val="en-US"/>
        </w:rPr>
        <w:t>Then:</w:t>
      </w:r>
    </w:p>
    <w:p w14:paraId="631E0632" w14:textId="5420D17D" w:rsidR="006C03A3" w:rsidRPr="006C03A3" w:rsidRDefault="00000000" w:rsidP="00A977BE">
      <w:pPr>
        <w:pStyle w:val="PhDNormal"/>
        <w:ind w:firstLine="0"/>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51C6F77E" w14:textId="7E5FDDE6" w:rsidR="004415EB" w:rsidRDefault="00AE3BB4" w:rsidP="004415EB">
      <w:pPr>
        <w:pStyle w:val="PhDNormal"/>
        <w:rPr>
          <w:lang w:val="en-US"/>
        </w:rPr>
      </w:pPr>
      <w:r>
        <w:rPr>
          <w:lang w:val="en-US"/>
        </w:rPr>
        <w:t>The final probability result will be:</w:t>
      </w:r>
    </w:p>
    <w:p w14:paraId="50DFD761" w14:textId="21873ACF" w:rsidR="00AE3BB4" w:rsidRPr="00AE3BB4" w:rsidRDefault="00AE3BB4" w:rsidP="00AE3BB4">
      <w:pPr>
        <w:pStyle w:val="PhDNormal"/>
        <w:ind w:firstLine="0"/>
        <w:rPr>
          <w:lang w:val="en-US"/>
        </w:rPr>
      </w:pPr>
      <m:oMathPara>
        <m:oMath>
          <m:r>
            <w:rPr>
              <w:rFonts w:ascii="Cambria Math" w:hAnsi="Cambria Math"/>
              <w:lang w:val="en-US"/>
            </w:rPr>
            <m:t>P(key recovery)=</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e>
                  </m:d>
                </m:e>
              </m:nary>
            </m:num>
            <m:den>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den>
          </m:f>
        </m:oMath>
      </m:oMathPara>
    </w:p>
    <w:p w14:paraId="03C43E0F" w14:textId="1640F69E" w:rsidR="00AE3BB4" w:rsidRPr="00AE3BB4" w:rsidRDefault="00AE3BB4" w:rsidP="00AE3BB4">
      <w:pPr>
        <w:pStyle w:val="PhDNormal"/>
        <w:ind w:firstLine="0"/>
        <w:rPr>
          <w:lang w:val="en-US"/>
        </w:rPr>
      </w:pPr>
      <m:oMathPara>
        <m:oMath>
          <m:r>
            <w:rPr>
              <w:rFonts w:ascii="Cambria Math" w:hAnsi="Cambria Math"/>
              <w:lang w:val="en-US"/>
            </w:rPr>
            <m:t>P(key recovery)=</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36FB8050" w14:textId="5468AD5F" w:rsidR="00AE3BB4" w:rsidRDefault="00AE3BB4" w:rsidP="00AE3BB4">
      <w:pPr>
        <w:pStyle w:val="PhDNormal"/>
        <w:rPr>
          <w:lang w:val="en-US"/>
        </w:rPr>
      </w:pPr>
      <w:r>
        <w:rPr>
          <w:lang w:val="en-US"/>
        </w:rPr>
        <w:t xml:space="preserve">It’s possible to calculate now the probability of the attack success if the attacker had </w:t>
      </w:r>
      <m:oMath>
        <m:r>
          <w:rPr>
            <w:rFonts w:ascii="Cambria Math" w:hAnsi="Cambria Math"/>
            <w:lang w:val="en-US"/>
          </w:rPr>
          <m:t>M</m:t>
        </m:r>
      </m:oMath>
      <w:r>
        <w:rPr>
          <w:lang w:val="en-US"/>
        </w:rPr>
        <w:t xml:space="preserve"> plain-text/cipher-text couples. This number depends on </w:t>
      </w:r>
      <m:oMath>
        <m:r>
          <w:rPr>
            <w:rFonts w:ascii="Cambria Math" w:hAnsi="Cambria Math"/>
            <w:lang w:val="en-US"/>
          </w:rPr>
          <m:t>d</m:t>
        </m:r>
      </m:oMath>
      <w:r>
        <w:rPr>
          <w:lang w:val="en-US"/>
        </w:rPr>
        <w:t xml:space="preserve">, dimension of ciphertext, and </w:t>
      </w:r>
      <m:oMath>
        <m:r>
          <w:rPr>
            <w:rFonts w:ascii="Cambria Math" w:hAnsi="Cambria Math"/>
            <w:lang w:val="en-US"/>
          </w:rPr>
          <m:t>λ</m:t>
        </m:r>
      </m:oMath>
      <w:r>
        <w:rPr>
          <w:lang w:val="en-US"/>
        </w:rPr>
        <w:t>, the security parameter.</w:t>
      </w:r>
      <w:r w:rsidR="009530EF">
        <w:rPr>
          <w:lang w:val="en-US"/>
        </w:rPr>
        <w:t xml:space="preserve"> It should be mentioned that DF-KS is in fact vulnerable to this attack</w:t>
      </w:r>
      <w:r w:rsidR="000245E7">
        <w:rPr>
          <w:lang w:val="en-US"/>
        </w:rPr>
        <w:t xml:space="preserve">, the probability of attack success is 28% for all value of </w:t>
      </w:r>
      <m:oMath>
        <m:r>
          <w:rPr>
            <w:rFonts w:ascii="Cambria Math" w:hAnsi="Cambria Math"/>
            <w:lang w:val="en-US"/>
          </w:rPr>
          <m:t>d</m:t>
        </m:r>
      </m:oMath>
      <w:r w:rsidR="000245E7">
        <w:rPr>
          <w:lang w:val="en-US"/>
        </w:rPr>
        <w:t xml:space="preserve"> if the attack knows </w:t>
      </w:r>
      <m:oMath>
        <m:r>
          <w:rPr>
            <w:rFonts w:ascii="Cambria Math" w:hAnsi="Cambria Math"/>
            <w:lang w:val="en-US"/>
          </w:rPr>
          <m:t>M</m:t>
        </m:r>
      </m:oMath>
      <w:r w:rsidR="000245E7">
        <w:rPr>
          <w:lang w:val="en-US"/>
        </w:rPr>
        <w:t xml:space="preserve"> plain-text/cipher-text couples.</w:t>
      </w:r>
      <w:r w:rsidR="009530EF">
        <w:rPr>
          <w:lang w:val="en-US"/>
        </w:rPr>
        <w:t xml:space="preserve"> </w:t>
      </w:r>
      <w:r w:rsidR="000245E7">
        <w:rPr>
          <w:lang w:val="en-US"/>
        </w:rPr>
        <w:t>This</w:t>
      </w:r>
      <w:r w:rsidR="009530EF">
        <w:rPr>
          <w:lang w:val="en-US"/>
        </w:rPr>
        <w:t xml:space="preserve"> is not the case for xMK CKKS</w:t>
      </w:r>
      <w:r w:rsidR="000245E7">
        <w:rPr>
          <w:lang w:val="en-US"/>
        </w:rPr>
        <w:t xml:space="preserve"> scheme</w:t>
      </w:r>
      <w:r w:rsidR="009530EF">
        <w:rPr>
          <w:lang w:val="en-US"/>
        </w:rPr>
        <w:t xml:space="preserve"> who is resistant to this type of attack.</w:t>
      </w:r>
    </w:p>
    <w:p w14:paraId="666EEC47" w14:textId="77777777" w:rsidR="009530EF" w:rsidRDefault="009530EF" w:rsidP="00AE3BB4">
      <w:pPr>
        <w:pStyle w:val="PhDNormal"/>
        <w:rPr>
          <w:lang w:val="en-US"/>
        </w:rPr>
      </w:pPr>
    </w:p>
    <w:p w14:paraId="590C99CB" w14:textId="77777777" w:rsidR="009530EF" w:rsidRDefault="009530EF" w:rsidP="00AE3BB4">
      <w:pPr>
        <w:pStyle w:val="PhDNormal"/>
        <w:rPr>
          <w:lang w:val="en-US"/>
        </w:rPr>
      </w:pPr>
    </w:p>
    <w:p w14:paraId="450F3CDF" w14:textId="77777777" w:rsidR="009530EF" w:rsidRPr="00AE3BB4" w:rsidRDefault="009530EF" w:rsidP="00AE3BB4">
      <w:pPr>
        <w:pStyle w:val="PhDNormal"/>
        <w:rPr>
          <w:lang w:val="en-US"/>
        </w:rPr>
      </w:pPr>
    </w:p>
    <w:p w14:paraId="5AE0CFF5" w14:textId="77777777" w:rsidR="00AE3BB4" w:rsidRDefault="00AE3BB4" w:rsidP="004415EB">
      <w:pPr>
        <w:pStyle w:val="PhDNormal"/>
        <w:rPr>
          <w:lang w:val="en-US"/>
        </w:rPr>
      </w:pPr>
    </w:p>
    <w:p w14:paraId="11952D75" w14:textId="77777777" w:rsidR="004415EB" w:rsidRDefault="004415EB" w:rsidP="004415EB">
      <w:pPr>
        <w:pStyle w:val="PhDNormal"/>
        <w:rPr>
          <w:lang w:val="en-US"/>
        </w:rPr>
      </w:pPr>
    </w:p>
    <w:p w14:paraId="73AE2559" w14:textId="77777777" w:rsidR="004415EB" w:rsidRDefault="004415EB" w:rsidP="004415EB">
      <w:pPr>
        <w:pStyle w:val="PhDNormal"/>
        <w:rPr>
          <w:lang w:val="en-US"/>
        </w:rPr>
      </w:pPr>
    </w:p>
    <w:p w14:paraId="4D0341EF" w14:textId="77777777" w:rsidR="004415EB" w:rsidRDefault="004415EB" w:rsidP="004415EB">
      <w:pPr>
        <w:pStyle w:val="PhDNormal"/>
        <w:rPr>
          <w:lang w:val="en-US"/>
        </w:rPr>
      </w:pPr>
    </w:p>
    <w:p w14:paraId="39557466" w14:textId="4C378E1E" w:rsidR="00392928" w:rsidRPr="00392928" w:rsidRDefault="00392928" w:rsidP="00392928">
      <w:pPr>
        <w:pStyle w:val="Caption"/>
        <w:keepNext/>
        <w:rPr>
          <w:rFonts w:ascii="Times New Roman" w:hAnsi="Times New Roman" w:cs="Times New Roman"/>
        </w:rPr>
      </w:pPr>
      <w:bookmarkStart w:id="128" w:name="_Toc213832933"/>
      <w:r w:rsidRPr="00392928">
        <w:rPr>
          <w:rFonts w:ascii="Times New Roman" w:hAnsi="Times New Roman" w:cs="Times New Roman"/>
        </w:rPr>
        <w:t xml:space="preserve">Table </w:t>
      </w:r>
      <w:r w:rsidRPr="00392928">
        <w:rPr>
          <w:rFonts w:ascii="Times New Roman" w:hAnsi="Times New Roman" w:cs="Times New Roman"/>
        </w:rPr>
        <w:fldChar w:fldCharType="begin"/>
      </w:r>
      <w:r w:rsidRPr="00392928">
        <w:rPr>
          <w:rFonts w:ascii="Times New Roman" w:hAnsi="Times New Roman" w:cs="Times New Roman"/>
        </w:rPr>
        <w:instrText xml:space="preserve"> SEQ Table \* ARABIC </w:instrText>
      </w:r>
      <w:r w:rsidRPr="00392928">
        <w:rPr>
          <w:rFonts w:ascii="Times New Roman" w:hAnsi="Times New Roman" w:cs="Times New Roman"/>
        </w:rPr>
        <w:fldChar w:fldCharType="separate"/>
      </w:r>
      <w:r w:rsidR="00CC0F95">
        <w:rPr>
          <w:rFonts w:ascii="Times New Roman" w:hAnsi="Times New Roman" w:cs="Times New Roman"/>
          <w:noProof/>
        </w:rPr>
        <w:t>6</w:t>
      </w:r>
      <w:r w:rsidRPr="00392928">
        <w:rPr>
          <w:rFonts w:ascii="Times New Roman" w:hAnsi="Times New Roman" w:cs="Times New Roman"/>
        </w:rPr>
        <w:fldChar w:fldCharType="end"/>
      </w:r>
      <w:r w:rsidRPr="00392928">
        <w:rPr>
          <w:rFonts w:ascii="Times New Roman" w:hAnsi="Times New Roman" w:cs="Times New Roman"/>
        </w:rPr>
        <w:t>: probability of key recovery success using plaintext ciphertext couple attack</w:t>
      </w:r>
      <w:r>
        <w:rPr>
          <w:rFonts w:ascii="Times New Roman" w:hAnsi="Times New Roman" w:cs="Times New Roman"/>
        </w:rPr>
        <w:t>.</w:t>
      </w:r>
      <w:bookmarkEnd w:id="128"/>
    </w:p>
    <w:tbl>
      <w:tblPr>
        <w:tblpPr w:leftFromText="180" w:rightFromText="180" w:vertAnchor="text" w:horzAnchor="margin" w:tblpY="212"/>
        <w:tblW w:w="7900" w:type="dxa"/>
        <w:tblLook w:val="04A0" w:firstRow="1" w:lastRow="0" w:firstColumn="1" w:lastColumn="0" w:noHBand="0" w:noVBand="1"/>
      </w:tblPr>
      <w:tblGrid>
        <w:gridCol w:w="960"/>
        <w:gridCol w:w="986"/>
        <w:gridCol w:w="1194"/>
        <w:gridCol w:w="1995"/>
        <w:gridCol w:w="1805"/>
        <w:gridCol w:w="960"/>
      </w:tblGrid>
      <w:tr w:rsidR="001351BD" w:rsidRPr="001351BD" w14:paraId="5205D42D" w14:textId="77777777" w:rsidTr="001E2A46">
        <w:trPr>
          <w:trHeight w:val="312"/>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0536C2D"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d</w:t>
            </w:r>
          </w:p>
        </w:tc>
        <w:tc>
          <w:tcPr>
            <w:tcW w:w="986" w:type="dxa"/>
            <w:tcBorders>
              <w:top w:val="single" w:sz="4" w:space="0" w:color="auto"/>
              <w:left w:val="nil"/>
              <w:bottom w:val="single" w:sz="4" w:space="0" w:color="auto"/>
              <w:right w:val="single" w:sz="4" w:space="0" w:color="auto"/>
            </w:tcBorders>
            <w:noWrap/>
            <w:vAlign w:val="bottom"/>
            <w:hideMark/>
          </w:tcPr>
          <w:p w14:paraId="2B69CEC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Number of couples required</w:t>
            </w:r>
          </w:p>
        </w:tc>
        <w:tc>
          <w:tcPr>
            <w:tcW w:w="1194" w:type="dxa"/>
            <w:tcBorders>
              <w:top w:val="single" w:sz="4" w:space="0" w:color="auto"/>
              <w:left w:val="nil"/>
              <w:bottom w:val="single" w:sz="4" w:space="0" w:color="auto"/>
              <w:right w:val="single" w:sz="4" w:space="0" w:color="auto"/>
            </w:tcBorders>
            <w:noWrap/>
            <w:vAlign w:val="bottom"/>
            <w:hideMark/>
          </w:tcPr>
          <w:p w14:paraId="152F106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Probability of recovery of private modulus</w:t>
            </w:r>
          </w:p>
        </w:tc>
        <w:tc>
          <w:tcPr>
            <w:tcW w:w="1995" w:type="dxa"/>
            <w:tcBorders>
              <w:top w:val="single" w:sz="4" w:space="0" w:color="auto"/>
              <w:left w:val="nil"/>
              <w:bottom w:val="single" w:sz="4" w:space="0" w:color="auto"/>
              <w:right w:val="single" w:sz="4" w:space="0" w:color="auto"/>
            </w:tcBorders>
            <w:noWrap/>
            <w:vAlign w:val="bottom"/>
            <w:hideMark/>
          </w:tcPr>
          <w:p w14:paraId="4995CE6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 xml:space="preserve">Probability of the recovery of the secret key </w:t>
            </w:r>
          </w:p>
        </w:tc>
        <w:tc>
          <w:tcPr>
            <w:tcW w:w="1805" w:type="dxa"/>
            <w:tcBorders>
              <w:top w:val="single" w:sz="4" w:space="0" w:color="auto"/>
              <w:left w:val="nil"/>
              <w:bottom w:val="single" w:sz="4" w:space="0" w:color="auto"/>
              <w:right w:val="single" w:sz="4" w:space="0" w:color="auto"/>
            </w:tcBorders>
            <w:noWrap/>
            <w:vAlign w:val="bottom"/>
            <w:hideMark/>
          </w:tcPr>
          <w:p w14:paraId="131D51F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Total Probability of the attack</w:t>
            </w:r>
          </w:p>
        </w:tc>
        <w:tc>
          <w:tcPr>
            <w:tcW w:w="960" w:type="dxa"/>
            <w:tcBorders>
              <w:top w:val="single" w:sz="4" w:space="0" w:color="auto"/>
              <w:left w:val="nil"/>
              <w:bottom w:val="single" w:sz="4" w:space="0" w:color="auto"/>
              <w:right w:val="single" w:sz="4" w:space="0" w:color="auto"/>
            </w:tcBorders>
            <w:noWrap/>
            <w:vAlign w:val="bottom"/>
            <w:hideMark/>
          </w:tcPr>
          <w:p w14:paraId="66DD475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m:oMathPara>
              <m:oMath>
                <m:r>
                  <w:rPr>
                    <w:rFonts w:ascii="Cambria Math" w:eastAsia="Times New Roman" w:hAnsi="Cambria Math" w:cs="Times New Roman"/>
                    <w:color w:val="000000"/>
                    <w:sz w:val="22"/>
                  </w:rPr>
                  <m:t>λ</m:t>
                </m:r>
              </m:oMath>
            </m:oMathPara>
          </w:p>
        </w:tc>
      </w:tr>
      <w:tr w:rsidR="001351BD" w:rsidRPr="001351BD" w14:paraId="01F2FDC3"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44A9B5D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w:t>
            </w:r>
          </w:p>
        </w:tc>
        <w:tc>
          <w:tcPr>
            <w:tcW w:w="986" w:type="dxa"/>
            <w:tcBorders>
              <w:top w:val="nil"/>
              <w:left w:val="nil"/>
              <w:bottom w:val="single" w:sz="4" w:space="0" w:color="auto"/>
              <w:right w:val="single" w:sz="4" w:space="0" w:color="auto"/>
            </w:tcBorders>
            <w:noWrap/>
            <w:vAlign w:val="bottom"/>
            <w:hideMark/>
          </w:tcPr>
          <w:p w14:paraId="3DB0C2E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2200</w:t>
            </w:r>
          </w:p>
        </w:tc>
        <w:tc>
          <w:tcPr>
            <w:tcW w:w="1194" w:type="dxa"/>
            <w:tcBorders>
              <w:top w:val="nil"/>
              <w:left w:val="nil"/>
              <w:bottom w:val="single" w:sz="4" w:space="0" w:color="auto"/>
              <w:right w:val="single" w:sz="4" w:space="0" w:color="auto"/>
            </w:tcBorders>
            <w:noWrap/>
            <w:vAlign w:val="bottom"/>
            <w:hideMark/>
          </w:tcPr>
          <w:p w14:paraId="4131152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305EDE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6583DA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0E522F7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654A0A94"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1FDD10B"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15</w:t>
            </w:r>
          </w:p>
        </w:tc>
        <w:tc>
          <w:tcPr>
            <w:tcW w:w="986" w:type="dxa"/>
            <w:tcBorders>
              <w:top w:val="nil"/>
              <w:left w:val="nil"/>
              <w:bottom w:val="single" w:sz="4" w:space="0" w:color="auto"/>
              <w:right w:val="single" w:sz="4" w:space="0" w:color="auto"/>
            </w:tcBorders>
            <w:noWrap/>
            <w:vAlign w:val="bottom"/>
            <w:hideMark/>
          </w:tcPr>
          <w:p w14:paraId="61497D7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3200</w:t>
            </w:r>
          </w:p>
        </w:tc>
        <w:tc>
          <w:tcPr>
            <w:tcW w:w="1194" w:type="dxa"/>
            <w:tcBorders>
              <w:top w:val="nil"/>
              <w:left w:val="nil"/>
              <w:bottom w:val="single" w:sz="4" w:space="0" w:color="auto"/>
              <w:right w:val="single" w:sz="4" w:space="0" w:color="auto"/>
            </w:tcBorders>
            <w:noWrap/>
            <w:vAlign w:val="bottom"/>
            <w:hideMark/>
          </w:tcPr>
          <w:p w14:paraId="5B5F59B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4014A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70A4153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61CF35A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5C27D"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484B17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20</w:t>
            </w:r>
          </w:p>
        </w:tc>
        <w:tc>
          <w:tcPr>
            <w:tcW w:w="986" w:type="dxa"/>
            <w:tcBorders>
              <w:top w:val="nil"/>
              <w:left w:val="nil"/>
              <w:bottom w:val="single" w:sz="4" w:space="0" w:color="auto"/>
              <w:right w:val="single" w:sz="4" w:space="0" w:color="auto"/>
            </w:tcBorders>
            <w:noWrap/>
            <w:vAlign w:val="bottom"/>
            <w:hideMark/>
          </w:tcPr>
          <w:p w14:paraId="5199436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4200</w:t>
            </w:r>
          </w:p>
        </w:tc>
        <w:tc>
          <w:tcPr>
            <w:tcW w:w="1194" w:type="dxa"/>
            <w:tcBorders>
              <w:top w:val="nil"/>
              <w:left w:val="nil"/>
              <w:bottom w:val="single" w:sz="4" w:space="0" w:color="auto"/>
              <w:right w:val="single" w:sz="4" w:space="0" w:color="auto"/>
            </w:tcBorders>
            <w:noWrap/>
            <w:vAlign w:val="bottom"/>
            <w:hideMark/>
          </w:tcPr>
          <w:p w14:paraId="7FBB951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A5388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51B8790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2D091E8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FE4D275"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7663293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25</w:t>
            </w:r>
          </w:p>
        </w:tc>
        <w:tc>
          <w:tcPr>
            <w:tcW w:w="986" w:type="dxa"/>
            <w:tcBorders>
              <w:top w:val="nil"/>
              <w:left w:val="nil"/>
              <w:bottom w:val="single" w:sz="4" w:space="0" w:color="auto"/>
              <w:right w:val="single" w:sz="4" w:space="0" w:color="auto"/>
            </w:tcBorders>
            <w:noWrap/>
            <w:vAlign w:val="bottom"/>
            <w:hideMark/>
          </w:tcPr>
          <w:p w14:paraId="55324F0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5200</w:t>
            </w:r>
          </w:p>
        </w:tc>
        <w:tc>
          <w:tcPr>
            <w:tcW w:w="1194" w:type="dxa"/>
            <w:tcBorders>
              <w:top w:val="nil"/>
              <w:left w:val="nil"/>
              <w:bottom w:val="single" w:sz="4" w:space="0" w:color="auto"/>
              <w:right w:val="single" w:sz="4" w:space="0" w:color="auto"/>
            </w:tcBorders>
            <w:noWrap/>
            <w:vAlign w:val="bottom"/>
            <w:hideMark/>
          </w:tcPr>
          <w:p w14:paraId="060F4E4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43A1E1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14A0D8E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79AD13F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09BBD4D"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86AD4F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30</w:t>
            </w:r>
          </w:p>
        </w:tc>
        <w:tc>
          <w:tcPr>
            <w:tcW w:w="986" w:type="dxa"/>
            <w:tcBorders>
              <w:top w:val="nil"/>
              <w:left w:val="nil"/>
              <w:bottom w:val="single" w:sz="4" w:space="0" w:color="auto"/>
              <w:right w:val="single" w:sz="4" w:space="0" w:color="auto"/>
            </w:tcBorders>
            <w:noWrap/>
            <w:vAlign w:val="bottom"/>
            <w:hideMark/>
          </w:tcPr>
          <w:p w14:paraId="057877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6200</w:t>
            </w:r>
          </w:p>
        </w:tc>
        <w:tc>
          <w:tcPr>
            <w:tcW w:w="1194" w:type="dxa"/>
            <w:tcBorders>
              <w:top w:val="nil"/>
              <w:left w:val="nil"/>
              <w:bottom w:val="single" w:sz="4" w:space="0" w:color="auto"/>
              <w:right w:val="single" w:sz="4" w:space="0" w:color="auto"/>
            </w:tcBorders>
            <w:noWrap/>
            <w:vAlign w:val="bottom"/>
            <w:hideMark/>
          </w:tcPr>
          <w:p w14:paraId="7991E69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D47911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1805" w:type="dxa"/>
            <w:tcBorders>
              <w:top w:val="nil"/>
              <w:left w:val="nil"/>
              <w:bottom w:val="single" w:sz="4" w:space="0" w:color="auto"/>
              <w:right w:val="single" w:sz="4" w:space="0" w:color="auto"/>
            </w:tcBorders>
            <w:noWrap/>
            <w:vAlign w:val="bottom"/>
            <w:hideMark/>
          </w:tcPr>
          <w:p w14:paraId="6D96B4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960" w:type="dxa"/>
            <w:tcBorders>
              <w:top w:val="nil"/>
              <w:left w:val="nil"/>
              <w:bottom w:val="single" w:sz="4" w:space="0" w:color="auto"/>
              <w:right w:val="single" w:sz="4" w:space="0" w:color="auto"/>
            </w:tcBorders>
            <w:noWrap/>
            <w:vAlign w:val="bottom"/>
            <w:hideMark/>
          </w:tcPr>
          <w:p w14:paraId="49A381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A494B3E"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11B9EF11"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35</w:t>
            </w:r>
          </w:p>
        </w:tc>
        <w:tc>
          <w:tcPr>
            <w:tcW w:w="986" w:type="dxa"/>
            <w:tcBorders>
              <w:top w:val="nil"/>
              <w:left w:val="nil"/>
              <w:bottom w:val="single" w:sz="4" w:space="0" w:color="auto"/>
              <w:right w:val="single" w:sz="4" w:space="0" w:color="auto"/>
            </w:tcBorders>
            <w:noWrap/>
            <w:vAlign w:val="bottom"/>
            <w:hideMark/>
          </w:tcPr>
          <w:p w14:paraId="25152C9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7200</w:t>
            </w:r>
          </w:p>
        </w:tc>
        <w:tc>
          <w:tcPr>
            <w:tcW w:w="1194" w:type="dxa"/>
            <w:tcBorders>
              <w:top w:val="nil"/>
              <w:left w:val="nil"/>
              <w:bottom w:val="single" w:sz="4" w:space="0" w:color="auto"/>
              <w:right w:val="single" w:sz="4" w:space="0" w:color="auto"/>
            </w:tcBorders>
            <w:noWrap/>
            <w:vAlign w:val="bottom"/>
            <w:hideMark/>
          </w:tcPr>
          <w:p w14:paraId="385BF59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AE99B2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2EF2770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26CCCFB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A0B53A1"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8D8400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40</w:t>
            </w:r>
          </w:p>
        </w:tc>
        <w:tc>
          <w:tcPr>
            <w:tcW w:w="986" w:type="dxa"/>
            <w:tcBorders>
              <w:top w:val="nil"/>
              <w:left w:val="nil"/>
              <w:bottom w:val="single" w:sz="4" w:space="0" w:color="auto"/>
              <w:right w:val="single" w:sz="4" w:space="0" w:color="auto"/>
            </w:tcBorders>
            <w:noWrap/>
            <w:vAlign w:val="bottom"/>
            <w:hideMark/>
          </w:tcPr>
          <w:p w14:paraId="6B1BF57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8200</w:t>
            </w:r>
          </w:p>
        </w:tc>
        <w:tc>
          <w:tcPr>
            <w:tcW w:w="1194" w:type="dxa"/>
            <w:tcBorders>
              <w:top w:val="nil"/>
              <w:left w:val="nil"/>
              <w:bottom w:val="single" w:sz="4" w:space="0" w:color="auto"/>
              <w:right w:val="single" w:sz="4" w:space="0" w:color="auto"/>
            </w:tcBorders>
            <w:noWrap/>
            <w:vAlign w:val="bottom"/>
            <w:hideMark/>
          </w:tcPr>
          <w:p w14:paraId="2AA5FD8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CFAF4C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8DA25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0E994C2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46A4A39"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F9421B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45</w:t>
            </w:r>
          </w:p>
        </w:tc>
        <w:tc>
          <w:tcPr>
            <w:tcW w:w="986" w:type="dxa"/>
            <w:tcBorders>
              <w:top w:val="nil"/>
              <w:left w:val="nil"/>
              <w:bottom w:val="single" w:sz="4" w:space="0" w:color="auto"/>
              <w:right w:val="single" w:sz="4" w:space="0" w:color="auto"/>
            </w:tcBorders>
            <w:noWrap/>
            <w:vAlign w:val="bottom"/>
            <w:hideMark/>
          </w:tcPr>
          <w:p w14:paraId="40DDC4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9200</w:t>
            </w:r>
          </w:p>
        </w:tc>
        <w:tc>
          <w:tcPr>
            <w:tcW w:w="1194" w:type="dxa"/>
            <w:tcBorders>
              <w:top w:val="nil"/>
              <w:left w:val="nil"/>
              <w:bottom w:val="single" w:sz="4" w:space="0" w:color="auto"/>
              <w:right w:val="single" w:sz="4" w:space="0" w:color="auto"/>
            </w:tcBorders>
            <w:noWrap/>
            <w:vAlign w:val="bottom"/>
            <w:hideMark/>
          </w:tcPr>
          <w:p w14:paraId="16C9CD4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6D5134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4750851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770FCE4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7D2A3"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CAE360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50</w:t>
            </w:r>
          </w:p>
        </w:tc>
        <w:tc>
          <w:tcPr>
            <w:tcW w:w="986" w:type="dxa"/>
            <w:tcBorders>
              <w:top w:val="nil"/>
              <w:left w:val="nil"/>
              <w:bottom w:val="single" w:sz="4" w:space="0" w:color="auto"/>
              <w:right w:val="single" w:sz="4" w:space="0" w:color="auto"/>
            </w:tcBorders>
            <w:noWrap/>
            <w:vAlign w:val="bottom"/>
            <w:hideMark/>
          </w:tcPr>
          <w:p w14:paraId="725CD6F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10200</w:t>
            </w:r>
          </w:p>
        </w:tc>
        <w:tc>
          <w:tcPr>
            <w:tcW w:w="1194" w:type="dxa"/>
            <w:tcBorders>
              <w:top w:val="nil"/>
              <w:left w:val="nil"/>
              <w:bottom w:val="single" w:sz="4" w:space="0" w:color="auto"/>
              <w:right w:val="single" w:sz="4" w:space="0" w:color="auto"/>
            </w:tcBorders>
            <w:noWrap/>
            <w:vAlign w:val="bottom"/>
            <w:hideMark/>
          </w:tcPr>
          <w:p w14:paraId="6EB04CF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C86CF8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5AD4D9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32AA7F7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4A1F4006"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4588A71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60</w:t>
            </w:r>
          </w:p>
        </w:tc>
        <w:tc>
          <w:tcPr>
            <w:tcW w:w="986" w:type="dxa"/>
            <w:tcBorders>
              <w:top w:val="nil"/>
              <w:left w:val="nil"/>
              <w:bottom w:val="single" w:sz="4" w:space="0" w:color="auto"/>
              <w:right w:val="single" w:sz="4" w:space="0" w:color="auto"/>
            </w:tcBorders>
            <w:noWrap/>
            <w:vAlign w:val="bottom"/>
            <w:hideMark/>
          </w:tcPr>
          <w:p w14:paraId="267EB1B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12200</w:t>
            </w:r>
          </w:p>
        </w:tc>
        <w:tc>
          <w:tcPr>
            <w:tcW w:w="1194" w:type="dxa"/>
            <w:tcBorders>
              <w:top w:val="nil"/>
              <w:left w:val="nil"/>
              <w:bottom w:val="single" w:sz="4" w:space="0" w:color="auto"/>
              <w:right w:val="single" w:sz="4" w:space="0" w:color="auto"/>
            </w:tcBorders>
            <w:noWrap/>
            <w:vAlign w:val="bottom"/>
            <w:hideMark/>
          </w:tcPr>
          <w:p w14:paraId="657562B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3591C7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CA6B39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2455D7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DC55267"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2BE7FCF3"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70</w:t>
            </w:r>
          </w:p>
        </w:tc>
        <w:tc>
          <w:tcPr>
            <w:tcW w:w="986" w:type="dxa"/>
            <w:tcBorders>
              <w:top w:val="nil"/>
              <w:left w:val="nil"/>
              <w:bottom w:val="single" w:sz="4" w:space="0" w:color="auto"/>
              <w:right w:val="single" w:sz="4" w:space="0" w:color="auto"/>
            </w:tcBorders>
            <w:noWrap/>
            <w:vAlign w:val="bottom"/>
            <w:hideMark/>
          </w:tcPr>
          <w:p w14:paraId="7DDFB6C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14200</w:t>
            </w:r>
          </w:p>
        </w:tc>
        <w:tc>
          <w:tcPr>
            <w:tcW w:w="1194" w:type="dxa"/>
            <w:tcBorders>
              <w:top w:val="nil"/>
              <w:left w:val="nil"/>
              <w:bottom w:val="single" w:sz="4" w:space="0" w:color="auto"/>
              <w:right w:val="single" w:sz="4" w:space="0" w:color="auto"/>
            </w:tcBorders>
            <w:noWrap/>
            <w:vAlign w:val="bottom"/>
            <w:hideMark/>
          </w:tcPr>
          <w:p w14:paraId="0A744C4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A9F4B6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C1BD7A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32CEE7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8ADB9A1"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55F706F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80</w:t>
            </w:r>
          </w:p>
        </w:tc>
        <w:tc>
          <w:tcPr>
            <w:tcW w:w="986" w:type="dxa"/>
            <w:tcBorders>
              <w:top w:val="nil"/>
              <w:left w:val="nil"/>
              <w:bottom w:val="single" w:sz="4" w:space="0" w:color="auto"/>
              <w:right w:val="single" w:sz="4" w:space="0" w:color="auto"/>
            </w:tcBorders>
            <w:noWrap/>
            <w:vAlign w:val="bottom"/>
            <w:hideMark/>
          </w:tcPr>
          <w:p w14:paraId="00D331D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16200</w:t>
            </w:r>
          </w:p>
        </w:tc>
        <w:tc>
          <w:tcPr>
            <w:tcW w:w="1194" w:type="dxa"/>
            <w:tcBorders>
              <w:top w:val="nil"/>
              <w:left w:val="nil"/>
              <w:bottom w:val="single" w:sz="4" w:space="0" w:color="auto"/>
              <w:right w:val="single" w:sz="4" w:space="0" w:color="auto"/>
            </w:tcBorders>
            <w:noWrap/>
            <w:vAlign w:val="bottom"/>
            <w:hideMark/>
          </w:tcPr>
          <w:p w14:paraId="412C8F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58ECAA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200A88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E4E30A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5875A59"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3BB74774"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90</w:t>
            </w:r>
          </w:p>
        </w:tc>
        <w:tc>
          <w:tcPr>
            <w:tcW w:w="986" w:type="dxa"/>
            <w:tcBorders>
              <w:top w:val="nil"/>
              <w:left w:val="nil"/>
              <w:bottom w:val="single" w:sz="4" w:space="0" w:color="auto"/>
              <w:right w:val="single" w:sz="4" w:space="0" w:color="auto"/>
            </w:tcBorders>
            <w:noWrap/>
            <w:vAlign w:val="bottom"/>
            <w:hideMark/>
          </w:tcPr>
          <w:p w14:paraId="013D11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18200</w:t>
            </w:r>
          </w:p>
        </w:tc>
        <w:tc>
          <w:tcPr>
            <w:tcW w:w="1194" w:type="dxa"/>
            <w:tcBorders>
              <w:top w:val="nil"/>
              <w:left w:val="nil"/>
              <w:bottom w:val="single" w:sz="4" w:space="0" w:color="auto"/>
              <w:right w:val="single" w:sz="4" w:space="0" w:color="auto"/>
            </w:tcBorders>
            <w:noWrap/>
            <w:vAlign w:val="bottom"/>
            <w:hideMark/>
          </w:tcPr>
          <w:p w14:paraId="1ED9CA7E"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43A136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307FEC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44C6B1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05591FD7"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4A1C3C1" w14:textId="6B4B2043"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100</w:t>
            </w:r>
          </w:p>
        </w:tc>
        <w:tc>
          <w:tcPr>
            <w:tcW w:w="986" w:type="dxa"/>
            <w:tcBorders>
              <w:top w:val="nil"/>
              <w:left w:val="nil"/>
              <w:bottom w:val="single" w:sz="4" w:space="0" w:color="auto"/>
              <w:right w:val="single" w:sz="4" w:space="0" w:color="auto"/>
            </w:tcBorders>
            <w:noWrap/>
            <w:vAlign w:val="bottom"/>
            <w:hideMark/>
          </w:tcPr>
          <w:p w14:paraId="4CDF78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20200</w:t>
            </w:r>
          </w:p>
        </w:tc>
        <w:tc>
          <w:tcPr>
            <w:tcW w:w="1194" w:type="dxa"/>
            <w:tcBorders>
              <w:top w:val="nil"/>
              <w:left w:val="nil"/>
              <w:bottom w:val="single" w:sz="4" w:space="0" w:color="auto"/>
              <w:right w:val="single" w:sz="4" w:space="0" w:color="auto"/>
            </w:tcBorders>
            <w:noWrap/>
            <w:vAlign w:val="bottom"/>
            <w:hideMark/>
          </w:tcPr>
          <w:p w14:paraId="3411AD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545D42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E818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D0C8BB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bl>
    <w:p w14:paraId="69B4DCC6" w14:textId="6DCD0F60" w:rsidR="009530EF" w:rsidRDefault="009530EF" w:rsidP="00CC0F95">
      <w:pPr>
        <w:pStyle w:val="PhDNormal"/>
        <w:ind w:firstLine="0"/>
        <w:rPr>
          <w:lang w:val="en-US"/>
        </w:rPr>
      </w:pPr>
    </w:p>
    <w:p w14:paraId="04C835A0" w14:textId="6ED3BFE5" w:rsidR="009530EF" w:rsidRDefault="00CC0F95" w:rsidP="00944787">
      <w:pPr>
        <w:pStyle w:val="PhDNormal"/>
        <w:rPr>
          <w:lang w:val="en-US"/>
        </w:rPr>
      </w:pPr>
      <w:r>
        <w:rPr>
          <w:noProof/>
        </w:rPr>
        <mc:AlternateContent>
          <mc:Choice Requires="wps">
            <w:drawing>
              <wp:anchor distT="0" distB="0" distL="114300" distR="114300" simplePos="0" relativeHeight="251696128" behindDoc="1" locked="0" layoutInCell="1" allowOverlap="1" wp14:anchorId="2220ED7E" wp14:editId="6C644671">
                <wp:simplePos x="0" y="0"/>
                <wp:positionH relativeFrom="page">
                  <wp:posOffset>922020</wp:posOffset>
                </wp:positionH>
                <wp:positionV relativeFrom="paragraph">
                  <wp:posOffset>300990</wp:posOffset>
                </wp:positionV>
                <wp:extent cx="5977890" cy="205740"/>
                <wp:effectExtent l="0" t="0" r="3810" b="3810"/>
                <wp:wrapTight wrapText="bothSides">
                  <wp:wrapPolygon edited="0">
                    <wp:start x="0" y="0"/>
                    <wp:lineTo x="0" y="20000"/>
                    <wp:lineTo x="21545" y="20000"/>
                    <wp:lineTo x="21545" y="0"/>
                    <wp:lineTo x="0" y="0"/>
                  </wp:wrapPolygon>
                </wp:wrapTight>
                <wp:docPr id="2116379144" name="Text Box 1"/>
                <wp:cNvGraphicFramePr/>
                <a:graphic xmlns:a="http://schemas.openxmlformats.org/drawingml/2006/main">
                  <a:graphicData uri="http://schemas.microsoft.com/office/word/2010/wordprocessingShape">
                    <wps:wsp>
                      <wps:cNvSpPr txBox="1"/>
                      <wps:spPr>
                        <a:xfrm>
                          <a:off x="0" y="0"/>
                          <a:ext cx="5977890" cy="205740"/>
                        </a:xfrm>
                        <a:prstGeom prst="rect">
                          <a:avLst/>
                        </a:prstGeom>
                        <a:solidFill>
                          <a:prstClr val="white"/>
                        </a:solidFill>
                        <a:ln>
                          <a:noFill/>
                        </a:ln>
                      </wps:spPr>
                      <wps:txbx>
                        <w:txbxContent>
                          <w:p w14:paraId="7C27E9E7" w14:textId="75EC0A86" w:rsidR="00CC0F95" w:rsidRPr="00CC0F95" w:rsidRDefault="00CC0F95" w:rsidP="00CC0F95">
                            <w:pPr>
                              <w:pStyle w:val="Caption"/>
                              <w:rPr>
                                <w:rFonts w:ascii="Times New Roman" w:eastAsia="Times New Roman" w:hAnsi="Times New Roman" w:cs="Times New Roman"/>
                                <w:szCs w:val="22"/>
                              </w:rPr>
                            </w:pPr>
                            <w:r w:rsidRPr="00CC0F95">
                              <w:rPr>
                                <w:rFonts w:ascii="Times New Roman" w:hAnsi="Times New Roman" w:cs="Times New Roman"/>
                              </w:rPr>
                              <w:t xml:space="preserve">Table </w:t>
                            </w:r>
                            <w:r w:rsidRPr="00CC0F95">
                              <w:rPr>
                                <w:rFonts w:ascii="Times New Roman" w:hAnsi="Times New Roman" w:cs="Times New Roman"/>
                              </w:rPr>
                              <w:fldChar w:fldCharType="begin"/>
                            </w:r>
                            <w:r w:rsidRPr="00CC0F95">
                              <w:rPr>
                                <w:rFonts w:ascii="Times New Roman" w:hAnsi="Times New Roman" w:cs="Times New Roman"/>
                              </w:rPr>
                              <w:instrText xml:space="preserve"> SEQ Table \* ARABIC </w:instrText>
                            </w:r>
                            <w:r w:rsidRPr="00CC0F95">
                              <w:rPr>
                                <w:rFonts w:ascii="Times New Roman" w:hAnsi="Times New Roman" w:cs="Times New Roman"/>
                              </w:rPr>
                              <w:fldChar w:fldCharType="separate"/>
                            </w:r>
                            <w:r w:rsidRPr="00CC0F95">
                              <w:rPr>
                                <w:rFonts w:ascii="Times New Roman" w:hAnsi="Times New Roman" w:cs="Times New Roman"/>
                                <w:noProof/>
                              </w:rPr>
                              <w:t>7</w:t>
                            </w:r>
                            <w:r w:rsidRPr="00CC0F95">
                              <w:rPr>
                                <w:rFonts w:ascii="Times New Roman" w:hAnsi="Times New Roman" w:cs="Times New Roman"/>
                              </w:rPr>
                              <w:fldChar w:fldCharType="end"/>
                            </w:r>
                            <w:r w:rsidRPr="00CC0F95">
                              <w:rPr>
                                <w:rFonts w:ascii="Times New Roman" w:hAnsi="Times New Roman" w:cs="Times New Roman"/>
                              </w:rPr>
                              <w:t>: summary comparison between the two schemes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20ED7E" id="_x0000_s1033" type="#_x0000_t202" style="position:absolute;left:0;text-align:left;margin-left:72.6pt;margin-top:23.7pt;width:470.7pt;height:16.2pt;z-index:-25162035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" stroked="f">
                <v:textbox inset="0,0,0,0">
                  <w:txbxContent>
                    <w:p w14:paraId="7C27E9E7" w14:textId="75EC0A86" w:rsidR="00CC0F95" w:rsidRPr="00CC0F95" w:rsidRDefault="00CC0F95" w:rsidP="00CC0F95">
                      <w:pPr>
                        <w:pStyle w:val="Caption"/>
                        <w:rPr>
                          <w:rFonts w:ascii="Times New Roman" w:eastAsia="Times New Roman" w:hAnsi="Times New Roman" w:cs="Times New Roman"/>
                          <w:szCs w:val="22"/>
                        </w:rPr>
                      </w:pPr>
                      <w:r w:rsidRPr="00CC0F95">
                        <w:rPr>
                          <w:rFonts w:ascii="Times New Roman" w:hAnsi="Times New Roman" w:cs="Times New Roman"/>
                        </w:rPr>
                        <w:t xml:space="preserve">Table </w:t>
                      </w:r>
                      <w:r w:rsidRPr="00CC0F95">
                        <w:rPr>
                          <w:rFonts w:ascii="Times New Roman" w:hAnsi="Times New Roman" w:cs="Times New Roman"/>
                        </w:rPr>
                        <w:fldChar w:fldCharType="begin"/>
                      </w:r>
                      <w:r w:rsidRPr="00CC0F95">
                        <w:rPr>
                          <w:rFonts w:ascii="Times New Roman" w:hAnsi="Times New Roman" w:cs="Times New Roman"/>
                        </w:rPr>
                        <w:instrText xml:space="preserve"> SEQ Table \* ARABIC </w:instrText>
                      </w:r>
                      <w:r w:rsidRPr="00CC0F95">
                        <w:rPr>
                          <w:rFonts w:ascii="Times New Roman" w:hAnsi="Times New Roman" w:cs="Times New Roman"/>
                        </w:rPr>
                        <w:fldChar w:fldCharType="separate"/>
                      </w:r>
                      <w:r w:rsidRPr="00CC0F95">
                        <w:rPr>
                          <w:rFonts w:ascii="Times New Roman" w:hAnsi="Times New Roman" w:cs="Times New Roman"/>
                          <w:noProof/>
                        </w:rPr>
                        <w:t>7</w:t>
                      </w:r>
                      <w:r w:rsidRPr="00CC0F95">
                        <w:rPr>
                          <w:rFonts w:ascii="Times New Roman" w:hAnsi="Times New Roman" w:cs="Times New Roman"/>
                        </w:rPr>
                        <w:fldChar w:fldCharType="end"/>
                      </w:r>
                      <w:r w:rsidRPr="00CC0F95">
                        <w:rPr>
                          <w:rFonts w:ascii="Times New Roman" w:hAnsi="Times New Roman" w:cs="Times New Roman"/>
                        </w:rPr>
                        <w:t>: summary comparison between the two schemes</w:t>
                      </w:r>
                    </w:p>
                  </w:txbxContent>
                </v:textbox>
                <w10:wrap type="tight" anchorx="page"/>
              </v:shape>
            </w:pict>
          </mc:Fallback>
        </mc:AlternateContent>
      </w:r>
      <w:r w:rsidR="009530EF">
        <w:rPr>
          <w:lang w:val="en-US"/>
        </w:rPr>
        <w:t>Results analysis between the two schemes can be summarized in the table below</w:t>
      </w:r>
      <w:r w:rsidR="00944787">
        <w:rPr>
          <w:lang w:val="en-US"/>
        </w:rPr>
        <w:t>:</w:t>
      </w:r>
    </w:p>
    <w:p w14:paraId="2ADFDFED" w14:textId="48741DBD" w:rsidR="00B548F6" w:rsidRPr="0047671C" w:rsidRDefault="00CC0F95" w:rsidP="0067489E">
      <w:pPr>
        <w:pStyle w:val="PhDNormal"/>
        <w:ind w:firstLine="0"/>
        <w:rPr>
          <w:lang w:val="en-US"/>
        </w:rPr>
      </w:pPr>
      <w:r w:rsidRPr="00CC0F95">
        <w:rPr>
          <w:noProof/>
          <w:lang w:val="en-US"/>
        </w:rPr>
        <w:drawing>
          <wp:anchor distT="0" distB="0" distL="114300" distR="114300" simplePos="0" relativeHeight="251694080" behindDoc="1" locked="0" layoutInCell="1" allowOverlap="1" wp14:anchorId="52EB855C" wp14:editId="31E3DD79">
            <wp:simplePos x="0" y="0"/>
            <wp:positionH relativeFrom="margin">
              <wp:align>center</wp:align>
            </wp:positionH>
            <wp:positionV relativeFrom="paragraph">
              <wp:posOffset>190500</wp:posOffset>
            </wp:positionV>
            <wp:extent cx="6113135" cy="3587750"/>
            <wp:effectExtent l="19050" t="19050" r="21590" b="12700"/>
            <wp:wrapNone/>
            <wp:docPr id="1091866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6233"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113135" cy="35877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548F6" w:rsidRPr="0047671C">
        <w:rPr>
          <w:lang w:val="en-US"/>
        </w:rPr>
        <w:br w:type="page"/>
      </w:r>
    </w:p>
    <w:p w14:paraId="2ADFDFEE"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footerReference w:type="first" r:id="rId34"/>
          <w:type w:val="oddPage"/>
          <w:pgSz w:w="11907" w:h="16840" w:code="9"/>
          <w:pgMar w:top="1418" w:right="1418" w:bottom="1418" w:left="2268" w:header="720" w:footer="720" w:gutter="0"/>
          <w:cols w:space="720"/>
          <w:docGrid w:linePitch="326"/>
        </w:sectPr>
      </w:pPr>
      <w:bookmarkStart w:id="129" w:name="_Toc159383945"/>
    </w:p>
    <w:p w14:paraId="243861A3" w14:textId="02391D69" w:rsidR="00053227" w:rsidRPr="00CE3209" w:rsidRDefault="00B548F6" w:rsidP="00CE3209">
      <w:pPr>
        <w:pStyle w:val="Heading1"/>
        <w:pBdr>
          <w:bottom w:val="single" w:sz="8" w:space="6" w:color="auto"/>
        </w:pBdr>
        <w:tabs>
          <w:tab w:val="left" w:pos="567"/>
        </w:tabs>
        <w:autoSpaceDE/>
        <w:autoSpaceDN/>
        <w:spacing w:after="720"/>
        <w:jc w:val="left"/>
      </w:pPr>
      <w:bookmarkStart w:id="130" w:name="_Toc400459765"/>
      <w:bookmarkStart w:id="131" w:name="_Toc439680694"/>
      <w:bookmarkStart w:id="132" w:name="_Toc213503891"/>
      <w:r w:rsidRPr="0047671C">
        <w:lastRenderedPageBreak/>
        <w:t>Conclusion</w:t>
      </w:r>
      <w:bookmarkEnd w:id="129"/>
      <w:bookmarkEnd w:id="130"/>
      <w:bookmarkEnd w:id="131"/>
      <w:bookmarkEnd w:id="132"/>
    </w:p>
    <w:p w14:paraId="50E9292F" w14:textId="77777777" w:rsidR="00053227" w:rsidRPr="00053227" w:rsidRDefault="00053227" w:rsidP="00053227">
      <w:pPr>
        <w:pStyle w:val="PhDNormal"/>
      </w:pPr>
      <w:r w:rsidRPr="00053227">
        <w:t xml:space="preserve">The xMK CKKS scheme already performs well against honest-but-curious adversaries and addresses key-compromise concerns. The DF scheme integrated with KS further considers these issues and </w:t>
      </w:r>
      <w:proofErr w:type="gramStart"/>
      <w:r w:rsidRPr="00053227">
        <w:t>successfully avoids</w:t>
      </w:r>
      <w:proofErr w:type="gramEnd"/>
      <w:r w:rsidRPr="00053227">
        <w:t xml:space="preserve"> them. Although DF-KS remains vulnerable to plaintext/ciphertext-couples attacks, it introduces two important ideas: (1) unlike xMK CKKS, decryption is performed on the client side, with each client decrypting its own ciphertext using its own key; and (2) the scheme continues to function even if one client becomes unavailable, whereas xMK CKKS requires all key shares for decryption.</w:t>
      </w:r>
    </w:p>
    <w:p w14:paraId="1BDDDE99" w14:textId="77777777" w:rsidR="00053227" w:rsidRPr="00053227" w:rsidRDefault="00053227" w:rsidP="00053227">
      <w:pPr>
        <w:pStyle w:val="PhDNormal"/>
      </w:pPr>
      <w:r w:rsidRPr="00053227">
        <w:t>However, during experimentation an additional issue related to key compromise was identified. While DF-KS prevents a compromised client from exposing the keys of others, the aggregated message (weights and bias) remains identical for all clients. Therefore, if one client is compromised, the shared model parameters are exposed for all clients. This can be mitigated either by training an additional final epoch locally on each client’s dataset—resulting in slightly different weights and biases per client—or by introducing a unique seed into each client’s ciphertext.</w:t>
      </w:r>
    </w:p>
    <w:p w14:paraId="29B143FD" w14:textId="77777777" w:rsidR="00053227" w:rsidRPr="00053227" w:rsidRDefault="00053227" w:rsidP="00053227">
      <w:pPr>
        <w:pStyle w:val="PhDNormal"/>
      </w:pPr>
      <w:r w:rsidRPr="00053227">
        <w:t>Given the vulnerability of DF-KS to plaintext/ciphertext-couples attacks, future research should investigate integrating the CKKS scheme with KS, which has the potential to resolve the limitations of both xMK CKKS and DF-KS. It is also recommended to evaluate the system using a dataset more suitable for neural networks or CNNs.</w:t>
      </w:r>
    </w:p>
    <w:p w14:paraId="108A016D" w14:textId="77777777" w:rsidR="00053227" w:rsidRPr="00053227" w:rsidRDefault="00053227" w:rsidP="00053227">
      <w:pPr>
        <w:pStyle w:val="PhDNormal"/>
      </w:pPr>
      <w:r w:rsidRPr="00053227">
        <w:t xml:space="preserve">A related research direction is training models directly on encrypted outputs, as demonstrated in the work </w:t>
      </w:r>
      <w:r w:rsidRPr="00053227">
        <w:rPr>
          <w:i/>
          <w:iCs/>
        </w:rPr>
        <w:t>“Effective Activation Functions for Homomorphic Evaluation of Deep Neural Networks”</w:t>
      </w:r>
      <w:r w:rsidRPr="00053227">
        <w:t xml:space="preserve"> [25].</w:t>
      </w:r>
    </w:p>
    <w:p w14:paraId="2ADFDFF3" w14:textId="2F3F2342" w:rsidR="00B548F6" w:rsidRPr="0047671C" w:rsidRDefault="00B548F6" w:rsidP="00414ACC">
      <w:pPr>
        <w:pStyle w:val="PhDNormal"/>
        <w:rPr>
          <w:lang w:val="en-US"/>
        </w:rPr>
      </w:pPr>
      <w:r w:rsidRPr="0047671C">
        <w:rPr>
          <w:lang w:val="en-US"/>
        </w:rPr>
        <w:br w:type="page"/>
      </w:r>
    </w:p>
    <w:p w14:paraId="2ADFDFF4" w14:textId="77777777" w:rsidR="00B548F6" w:rsidRPr="0047671C" w:rsidRDefault="00B548F6" w:rsidP="00B548F6">
      <w:pPr>
        <w:pStyle w:val="PhDAppendicesBibliography"/>
        <w:rPr>
          <w:lang w:val="en-US"/>
        </w:rPr>
        <w:sectPr w:rsidR="00B548F6" w:rsidRPr="0047671C" w:rsidSect="00B548F6">
          <w:footerReference w:type="first" r:id="rId35"/>
          <w:type w:val="oddPage"/>
          <w:pgSz w:w="11907" w:h="16840" w:code="9"/>
          <w:pgMar w:top="1418" w:right="1418" w:bottom="1418" w:left="2268" w:header="720" w:footer="720" w:gutter="0"/>
          <w:cols w:space="720"/>
          <w:docGrid w:linePitch="326"/>
        </w:sectPr>
      </w:pPr>
    </w:p>
    <w:p w14:paraId="21F7D354" w14:textId="657BEBEC" w:rsidR="00510992" w:rsidRPr="00510992" w:rsidRDefault="001C4AB4" w:rsidP="00510992">
      <w:pPr>
        <w:pStyle w:val="PhDAppendicesBibliography"/>
        <w:rPr>
          <w:rFonts w:asciiTheme="majorBidi" w:hAnsiTheme="majorBidi" w:cstheme="majorBidi"/>
          <w:sz w:val="22"/>
          <w:szCs w:val="22"/>
          <w:lang w:val="en-US" w:bidi="ar-LB"/>
        </w:rPr>
      </w:pPr>
      <w:bookmarkStart w:id="133" w:name="_Toc213503892"/>
      <w:r w:rsidRPr="0047671C">
        <w:rPr>
          <w:rFonts w:asciiTheme="majorBidi" w:hAnsiTheme="majorBidi" w:cstheme="majorBidi"/>
          <w:szCs w:val="44"/>
          <w:lang w:val="en-US" w:bidi="ar-LB"/>
        </w:rPr>
        <w:lastRenderedPageBreak/>
        <w:t>Reference</w:t>
      </w:r>
      <w:bookmarkEnd w:id="133"/>
      <w:r w:rsidR="00510992" w:rsidRPr="00510992">
        <w:rPr>
          <w:sz w:val="22"/>
          <w:szCs w:val="22"/>
          <w:lang w:val="en-US" w:bidi="ar-LB"/>
        </w:rPr>
        <w:fldChar w:fldCharType="begin"/>
      </w:r>
      <w:r w:rsidR="00510992" w:rsidRPr="00510992">
        <w:rPr>
          <w:sz w:val="22"/>
          <w:szCs w:val="22"/>
          <w:lang w:val="en-US" w:bidi="ar-LB"/>
        </w:rPr>
        <w:instrText xml:space="preserve"> BIBLIOGRAPHY  \l 1033 </w:instrText>
      </w:r>
      <w:r w:rsidR="00510992" w:rsidRPr="00510992">
        <w:rPr>
          <w:sz w:val="22"/>
          <w:szCs w:val="22"/>
          <w:lang w:val="en-US" w:bidi="ar-LB"/>
        </w:rPr>
        <w:fldChar w:fldCharType="separate"/>
      </w:r>
    </w:p>
    <w:sdt>
      <w:sdtPr>
        <w:id w:val="-22485902"/>
        <w:docPartObj>
          <w:docPartGallery w:val="Bibliographies"/>
          <w:docPartUnique/>
        </w:docPartObj>
      </w:sdtPr>
      <w:sdtContent>
        <w:p w14:paraId="319D0A56" w14:textId="77777777" w:rsidR="00754C4A" w:rsidRDefault="00754C4A" w:rsidP="00754C4A"/>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8951"/>
          </w:tblGrid>
          <w:tr w:rsidR="00754C4A" w14:paraId="3499B1FB" w14:textId="77777777" w:rsidTr="004C0D5F">
            <w:trPr>
              <w:tblCellSpacing w:w="15" w:type="dxa"/>
            </w:trPr>
            <w:tc>
              <w:tcPr>
                <w:tcW w:w="50" w:type="pct"/>
                <w:hideMark/>
              </w:tcPr>
              <w:p w14:paraId="70A2551D" w14:textId="77777777" w:rsidR="00754C4A" w:rsidRPr="008C27A6" w:rsidRDefault="00754C4A" w:rsidP="004C0D5F">
                <w:pPr>
                  <w:pStyle w:val="Bibliography"/>
                  <w:rPr>
                    <w:rFonts w:ascii="Times New Roman" w:hAnsi="Times New Roman" w:cs="Times New Roman"/>
                    <w:noProof/>
                    <w:sz w:val="24"/>
                    <w:szCs w:val="24"/>
                  </w:rPr>
                </w:pPr>
                <w:r w:rsidRPr="008C27A6">
                  <w:rPr>
                    <w:rFonts w:ascii="Times New Roman" w:hAnsi="Times New Roman" w:cs="Times New Roman"/>
                    <w:noProof/>
                  </w:rPr>
                  <w:t xml:space="preserve">[1] </w:t>
                </w:r>
              </w:p>
            </w:tc>
            <w:tc>
              <w:tcPr>
                <w:tcW w:w="0" w:type="auto"/>
                <w:hideMark/>
              </w:tcPr>
              <w:p w14:paraId="1EA82B81"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U. -. ESIB, "Masters in AI Project - Healthcare AI," Mar Roukoz, 2025.</w:t>
                </w:r>
              </w:p>
            </w:tc>
          </w:tr>
          <w:tr w:rsidR="00754C4A" w14:paraId="3CF2F518" w14:textId="77777777" w:rsidTr="004C0D5F">
            <w:trPr>
              <w:tblCellSpacing w:w="15" w:type="dxa"/>
            </w:trPr>
            <w:tc>
              <w:tcPr>
                <w:tcW w:w="50" w:type="pct"/>
                <w:hideMark/>
              </w:tcPr>
              <w:p w14:paraId="074DB3E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 </w:t>
                </w:r>
              </w:p>
            </w:tc>
            <w:tc>
              <w:tcPr>
                <w:tcW w:w="0" w:type="auto"/>
                <w:hideMark/>
              </w:tcPr>
              <w:p w14:paraId="4AFBE7A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C. Gentry, A FULLY HOMOMORPHIC ENCRYPTION SCHEME, Stanford University, 2009. </w:t>
                </w:r>
              </w:p>
            </w:tc>
          </w:tr>
          <w:tr w:rsidR="00754C4A" w14:paraId="3080A5AD" w14:textId="77777777" w:rsidTr="004C0D5F">
            <w:trPr>
              <w:tblCellSpacing w:w="15" w:type="dxa"/>
            </w:trPr>
            <w:tc>
              <w:tcPr>
                <w:tcW w:w="50" w:type="pct"/>
                <w:hideMark/>
              </w:tcPr>
              <w:p w14:paraId="4FB1641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[3] </w:t>
                </w:r>
              </w:p>
            </w:tc>
            <w:tc>
              <w:tcPr>
                <w:tcW w:w="0" w:type="auto"/>
                <w:hideMark/>
              </w:tcPr>
              <w:p w14:paraId="635AE143"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Domingo-Ferrer, "A Provably Secure Additive and Multiplicative Privacy Homomorphism," in </w:t>
                </w:r>
                <w:r w:rsidRPr="008C27A6">
                  <w:rPr>
                    <w:rFonts w:ascii="Times New Roman" w:hAnsi="Times New Roman" w:cs="Times New Roman"/>
                    <w:i/>
                    <w:iCs/>
                    <w:noProof/>
                  </w:rPr>
                  <w:t>ISC 2002 (the Information Security Conference)</w:t>
                </w:r>
                <w:r w:rsidRPr="008C27A6">
                  <w:rPr>
                    <w:rFonts w:ascii="Times New Roman" w:hAnsi="Times New Roman" w:cs="Times New Roman"/>
                    <w:noProof/>
                  </w:rPr>
                  <w:t xml:space="preserve">, Sao Paulo, 2002. </w:t>
                </w:r>
              </w:p>
            </w:tc>
          </w:tr>
          <w:tr w:rsidR="00754C4A" w14:paraId="0D691DAB" w14:textId="77777777" w:rsidTr="004C0D5F">
            <w:trPr>
              <w:tblCellSpacing w:w="15" w:type="dxa"/>
            </w:trPr>
            <w:tc>
              <w:tcPr>
                <w:tcW w:w="50" w:type="pct"/>
                <w:hideMark/>
              </w:tcPr>
              <w:p w14:paraId="5260AB9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[4] </w:t>
                </w:r>
              </w:p>
            </w:tc>
            <w:tc>
              <w:tcPr>
                <w:tcW w:w="0" w:type="auto"/>
                <w:hideMark/>
              </w:tcPr>
              <w:p w14:paraId="61A4E16E"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D. P. E. Z. E. B. W. Malik Muhammad Qirtas, "Privacy Preserving Loneliness Detection: A Federated Learning Approach," in </w:t>
                </w:r>
                <w:r w:rsidRPr="008C27A6">
                  <w:rPr>
                    <w:rFonts w:ascii="Times New Roman" w:hAnsi="Times New Roman" w:cs="Times New Roman"/>
                    <w:i/>
                    <w:iCs/>
                    <w:noProof/>
                  </w:rPr>
                  <w:t>IEEE International Conference on Digital Health (ICDH)</w:t>
                </w:r>
                <w:r w:rsidRPr="008C27A6">
                  <w:rPr>
                    <w:rFonts w:ascii="Times New Roman" w:hAnsi="Times New Roman" w:cs="Times New Roman"/>
                    <w:noProof/>
                  </w:rPr>
                  <w:t xml:space="preserve">, Barcelona, 2022. </w:t>
                </w:r>
              </w:p>
            </w:tc>
          </w:tr>
          <w:tr w:rsidR="00754C4A" w14:paraId="291B2F02" w14:textId="77777777" w:rsidTr="004C0D5F">
            <w:trPr>
              <w:tblCellSpacing w:w="15" w:type="dxa"/>
            </w:trPr>
            <w:tc>
              <w:tcPr>
                <w:tcW w:w="50" w:type="pct"/>
                <w:hideMark/>
              </w:tcPr>
              <w:p w14:paraId="14A3E16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[5] </w:t>
                </w:r>
              </w:p>
            </w:tc>
            <w:tc>
              <w:tcPr>
                <w:tcW w:w="0" w:type="auto"/>
                <w:hideMark/>
              </w:tcPr>
              <w:p w14:paraId="6E0AA2F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E. Union, </w:t>
                </w:r>
                <w:r w:rsidRPr="008C27A6">
                  <w:rPr>
                    <w:rFonts w:ascii="Times New Roman" w:hAnsi="Times New Roman" w:cs="Times New Roman"/>
                    <w:i/>
                    <w:iCs/>
                    <w:noProof/>
                  </w:rPr>
                  <w:t xml:space="preserve">General Data protection Regulation (GDPR), </w:t>
                </w:r>
                <w:r w:rsidRPr="008C27A6">
                  <w:rPr>
                    <w:rFonts w:ascii="Times New Roman" w:hAnsi="Times New Roman" w:cs="Times New Roman"/>
                    <w:noProof/>
                  </w:rPr>
                  <w:t xml:space="preserve">Brussels: Official Journal of the European Union, 2026. </w:t>
                </w:r>
              </w:p>
            </w:tc>
          </w:tr>
          <w:tr w:rsidR="00754C4A" w14:paraId="1FE4AE8E" w14:textId="77777777" w:rsidTr="004C0D5F">
            <w:trPr>
              <w:tblCellSpacing w:w="15" w:type="dxa"/>
            </w:trPr>
            <w:tc>
              <w:tcPr>
                <w:tcW w:w="50" w:type="pct"/>
                <w:hideMark/>
              </w:tcPr>
              <w:p w14:paraId="12E71FA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[6] </w:t>
                </w:r>
              </w:p>
            </w:tc>
            <w:tc>
              <w:tcPr>
                <w:tcW w:w="0" w:type="auto"/>
                <w:hideMark/>
              </w:tcPr>
              <w:p w14:paraId="47B5AE1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S.-A. N. S. S. X. L. Jing Ma, "Privacy-preserving Federated Learning based on Multi-key Homomorphic Encryption," p. 16, 2021. </w:t>
                </w:r>
              </w:p>
            </w:tc>
          </w:tr>
          <w:tr w:rsidR="00754C4A" w14:paraId="430A4E9D" w14:textId="77777777" w:rsidTr="004C0D5F">
            <w:trPr>
              <w:tblCellSpacing w:w="15" w:type="dxa"/>
            </w:trPr>
            <w:tc>
              <w:tcPr>
                <w:tcW w:w="50" w:type="pct"/>
                <w:hideMark/>
              </w:tcPr>
              <w:p w14:paraId="23093D4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[7] </w:t>
                </w:r>
              </w:p>
            </w:tc>
            <w:tc>
              <w:tcPr>
                <w:tcW w:w="0" w:type="auto"/>
                <w:hideMark/>
              </w:tcPr>
              <w:p w14:paraId="34808F6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A. E. S. M. C. Khalil Hariss, "AnEfficient FHE Scheme to Secure Cloud Computing," in </w:t>
                </w:r>
                <w:r w:rsidRPr="008C27A6">
                  <w:rPr>
                    <w:rFonts w:ascii="Times New Roman" w:hAnsi="Times New Roman" w:cs="Times New Roman"/>
                    <w:i/>
                    <w:iCs/>
                    <w:noProof/>
                  </w:rPr>
                  <w:t>16th International Joint Conference on e-Business and Telecommunications</w:t>
                </w:r>
                <w:r w:rsidRPr="008C27A6">
                  <w:rPr>
                    <w:rFonts w:ascii="Times New Roman" w:hAnsi="Times New Roman" w:cs="Times New Roman"/>
                    <w:noProof/>
                  </w:rPr>
                  <w:t xml:space="preserve">, Prague, 2019. </w:t>
                </w:r>
              </w:p>
            </w:tc>
          </w:tr>
          <w:tr w:rsidR="00754C4A" w14:paraId="0EE2BAB8" w14:textId="77777777" w:rsidTr="004C0D5F">
            <w:trPr>
              <w:tblCellSpacing w:w="15" w:type="dxa"/>
            </w:trPr>
            <w:tc>
              <w:tcPr>
                <w:tcW w:w="50" w:type="pct"/>
                <w:hideMark/>
              </w:tcPr>
              <w:p w14:paraId="7D76C1F6"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[8] </w:t>
                </w:r>
              </w:p>
            </w:tc>
            <w:tc>
              <w:tcPr>
                <w:tcW w:w="0" w:type="auto"/>
                <w:hideMark/>
              </w:tcPr>
              <w:p w14:paraId="4FFBEDE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Z. B. a. V. Vaikuntanathan, "Fully Homomorphic Encryption from Ring-LWE and Security for Key Dependent Messages," in </w:t>
                </w:r>
                <w:r w:rsidRPr="008C27A6">
                  <w:rPr>
                    <w:rFonts w:ascii="Times New Roman" w:hAnsi="Times New Roman" w:cs="Times New Roman"/>
                    <w:i/>
                    <w:iCs/>
                    <w:noProof/>
                  </w:rPr>
                  <w:t>CRYPTO 2011 — 31st Annual International Cryptology Conference</w:t>
                </w:r>
                <w:r w:rsidRPr="008C27A6">
                  <w:rPr>
                    <w:rFonts w:ascii="Times New Roman" w:hAnsi="Times New Roman" w:cs="Times New Roman"/>
                    <w:noProof/>
                  </w:rPr>
                  <w:t xml:space="preserve">, California, 2011. </w:t>
                </w:r>
              </w:p>
            </w:tc>
          </w:tr>
          <w:tr w:rsidR="00754C4A" w14:paraId="408710F0" w14:textId="77777777" w:rsidTr="004C0D5F">
            <w:trPr>
              <w:tblCellSpacing w:w="15" w:type="dxa"/>
            </w:trPr>
            <w:tc>
              <w:tcPr>
                <w:tcW w:w="50" w:type="pct"/>
                <w:hideMark/>
              </w:tcPr>
              <w:p w14:paraId="2B21EBBA"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[9] </w:t>
                </w:r>
              </w:p>
            </w:tc>
            <w:tc>
              <w:tcPr>
                <w:tcW w:w="0" w:type="auto"/>
                <w:hideMark/>
              </w:tcPr>
              <w:p w14:paraId="4F5D11F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E. M. D. R. S. H. B. A. y. A. H. Brendan McMahan, "Communication-Efficient Learning of Deep Networks," in </w:t>
                </w:r>
                <w:r w:rsidRPr="008C27A6">
                  <w:rPr>
                    <w:rFonts w:ascii="Times New Roman" w:hAnsi="Times New Roman" w:cs="Times New Roman"/>
                    <w:i/>
                    <w:iCs/>
                    <w:noProof/>
                  </w:rPr>
                  <w:t xml:space="preserve">the 20th International Conference on Artificial Intelligence and Statistics (AISTATS) </w:t>
                </w:r>
                <w:r w:rsidRPr="008C27A6">
                  <w:rPr>
                    <w:rFonts w:ascii="Times New Roman" w:hAnsi="Times New Roman" w:cs="Times New Roman"/>
                    <w:noProof/>
                  </w:rPr>
                  <w:t xml:space="preserve">, Florida, 2017. </w:t>
                </w:r>
              </w:p>
            </w:tc>
          </w:tr>
          <w:tr w:rsidR="00754C4A" w14:paraId="3FBF21B0" w14:textId="77777777" w:rsidTr="004C0D5F">
            <w:trPr>
              <w:tblCellSpacing w:w="15" w:type="dxa"/>
            </w:trPr>
            <w:tc>
              <w:tcPr>
                <w:tcW w:w="50" w:type="pct"/>
                <w:hideMark/>
              </w:tcPr>
              <w:p w14:paraId="18A1A9B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[10] </w:t>
                </w:r>
              </w:p>
            </w:tc>
            <w:tc>
              <w:tcPr>
                <w:tcW w:w="0" w:type="auto"/>
                <w:hideMark/>
              </w:tcPr>
              <w:p w14:paraId="0CF8CC3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A. S. L. M. A. Ronald L. Rivest, "A Method for Obtaining Digital Signatures and Public-Key Cryptosystems," in </w:t>
                </w:r>
                <w:r w:rsidRPr="008C27A6">
                  <w:rPr>
                    <w:rFonts w:ascii="Times New Roman" w:hAnsi="Times New Roman" w:cs="Times New Roman"/>
                    <w:i/>
                    <w:iCs/>
                    <w:noProof/>
                  </w:rPr>
                  <w:t>AFIPS National Computer Conference</w:t>
                </w:r>
                <w:r w:rsidRPr="008C27A6">
                  <w:rPr>
                    <w:rFonts w:ascii="Times New Roman" w:hAnsi="Times New Roman" w:cs="Times New Roman"/>
                    <w:noProof/>
                  </w:rPr>
                  <w:t xml:space="preserve">, New york, 1978. </w:t>
                </w:r>
              </w:p>
            </w:tc>
          </w:tr>
          <w:tr w:rsidR="00754C4A" w14:paraId="65577DA1" w14:textId="77777777" w:rsidTr="004C0D5F">
            <w:trPr>
              <w:tblCellSpacing w:w="15" w:type="dxa"/>
            </w:trPr>
            <w:tc>
              <w:tcPr>
                <w:tcW w:w="50" w:type="pct"/>
                <w:hideMark/>
              </w:tcPr>
              <w:p w14:paraId="227C3043"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[11] </w:t>
                </w:r>
              </w:p>
            </w:tc>
            <w:tc>
              <w:tcPr>
                <w:tcW w:w="0" w:type="auto"/>
                <w:hideMark/>
              </w:tcPr>
              <w:p w14:paraId="11542D3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O. Regev, "On Lattices, Learning with Errors, Random Linear Codes, and Cryptography," in </w:t>
                </w:r>
                <w:r w:rsidRPr="008C27A6">
                  <w:rPr>
                    <w:rFonts w:ascii="Times New Roman" w:hAnsi="Times New Roman" w:cs="Times New Roman"/>
                    <w:i/>
                    <w:iCs/>
                    <w:noProof/>
                  </w:rPr>
                  <w:t>37th Annual ACM Symposium on Theory of Computing (STOC)</w:t>
                </w:r>
                <w:r w:rsidRPr="008C27A6">
                  <w:rPr>
                    <w:rFonts w:ascii="Times New Roman" w:hAnsi="Times New Roman" w:cs="Times New Roman"/>
                    <w:noProof/>
                  </w:rPr>
                  <w:t xml:space="preserve">, Baltimore, 2005. </w:t>
                </w:r>
              </w:p>
            </w:tc>
          </w:tr>
          <w:tr w:rsidR="00754C4A" w14:paraId="2A161260" w14:textId="77777777" w:rsidTr="004C0D5F">
            <w:trPr>
              <w:tblCellSpacing w:w="15" w:type="dxa"/>
            </w:trPr>
            <w:tc>
              <w:tcPr>
                <w:tcW w:w="50" w:type="pct"/>
                <w:hideMark/>
              </w:tcPr>
              <w:p w14:paraId="687B83D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[12] </w:t>
                </w:r>
              </w:p>
            </w:tc>
            <w:tc>
              <w:tcPr>
                <w:tcW w:w="0" w:type="auto"/>
                <w:hideMark/>
              </w:tcPr>
              <w:p w14:paraId="657DE70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L. a. D. O. D. A. Cox, Ideals, Varieties, and Algorithms 4th edition, Cham, Switzerland: Springer, 2015. </w:t>
                </w:r>
              </w:p>
            </w:tc>
          </w:tr>
          <w:tr w:rsidR="00754C4A" w14:paraId="48FE072A" w14:textId="77777777" w:rsidTr="004C0D5F">
            <w:trPr>
              <w:tblCellSpacing w:w="15" w:type="dxa"/>
            </w:trPr>
            <w:tc>
              <w:tcPr>
                <w:tcW w:w="50" w:type="pct"/>
                <w:hideMark/>
              </w:tcPr>
              <w:p w14:paraId="2BCBC43E"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[13] </w:t>
                </w:r>
              </w:p>
            </w:tc>
            <w:tc>
              <w:tcPr>
                <w:tcW w:w="0" w:type="auto"/>
                <w:hideMark/>
              </w:tcPr>
              <w:p w14:paraId="4334506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P. I. diabetes, "Kaggle," [Online]. </w:t>
                </w:r>
                <w:r w:rsidRPr="008C27A6">
                  <w:rPr>
                    <w:rFonts w:ascii="Times New Roman" w:hAnsi="Times New Roman" w:cs="Times New Roman"/>
                    <w:noProof/>
                    <w:lang w:val="fr-FR"/>
                  </w:rPr>
                  <w:t xml:space="preserve">Available: https://www.kaggle.com/. </w:t>
                </w:r>
                <w:r w:rsidRPr="008C27A6">
                  <w:rPr>
                    <w:rFonts w:ascii="Times New Roman" w:hAnsi="Times New Roman" w:cs="Times New Roman"/>
                    <w:noProof/>
                  </w:rPr>
                  <w:t>[Accessed 10 March 2025].</w:t>
                </w:r>
              </w:p>
            </w:tc>
          </w:tr>
          <w:tr w:rsidR="00754C4A" w14:paraId="4124B083" w14:textId="77777777" w:rsidTr="004C0D5F">
            <w:trPr>
              <w:tblCellSpacing w:w="15" w:type="dxa"/>
            </w:trPr>
            <w:tc>
              <w:tcPr>
                <w:tcW w:w="50" w:type="pct"/>
                <w:hideMark/>
              </w:tcPr>
              <w:p w14:paraId="5465BE7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[14] </w:t>
                </w:r>
              </w:p>
            </w:tc>
            <w:tc>
              <w:tcPr>
                <w:tcW w:w="0" w:type="auto"/>
                <w:hideMark/>
              </w:tcPr>
              <w:p w14:paraId="5E4967E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M.-R. Amini and P. Gallinari, "Semi-Supervised Logistic Regression.," in </w:t>
                </w:r>
                <w:r w:rsidRPr="008C27A6">
                  <w:rPr>
                    <w:rFonts w:ascii="Times New Roman" w:hAnsi="Times New Roman" w:cs="Times New Roman"/>
                    <w:i/>
                    <w:iCs/>
                    <w:noProof/>
                  </w:rPr>
                  <w:t>In: Proceedings of the 15th European Conference on Artificial Intelligence (ECAI 2002)</w:t>
                </w:r>
                <w:r w:rsidRPr="008C27A6">
                  <w:rPr>
                    <w:rFonts w:ascii="Times New Roman" w:hAnsi="Times New Roman" w:cs="Times New Roman"/>
                    <w:noProof/>
                  </w:rPr>
                  <w:t xml:space="preserve">, Lyon, 2002. </w:t>
                </w:r>
              </w:p>
            </w:tc>
          </w:tr>
          <w:tr w:rsidR="00754C4A" w14:paraId="03828631" w14:textId="77777777" w:rsidTr="004C0D5F">
            <w:trPr>
              <w:tblCellSpacing w:w="15" w:type="dxa"/>
            </w:trPr>
            <w:tc>
              <w:tcPr>
                <w:tcW w:w="50" w:type="pct"/>
                <w:hideMark/>
              </w:tcPr>
              <w:p w14:paraId="37945B0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[15] </w:t>
                </w:r>
              </w:p>
            </w:tc>
            <w:tc>
              <w:tcPr>
                <w:tcW w:w="0" w:type="auto"/>
                <w:hideMark/>
              </w:tcPr>
              <w:p w14:paraId="5174A8F4"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Wu, V. Braverman and J. D. Lee, "Implicit Bias of Gradient Descent for Logistic Regression at the Edge of Stability.," in </w:t>
                </w:r>
                <w:r w:rsidRPr="008C27A6">
                  <w:rPr>
                    <w:rFonts w:ascii="Times New Roman" w:hAnsi="Times New Roman" w:cs="Times New Roman"/>
                    <w:i/>
                    <w:iCs/>
                    <w:noProof/>
                  </w:rPr>
                  <w:t>In: Advances in Neural Information Processing Systems (NeurIPS 2023)</w:t>
                </w:r>
                <w:r w:rsidRPr="008C27A6">
                  <w:rPr>
                    <w:rFonts w:ascii="Times New Roman" w:hAnsi="Times New Roman" w:cs="Times New Roman"/>
                    <w:noProof/>
                  </w:rPr>
                  <w:t xml:space="preserve">, New Orleans, Louisiana, 2023. </w:t>
                </w:r>
              </w:p>
            </w:tc>
          </w:tr>
          <w:tr w:rsidR="00754C4A" w14:paraId="53F0F554" w14:textId="77777777" w:rsidTr="004C0D5F">
            <w:trPr>
              <w:tblCellSpacing w:w="15" w:type="dxa"/>
            </w:trPr>
            <w:tc>
              <w:tcPr>
                <w:tcW w:w="50" w:type="pct"/>
                <w:hideMark/>
              </w:tcPr>
              <w:p w14:paraId="4162A85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[16] </w:t>
                </w:r>
              </w:p>
            </w:tc>
            <w:tc>
              <w:tcPr>
                <w:tcW w:w="0" w:type="auto"/>
                <w:hideMark/>
              </w:tcPr>
              <w:p w14:paraId="00E107B2" w14:textId="0C69E985" w:rsidR="00754C4A" w:rsidRPr="008C27A6" w:rsidRDefault="00CE3209" w:rsidP="00CE3209">
                <w:pPr>
                  <w:pStyle w:val="Bibliography"/>
                  <w:rPr>
                    <w:rFonts w:ascii="Times New Roman" w:hAnsi="Times New Roman" w:cs="Times New Roman"/>
                    <w:noProof/>
                  </w:rPr>
                </w:pPr>
                <w:r w:rsidRPr="00CE3209">
                  <w:rPr>
                    <w:rFonts w:ascii="Times New Roman" w:hAnsi="Times New Roman" w:cs="Times New Roman"/>
                    <w:noProof/>
                  </w:rPr>
                  <w:t>M. Artin, Algebra, 2nd ed. Upper Saddle River, NJ, USA: Pearson, 2010.</w:t>
                </w:r>
              </w:p>
            </w:tc>
          </w:tr>
          <w:tr w:rsidR="00754C4A" w14:paraId="72845B17" w14:textId="77777777" w:rsidTr="004C0D5F">
            <w:trPr>
              <w:tblCellSpacing w:w="15" w:type="dxa"/>
            </w:trPr>
            <w:tc>
              <w:tcPr>
                <w:tcW w:w="50" w:type="pct"/>
                <w:hideMark/>
              </w:tcPr>
              <w:p w14:paraId="5E00842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lastRenderedPageBreak/>
                  <w:t xml:space="preserve">[17] </w:t>
                </w:r>
              </w:p>
            </w:tc>
            <w:tc>
              <w:tcPr>
                <w:tcW w:w="0" w:type="auto"/>
                <w:hideMark/>
              </w:tcPr>
              <w:p w14:paraId="54DB0CBC" w14:textId="467C0728" w:rsidR="00754C4A" w:rsidRPr="008C27A6" w:rsidRDefault="00CE3209" w:rsidP="00CE3209">
                <w:pPr>
                  <w:pStyle w:val="Bibliography"/>
                  <w:rPr>
                    <w:rFonts w:ascii="Times New Roman" w:hAnsi="Times New Roman" w:cs="Times New Roman"/>
                    <w:noProof/>
                  </w:rPr>
                </w:pPr>
                <w:r w:rsidRPr="00CE3209">
                  <w:rPr>
                    <w:rFonts w:ascii="Times New Roman" w:hAnsi="Times New Roman" w:cs="Times New Roman"/>
                    <w:noProof/>
                  </w:rPr>
                  <w:t xml:space="preserve">D. S. Dummit and R. M. Foote, </w:t>
                </w:r>
                <w:r w:rsidRPr="00CE3209">
                  <w:rPr>
                    <w:rFonts w:ascii="Times New Roman" w:hAnsi="Times New Roman" w:cs="Times New Roman"/>
                    <w:i/>
                    <w:iCs/>
                    <w:noProof/>
                  </w:rPr>
                  <w:t>Abstract Algebra</w:t>
                </w:r>
                <w:r w:rsidRPr="00CE3209">
                  <w:rPr>
                    <w:rFonts w:ascii="Times New Roman" w:hAnsi="Times New Roman" w:cs="Times New Roman"/>
                    <w:noProof/>
                  </w:rPr>
                  <w:t>, 3rd ed. Hoboken, NJ, USA: Wiley, 2004.</w:t>
                </w:r>
              </w:p>
            </w:tc>
          </w:tr>
          <w:tr w:rsidR="00754C4A" w14:paraId="50420B39" w14:textId="77777777" w:rsidTr="004C0D5F">
            <w:trPr>
              <w:tblCellSpacing w:w="15" w:type="dxa"/>
            </w:trPr>
            <w:tc>
              <w:tcPr>
                <w:tcW w:w="50" w:type="pct"/>
                <w:hideMark/>
              </w:tcPr>
              <w:p w14:paraId="5AA7768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[18] </w:t>
                </w:r>
              </w:p>
            </w:tc>
            <w:tc>
              <w:tcPr>
                <w:tcW w:w="0" w:type="auto"/>
                <w:hideMark/>
              </w:tcPr>
              <w:p w14:paraId="657B8FA1" w14:textId="5A84A9FA" w:rsidR="00754C4A" w:rsidRPr="008C27A6" w:rsidRDefault="00CE3209" w:rsidP="00CE3209">
                <w:pPr>
                  <w:pStyle w:val="Bibliography"/>
                  <w:rPr>
                    <w:rFonts w:ascii="Times New Roman" w:hAnsi="Times New Roman" w:cs="Times New Roman"/>
                    <w:noProof/>
                  </w:rPr>
                </w:pPr>
                <w:r w:rsidRPr="00CE3209">
                  <w:rPr>
                    <w:rFonts w:ascii="Times New Roman" w:hAnsi="Times New Roman" w:cs="Times New Roman"/>
                    <w:noProof/>
                  </w:rPr>
                  <w:t xml:space="preserve">S. Lang, </w:t>
                </w:r>
                <w:r w:rsidRPr="00CE3209">
                  <w:rPr>
                    <w:rFonts w:ascii="Times New Roman" w:hAnsi="Times New Roman" w:cs="Times New Roman"/>
                    <w:i/>
                    <w:iCs/>
                    <w:noProof/>
                  </w:rPr>
                  <w:t>Algebra</w:t>
                </w:r>
                <w:r w:rsidRPr="00CE3209">
                  <w:rPr>
                    <w:rFonts w:ascii="Times New Roman" w:hAnsi="Times New Roman" w:cs="Times New Roman"/>
                    <w:noProof/>
                  </w:rPr>
                  <w:t>, 3rd ed. New York, NY, USA: Springer, 2002.</w:t>
                </w:r>
              </w:p>
            </w:tc>
          </w:tr>
          <w:tr w:rsidR="00754C4A" w14:paraId="190D7F26" w14:textId="77777777" w:rsidTr="004C0D5F">
            <w:trPr>
              <w:tblCellSpacing w:w="15" w:type="dxa"/>
            </w:trPr>
            <w:tc>
              <w:tcPr>
                <w:tcW w:w="50" w:type="pct"/>
                <w:hideMark/>
              </w:tcPr>
              <w:p w14:paraId="10B56D9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[19] </w:t>
                </w:r>
              </w:p>
            </w:tc>
            <w:tc>
              <w:tcPr>
                <w:tcW w:w="0" w:type="auto"/>
                <w:hideMark/>
              </w:tcPr>
              <w:p w14:paraId="1B39F234" w14:textId="07546CFA"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L. E. Dickson, </w:t>
                </w:r>
                <w:r w:rsidRPr="0075394E">
                  <w:rPr>
                    <w:rFonts w:ascii="Times New Roman" w:hAnsi="Times New Roman" w:cs="Times New Roman"/>
                    <w:i/>
                    <w:iCs/>
                    <w:noProof/>
                  </w:rPr>
                  <w:t>Linear Groups: With an Exposition of the Galois Field Theory</w:t>
                </w:r>
                <w:r w:rsidRPr="0075394E">
                  <w:rPr>
                    <w:rFonts w:ascii="Times New Roman" w:hAnsi="Times New Roman" w:cs="Times New Roman"/>
                    <w:noProof/>
                  </w:rPr>
                  <w:t>. Leipzig, Germany: B. G. Teubner, 1901.</w:t>
                </w:r>
              </w:p>
            </w:tc>
          </w:tr>
          <w:tr w:rsidR="00754C4A" w14:paraId="2512F314" w14:textId="77777777" w:rsidTr="004C0D5F">
            <w:trPr>
              <w:tblCellSpacing w:w="15" w:type="dxa"/>
            </w:trPr>
            <w:tc>
              <w:tcPr>
                <w:tcW w:w="50" w:type="pct"/>
                <w:hideMark/>
              </w:tcPr>
              <w:p w14:paraId="35D3888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[20] </w:t>
                </w:r>
              </w:p>
            </w:tc>
            <w:tc>
              <w:tcPr>
                <w:tcW w:w="0" w:type="auto"/>
                <w:hideMark/>
              </w:tcPr>
              <w:p w14:paraId="0F28A372" w14:textId="76018239"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J.-P. Serre, </w:t>
                </w:r>
                <w:r w:rsidRPr="0075394E">
                  <w:rPr>
                    <w:rFonts w:ascii="Times New Roman" w:hAnsi="Times New Roman" w:cs="Times New Roman"/>
                    <w:i/>
                    <w:iCs/>
                    <w:noProof/>
                  </w:rPr>
                  <w:t>Local Fields</w:t>
                </w:r>
                <w:r w:rsidRPr="0075394E">
                  <w:rPr>
                    <w:rFonts w:ascii="Times New Roman" w:hAnsi="Times New Roman" w:cs="Times New Roman"/>
                    <w:noProof/>
                  </w:rPr>
                  <w:t>. New York, NY, USA: Springer, 1979.</w:t>
                </w:r>
              </w:p>
            </w:tc>
          </w:tr>
          <w:tr w:rsidR="00754C4A" w14:paraId="4C68C861" w14:textId="77777777" w:rsidTr="004C0D5F">
            <w:trPr>
              <w:tblCellSpacing w:w="15" w:type="dxa"/>
            </w:trPr>
            <w:tc>
              <w:tcPr>
                <w:tcW w:w="50" w:type="pct"/>
                <w:hideMark/>
              </w:tcPr>
              <w:p w14:paraId="6304159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[21] </w:t>
                </w:r>
              </w:p>
            </w:tc>
            <w:tc>
              <w:tcPr>
                <w:tcW w:w="0" w:type="auto"/>
                <w:hideMark/>
              </w:tcPr>
              <w:p w14:paraId="2EBE0F96" w14:textId="783C1FCE"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I. N. Herstein, </w:t>
                </w:r>
                <w:r w:rsidRPr="0075394E">
                  <w:rPr>
                    <w:rFonts w:ascii="Times New Roman" w:hAnsi="Times New Roman" w:cs="Times New Roman"/>
                    <w:i/>
                    <w:iCs/>
                    <w:noProof/>
                  </w:rPr>
                  <w:t>Topics in Algebra</w:t>
                </w:r>
                <w:r w:rsidRPr="0075394E">
                  <w:rPr>
                    <w:rFonts w:ascii="Times New Roman" w:hAnsi="Times New Roman" w:cs="Times New Roman"/>
                    <w:noProof/>
                  </w:rPr>
                  <w:t>, 2nd ed. New York, NY, USA: Wiley, 1975.</w:t>
                </w:r>
              </w:p>
            </w:tc>
          </w:tr>
          <w:tr w:rsidR="00754C4A" w14:paraId="252EEB2D" w14:textId="77777777" w:rsidTr="004C0D5F">
            <w:trPr>
              <w:tblCellSpacing w:w="15" w:type="dxa"/>
            </w:trPr>
            <w:tc>
              <w:tcPr>
                <w:tcW w:w="50" w:type="pct"/>
                <w:hideMark/>
              </w:tcPr>
              <w:p w14:paraId="6ADC17B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[22] </w:t>
                </w:r>
              </w:p>
            </w:tc>
            <w:tc>
              <w:tcPr>
                <w:tcW w:w="0" w:type="auto"/>
                <w:hideMark/>
              </w:tcPr>
              <w:p w14:paraId="18879A16" w14:textId="0C4BCFC7"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M. Aschbacher, </w:t>
                </w:r>
                <w:r w:rsidRPr="0075394E">
                  <w:rPr>
                    <w:rFonts w:ascii="Times New Roman" w:hAnsi="Times New Roman" w:cs="Times New Roman"/>
                    <w:i/>
                    <w:iCs/>
                    <w:noProof/>
                  </w:rPr>
                  <w:t>Finite Group Theory</w:t>
                </w:r>
                <w:r w:rsidRPr="0075394E">
                  <w:rPr>
                    <w:rFonts w:ascii="Times New Roman" w:hAnsi="Times New Roman" w:cs="Times New Roman"/>
                    <w:noProof/>
                  </w:rPr>
                  <w:t>, 2nd ed. Cambridge, U.K.: Cambridge Univ. Press, 2000.</w:t>
                </w:r>
              </w:p>
            </w:tc>
          </w:tr>
          <w:tr w:rsidR="00754C4A" w14:paraId="4D9B61E9" w14:textId="77777777" w:rsidTr="004C0D5F">
            <w:trPr>
              <w:tblCellSpacing w:w="15" w:type="dxa"/>
            </w:trPr>
            <w:tc>
              <w:tcPr>
                <w:tcW w:w="50" w:type="pct"/>
                <w:hideMark/>
              </w:tcPr>
              <w:p w14:paraId="1400E52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[23] </w:t>
                </w:r>
              </w:p>
            </w:tc>
            <w:tc>
              <w:tcPr>
                <w:tcW w:w="0" w:type="auto"/>
                <w:hideMark/>
              </w:tcPr>
              <w:p w14:paraId="0162FD48" w14:textId="1EF1DC31"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R. Lidl and H. Niederreiter, </w:t>
                </w:r>
                <w:r w:rsidRPr="0075394E">
                  <w:rPr>
                    <w:rFonts w:ascii="Times New Roman" w:hAnsi="Times New Roman" w:cs="Times New Roman"/>
                    <w:i/>
                    <w:iCs/>
                    <w:noProof/>
                  </w:rPr>
                  <w:t>Finite Fields</w:t>
                </w:r>
                <w:r w:rsidRPr="0075394E">
                  <w:rPr>
                    <w:rFonts w:ascii="Times New Roman" w:hAnsi="Times New Roman" w:cs="Times New Roman"/>
                    <w:noProof/>
                  </w:rPr>
                  <w:t>, 2nd ed. Cambridge, U.K.: Cambridge Univ. Press, 1997.</w:t>
                </w:r>
              </w:p>
            </w:tc>
          </w:tr>
          <w:tr w:rsidR="00754C4A" w14:paraId="23DADC35" w14:textId="77777777" w:rsidTr="004C0D5F">
            <w:trPr>
              <w:tblCellSpacing w:w="15" w:type="dxa"/>
            </w:trPr>
            <w:tc>
              <w:tcPr>
                <w:tcW w:w="50" w:type="pct"/>
                <w:hideMark/>
              </w:tcPr>
              <w:p w14:paraId="521549CA" w14:textId="77777777" w:rsidR="00414ACC" w:rsidRPr="00414ACC" w:rsidRDefault="00754C4A" w:rsidP="004C0D5F">
                <w:pPr>
                  <w:pStyle w:val="Bibliography"/>
                  <w:rPr>
                    <w:rFonts w:ascii="Times New Roman" w:hAnsi="Times New Roman" w:cs="Times New Roman"/>
                    <w:noProof/>
                  </w:rPr>
                </w:pPr>
                <w:r w:rsidRPr="00414ACC">
                  <w:rPr>
                    <w:rFonts w:ascii="Times New Roman" w:hAnsi="Times New Roman" w:cs="Times New Roman"/>
                    <w:noProof/>
                  </w:rPr>
                  <w:t>[24]</w:t>
                </w:r>
              </w:p>
              <w:p w14:paraId="5D080EAC" w14:textId="6E261D28" w:rsidR="00754C4A" w:rsidRPr="00414ACC" w:rsidRDefault="00414ACC" w:rsidP="004C0D5F">
                <w:pPr>
                  <w:pStyle w:val="Bibliography"/>
                  <w:rPr>
                    <w:rFonts w:ascii="Times New Roman" w:hAnsi="Times New Roman" w:cs="Times New Roman"/>
                    <w:noProof/>
                  </w:rPr>
                </w:pPr>
                <w:r w:rsidRPr="00414ACC">
                  <w:rPr>
                    <w:rFonts w:ascii="Times New Roman" w:hAnsi="Times New Roman" w:cs="Times New Roman"/>
                    <w:noProof/>
                  </w:rPr>
                  <w:t>[25]</w:t>
                </w:r>
                <w:r w:rsidR="00754C4A" w:rsidRPr="00414ACC">
                  <w:rPr>
                    <w:rFonts w:ascii="Times New Roman" w:hAnsi="Times New Roman" w:cs="Times New Roman"/>
                    <w:noProof/>
                  </w:rPr>
                  <w:t xml:space="preserve"> </w:t>
                </w:r>
              </w:p>
            </w:tc>
            <w:tc>
              <w:tcPr>
                <w:tcW w:w="0" w:type="auto"/>
                <w:hideMark/>
              </w:tcPr>
              <w:p w14:paraId="0314191C" w14:textId="3D99B686" w:rsidR="00754C4A" w:rsidRPr="00414ACC"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K. Conrad, “The order of a classical group,” </w:t>
                </w:r>
                <w:r w:rsidRPr="0075394E">
                  <w:rPr>
                    <w:rFonts w:ascii="Times New Roman" w:hAnsi="Times New Roman" w:cs="Times New Roman"/>
                    <w:i/>
                    <w:iCs/>
                    <w:noProof/>
                  </w:rPr>
                  <w:t>Expository Notes</w:t>
                </w:r>
                <w:r w:rsidRPr="0075394E">
                  <w:rPr>
                    <w:rFonts w:ascii="Times New Roman" w:hAnsi="Times New Roman" w:cs="Times New Roman"/>
                    <w:noProof/>
                  </w:rPr>
                  <w:t xml:space="preserve">, Univ. of Connecticut. Available: https://kconrad.math.uconn.edu/blurbs/grouptheory/classicalgrouporder.pdf. [Accessed: </w:t>
                </w:r>
                <w:r w:rsidRPr="0075394E">
                  <w:rPr>
                    <w:rFonts w:ascii="Times New Roman" w:hAnsi="Times New Roman" w:cs="Times New Roman"/>
                    <w:b/>
                    <w:bCs/>
                    <w:noProof/>
                  </w:rPr>
                  <w:t>13-Nov-2025</w:t>
                </w:r>
                <w:r w:rsidRPr="0075394E">
                  <w:rPr>
                    <w:rFonts w:ascii="Times New Roman" w:hAnsi="Times New Roman" w:cs="Times New Roman"/>
                    <w:noProof/>
                  </w:rPr>
                  <w:t>].</w:t>
                </w:r>
                <w:r w:rsidR="00754C4A" w:rsidRPr="00414ACC">
                  <w:rPr>
                    <w:rFonts w:ascii="Times New Roman" w:hAnsi="Times New Roman" w:cs="Times New Roman"/>
                    <w:noProof/>
                  </w:rPr>
                  <w:t xml:space="preserve"> </w:t>
                </w:r>
              </w:p>
              <w:p w14:paraId="1927B86D" w14:textId="6ED41BBE" w:rsidR="00414ACC" w:rsidRPr="00414ACC" w:rsidRDefault="00414ACC" w:rsidP="00414ACC">
                <w:pPr>
                  <w:rPr>
                    <w:rFonts w:ascii="Times New Roman" w:hAnsi="Times New Roman" w:cs="Times New Roman"/>
                  </w:rPr>
                </w:pPr>
                <w:r w:rsidRPr="00414ACC">
                  <w:rPr>
                    <w:rFonts w:ascii="Times New Roman" w:hAnsi="Times New Roman" w:cs="Times New Roman"/>
                  </w:rPr>
                  <w:t xml:space="preserve">S. Obla, X. Gong, A. Aloufi, P. Hu and D. Takabi, “Effective Activation Functions for Homomorphic Evaluation of Deep Neural Networks,” </w:t>
                </w:r>
                <w:r w:rsidRPr="00414ACC">
                  <w:rPr>
                    <w:rFonts w:ascii="Times New Roman" w:hAnsi="Times New Roman" w:cs="Times New Roman"/>
                    <w:i/>
                    <w:iCs/>
                  </w:rPr>
                  <w:t>IEEE Access</w:t>
                </w:r>
                <w:r w:rsidRPr="00414ACC">
                  <w:rPr>
                    <w:rFonts w:ascii="Times New Roman" w:hAnsi="Times New Roman" w:cs="Times New Roman"/>
                  </w:rPr>
                  <w:t>, vol. 8, pp. –, 2020, doi:10.1109/ACCESS.2020.3017436.</w:t>
                </w:r>
              </w:p>
            </w:tc>
          </w:tr>
        </w:tbl>
        <w:p w14:paraId="2939FFA9" w14:textId="0C15AFAD" w:rsidR="00510992" w:rsidRPr="000245E7" w:rsidRDefault="00000000" w:rsidP="000245E7"/>
      </w:sdtContent>
    </w:sdt>
    <w:p w14:paraId="10FFD705" w14:textId="7AFBF06C" w:rsidR="00B548F6" w:rsidRDefault="00510992" w:rsidP="000245E7">
      <w:pPr>
        <w:pStyle w:val="PhDNormal"/>
        <w:ind w:firstLine="0"/>
        <w:rPr>
          <w:sz w:val="22"/>
          <w:lang w:val="en-US" w:bidi="ar-LB"/>
        </w:rPr>
      </w:pPr>
      <w:r w:rsidRPr="00510992">
        <w:rPr>
          <w:sz w:val="22"/>
          <w:lang w:val="en-US" w:bidi="ar-LB"/>
        </w:rPr>
        <w:fldChar w:fldCharType="end"/>
      </w:r>
    </w:p>
    <w:p w14:paraId="7167E89D" w14:textId="77777777" w:rsidR="000245E7" w:rsidRDefault="000245E7" w:rsidP="000245E7">
      <w:pPr>
        <w:pStyle w:val="PhDNormal"/>
        <w:ind w:firstLine="0"/>
        <w:rPr>
          <w:sz w:val="22"/>
          <w:lang w:val="en-US" w:bidi="ar-LB"/>
        </w:rPr>
      </w:pPr>
    </w:p>
    <w:p w14:paraId="2ADFE005" w14:textId="77777777" w:rsidR="006C3A47" w:rsidRPr="00B541EA" w:rsidRDefault="006C3A47" w:rsidP="000245E7">
      <w:pPr>
        <w:rPr>
          <w:lang w:eastAsia="fr-FR" w:bidi="ar-LB"/>
        </w:rPr>
      </w:pPr>
    </w:p>
    <w:sectPr w:rsidR="006C3A47" w:rsidRPr="00B541EA" w:rsidSect="00B94CDE">
      <w:headerReference w:type="default" r:id="rId36"/>
      <w:footerReference w:type="default" r:id="rId37"/>
      <w:pgSz w:w="12240" w:h="15840"/>
      <w:pgMar w:top="1195" w:right="1440" w:bottom="1440" w:left="1440" w:header="720" w:footer="20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1557D" w14:textId="77777777" w:rsidR="002C1B39" w:rsidRPr="0047671C" w:rsidRDefault="002C1B39" w:rsidP="00425A68">
      <w:r w:rsidRPr="0047671C">
        <w:separator/>
      </w:r>
    </w:p>
    <w:p w14:paraId="0E29919A" w14:textId="77777777" w:rsidR="002C1B39" w:rsidRPr="0047671C" w:rsidRDefault="002C1B39"/>
    <w:p w14:paraId="6BC377B7" w14:textId="77777777" w:rsidR="002C1B39" w:rsidRPr="0047671C" w:rsidRDefault="002C1B39" w:rsidP="00B8037B"/>
  </w:endnote>
  <w:endnote w:type="continuationSeparator" w:id="0">
    <w:p w14:paraId="2BECE503" w14:textId="77777777" w:rsidR="002C1B39" w:rsidRPr="0047671C" w:rsidRDefault="002C1B39" w:rsidP="00425A68">
      <w:r w:rsidRPr="0047671C">
        <w:continuationSeparator/>
      </w:r>
    </w:p>
    <w:p w14:paraId="3A1A6A60" w14:textId="77777777" w:rsidR="002C1B39" w:rsidRPr="0047671C" w:rsidRDefault="002C1B39"/>
    <w:p w14:paraId="226FA6E4" w14:textId="77777777" w:rsidR="002C1B39" w:rsidRPr="0047671C" w:rsidRDefault="002C1B39" w:rsidP="00B80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510287"/>
      <w:docPartObj>
        <w:docPartGallery w:val="Page Numbers (Bottom of Page)"/>
        <w:docPartUnique/>
      </w:docPartObj>
    </w:sdtPr>
    <w:sdtEndPr>
      <w:rPr>
        <w:color w:val="7F7F7F" w:themeColor="background1" w:themeShade="7F"/>
        <w:spacing w:val="60"/>
      </w:rPr>
    </w:sdtEndPr>
    <w:sdtContent>
      <w:p w14:paraId="7E2F97C4" w14:textId="6F717DFF" w:rsidR="007C6884" w:rsidRDefault="007C688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94A0B8A" w14:textId="77777777" w:rsidR="007C6884" w:rsidRDefault="007C68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9" w14:textId="77777777" w:rsidR="00B548F6" w:rsidRPr="0047671C" w:rsidRDefault="00B548F6" w:rsidP="00B548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B" w14:textId="77777777" w:rsidR="00B548F6" w:rsidRPr="0047671C" w:rsidRDefault="00B548F6" w:rsidP="00B54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C" w14:textId="77777777" w:rsidR="00B548F6" w:rsidRPr="0047671C" w:rsidRDefault="00B548F6" w:rsidP="00B548F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D" w14:textId="77777777" w:rsidR="00B548F6" w:rsidRPr="0047671C" w:rsidRDefault="00B548F6" w:rsidP="00B548F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B548F6" w:rsidRPr="0047671C" w14:paraId="2ADFE02A" w14:textId="77777777" w:rsidTr="008318C6">
      <w:tc>
        <w:tcPr>
          <w:tcW w:w="2952" w:type="dxa"/>
        </w:tcPr>
        <w:p w14:paraId="2ADFE027" w14:textId="77777777" w:rsidR="00B548F6" w:rsidRPr="0047671C" w:rsidRDefault="00B548F6" w:rsidP="009811C8">
          <w:pPr>
            <w:pStyle w:val="Footer"/>
          </w:pPr>
        </w:p>
      </w:tc>
      <w:tc>
        <w:tcPr>
          <w:tcW w:w="2952" w:type="dxa"/>
        </w:tcPr>
        <w:p w14:paraId="2ADFE028" w14:textId="77777777" w:rsidR="00B548F6" w:rsidRPr="0047671C" w:rsidRDefault="00B548F6" w:rsidP="00425A68">
          <w:pPr>
            <w:pStyle w:val="Footer"/>
          </w:pPr>
        </w:p>
      </w:tc>
      <w:tc>
        <w:tcPr>
          <w:tcW w:w="2952" w:type="dxa"/>
        </w:tcPr>
        <w:p w14:paraId="2ADFE029" w14:textId="77777777" w:rsidR="00B548F6" w:rsidRPr="0047671C" w:rsidRDefault="00B548F6" w:rsidP="00AE0B77">
          <w:pPr>
            <w:pStyle w:val="Footer"/>
            <w:jc w:val="right"/>
          </w:pPr>
          <w:r w:rsidRPr="0047671C">
            <w:t xml:space="preserve">Page </w:t>
          </w:r>
          <w:r w:rsidRPr="0047671C">
            <w:fldChar w:fldCharType="begin"/>
          </w:r>
          <w:r w:rsidRPr="0047671C">
            <w:instrText xml:space="preserve"> PAGE   \* MERGEFORMAT </w:instrText>
          </w:r>
          <w:r w:rsidRPr="0047671C">
            <w:fldChar w:fldCharType="separate"/>
          </w:r>
          <w:r w:rsidR="001E5EF1" w:rsidRPr="0047671C">
            <w:t>27</w:t>
          </w:r>
          <w:r w:rsidRPr="0047671C">
            <w:fldChar w:fldCharType="end"/>
          </w:r>
          <w:r w:rsidRPr="0047671C">
            <w:t xml:space="preserve"> of </w:t>
          </w:r>
          <w:fldSimple w:instr=" NUMPAGES   \* MERGEFORMAT ">
            <w:r w:rsidR="001E5EF1" w:rsidRPr="0047671C">
              <w:t>27</w:t>
            </w:r>
          </w:fldSimple>
          <w:r w:rsidRPr="0047671C">
            <w:t xml:space="preserve"> </w:t>
          </w:r>
        </w:p>
      </w:tc>
    </w:tr>
  </w:tbl>
  <w:p w14:paraId="2ADFE02B" w14:textId="77777777" w:rsidR="00B548F6" w:rsidRPr="0047671C" w:rsidRDefault="00B548F6" w:rsidP="00272D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7298E" w14:textId="77777777" w:rsidR="002C1B39" w:rsidRPr="0047671C" w:rsidRDefault="002C1B39" w:rsidP="00425A68">
      <w:r w:rsidRPr="0047671C">
        <w:separator/>
      </w:r>
    </w:p>
    <w:p w14:paraId="4211EA07" w14:textId="77777777" w:rsidR="002C1B39" w:rsidRPr="0047671C" w:rsidRDefault="002C1B39"/>
    <w:p w14:paraId="444BE649" w14:textId="77777777" w:rsidR="002C1B39" w:rsidRPr="0047671C" w:rsidRDefault="002C1B39" w:rsidP="00B8037B"/>
  </w:footnote>
  <w:footnote w:type="continuationSeparator" w:id="0">
    <w:p w14:paraId="3B68C6E2" w14:textId="77777777" w:rsidR="002C1B39" w:rsidRPr="0047671C" w:rsidRDefault="002C1B39" w:rsidP="00425A68">
      <w:r w:rsidRPr="0047671C">
        <w:continuationSeparator/>
      </w:r>
    </w:p>
    <w:p w14:paraId="3DA28FD6" w14:textId="77777777" w:rsidR="002C1B39" w:rsidRPr="0047671C" w:rsidRDefault="002C1B39"/>
    <w:p w14:paraId="2074E660" w14:textId="77777777" w:rsidR="002C1B39" w:rsidRPr="0047671C" w:rsidRDefault="002C1B39" w:rsidP="00B80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8" w14:textId="77777777" w:rsidR="00B548F6" w:rsidRPr="0047671C" w:rsidRDefault="00B548F6" w:rsidP="00B548F6">
    <w:pPr>
      <w:pStyle w:val="PhDHeader"/>
      <w:rPr>
        <w:noProof w:val="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A" w14:textId="77777777" w:rsidR="00B548F6" w:rsidRPr="0047671C" w:rsidRDefault="00B548F6" w:rsidP="00B548F6">
    <w:pPr>
      <w:pStyle w:val="PhDHeader"/>
      <w:rPr>
        <w:noProof w:val="0"/>
        <w:lang w:val="en-US"/>
      </w:rPr>
    </w:pPr>
    <w:r w:rsidRPr="0047671C">
      <w:rPr>
        <w:noProof w:val="0"/>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662" w:type="dxa"/>
      <w:tblInd w:w="8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2504"/>
      <w:gridCol w:w="3240"/>
    </w:tblGrid>
    <w:tr w:rsidR="00B548F6" w:rsidRPr="0047671C" w14:paraId="2ADFE025" w14:textId="77777777" w:rsidTr="0062252A">
      <w:tc>
        <w:tcPr>
          <w:tcW w:w="2918" w:type="dxa"/>
        </w:tcPr>
        <w:p w14:paraId="2ADFE021" w14:textId="77777777" w:rsidR="00B548F6" w:rsidRPr="0047671C" w:rsidRDefault="00B548F6" w:rsidP="00425A68">
          <w:pPr>
            <w:pStyle w:val="Header"/>
            <w:rPr>
              <w:lang w:val="en-US"/>
            </w:rPr>
          </w:pPr>
        </w:p>
      </w:tc>
      <w:tc>
        <w:tcPr>
          <w:tcW w:w="2504" w:type="dxa"/>
        </w:tcPr>
        <w:p w14:paraId="2ADFE022" w14:textId="77777777" w:rsidR="00B548F6" w:rsidRPr="0047671C" w:rsidRDefault="00B548F6" w:rsidP="00425A68">
          <w:pPr>
            <w:pStyle w:val="Header"/>
            <w:rPr>
              <w:lang w:val="en-US"/>
            </w:rPr>
          </w:pPr>
        </w:p>
      </w:tc>
      <w:tc>
        <w:tcPr>
          <w:tcW w:w="3240" w:type="dxa"/>
        </w:tcPr>
        <w:p w14:paraId="2ADFE023" w14:textId="01FA7542" w:rsidR="00B548F6" w:rsidRPr="0047671C" w:rsidRDefault="00931F5E" w:rsidP="0062252A">
          <w:pPr>
            <w:jc w:val="right"/>
          </w:pPr>
          <w:r>
            <w:t>Healthcare AI</w:t>
          </w:r>
        </w:p>
        <w:p w14:paraId="2ADFE024" w14:textId="77777777" w:rsidR="00B548F6" w:rsidRPr="0047671C" w:rsidRDefault="00B548F6" w:rsidP="0062252A">
          <w:pPr>
            <w:jc w:val="right"/>
            <w:rPr>
              <w:sz w:val="8"/>
              <w:szCs w:val="8"/>
            </w:rPr>
          </w:pPr>
        </w:p>
      </w:tc>
    </w:tr>
  </w:tbl>
  <w:p w14:paraId="2ADFE026" w14:textId="77777777" w:rsidR="00B548F6" w:rsidRPr="0047671C" w:rsidRDefault="00B548F6" w:rsidP="00B8037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72D60"/>
    <w:multiLevelType w:val="multilevel"/>
    <w:tmpl w:val="2D28E114"/>
    <w:lvl w:ilvl="0">
      <w:start w:val="1"/>
      <w:numFmt w:val="decimal"/>
      <w:lvlText w:val="%1"/>
      <w:lvlJc w:val="left"/>
      <w:pPr>
        <w:tabs>
          <w:tab w:val="num" w:pos="432"/>
        </w:tabs>
        <w:ind w:left="432" w:hanging="432"/>
      </w:pPr>
      <w:rPr>
        <w:rFonts w:hint="default"/>
      </w:rPr>
    </w:lvl>
    <w:lvl w:ilvl="1">
      <w:start w:val="1"/>
      <w:numFmt w:val="decimal"/>
      <w:lvlText w:val="2.%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2728"/>
        </w:tabs>
        <w:ind w:left="1432"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PhDAppendixSub-heading"/>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4E0A76"/>
    <w:multiLevelType w:val="hybridMultilevel"/>
    <w:tmpl w:val="5ED0C390"/>
    <w:lvl w:ilvl="0" w:tplc="88A47C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2367FF"/>
    <w:multiLevelType w:val="hybridMultilevel"/>
    <w:tmpl w:val="BA12C908"/>
    <w:lvl w:ilvl="0" w:tplc="D80864A2">
      <w:start w:val="1"/>
      <w:numFmt w:val="bullet"/>
      <w:lvlText w:val=""/>
      <w:lvlJc w:val="left"/>
      <w:pPr>
        <w:ind w:left="720" w:hanging="360"/>
      </w:pPr>
      <w:rPr>
        <w:rFonts w:ascii="Symbol" w:hAnsi="Symbol" w:hint="default"/>
      </w:rPr>
    </w:lvl>
    <w:lvl w:ilvl="1" w:tplc="F120EA64">
      <w:start w:val="1"/>
      <w:numFmt w:val="bullet"/>
      <w:lvlText w:val="o"/>
      <w:lvlJc w:val="left"/>
      <w:pPr>
        <w:ind w:left="1440" w:hanging="360"/>
      </w:pPr>
      <w:rPr>
        <w:rFonts w:ascii="Courier New" w:hAnsi="Courier New" w:hint="default"/>
      </w:rPr>
    </w:lvl>
    <w:lvl w:ilvl="2" w:tplc="C6589580">
      <w:start w:val="1"/>
      <w:numFmt w:val="bullet"/>
      <w:lvlText w:val=""/>
      <w:lvlJc w:val="left"/>
      <w:pPr>
        <w:ind w:left="2160" w:hanging="360"/>
      </w:pPr>
      <w:rPr>
        <w:rFonts w:ascii="Wingdings" w:hAnsi="Wingdings" w:hint="default"/>
      </w:rPr>
    </w:lvl>
    <w:lvl w:ilvl="3" w:tplc="E3B40916">
      <w:start w:val="1"/>
      <w:numFmt w:val="bullet"/>
      <w:lvlText w:val=""/>
      <w:lvlJc w:val="left"/>
      <w:pPr>
        <w:ind w:left="2880" w:hanging="360"/>
      </w:pPr>
      <w:rPr>
        <w:rFonts w:ascii="Symbol" w:hAnsi="Symbol" w:hint="default"/>
      </w:rPr>
    </w:lvl>
    <w:lvl w:ilvl="4" w:tplc="E64222E8">
      <w:start w:val="1"/>
      <w:numFmt w:val="bullet"/>
      <w:lvlText w:val="o"/>
      <w:lvlJc w:val="left"/>
      <w:pPr>
        <w:ind w:left="3600" w:hanging="360"/>
      </w:pPr>
      <w:rPr>
        <w:rFonts w:ascii="Courier New" w:hAnsi="Courier New" w:hint="default"/>
      </w:rPr>
    </w:lvl>
    <w:lvl w:ilvl="5" w:tplc="A91AF25C">
      <w:start w:val="1"/>
      <w:numFmt w:val="bullet"/>
      <w:lvlText w:val=""/>
      <w:lvlJc w:val="left"/>
      <w:pPr>
        <w:ind w:left="4320" w:hanging="360"/>
      </w:pPr>
      <w:rPr>
        <w:rFonts w:ascii="Wingdings" w:hAnsi="Wingdings" w:hint="default"/>
      </w:rPr>
    </w:lvl>
    <w:lvl w:ilvl="6" w:tplc="51CEAF5E">
      <w:start w:val="1"/>
      <w:numFmt w:val="bullet"/>
      <w:lvlText w:val=""/>
      <w:lvlJc w:val="left"/>
      <w:pPr>
        <w:ind w:left="5040" w:hanging="360"/>
      </w:pPr>
      <w:rPr>
        <w:rFonts w:ascii="Symbol" w:hAnsi="Symbol" w:hint="default"/>
      </w:rPr>
    </w:lvl>
    <w:lvl w:ilvl="7" w:tplc="1938F42E">
      <w:start w:val="1"/>
      <w:numFmt w:val="bullet"/>
      <w:lvlText w:val="o"/>
      <w:lvlJc w:val="left"/>
      <w:pPr>
        <w:ind w:left="5760" w:hanging="360"/>
      </w:pPr>
      <w:rPr>
        <w:rFonts w:ascii="Courier New" w:hAnsi="Courier New" w:hint="default"/>
      </w:rPr>
    </w:lvl>
    <w:lvl w:ilvl="8" w:tplc="0FDA795A">
      <w:start w:val="1"/>
      <w:numFmt w:val="bullet"/>
      <w:lvlText w:val=""/>
      <w:lvlJc w:val="left"/>
      <w:pPr>
        <w:ind w:left="6480" w:hanging="360"/>
      </w:pPr>
      <w:rPr>
        <w:rFonts w:ascii="Wingdings" w:hAnsi="Wingdings" w:hint="default"/>
      </w:rPr>
    </w:lvl>
  </w:abstractNum>
  <w:abstractNum w:abstractNumId="6" w15:restartNumberingAfterBreak="0">
    <w:nsid w:val="167B225C"/>
    <w:multiLevelType w:val="hybridMultilevel"/>
    <w:tmpl w:val="9C9ED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4AD0"/>
    <w:multiLevelType w:val="multilevel"/>
    <w:tmpl w:val="A9443C68"/>
    <w:lvl w:ilvl="0">
      <w:start w:val="1"/>
      <w:numFmt w:val="decimal"/>
      <w:pStyle w:val="Heading1"/>
      <w:lvlText w:val="Chapter %1:"/>
      <w:lvlJc w:val="left"/>
      <w:pPr>
        <w:tabs>
          <w:tab w:val="num" w:pos="2126"/>
        </w:tabs>
        <w:ind w:left="2126" w:hanging="2126"/>
      </w:pPr>
      <w:rPr>
        <w:rFonts w:ascii="Times New Roman" w:hAnsi="Times New Roman" w:cs="Times New Roman" w:hint="default"/>
        <w:b/>
        <w:i w:val="0"/>
        <w:color w:val="auto"/>
        <w:sz w:val="44"/>
        <w:szCs w:val="16"/>
      </w:rPr>
    </w:lvl>
    <w:lvl w:ilvl="1">
      <w:start w:val="1"/>
      <w:numFmt w:val="decimal"/>
      <w:pStyle w:val="Heading2"/>
      <w:lvlText w:val="%1.%2"/>
      <w:lvlJc w:val="left"/>
      <w:pPr>
        <w:tabs>
          <w:tab w:val="num" w:pos="567"/>
        </w:tabs>
        <w:ind w:left="567" w:hanging="567"/>
      </w:pPr>
      <w:rPr>
        <w:rFonts w:ascii="Times New Roman" w:hAnsi="Times New Roman" w:hint="default"/>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F301A72"/>
    <w:multiLevelType w:val="hybridMultilevel"/>
    <w:tmpl w:val="9C062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56A2B"/>
    <w:multiLevelType w:val="hybridMultilevel"/>
    <w:tmpl w:val="5D60BAB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0627BD3"/>
    <w:multiLevelType w:val="hybridMultilevel"/>
    <w:tmpl w:val="FAB69ABA"/>
    <w:lvl w:ilvl="0" w:tplc="090A249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6D279EE"/>
    <w:multiLevelType w:val="hybridMultilevel"/>
    <w:tmpl w:val="DACC71B8"/>
    <w:lvl w:ilvl="0" w:tplc="19BEED5E">
      <w:start w:val="1"/>
      <w:numFmt w:val="bullet"/>
      <w:lvlText w:val=""/>
      <w:lvlJc w:val="left"/>
      <w:pPr>
        <w:ind w:left="720" w:hanging="360"/>
      </w:pPr>
      <w:rPr>
        <w:rFonts w:ascii="Symbol" w:hAnsi="Symbol" w:hint="default"/>
      </w:rPr>
    </w:lvl>
    <w:lvl w:ilvl="1" w:tplc="B1C8EDD2">
      <w:start w:val="1"/>
      <w:numFmt w:val="bullet"/>
      <w:lvlText w:val="o"/>
      <w:lvlJc w:val="left"/>
      <w:pPr>
        <w:ind w:left="1440" w:hanging="360"/>
      </w:pPr>
      <w:rPr>
        <w:rFonts w:ascii="Courier New" w:hAnsi="Courier New" w:hint="default"/>
      </w:rPr>
    </w:lvl>
    <w:lvl w:ilvl="2" w:tplc="3668837E">
      <w:start w:val="1"/>
      <w:numFmt w:val="bullet"/>
      <w:lvlText w:val=""/>
      <w:lvlJc w:val="left"/>
      <w:pPr>
        <w:ind w:left="2160" w:hanging="360"/>
      </w:pPr>
      <w:rPr>
        <w:rFonts w:ascii="Wingdings" w:hAnsi="Wingdings" w:hint="default"/>
      </w:rPr>
    </w:lvl>
    <w:lvl w:ilvl="3" w:tplc="FCFCFC04">
      <w:start w:val="1"/>
      <w:numFmt w:val="bullet"/>
      <w:lvlText w:val=""/>
      <w:lvlJc w:val="left"/>
      <w:pPr>
        <w:ind w:left="2880" w:hanging="360"/>
      </w:pPr>
      <w:rPr>
        <w:rFonts w:ascii="Symbol" w:hAnsi="Symbol" w:hint="default"/>
      </w:rPr>
    </w:lvl>
    <w:lvl w:ilvl="4" w:tplc="D44ACB1E">
      <w:start w:val="1"/>
      <w:numFmt w:val="bullet"/>
      <w:lvlText w:val="o"/>
      <w:lvlJc w:val="left"/>
      <w:pPr>
        <w:ind w:left="3600" w:hanging="360"/>
      </w:pPr>
      <w:rPr>
        <w:rFonts w:ascii="Courier New" w:hAnsi="Courier New" w:hint="default"/>
      </w:rPr>
    </w:lvl>
    <w:lvl w:ilvl="5" w:tplc="C728F344">
      <w:start w:val="1"/>
      <w:numFmt w:val="bullet"/>
      <w:lvlText w:val=""/>
      <w:lvlJc w:val="left"/>
      <w:pPr>
        <w:ind w:left="4320" w:hanging="360"/>
      </w:pPr>
      <w:rPr>
        <w:rFonts w:ascii="Wingdings" w:hAnsi="Wingdings" w:hint="default"/>
      </w:rPr>
    </w:lvl>
    <w:lvl w:ilvl="6" w:tplc="18A02202">
      <w:start w:val="1"/>
      <w:numFmt w:val="bullet"/>
      <w:lvlText w:val=""/>
      <w:lvlJc w:val="left"/>
      <w:pPr>
        <w:ind w:left="5040" w:hanging="360"/>
      </w:pPr>
      <w:rPr>
        <w:rFonts w:ascii="Symbol" w:hAnsi="Symbol" w:hint="default"/>
      </w:rPr>
    </w:lvl>
    <w:lvl w:ilvl="7" w:tplc="FBDCF2DE">
      <w:start w:val="1"/>
      <w:numFmt w:val="bullet"/>
      <w:lvlText w:val="o"/>
      <w:lvlJc w:val="left"/>
      <w:pPr>
        <w:ind w:left="5760" w:hanging="360"/>
      </w:pPr>
      <w:rPr>
        <w:rFonts w:ascii="Courier New" w:hAnsi="Courier New" w:hint="default"/>
      </w:rPr>
    </w:lvl>
    <w:lvl w:ilvl="8" w:tplc="E834ADEE">
      <w:start w:val="1"/>
      <w:numFmt w:val="bullet"/>
      <w:lvlText w:val=""/>
      <w:lvlJc w:val="left"/>
      <w:pPr>
        <w:ind w:left="6480" w:hanging="360"/>
      </w:pPr>
      <w:rPr>
        <w:rFonts w:ascii="Wingdings" w:hAnsi="Wingdings" w:hint="default"/>
      </w:rPr>
    </w:lvl>
  </w:abstractNum>
  <w:abstractNum w:abstractNumId="12" w15:restartNumberingAfterBreak="0">
    <w:nsid w:val="2B4C39F9"/>
    <w:multiLevelType w:val="hybridMultilevel"/>
    <w:tmpl w:val="DDA8358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A9367C"/>
    <w:multiLevelType w:val="hybridMultilevel"/>
    <w:tmpl w:val="C6125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3B119F"/>
    <w:multiLevelType w:val="hybridMultilevel"/>
    <w:tmpl w:val="313E6BFA"/>
    <w:lvl w:ilvl="0" w:tplc="CD9A4AB8">
      <w:start w:val="1"/>
      <w:numFmt w:val="decimal"/>
      <w:pStyle w:val="Reference"/>
      <w:lvlText w:val="[%1]"/>
      <w:lvlJc w:val="left"/>
      <w:pPr>
        <w:tabs>
          <w:tab w:val="num" w:pos="624"/>
        </w:tabs>
        <w:ind w:left="624" w:hanging="624"/>
      </w:pPr>
      <w:rPr>
        <w:rFonts w:ascii="Arial" w:hAnsi="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6017252"/>
    <w:multiLevelType w:val="multilevel"/>
    <w:tmpl w:val="72C67FD2"/>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7" w15:restartNumberingAfterBreak="0">
    <w:nsid w:val="396476DE"/>
    <w:multiLevelType w:val="hybridMultilevel"/>
    <w:tmpl w:val="CE90FDB0"/>
    <w:lvl w:ilvl="0" w:tplc="F58A34F2">
      <w:start w:val="1"/>
      <w:numFmt w:val="bullet"/>
      <w:lvlText w:val=""/>
      <w:lvlJc w:val="left"/>
      <w:pPr>
        <w:ind w:left="720" w:hanging="360"/>
      </w:pPr>
      <w:rPr>
        <w:rFonts w:ascii="Symbol" w:hAnsi="Symbol" w:hint="default"/>
      </w:rPr>
    </w:lvl>
    <w:lvl w:ilvl="1" w:tplc="74DA66A8">
      <w:start w:val="1"/>
      <w:numFmt w:val="bullet"/>
      <w:lvlText w:val="o"/>
      <w:lvlJc w:val="left"/>
      <w:pPr>
        <w:ind w:left="1440" w:hanging="360"/>
      </w:pPr>
      <w:rPr>
        <w:rFonts w:ascii="Courier New" w:hAnsi="Courier New" w:hint="default"/>
      </w:rPr>
    </w:lvl>
    <w:lvl w:ilvl="2" w:tplc="D7CC5C02">
      <w:start w:val="1"/>
      <w:numFmt w:val="bullet"/>
      <w:lvlText w:val=""/>
      <w:lvlJc w:val="left"/>
      <w:pPr>
        <w:ind w:left="2160" w:hanging="360"/>
      </w:pPr>
      <w:rPr>
        <w:rFonts w:ascii="Wingdings" w:hAnsi="Wingdings" w:hint="default"/>
      </w:rPr>
    </w:lvl>
    <w:lvl w:ilvl="3" w:tplc="55B22A1E">
      <w:start w:val="1"/>
      <w:numFmt w:val="bullet"/>
      <w:lvlText w:val=""/>
      <w:lvlJc w:val="left"/>
      <w:pPr>
        <w:ind w:left="2880" w:hanging="360"/>
      </w:pPr>
      <w:rPr>
        <w:rFonts w:ascii="Symbol" w:hAnsi="Symbol" w:hint="default"/>
      </w:rPr>
    </w:lvl>
    <w:lvl w:ilvl="4" w:tplc="275661F2">
      <w:start w:val="1"/>
      <w:numFmt w:val="bullet"/>
      <w:lvlText w:val="o"/>
      <w:lvlJc w:val="left"/>
      <w:pPr>
        <w:ind w:left="3600" w:hanging="360"/>
      </w:pPr>
      <w:rPr>
        <w:rFonts w:ascii="Courier New" w:hAnsi="Courier New" w:hint="default"/>
      </w:rPr>
    </w:lvl>
    <w:lvl w:ilvl="5" w:tplc="DA9AC066">
      <w:start w:val="1"/>
      <w:numFmt w:val="bullet"/>
      <w:lvlText w:val=""/>
      <w:lvlJc w:val="left"/>
      <w:pPr>
        <w:ind w:left="4320" w:hanging="360"/>
      </w:pPr>
      <w:rPr>
        <w:rFonts w:ascii="Wingdings" w:hAnsi="Wingdings" w:hint="default"/>
      </w:rPr>
    </w:lvl>
    <w:lvl w:ilvl="6" w:tplc="98A4742A">
      <w:start w:val="1"/>
      <w:numFmt w:val="bullet"/>
      <w:lvlText w:val=""/>
      <w:lvlJc w:val="left"/>
      <w:pPr>
        <w:ind w:left="5040" w:hanging="360"/>
      </w:pPr>
      <w:rPr>
        <w:rFonts w:ascii="Symbol" w:hAnsi="Symbol" w:hint="default"/>
      </w:rPr>
    </w:lvl>
    <w:lvl w:ilvl="7" w:tplc="F1142608">
      <w:start w:val="1"/>
      <w:numFmt w:val="bullet"/>
      <w:lvlText w:val="o"/>
      <w:lvlJc w:val="left"/>
      <w:pPr>
        <w:ind w:left="5760" w:hanging="360"/>
      </w:pPr>
      <w:rPr>
        <w:rFonts w:ascii="Courier New" w:hAnsi="Courier New" w:hint="default"/>
      </w:rPr>
    </w:lvl>
    <w:lvl w:ilvl="8" w:tplc="4C0CC438">
      <w:start w:val="1"/>
      <w:numFmt w:val="bullet"/>
      <w:lvlText w:val=""/>
      <w:lvlJc w:val="left"/>
      <w:pPr>
        <w:ind w:left="6480" w:hanging="360"/>
      </w:pPr>
      <w:rPr>
        <w:rFonts w:ascii="Wingdings" w:hAnsi="Wingdings" w:hint="default"/>
      </w:rPr>
    </w:lvl>
  </w:abstractNum>
  <w:abstractNum w:abstractNumId="18" w15:restartNumberingAfterBreak="0">
    <w:nsid w:val="3AD4173B"/>
    <w:multiLevelType w:val="multilevel"/>
    <w:tmpl w:val="E602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EA7343E"/>
    <w:multiLevelType w:val="hybridMultilevel"/>
    <w:tmpl w:val="DA488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51A57C78"/>
    <w:multiLevelType w:val="hybridMultilevel"/>
    <w:tmpl w:val="CA8C0CF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51C4131C"/>
    <w:multiLevelType w:val="hybridMultilevel"/>
    <w:tmpl w:val="8766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32764A"/>
    <w:multiLevelType w:val="multilevel"/>
    <w:tmpl w:val="1CECE9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0F6493"/>
    <w:multiLevelType w:val="multilevel"/>
    <w:tmpl w:val="B9A2F7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723B01"/>
    <w:multiLevelType w:val="multilevel"/>
    <w:tmpl w:val="B4E68A04"/>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5CDC3619"/>
    <w:multiLevelType w:val="multilevel"/>
    <w:tmpl w:val="30A21D96"/>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7" w15:restartNumberingAfterBreak="0">
    <w:nsid w:val="5EC873EF"/>
    <w:multiLevelType w:val="hybridMultilevel"/>
    <w:tmpl w:val="0D50FF6C"/>
    <w:lvl w:ilvl="0" w:tplc="E89067F8">
      <w:numFmt w:val="bullet"/>
      <w:lvlText w:val="-"/>
      <w:lvlJc w:val="left"/>
      <w:pPr>
        <w:ind w:left="720" w:hanging="360"/>
      </w:pPr>
      <w:rPr>
        <w:rFonts w:ascii="Calibri" w:eastAsiaTheme="minorHAnsi" w:hAnsi="Calibri"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766448">
    <w:abstractNumId w:val="17"/>
  </w:num>
  <w:num w:numId="2" w16cid:durableId="1923831387">
    <w:abstractNumId w:val="11"/>
  </w:num>
  <w:num w:numId="3" w16cid:durableId="1470324119">
    <w:abstractNumId w:val="5"/>
  </w:num>
  <w:num w:numId="4" w16cid:durableId="1094086228">
    <w:abstractNumId w:val="1"/>
  </w:num>
  <w:num w:numId="5" w16cid:durableId="2108767391">
    <w:abstractNumId w:val="14"/>
  </w:num>
  <w:num w:numId="6" w16cid:durableId="365717911">
    <w:abstractNumId w:val="3"/>
  </w:num>
  <w:num w:numId="7" w16cid:durableId="1386759597">
    <w:abstractNumId w:val="0"/>
  </w:num>
  <w:num w:numId="8" w16cid:durableId="1849446934">
    <w:abstractNumId w:val="27"/>
  </w:num>
  <w:num w:numId="9" w16cid:durableId="1309048195">
    <w:abstractNumId w:val="4"/>
  </w:num>
  <w:num w:numId="10" w16cid:durableId="1772509488">
    <w:abstractNumId w:val="1"/>
  </w:num>
  <w:num w:numId="11" w16cid:durableId="2063749273">
    <w:abstractNumId w:val="1"/>
  </w:num>
  <w:num w:numId="12" w16cid:durableId="2051758567">
    <w:abstractNumId w:val="1"/>
  </w:num>
  <w:num w:numId="13" w16cid:durableId="958217698">
    <w:abstractNumId w:val="12"/>
  </w:num>
  <w:num w:numId="14" w16cid:durableId="1736052185">
    <w:abstractNumId w:val="1"/>
  </w:num>
  <w:num w:numId="15" w16cid:durableId="1895583834">
    <w:abstractNumId w:val="1"/>
  </w:num>
  <w:num w:numId="16" w16cid:durableId="957294364">
    <w:abstractNumId w:val="1"/>
  </w:num>
  <w:num w:numId="17" w16cid:durableId="141040961">
    <w:abstractNumId w:val="13"/>
  </w:num>
  <w:num w:numId="18" w16cid:durableId="1219903037">
    <w:abstractNumId w:val="22"/>
  </w:num>
  <w:num w:numId="19" w16cid:durableId="1781607744">
    <w:abstractNumId w:val="8"/>
  </w:num>
  <w:num w:numId="20" w16cid:durableId="1372074468">
    <w:abstractNumId w:val="16"/>
  </w:num>
  <w:num w:numId="21" w16cid:durableId="1384133412">
    <w:abstractNumId w:val="7"/>
  </w:num>
  <w:num w:numId="22" w16cid:durableId="728186082">
    <w:abstractNumId w:val="7"/>
  </w:num>
  <w:num w:numId="23" w16cid:durableId="1843156344">
    <w:abstractNumId w:val="19"/>
  </w:num>
  <w:num w:numId="24" w16cid:durableId="889267882">
    <w:abstractNumId w:val="2"/>
  </w:num>
  <w:num w:numId="25" w16cid:durableId="563956397">
    <w:abstractNumId w:val="1"/>
  </w:num>
  <w:num w:numId="26" w16cid:durableId="343212216">
    <w:abstractNumId w:val="1"/>
  </w:num>
  <w:num w:numId="27" w16cid:durableId="208688713">
    <w:abstractNumId w:val="15"/>
  </w:num>
  <w:num w:numId="28" w16cid:durableId="911818469">
    <w:abstractNumId w:val="25"/>
  </w:num>
  <w:num w:numId="29" w16cid:durableId="1421289068">
    <w:abstractNumId w:val="26"/>
  </w:num>
  <w:num w:numId="30" w16cid:durableId="2083795270">
    <w:abstractNumId w:val="7"/>
  </w:num>
  <w:num w:numId="31" w16cid:durableId="619848728">
    <w:abstractNumId w:val="7"/>
  </w:num>
  <w:num w:numId="32" w16cid:durableId="1601376110">
    <w:abstractNumId w:val="6"/>
  </w:num>
  <w:num w:numId="33" w16cid:durableId="1343046447">
    <w:abstractNumId w:val="9"/>
  </w:num>
  <w:num w:numId="34" w16cid:durableId="1868057990">
    <w:abstractNumId w:val="20"/>
  </w:num>
  <w:num w:numId="35" w16cid:durableId="524440310">
    <w:abstractNumId w:val="23"/>
  </w:num>
  <w:num w:numId="36" w16cid:durableId="1676683816">
    <w:abstractNumId w:val="18"/>
  </w:num>
  <w:num w:numId="37" w16cid:durableId="352728563">
    <w:abstractNumId w:val="24"/>
  </w:num>
  <w:num w:numId="38" w16cid:durableId="982808857">
    <w:abstractNumId w:val="10"/>
  </w:num>
  <w:num w:numId="39" w16cid:durableId="70414043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44"/>
    <w:rsid w:val="000030D5"/>
    <w:rsid w:val="000051AE"/>
    <w:rsid w:val="000063CD"/>
    <w:rsid w:val="0001406B"/>
    <w:rsid w:val="00016F88"/>
    <w:rsid w:val="00023470"/>
    <w:rsid w:val="00023F70"/>
    <w:rsid w:val="00023F98"/>
    <w:rsid w:val="00024536"/>
    <w:rsid w:val="000245E7"/>
    <w:rsid w:val="0002489F"/>
    <w:rsid w:val="0002563A"/>
    <w:rsid w:val="00031FEF"/>
    <w:rsid w:val="000329F8"/>
    <w:rsid w:val="00032CC6"/>
    <w:rsid w:val="00040D3D"/>
    <w:rsid w:val="0004337B"/>
    <w:rsid w:val="00044875"/>
    <w:rsid w:val="00044902"/>
    <w:rsid w:val="00045448"/>
    <w:rsid w:val="00045EF7"/>
    <w:rsid w:val="000477C4"/>
    <w:rsid w:val="00053227"/>
    <w:rsid w:val="00053B8F"/>
    <w:rsid w:val="00055830"/>
    <w:rsid w:val="00063114"/>
    <w:rsid w:val="00063F19"/>
    <w:rsid w:val="00064EFF"/>
    <w:rsid w:val="00065454"/>
    <w:rsid w:val="0006585D"/>
    <w:rsid w:val="00073826"/>
    <w:rsid w:val="00075A7A"/>
    <w:rsid w:val="0008017F"/>
    <w:rsid w:val="0008195D"/>
    <w:rsid w:val="000831F2"/>
    <w:rsid w:val="0008455D"/>
    <w:rsid w:val="000861D9"/>
    <w:rsid w:val="000907DA"/>
    <w:rsid w:val="00090BBB"/>
    <w:rsid w:val="00092915"/>
    <w:rsid w:val="00092CC0"/>
    <w:rsid w:val="00092F4D"/>
    <w:rsid w:val="00093231"/>
    <w:rsid w:val="00094709"/>
    <w:rsid w:val="00095BBB"/>
    <w:rsid w:val="00095D40"/>
    <w:rsid w:val="000A2667"/>
    <w:rsid w:val="000A2A19"/>
    <w:rsid w:val="000A5D03"/>
    <w:rsid w:val="000B007A"/>
    <w:rsid w:val="000B02E3"/>
    <w:rsid w:val="000B24EF"/>
    <w:rsid w:val="000B34CA"/>
    <w:rsid w:val="000B404B"/>
    <w:rsid w:val="000B5927"/>
    <w:rsid w:val="000B63DE"/>
    <w:rsid w:val="000B6BAE"/>
    <w:rsid w:val="000B796F"/>
    <w:rsid w:val="000C3DB4"/>
    <w:rsid w:val="000C436F"/>
    <w:rsid w:val="000C7B73"/>
    <w:rsid w:val="000D0E0C"/>
    <w:rsid w:val="000E0AC0"/>
    <w:rsid w:val="000E108D"/>
    <w:rsid w:val="000E5ABA"/>
    <w:rsid w:val="000F141D"/>
    <w:rsid w:val="000F1822"/>
    <w:rsid w:val="000F1C76"/>
    <w:rsid w:val="000F47F4"/>
    <w:rsid w:val="000F6ACC"/>
    <w:rsid w:val="00100623"/>
    <w:rsid w:val="00100714"/>
    <w:rsid w:val="00101808"/>
    <w:rsid w:val="00102F9E"/>
    <w:rsid w:val="00105A64"/>
    <w:rsid w:val="001112B2"/>
    <w:rsid w:val="00112313"/>
    <w:rsid w:val="00113D0B"/>
    <w:rsid w:val="001157B7"/>
    <w:rsid w:val="00116E8C"/>
    <w:rsid w:val="001223CD"/>
    <w:rsid w:val="00123133"/>
    <w:rsid w:val="0012544D"/>
    <w:rsid w:val="001257A4"/>
    <w:rsid w:val="00126947"/>
    <w:rsid w:val="00126BA1"/>
    <w:rsid w:val="001274AB"/>
    <w:rsid w:val="00127C59"/>
    <w:rsid w:val="001305C0"/>
    <w:rsid w:val="0013181E"/>
    <w:rsid w:val="0013421E"/>
    <w:rsid w:val="00134BAB"/>
    <w:rsid w:val="001351BD"/>
    <w:rsid w:val="00135508"/>
    <w:rsid w:val="00137222"/>
    <w:rsid w:val="0014114A"/>
    <w:rsid w:val="0015014E"/>
    <w:rsid w:val="00150DFE"/>
    <w:rsid w:val="00151010"/>
    <w:rsid w:val="00153CF2"/>
    <w:rsid w:val="00155C0B"/>
    <w:rsid w:val="00155EF2"/>
    <w:rsid w:val="00162490"/>
    <w:rsid w:val="0016270E"/>
    <w:rsid w:val="00162D5A"/>
    <w:rsid w:val="0016323B"/>
    <w:rsid w:val="001659C1"/>
    <w:rsid w:val="0016607E"/>
    <w:rsid w:val="00167B6A"/>
    <w:rsid w:val="001731D3"/>
    <w:rsid w:val="0017421A"/>
    <w:rsid w:val="00174D7F"/>
    <w:rsid w:val="00174FD1"/>
    <w:rsid w:val="00175915"/>
    <w:rsid w:val="001767EB"/>
    <w:rsid w:val="00176C05"/>
    <w:rsid w:val="001774F3"/>
    <w:rsid w:val="001812F9"/>
    <w:rsid w:val="00181E00"/>
    <w:rsid w:val="00184203"/>
    <w:rsid w:val="001851B7"/>
    <w:rsid w:val="00186307"/>
    <w:rsid w:val="0019160C"/>
    <w:rsid w:val="00195BF8"/>
    <w:rsid w:val="00195D8F"/>
    <w:rsid w:val="001971E0"/>
    <w:rsid w:val="001978F6"/>
    <w:rsid w:val="001A22BA"/>
    <w:rsid w:val="001A2785"/>
    <w:rsid w:val="001A397D"/>
    <w:rsid w:val="001B030C"/>
    <w:rsid w:val="001B435D"/>
    <w:rsid w:val="001C1290"/>
    <w:rsid w:val="001C2AB6"/>
    <w:rsid w:val="001C4AB4"/>
    <w:rsid w:val="001C514E"/>
    <w:rsid w:val="001C6794"/>
    <w:rsid w:val="001C67B2"/>
    <w:rsid w:val="001C6A90"/>
    <w:rsid w:val="001D20C2"/>
    <w:rsid w:val="001D788E"/>
    <w:rsid w:val="001E108A"/>
    <w:rsid w:val="001E2A46"/>
    <w:rsid w:val="001E5EF1"/>
    <w:rsid w:val="001E714E"/>
    <w:rsid w:val="001E775A"/>
    <w:rsid w:val="001F2494"/>
    <w:rsid w:val="001F4D6B"/>
    <w:rsid w:val="001F6BBC"/>
    <w:rsid w:val="001F6E07"/>
    <w:rsid w:val="001F7108"/>
    <w:rsid w:val="00200065"/>
    <w:rsid w:val="002010D8"/>
    <w:rsid w:val="002024D0"/>
    <w:rsid w:val="002061BC"/>
    <w:rsid w:val="00206962"/>
    <w:rsid w:val="00207244"/>
    <w:rsid w:val="00207931"/>
    <w:rsid w:val="00207E98"/>
    <w:rsid w:val="00212BE5"/>
    <w:rsid w:val="002153BB"/>
    <w:rsid w:val="002176A5"/>
    <w:rsid w:val="0022136C"/>
    <w:rsid w:val="0022248C"/>
    <w:rsid w:val="00222F36"/>
    <w:rsid w:val="00223F2C"/>
    <w:rsid w:val="002259D8"/>
    <w:rsid w:val="00227EA7"/>
    <w:rsid w:val="00230964"/>
    <w:rsid w:val="00231288"/>
    <w:rsid w:val="00231F67"/>
    <w:rsid w:val="00233F9E"/>
    <w:rsid w:val="00234DE1"/>
    <w:rsid w:val="00235CA4"/>
    <w:rsid w:val="002363CE"/>
    <w:rsid w:val="00240100"/>
    <w:rsid w:val="0024031B"/>
    <w:rsid w:val="00243725"/>
    <w:rsid w:val="00243EAA"/>
    <w:rsid w:val="00246F86"/>
    <w:rsid w:val="00252E2F"/>
    <w:rsid w:val="002541CE"/>
    <w:rsid w:val="00254324"/>
    <w:rsid w:val="002559EB"/>
    <w:rsid w:val="00256BD0"/>
    <w:rsid w:val="00263D6F"/>
    <w:rsid w:val="00264427"/>
    <w:rsid w:val="00264A30"/>
    <w:rsid w:val="00267758"/>
    <w:rsid w:val="00267B77"/>
    <w:rsid w:val="002700A6"/>
    <w:rsid w:val="00270DEF"/>
    <w:rsid w:val="00272D96"/>
    <w:rsid w:val="002735DE"/>
    <w:rsid w:val="002757A3"/>
    <w:rsid w:val="002806D4"/>
    <w:rsid w:val="00285694"/>
    <w:rsid w:val="00285D4B"/>
    <w:rsid w:val="00287F5C"/>
    <w:rsid w:val="00291848"/>
    <w:rsid w:val="00292548"/>
    <w:rsid w:val="00293282"/>
    <w:rsid w:val="002932E0"/>
    <w:rsid w:val="00297A6B"/>
    <w:rsid w:val="002A15C0"/>
    <w:rsid w:val="002A286D"/>
    <w:rsid w:val="002A37AD"/>
    <w:rsid w:val="002A5EEF"/>
    <w:rsid w:val="002A6ED2"/>
    <w:rsid w:val="002A784E"/>
    <w:rsid w:val="002A7DA5"/>
    <w:rsid w:val="002B3E43"/>
    <w:rsid w:val="002B4274"/>
    <w:rsid w:val="002B657E"/>
    <w:rsid w:val="002B671D"/>
    <w:rsid w:val="002C02F4"/>
    <w:rsid w:val="002C0519"/>
    <w:rsid w:val="002C0CFB"/>
    <w:rsid w:val="002C0EAC"/>
    <w:rsid w:val="002C1B39"/>
    <w:rsid w:val="002C3690"/>
    <w:rsid w:val="002C6D2B"/>
    <w:rsid w:val="002C703C"/>
    <w:rsid w:val="002D09AD"/>
    <w:rsid w:val="002D2267"/>
    <w:rsid w:val="002D385D"/>
    <w:rsid w:val="002D4A43"/>
    <w:rsid w:val="002D4EDA"/>
    <w:rsid w:val="002D6365"/>
    <w:rsid w:val="002D6BFA"/>
    <w:rsid w:val="002D7FAC"/>
    <w:rsid w:val="002E01F8"/>
    <w:rsid w:val="002E0969"/>
    <w:rsid w:val="002E59A1"/>
    <w:rsid w:val="002E6042"/>
    <w:rsid w:val="002E6214"/>
    <w:rsid w:val="002E796A"/>
    <w:rsid w:val="002F007C"/>
    <w:rsid w:val="002F1342"/>
    <w:rsid w:val="002F178E"/>
    <w:rsid w:val="002F2444"/>
    <w:rsid w:val="002F2A93"/>
    <w:rsid w:val="002F3509"/>
    <w:rsid w:val="002F4725"/>
    <w:rsid w:val="002F6F67"/>
    <w:rsid w:val="002F7169"/>
    <w:rsid w:val="002F7231"/>
    <w:rsid w:val="00302289"/>
    <w:rsid w:val="00302734"/>
    <w:rsid w:val="00302D12"/>
    <w:rsid w:val="00302F6A"/>
    <w:rsid w:val="00312B5A"/>
    <w:rsid w:val="00314BF2"/>
    <w:rsid w:val="00316697"/>
    <w:rsid w:val="00321AF8"/>
    <w:rsid w:val="003268C8"/>
    <w:rsid w:val="00327477"/>
    <w:rsid w:val="00330ABA"/>
    <w:rsid w:val="00330D20"/>
    <w:rsid w:val="00331903"/>
    <w:rsid w:val="00333EC7"/>
    <w:rsid w:val="00334CB1"/>
    <w:rsid w:val="00336558"/>
    <w:rsid w:val="00340090"/>
    <w:rsid w:val="003434D3"/>
    <w:rsid w:val="00351267"/>
    <w:rsid w:val="00352178"/>
    <w:rsid w:val="00352898"/>
    <w:rsid w:val="00356AF8"/>
    <w:rsid w:val="003603CA"/>
    <w:rsid w:val="0036083A"/>
    <w:rsid w:val="003610CB"/>
    <w:rsid w:val="0036195C"/>
    <w:rsid w:val="00363F39"/>
    <w:rsid w:val="00367522"/>
    <w:rsid w:val="00371715"/>
    <w:rsid w:val="00372E9F"/>
    <w:rsid w:val="00375E8E"/>
    <w:rsid w:val="00376313"/>
    <w:rsid w:val="003768A0"/>
    <w:rsid w:val="00377CFC"/>
    <w:rsid w:val="00380D23"/>
    <w:rsid w:val="003831D1"/>
    <w:rsid w:val="003838C6"/>
    <w:rsid w:val="00384008"/>
    <w:rsid w:val="00386261"/>
    <w:rsid w:val="00390632"/>
    <w:rsid w:val="0039097E"/>
    <w:rsid w:val="00392290"/>
    <w:rsid w:val="00392860"/>
    <w:rsid w:val="00392928"/>
    <w:rsid w:val="0039587A"/>
    <w:rsid w:val="003A11E7"/>
    <w:rsid w:val="003A21D3"/>
    <w:rsid w:val="003A4815"/>
    <w:rsid w:val="003A6ED0"/>
    <w:rsid w:val="003B65C5"/>
    <w:rsid w:val="003B7023"/>
    <w:rsid w:val="003C06AF"/>
    <w:rsid w:val="003C0D58"/>
    <w:rsid w:val="003C21F5"/>
    <w:rsid w:val="003C4B46"/>
    <w:rsid w:val="003C66C1"/>
    <w:rsid w:val="003C72F8"/>
    <w:rsid w:val="003C7CDE"/>
    <w:rsid w:val="003D1217"/>
    <w:rsid w:val="003D2AC4"/>
    <w:rsid w:val="003D3B00"/>
    <w:rsid w:val="003D636B"/>
    <w:rsid w:val="003D662C"/>
    <w:rsid w:val="003E293E"/>
    <w:rsid w:val="003E3555"/>
    <w:rsid w:val="003E35ED"/>
    <w:rsid w:val="003E4817"/>
    <w:rsid w:val="003E5002"/>
    <w:rsid w:val="003E5E52"/>
    <w:rsid w:val="003E6FD6"/>
    <w:rsid w:val="003F45B6"/>
    <w:rsid w:val="003F56C8"/>
    <w:rsid w:val="003F5B63"/>
    <w:rsid w:val="00401F74"/>
    <w:rsid w:val="004022E2"/>
    <w:rsid w:val="00402A50"/>
    <w:rsid w:val="00405C2B"/>
    <w:rsid w:val="00407E89"/>
    <w:rsid w:val="004113FA"/>
    <w:rsid w:val="0041398A"/>
    <w:rsid w:val="00414ACC"/>
    <w:rsid w:val="00417100"/>
    <w:rsid w:val="00417C17"/>
    <w:rsid w:val="004218F6"/>
    <w:rsid w:val="00422213"/>
    <w:rsid w:val="00422494"/>
    <w:rsid w:val="004235A5"/>
    <w:rsid w:val="0042426C"/>
    <w:rsid w:val="004255FC"/>
    <w:rsid w:val="00425A68"/>
    <w:rsid w:val="004279EC"/>
    <w:rsid w:val="00430636"/>
    <w:rsid w:val="0043156B"/>
    <w:rsid w:val="00431CDA"/>
    <w:rsid w:val="00432C49"/>
    <w:rsid w:val="00433044"/>
    <w:rsid w:val="00433D41"/>
    <w:rsid w:val="00436561"/>
    <w:rsid w:val="004367E4"/>
    <w:rsid w:val="00437A7E"/>
    <w:rsid w:val="004415EB"/>
    <w:rsid w:val="004417DD"/>
    <w:rsid w:val="00443063"/>
    <w:rsid w:val="004441A2"/>
    <w:rsid w:val="00445209"/>
    <w:rsid w:val="00451B1F"/>
    <w:rsid w:val="00453203"/>
    <w:rsid w:val="0045679A"/>
    <w:rsid w:val="00457358"/>
    <w:rsid w:val="0045745C"/>
    <w:rsid w:val="00457CF3"/>
    <w:rsid w:val="00461A86"/>
    <w:rsid w:val="004620F4"/>
    <w:rsid w:val="004621BE"/>
    <w:rsid w:val="0046412A"/>
    <w:rsid w:val="00464D7D"/>
    <w:rsid w:val="00465001"/>
    <w:rsid w:val="00467410"/>
    <w:rsid w:val="00467970"/>
    <w:rsid w:val="004705B8"/>
    <w:rsid w:val="00470E16"/>
    <w:rsid w:val="004723EE"/>
    <w:rsid w:val="00472508"/>
    <w:rsid w:val="00472BF0"/>
    <w:rsid w:val="00472C88"/>
    <w:rsid w:val="00472C9D"/>
    <w:rsid w:val="00473EF3"/>
    <w:rsid w:val="0047671C"/>
    <w:rsid w:val="004776E7"/>
    <w:rsid w:val="0047789E"/>
    <w:rsid w:val="0048340F"/>
    <w:rsid w:val="004843DA"/>
    <w:rsid w:val="00486845"/>
    <w:rsid w:val="004870FB"/>
    <w:rsid w:val="00490C21"/>
    <w:rsid w:val="00492131"/>
    <w:rsid w:val="00492F7B"/>
    <w:rsid w:val="00494B96"/>
    <w:rsid w:val="004A180A"/>
    <w:rsid w:val="004A3EDA"/>
    <w:rsid w:val="004A65AA"/>
    <w:rsid w:val="004A6C28"/>
    <w:rsid w:val="004A6E4E"/>
    <w:rsid w:val="004B04FB"/>
    <w:rsid w:val="004B08FC"/>
    <w:rsid w:val="004B2408"/>
    <w:rsid w:val="004B303F"/>
    <w:rsid w:val="004B3358"/>
    <w:rsid w:val="004B37A3"/>
    <w:rsid w:val="004B3F30"/>
    <w:rsid w:val="004B5E3F"/>
    <w:rsid w:val="004B6EB0"/>
    <w:rsid w:val="004C094C"/>
    <w:rsid w:val="004C177F"/>
    <w:rsid w:val="004C44EB"/>
    <w:rsid w:val="004C5548"/>
    <w:rsid w:val="004C699A"/>
    <w:rsid w:val="004D2086"/>
    <w:rsid w:val="004D40B9"/>
    <w:rsid w:val="004D50B4"/>
    <w:rsid w:val="004D50E5"/>
    <w:rsid w:val="004D5FBA"/>
    <w:rsid w:val="004D6A4D"/>
    <w:rsid w:val="004D6E91"/>
    <w:rsid w:val="004E0363"/>
    <w:rsid w:val="004E1311"/>
    <w:rsid w:val="004E35F2"/>
    <w:rsid w:val="004E3E4E"/>
    <w:rsid w:val="004E5991"/>
    <w:rsid w:val="004E6309"/>
    <w:rsid w:val="004E6DD6"/>
    <w:rsid w:val="004F47FB"/>
    <w:rsid w:val="005020EA"/>
    <w:rsid w:val="00502893"/>
    <w:rsid w:val="00504672"/>
    <w:rsid w:val="00504CC7"/>
    <w:rsid w:val="0050605B"/>
    <w:rsid w:val="00510992"/>
    <w:rsid w:val="00510FEA"/>
    <w:rsid w:val="0051259D"/>
    <w:rsid w:val="005146C5"/>
    <w:rsid w:val="00514DDF"/>
    <w:rsid w:val="00514DED"/>
    <w:rsid w:val="00520FE2"/>
    <w:rsid w:val="00521E4D"/>
    <w:rsid w:val="00524F01"/>
    <w:rsid w:val="005253A8"/>
    <w:rsid w:val="00526634"/>
    <w:rsid w:val="00531B8F"/>
    <w:rsid w:val="005353D8"/>
    <w:rsid w:val="00535B55"/>
    <w:rsid w:val="005374A2"/>
    <w:rsid w:val="00537E9B"/>
    <w:rsid w:val="0054465F"/>
    <w:rsid w:val="00544959"/>
    <w:rsid w:val="0054598C"/>
    <w:rsid w:val="0055057D"/>
    <w:rsid w:val="005516B6"/>
    <w:rsid w:val="00554491"/>
    <w:rsid w:val="00554BB1"/>
    <w:rsid w:val="005573F0"/>
    <w:rsid w:val="00562700"/>
    <w:rsid w:val="00563CF9"/>
    <w:rsid w:val="005652FB"/>
    <w:rsid w:val="00565581"/>
    <w:rsid w:val="0056591A"/>
    <w:rsid w:val="00572A5E"/>
    <w:rsid w:val="00580AF8"/>
    <w:rsid w:val="00581A90"/>
    <w:rsid w:val="005849D4"/>
    <w:rsid w:val="00585C19"/>
    <w:rsid w:val="00585E4D"/>
    <w:rsid w:val="00590628"/>
    <w:rsid w:val="00591E09"/>
    <w:rsid w:val="005923A3"/>
    <w:rsid w:val="00592C67"/>
    <w:rsid w:val="00594C21"/>
    <w:rsid w:val="0059781A"/>
    <w:rsid w:val="005A0792"/>
    <w:rsid w:val="005A0B20"/>
    <w:rsid w:val="005A18C9"/>
    <w:rsid w:val="005A19D3"/>
    <w:rsid w:val="005A1C4D"/>
    <w:rsid w:val="005A2230"/>
    <w:rsid w:val="005A2AA5"/>
    <w:rsid w:val="005A2E99"/>
    <w:rsid w:val="005B0509"/>
    <w:rsid w:val="005B2183"/>
    <w:rsid w:val="005B3671"/>
    <w:rsid w:val="005B55F9"/>
    <w:rsid w:val="005B726F"/>
    <w:rsid w:val="005C1C06"/>
    <w:rsid w:val="005C1E96"/>
    <w:rsid w:val="005C3591"/>
    <w:rsid w:val="005C3CCF"/>
    <w:rsid w:val="005D39E3"/>
    <w:rsid w:val="005D433C"/>
    <w:rsid w:val="005D53E7"/>
    <w:rsid w:val="005D54D5"/>
    <w:rsid w:val="005E137E"/>
    <w:rsid w:val="005E2297"/>
    <w:rsid w:val="005E27D3"/>
    <w:rsid w:val="005E2FFE"/>
    <w:rsid w:val="005E4698"/>
    <w:rsid w:val="005E51EC"/>
    <w:rsid w:val="005E54FC"/>
    <w:rsid w:val="005E5804"/>
    <w:rsid w:val="005E69FA"/>
    <w:rsid w:val="005E7C31"/>
    <w:rsid w:val="005F01C3"/>
    <w:rsid w:val="005F0B01"/>
    <w:rsid w:val="005F1D4B"/>
    <w:rsid w:val="005F3BF3"/>
    <w:rsid w:val="005F486F"/>
    <w:rsid w:val="005F6768"/>
    <w:rsid w:val="005F7304"/>
    <w:rsid w:val="005F7905"/>
    <w:rsid w:val="00602AD0"/>
    <w:rsid w:val="00604600"/>
    <w:rsid w:val="00610BDC"/>
    <w:rsid w:val="00611B52"/>
    <w:rsid w:val="00611D17"/>
    <w:rsid w:val="00612DFA"/>
    <w:rsid w:val="00613069"/>
    <w:rsid w:val="006136A9"/>
    <w:rsid w:val="00613FC1"/>
    <w:rsid w:val="00613FFE"/>
    <w:rsid w:val="006179FF"/>
    <w:rsid w:val="00621C0D"/>
    <w:rsid w:val="0062252A"/>
    <w:rsid w:val="00623C56"/>
    <w:rsid w:val="0062474F"/>
    <w:rsid w:val="00624ABE"/>
    <w:rsid w:val="00625150"/>
    <w:rsid w:val="006275BE"/>
    <w:rsid w:val="00631253"/>
    <w:rsid w:val="0063338B"/>
    <w:rsid w:val="00633CBF"/>
    <w:rsid w:val="006343E5"/>
    <w:rsid w:val="00635657"/>
    <w:rsid w:val="00636282"/>
    <w:rsid w:val="0063633A"/>
    <w:rsid w:val="00637D6B"/>
    <w:rsid w:val="0064035D"/>
    <w:rsid w:val="0064114A"/>
    <w:rsid w:val="006436C2"/>
    <w:rsid w:val="00645A60"/>
    <w:rsid w:val="0064669A"/>
    <w:rsid w:val="006571F9"/>
    <w:rsid w:val="00660005"/>
    <w:rsid w:val="006628D7"/>
    <w:rsid w:val="00664D62"/>
    <w:rsid w:val="0066523C"/>
    <w:rsid w:val="00665436"/>
    <w:rsid w:val="006701E8"/>
    <w:rsid w:val="0067329B"/>
    <w:rsid w:val="0067399E"/>
    <w:rsid w:val="0067489E"/>
    <w:rsid w:val="00675914"/>
    <w:rsid w:val="00677A2E"/>
    <w:rsid w:val="00677D62"/>
    <w:rsid w:val="00683438"/>
    <w:rsid w:val="00683F30"/>
    <w:rsid w:val="00684652"/>
    <w:rsid w:val="00685580"/>
    <w:rsid w:val="006875AF"/>
    <w:rsid w:val="0068767D"/>
    <w:rsid w:val="00693C57"/>
    <w:rsid w:val="00695FFA"/>
    <w:rsid w:val="006971AC"/>
    <w:rsid w:val="006A2431"/>
    <w:rsid w:val="006A37FD"/>
    <w:rsid w:val="006A5253"/>
    <w:rsid w:val="006A5E81"/>
    <w:rsid w:val="006A62D3"/>
    <w:rsid w:val="006B0CDB"/>
    <w:rsid w:val="006B52DA"/>
    <w:rsid w:val="006B5447"/>
    <w:rsid w:val="006B664F"/>
    <w:rsid w:val="006C03A3"/>
    <w:rsid w:val="006C152C"/>
    <w:rsid w:val="006C3A47"/>
    <w:rsid w:val="006C487E"/>
    <w:rsid w:val="006C5887"/>
    <w:rsid w:val="006C5F23"/>
    <w:rsid w:val="006C6005"/>
    <w:rsid w:val="006C607A"/>
    <w:rsid w:val="006C7281"/>
    <w:rsid w:val="006D285E"/>
    <w:rsid w:val="006D77AE"/>
    <w:rsid w:val="006E0A74"/>
    <w:rsid w:val="006E1408"/>
    <w:rsid w:val="006E1C2A"/>
    <w:rsid w:val="006E24B8"/>
    <w:rsid w:val="006E3289"/>
    <w:rsid w:val="006E52A8"/>
    <w:rsid w:val="006E6337"/>
    <w:rsid w:val="006F1BAC"/>
    <w:rsid w:val="006F3D65"/>
    <w:rsid w:val="006F5233"/>
    <w:rsid w:val="006F5FDE"/>
    <w:rsid w:val="006F6746"/>
    <w:rsid w:val="00702EBD"/>
    <w:rsid w:val="00703F3D"/>
    <w:rsid w:val="00704714"/>
    <w:rsid w:val="007108C9"/>
    <w:rsid w:val="00714100"/>
    <w:rsid w:val="00716EFB"/>
    <w:rsid w:val="007220D0"/>
    <w:rsid w:val="00724A1C"/>
    <w:rsid w:val="00724E97"/>
    <w:rsid w:val="00724EF6"/>
    <w:rsid w:val="00725885"/>
    <w:rsid w:val="00726111"/>
    <w:rsid w:val="00726DDF"/>
    <w:rsid w:val="00730C16"/>
    <w:rsid w:val="00730F7B"/>
    <w:rsid w:val="007314B6"/>
    <w:rsid w:val="00731B1A"/>
    <w:rsid w:val="00737772"/>
    <w:rsid w:val="0074264E"/>
    <w:rsid w:val="007436F1"/>
    <w:rsid w:val="007514C0"/>
    <w:rsid w:val="0075204F"/>
    <w:rsid w:val="0075394E"/>
    <w:rsid w:val="00754091"/>
    <w:rsid w:val="00754C4A"/>
    <w:rsid w:val="00755BCA"/>
    <w:rsid w:val="00756FC6"/>
    <w:rsid w:val="00762A0E"/>
    <w:rsid w:val="00764B8C"/>
    <w:rsid w:val="00766F59"/>
    <w:rsid w:val="007676B2"/>
    <w:rsid w:val="0076790A"/>
    <w:rsid w:val="00767E5D"/>
    <w:rsid w:val="00771EF5"/>
    <w:rsid w:val="00772E70"/>
    <w:rsid w:val="00774E38"/>
    <w:rsid w:val="00780026"/>
    <w:rsid w:val="007803B2"/>
    <w:rsid w:val="00780DC3"/>
    <w:rsid w:val="00780EC9"/>
    <w:rsid w:val="00781DCE"/>
    <w:rsid w:val="00782A2E"/>
    <w:rsid w:val="00783525"/>
    <w:rsid w:val="0078624C"/>
    <w:rsid w:val="00790D28"/>
    <w:rsid w:val="00793469"/>
    <w:rsid w:val="0079545E"/>
    <w:rsid w:val="00796927"/>
    <w:rsid w:val="00797D42"/>
    <w:rsid w:val="007A2ABD"/>
    <w:rsid w:val="007A466A"/>
    <w:rsid w:val="007A6223"/>
    <w:rsid w:val="007A77A8"/>
    <w:rsid w:val="007B05B4"/>
    <w:rsid w:val="007B4283"/>
    <w:rsid w:val="007B5CE5"/>
    <w:rsid w:val="007B5E0F"/>
    <w:rsid w:val="007B6D77"/>
    <w:rsid w:val="007B7AB4"/>
    <w:rsid w:val="007C0134"/>
    <w:rsid w:val="007C03A5"/>
    <w:rsid w:val="007C3941"/>
    <w:rsid w:val="007C49EF"/>
    <w:rsid w:val="007C65DE"/>
    <w:rsid w:val="007C6884"/>
    <w:rsid w:val="007C734D"/>
    <w:rsid w:val="007C7EEB"/>
    <w:rsid w:val="007D26E5"/>
    <w:rsid w:val="007D3194"/>
    <w:rsid w:val="007D4BA4"/>
    <w:rsid w:val="007D6BB3"/>
    <w:rsid w:val="007E1E29"/>
    <w:rsid w:val="007E3A44"/>
    <w:rsid w:val="007E77A1"/>
    <w:rsid w:val="007F02DC"/>
    <w:rsid w:val="007F284E"/>
    <w:rsid w:val="007F345B"/>
    <w:rsid w:val="007F393E"/>
    <w:rsid w:val="007F4529"/>
    <w:rsid w:val="007F565C"/>
    <w:rsid w:val="007F72A1"/>
    <w:rsid w:val="008009F1"/>
    <w:rsid w:val="00800B49"/>
    <w:rsid w:val="00801397"/>
    <w:rsid w:val="00801DCC"/>
    <w:rsid w:val="00803E33"/>
    <w:rsid w:val="00805997"/>
    <w:rsid w:val="008103AC"/>
    <w:rsid w:val="008104CB"/>
    <w:rsid w:val="008111E4"/>
    <w:rsid w:val="00811944"/>
    <w:rsid w:val="00811BE2"/>
    <w:rsid w:val="00811C6A"/>
    <w:rsid w:val="00814F65"/>
    <w:rsid w:val="0081595E"/>
    <w:rsid w:val="00816275"/>
    <w:rsid w:val="008166DD"/>
    <w:rsid w:val="008175BD"/>
    <w:rsid w:val="00820FED"/>
    <w:rsid w:val="008212F2"/>
    <w:rsid w:val="00821740"/>
    <w:rsid w:val="008243C4"/>
    <w:rsid w:val="008245D3"/>
    <w:rsid w:val="0082603C"/>
    <w:rsid w:val="00826242"/>
    <w:rsid w:val="008318C6"/>
    <w:rsid w:val="00831A2A"/>
    <w:rsid w:val="00831B91"/>
    <w:rsid w:val="008328D8"/>
    <w:rsid w:val="0083341E"/>
    <w:rsid w:val="00836D95"/>
    <w:rsid w:val="008420B7"/>
    <w:rsid w:val="00842993"/>
    <w:rsid w:val="00845476"/>
    <w:rsid w:val="00847E7F"/>
    <w:rsid w:val="00852FCA"/>
    <w:rsid w:val="00854BED"/>
    <w:rsid w:val="00856148"/>
    <w:rsid w:val="00860E9D"/>
    <w:rsid w:val="00861CB7"/>
    <w:rsid w:val="00861FB2"/>
    <w:rsid w:val="0086687A"/>
    <w:rsid w:val="00867582"/>
    <w:rsid w:val="00867C01"/>
    <w:rsid w:val="008754AF"/>
    <w:rsid w:val="00884E1B"/>
    <w:rsid w:val="00885D26"/>
    <w:rsid w:val="008877DB"/>
    <w:rsid w:val="00887B47"/>
    <w:rsid w:val="008906A1"/>
    <w:rsid w:val="00890CB6"/>
    <w:rsid w:val="00891B88"/>
    <w:rsid w:val="0089334A"/>
    <w:rsid w:val="00893857"/>
    <w:rsid w:val="008956D0"/>
    <w:rsid w:val="0089699A"/>
    <w:rsid w:val="008A0026"/>
    <w:rsid w:val="008A0B65"/>
    <w:rsid w:val="008A298A"/>
    <w:rsid w:val="008A54A7"/>
    <w:rsid w:val="008A55F9"/>
    <w:rsid w:val="008B017F"/>
    <w:rsid w:val="008B0C62"/>
    <w:rsid w:val="008B1637"/>
    <w:rsid w:val="008B310B"/>
    <w:rsid w:val="008B38B1"/>
    <w:rsid w:val="008B545C"/>
    <w:rsid w:val="008B62EA"/>
    <w:rsid w:val="008B7205"/>
    <w:rsid w:val="008C0185"/>
    <w:rsid w:val="008C27A6"/>
    <w:rsid w:val="008C2B9D"/>
    <w:rsid w:val="008C5A75"/>
    <w:rsid w:val="008C7864"/>
    <w:rsid w:val="008C7A19"/>
    <w:rsid w:val="008D107C"/>
    <w:rsid w:val="008D40FA"/>
    <w:rsid w:val="008D744A"/>
    <w:rsid w:val="008E0D73"/>
    <w:rsid w:val="008E0E47"/>
    <w:rsid w:val="008E12B2"/>
    <w:rsid w:val="008E64C9"/>
    <w:rsid w:val="008E7195"/>
    <w:rsid w:val="008F065C"/>
    <w:rsid w:val="008F0E00"/>
    <w:rsid w:val="008F3568"/>
    <w:rsid w:val="008F4125"/>
    <w:rsid w:val="008F4479"/>
    <w:rsid w:val="008F5F73"/>
    <w:rsid w:val="008F686F"/>
    <w:rsid w:val="009028F6"/>
    <w:rsid w:val="00902F73"/>
    <w:rsid w:val="009058F1"/>
    <w:rsid w:val="009067A9"/>
    <w:rsid w:val="00907719"/>
    <w:rsid w:val="00910400"/>
    <w:rsid w:val="00910A8C"/>
    <w:rsid w:val="00913645"/>
    <w:rsid w:val="00913DA2"/>
    <w:rsid w:val="00915398"/>
    <w:rsid w:val="0091619E"/>
    <w:rsid w:val="009254E2"/>
    <w:rsid w:val="00926F40"/>
    <w:rsid w:val="00927782"/>
    <w:rsid w:val="0093153F"/>
    <w:rsid w:val="00931F5E"/>
    <w:rsid w:val="00932031"/>
    <w:rsid w:val="00935596"/>
    <w:rsid w:val="00940A6A"/>
    <w:rsid w:val="0094124D"/>
    <w:rsid w:val="009425CC"/>
    <w:rsid w:val="0094280B"/>
    <w:rsid w:val="00944787"/>
    <w:rsid w:val="00946356"/>
    <w:rsid w:val="00950E31"/>
    <w:rsid w:val="00950FA8"/>
    <w:rsid w:val="009530EF"/>
    <w:rsid w:val="00954B76"/>
    <w:rsid w:val="00955679"/>
    <w:rsid w:val="0096210C"/>
    <w:rsid w:val="00962344"/>
    <w:rsid w:val="00963A4A"/>
    <w:rsid w:val="009644A1"/>
    <w:rsid w:val="00966CF2"/>
    <w:rsid w:val="009707DF"/>
    <w:rsid w:val="00971419"/>
    <w:rsid w:val="00971B82"/>
    <w:rsid w:val="00974210"/>
    <w:rsid w:val="00977377"/>
    <w:rsid w:val="00977651"/>
    <w:rsid w:val="00980662"/>
    <w:rsid w:val="009811C8"/>
    <w:rsid w:val="00983AED"/>
    <w:rsid w:val="00983FEB"/>
    <w:rsid w:val="00986328"/>
    <w:rsid w:val="0098787F"/>
    <w:rsid w:val="00990E58"/>
    <w:rsid w:val="009929BA"/>
    <w:rsid w:val="009940E9"/>
    <w:rsid w:val="0099446F"/>
    <w:rsid w:val="00994A4F"/>
    <w:rsid w:val="0099622A"/>
    <w:rsid w:val="009972D3"/>
    <w:rsid w:val="009A140B"/>
    <w:rsid w:val="009A182D"/>
    <w:rsid w:val="009A2A01"/>
    <w:rsid w:val="009A4055"/>
    <w:rsid w:val="009A4827"/>
    <w:rsid w:val="009A658A"/>
    <w:rsid w:val="009B0AB9"/>
    <w:rsid w:val="009B4617"/>
    <w:rsid w:val="009B679F"/>
    <w:rsid w:val="009B7724"/>
    <w:rsid w:val="009C1DCE"/>
    <w:rsid w:val="009C4ABC"/>
    <w:rsid w:val="009C7B9C"/>
    <w:rsid w:val="009D367E"/>
    <w:rsid w:val="009D44FB"/>
    <w:rsid w:val="009D4E47"/>
    <w:rsid w:val="009D575F"/>
    <w:rsid w:val="009D70BD"/>
    <w:rsid w:val="009D7832"/>
    <w:rsid w:val="009E387D"/>
    <w:rsid w:val="009E3EC8"/>
    <w:rsid w:val="009E4C7E"/>
    <w:rsid w:val="009E73DA"/>
    <w:rsid w:val="009E7432"/>
    <w:rsid w:val="009F2D22"/>
    <w:rsid w:val="009F7148"/>
    <w:rsid w:val="00A01DA7"/>
    <w:rsid w:val="00A02301"/>
    <w:rsid w:val="00A023CF"/>
    <w:rsid w:val="00A0275C"/>
    <w:rsid w:val="00A06ED2"/>
    <w:rsid w:val="00A11A42"/>
    <w:rsid w:val="00A13C5C"/>
    <w:rsid w:val="00A1591E"/>
    <w:rsid w:val="00A15CB9"/>
    <w:rsid w:val="00A16CCE"/>
    <w:rsid w:val="00A221D6"/>
    <w:rsid w:val="00A23292"/>
    <w:rsid w:val="00A24441"/>
    <w:rsid w:val="00A25728"/>
    <w:rsid w:val="00A25885"/>
    <w:rsid w:val="00A263B6"/>
    <w:rsid w:val="00A26C4A"/>
    <w:rsid w:val="00A40191"/>
    <w:rsid w:val="00A42111"/>
    <w:rsid w:val="00A42392"/>
    <w:rsid w:val="00A433FE"/>
    <w:rsid w:val="00A46738"/>
    <w:rsid w:val="00A51C27"/>
    <w:rsid w:val="00A51F87"/>
    <w:rsid w:val="00A52E79"/>
    <w:rsid w:val="00A53170"/>
    <w:rsid w:val="00A53B29"/>
    <w:rsid w:val="00A54F8E"/>
    <w:rsid w:val="00A56A38"/>
    <w:rsid w:val="00A6109F"/>
    <w:rsid w:val="00A617BD"/>
    <w:rsid w:val="00A63645"/>
    <w:rsid w:val="00A644B9"/>
    <w:rsid w:val="00A66276"/>
    <w:rsid w:val="00A67736"/>
    <w:rsid w:val="00A67CEF"/>
    <w:rsid w:val="00A70058"/>
    <w:rsid w:val="00A71483"/>
    <w:rsid w:val="00A7151E"/>
    <w:rsid w:val="00A71AE8"/>
    <w:rsid w:val="00A74ECA"/>
    <w:rsid w:val="00A75C6C"/>
    <w:rsid w:val="00A774CF"/>
    <w:rsid w:val="00A80CC9"/>
    <w:rsid w:val="00A82F6F"/>
    <w:rsid w:val="00A83A18"/>
    <w:rsid w:val="00A84EEA"/>
    <w:rsid w:val="00A85D71"/>
    <w:rsid w:val="00A871AB"/>
    <w:rsid w:val="00A91627"/>
    <w:rsid w:val="00A93CC5"/>
    <w:rsid w:val="00A95B75"/>
    <w:rsid w:val="00A964CB"/>
    <w:rsid w:val="00A977BE"/>
    <w:rsid w:val="00AA2CF2"/>
    <w:rsid w:val="00AA3AA2"/>
    <w:rsid w:val="00AA3E71"/>
    <w:rsid w:val="00AA435A"/>
    <w:rsid w:val="00AA61BE"/>
    <w:rsid w:val="00AB0646"/>
    <w:rsid w:val="00AB1DFA"/>
    <w:rsid w:val="00AB3AAD"/>
    <w:rsid w:val="00AB3E4D"/>
    <w:rsid w:val="00AB4829"/>
    <w:rsid w:val="00AB4A8F"/>
    <w:rsid w:val="00AB52C4"/>
    <w:rsid w:val="00AB6532"/>
    <w:rsid w:val="00AB77D1"/>
    <w:rsid w:val="00AC01D7"/>
    <w:rsid w:val="00AC3575"/>
    <w:rsid w:val="00AC38D6"/>
    <w:rsid w:val="00AC51E1"/>
    <w:rsid w:val="00AD182C"/>
    <w:rsid w:val="00AD2EC4"/>
    <w:rsid w:val="00AD347B"/>
    <w:rsid w:val="00AE0B77"/>
    <w:rsid w:val="00AE0FC8"/>
    <w:rsid w:val="00AE291F"/>
    <w:rsid w:val="00AE3BB4"/>
    <w:rsid w:val="00AE3FA3"/>
    <w:rsid w:val="00AE6784"/>
    <w:rsid w:val="00AE6EA4"/>
    <w:rsid w:val="00AE7079"/>
    <w:rsid w:val="00AF1D34"/>
    <w:rsid w:val="00AF3A1B"/>
    <w:rsid w:val="00AF532D"/>
    <w:rsid w:val="00AF6B5B"/>
    <w:rsid w:val="00AF6FDF"/>
    <w:rsid w:val="00AF791E"/>
    <w:rsid w:val="00B027DA"/>
    <w:rsid w:val="00B04EEE"/>
    <w:rsid w:val="00B06D48"/>
    <w:rsid w:val="00B10E06"/>
    <w:rsid w:val="00B12480"/>
    <w:rsid w:val="00B12F5F"/>
    <w:rsid w:val="00B14BAB"/>
    <w:rsid w:val="00B16829"/>
    <w:rsid w:val="00B16A01"/>
    <w:rsid w:val="00B17106"/>
    <w:rsid w:val="00B17CC1"/>
    <w:rsid w:val="00B22156"/>
    <w:rsid w:val="00B25E9A"/>
    <w:rsid w:val="00B26C66"/>
    <w:rsid w:val="00B271CD"/>
    <w:rsid w:val="00B27E41"/>
    <w:rsid w:val="00B36425"/>
    <w:rsid w:val="00B422BC"/>
    <w:rsid w:val="00B422F7"/>
    <w:rsid w:val="00B42B14"/>
    <w:rsid w:val="00B42F94"/>
    <w:rsid w:val="00B43DD4"/>
    <w:rsid w:val="00B45D47"/>
    <w:rsid w:val="00B45F79"/>
    <w:rsid w:val="00B47726"/>
    <w:rsid w:val="00B50556"/>
    <w:rsid w:val="00B50D17"/>
    <w:rsid w:val="00B5345D"/>
    <w:rsid w:val="00B541EA"/>
    <w:rsid w:val="00B548F6"/>
    <w:rsid w:val="00B60DB2"/>
    <w:rsid w:val="00B60F6A"/>
    <w:rsid w:val="00B61DED"/>
    <w:rsid w:val="00B6217E"/>
    <w:rsid w:val="00B633F1"/>
    <w:rsid w:val="00B63AC4"/>
    <w:rsid w:val="00B66BF7"/>
    <w:rsid w:val="00B66CC4"/>
    <w:rsid w:val="00B72337"/>
    <w:rsid w:val="00B7544F"/>
    <w:rsid w:val="00B75620"/>
    <w:rsid w:val="00B7686C"/>
    <w:rsid w:val="00B76F98"/>
    <w:rsid w:val="00B77861"/>
    <w:rsid w:val="00B8037B"/>
    <w:rsid w:val="00B85077"/>
    <w:rsid w:val="00B86E27"/>
    <w:rsid w:val="00B914D4"/>
    <w:rsid w:val="00B926BA"/>
    <w:rsid w:val="00B93668"/>
    <w:rsid w:val="00B93835"/>
    <w:rsid w:val="00B94CDE"/>
    <w:rsid w:val="00B958CB"/>
    <w:rsid w:val="00B95ED4"/>
    <w:rsid w:val="00B974D6"/>
    <w:rsid w:val="00B9752A"/>
    <w:rsid w:val="00B9764F"/>
    <w:rsid w:val="00BA2753"/>
    <w:rsid w:val="00BA2FBA"/>
    <w:rsid w:val="00BA3507"/>
    <w:rsid w:val="00BA4279"/>
    <w:rsid w:val="00BB01CD"/>
    <w:rsid w:val="00BB1C9F"/>
    <w:rsid w:val="00BB28DB"/>
    <w:rsid w:val="00BB30D5"/>
    <w:rsid w:val="00BB41D7"/>
    <w:rsid w:val="00BB426B"/>
    <w:rsid w:val="00BB454F"/>
    <w:rsid w:val="00BB52C4"/>
    <w:rsid w:val="00BB6291"/>
    <w:rsid w:val="00BC3E7C"/>
    <w:rsid w:val="00BC426A"/>
    <w:rsid w:val="00BC77F9"/>
    <w:rsid w:val="00BC7C61"/>
    <w:rsid w:val="00BD06E5"/>
    <w:rsid w:val="00BD5B1E"/>
    <w:rsid w:val="00BE11A4"/>
    <w:rsid w:val="00BE2CF5"/>
    <w:rsid w:val="00BE3D71"/>
    <w:rsid w:val="00BE3F1E"/>
    <w:rsid w:val="00BE4068"/>
    <w:rsid w:val="00BE46B0"/>
    <w:rsid w:val="00BE53B2"/>
    <w:rsid w:val="00BE57DC"/>
    <w:rsid w:val="00BE6CE5"/>
    <w:rsid w:val="00BF35E9"/>
    <w:rsid w:val="00BF70F9"/>
    <w:rsid w:val="00BF77E6"/>
    <w:rsid w:val="00BF7DAA"/>
    <w:rsid w:val="00C00267"/>
    <w:rsid w:val="00C018AE"/>
    <w:rsid w:val="00C021C0"/>
    <w:rsid w:val="00C04ECD"/>
    <w:rsid w:val="00C10202"/>
    <w:rsid w:val="00C11E14"/>
    <w:rsid w:val="00C11FA5"/>
    <w:rsid w:val="00C16433"/>
    <w:rsid w:val="00C169FC"/>
    <w:rsid w:val="00C16EBC"/>
    <w:rsid w:val="00C21052"/>
    <w:rsid w:val="00C2130E"/>
    <w:rsid w:val="00C221B3"/>
    <w:rsid w:val="00C22AF6"/>
    <w:rsid w:val="00C276C2"/>
    <w:rsid w:val="00C3032C"/>
    <w:rsid w:val="00C32386"/>
    <w:rsid w:val="00C342DF"/>
    <w:rsid w:val="00C3504E"/>
    <w:rsid w:val="00C3686E"/>
    <w:rsid w:val="00C370C3"/>
    <w:rsid w:val="00C40035"/>
    <w:rsid w:val="00C400C9"/>
    <w:rsid w:val="00C4088F"/>
    <w:rsid w:val="00C423E8"/>
    <w:rsid w:val="00C447A8"/>
    <w:rsid w:val="00C4715B"/>
    <w:rsid w:val="00C47D01"/>
    <w:rsid w:val="00C5071B"/>
    <w:rsid w:val="00C522AE"/>
    <w:rsid w:val="00C52FF9"/>
    <w:rsid w:val="00C53CC7"/>
    <w:rsid w:val="00C5591E"/>
    <w:rsid w:val="00C60691"/>
    <w:rsid w:val="00C627E5"/>
    <w:rsid w:val="00C63591"/>
    <w:rsid w:val="00C64B3C"/>
    <w:rsid w:val="00C66B59"/>
    <w:rsid w:val="00C7019D"/>
    <w:rsid w:val="00C745CA"/>
    <w:rsid w:val="00C746DF"/>
    <w:rsid w:val="00C7585A"/>
    <w:rsid w:val="00C80EE4"/>
    <w:rsid w:val="00C82B38"/>
    <w:rsid w:val="00C85BBE"/>
    <w:rsid w:val="00C87C2A"/>
    <w:rsid w:val="00C91A5F"/>
    <w:rsid w:val="00C9256F"/>
    <w:rsid w:val="00C932D9"/>
    <w:rsid w:val="00C948E6"/>
    <w:rsid w:val="00C95298"/>
    <w:rsid w:val="00C954B7"/>
    <w:rsid w:val="00CA0503"/>
    <w:rsid w:val="00CA1544"/>
    <w:rsid w:val="00CA2816"/>
    <w:rsid w:val="00CA29FB"/>
    <w:rsid w:val="00CA5C56"/>
    <w:rsid w:val="00CA6B86"/>
    <w:rsid w:val="00CA6C11"/>
    <w:rsid w:val="00CB0D08"/>
    <w:rsid w:val="00CB19EE"/>
    <w:rsid w:val="00CB1FA7"/>
    <w:rsid w:val="00CB26CD"/>
    <w:rsid w:val="00CB27FE"/>
    <w:rsid w:val="00CB3605"/>
    <w:rsid w:val="00CB3F2A"/>
    <w:rsid w:val="00CC0F95"/>
    <w:rsid w:val="00CC1988"/>
    <w:rsid w:val="00CC1A0D"/>
    <w:rsid w:val="00CC2FCA"/>
    <w:rsid w:val="00CC3B8B"/>
    <w:rsid w:val="00CC4D0A"/>
    <w:rsid w:val="00CC5F27"/>
    <w:rsid w:val="00CC7F3E"/>
    <w:rsid w:val="00CD08A8"/>
    <w:rsid w:val="00CD21E3"/>
    <w:rsid w:val="00CD3210"/>
    <w:rsid w:val="00CE1CDA"/>
    <w:rsid w:val="00CE2BF4"/>
    <w:rsid w:val="00CE3209"/>
    <w:rsid w:val="00CE3B85"/>
    <w:rsid w:val="00CE5354"/>
    <w:rsid w:val="00CE5891"/>
    <w:rsid w:val="00CE5C0B"/>
    <w:rsid w:val="00CE60A7"/>
    <w:rsid w:val="00CE740D"/>
    <w:rsid w:val="00CF2578"/>
    <w:rsid w:val="00CF3003"/>
    <w:rsid w:val="00CF333F"/>
    <w:rsid w:val="00CF4267"/>
    <w:rsid w:val="00CF514C"/>
    <w:rsid w:val="00CF7189"/>
    <w:rsid w:val="00CF7D86"/>
    <w:rsid w:val="00D00645"/>
    <w:rsid w:val="00D00F1C"/>
    <w:rsid w:val="00D067BC"/>
    <w:rsid w:val="00D06FE3"/>
    <w:rsid w:val="00D1189E"/>
    <w:rsid w:val="00D13C22"/>
    <w:rsid w:val="00D14D5A"/>
    <w:rsid w:val="00D15D06"/>
    <w:rsid w:val="00D24653"/>
    <w:rsid w:val="00D2475F"/>
    <w:rsid w:val="00D27B3C"/>
    <w:rsid w:val="00D27C54"/>
    <w:rsid w:val="00D27DA4"/>
    <w:rsid w:val="00D31872"/>
    <w:rsid w:val="00D31F41"/>
    <w:rsid w:val="00D33DBE"/>
    <w:rsid w:val="00D33E50"/>
    <w:rsid w:val="00D34ABB"/>
    <w:rsid w:val="00D351B3"/>
    <w:rsid w:val="00D40530"/>
    <w:rsid w:val="00D40AC6"/>
    <w:rsid w:val="00D4102C"/>
    <w:rsid w:val="00D4128E"/>
    <w:rsid w:val="00D41CC7"/>
    <w:rsid w:val="00D4230F"/>
    <w:rsid w:val="00D42545"/>
    <w:rsid w:val="00D42864"/>
    <w:rsid w:val="00D43447"/>
    <w:rsid w:val="00D45867"/>
    <w:rsid w:val="00D45C33"/>
    <w:rsid w:val="00D50D0F"/>
    <w:rsid w:val="00D51000"/>
    <w:rsid w:val="00D55873"/>
    <w:rsid w:val="00D55893"/>
    <w:rsid w:val="00D5636A"/>
    <w:rsid w:val="00D566A7"/>
    <w:rsid w:val="00D56B61"/>
    <w:rsid w:val="00D631AF"/>
    <w:rsid w:val="00D70D94"/>
    <w:rsid w:val="00D71678"/>
    <w:rsid w:val="00D71A05"/>
    <w:rsid w:val="00D727CF"/>
    <w:rsid w:val="00D76EE9"/>
    <w:rsid w:val="00D80890"/>
    <w:rsid w:val="00D8091C"/>
    <w:rsid w:val="00D80AB3"/>
    <w:rsid w:val="00D80F40"/>
    <w:rsid w:val="00D846C9"/>
    <w:rsid w:val="00D851DF"/>
    <w:rsid w:val="00D869B2"/>
    <w:rsid w:val="00D909CD"/>
    <w:rsid w:val="00D92691"/>
    <w:rsid w:val="00D92F5E"/>
    <w:rsid w:val="00D9366E"/>
    <w:rsid w:val="00D965D3"/>
    <w:rsid w:val="00DA02CA"/>
    <w:rsid w:val="00DA2970"/>
    <w:rsid w:val="00DA32EB"/>
    <w:rsid w:val="00DA5861"/>
    <w:rsid w:val="00DA5D66"/>
    <w:rsid w:val="00DA7047"/>
    <w:rsid w:val="00DB03C0"/>
    <w:rsid w:val="00DB102D"/>
    <w:rsid w:val="00DB2AA5"/>
    <w:rsid w:val="00DB5879"/>
    <w:rsid w:val="00DB5E5C"/>
    <w:rsid w:val="00DB6968"/>
    <w:rsid w:val="00DB6982"/>
    <w:rsid w:val="00DC0396"/>
    <w:rsid w:val="00DC1FC3"/>
    <w:rsid w:val="00DC25C5"/>
    <w:rsid w:val="00DC34CF"/>
    <w:rsid w:val="00DC4928"/>
    <w:rsid w:val="00DC5E21"/>
    <w:rsid w:val="00DD04E4"/>
    <w:rsid w:val="00DD212B"/>
    <w:rsid w:val="00DD4967"/>
    <w:rsid w:val="00DD5A9B"/>
    <w:rsid w:val="00DD61CD"/>
    <w:rsid w:val="00DD6B94"/>
    <w:rsid w:val="00DE008F"/>
    <w:rsid w:val="00DE0C8D"/>
    <w:rsid w:val="00DE21FD"/>
    <w:rsid w:val="00DE362C"/>
    <w:rsid w:val="00DE5691"/>
    <w:rsid w:val="00DE6683"/>
    <w:rsid w:val="00DE69F4"/>
    <w:rsid w:val="00DE7738"/>
    <w:rsid w:val="00DE7B53"/>
    <w:rsid w:val="00DF1073"/>
    <w:rsid w:val="00DF108C"/>
    <w:rsid w:val="00DF1644"/>
    <w:rsid w:val="00DF22B0"/>
    <w:rsid w:val="00DF25DC"/>
    <w:rsid w:val="00DF4D32"/>
    <w:rsid w:val="00DF5A05"/>
    <w:rsid w:val="00E01904"/>
    <w:rsid w:val="00E01FE4"/>
    <w:rsid w:val="00E0240B"/>
    <w:rsid w:val="00E02B9C"/>
    <w:rsid w:val="00E0306A"/>
    <w:rsid w:val="00E03192"/>
    <w:rsid w:val="00E15AA3"/>
    <w:rsid w:val="00E16829"/>
    <w:rsid w:val="00E22169"/>
    <w:rsid w:val="00E22BB0"/>
    <w:rsid w:val="00E22C05"/>
    <w:rsid w:val="00E2308B"/>
    <w:rsid w:val="00E33739"/>
    <w:rsid w:val="00E34129"/>
    <w:rsid w:val="00E40117"/>
    <w:rsid w:val="00E422C4"/>
    <w:rsid w:val="00E44E02"/>
    <w:rsid w:val="00E4564C"/>
    <w:rsid w:val="00E46B07"/>
    <w:rsid w:val="00E47B05"/>
    <w:rsid w:val="00E50F0A"/>
    <w:rsid w:val="00E57E66"/>
    <w:rsid w:val="00E60664"/>
    <w:rsid w:val="00E615EF"/>
    <w:rsid w:val="00E62824"/>
    <w:rsid w:val="00E66865"/>
    <w:rsid w:val="00E73425"/>
    <w:rsid w:val="00E73BB5"/>
    <w:rsid w:val="00E76587"/>
    <w:rsid w:val="00E772CF"/>
    <w:rsid w:val="00E802CD"/>
    <w:rsid w:val="00E80F5A"/>
    <w:rsid w:val="00E8252C"/>
    <w:rsid w:val="00E859CC"/>
    <w:rsid w:val="00E85D85"/>
    <w:rsid w:val="00E878D0"/>
    <w:rsid w:val="00E87D2F"/>
    <w:rsid w:val="00E90721"/>
    <w:rsid w:val="00E92C17"/>
    <w:rsid w:val="00E94343"/>
    <w:rsid w:val="00E94A47"/>
    <w:rsid w:val="00E951B2"/>
    <w:rsid w:val="00E96840"/>
    <w:rsid w:val="00E97698"/>
    <w:rsid w:val="00EA1765"/>
    <w:rsid w:val="00EA192F"/>
    <w:rsid w:val="00EA29DE"/>
    <w:rsid w:val="00EA33E2"/>
    <w:rsid w:val="00EA4644"/>
    <w:rsid w:val="00EA5105"/>
    <w:rsid w:val="00EB1300"/>
    <w:rsid w:val="00EB19FD"/>
    <w:rsid w:val="00EB6BAD"/>
    <w:rsid w:val="00EB77CF"/>
    <w:rsid w:val="00EC28D4"/>
    <w:rsid w:val="00EC3A6C"/>
    <w:rsid w:val="00ED19F5"/>
    <w:rsid w:val="00ED2649"/>
    <w:rsid w:val="00ED5DE6"/>
    <w:rsid w:val="00ED7174"/>
    <w:rsid w:val="00EE2B81"/>
    <w:rsid w:val="00EE3149"/>
    <w:rsid w:val="00EE4724"/>
    <w:rsid w:val="00EF1896"/>
    <w:rsid w:val="00EF257B"/>
    <w:rsid w:val="00EF40BE"/>
    <w:rsid w:val="00EF6A7E"/>
    <w:rsid w:val="00EF7CBA"/>
    <w:rsid w:val="00F00F48"/>
    <w:rsid w:val="00F039FA"/>
    <w:rsid w:val="00F03B4A"/>
    <w:rsid w:val="00F05B73"/>
    <w:rsid w:val="00F13A9E"/>
    <w:rsid w:val="00F13C9C"/>
    <w:rsid w:val="00F151B6"/>
    <w:rsid w:val="00F208E2"/>
    <w:rsid w:val="00F22026"/>
    <w:rsid w:val="00F25B67"/>
    <w:rsid w:val="00F25F67"/>
    <w:rsid w:val="00F264A0"/>
    <w:rsid w:val="00F26CBE"/>
    <w:rsid w:val="00F27656"/>
    <w:rsid w:val="00F27EE7"/>
    <w:rsid w:val="00F344EE"/>
    <w:rsid w:val="00F34DC8"/>
    <w:rsid w:val="00F34FB1"/>
    <w:rsid w:val="00F350C7"/>
    <w:rsid w:val="00F36E0C"/>
    <w:rsid w:val="00F4335B"/>
    <w:rsid w:val="00F4364D"/>
    <w:rsid w:val="00F441FC"/>
    <w:rsid w:val="00F541C1"/>
    <w:rsid w:val="00F54726"/>
    <w:rsid w:val="00F55E4C"/>
    <w:rsid w:val="00F56F69"/>
    <w:rsid w:val="00F612F0"/>
    <w:rsid w:val="00F622CA"/>
    <w:rsid w:val="00F623EC"/>
    <w:rsid w:val="00F62617"/>
    <w:rsid w:val="00F6321C"/>
    <w:rsid w:val="00F63AD9"/>
    <w:rsid w:val="00F643DE"/>
    <w:rsid w:val="00F653C8"/>
    <w:rsid w:val="00F740CE"/>
    <w:rsid w:val="00F75638"/>
    <w:rsid w:val="00F76916"/>
    <w:rsid w:val="00F77640"/>
    <w:rsid w:val="00F81F56"/>
    <w:rsid w:val="00F84320"/>
    <w:rsid w:val="00F866F2"/>
    <w:rsid w:val="00F87675"/>
    <w:rsid w:val="00F90D57"/>
    <w:rsid w:val="00F91034"/>
    <w:rsid w:val="00F94D30"/>
    <w:rsid w:val="00FA3683"/>
    <w:rsid w:val="00FB0502"/>
    <w:rsid w:val="00FB0A2D"/>
    <w:rsid w:val="00FB1504"/>
    <w:rsid w:val="00FB3BD6"/>
    <w:rsid w:val="00FB48A9"/>
    <w:rsid w:val="00FC1375"/>
    <w:rsid w:val="00FC3DC1"/>
    <w:rsid w:val="00FC42EB"/>
    <w:rsid w:val="00FC470B"/>
    <w:rsid w:val="00FC5C8E"/>
    <w:rsid w:val="00FC794F"/>
    <w:rsid w:val="00FD19A8"/>
    <w:rsid w:val="00FD3457"/>
    <w:rsid w:val="00FD6DB5"/>
    <w:rsid w:val="00FE009B"/>
    <w:rsid w:val="00FE5CDF"/>
    <w:rsid w:val="00FE7120"/>
    <w:rsid w:val="00FE754B"/>
    <w:rsid w:val="00FE7F4C"/>
    <w:rsid w:val="00FF22D7"/>
    <w:rsid w:val="00FF3687"/>
    <w:rsid w:val="00FF60CA"/>
    <w:rsid w:val="630C01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FDF09"/>
  <w15:docId w15:val="{2F2AD586-AD9D-FB4C-AA98-D01ED1F8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71D"/>
    <w:pPr>
      <w:jc w:val="both"/>
    </w:pPr>
    <w:rPr>
      <w:rFonts w:ascii="Arial" w:hAnsi="Arial" w:cs="Arial"/>
      <w:sz w:val="20"/>
    </w:rPr>
  </w:style>
  <w:style w:type="paragraph" w:styleId="Heading1">
    <w:name w:val="heading 1"/>
    <w:aliases w:val="PhD Heading 1"/>
    <w:basedOn w:val="Normal"/>
    <w:next w:val="Normal"/>
    <w:link w:val="Heading1Char"/>
    <w:uiPriority w:val="9"/>
    <w:qFormat/>
    <w:rsid w:val="00C21052"/>
    <w:pPr>
      <w:keepNext/>
      <w:numPr>
        <w:numId w:val="30"/>
      </w:numPr>
      <w:autoSpaceDE w:val="0"/>
      <w:autoSpaceDN w:val="0"/>
      <w:spacing w:before="240" w:after="60" w:line="240" w:lineRule="auto"/>
      <w:outlineLvl w:val="0"/>
    </w:pPr>
    <w:rPr>
      <w:rFonts w:ascii="Times New Roman" w:eastAsia="Times New Roman" w:hAnsi="Times New Roman" w:cs="Times New Roman"/>
      <w:b/>
      <w:bCs/>
      <w:kern w:val="28"/>
      <w:sz w:val="44"/>
      <w:szCs w:val="28"/>
      <w:lang w:eastAsia="fr-FR"/>
    </w:rPr>
  </w:style>
  <w:style w:type="paragraph" w:styleId="Heading2">
    <w:name w:val="heading 2"/>
    <w:aliases w:val="PhD Heading 2"/>
    <w:basedOn w:val="Normal"/>
    <w:next w:val="Normal"/>
    <w:link w:val="Heading2Char"/>
    <w:qFormat/>
    <w:rsid w:val="00425A68"/>
    <w:pPr>
      <w:keepNext/>
      <w:numPr>
        <w:ilvl w:val="1"/>
        <w:numId w:val="30"/>
      </w:numPr>
      <w:autoSpaceDE w:val="0"/>
      <w:autoSpaceDN w:val="0"/>
      <w:spacing w:before="240" w:after="120" w:line="240" w:lineRule="auto"/>
      <w:outlineLvl w:val="1"/>
    </w:pPr>
    <w:rPr>
      <w:rFonts w:eastAsia="Times New Roman" w:cs="Times New Roman"/>
      <w:b/>
      <w:bCs/>
      <w:sz w:val="24"/>
      <w:szCs w:val="24"/>
      <w:lang w:eastAsia="fr-FR"/>
    </w:rPr>
  </w:style>
  <w:style w:type="paragraph" w:styleId="Heading3">
    <w:name w:val="heading 3"/>
    <w:aliases w:val="PhD Heading 3"/>
    <w:basedOn w:val="Normal"/>
    <w:next w:val="Normal"/>
    <w:link w:val="Heading3Char"/>
    <w:qFormat/>
    <w:rsid w:val="00425A68"/>
    <w:pPr>
      <w:keepNext/>
      <w:numPr>
        <w:ilvl w:val="2"/>
        <w:numId w:val="30"/>
      </w:numPr>
      <w:autoSpaceDE w:val="0"/>
      <w:autoSpaceDN w:val="0"/>
      <w:spacing w:before="240" w:after="120" w:line="240" w:lineRule="auto"/>
      <w:outlineLvl w:val="2"/>
    </w:pPr>
    <w:rPr>
      <w:rFonts w:eastAsia="Times New Roman" w:cs="Times New Roman"/>
      <w:b/>
      <w:szCs w:val="28"/>
      <w:lang w:eastAsia="fr-FR"/>
    </w:rPr>
  </w:style>
  <w:style w:type="paragraph" w:styleId="Heading4">
    <w:name w:val="heading 4"/>
    <w:basedOn w:val="Heading3"/>
    <w:next w:val="Normal"/>
    <w:link w:val="Heading4Char"/>
    <w:autoRedefine/>
    <w:qFormat/>
    <w:rsid w:val="00425A68"/>
    <w:pPr>
      <w:numPr>
        <w:ilvl w:val="3"/>
        <w:numId w:val="4"/>
      </w:numPr>
      <w:outlineLvl w:val="3"/>
    </w:pPr>
    <w:rPr>
      <w:sz w:val="16"/>
    </w:rPr>
  </w:style>
  <w:style w:type="paragraph" w:styleId="Heading5">
    <w:name w:val="heading 5"/>
    <w:basedOn w:val="Normal"/>
    <w:next w:val="Normal"/>
    <w:link w:val="Heading5Char"/>
    <w:qFormat/>
    <w:rsid w:val="00425A68"/>
    <w:pPr>
      <w:keepNext/>
      <w:numPr>
        <w:ilvl w:val="4"/>
        <w:numId w:val="4"/>
      </w:numPr>
      <w:autoSpaceDE w:val="0"/>
      <w:autoSpaceDN w:val="0"/>
      <w:spacing w:before="160" w:after="60" w:line="240" w:lineRule="auto"/>
      <w:outlineLvl w:val="4"/>
    </w:pPr>
    <w:rPr>
      <w:rFonts w:eastAsia="Times New Roman" w:cs="Times New Roman"/>
      <w:b/>
      <w:sz w:val="18"/>
      <w:szCs w:val="20"/>
      <w:lang w:eastAsia="fr-FR"/>
    </w:rPr>
  </w:style>
  <w:style w:type="paragraph" w:styleId="Heading6">
    <w:name w:val="heading 6"/>
    <w:basedOn w:val="Normal"/>
    <w:next w:val="Normal"/>
    <w:link w:val="Heading6Char"/>
    <w:qFormat/>
    <w:rsid w:val="00425A68"/>
    <w:pPr>
      <w:keepNext/>
      <w:numPr>
        <w:ilvl w:val="5"/>
        <w:numId w:val="29"/>
      </w:numPr>
      <w:autoSpaceDE w:val="0"/>
      <w:autoSpaceDN w:val="0"/>
      <w:spacing w:before="240" w:after="120" w:line="240" w:lineRule="auto"/>
      <w:outlineLvl w:val="5"/>
    </w:pPr>
    <w:rPr>
      <w:rFonts w:ascii="Helv" w:eastAsia="Times New Roman" w:hAnsi="Helv" w:cs="Times New Roman"/>
      <w:b/>
      <w:bCs/>
      <w:szCs w:val="20"/>
      <w:lang w:eastAsia="fr-FR"/>
    </w:rPr>
  </w:style>
  <w:style w:type="paragraph" w:styleId="Heading7">
    <w:name w:val="heading 7"/>
    <w:basedOn w:val="Normal"/>
    <w:next w:val="Normal"/>
    <w:link w:val="Heading7Char"/>
    <w:qFormat/>
    <w:rsid w:val="00425A68"/>
    <w:pPr>
      <w:keepNext/>
      <w:numPr>
        <w:ilvl w:val="6"/>
        <w:numId w:val="29"/>
      </w:numPr>
      <w:autoSpaceDE w:val="0"/>
      <w:autoSpaceDN w:val="0"/>
      <w:spacing w:before="120" w:after="60" w:line="240" w:lineRule="auto"/>
      <w:outlineLvl w:val="6"/>
    </w:pPr>
    <w:rPr>
      <w:rFonts w:eastAsia="Times New Roman" w:cs="Times New Roman"/>
      <w:b/>
      <w:bCs/>
      <w:szCs w:val="24"/>
      <w:lang w:eastAsia="fr-FR"/>
    </w:rPr>
  </w:style>
  <w:style w:type="paragraph" w:styleId="Heading8">
    <w:name w:val="heading 8"/>
    <w:basedOn w:val="Normal"/>
    <w:next w:val="Heading5"/>
    <w:link w:val="Heading8Char"/>
    <w:qFormat/>
    <w:rsid w:val="00425A68"/>
    <w:pPr>
      <w:widowControl w:val="0"/>
      <w:numPr>
        <w:ilvl w:val="7"/>
        <w:numId w:val="29"/>
      </w:numPr>
      <w:autoSpaceDE w:val="0"/>
      <w:autoSpaceDN w:val="0"/>
      <w:spacing w:before="120" w:after="60" w:line="240" w:lineRule="auto"/>
      <w:outlineLvl w:val="7"/>
    </w:pPr>
    <w:rPr>
      <w:rFonts w:eastAsia="Times New Roman" w:cs="Times New Roman"/>
      <w:i/>
      <w:iCs/>
      <w:szCs w:val="20"/>
      <w:lang w:val="en-GB" w:eastAsia="fr-FR"/>
    </w:rPr>
  </w:style>
  <w:style w:type="paragraph" w:styleId="Heading9">
    <w:name w:val="heading 9"/>
    <w:basedOn w:val="Normal"/>
    <w:next w:val="Heading5"/>
    <w:link w:val="Heading9Char"/>
    <w:qFormat/>
    <w:rsid w:val="00425A68"/>
    <w:pPr>
      <w:widowControl w:val="0"/>
      <w:numPr>
        <w:ilvl w:val="8"/>
        <w:numId w:val="29"/>
      </w:numPr>
      <w:autoSpaceDE w:val="0"/>
      <w:autoSpaceDN w:val="0"/>
      <w:spacing w:before="120" w:after="60" w:line="240" w:lineRule="auto"/>
      <w:outlineLvl w:val="8"/>
    </w:pPr>
    <w:rPr>
      <w:rFonts w:eastAsia="Times New Roman" w:cs="Times New Roman"/>
      <w:i/>
      <w:iCs/>
      <w:szCs w:val="20"/>
      <w:lang w:val="en-GB"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01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017F"/>
    <w:rPr>
      <w:rFonts w:ascii="Tahoma" w:hAnsi="Tahoma" w:cs="Tahoma"/>
      <w:sz w:val="16"/>
      <w:szCs w:val="16"/>
    </w:rPr>
  </w:style>
  <w:style w:type="paragraph" w:styleId="Header">
    <w:name w:val="header"/>
    <w:basedOn w:val="Normal"/>
    <w:link w:val="HeaderChar"/>
    <w:unhideWhenUsed/>
    <w:rsid w:val="0008017F"/>
    <w:pPr>
      <w:tabs>
        <w:tab w:val="center" w:pos="4320"/>
        <w:tab w:val="right" w:pos="8640"/>
      </w:tabs>
      <w:spacing w:after="0" w:line="240" w:lineRule="auto"/>
      <w:ind w:left="86"/>
    </w:pPr>
    <w:rPr>
      <w:rFonts w:ascii="Times New Roman" w:eastAsia="Times New Roman" w:hAnsi="Times New Roman" w:cs="Times New Roman"/>
      <w:spacing w:val="4"/>
      <w:szCs w:val="20"/>
      <w:lang w:val="el-GR"/>
    </w:rPr>
  </w:style>
  <w:style w:type="character" w:customStyle="1" w:styleId="HeaderChar">
    <w:name w:val="Header Char"/>
    <w:basedOn w:val="DefaultParagraphFont"/>
    <w:link w:val="Header"/>
    <w:rsid w:val="0008017F"/>
    <w:rPr>
      <w:rFonts w:ascii="Times New Roman" w:eastAsia="Times New Roman" w:hAnsi="Times New Roman" w:cs="Times New Roman"/>
      <w:spacing w:val="4"/>
      <w:sz w:val="20"/>
      <w:szCs w:val="20"/>
      <w:lang w:val="el-GR"/>
    </w:rPr>
  </w:style>
  <w:style w:type="paragraph" w:styleId="Title">
    <w:name w:val="Title"/>
    <w:basedOn w:val="Normal"/>
    <w:next w:val="Normal"/>
    <w:link w:val="TitleChar"/>
    <w:uiPriority w:val="10"/>
    <w:qFormat/>
    <w:rsid w:val="0008017F"/>
    <w:pPr>
      <w:spacing w:after="300" w:line="240" w:lineRule="auto"/>
      <w:contextualSpacing/>
      <w:jc w:val="center"/>
    </w:pPr>
    <w:rPr>
      <w:rFonts w:asciiTheme="minorBidi" w:eastAsiaTheme="majorEastAsia" w:hAnsiTheme="minorBidi"/>
      <w:spacing w:val="5"/>
      <w:kern w:val="28"/>
      <w:sz w:val="52"/>
      <w:szCs w:val="52"/>
    </w:rPr>
  </w:style>
  <w:style w:type="character" w:customStyle="1" w:styleId="TitleChar">
    <w:name w:val="Title Char"/>
    <w:basedOn w:val="DefaultParagraphFont"/>
    <w:link w:val="Title"/>
    <w:uiPriority w:val="10"/>
    <w:rsid w:val="0008017F"/>
    <w:rPr>
      <w:rFonts w:asciiTheme="minorBidi" w:eastAsiaTheme="majorEastAsia" w:hAnsiTheme="minorBidi"/>
      <w:spacing w:val="5"/>
      <w:kern w:val="28"/>
      <w:sz w:val="52"/>
      <w:szCs w:val="52"/>
    </w:rPr>
  </w:style>
  <w:style w:type="character" w:styleId="PlaceholderText">
    <w:name w:val="Placeholder Text"/>
    <w:basedOn w:val="DefaultParagraphFont"/>
    <w:uiPriority w:val="99"/>
    <w:semiHidden/>
    <w:rsid w:val="0008017F"/>
    <w:rPr>
      <w:color w:val="808080"/>
    </w:rPr>
  </w:style>
  <w:style w:type="paragraph" w:styleId="Subtitle">
    <w:name w:val="Subtitle"/>
    <w:basedOn w:val="Title"/>
    <w:next w:val="Normal"/>
    <w:link w:val="SubtitleChar"/>
    <w:uiPriority w:val="11"/>
    <w:qFormat/>
    <w:rsid w:val="00EE4724"/>
    <w:rPr>
      <w:sz w:val="40"/>
      <w:szCs w:val="40"/>
    </w:rPr>
  </w:style>
  <w:style w:type="character" w:customStyle="1" w:styleId="SubtitleChar">
    <w:name w:val="Subtitle Char"/>
    <w:basedOn w:val="DefaultParagraphFont"/>
    <w:link w:val="Subtitle"/>
    <w:uiPriority w:val="11"/>
    <w:rsid w:val="00EE4724"/>
    <w:rPr>
      <w:rFonts w:asciiTheme="minorBidi" w:eastAsiaTheme="majorEastAsia" w:hAnsiTheme="minorBidi"/>
      <w:spacing w:val="5"/>
      <w:kern w:val="28"/>
      <w:sz w:val="40"/>
      <w:szCs w:val="40"/>
    </w:rPr>
  </w:style>
  <w:style w:type="paragraph" w:styleId="Footer">
    <w:name w:val="footer"/>
    <w:basedOn w:val="Normal"/>
    <w:link w:val="FooterChar"/>
    <w:uiPriority w:val="99"/>
    <w:unhideWhenUsed/>
    <w:rsid w:val="001A2785"/>
    <w:pPr>
      <w:tabs>
        <w:tab w:val="center" w:pos="4320"/>
        <w:tab w:val="right" w:pos="8640"/>
      </w:tabs>
      <w:spacing w:after="0" w:line="240" w:lineRule="auto"/>
    </w:pPr>
  </w:style>
  <w:style w:type="character" w:customStyle="1" w:styleId="FooterChar">
    <w:name w:val="Footer Char"/>
    <w:basedOn w:val="DefaultParagraphFont"/>
    <w:link w:val="Footer"/>
    <w:uiPriority w:val="99"/>
    <w:rsid w:val="001A2785"/>
  </w:style>
  <w:style w:type="table" w:styleId="TableGrid">
    <w:name w:val="Table Grid"/>
    <w:basedOn w:val="TableNormal"/>
    <w:uiPriority w:val="39"/>
    <w:rsid w:val="001A27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ntete">
    <w:name w:val="&gt;tab:entete"/>
    <w:basedOn w:val="Normal"/>
    <w:next w:val="Normal"/>
    <w:rsid w:val="00425A68"/>
    <w:pPr>
      <w:keepNext/>
      <w:keepLines/>
      <w:tabs>
        <w:tab w:val="left" w:pos="284"/>
      </w:tabs>
      <w:spacing w:before="60" w:after="60" w:line="240" w:lineRule="auto"/>
      <w:jc w:val="center"/>
    </w:pPr>
    <w:rPr>
      <w:rFonts w:eastAsia="Times New Roman"/>
      <w:b/>
      <w:bCs/>
      <w:sz w:val="24"/>
      <w:szCs w:val="24"/>
      <w:lang w:val="en-GB"/>
    </w:rPr>
  </w:style>
  <w:style w:type="paragraph" w:customStyle="1" w:styleId="tabtxt-j">
    <w:name w:val="&gt;tab:txt-j"/>
    <w:basedOn w:val="Normal"/>
    <w:rsid w:val="00425A68"/>
    <w:pPr>
      <w:keepLines/>
      <w:tabs>
        <w:tab w:val="left" w:pos="284"/>
      </w:tabs>
      <w:spacing w:before="60" w:after="60" w:line="240" w:lineRule="auto"/>
    </w:pPr>
    <w:rPr>
      <w:rFonts w:eastAsia="Times New Roman"/>
      <w:szCs w:val="20"/>
      <w:lang w:val="en-GB"/>
    </w:rPr>
  </w:style>
  <w:style w:type="character" w:customStyle="1" w:styleId="Heading1Char">
    <w:name w:val="Heading 1 Char"/>
    <w:aliases w:val="PhD Heading 1 Char"/>
    <w:basedOn w:val="DefaultParagraphFont"/>
    <w:link w:val="Heading1"/>
    <w:uiPriority w:val="9"/>
    <w:rsid w:val="00C21052"/>
    <w:rPr>
      <w:rFonts w:ascii="Times New Roman" w:eastAsia="Times New Roman" w:hAnsi="Times New Roman" w:cs="Times New Roman"/>
      <w:b/>
      <w:bCs/>
      <w:kern w:val="28"/>
      <w:sz w:val="44"/>
      <w:szCs w:val="28"/>
      <w:lang w:val="fr-FR" w:eastAsia="fr-FR"/>
    </w:rPr>
  </w:style>
  <w:style w:type="character" w:customStyle="1" w:styleId="Heading2Char">
    <w:name w:val="Heading 2 Char"/>
    <w:aliases w:val="PhD Heading 2 Char"/>
    <w:basedOn w:val="DefaultParagraphFont"/>
    <w:link w:val="Heading2"/>
    <w:rsid w:val="00425A68"/>
    <w:rPr>
      <w:rFonts w:ascii="Arial" w:eastAsia="Times New Roman" w:hAnsi="Arial" w:cs="Times New Roman"/>
      <w:b/>
      <w:bCs/>
      <w:sz w:val="24"/>
      <w:szCs w:val="24"/>
      <w:lang w:eastAsia="fr-FR"/>
    </w:rPr>
  </w:style>
  <w:style w:type="character" w:customStyle="1" w:styleId="Heading3Char">
    <w:name w:val="Heading 3 Char"/>
    <w:aliases w:val="PhD Heading 3 Char"/>
    <w:basedOn w:val="DefaultParagraphFont"/>
    <w:link w:val="Heading3"/>
    <w:rsid w:val="00425A68"/>
    <w:rPr>
      <w:rFonts w:ascii="Arial" w:eastAsia="Times New Roman" w:hAnsi="Arial" w:cs="Times New Roman"/>
      <w:b/>
      <w:sz w:val="20"/>
      <w:szCs w:val="28"/>
      <w:lang w:val="fr-FR" w:eastAsia="fr-FR"/>
    </w:rPr>
  </w:style>
  <w:style w:type="character" w:customStyle="1" w:styleId="Heading4Char">
    <w:name w:val="Heading 4 Char"/>
    <w:basedOn w:val="DefaultParagraphFont"/>
    <w:link w:val="Heading4"/>
    <w:rsid w:val="00425A68"/>
    <w:rPr>
      <w:rFonts w:ascii="Arial" w:eastAsia="Times New Roman" w:hAnsi="Arial" w:cs="Times New Roman"/>
      <w:b/>
      <w:sz w:val="16"/>
      <w:szCs w:val="28"/>
      <w:lang w:eastAsia="fr-FR"/>
    </w:rPr>
  </w:style>
  <w:style w:type="character" w:customStyle="1" w:styleId="Heading5Char">
    <w:name w:val="Heading 5 Char"/>
    <w:basedOn w:val="DefaultParagraphFont"/>
    <w:link w:val="Heading5"/>
    <w:rsid w:val="00425A68"/>
    <w:rPr>
      <w:rFonts w:ascii="Arial" w:eastAsia="Times New Roman" w:hAnsi="Arial" w:cs="Times New Roman"/>
      <w:b/>
      <w:sz w:val="18"/>
      <w:szCs w:val="20"/>
      <w:lang w:eastAsia="fr-FR"/>
    </w:rPr>
  </w:style>
  <w:style w:type="character" w:customStyle="1" w:styleId="Heading6Char">
    <w:name w:val="Heading 6 Char"/>
    <w:basedOn w:val="DefaultParagraphFont"/>
    <w:link w:val="Heading6"/>
    <w:rsid w:val="00425A68"/>
    <w:rPr>
      <w:rFonts w:ascii="Helv" w:eastAsia="Times New Roman" w:hAnsi="Helv" w:cs="Times New Roman"/>
      <w:b/>
      <w:bCs/>
      <w:sz w:val="20"/>
      <w:szCs w:val="20"/>
      <w:lang w:eastAsia="fr-FR"/>
    </w:rPr>
  </w:style>
  <w:style w:type="character" w:customStyle="1" w:styleId="Heading7Char">
    <w:name w:val="Heading 7 Char"/>
    <w:basedOn w:val="DefaultParagraphFont"/>
    <w:link w:val="Heading7"/>
    <w:rsid w:val="00425A68"/>
    <w:rPr>
      <w:rFonts w:ascii="Arial" w:eastAsia="Times New Roman" w:hAnsi="Arial" w:cs="Times New Roman"/>
      <w:b/>
      <w:bCs/>
      <w:sz w:val="20"/>
      <w:szCs w:val="24"/>
      <w:lang w:eastAsia="fr-FR"/>
    </w:rPr>
  </w:style>
  <w:style w:type="character" w:customStyle="1" w:styleId="Heading8Char">
    <w:name w:val="Heading 8 Char"/>
    <w:basedOn w:val="DefaultParagraphFont"/>
    <w:link w:val="Heading8"/>
    <w:rsid w:val="00425A68"/>
    <w:rPr>
      <w:rFonts w:ascii="Arial" w:eastAsia="Times New Roman" w:hAnsi="Arial" w:cs="Times New Roman"/>
      <w:i/>
      <w:iCs/>
      <w:sz w:val="20"/>
      <w:szCs w:val="20"/>
      <w:lang w:val="en-GB" w:eastAsia="fr-FR"/>
    </w:rPr>
  </w:style>
  <w:style w:type="character" w:customStyle="1" w:styleId="Heading9Char">
    <w:name w:val="Heading 9 Char"/>
    <w:basedOn w:val="DefaultParagraphFont"/>
    <w:link w:val="Heading9"/>
    <w:rsid w:val="00425A68"/>
    <w:rPr>
      <w:rFonts w:ascii="Arial" w:eastAsia="Times New Roman" w:hAnsi="Arial" w:cs="Times New Roman"/>
      <w:i/>
      <w:iCs/>
      <w:sz w:val="20"/>
      <w:szCs w:val="20"/>
      <w:lang w:val="en-GB" w:eastAsia="fr-FR"/>
    </w:rPr>
  </w:style>
  <w:style w:type="paragraph" w:customStyle="1" w:styleId="Reference">
    <w:name w:val="Reference"/>
    <w:basedOn w:val="Normal"/>
    <w:rsid w:val="00425A68"/>
    <w:pPr>
      <w:numPr>
        <w:numId w:val="5"/>
      </w:numPr>
      <w:tabs>
        <w:tab w:val="clear" w:pos="624"/>
        <w:tab w:val="num" w:pos="567"/>
      </w:tabs>
      <w:spacing w:before="120" w:after="0" w:line="240" w:lineRule="exact"/>
      <w:ind w:left="567" w:hanging="561"/>
    </w:pPr>
    <w:rPr>
      <w:rFonts w:eastAsia="KDABME+TimesNewRoman" w:cs="Times New Roman"/>
      <w:szCs w:val="20"/>
      <w:lang w:val="en-GB" w:eastAsia="fr-FR"/>
    </w:rPr>
  </w:style>
  <w:style w:type="paragraph" w:customStyle="1" w:styleId="Caption1">
    <w:name w:val="Caption1"/>
    <w:basedOn w:val="Normal"/>
    <w:rsid w:val="00425A68"/>
    <w:pPr>
      <w:widowControl w:val="0"/>
      <w:spacing w:before="100" w:after="100" w:line="240" w:lineRule="auto"/>
    </w:pPr>
    <w:rPr>
      <w:rFonts w:eastAsia="Times New Roman"/>
      <w:sz w:val="16"/>
      <w:szCs w:val="20"/>
      <w:lang w:eastAsia="ar-SA"/>
    </w:rPr>
  </w:style>
  <w:style w:type="paragraph" w:styleId="TOCHeading">
    <w:name w:val="TOC Heading"/>
    <w:basedOn w:val="Heading1"/>
    <w:next w:val="Normal"/>
    <w:uiPriority w:val="39"/>
    <w:semiHidden/>
    <w:unhideWhenUsed/>
    <w:qFormat/>
    <w:rsid w:val="00A26C4A"/>
    <w:pPr>
      <w:keepLines/>
      <w:numPr>
        <w:numId w:val="0"/>
      </w:numPr>
      <w:autoSpaceDE/>
      <w:autoSpaceDN/>
      <w:spacing w:before="480" w:after="0" w:line="276" w:lineRule="auto"/>
      <w:jc w:val="left"/>
      <w:outlineLvl w:val="9"/>
    </w:pPr>
    <w:rPr>
      <w:rFonts w:asciiTheme="majorHAnsi" w:eastAsiaTheme="majorEastAsia" w:hAnsiTheme="majorHAnsi" w:cstheme="majorBidi"/>
      <w:color w:val="365F91" w:themeColor="accent1" w:themeShade="BF"/>
      <w:kern w:val="0"/>
      <w:lang w:eastAsia="ja-JP"/>
    </w:rPr>
  </w:style>
  <w:style w:type="paragraph" w:styleId="TOC1">
    <w:name w:val="toc 1"/>
    <w:basedOn w:val="Normal"/>
    <w:next w:val="Normal"/>
    <w:autoRedefine/>
    <w:uiPriority w:val="39"/>
    <w:unhideWhenUsed/>
    <w:rsid w:val="00A26C4A"/>
    <w:pPr>
      <w:spacing w:after="100"/>
    </w:pPr>
  </w:style>
  <w:style w:type="paragraph" w:styleId="TOC2">
    <w:name w:val="toc 2"/>
    <w:basedOn w:val="Normal"/>
    <w:next w:val="Normal"/>
    <w:autoRedefine/>
    <w:uiPriority w:val="39"/>
    <w:unhideWhenUsed/>
    <w:rsid w:val="00A26C4A"/>
    <w:pPr>
      <w:spacing w:after="100"/>
      <w:ind w:left="220"/>
    </w:pPr>
  </w:style>
  <w:style w:type="paragraph" w:styleId="TOC3">
    <w:name w:val="toc 3"/>
    <w:basedOn w:val="Normal"/>
    <w:next w:val="Normal"/>
    <w:autoRedefine/>
    <w:uiPriority w:val="39"/>
    <w:unhideWhenUsed/>
    <w:rsid w:val="00A26C4A"/>
    <w:pPr>
      <w:spacing w:after="100"/>
      <w:ind w:left="440"/>
    </w:pPr>
  </w:style>
  <w:style w:type="character" w:styleId="Hyperlink">
    <w:name w:val="Hyperlink"/>
    <w:basedOn w:val="DefaultParagraphFont"/>
    <w:uiPriority w:val="99"/>
    <w:unhideWhenUsed/>
    <w:rsid w:val="00A26C4A"/>
    <w:rPr>
      <w:color w:val="0000FF" w:themeColor="hyperlink"/>
      <w:u w:val="single"/>
    </w:rPr>
  </w:style>
  <w:style w:type="paragraph" w:styleId="ListParagraph">
    <w:name w:val="List Paragraph"/>
    <w:basedOn w:val="Normal"/>
    <w:uiPriority w:val="34"/>
    <w:qFormat/>
    <w:rsid w:val="00695FFA"/>
    <w:pPr>
      <w:ind w:left="720"/>
      <w:contextualSpacing/>
    </w:pPr>
  </w:style>
  <w:style w:type="paragraph" w:customStyle="1" w:styleId="lgende">
    <w:name w:val="légende"/>
    <w:basedOn w:val="Caption1"/>
    <w:qFormat/>
    <w:rsid w:val="00637D6B"/>
    <w:pPr>
      <w:jc w:val="center"/>
    </w:pPr>
  </w:style>
  <w:style w:type="paragraph" w:styleId="Caption">
    <w:name w:val="caption"/>
    <w:basedOn w:val="Normal"/>
    <w:next w:val="Normal"/>
    <w:uiPriority w:val="35"/>
    <w:unhideWhenUsed/>
    <w:qFormat/>
    <w:rsid w:val="00DC0396"/>
    <w:pPr>
      <w:spacing w:line="240" w:lineRule="auto"/>
      <w:jc w:val="center"/>
    </w:pPr>
    <w:rPr>
      <w:b/>
      <w:bCs/>
      <w:color w:val="4F81BD" w:themeColor="accent1"/>
      <w:sz w:val="18"/>
      <w:szCs w:val="18"/>
    </w:rPr>
  </w:style>
  <w:style w:type="paragraph" w:styleId="NormalWeb">
    <w:name w:val="Normal (Web)"/>
    <w:basedOn w:val="Normal"/>
    <w:uiPriority w:val="99"/>
    <w:unhideWhenUsed/>
    <w:rsid w:val="00155C0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7F72A1"/>
    <w:pPr>
      <w:spacing w:after="0" w:line="240" w:lineRule="auto"/>
    </w:pPr>
    <w:rPr>
      <w:szCs w:val="20"/>
    </w:rPr>
  </w:style>
  <w:style w:type="character" w:customStyle="1" w:styleId="EndnoteTextChar">
    <w:name w:val="Endnote Text Char"/>
    <w:basedOn w:val="DefaultParagraphFont"/>
    <w:link w:val="EndnoteText"/>
    <w:uiPriority w:val="99"/>
    <w:semiHidden/>
    <w:rsid w:val="007F72A1"/>
    <w:rPr>
      <w:rFonts w:cs="Arial"/>
      <w:sz w:val="20"/>
      <w:szCs w:val="20"/>
      <w:lang w:val="fr-FR"/>
    </w:rPr>
  </w:style>
  <w:style w:type="character" w:styleId="EndnoteReference">
    <w:name w:val="endnote reference"/>
    <w:basedOn w:val="DefaultParagraphFont"/>
    <w:uiPriority w:val="99"/>
    <w:semiHidden/>
    <w:unhideWhenUsed/>
    <w:rsid w:val="007F72A1"/>
    <w:rPr>
      <w:vertAlign w:val="superscript"/>
    </w:rPr>
  </w:style>
  <w:style w:type="paragraph" w:styleId="HTMLPreformatted">
    <w:name w:val="HTML Preformatted"/>
    <w:basedOn w:val="Normal"/>
    <w:link w:val="HTMLPreformattedChar"/>
    <w:uiPriority w:val="99"/>
    <w:semiHidden/>
    <w:unhideWhenUsed/>
    <w:rsid w:val="00C66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C66B59"/>
    <w:rPr>
      <w:rFonts w:ascii="Courier New" w:eastAsia="Times New Roman" w:hAnsi="Courier New" w:cs="Courier New"/>
      <w:sz w:val="20"/>
      <w:szCs w:val="20"/>
    </w:rPr>
  </w:style>
  <w:style w:type="paragraph" w:customStyle="1" w:styleId="object">
    <w:name w:val="object"/>
    <w:basedOn w:val="Normal"/>
    <w:link w:val="objectChar"/>
    <w:qFormat/>
    <w:rsid w:val="00A774CF"/>
    <w:pPr>
      <w:pBdr>
        <w:top w:val="single" w:sz="4" w:space="1" w:color="A3A3A3"/>
        <w:left w:val="single" w:sz="4" w:space="4" w:color="A3A3A3"/>
        <w:bottom w:val="single" w:sz="4" w:space="1" w:color="A3A3A3"/>
        <w:right w:val="single" w:sz="4" w:space="4" w:color="A3A3A3"/>
      </w:pBdr>
      <w:shd w:val="clear" w:color="auto" w:fill="F2F2F2" w:themeFill="background1" w:themeFillShade="F2"/>
      <w:spacing w:after="0" w:line="240" w:lineRule="auto"/>
    </w:pPr>
    <w:rPr>
      <w:rFonts w:ascii="Courier New" w:hAnsi="Courier New" w:cs="Courier New"/>
      <w:szCs w:val="20"/>
      <w:lang w:eastAsia="fr-FR"/>
    </w:rPr>
  </w:style>
  <w:style w:type="character" w:customStyle="1" w:styleId="objectChar">
    <w:name w:val="object Char"/>
    <w:basedOn w:val="DefaultParagraphFont"/>
    <w:link w:val="object"/>
    <w:rsid w:val="00A774CF"/>
    <w:rPr>
      <w:rFonts w:ascii="Courier New" w:hAnsi="Courier New" w:cs="Courier New"/>
      <w:sz w:val="20"/>
      <w:szCs w:val="20"/>
      <w:shd w:val="clear" w:color="auto" w:fill="F2F2F2" w:themeFill="background1" w:themeFillShade="F2"/>
      <w:lang w:eastAsia="fr-FR"/>
    </w:rPr>
  </w:style>
  <w:style w:type="table" w:styleId="LightShading">
    <w:name w:val="Light Shading"/>
    <w:basedOn w:val="TableNormal"/>
    <w:uiPriority w:val="60"/>
    <w:rsid w:val="007220D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7220D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5">
    <w:name w:val="Light List Accent 5"/>
    <w:basedOn w:val="TableNormal"/>
    <w:uiPriority w:val="61"/>
    <w:rsid w:val="007220D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NoSpacing">
    <w:name w:val="No Spacing"/>
    <w:link w:val="NoSpacingChar"/>
    <w:uiPriority w:val="1"/>
    <w:qFormat/>
    <w:rsid w:val="00E92C17"/>
    <w:pPr>
      <w:spacing w:after="0" w:line="240" w:lineRule="auto"/>
    </w:pPr>
    <w:rPr>
      <w:rFonts w:eastAsiaTheme="minorEastAsia"/>
    </w:rPr>
  </w:style>
  <w:style w:type="character" w:customStyle="1" w:styleId="NoSpacingChar">
    <w:name w:val="No Spacing Char"/>
    <w:basedOn w:val="DefaultParagraphFont"/>
    <w:link w:val="NoSpacing"/>
    <w:uiPriority w:val="1"/>
    <w:rsid w:val="00E92C17"/>
    <w:rPr>
      <w:rFonts w:eastAsiaTheme="minorEastAsia"/>
    </w:rPr>
  </w:style>
  <w:style w:type="paragraph" w:styleId="TableofFigures">
    <w:name w:val="table of figures"/>
    <w:basedOn w:val="Normal"/>
    <w:next w:val="Normal"/>
    <w:uiPriority w:val="99"/>
    <w:unhideWhenUsed/>
    <w:rsid w:val="00521E4D"/>
    <w:pPr>
      <w:spacing w:after="0"/>
    </w:pPr>
  </w:style>
  <w:style w:type="paragraph" w:customStyle="1" w:styleId="Acronym">
    <w:name w:val="Acronym"/>
    <w:basedOn w:val="Normal"/>
    <w:link w:val="AcronymChar"/>
    <w:rsid w:val="00521E4D"/>
    <w:pPr>
      <w:spacing w:after="0" w:line="240" w:lineRule="auto"/>
      <w:jc w:val="left"/>
    </w:pPr>
    <w:rPr>
      <w:rFonts w:ascii="Times New Roman" w:eastAsia="Times New Roman" w:hAnsi="Times New Roman" w:cs="SimSun"/>
      <w:color w:val="000000"/>
      <w:sz w:val="24"/>
      <w:szCs w:val="20"/>
    </w:rPr>
  </w:style>
  <w:style w:type="character" w:customStyle="1" w:styleId="AcronymChar">
    <w:name w:val="Acronym Char"/>
    <w:basedOn w:val="DefaultParagraphFont"/>
    <w:link w:val="Acronym"/>
    <w:rsid w:val="00521E4D"/>
    <w:rPr>
      <w:rFonts w:ascii="Times New Roman" w:eastAsia="Times New Roman" w:hAnsi="Times New Roman" w:cs="SimSun"/>
      <w:color w:val="000000"/>
      <w:sz w:val="24"/>
      <w:szCs w:val="20"/>
    </w:rPr>
  </w:style>
  <w:style w:type="paragraph" w:customStyle="1" w:styleId="SymbolText">
    <w:name w:val="SymbolText"/>
    <w:basedOn w:val="Acronym"/>
    <w:link w:val="SymbolTextChar"/>
    <w:rsid w:val="008E12B2"/>
  </w:style>
  <w:style w:type="character" w:customStyle="1" w:styleId="SymbolTextChar">
    <w:name w:val="SymbolText Char"/>
    <w:basedOn w:val="AcronymChar"/>
    <w:link w:val="SymbolText"/>
    <w:rsid w:val="008E12B2"/>
    <w:rPr>
      <w:rFonts w:ascii="Times New Roman" w:eastAsia="Times New Roman" w:hAnsi="Times New Roman" w:cs="SimSun"/>
      <w:color w:val="000000"/>
      <w:sz w:val="24"/>
      <w:szCs w:val="20"/>
    </w:rPr>
  </w:style>
  <w:style w:type="character" w:styleId="CommentReference">
    <w:name w:val="annotation reference"/>
    <w:basedOn w:val="DefaultParagraphFont"/>
    <w:uiPriority w:val="99"/>
    <w:semiHidden/>
    <w:unhideWhenUsed/>
    <w:rsid w:val="005A18C9"/>
    <w:rPr>
      <w:sz w:val="16"/>
      <w:szCs w:val="16"/>
    </w:rPr>
  </w:style>
  <w:style w:type="paragraph" w:styleId="CommentText">
    <w:name w:val="annotation text"/>
    <w:basedOn w:val="Normal"/>
    <w:link w:val="CommentTextChar"/>
    <w:uiPriority w:val="99"/>
    <w:semiHidden/>
    <w:unhideWhenUsed/>
    <w:rsid w:val="005A18C9"/>
    <w:pPr>
      <w:spacing w:line="240" w:lineRule="auto"/>
    </w:pPr>
    <w:rPr>
      <w:szCs w:val="20"/>
    </w:rPr>
  </w:style>
  <w:style w:type="character" w:customStyle="1" w:styleId="CommentTextChar">
    <w:name w:val="Comment Text Char"/>
    <w:basedOn w:val="DefaultParagraphFont"/>
    <w:link w:val="CommentText"/>
    <w:uiPriority w:val="99"/>
    <w:semiHidden/>
    <w:rsid w:val="005A18C9"/>
    <w:rPr>
      <w:rFonts w:ascii="Arial" w:hAnsi="Arial" w:cs="Arial"/>
      <w:sz w:val="20"/>
      <w:szCs w:val="20"/>
      <w:lang w:val="fr-FR"/>
    </w:rPr>
  </w:style>
  <w:style w:type="paragraph" w:styleId="CommentSubject">
    <w:name w:val="annotation subject"/>
    <w:basedOn w:val="CommentText"/>
    <w:next w:val="CommentText"/>
    <w:link w:val="CommentSubjectChar"/>
    <w:uiPriority w:val="99"/>
    <w:semiHidden/>
    <w:unhideWhenUsed/>
    <w:rsid w:val="005A18C9"/>
    <w:rPr>
      <w:b/>
      <w:bCs/>
    </w:rPr>
  </w:style>
  <w:style w:type="character" w:customStyle="1" w:styleId="CommentSubjectChar">
    <w:name w:val="Comment Subject Char"/>
    <w:basedOn w:val="CommentTextChar"/>
    <w:link w:val="CommentSubject"/>
    <w:uiPriority w:val="99"/>
    <w:semiHidden/>
    <w:rsid w:val="005A18C9"/>
    <w:rPr>
      <w:rFonts w:ascii="Arial" w:hAnsi="Arial" w:cs="Arial"/>
      <w:b/>
      <w:bCs/>
      <w:sz w:val="20"/>
      <w:szCs w:val="20"/>
      <w:lang w:val="fr-FR"/>
    </w:rPr>
  </w:style>
  <w:style w:type="character" w:styleId="FollowedHyperlink">
    <w:name w:val="FollowedHyperlink"/>
    <w:basedOn w:val="DefaultParagraphFont"/>
    <w:uiPriority w:val="99"/>
    <w:semiHidden/>
    <w:unhideWhenUsed/>
    <w:rsid w:val="00AC01D7"/>
    <w:rPr>
      <w:color w:val="800080" w:themeColor="followedHyperlink"/>
      <w:u w:val="single"/>
    </w:rPr>
  </w:style>
  <w:style w:type="paragraph" w:customStyle="1" w:styleId="PhDPreliminaryHeading">
    <w:name w:val="PhD Preliminary Heading"/>
    <w:basedOn w:val="Heading2"/>
    <w:next w:val="Normal"/>
    <w:rsid w:val="00B548F6"/>
    <w:pPr>
      <w:numPr>
        <w:ilvl w:val="0"/>
        <w:numId w:val="0"/>
      </w:numPr>
      <w:autoSpaceDE/>
      <w:autoSpaceDN/>
      <w:spacing w:after="720"/>
      <w:jc w:val="center"/>
    </w:pPr>
    <w:rPr>
      <w:rFonts w:ascii="Times New Roman" w:hAnsi="Times New Roman"/>
      <w:bCs w:val="0"/>
      <w:sz w:val="40"/>
      <w:szCs w:val="20"/>
      <w:lang w:val="en-AU" w:eastAsia="en-US"/>
    </w:rPr>
  </w:style>
  <w:style w:type="paragraph" w:customStyle="1" w:styleId="PhDNormal">
    <w:name w:val="PhD Normal"/>
    <w:link w:val="PhDNormalChar"/>
    <w:qFormat/>
    <w:rsid w:val="00B548F6"/>
    <w:pPr>
      <w:spacing w:after="120" w:line="360" w:lineRule="auto"/>
      <w:ind w:firstLine="567"/>
      <w:jc w:val="both"/>
    </w:pPr>
    <w:rPr>
      <w:rFonts w:ascii="Times New Roman" w:eastAsia="Times New Roman" w:hAnsi="Times New Roman" w:cs="Times New Roman"/>
      <w:sz w:val="24"/>
      <w:lang w:val="en-AU"/>
    </w:rPr>
  </w:style>
  <w:style w:type="character" w:customStyle="1" w:styleId="PhDNormalChar">
    <w:name w:val="PhD Normal Char"/>
    <w:basedOn w:val="DefaultParagraphFont"/>
    <w:link w:val="PhDNormal"/>
    <w:rsid w:val="00B548F6"/>
    <w:rPr>
      <w:rFonts w:ascii="Times New Roman" w:eastAsia="Times New Roman" w:hAnsi="Times New Roman" w:cs="Times New Roman"/>
      <w:sz w:val="24"/>
      <w:lang w:val="en-AU"/>
    </w:rPr>
  </w:style>
  <w:style w:type="paragraph" w:customStyle="1" w:styleId="PhDNumberIndent">
    <w:name w:val="PhD Number Indent"/>
    <w:qFormat/>
    <w:rsid w:val="00B548F6"/>
    <w:pPr>
      <w:keepLines/>
      <w:numPr>
        <w:numId w:val="20"/>
      </w:numPr>
      <w:spacing w:after="120" w:line="360" w:lineRule="auto"/>
      <w:jc w:val="both"/>
    </w:pPr>
    <w:rPr>
      <w:rFonts w:ascii="Times New Roman" w:eastAsia="Times New Roman" w:hAnsi="Times New Roman" w:cs="Times New Roman"/>
      <w:sz w:val="24"/>
      <w:lang w:val="en-AU"/>
    </w:rPr>
  </w:style>
  <w:style w:type="paragraph" w:customStyle="1" w:styleId="PhDHeader">
    <w:name w:val="PhD Header"/>
    <w:basedOn w:val="PhDFooter"/>
    <w:rsid w:val="00B548F6"/>
    <w:pPr>
      <w:pBdr>
        <w:top w:val="none" w:sz="0" w:space="0" w:color="auto"/>
      </w:pBdr>
    </w:pPr>
    <w:rPr>
      <w:noProof/>
    </w:rPr>
  </w:style>
  <w:style w:type="paragraph" w:customStyle="1" w:styleId="PhDNormal2">
    <w:name w:val="PhD Normal 2"/>
    <w:basedOn w:val="PhDNormal"/>
    <w:link w:val="PhDNormal2CharChar"/>
    <w:qFormat/>
    <w:rsid w:val="00B548F6"/>
    <w:pPr>
      <w:tabs>
        <w:tab w:val="left" w:pos="1418"/>
      </w:tabs>
      <w:ind w:firstLine="0"/>
    </w:pPr>
  </w:style>
  <w:style w:type="paragraph" w:customStyle="1" w:styleId="PhDReference">
    <w:name w:val="PhD Reference"/>
    <w:basedOn w:val="PhDNormal"/>
    <w:qFormat/>
    <w:rsid w:val="00B548F6"/>
    <w:pPr>
      <w:spacing w:after="180" w:line="240" w:lineRule="auto"/>
      <w:ind w:left="454" w:hanging="454"/>
      <w:jc w:val="left"/>
    </w:pPr>
  </w:style>
  <w:style w:type="paragraph" w:customStyle="1" w:styleId="PhDBulletIndent">
    <w:name w:val="PhD Bullet Indent"/>
    <w:basedOn w:val="PhDBullet"/>
    <w:qFormat/>
    <w:rsid w:val="00B548F6"/>
    <w:pPr>
      <w:numPr>
        <w:ilvl w:val="1"/>
      </w:numPr>
      <w:contextualSpacing/>
    </w:pPr>
  </w:style>
  <w:style w:type="paragraph" w:customStyle="1" w:styleId="PhDFooter">
    <w:name w:val="PhD Footer"/>
    <w:basedOn w:val="Normal"/>
    <w:rsid w:val="00B548F6"/>
    <w:pPr>
      <w:pBdr>
        <w:top w:val="single" w:sz="4" w:space="2" w:color="auto"/>
      </w:pBdr>
      <w:tabs>
        <w:tab w:val="right" w:pos="8222"/>
      </w:tabs>
      <w:spacing w:after="0" w:line="240" w:lineRule="auto"/>
      <w:jc w:val="left"/>
    </w:pPr>
    <w:rPr>
      <w:rFonts w:ascii="Times New Roman" w:eastAsia="Times New Roman" w:hAnsi="Times New Roman" w:cs="Times New Roman"/>
      <w:sz w:val="18"/>
      <w:szCs w:val="20"/>
      <w:lang w:val="en-AU"/>
    </w:rPr>
  </w:style>
  <w:style w:type="paragraph" w:customStyle="1" w:styleId="PhDAppendicesBibliography">
    <w:name w:val="PhD Appendices &amp; Bibliography"/>
    <w:basedOn w:val="Heading1"/>
    <w:next w:val="PhDNormal"/>
    <w:rsid w:val="00B548F6"/>
    <w:pPr>
      <w:numPr>
        <w:numId w:val="0"/>
      </w:numPr>
      <w:pBdr>
        <w:bottom w:val="single" w:sz="8" w:space="6" w:color="auto"/>
      </w:pBdr>
      <w:tabs>
        <w:tab w:val="left" w:pos="567"/>
      </w:tabs>
      <w:autoSpaceDE/>
      <w:autoSpaceDN/>
      <w:spacing w:after="480"/>
      <w:jc w:val="left"/>
    </w:pPr>
    <w:rPr>
      <w:bCs w:val="0"/>
      <w:spacing w:val="-4"/>
      <w:kern w:val="0"/>
      <w:szCs w:val="20"/>
      <w:lang w:val="en-AU" w:eastAsia="en-US"/>
    </w:rPr>
  </w:style>
  <w:style w:type="paragraph" w:customStyle="1" w:styleId="PhDAppendixSub-heading">
    <w:name w:val="PhD Appendix Sub-heading"/>
    <w:basedOn w:val="PhDNormal2"/>
    <w:next w:val="PhDNormal"/>
    <w:rsid w:val="00B548F6"/>
    <w:pPr>
      <w:numPr>
        <w:ilvl w:val="2"/>
        <w:numId w:val="24"/>
      </w:numPr>
      <w:tabs>
        <w:tab w:val="clear" w:pos="1418"/>
        <w:tab w:val="num" w:pos="567"/>
      </w:tabs>
      <w:spacing w:after="240" w:line="480" w:lineRule="auto"/>
      <w:ind w:left="567" w:hanging="567"/>
      <w:jc w:val="center"/>
    </w:pPr>
    <w:rPr>
      <w:b/>
      <w:bCs/>
    </w:rPr>
  </w:style>
  <w:style w:type="paragraph" w:customStyle="1" w:styleId="PhDBullet">
    <w:name w:val="PhD Bullet"/>
    <w:basedOn w:val="PhDNormal"/>
    <w:qFormat/>
    <w:rsid w:val="00B548F6"/>
    <w:pPr>
      <w:numPr>
        <w:numId w:val="23"/>
      </w:numPr>
    </w:pPr>
  </w:style>
  <w:style w:type="character" w:customStyle="1" w:styleId="PhDNormal2CharChar">
    <w:name w:val="PhD Normal 2 Char Char"/>
    <w:basedOn w:val="DefaultParagraphFont"/>
    <w:link w:val="PhDNormal2"/>
    <w:rsid w:val="00B548F6"/>
    <w:rPr>
      <w:rFonts w:ascii="Times New Roman" w:eastAsia="Times New Roman" w:hAnsi="Times New Roman" w:cs="Times New Roman"/>
      <w:sz w:val="24"/>
      <w:lang w:val="en-AU"/>
    </w:rPr>
  </w:style>
  <w:style w:type="character" w:styleId="UnresolvedMention">
    <w:name w:val="Unresolved Mention"/>
    <w:basedOn w:val="DefaultParagraphFont"/>
    <w:uiPriority w:val="99"/>
    <w:semiHidden/>
    <w:unhideWhenUsed/>
    <w:rsid w:val="0039097E"/>
    <w:rPr>
      <w:color w:val="605E5C"/>
      <w:shd w:val="clear" w:color="auto" w:fill="E1DFDD"/>
    </w:rPr>
  </w:style>
  <w:style w:type="character" w:styleId="Strong">
    <w:name w:val="Strong"/>
    <w:basedOn w:val="DefaultParagraphFont"/>
    <w:uiPriority w:val="22"/>
    <w:qFormat/>
    <w:rsid w:val="00766F59"/>
    <w:rPr>
      <w:b/>
      <w:bCs/>
    </w:rPr>
  </w:style>
  <w:style w:type="character" w:styleId="Emphasis">
    <w:name w:val="Emphasis"/>
    <w:basedOn w:val="DefaultParagraphFont"/>
    <w:uiPriority w:val="20"/>
    <w:qFormat/>
    <w:rsid w:val="00766F59"/>
    <w:rPr>
      <w:i/>
      <w:iCs/>
    </w:rPr>
  </w:style>
  <w:style w:type="paragraph" w:styleId="Bibliography">
    <w:name w:val="Bibliography"/>
    <w:basedOn w:val="Normal"/>
    <w:next w:val="Normal"/>
    <w:uiPriority w:val="37"/>
    <w:unhideWhenUsed/>
    <w:rsid w:val="00E22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3483">
      <w:bodyDiv w:val="1"/>
      <w:marLeft w:val="0"/>
      <w:marRight w:val="0"/>
      <w:marTop w:val="0"/>
      <w:marBottom w:val="0"/>
      <w:divBdr>
        <w:top w:val="none" w:sz="0" w:space="0" w:color="auto"/>
        <w:left w:val="none" w:sz="0" w:space="0" w:color="auto"/>
        <w:bottom w:val="none" w:sz="0" w:space="0" w:color="auto"/>
        <w:right w:val="none" w:sz="0" w:space="0" w:color="auto"/>
      </w:divBdr>
    </w:div>
    <w:div w:id="12613265">
      <w:bodyDiv w:val="1"/>
      <w:marLeft w:val="0"/>
      <w:marRight w:val="0"/>
      <w:marTop w:val="0"/>
      <w:marBottom w:val="0"/>
      <w:divBdr>
        <w:top w:val="none" w:sz="0" w:space="0" w:color="auto"/>
        <w:left w:val="none" w:sz="0" w:space="0" w:color="auto"/>
        <w:bottom w:val="none" w:sz="0" w:space="0" w:color="auto"/>
        <w:right w:val="none" w:sz="0" w:space="0" w:color="auto"/>
      </w:divBdr>
    </w:div>
    <w:div w:id="12729838">
      <w:bodyDiv w:val="1"/>
      <w:marLeft w:val="0"/>
      <w:marRight w:val="0"/>
      <w:marTop w:val="0"/>
      <w:marBottom w:val="0"/>
      <w:divBdr>
        <w:top w:val="none" w:sz="0" w:space="0" w:color="auto"/>
        <w:left w:val="none" w:sz="0" w:space="0" w:color="auto"/>
        <w:bottom w:val="none" w:sz="0" w:space="0" w:color="auto"/>
        <w:right w:val="none" w:sz="0" w:space="0" w:color="auto"/>
      </w:divBdr>
    </w:div>
    <w:div w:id="13652926">
      <w:bodyDiv w:val="1"/>
      <w:marLeft w:val="0"/>
      <w:marRight w:val="0"/>
      <w:marTop w:val="0"/>
      <w:marBottom w:val="0"/>
      <w:divBdr>
        <w:top w:val="none" w:sz="0" w:space="0" w:color="auto"/>
        <w:left w:val="none" w:sz="0" w:space="0" w:color="auto"/>
        <w:bottom w:val="none" w:sz="0" w:space="0" w:color="auto"/>
        <w:right w:val="none" w:sz="0" w:space="0" w:color="auto"/>
      </w:divBdr>
    </w:div>
    <w:div w:id="13653703">
      <w:bodyDiv w:val="1"/>
      <w:marLeft w:val="0"/>
      <w:marRight w:val="0"/>
      <w:marTop w:val="0"/>
      <w:marBottom w:val="0"/>
      <w:divBdr>
        <w:top w:val="none" w:sz="0" w:space="0" w:color="auto"/>
        <w:left w:val="none" w:sz="0" w:space="0" w:color="auto"/>
        <w:bottom w:val="none" w:sz="0" w:space="0" w:color="auto"/>
        <w:right w:val="none" w:sz="0" w:space="0" w:color="auto"/>
      </w:divBdr>
    </w:div>
    <w:div w:id="14693360">
      <w:bodyDiv w:val="1"/>
      <w:marLeft w:val="0"/>
      <w:marRight w:val="0"/>
      <w:marTop w:val="0"/>
      <w:marBottom w:val="0"/>
      <w:divBdr>
        <w:top w:val="none" w:sz="0" w:space="0" w:color="auto"/>
        <w:left w:val="none" w:sz="0" w:space="0" w:color="auto"/>
        <w:bottom w:val="none" w:sz="0" w:space="0" w:color="auto"/>
        <w:right w:val="none" w:sz="0" w:space="0" w:color="auto"/>
      </w:divBdr>
    </w:div>
    <w:div w:id="25064861">
      <w:bodyDiv w:val="1"/>
      <w:marLeft w:val="0"/>
      <w:marRight w:val="0"/>
      <w:marTop w:val="0"/>
      <w:marBottom w:val="0"/>
      <w:divBdr>
        <w:top w:val="none" w:sz="0" w:space="0" w:color="auto"/>
        <w:left w:val="none" w:sz="0" w:space="0" w:color="auto"/>
        <w:bottom w:val="none" w:sz="0" w:space="0" w:color="auto"/>
        <w:right w:val="none" w:sz="0" w:space="0" w:color="auto"/>
      </w:divBdr>
    </w:div>
    <w:div w:id="27727897">
      <w:bodyDiv w:val="1"/>
      <w:marLeft w:val="0"/>
      <w:marRight w:val="0"/>
      <w:marTop w:val="0"/>
      <w:marBottom w:val="0"/>
      <w:divBdr>
        <w:top w:val="none" w:sz="0" w:space="0" w:color="auto"/>
        <w:left w:val="none" w:sz="0" w:space="0" w:color="auto"/>
        <w:bottom w:val="none" w:sz="0" w:space="0" w:color="auto"/>
        <w:right w:val="none" w:sz="0" w:space="0" w:color="auto"/>
      </w:divBdr>
    </w:div>
    <w:div w:id="28141916">
      <w:bodyDiv w:val="1"/>
      <w:marLeft w:val="0"/>
      <w:marRight w:val="0"/>
      <w:marTop w:val="0"/>
      <w:marBottom w:val="0"/>
      <w:divBdr>
        <w:top w:val="none" w:sz="0" w:space="0" w:color="auto"/>
        <w:left w:val="none" w:sz="0" w:space="0" w:color="auto"/>
        <w:bottom w:val="none" w:sz="0" w:space="0" w:color="auto"/>
        <w:right w:val="none" w:sz="0" w:space="0" w:color="auto"/>
      </w:divBdr>
    </w:div>
    <w:div w:id="34500436">
      <w:bodyDiv w:val="1"/>
      <w:marLeft w:val="0"/>
      <w:marRight w:val="0"/>
      <w:marTop w:val="0"/>
      <w:marBottom w:val="0"/>
      <w:divBdr>
        <w:top w:val="none" w:sz="0" w:space="0" w:color="auto"/>
        <w:left w:val="none" w:sz="0" w:space="0" w:color="auto"/>
        <w:bottom w:val="none" w:sz="0" w:space="0" w:color="auto"/>
        <w:right w:val="none" w:sz="0" w:space="0" w:color="auto"/>
      </w:divBdr>
    </w:div>
    <w:div w:id="37318457">
      <w:bodyDiv w:val="1"/>
      <w:marLeft w:val="0"/>
      <w:marRight w:val="0"/>
      <w:marTop w:val="0"/>
      <w:marBottom w:val="0"/>
      <w:divBdr>
        <w:top w:val="none" w:sz="0" w:space="0" w:color="auto"/>
        <w:left w:val="none" w:sz="0" w:space="0" w:color="auto"/>
        <w:bottom w:val="none" w:sz="0" w:space="0" w:color="auto"/>
        <w:right w:val="none" w:sz="0" w:space="0" w:color="auto"/>
      </w:divBdr>
    </w:div>
    <w:div w:id="43526787">
      <w:bodyDiv w:val="1"/>
      <w:marLeft w:val="0"/>
      <w:marRight w:val="0"/>
      <w:marTop w:val="0"/>
      <w:marBottom w:val="0"/>
      <w:divBdr>
        <w:top w:val="none" w:sz="0" w:space="0" w:color="auto"/>
        <w:left w:val="none" w:sz="0" w:space="0" w:color="auto"/>
        <w:bottom w:val="none" w:sz="0" w:space="0" w:color="auto"/>
        <w:right w:val="none" w:sz="0" w:space="0" w:color="auto"/>
      </w:divBdr>
    </w:div>
    <w:div w:id="52242068">
      <w:bodyDiv w:val="1"/>
      <w:marLeft w:val="0"/>
      <w:marRight w:val="0"/>
      <w:marTop w:val="0"/>
      <w:marBottom w:val="0"/>
      <w:divBdr>
        <w:top w:val="none" w:sz="0" w:space="0" w:color="auto"/>
        <w:left w:val="none" w:sz="0" w:space="0" w:color="auto"/>
        <w:bottom w:val="none" w:sz="0" w:space="0" w:color="auto"/>
        <w:right w:val="none" w:sz="0" w:space="0" w:color="auto"/>
      </w:divBdr>
    </w:div>
    <w:div w:id="52386413">
      <w:bodyDiv w:val="1"/>
      <w:marLeft w:val="0"/>
      <w:marRight w:val="0"/>
      <w:marTop w:val="0"/>
      <w:marBottom w:val="0"/>
      <w:divBdr>
        <w:top w:val="none" w:sz="0" w:space="0" w:color="auto"/>
        <w:left w:val="none" w:sz="0" w:space="0" w:color="auto"/>
        <w:bottom w:val="none" w:sz="0" w:space="0" w:color="auto"/>
        <w:right w:val="none" w:sz="0" w:space="0" w:color="auto"/>
      </w:divBdr>
    </w:div>
    <w:div w:id="60755503">
      <w:bodyDiv w:val="1"/>
      <w:marLeft w:val="0"/>
      <w:marRight w:val="0"/>
      <w:marTop w:val="0"/>
      <w:marBottom w:val="0"/>
      <w:divBdr>
        <w:top w:val="none" w:sz="0" w:space="0" w:color="auto"/>
        <w:left w:val="none" w:sz="0" w:space="0" w:color="auto"/>
        <w:bottom w:val="none" w:sz="0" w:space="0" w:color="auto"/>
        <w:right w:val="none" w:sz="0" w:space="0" w:color="auto"/>
      </w:divBdr>
    </w:div>
    <w:div w:id="76169405">
      <w:bodyDiv w:val="1"/>
      <w:marLeft w:val="0"/>
      <w:marRight w:val="0"/>
      <w:marTop w:val="0"/>
      <w:marBottom w:val="0"/>
      <w:divBdr>
        <w:top w:val="none" w:sz="0" w:space="0" w:color="auto"/>
        <w:left w:val="none" w:sz="0" w:space="0" w:color="auto"/>
        <w:bottom w:val="none" w:sz="0" w:space="0" w:color="auto"/>
        <w:right w:val="none" w:sz="0" w:space="0" w:color="auto"/>
      </w:divBdr>
    </w:div>
    <w:div w:id="85541697">
      <w:bodyDiv w:val="1"/>
      <w:marLeft w:val="0"/>
      <w:marRight w:val="0"/>
      <w:marTop w:val="0"/>
      <w:marBottom w:val="0"/>
      <w:divBdr>
        <w:top w:val="none" w:sz="0" w:space="0" w:color="auto"/>
        <w:left w:val="none" w:sz="0" w:space="0" w:color="auto"/>
        <w:bottom w:val="none" w:sz="0" w:space="0" w:color="auto"/>
        <w:right w:val="none" w:sz="0" w:space="0" w:color="auto"/>
      </w:divBdr>
      <w:divsChild>
        <w:div w:id="1307585155">
          <w:marLeft w:val="0"/>
          <w:marRight w:val="0"/>
          <w:marTop w:val="0"/>
          <w:marBottom w:val="0"/>
          <w:divBdr>
            <w:top w:val="none" w:sz="0" w:space="0" w:color="auto"/>
            <w:left w:val="none" w:sz="0" w:space="0" w:color="auto"/>
            <w:bottom w:val="none" w:sz="0" w:space="0" w:color="auto"/>
            <w:right w:val="none" w:sz="0" w:space="0" w:color="auto"/>
          </w:divBdr>
        </w:div>
      </w:divsChild>
    </w:div>
    <w:div w:id="95172721">
      <w:bodyDiv w:val="1"/>
      <w:marLeft w:val="0"/>
      <w:marRight w:val="0"/>
      <w:marTop w:val="0"/>
      <w:marBottom w:val="0"/>
      <w:divBdr>
        <w:top w:val="none" w:sz="0" w:space="0" w:color="auto"/>
        <w:left w:val="none" w:sz="0" w:space="0" w:color="auto"/>
        <w:bottom w:val="none" w:sz="0" w:space="0" w:color="auto"/>
        <w:right w:val="none" w:sz="0" w:space="0" w:color="auto"/>
      </w:divBdr>
    </w:div>
    <w:div w:id="101996530">
      <w:bodyDiv w:val="1"/>
      <w:marLeft w:val="0"/>
      <w:marRight w:val="0"/>
      <w:marTop w:val="0"/>
      <w:marBottom w:val="0"/>
      <w:divBdr>
        <w:top w:val="none" w:sz="0" w:space="0" w:color="auto"/>
        <w:left w:val="none" w:sz="0" w:space="0" w:color="auto"/>
        <w:bottom w:val="none" w:sz="0" w:space="0" w:color="auto"/>
        <w:right w:val="none" w:sz="0" w:space="0" w:color="auto"/>
      </w:divBdr>
    </w:div>
    <w:div w:id="104085624">
      <w:bodyDiv w:val="1"/>
      <w:marLeft w:val="0"/>
      <w:marRight w:val="0"/>
      <w:marTop w:val="0"/>
      <w:marBottom w:val="0"/>
      <w:divBdr>
        <w:top w:val="none" w:sz="0" w:space="0" w:color="auto"/>
        <w:left w:val="none" w:sz="0" w:space="0" w:color="auto"/>
        <w:bottom w:val="none" w:sz="0" w:space="0" w:color="auto"/>
        <w:right w:val="none" w:sz="0" w:space="0" w:color="auto"/>
      </w:divBdr>
    </w:div>
    <w:div w:id="105539862">
      <w:bodyDiv w:val="1"/>
      <w:marLeft w:val="0"/>
      <w:marRight w:val="0"/>
      <w:marTop w:val="0"/>
      <w:marBottom w:val="0"/>
      <w:divBdr>
        <w:top w:val="none" w:sz="0" w:space="0" w:color="auto"/>
        <w:left w:val="none" w:sz="0" w:space="0" w:color="auto"/>
        <w:bottom w:val="none" w:sz="0" w:space="0" w:color="auto"/>
        <w:right w:val="none" w:sz="0" w:space="0" w:color="auto"/>
      </w:divBdr>
    </w:div>
    <w:div w:id="114372591">
      <w:bodyDiv w:val="1"/>
      <w:marLeft w:val="0"/>
      <w:marRight w:val="0"/>
      <w:marTop w:val="0"/>
      <w:marBottom w:val="0"/>
      <w:divBdr>
        <w:top w:val="none" w:sz="0" w:space="0" w:color="auto"/>
        <w:left w:val="none" w:sz="0" w:space="0" w:color="auto"/>
        <w:bottom w:val="none" w:sz="0" w:space="0" w:color="auto"/>
        <w:right w:val="none" w:sz="0" w:space="0" w:color="auto"/>
      </w:divBdr>
    </w:div>
    <w:div w:id="118571514">
      <w:bodyDiv w:val="1"/>
      <w:marLeft w:val="0"/>
      <w:marRight w:val="0"/>
      <w:marTop w:val="0"/>
      <w:marBottom w:val="0"/>
      <w:divBdr>
        <w:top w:val="none" w:sz="0" w:space="0" w:color="auto"/>
        <w:left w:val="none" w:sz="0" w:space="0" w:color="auto"/>
        <w:bottom w:val="none" w:sz="0" w:space="0" w:color="auto"/>
        <w:right w:val="none" w:sz="0" w:space="0" w:color="auto"/>
      </w:divBdr>
    </w:div>
    <w:div w:id="118964017">
      <w:bodyDiv w:val="1"/>
      <w:marLeft w:val="0"/>
      <w:marRight w:val="0"/>
      <w:marTop w:val="0"/>
      <w:marBottom w:val="0"/>
      <w:divBdr>
        <w:top w:val="none" w:sz="0" w:space="0" w:color="auto"/>
        <w:left w:val="none" w:sz="0" w:space="0" w:color="auto"/>
        <w:bottom w:val="none" w:sz="0" w:space="0" w:color="auto"/>
        <w:right w:val="none" w:sz="0" w:space="0" w:color="auto"/>
      </w:divBdr>
    </w:div>
    <w:div w:id="119155025">
      <w:bodyDiv w:val="1"/>
      <w:marLeft w:val="0"/>
      <w:marRight w:val="0"/>
      <w:marTop w:val="0"/>
      <w:marBottom w:val="0"/>
      <w:divBdr>
        <w:top w:val="none" w:sz="0" w:space="0" w:color="auto"/>
        <w:left w:val="none" w:sz="0" w:space="0" w:color="auto"/>
        <w:bottom w:val="none" w:sz="0" w:space="0" w:color="auto"/>
        <w:right w:val="none" w:sz="0" w:space="0" w:color="auto"/>
      </w:divBdr>
    </w:div>
    <w:div w:id="124934968">
      <w:bodyDiv w:val="1"/>
      <w:marLeft w:val="0"/>
      <w:marRight w:val="0"/>
      <w:marTop w:val="0"/>
      <w:marBottom w:val="0"/>
      <w:divBdr>
        <w:top w:val="none" w:sz="0" w:space="0" w:color="auto"/>
        <w:left w:val="none" w:sz="0" w:space="0" w:color="auto"/>
        <w:bottom w:val="none" w:sz="0" w:space="0" w:color="auto"/>
        <w:right w:val="none" w:sz="0" w:space="0" w:color="auto"/>
      </w:divBdr>
    </w:div>
    <w:div w:id="126094388">
      <w:bodyDiv w:val="1"/>
      <w:marLeft w:val="0"/>
      <w:marRight w:val="0"/>
      <w:marTop w:val="0"/>
      <w:marBottom w:val="0"/>
      <w:divBdr>
        <w:top w:val="none" w:sz="0" w:space="0" w:color="auto"/>
        <w:left w:val="none" w:sz="0" w:space="0" w:color="auto"/>
        <w:bottom w:val="none" w:sz="0" w:space="0" w:color="auto"/>
        <w:right w:val="none" w:sz="0" w:space="0" w:color="auto"/>
      </w:divBdr>
    </w:div>
    <w:div w:id="130447679">
      <w:bodyDiv w:val="1"/>
      <w:marLeft w:val="0"/>
      <w:marRight w:val="0"/>
      <w:marTop w:val="0"/>
      <w:marBottom w:val="0"/>
      <w:divBdr>
        <w:top w:val="none" w:sz="0" w:space="0" w:color="auto"/>
        <w:left w:val="none" w:sz="0" w:space="0" w:color="auto"/>
        <w:bottom w:val="none" w:sz="0" w:space="0" w:color="auto"/>
        <w:right w:val="none" w:sz="0" w:space="0" w:color="auto"/>
      </w:divBdr>
    </w:div>
    <w:div w:id="144248623">
      <w:bodyDiv w:val="1"/>
      <w:marLeft w:val="0"/>
      <w:marRight w:val="0"/>
      <w:marTop w:val="0"/>
      <w:marBottom w:val="0"/>
      <w:divBdr>
        <w:top w:val="none" w:sz="0" w:space="0" w:color="auto"/>
        <w:left w:val="none" w:sz="0" w:space="0" w:color="auto"/>
        <w:bottom w:val="none" w:sz="0" w:space="0" w:color="auto"/>
        <w:right w:val="none" w:sz="0" w:space="0" w:color="auto"/>
      </w:divBdr>
    </w:div>
    <w:div w:id="147210191">
      <w:bodyDiv w:val="1"/>
      <w:marLeft w:val="0"/>
      <w:marRight w:val="0"/>
      <w:marTop w:val="0"/>
      <w:marBottom w:val="0"/>
      <w:divBdr>
        <w:top w:val="none" w:sz="0" w:space="0" w:color="auto"/>
        <w:left w:val="none" w:sz="0" w:space="0" w:color="auto"/>
        <w:bottom w:val="none" w:sz="0" w:space="0" w:color="auto"/>
        <w:right w:val="none" w:sz="0" w:space="0" w:color="auto"/>
      </w:divBdr>
    </w:div>
    <w:div w:id="156961942">
      <w:bodyDiv w:val="1"/>
      <w:marLeft w:val="0"/>
      <w:marRight w:val="0"/>
      <w:marTop w:val="0"/>
      <w:marBottom w:val="0"/>
      <w:divBdr>
        <w:top w:val="none" w:sz="0" w:space="0" w:color="auto"/>
        <w:left w:val="none" w:sz="0" w:space="0" w:color="auto"/>
        <w:bottom w:val="none" w:sz="0" w:space="0" w:color="auto"/>
        <w:right w:val="none" w:sz="0" w:space="0" w:color="auto"/>
      </w:divBdr>
    </w:div>
    <w:div w:id="163204031">
      <w:bodyDiv w:val="1"/>
      <w:marLeft w:val="0"/>
      <w:marRight w:val="0"/>
      <w:marTop w:val="0"/>
      <w:marBottom w:val="0"/>
      <w:divBdr>
        <w:top w:val="none" w:sz="0" w:space="0" w:color="auto"/>
        <w:left w:val="none" w:sz="0" w:space="0" w:color="auto"/>
        <w:bottom w:val="none" w:sz="0" w:space="0" w:color="auto"/>
        <w:right w:val="none" w:sz="0" w:space="0" w:color="auto"/>
      </w:divBdr>
    </w:div>
    <w:div w:id="163936302">
      <w:bodyDiv w:val="1"/>
      <w:marLeft w:val="0"/>
      <w:marRight w:val="0"/>
      <w:marTop w:val="0"/>
      <w:marBottom w:val="0"/>
      <w:divBdr>
        <w:top w:val="none" w:sz="0" w:space="0" w:color="auto"/>
        <w:left w:val="none" w:sz="0" w:space="0" w:color="auto"/>
        <w:bottom w:val="none" w:sz="0" w:space="0" w:color="auto"/>
        <w:right w:val="none" w:sz="0" w:space="0" w:color="auto"/>
      </w:divBdr>
    </w:div>
    <w:div w:id="165559333">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9176798">
      <w:bodyDiv w:val="1"/>
      <w:marLeft w:val="0"/>
      <w:marRight w:val="0"/>
      <w:marTop w:val="0"/>
      <w:marBottom w:val="0"/>
      <w:divBdr>
        <w:top w:val="none" w:sz="0" w:space="0" w:color="auto"/>
        <w:left w:val="none" w:sz="0" w:space="0" w:color="auto"/>
        <w:bottom w:val="none" w:sz="0" w:space="0" w:color="auto"/>
        <w:right w:val="none" w:sz="0" w:space="0" w:color="auto"/>
      </w:divBdr>
    </w:div>
    <w:div w:id="175970650">
      <w:bodyDiv w:val="1"/>
      <w:marLeft w:val="0"/>
      <w:marRight w:val="0"/>
      <w:marTop w:val="0"/>
      <w:marBottom w:val="0"/>
      <w:divBdr>
        <w:top w:val="none" w:sz="0" w:space="0" w:color="auto"/>
        <w:left w:val="none" w:sz="0" w:space="0" w:color="auto"/>
        <w:bottom w:val="none" w:sz="0" w:space="0" w:color="auto"/>
        <w:right w:val="none" w:sz="0" w:space="0" w:color="auto"/>
      </w:divBdr>
    </w:div>
    <w:div w:id="182786064">
      <w:bodyDiv w:val="1"/>
      <w:marLeft w:val="0"/>
      <w:marRight w:val="0"/>
      <w:marTop w:val="0"/>
      <w:marBottom w:val="0"/>
      <w:divBdr>
        <w:top w:val="none" w:sz="0" w:space="0" w:color="auto"/>
        <w:left w:val="none" w:sz="0" w:space="0" w:color="auto"/>
        <w:bottom w:val="none" w:sz="0" w:space="0" w:color="auto"/>
        <w:right w:val="none" w:sz="0" w:space="0" w:color="auto"/>
      </w:divBdr>
    </w:div>
    <w:div w:id="182985066">
      <w:bodyDiv w:val="1"/>
      <w:marLeft w:val="0"/>
      <w:marRight w:val="0"/>
      <w:marTop w:val="0"/>
      <w:marBottom w:val="0"/>
      <w:divBdr>
        <w:top w:val="none" w:sz="0" w:space="0" w:color="auto"/>
        <w:left w:val="none" w:sz="0" w:space="0" w:color="auto"/>
        <w:bottom w:val="none" w:sz="0" w:space="0" w:color="auto"/>
        <w:right w:val="none" w:sz="0" w:space="0" w:color="auto"/>
      </w:divBdr>
    </w:div>
    <w:div w:id="194119034">
      <w:bodyDiv w:val="1"/>
      <w:marLeft w:val="0"/>
      <w:marRight w:val="0"/>
      <w:marTop w:val="0"/>
      <w:marBottom w:val="0"/>
      <w:divBdr>
        <w:top w:val="none" w:sz="0" w:space="0" w:color="auto"/>
        <w:left w:val="none" w:sz="0" w:space="0" w:color="auto"/>
        <w:bottom w:val="none" w:sz="0" w:space="0" w:color="auto"/>
        <w:right w:val="none" w:sz="0" w:space="0" w:color="auto"/>
      </w:divBdr>
    </w:div>
    <w:div w:id="195437571">
      <w:bodyDiv w:val="1"/>
      <w:marLeft w:val="0"/>
      <w:marRight w:val="0"/>
      <w:marTop w:val="0"/>
      <w:marBottom w:val="0"/>
      <w:divBdr>
        <w:top w:val="none" w:sz="0" w:space="0" w:color="auto"/>
        <w:left w:val="none" w:sz="0" w:space="0" w:color="auto"/>
        <w:bottom w:val="none" w:sz="0" w:space="0" w:color="auto"/>
        <w:right w:val="none" w:sz="0" w:space="0" w:color="auto"/>
      </w:divBdr>
    </w:div>
    <w:div w:id="202639399">
      <w:bodyDiv w:val="1"/>
      <w:marLeft w:val="0"/>
      <w:marRight w:val="0"/>
      <w:marTop w:val="0"/>
      <w:marBottom w:val="0"/>
      <w:divBdr>
        <w:top w:val="none" w:sz="0" w:space="0" w:color="auto"/>
        <w:left w:val="none" w:sz="0" w:space="0" w:color="auto"/>
        <w:bottom w:val="none" w:sz="0" w:space="0" w:color="auto"/>
        <w:right w:val="none" w:sz="0" w:space="0" w:color="auto"/>
      </w:divBdr>
    </w:div>
    <w:div w:id="206844497">
      <w:bodyDiv w:val="1"/>
      <w:marLeft w:val="0"/>
      <w:marRight w:val="0"/>
      <w:marTop w:val="0"/>
      <w:marBottom w:val="0"/>
      <w:divBdr>
        <w:top w:val="none" w:sz="0" w:space="0" w:color="auto"/>
        <w:left w:val="none" w:sz="0" w:space="0" w:color="auto"/>
        <w:bottom w:val="none" w:sz="0" w:space="0" w:color="auto"/>
        <w:right w:val="none" w:sz="0" w:space="0" w:color="auto"/>
      </w:divBdr>
    </w:div>
    <w:div w:id="209071140">
      <w:bodyDiv w:val="1"/>
      <w:marLeft w:val="0"/>
      <w:marRight w:val="0"/>
      <w:marTop w:val="0"/>
      <w:marBottom w:val="0"/>
      <w:divBdr>
        <w:top w:val="none" w:sz="0" w:space="0" w:color="auto"/>
        <w:left w:val="none" w:sz="0" w:space="0" w:color="auto"/>
        <w:bottom w:val="none" w:sz="0" w:space="0" w:color="auto"/>
        <w:right w:val="none" w:sz="0" w:space="0" w:color="auto"/>
      </w:divBdr>
    </w:div>
    <w:div w:id="209340845">
      <w:bodyDiv w:val="1"/>
      <w:marLeft w:val="0"/>
      <w:marRight w:val="0"/>
      <w:marTop w:val="0"/>
      <w:marBottom w:val="0"/>
      <w:divBdr>
        <w:top w:val="none" w:sz="0" w:space="0" w:color="auto"/>
        <w:left w:val="none" w:sz="0" w:space="0" w:color="auto"/>
        <w:bottom w:val="none" w:sz="0" w:space="0" w:color="auto"/>
        <w:right w:val="none" w:sz="0" w:space="0" w:color="auto"/>
      </w:divBdr>
    </w:div>
    <w:div w:id="209733615">
      <w:bodyDiv w:val="1"/>
      <w:marLeft w:val="0"/>
      <w:marRight w:val="0"/>
      <w:marTop w:val="0"/>
      <w:marBottom w:val="0"/>
      <w:divBdr>
        <w:top w:val="none" w:sz="0" w:space="0" w:color="auto"/>
        <w:left w:val="none" w:sz="0" w:space="0" w:color="auto"/>
        <w:bottom w:val="none" w:sz="0" w:space="0" w:color="auto"/>
        <w:right w:val="none" w:sz="0" w:space="0" w:color="auto"/>
      </w:divBdr>
    </w:div>
    <w:div w:id="210113523">
      <w:bodyDiv w:val="1"/>
      <w:marLeft w:val="0"/>
      <w:marRight w:val="0"/>
      <w:marTop w:val="0"/>
      <w:marBottom w:val="0"/>
      <w:divBdr>
        <w:top w:val="none" w:sz="0" w:space="0" w:color="auto"/>
        <w:left w:val="none" w:sz="0" w:space="0" w:color="auto"/>
        <w:bottom w:val="none" w:sz="0" w:space="0" w:color="auto"/>
        <w:right w:val="none" w:sz="0" w:space="0" w:color="auto"/>
      </w:divBdr>
    </w:div>
    <w:div w:id="225534544">
      <w:bodyDiv w:val="1"/>
      <w:marLeft w:val="0"/>
      <w:marRight w:val="0"/>
      <w:marTop w:val="0"/>
      <w:marBottom w:val="0"/>
      <w:divBdr>
        <w:top w:val="none" w:sz="0" w:space="0" w:color="auto"/>
        <w:left w:val="none" w:sz="0" w:space="0" w:color="auto"/>
        <w:bottom w:val="none" w:sz="0" w:space="0" w:color="auto"/>
        <w:right w:val="none" w:sz="0" w:space="0" w:color="auto"/>
      </w:divBdr>
    </w:div>
    <w:div w:id="230309336">
      <w:bodyDiv w:val="1"/>
      <w:marLeft w:val="0"/>
      <w:marRight w:val="0"/>
      <w:marTop w:val="0"/>
      <w:marBottom w:val="0"/>
      <w:divBdr>
        <w:top w:val="none" w:sz="0" w:space="0" w:color="auto"/>
        <w:left w:val="none" w:sz="0" w:space="0" w:color="auto"/>
        <w:bottom w:val="none" w:sz="0" w:space="0" w:color="auto"/>
        <w:right w:val="none" w:sz="0" w:space="0" w:color="auto"/>
      </w:divBdr>
    </w:div>
    <w:div w:id="234704461">
      <w:bodyDiv w:val="1"/>
      <w:marLeft w:val="0"/>
      <w:marRight w:val="0"/>
      <w:marTop w:val="0"/>
      <w:marBottom w:val="0"/>
      <w:divBdr>
        <w:top w:val="none" w:sz="0" w:space="0" w:color="auto"/>
        <w:left w:val="none" w:sz="0" w:space="0" w:color="auto"/>
        <w:bottom w:val="none" w:sz="0" w:space="0" w:color="auto"/>
        <w:right w:val="none" w:sz="0" w:space="0" w:color="auto"/>
      </w:divBdr>
    </w:div>
    <w:div w:id="235476372">
      <w:bodyDiv w:val="1"/>
      <w:marLeft w:val="0"/>
      <w:marRight w:val="0"/>
      <w:marTop w:val="0"/>
      <w:marBottom w:val="0"/>
      <w:divBdr>
        <w:top w:val="none" w:sz="0" w:space="0" w:color="auto"/>
        <w:left w:val="none" w:sz="0" w:space="0" w:color="auto"/>
        <w:bottom w:val="none" w:sz="0" w:space="0" w:color="auto"/>
        <w:right w:val="none" w:sz="0" w:space="0" w:color="auto"/>
      </w:divBdr>
    </w:div>
    <w:div w:id="239564313">
      <w:bodyDiv w:val="1"/>
      <w:marLeft w:val="0"/>
      <w:marRight w:val="0"/>
      <w:marTop w:val="0"/>
      <w:marBottom w:val="0"/>
      <w:divBdr>
        <w:top w:val="none" w:sz="0" w:space="0" w:color="auto"/>
        <w:left w:val="none" w:sz="0" w:space="0" w:color="auto"/>
        <w:bottom w:val="none" w:sz="0" w:space="0" w:color="auto"/>
        <w:right w:val="none" w:sz="0" w:space="0" w:color="auto"/>
      </w:divBdr>
    </w:div>
    <w:div w:id="241645877">
      <w:bodyDiv w:val="1"/>
      <w:marLeft w:val="0"/>
      <w:marRight w:val="0"/>
      <w:marTop w:val="0"/>
      <w:marBottom w:val="0"/>
      <w:divBdr>
        <w:top w:val="none" w:sz="0" w:space="0" w:color="auto"/>
        <w:left w:val="none" w:sz="0" w:space="0" w:color="auto"/>
        <w:bottom w:val="none" w:sz="0" w:space="0" w:color="auto"/>
        <w:right w:val="none" w:sz="0" w:space="0" w:color="auto"/>
      </w:divBdr>
    </w:div>
    <w:div w:id="246312531">
      <w:bodyDiv w:val="1"/>
      <w:marLeft w:val="0"/>
      <w:marRight w:val="0"/>
      <w:marTop w:val="0"/>
      <w:marBottom w:val="0"/>
      <w:divBdr>
        <w:top w:val="none" w:sz="0" w:space="0" w:color="auto"/>
        <w:left w:val="none" w:sz="0" w:space="0" w:color="auto"/>
        <w:bottom w:val="none" w:sz="0" w:space="0" w:color="auto"/>
        <w:right w:val="none" w:sz="0" w:space="0" w:color="auto"/>
      </w:divBdr>
    </w:div>
    <w:div w:id="251933739">
      <w:bodyDiv w:val="1"/>
      <w:marLeft w:val="0"/>
      <w:marRight w:val="0"/>
      <w:marTop w:val="0"/>
      <w:marBottom w:val="0"/>
      <w:divBdr>
        <w:top w:val="none" w:sz="0" w:space="0" w:color="auto"/>
        <w:left w:val="none" w:sz="0" w:space="0" w:color="auto"/>
        <w:bottom w:val="none" w:sz="0" w:space="0" w:color="auto"/>
        <w:right w:val="none" w:sz="0" w:space="0" w:color="auto"/>
      </w:divBdr>
    </w:div>
    <w:div w:id="252593222">
      <w:bodyDiv w:val="1"/>
      <w:marLeft w:val="0"/>
      <w:marRight w:val="0"/>
      <w:marTop w:val="0"/>
      <w:marBottom w:val="0"/>
      <w:divBdr>
        <w:top w:val="none" w:sz="0" w:space="0" w:color="auto"/>
        <w:left w:val="none" w:sz="0" w:space="0" w:color="auto"/>
        <w:bottom w:val="none" w:sz="0" w:space="0" w:color="auto"/>
        <w:right w:val="none" w:sz="0" w:space="0" w:color="auto"/>
      </w:divBdr>
    </w:div>
    <w:div w:id="258103104">
      <w:bodyDiv w:val="1"/>
      <w:marLeft w:val="0"/>
      <w:marRight w:val="0"/>
      <w:marTop w:val="0"/>
      <w:marBottom w:val="0"/>
      <w:divBdr>
        <w:top w:val="none" w:sz="0" w:space="0" w:color="auto"/>
        <w:left w:val="none" w:sz="0" w:space="0" w:color="auto"/>
        <w:bottom w:val="none" w:sz="0" w:space="0" w:color="auto"/>
        <w:right w:val="none" w:sz="0" w:space="0" w:color="auto"/>
      </w:divBdr>
    </w:div>
    <w:div w:id="268851452">
      <w:bodyDiv w:val="1"/>
      <w:marLeft w:val="0"/>
      <w:marRight w:val="0"/>
      <w:marTop w:val="0"/>
      <w:marBottom w:val="0"/>
      <w:divBdr>
        <w:top w:val="none" w:sz="0" w:space="0" w:color="auto"/>
        <w:left w:val="none" w:sz="0" w:space="0" w:color="auto"/>
        <w:bottom w:val="none" w:sz="0" w:space="0" w:color="auto"/>
        <w:right w:val="none" w:sz="0" w:space="0" w:color="auto"/>
      </w:divBdr>
    </w:div>
    <w:div w:id="271862852">
      <w:bodyDiv w:val="1"/>
      <w:marLeft w:val="0"/>
      <w:marRight w:val="0"/>
      <w:marTop w:val="0"/>
      <w:marBottom w:val="0"/>
      <w:divBdr>
        <w:top w:val="none" w:sz="0" w:space="0" w:color="auto"/>
        <w:left w:val="none" w:sz="0" w:space="0" w:color="auto"/>
        <w:bottom w:val="none" w:sz="0" w:space="0" w:color="auto"/>
        <w:right w:val="none" w:sz="0" w:space="0" w:color="auto"/>
      </w:divBdr>
    </w:div>
    <w:div w:id="275673960">
      <w:bodyDiv w:val="1"/>
      <w:marLeft w:val="0"/>
      <w:marRight w:val="0"/>
      <w:marTop w:val="0"/>
      <w:marBottom w:val="0"/>
      <w:divBdr>
        <w:top w:val="none" w:sz="0" w:space="0" w:color="auto"/>
        <w:left w:val="none" w:sz="0" w:space="0" w:color="auto"/>
        <w:bottom w:val="none" w:sz="0" w:space="0" w:color="auto"/>
        <w:right w:val="none" w:sz="0" w:space="0" w:color="auto"/>
      </w:divBdr>
    </w:div>
    <w:div w:id="275866727">
      <w:bodyDiv w:val="1"/>
      <w:marLeft w:val="0"/>
      <w:marRight w:val="0"/>
      <w:marTop w:val="0"/>
      <w:marBottom w:val="0"/>
      <w:divBdr>
        <w:top w:val="none" w:sz="0" w:space="0" w:color="auto"/>
        <w:left w:val="none" w:sz="0" w:space="0" w:color="auto"/>
        <w:bottom w:val="none" w:sz="0" w:space="0" w:color="auto"/>
        <w:right w:val="none" w:sz="0" w:space="0" w:color="auto"/>
      </w:divBdr>
    </w:div>
    <w:div w:id="282922704">
      <w:bodyDiv w:val="1"/>
      <w:marLeft w:val="0"/>
      <w:marRight w:val="0"/>
      <w:marTop w:val="0"/>
      <w:marBottom w:val="0"/>
      <w:divBdr>
        <w:top w:val="none" w:sz="0" w:space="0" w:color="auto"/>
        <w:left w:val="none" w:sz="0" w:space="0" w:color="auto"/>
        <w:bottom w:val="none" w:sz="0" w:space="0" w:color="auto"/>
        <w:right w:val="none" w:sz="0" w:space="0" w:color="auto"/>
      </w:divBdr>
    </w:div>
    <w:div w:id="287703517">
      <w:bodyDiv w:val="1"/>
      <w:marLeft w:val="0"/>
      <w:marRight w:val="0"/>
      <w:marTop w:val="0"/>
      <w:marBottom w:val="0"/>
      <w:divBdr>
        <w:top w:val="none" w:sz="0" w:space="0" w:color="auto"/>
        <w:left w:val="none" w:sz="0" w:space="0" w:color="auto"/>
        <w:bottom w:val="none" w:sz="0" w:space="0" w:color="auto"/>
        <w:right w:val="none" w:sz="0" w:space="0" w:color="auto"/>
      </w:divBdr>
    </w:div>
    <w:div w:id="288240890">
      <w:bodyDiv w:val="1"/>
      <w:marLeft w:val="0"/>
      <w:marRight w:val="0"/>
      <w:marTop w:val="0"/>
      <w:marBottom w:val="0"/>
      <w:divBdr>
        <w:top w:val="none" w:sz="0" w:space="0" w:color="auto"/>
        <w:left w:val="none" w:sz="0" w:space="0" w:color="auto"/>
        <w:bottom w:val="none" w:sz="0" w:space="0" w:color="auto"/>
        <w:right w:val="none" w:sz="0" w:space="0" w:color="auto"/>
      </w:divBdr>
    </w:div>
    <w:div w:id="303121988">
      <w:bodyDiv w:val="1"/>
      <w:marLeft w:val="0"/>
      <w:marRight w:val="0"/>
      <w:marTop w:val="0"/>
      <w:marBottom w:val="0"/>
      <w:divBdr>
        <w:top w:val="none" w:sz="0" w:space="0" w:color="auto"/>
        <w:left w:val="none" w:sz="0" w:space="0" w:color="auto"/>
        <w:bottom w:val="none" w:sz="0" w:space="0" w:color="auto"/>
        <w:right w:val="none" w:sz="0" w:space="0" w:color="auto"/>
      </w:divBdr>
    </w:div>
    <w:div w:id="303892967">
      <w:bodyDiv w:val="1"/>
      <w:marLeft w:val="0"/>
      <w:marRight w:val="0"/>
      <w:marTop w:val="0"/>
      <w:marBottom w:val="0"/>
      <w:divBdr>
        <w:top w:val="none" w:sz="0" w:space="0" w:color="auto"/>
        <w:left w:val="none" w:sz="0" w:space="0" w:color="auto"/>
        <w:bottom w:val="none" w:sz="0" w:space="0" w:color="auto"/>
        <w:right w:val="none" w:sz="0" w:space="0" w:color="auto"/>
      </w:divBdr>
    </w:div>
    <w:div w:id="305356636">
      <w:bodyDiv w:val="1"/>
      <w:marLeft w:val="0"/>
      <w:marRight w:val="0"/>
      <w:marTop w:val="0"/>
      <w:marBottom w:val="0"/>
      <w:divBdr>
        <w:top w:val="none" w:sz="0" w:space="0" w:color="auto"/>
        <w:left w:val="none" w:sz="0" w:space="0" w:color="auto"/>
        <w:bottom w:val="none" w:sz="0" w:space="0" w:color="auto"/>
        <w:right w:val="none" w:sz="0" w:space="0" w:color="auto"/>
      </w:divBdr>
    </w:div>
    <w:div w:id="305744533">
      <w:bodyDiv w:val="1"/>
      <w:marLeft w:val="0"/>
      <w:marRight w:val="0"/>
      <w:marTop w:val="0"/>
      <w:marBottom w:val="0"/>
      <w:divBdr>
        <w:top w:val="none" w:sz="0" w:space="0" w:color="auto"/>
        <w:left w:val="none" w:sz="0" w:space="0" w:color="auto"/>
        <w:bottom w:val="none" w:sz="0" w:space="0" w:color="auto"/>
        <w:right w:val="none" w:sz="0" w:space="0" w:color="auto"/>
      </w:divBdr>
    </w:div>
    <w:div w:id="307713955">
      <w:bodyDiv w:val="1"/>
      <w:marLeft w:val="0"/>
      <w:marRight w:val="0"/>
      <w:marTop w:val="0"/>
      <w:marBottom w:val="0"/>
      <w:divBdr>
        <w:top w:val="none" w:sz="0" w:space="0" w:color="auto"/>
        <w:left w:val="none" w:sz="0" w:space="0" w:color="auto"/>
        <w:bottom w:val="none" w:sz="0" w:space="0" w:color="auto"/>
        <w:right w:val="none" w:sz="0" w:space="0" w:color="auto"/>
      </w:divBdr>
    </w:div>
    <w:div w:id="307978738">
      <w:bodyDiv w:val="1"/>
      <w:marLeft w:val="0"/>
      <w:marRight w:val="0"/>
      <w:marTop w:val="0"/>
      <w:marBottom w:val="0"/>
      <w:divBdr>
        <w:top w:val="none" w:sz="0" w:space="0" w:color="auto"/>
        <w:left w:val="none" w:sz="0" w:space="0" w:color="auto"/>
        <w:bottom w:val="none" w:sz="0" w:space="0" w:color="auto"/>
        <w:right w:val="none" w:sz="0" w:space="0" w:color="auto"/>
      </w:divBdr>
    </w:div>
    <w:div w:id="325284725">
      <w:bodyDiv w:val="1"/>
      <w:marLeft w:val="0"/>
      <w:marRight w:val="0"/>
      <w:marTop w:val="0"/>
      <w:marBottom w:val="0"/>
      <w:divBdr>
        <w:top w:val="none" w:sz="0" w:space="0" w:color="auto"/>
        <w:left w:val="none" w:sz="0" w:space="0" w:color="auto"/>
        <w:bottom w:val="none" w:sz="0" w:space="0" w:color="auto"/>
        <w:right w:val="none" w:sz="0" w:space="0" w:color="auto"/>
      </w:divBdr>
    </w:div>
    <w:div w:id="333580452">
      <w:bodyDiv w:val="1"/>
      <w:marLeft w:val="0"/>
      <w:marRight w:val="0"/>
      <w:marTop w:val="0"/>
      <w:marBottom w:val="0"/>
      <w:divBdr>
        <w:top w:val="none" w:sz="0" w:space="0" w:color="auto"/>
        <w:left w:val="none" w:sz="0" w:space="0" w:color="auto"/>
        <w:bottom w:val="none" w:sz="0" w:space="0" w:color="auto"/>
        <w:right w:val="none" w:sz="0" w:space="0" w:color="auto"/>
      </w:divBdr>
    </w:div>
    <w:div w:id="336883694">
      <w:bodyDiv w:val="1"/>
      <w:marLeft w:val="0"/>
      <w:marRight w:val="0"/>
      <w:marTop w:val="0"/>
      <w:marBottom w:val="0"/>
      <w:divBdr>
        <w:top w:val="none" w:sz="0" w:space="0" w:color="auto"/>
        <w:left w:val="none" w:sz="0" w:space="0" w:color="auto"/>
        <w:bottom w:val="none" w:sz="0" w:space="0" w:color="auto"/>
        <w:right w:val="none" w:sz="0" w:space="0" w:color="auto"/>
      </w:divBdr>
    </w:div>
    <w:div w:id="344938221">
      <w:bodyDiv w:val="1"/>
      <w:marLeft w:val="0"/>
      <w:marRight w:val="0"/>
      <w:marTop w:val="0"/>
      <w:marBottom w:val="0"/>
      <w:divBdr>
        <w:top w:val="none" w:sz="0" w:space="0" w:color="auto"/>
        <w:left w:val="none" w:sz="0" w:space="0" w:color="auto"/>
        <w:bottom w:val="none" w:sz="0" w:space="0" w:color="auto"/>
        <w:right w:val="none" w:sz="0" w:space="0" w:color="auto"/>
      </w:divBdr>
    </w:div>
    <w:div w:id="345719142">
      <w:bodyDiv w:val="1"/>
      <w:marLeft w:val="0"/>
      <w:marRight w:val="0"/>
      <w:marTop w:val="0"/>
      <w:marBottom w:val="0"/>
      <w:divBdr>
        <w:top w:val="none" w:sz="0" w:space="0" w:color="auto"/>
        <w:left w:val="none" w:sz="0" w:space="0" w:color="auto"/>
        <w:bottom w:val="none" w:sz="0" w:space="0" w:color="auto"/>
        <w:right w:val="none" w:sz="0" w:space="0" w:color="auto"/>
      </w:divBdr>
    </w:div>
    <w:div w:id="354621252">
      <w:bodyDiv w:val="1"/>
      <w:marLeft w:val="0"/>
      <w:marRight w:val="0"/>
      <w:marTop w:val="0"/>
      <w:marBottom w:val="0"/>
      <w:divBdr>
        <w:top w:val="none" w:sz="0" w:space="0" w:color="auto"/>
        <w:left w:val="none" w:sz="0" w:space="0" w:color="auto"/>
        <w:bottom w:val="none" w:sz="0" w:space="0" w:color="auto"/>
        <w:right w:val="none" w:sz="0" w:space="0" w:color="auto"/>
      </w:divBdr>
    </w:div>
    <w:div w:id="360514505">
      <w:bodyDiv w:val="1"/>
      <w:marLeft w:val="0"/>
      <w:marRight w:val="0"/>
      <w:marTop w:val="0"/>
      <w:marBottom w:val="0"/>
      <w:divBdr>
        <w:top w:val="none" w:sz="0" w:space="0" w:color="auto"/>
        <w:left w:val="none" w:sz="0" w:space="0" w:color="auto"/>
        <w:bottom w:val="none" w:sz="0" w:space="0" w:color="auto"/>
        <w:right w:val="none" w:sz="0" w:space="0" w:color="auto"/>
      </w:divBdr>
    </w:div>
    <w:div w:id="363602247">
      <w:bodyDiv w:val="1"/>
      <w:marLeft w:val="0"/>
      <w:marRight w:val="0"/>
      <w:marTop w:val="0"/>
      <w:marBottom w:val="0"/>
      <w:divBdr>
        <w:top w:val="none" w:sz="0" w:space="0" w:color="auto"/>
        <w:left w:val="none" w:sz="0" w:space="0" w:color="auto"/>
        <w:bottom w:val="none" w:sz="0" w:space="0" w:color="auto"/>
        <w:right w:val="none" w:sz="0" w:space="0" w:color="auto"/>
      </w:divBdr>
    </w:div>
    <w:div w:id="364135192">
      <w:bodyDiv w:val="1"/>
      <w:marLeft w:val="0"/>
      <w:marRight w:val="0"/>
      <w:marTop w:val="0"/>
      <w:marBottom w:val="0"/>
      <w:divBdr>
        <w:top w:val="none" w:sz="0" w:space="0" w:color="auto"/>
        <w:left w:val="none" w:sz="0" w:space="0" w:color="auto"/>
        <w:bottom w:val="none" w:sz="0" w:space="0" w:color="auto"/>
        <w:right w:val="none" w:sz="0" w:space="0" w:color="auto"/>
      </w:divBdr>
    </w:div>
    <w:div w:id="364260749">
      <w:bodyDiv w:val="1"/>
      <w:marLeft w:val="0"/>
      <w:marRight w:val="0"/>
      <w:marTop w:val="0"/>
      <w:marBottom w:val="0"/>
      <w:divBdr>
        <w:top w:val="none" w:sz="0" w:space="0" w:color="auto"/>
        <w:left w:val="none" w:sz="0" w:space="0" w:color="auto"/>
        <w:bottom w:val="none" w:sz="0" w:space="0" w:color="auto"/>
        <w:right w:val="none" w:sz="0" w:space="0" w:color="auto"/>
      </w:divBdr>
    </w:div>
    <w:div w:id="367754415">
      <w:bodyDiv w:val="1"/>
      <w:marLeft w:val="0"/>
      <w:marRight w:val="0"/>
      <w:marTop w:val="0"/>
      <w:marBottom w:val="0"/>
      <w:divBdr>
        <w:top w:val="none" w:sz="0" w:space="0" w:color="auto"/>
        <w:left w:val="none" w:sz="0" w:space="0" w:color="auto"/>
        <w:bottom w:val="none" w:sz="0" w:space="0" w:color="auto"/>
        <w:right w:val="none" w:sz="0" w:space="0" w:color="auto"/>
      </w:divBdr>
    </w:div>
    <w:div w:id="381444570">
      <w:bodyDiv w:val="1"/>
      <w:marLeft w:val="0"/>
      <w:marRight w:val="0"/>
      <w:marTop w:val="0"/>
      <w:marBottom w:val="0"/>
      <w:divBdr>
        <w:top w:val="none" w:sz="0" w:space="0" w:color="auto"/>
        <w:left w:val="none" w:sz="0" w:space="0" w:color="auto"/>
        <w:bottom w:val="none" w:sz="0" w:space="0" w:color="auto"/>
        <w:right w:val="none" w:sz="0" w:space="0" w:color="auto"/>
      </w:divBdr>
    </w:div>
    <w:div w:id="388304579">
      <w:bodyDiv w:val="1"/>
      <w:marLeft w:val="0"/>
      <w:marRight w:val="0"/>
      <w:marTop w:val="0"/>
      <w:marBottom w:val="0"/>
      <w:divBdr>
        <w:top w:val="none" w:sz="0" w:space="0" w:color="auto"/>
        <w:left w:val="none" w:sz="0" w:space="0" w:color="auto"/>
        <w:bottom w:val="none" w:sz="0" w:space="0" w:color="auto"/>
        <w:right w:val="none" w:sz="0" w:space="0" w:color="auto"/>
      </w:divBdr>
    </w:div>
    <w:div w:id="398405331">
      <w:bodyDiv w:val="1"/>
      <w:marLeft w:val="0"/>
      <w:marRight w:val="0"/>
      <w:marTop w:val="0"/>
      <w:marBottom w:val="0"/>
      <w:divBdr>
        <w:top w:val="none" w:sz="0" w:space="0" w:color="auto"/>
        <w:left w:val="none" w:sz="0" w:space="0" w:color="auto"/>
        <w:bottom w:val="none" w:sz="0" w:space="0" w:color="auto"/>
        <w:right w:val="none" w:sz="0" w:space="0" w:color="auto"/>
      </w:divBdr>
    </w:div>
    <w:div w:id="399863554">
      <w:bodyDiv w:val="1"/>
      <w:marLeft w:val="0"/>
      <w:marRight w:val="0"/>
      <w:marTop w:val="0"/>
      <w:marBottom w:val="0"/>
      <w:divBdr>
        <w:top w:val="none" w:sz="0" w:space="0" w:color="auto"/>
        <w:left w:val="none" w:sz="0" w:space="0" w:color="auto"/>
        <w:bottom w:val="none" w:sz="0" w:space="0" w:color="auto"/>
        <w:right w:val="none" w:sz="0" w:space="0" w:color="auto"/>
      </w:divBdr>
    </w:div>
    <w:div w:id="403376504">
      <w:bodyDiv w:val="1"/>
      <w:marLeft w:val="0"/>
      <w:marRight w:val="0"/>
      <w:marTop w:val="0"/>
      <w:marBottom w:val="0"/>
      <w:divBdr>
        <w:top w:val="none" w:sz="0" w:space="0" w:color="auto"/>
        <w:left w:val="none" w:sz="0" w:space="0" w:color="auto"/>
        <w:bottom w:val="none" w:sz="0" w:space="0" w:color="auto"/>
        <w:right w:val="none" w:sz="0" w:space="0" w:color="auto"/>
      </w:divBdr>
    </w:div>
    <w:div w:id="408967169">
      <w:bodyDiv w:val="1"/>
      <w:marLeft w:val="0"/>
      <w:marRight w:val="0"/>
      <w:marTop w:val="0"/>
      <w:marBottom w:val="0"/>
      <w:divBdr>
        <w:top w:val="none" w:sz="0" w:space="0" w:color="auto"/>
        <w:left w:val="none" w:sz="0" w:space="0" w:color="auto"/>
        <w:bottom w:val="none" w:sz="0" w:space="0" w:color="auto"/>
        <w:right w:val="none" w:sz="0" w:space="0" w:color="auto"/>
      </w:divBdr>
    </w:div>
    <w:div w:id="414398242">
      <w:bodyDiv w:val="1"/>
      <w:marLeft w:val="0"/>
      <w:marRight w:val="0"/>
      <w:marTop w:val="0"/>
      <w:marBottom w:val="0"/>
      <w:divBdr>
        <w:top w:val="none" w:sz="0" w:space="0" w:color="auto"/>
        <w:left w:val="none" w:sz="0" w:space="0" w:color="auto"/>
        <w:bottom w:val="none" w:sz="0" w:space="0" w:color="auto"/>
        <w:right w:val="none" w:sz="0" w:space="0" w:color="auto"/>
      </w:divBdr>
    </w:div>
    <w:div w:id="415591320">
      <w:bodyDiv w:val="1"/>
      <w:marLeft w:val="0"/>
      <w:marRight w:val="0"/>
      <w:marTop w:val="0"/>
      <w:marBottom w:val="0"/>
      <w:divBdr>
        <w:top w:val="none" w:sz="0" w:space="0" w:color="auto"/>
        <w:left w:val="none" w:sz="0" w:space="0" w:color="auto"/>
        <w:bottom w:val="none" w:sz="0" w:space="0" w:color="auto"/>
        <w:right w:val="none" w:sz="0" w:space="0" w:color="auto"/>
      </w:divBdr>
    </w:div>
    <w:div w:id="417871692">
      <w:bodyDiv w:val="1"/>
      <w:marLeft w:val="0"/>
      <w:marRight w:val="0"/>
      <w:marTop w:val="0"/>
      <w:marBottom w:val="0"/>
      <w:divBdr>
        <w:top w:val="none" w:sz="0" w:space="0" w:color="auto"/>
        <w:left w:val="none" w:sz="0" w:space="0" w:color="auto"/>
        <w:bottom w:val="none" w:sz="0" w:space="0" w:color="auto"/>
        <w:right w:val="none" w:sz="0" w:space="0" w:color="auto"/>
      </w:divBdr>
    </w:div>
    <w:div w:id="420418113">
      <w:bodyDiv w:val="1"/>
      <w:marLeft w:val="0"/>
      <w:marRight w:val="0"/>
      <w:marTop w:val="0"/>
      <w:marBottom w:val="0"/>
      <w:divBdr>
        <w:top w:val="none" w:sz="0" w:space="0" w:color="auto"/>
        <w:left w:val="none" w:sz="0" w:space="0" w:color="auto"/>
        <w:bottom w:val="none" w:sz="0" w:space="0" w:color="auto"/>
        <w:right w:val="none" w:sz="0" w:space="0" w:color="auto"/>
      </w:divBdr>
    </w:div>
    <w:div w:id="421687454">
      <w:bodyDiv w:val="1"/>
      <w:marLeft w:val="0"/>
      <w:marRight w:val="0"/>
      <w:marTop w:val="0"/>
      <w:marBottom w:val="0"/>
      <w:divBdr>
        <w:top w:val="none" w:sz="0" w:space="0" w:color="auto"/>
        <w:left w:val="none" w:sz="0" w:space="0" w:color="auto"/>
        <w:bottom w:val="none" w:sz="0" w:space="0" w:color="auto"/>
        <w:right w:val="none" w:sz="0" w:space="0" w:color="auto"/>
      </w:divBdr>
    </w:div>
    <w:div w:id="434784819">
      <w:bodyDiv w:val="1"/>
      <w:marLeft w:val="0"/>
      <w:marRight w:val="0"/>
      <w:marTop w:val="0"/>
      <w:marBottom w:val="0"/>
      <w:divBdr>
        <w:top w:val="none" w:sz="0" w:space="0" w:color="auto"/>
        <w:left w:val="none" w:sz="0" w:space="0" w:color="auto"/>
        <w:bottom w:val="none" w:sz="0" w:space="0" w:color="auto"/>
        <w:right w:val="none" w:sz="0" w:space="0" w:color="auto"/>
      </w:divBdr>
    </w:div>
    <w:div w:id="441806372">
      <w:bodyDiv w:val="1"/>
      <w:marLeft w:val="0"/>
      <w:marRight w:val="0"/>
      <w:marTop w:val="0"/>
      <w:marBottom w:val="0"/>
      <w:divBdr>
        <w:top w:val="none" w:sz="0" w:space="0" w:color="auto"/>
        <w:left w:val="none" w:sz="0" w:space="0" w:color="auto"/>
        <w:bottom w:val="none" w:sz="0" w:space="0" w:color="auto"/>
        <w:right w:val="none" w:sz="0" w:space="0" w:color="auto"/>
      </w:divBdr>
    </w:div>
    <w:div w:id="444692148">
      <w:bodyDiv w:val="1"/>
      <w:marLeft w:val="0"/>
      <w:marRight w:val="0"/>
      <w:marTop w:val="0"/>
      <w:marBottom w:val="0"/>
      <w:divBdr>
        <w:top w:val="none" w:sz="0" w:space="0" w:color="auto"/>
        <w:left w:val="none" w:sz="0" w:space="0" w:color="auto"/>
        <w:bottom w:val="none" w:sz="0" w:space="0" w:color="auto"/>
        <w:right w:val="none" w:sz="0" w:space="0" w:color="auto"/>
      </w:divBdr>
    </w:div>
    <w:div w:id="447748873">
      <w:bodyDiv w:val="1"/>
      <w:marLeft w:val="0"/>
      <w:marRight w:val="0"/>
      <w:marTop w:val="0"/>
      <w:marBottom w:val="0"/>
      <w:divBdr>
        <w:top w:val="none" w:sz="0" w:space="0" w:color="auto"/>
        <w:left w:val="none" w:sz="0" w:space="0" w:color="auto"/>
        <w:bottom w:val="none" w:sz="0" w:space="0" w:color="auto"/>
        <w:right w:val="none" w:sz="0" w:space="0" w:color="auto"/>
      </w:divBdr>
    </w:div>
    <w:div w:id="448286158">
      <w:bodyDiv w:val="1"/>
      <w:marLeft w:val="0"/>
      <w:marRight w:val="0"/>
      <w:marTop w:val="0"/>
      <w:marBottom w:val="0"/>
      <w:divBdr>
        <w:top w:val="none" w:sz="0" w:space="0" w:color="auto"/>
        <w:left w:val="none" w:sz="0" w:space="0" w:color="auto"/>
        <w:bottom w:val="none" w:sz="0" w:space="0" w:color="auto"/>
        <w:right w:val="none" w:sz="0" w:space="0" w:color="auto"/>
      </w:divBdr>
    </w:div>
    <w:div w:id="456336609">
      <w:bodyDiv w:val="1"/>
      <w:marLeft w:val="0"/>
      <w:marRight w:val="0"/>
      <w:marTop w:val="0"/>
      <w:marBottom w:val="0"/>
      <w:divBdr>
        <w:top w:val="none" w:sz="0" w:space="0" w:color="auto"/>
        <w:left w:val="none" w:sz="0" w:space="0" w:color="auto"/>
        <w:bottom w:val="none" w:sz="0" w:space="0" w:color="auto"/>
        <w:right w:val="none" w:sz="0" w:space="0" w:color="auto"/>
      </w:divBdr>
    </w:div>
    <w:div w:id="457603002">
      <w:bodyDiv w:val="1"/>
      <w:marLeft w:val="0"/>
      <w:marRight w:val="0"/>
      <w:marTop w:val="0"/>
      <w:marBottom w:val="0"/>
      <w:divBdr>
        <w:top w:val="none" w:sz="0" w:space="0" w:color="auto"/>
        <w:left w:val="none" w:sz="0" w:space="0" w:color="auto"/>
        <w:bottom w:val="none" w:sz="0" w:space="0" w:color="auto"/>
        <w:right w:val="none" w:sz="0" w:space="0" w:color="auto"/>
      </w:divBdr>
    </w:div>
    <w:div w:id="458302288">
      <w:bodyDiv w:val="1"/>
      <w:marLeft w:val="0"/>
      <w:marRight w:val="0"/>
      <w:marTop w:val="0"/>
      <w:marBottom w:val="0"/>
      <w:divBdr>
        <w:top w:val="none" w:sz="0" w:space="0" w:color="auto"/>
        <w:left w:val="none" w:sz="0" w:space="0" w:color="auto"/>
        <w:bottom w:val="none" w:sz="0" w:space="0" w:color="auto"/>
        <w:right w:val="none" w:sz="0" w:space="0" w:color="auto"/>
      </w:divBdr>
    </w:div>
    <w:div w:id="470640700">
      <w:bodyDiv w:val="1"/>
      <w:marLeft w:val="0"/>
      <w:marRight w:val="0"/>
      <w:marTop w:val="0"/>
      <w:marBottom w:val="0"/>
      <w:divBdr>
        <w:top w:val="none" w:sz="0" w:space="0" w:color="auto"/>
        <w:left w:val="none" w:sz="0" w:space="0" w:color="auto"/>
        <w:bottom w:val="none" w:sz="0" w:space="0" w:color="auto"/>
        <w:right w:val="none" w:sz="0" w:space="0" w:color="auto"/>
      </w:divBdr>
    </w:div>
    <w:div w:id="480735497">
      <w:bodyDiv w:val="1"/>
      <w:marLeft w:val="0"/>
      <w:marRight w:val="0"/>
      <w:marTop w:val="0"/>
      <w:marBottom w:val="0"/>
      <w:divBdr>
        <w:top w:val="none" w:sz="0" w:space="0" w:color="auto"/>
        <w:left w:val="none" w:sz="0" w:space="0" w:color="auto"/>
        <w:bottom w:val="none" w:sz="0" w:space="0" w:color="auto"/>
        <w:right w:val="none" w:sz="0" w:space="0" w:color="auto"/>
      </w:divBdr>
    </w:div>
    <w:div w:id="483162328">
      <w:bodyDiv w:val="1"/>
      <w:marLeft w:val="0"/>
      <w:marRight w:val="0"/>
      <w:marTop w:val="0"/>
      <w:marBottom w:val="0"/>
      <w:divBdr>
        <w:top w:val="none" w:sz="0" w:space="0" w:color="auto"/>
        <w:left w:val="none" w:sz="0" w:space="0" w:color="auto"/>
        <w:bottom w:val="none" w:sz="0" w:space="0" w:color="auto"/>
        <w:right w:val="none" w:sz="0" w:space="0" w:color="auto"/>
      </w:divBdr>
    </w:div>
    <w:div w:id="486482130">
      <w:bodyDiv w:val="1"/>
      <w:marLeft w:val="0"/>
      <w:marRight w:val="0"/>
      <w:marTop w:val="0"/>
      <w:marBottom w:val="0"/>
      <w:divBdr>
        <w:top w:val="none" w:sz="0" w:space="0" w:color="auto"/>
        <w:left w:val="none" w:sz="0" w:space="0" w:color="auto"/>
        <w:bottom w:val="none" w:sz="0" w:space="0" w:color="auto"/>
        <w:right w:val="none" w:sz="0" w:space="0" w:color="auto"/>
      </w:divBdr>
    </w:div>
    <w:div w:id="487407066">
      <w:bodyDiv w:val="1"/>
      <w:marLeft w:val="0"/>
      <w:marRight w:val="0"/>
      <w:marTop w:val="0"/>
      <w:marBottom w:val="0"/>
      <w:divBdr>
        <w:top w:val="none" w:sz="0" w:space="0" w:color="auto"/>
        <w:left w:val="none" w:sz="0" w:space="0" w:color="auto"/>
        <w:bottom w:val="none" w:sz="0" w:space="0" w:color="auto"/>
        <w:right w:val="none" w:sz="0" w:space="0" w:color="auto"/>
      </w:divBdr>
    </w:div>
    <w:div w:id="490222216">
      <w:bodyDiv w:val="1"/>
      <w:marLeft w:val="0"/>
      <w:marRight w:val="0"/>
      <w:marTop w:val="0"/>
      <w:marBottom w:val="0"/>
      <w:divBdr>
        <w:top w:val="none" w:sz="0" w:space="0" w:color="auto"/>
        <w:left w:val="none" w:sz="0" w:space="0" w:color="auto"/>
        <w:bottom w:val="none" w:sz="0" w:space="0" w:color="auto"/>
        <w:right w:val="none" w:sz="0" w:space="0" w:color="auto"/>
      </w:divBdr>
    </w:div>
    <w:div w:id="490485870">
      <w:bodyDiv w:val="1"/>
      <w:marLeft w:val="0"/>
      <w:marRight w:val="0"/>
      <w:marTop w:val="0"/>
      <w:marBottom w:val="0"/>
      <w:divBdr>
        <w:top w:val="none" w:sz="0" w:space="0" w:color="auto"/>
        <w:left w:val="none" w:sz="0" w:space="0" w:color="auto"/>
        <w:bottom w:val="none" w:sz="0" w:space="0" w:color="auto"/>
        <w:right w:val="none" w:sz="0" w:space="0" w:color="auto"/>
      </w:divBdr>
    </w:div>
    <w:div w:id="491410623">
      <w:bodyDiv w:val="1"/>
      <w:marLeft w:val="0"/>
      <w:marRight w:val="0"/>
      <w:marTop w:val="0"/>
      <w:marBottom w:val="0"/>
      <w:divBdr>
        <w:top w:val="none" w:sz="0" w:space="0" w:color="auto"/>
        <w:left w:val="none" w:sz="0" w:space="0" w:color="auto"/>
        <w:bottom w:val="none" w:sz="0" w:space="0" w:color="auto"/>
        <w:right w:val="none" w:sz="0" w:space="0" w:color="auto"/>
      </w:divBdr>
    </w:div>
    <w:div w:id="497690664">
      <w:bodyDiv w:val="1"/>
      <w:marLeft w:val="0"/>
      <w:marRight w:val="0"/>
      <w:marTop w:val="0"/>
      <w:marBottom w:val="0"/>
      <w:divBdr>
        <w:top w:val="none" w:sz="0" w:space="0" w:color="auto"/>
        <w:left w:val="none" w:sz="0" w:space="0" w:color="auto"/>
        <w:bottom w:val="none" w:sz="0" w:space="0" w:color="auto"/>
        <w:right w:val="none" w:sz="0" w:space="0" w:color="auto"/>
      </w:divBdr>
    </w:div>
    <w:div w:id="497813300">
      <w:bodyDiv w:val="1"/>
      <w:marLeft w:val="0"/>
      <w:marRight w:val="0"/>
      <w:marTop w:val="0"/>
      <w:marBottom w:val="0"/>
      <w:divBdr>
        <w:top w:val="none" w:sz="0" w:space="0" w:color="auto"/>
        <w:left w:val="none" w:sz="0" w:space="0" w:color="auto"/>
        <w:bottom w:val="none" w:sz="0" w:space="0" w:color="auto"/>
        <w:right w:val="none" w:sz="0" w:space="0" w:color="auto"/>
      </w:divBdr>
    </w:div>
    <w:div w:id="498470736">
      <w:bodyDiv w:val="1"/>
      <w:marLeft w:val="0"/>
      <w:marRight w:val="0"/>
      <w:marTop w:val="0"/>
      <w:marBottom w:val="0"/>
      <w:divBdr>
        <w:top w:val="none" w:sz="0" w:space="0" w:color="auto"/>
        <w:left w:val="none" w:sz="0" w:space="0" w:color="auto"/>
        <w:bottom w:val="none" w:sz="0" w:space="0" w:color="auto"/>
        <w:right w:val="none" w:sz="0" w:space="0" w:color="auto"/>
      </w:divBdr>
    </w:div>
    <w:div w:id="500391453">
      <w:bodyDiv w:val="1"/>
      <w:marLeft w:val="0"/>
      <w:marRight w:val="0"/>
      <w:marTop w:val="0"/>
      <w:marBottom w:val="0"/>
      <w:divBdr>
        <w:top w:val="none" w:sz="0" w:space="0" w:color="auto"/>
        <w:left w:val="none" w:sz="0" w:space="0" w:color="auto"/>
        <w:bottom w:val="none" w:sz="0" w:space="0" w:color="auto"/>
        <w:right w:val="none" w:sz="0" w:space="0" w:color="auto"/>
      </w:divBdr>
    </w:div>
    <w:div w:id="502551338">
      <w:bodyDiv w:val="1"/>
      <w:marLeft w:val="0"/>
      <w:marRight w:val="0"/>
      <w:marTop w:val="0"/>
      <w:marBottom w:val="0"/>
      <w:divBdr>
        <w:top w:val="none" w:sz="0" w:space="0" w:color="auto"/>
        <w:left w:val="none" w:sz="0" w:space="0" w:color="auto"/>
        <w:bottom w:val="none" w:sz="0" w:space="0" w:color="auto"/>
        <w:right w:val="none" w:sz="0" w:space="0" w:color="auto"/>
      </w:divBdr>
    </w:div>
    <w:div w:id="503130412">
      <w:bodyDiv w:val="1"/>
      <w:marLeft w:val="0"/>
      <w:marRight w:val="0"/>
      <w:marTop w:val="0"/>
      <w:marBottom w:val="0"/>
      <w:divBdr>
        <w:top w:val="none" w:sz="0" w:space="0" w:color="auto"/>
        <w:left w:val="none" w:sz="0" w:space="0" w:color="auto"/>
        <w:bottom w:val="none" w:sz="0" w:space="0" w:color="auto"/>
        <w:right w:val="none" w:sz="0" w:space="0" w:color="auto"/>
      </w:divBdr>
    </w:div>
    <w:div w:id="503906901">
      <w:bodyDiv w:val="1"/>
      <w:marLeft w:val="0"/>
      <w:marRight w:val="0"/>
      <w:marTop w:val="0"/>
      <w:marBottom w:val="0"/>
      <w:divBdr>
        <w:top w:val="none" w:sz="0" w:space="0" w:color="auto"/>
        <w:left w:val="none" w:sz="0" w:space="0" w:color="auto"/>
        <w:bottom w:val="none" w:sz="0" w:space="0" w:color="auto"/>
        <w:right w:val="none" w:sz="0" w:space="0" w:color="auto"/>
      </w:divBdr>
    </w:div>
    <w:div w:id="506136284">
      <w:bodyDiv w:val="1"/>
      <w:marLeft w:val="0"/>
      <w:marRight w:val="0"/>
      <w:marTop w:val="0"/>
      <w:marBottom w:val="0"/>
      <w:divBdr>
        <w:top w:val="none" w:sz="0" w:space="0" w:color="auto"/>
        <w:left w:val="none" w:sz="0" w:space="0" w:color="auto"/>
        <w:bottom w:val="none" w:sz="0" w:space="0" w:color="auto"/>
        <w:right w:val="none" w:sz="0" w:space="0" w:color="auto"/>
      </w:divBdr>
    </w:div>
    <w:div w:id="506553468">
      <w:bodyDiv w:val="1"/>
      <w:marLeft w:val="0"/>
      <w:marRight w:val="0"/>
      <w:marTop w:val="0"/>
      <w:marBottom w:val="0"/>
      <w:divBdr>
        <w:top w:val="none" w:sz="0" w:space="0" w:color="auto"/>
        <w:left w:val="none" w:sz="0" w:space="0" w:color="auto"/>
        <w:bottom w:val="none" w:sz="0" w:space="0" w:color="auto"/>
        <w:right w:val="none" w:sz="0" w:space="0" w:color="auto"/>
      </w:divBdr>
    </w:div>
    <w:div w:id="509948845">
      <w:bodyDiv w:val="1"/>
      <w:marLeft w:val="0"/>
      <w:marRight w:val="0"/>
      <w:marTop w:val="0"/>
      <w:marBottom w:val="0"/>
      <w:divBdr>
        <w:top w:val="none" w:sz="0" w:space="0" w:color="auto"/>
        <w:left w:val="none" w:sz="0" w:space="0" w:color="auto"/>
        <w:bottom w:val="none" w:sz="0" w:space="0" w:color="auto"/>
        <w:right w:val="none" w:sz="0" w:space="0" w:color="auto"/>
      </w:divBdr>
    </w:div>
    <w:div w:id="516233712">
      <w:bodyDiv w:val="1"/>
      <w:marLeft w:val="0"/>
      <w:marRight w:val="0"/>
      <w:marTop w:val="0"/>
      <w:marBottom w:val="0"/>
      <w:divBdr>
        <w:top w:val="none" w:sz="0" w:space="0" w:color="auto"/>
        <w:left w:val="none" w:sz="0" w:space="0" w:color="auto"/>
        <w:bottom w:val="none" w:sz="0" w:space="0" w:color="auto"/>
        <w:right w:val="none" w:sz="0" w:space="0" w:color="auto"/>
      </w:divBdr>
    </w:div>
    <w:div w:id="524051844">
      <w:bodyDiv w:val="1"/>
      <w:marLeft w:val="0"/>
      <w:marRight w:val="0"/>
      <w:marTop w:val="0"/>
      <w:marBottom w:val="0"/>
      <w:divBdr>
        <w:top w:val="none" w:sz="0" w:space="0" w:color="auto"/>
        <w:left w:val="none" w:sz="0" w:space="0" w:color="auto"/>
        <w:bottom w:val="none" w:sz="0" w:space="0" w:color="auto"/>
        <w:right w:val="none" w:sz="0" w:space="0" w:color="auto"/>
      </w:divBdr>
    </w:div>
    <w:div w:id="524289583">
      <w:bodyDiv w:val="1"/>
      <w:marLeft w:val="0"/>
      <w:marRight w:val="0"/>
      <w:marTop w:val="0"/>
      <w:marBottom w:val="0"/>
      <w:divBdr>
        <w:top w:val="none" w:sz="0" w:space="0" w:color="auto"/>
        <w:left w:val="none" w:sz="0" w:space="0" w:color="auto"/>
        <w:bottom w:val="none" w:sz="0" w:space="0" w:color="auto"/>
        <w:right w:val="none" w:sz="0" w:space="0" w:color="auto"/>
      </w:divBdr>
    </w:div>
    <w:div w:id="524632210">
      <w:bodyDiv w:val="1"/>
      <w:marLeft w:val="0"/>
      <w:marRight w:val="0"/>
      <w:marTop w:val="0"/>
      <w:marBottom w:val="0"/>
      <w:divBdr>
        <w:top w:val="none" w:sz="0" w:space="0" w:color="auto"/>
        <w:left w:val="none" w:sz="0" w:space="0" w:color="auto"/>
        <w:bottom w:val="none" w:sz="0" w:space="0" w:color="auto"/>
        <w:right w:val="none" w:sz="0" w:space="0" w:color="auto"/>
      </w:divBdr>
    </w:div>
    <w:div w:id="532228616">
      <w:bodyDiv w:val="1"/>
      <w:marLeft w:val="0"/>
      <w:marRight w:val="0"/>
      <w:marTop w:val="0"/>
      <w:marBottom w:val="0"/>
      <w:divBdr>
        <w:top w:val="none" w:sz="0" w:space="0" w:color="auto"/>
        <w:left w:val="none" w:sz="0" w:space="0" w:color="auto"/>
        <w:bottom w:val="none" w:sz="0" w:space="0" w:color="auto"/>
        <w:right w:val="none" w:sz="0" w:space="0" w:color="auto"/>
      </w:divBdr>
    </w:div>
    <w:div w:id="533077689">
      <w:bodyDiv w:val="1"/>
      <w:marLeft w:val="0"/>
      <w:marRight w:val="0"/>
      <w:marTop w:val="0"/>
      <w:marBottom w:val="0"/>
      <w:divBdr>
        <w:top w:val="none" w:sz="0" w:space="0" w:color="auto"/>
        <w:left w:val="none" w:sz="0" w:space="0" w:color="auto"/>
        <w:bottom w:val="none" w:sz="0" w:space="0" w:color="auto"/>
        <w:right w:val="none" w:sz="0" w:space="0" w:color="auto"/>
      </w:divBdr>
    </w:div>
    <w:div w:id="549147561">
      <w:bodyDiv w:val="1"/>
      <w:marLeft w:val="0"/>
      <w:marRight w:val="0"/>
      <w:marTop w:val="0"/>
      <w:marBottom w:val="0"/>
      <w:divBdr>
        <w:top w:val="none" w:sz="0" w:space="0" w:color="auto"/>
        <w:left w:val="none" w:sz="0" w:space="0" w:color="auto"/>
        <w:bottom w:val="none" w:sz="0" w:space="0" w:color="auto"/>
        <w:right w:val="none" w:sz="0" w:space="0" w:color="auto"/>
      </w:divBdr>
    </w:div>
    <w:div w:id="550194517">
      <w:bodyDiv w:val="1"/>
      <w:marLeft w:val="0"/>
      <w:marRight w:val="0"/>
      <w:marTop w:val="0"/>
      <w:marBottom w:val="0"/>
      <w:divBdr>
        <w:top w:val="none" w:sz="0" w:space="0" w:color="auto"/>
        <w:left w:val="none" w:sz="0" w:space="0" w:color="auto"/>
        <w:bottom w:val="none" w:sz="0" w:space="0" w:color="auto"/>
        <w:right w:val="none" w:sz="0" w:space="0" w:color="auto"/>
      </w:divBdr>
    </w:div>
    <w:div w:id="552929392">
      <w:bodyDiv w:val="1"/>
      <w:marLeft w:val="0"/>
      <w:marRight w:val="0"/>
      <w:marTop w:val="0"/>
      <w:marBottom w:val="0"/>
      <w:divBdr>
        <w:top w:val="none" w:sz="0" w:space="0" w:color="auto"/>
        <w:left w:val="none" w:sz="0" w:space="0" w:color="auto"/>
        <w:bottom w:val="none" w:sz="0" w:space="0" w:color="auto"/>
        <w:right w:val="none" w:sz="0" w:space="0" w:color="auto"/>
      </w:divBdr>
    </w:div>
    <w:div w:id="553932554">
      <w:bodyDiv w:val="1"/>
      <w:marLeft w:val="0"/>
      <w:marRight w:val="0"/>
      <w:marTop w:val="0"/>
      <w:marBottom w:val="0"/>
      <w:divBdr>
        <w:top w:val="none" w:sz="0" w:space="0" w:color="auto"/>
        <w:left w:val="none" w:sz="0" w:space="0" w:color="auto"/>
        <w:bottom w:val="none" w:sz="0" w:space="0" w:color="auto"/>
        <w:right w:val="none" w:sz="0" w:space="0" w:color="auto"/>
      </w:divBdr>
      <w:divsChild>
        <w:div w:id="1691057462">
          <w:marLeft w:val="0"/>
          <w:marRight w:val="0"/>
          <w:marTop w:val="0"/>
          <w:marBottom w:val="0"/>
          <w:divBdr>
            <w:top w:val="none" w:sz="0" w:space="0" w:color="auto"/>
            <w:left w:val="none" w:sz="0" w:space="0" w:color="auto"/>
            <w:bottom w:val="none" w:sz="0" w:space="0" w:color="auto"/>
            <w:right w:val="none" w:sz="0" w:space="0" w:color="auto"/>
          </w:divBdr>
        </w:div>
      </w:divsChild>
    </w:div>
    <w:div w:id="554203019">
      <w:bodyDiv w:val="1"/>
      <w:marLeft w:val="0"/>
      <w:marRight w:val="0"/>
      <w:marTop w:val="0"/>
      <w:marBottom w:val="0"/>
      <w:divBdr>
        <w:top w:val="none" w:sz="0" w:space="0" w:color="auto"/>
        <w:left w:val="none" w:sz="0" w:space="0" w:color="auto"/>
        <w:bottom w:val="none" w:sz="0" w:space="0" w:color="auto"/>
        <w:right w:val="none" w:sz="0" w:space="0" w:color="auto"/>
      </w:divBdr>
    </w:div>
    <w:div w:id="561526769">
      <w:bodyDiv w:val="1"/>
      <w:marLeft w:val="0"/>
      <w:marRight w:val="0"/>
      <w:marTop w:val="0"/>
      <w:marBottom w:val="0"/>
      <w:divBdr>
        <w:top w:val="none" w:sz="0" w:space="0" w:color="auto"/>
        <w:left w:val="none" w:sz="0" w:space="0" w:color="auto"/>
        <w:bottom w:val="none" w:sz="0" w:space="0" w:color="auto"/>
        <w:right w:val="none" w:sz="0" w:space="0" w:color="auto"/>
      </w:divBdr>
    </w:div>
    <w:div w:id="561990615">
      <w:bodyDiv w:val="1"/>
      <w:marLeft w:val="0"/>
      <w:marRight w:val="0"/>
      <w:marTop w:val="0"/>
      <w:marBottom w:val="0"/>
      <w:divBdr>
        <w:top w:val="none" w:sz="0" w:space="0" w:color="auto"/>
        <w:left w:val="none" w:sz="0" w:space="0" w:color="auto"/>
        <w:bottom w:val="none" w:sz="0" w:space="0" w:color="auto"/>
        <w:right w:val="none" w:sz="0" w:space="0" w:color="auto"/>
      </w:divBdr>
    </w:div>
    <w:div w:id="565187585">
      <w:bodyDiv w:val="1"/>
      <w:marLeft w:val="0"/>
      <w:marRight w:val="0"/>
      <w:marTop w:val="0"/>
      <w:marBottom w:val="0"/>
      <w:divBdr>
        <w:top w:val="none" w:sz="0" w:space="0" w:color="auto"/>
        <w:left w:val="none" w:sz="0" w:space="0" w:color="auto"/>
        <w:bottom w:val="none" w:sz="0" w:space="0" w:color="auto"/>
        <w:right w:val="none" w:sz="0" w:space="0" w:color="auto"/>
      </w:divBdr>
    </w:div>
    <w:div w:id="571742810">
      <w:bodyDiv w:val="1"/>
      <w:marLeft w:val="0"/>
      <w:marRight w:val="0"/>
      <w:marTop w:val="0"/>
      <w:marBottom w:val="0"/>
      <w:divBdr>
        <w:top w:val="none" w:sz="0" w:space="0" w:color="auto"/>
        <w:left w:val="none" w:sz="0" w:space="0" w:color="auto"/>
        <w:bottom w:val="none" w:sz="0" w:space="0" w:color="auto"/>
        <w:right w:val="none" w:sz="0" w:space="0" w:color="auto"/>
      </w:divBdr>
    </w:div>
    <w:div w:id="574433674">
      <w:bodyDiv w:val="1"/>
      <w:marLeft w:val="0"/>
      <w:marRight w:val="0"/>
      <w:marTop w:val="0"/>
      <w:marBottom w:val="0"/>
      <w:divBdr>
        <w:top w:val="none" w:sz="0" w:space="0" w:color="auto"/>
        <w:left w:val="none" w:sz="0" w:space="0" w:color="auto"/>
        <w:bottom w:val="none" w:sz="0" w:space="0" w:color="auto"/>
        <w:right w:val="none" w:sz="0" w:space="0" w:color="auto"/>
      </w:divBdr>
    </w:div>
    <w:div w:id="576205530">
      <w:bodyDiv w:val="1"/>
      <w:marLeft w:val="0"/>
      <w:marRight w:val="0"/>
      <w:marTop w:val="0"/>
      <w:marBottom w:val="0"/>
      <w:divBdr>
        <w:top w:val="none" w:sz="0" w:space="0" w:color="auto"/>
        <w:left w:val="none" w:sz="0" w:space="0" w:color="auto"/>
        <w:bottom w:val="none" w:sz="0" w:space="0" w:color="auto"/>
        <w:right w:val="none" w:sz="0" w:space="0" w:color="auto"/>
      </w:divBdr>
    </w:div>
    <w:div w:id="578641814">
      <w:bodyDiv w:val="1"/>
      <w:marLeft w:val="0"/>
      <w:marRight w:val="0"/>
      <w:marTop w:val="0"/>
      <w:marBottom w:val="0"/>
      <w:divBdr>
        <w:top w:val="none" w:sz="0" w:space="0" w:color="auto"/>
        <w:left w:val="none" w:sz="0" w:space="0" w:color="auto"/>
        <w:bottom w:val="none" w:sz="0" w:space="0" w:color="auto"/>
        <w:right w:val="none" w:sz="0" w:space="0" w:color="auto"/>
      </w:divBdr>
    </w:div>
    <w:div w:id="581259624">
      <w:bodyDiv w:val="1"/>
      <w:marLeft w:val="0"/>
      <w:marRight w:val="0"/>
      <w:marTop w:val="0"/>
      <w:marBottom w:val="0"/>
      <w:divBdr>
        <w:top w:val="none" w:sz="0" w:space="0" w:color="auto"/>
        <w:left w:val="none" w:sz="0" w:space="0" w:color="auto"/>
        <w:bottom w:val="none" w:sz="0" w:space="0" w:color="auto"/>
        <w:right w:val="none" w:sz="0" w:space="0" w:color="auto"/>
      </w:divBdr>
    </w:div>
    <w:div w:id="581834688">
      <w:bodyDiv w:val="1"/>
      <w:marLeft w:val="0"/>
      <w:marRight w:val="0"/>
      <w:marTop w:val="0"/>
      <w:marBottom w:val="0"/>
      <w:divBdr>
        <w:top w:val="none" w:sz="0" w:space="0" w:color="auto"/>
        <w:left w:val="none" w:sz="0" w:space="0" w:color="auto"/>
        <w:bottom w:val="none" w:sz="0" w:space="0" w:color="auto"/>
        <w:right w:val="none" w:sz="0" w:space="0" w:color="auto"/>
      </w:divBdr>
    </w:div>
    <w:div w:id="593125339">
      <w:bodyDiv w:val="1"/>
      <w:marLeft w:val="0"/>
      <w:marRight w:val="0"/>
      <w:marTop w:val="0"/>
      <w:marBottom w:val="0"/>
      <w:divBdr>
        <w:top w:val="none" w:sz="0" w:space="0" w:color="auto"/>
        <w:left w:val="none" w:sz="0" w:space="0" w:color="auto"/>
        <w:bottom w:val="none" w:sz="0" w:space="0" w:color="auto"/>
        <w:right w:val="none" w:sz="0" w:space="0" w:color="auto"/>
      </w:divBdr>
    </w:div>
    <w:div w:id="599527842">
      <w:bodyDiv w:val="1"/>
      <w:marLeft w:val="0"/>
      <w:marRight w:val="0"/>
      <w:marTop w:val="0"/>
      <w:marBottom w:val="0"/>
      <w:divBdr>
        <w:top w:val="none" w:sz="0" w:space="0" w:color="auto"/>
        <w:left w:val="none" w:sz="0" w:space="0" w:color="auto"/>
        <w:bottom w:val="none" w:sz="0" w:space="0" w:color="auto"/>
        <w:right w:val="none" w:sz="0" w:space="0" w:color="auto"/>
      </w:divBdr>
    </w:div>
    <w:div w:id="606884327">
      <w:bodyDiv w:val="1"/>
      <w:marLeft w:val="0"/>
      <w:marRight w:val="0"/>
      <w:marTop w:val="0"/>
      <w:marBottom w:val="0"/>
      <w:divBdr>
        <w:top w:val="none" w:sz="0" w:space="0" w:color="auto"/>
        <w:left w:val="none" w:sz="0" w:space="0" w:color="auto"/>
        <w:bottom w:val="none" w:sz="0" w:space="0" w:color="auto"/>
        <w:right w:val="none" w:sz="0" w:space="0" w:color="auto"/>
      </w:divBdr>
    </w:div>
    <w:div w:id="610208848">
      <w:bodyDiv w:val="1"/>
      <w:marLeft w:val="0"/>
      <w:marRight w:val="0"/>
      <w:marTop w:val="0"/>
      <w:marBottom w:val="0"/>
      <w:divBdr>
        <w:top w:val="none" w:sz="0" w:space="0" w:color="auto"/>
        <w:left w:val="none" w:sz="0" w:space="0" w:color="auto"/>
        <w:bottom w:val="none" w:sz="0" w:space="0" w:color="auto"/>
        <w:right w:val="none" w:sz="0" w:space="0" w:color="auto"/>
      </w:divBdr>
    </w:div>
    <w:div w:id="610556400">
      <w:bodyDiv w:val="1"/>
      <w:marLeft w:val="0"/>
      <w:marRight w:val="0"/>
      <w:marTop w:val="0"/>
      <w:marBottom w:val="0"/>
      <w:divBdr>
        <w:top w:val="none" w:sz="0" w:space="0" w:color="auto"/>
        <w:left w:val="none" w:sz="0" w:space="0" w:color="auto"/>
        <w:bottom w:val="none" w:sz="0" w:space="0" w:color="auto"/>
        <w:right w:val="none" w:sz="0" w:space="0" w:color="auto"/>
      </w:divBdr>
    </w:div>
    <w:div w:id="611009411">
      <w:bodyDiv w:val="1"/>
      <w:marLeft w:val="0"/>
      <w:marRight w:val="0"/>
      <w:marTop w:val="0"/>
      <w:marBottom w:val="0"/>
      <w:divBdr>
        <w:top w:val="none" w:sz="0" w:space="0" w:color="auto"/>
        <w:left w:val="none" w:sz="0" w:space="0" w:color="auto"/>
        <w:bottom w:val="none" w:sz="0" w:space="0" w:color="auto"/>
        <w:right w:val="none" w:sz="0" w:space="0" w:color="auto"/>
      </w:divBdr>
    </w:div>
    <w:div w:id="611059320">
      <w:bodyDiv w:val="1"/>
      <w:marLeft w:val="0"/>
      <w:marRight w:val="0"/>
      <w:marTop w:val="0"/>
      <w:marBottom w:val="0"/>
      <w:divBdr>
        <w:top w:val="none" w:sz="0" w:space="0" w:color="auto"/>
        <w:left w:val="none" w:sz="0" w:space="0" w:color="auto"/>
        <w:bottom w:val="none" w:sz="0" w:space="0" w:color="auto"/>
        <w:right w:val="none" w:sz="0" w:space="0" w:color="auto"/>
      </w:divBdr>
    </w:div>
    <w:div w:id="626471380">
      <w:bodyDiv w:val="1"/>
      <w:marLeft w:val="0"/>
      <w:marRight w:val="0"/>
      <w:marTop w:val="0"/>
      <w:marBottom w:val="0"/>
      <w:divBdr>
        <w:top w:val="none" w:sz="0" w:space="0" w:color="auto"/>
        <w:left w:val="none" w:sz="0" w:space="0" w:color="auto"/>
        <w:bottom w:val="none" w:sz="0" w:space="0" w:color="auto"/>
        <w:right w:val="none" w:sz="0" w:space="0" w:color="auto"/>
      </w:divBdr>
    </w:div>
    <w:div w:id="629357007">
      <w:bodyDiv w:val="1"/>
      <w:marLeft w:val="0"/>
      <w:marRight w:val="0"/>
      <w:marTop w:val="0"/>
      <w:marBottom w:val="0"/>
      <w:divBdr>
        <w:top w:val="none" w:sz="0" w:space="0" w:color="auto"/>
        <w:left w:val="none" w:sz="0" w:space="0" w:color="auto"/>
        <w:bottom w:val="none" w:sz="0" w:space="0" w:color="auto"/>
        <w:right w:val="none" w:sz="0" w:space="0" w:color="auto"/>
      </w:divBdr>
    </w:div>
    <w:div w:id="630482907">
      <w:bodyDiv w:val="1"/>
      <w:marLeft w:val="0"/>
      <w:marRight w:val="0"/>
      <w:marTop w:val="0"/>
      <w:marBottom w:val="0"/>
      <w:divBdr>
        <w:top w:val="none" w:sz="0" w:space="0" w:color="auto"/>
        <w:left w:val="none" w:sz="0" w:space="0" w:color="auto"/>
        <w:bottom w:val="none" w:sz="0" w:space="0" w:color="auto"/>
        <w:right w:val="none" w:sz="0" w:space="0" w:color="auto"/>
      </w:divBdr>
    </w:div>
    <w:div w:id="631136306">
      <w:bodyDiv w:val="1"/>
      <w:marLeft w:val="0"/>
      <w:marRight w:val="0"/>
      <w:marTop w:val="0"/>
      <w:marBottom w:val="0"/>
      <w:divBdr>
        <w:top w:val="none" w:sz="0" w:space="0" w:color="auto"/>
        <w:left w:val="none" w:sz="0" w:space="0" w:color="auto"/>
        <w:bottom w:val="none" w:sz="0" w:space="0" w:color="auto"/>
        <w:right w:val="none" w:sz="0" w:space="0" w:color="auto"/>
      </w:divBdr>
    </w:div>
    <w:div w:id="641892023">
      <w:bodyDiv w:val="1"/>
      <w:marLeft w:val="0"/>
      <w:marRight w:val="0"/>
      <w:marTop w:val="0"/>
      <w:marBottom w:val="0"/>
      <w:divBdr>
        <w:top w:val="none" w:sz="0" w:space="0" w:color="auto"/>
        <w:left w:val="none" w:sz="0" w:space="0" w:color="auto"/>
        <w:bottom w:val="none" w:sz="0" w:space="0" w:color="auto"/>
        <w:right w:val="none" w:sz="0" w:space="0" w:color="auto"/>
      </w:divBdr>
    </w:div>
    <w:div w:id="644241066">
      <w:bodyDiv w:val="1"/>
      <w:marLeft w:val="0"/>
      <w:marRight w:val="0"/>
      <w:marTop w:val="0"/>
      <w:marBottom w:val="0"/>
      <w:divBdr>
        <w:top w:val="none" w:sz="0" w:space="0" w:color="auto"/>
        <w:left w:val="none" w:sz="0" w:space="0" w:color="auto"/>
        <w:bottom w:val="none" w:sz="0" w:space="0" w:color="auto"/>
        <w:right w:val="none" w:sz="0" w:space="0" w:color="auto"/>
      </w:divBdr>
    </w:div>
    <w:div w:id="649406890">
      <w:bodyDiv w:val="1"/>
      <w:marLeft w:val="0"/>
      <w:marRight w:val="0"/>
      <w:marTop w:val="0"/>
      <w:marBottom w:val="0"/>
      <w:divBdr>
        <w:top w:val="none" w:sz="0" w:space="0" w:color="auto"/>
        <w:left w:val="none" w:sz="0" w:space="0" w:color="auto"/>
        <w:bottom w:val="none" w:sz="0" w:space="0" w:color="auto"/>
        <w:right w:val="none" w:sz="0" w:space="0" w:color="auto"/>
      </w:divBdr>
    </w:div>
    <w:div w:id="654066209">
      <w:bodyDiv w:val="1"/>
      <w:marLeft w:val="0"/>
      <w:marRight w:val="0"/>
      <w:marTop w:val="0"/>
      <w:marBottom w:val="0"/>
      <w:divBdr>
        <w:top w:val="none" w:sz="0" w:space="0" w:color="auto"/>
        <w:left w:val="none" w:sz="0" w:space="0" w:color="auto"/>
        <w:bottom w:val="none" w:sz="0" w:space="0" w:color="auto"/>
        <w:right w:val="none" w:sz="0" w:space="0" w:color="auto"/>
      </w:divBdr>
    </w:div>
    <w:div w:id="654529528">
      <w:bodyDiv w:val="1"/>
      <w:marLeft w:val="0"/>
      <w:marRight w:val="0"/>
      <w:marTop w:val="0"/>
      <w:marBottom w:val="0"/>
      <w:divBdr>
        <w:top w:val="none" w:sz="0" w:space="0" w:color="auto"/>
        <w:left w:val="none" w:sz="0" w:space="0" w:color="auto"/>
        <w:bottom w:val="none" w:sz="0" w:space="0" w:color="auto"/>
        <w:right w:val="none" w:sz="0" w:space="0" w:color="auto"/>
      </w:divBdr>
    </w:div>
    <w:div w:id="659695935">
      <w:bodyDiv w:val="1"/>
      <w:marLeft w:val="0"/>
      <w:marRight w:val="0"/>
      <w:marTop w:val="0"/>
      <w:marBottom w:val="0"/>
      <w:divBdr>
        <w:top w:val="none" w:sz="0" w:space="0" w:color="auto"/>
        <w:left w:val="none" w:sz="0" w:space="0" w:color="auto"/>
        <w:bottom w:val="none" w:sz="0" w:space="0" w:color="auto"/>
        <w:right w:val="none" w:sz="0" w:space="0" w:color="auto"/>
      </w:divBdr>
    </w:div>
    <w:div w:id="661548296">
      <w:bodyDiv w:val="1"/>
      <w:marLeft w:val="0"/>
      <w:marRight w:val="0"/>
      <w:marTop w:val="0"/>
      <w:marBottom w:val="0"/>
      <w:divBdr>
        <w:top w:val="none" w:sz="0" w:space="0" w:color="auto"/>
        <w:left w:val="none" w:sz="0" w:space="0" w:color="auto"/>
        <w:bottom w:val="none" w:sz="0" w:space="0" w:color="auto"/>
        <w:right w:val="none" w:sz="0" w:space="0" w:color="auto"/>
      </w:divBdr>
    </w:div>
    <w:div w:id="662851420">
      <w:bodyDiv w:val="1"/>
      <w:marLeft w:val="0"/>
      <w:marRight w:val="0"/>
      <w:marTop w:val="0"/>
      <w:marBottom w:val="0"/>
      <w:divBdr>
        <w:top w:val="none" w:sz="0" w:space="0" w:color="auto"/>
        <w:left w:val="none" w:sz="0" w:space="0" w:color="auto"/>
        <w:bottom w:val="none" w:sz="0" w:space="0" w:color="auto"/>
        <w:right w:val="none" w:sz="0" w:space="0" w:color="auto"/>
      </w:divBdr>
    </w:div>
    <w:div w:id="675352015">
      <w:bodyDiv w:val="1"/>
      <w:marLeft w:val="0"/>
      <w:marRight w:val="0"/>
      <w:marTop w:val="0"/>
      <w:marBottom w:val="0"/>
      <w:divBdr>
        <w:top w:val="none" w:sz="0" w:space="0" w:color="auto"/>
        <w:left w:val="none" w:sz="0" w:space="0" w:color="auto"/>
        <w:bottom w:val="none" w:sz="0" w:space="0" w:color="auto"/>
        <w:right w:val="none" w:sz="0" w:space="0" w:color="auto"/>
      </w:divBdr>
    </w:div>
    <w:div w:id="675569743">
      <w:bodyDiv w:val="1"/>
      <w:marLeft w:val="0"/>
      <w:marRight w:val="0"/>
      <w:marTop w:val="0"/>
      <w:marBottom w:val="0"/>
      <w:divBdr>
        <w:top w:val="none" w:sz="0" w:space="0" w:color="auto"/>
        <w:left w:val="none" w:sz="0" w:space="0" w:color="auto"/>
        <w:bottom w:val="none" w:sz="0" w:space="0" w:color="auto"/>
        <w:right w:val="none" w:sz="0" w:space="0" w:color="auto"/>
      </w:divBdr>
    </w:div>
    <w:div w:id="676468109">
      <w:bodyDiv w:val="1"/>
      <w:marLeft w:val="0"/>
      <w:marRight w:val="0"/>
      <w:marTop w:val="0"/>
      <w:marBottom w:val="0"/>
      <w:divBdr>
        <w:top w:val="none" w:sz="0" w:space="0" w:color="auto"/>
        <w:left w:val="none" w:sz="0" w:space="0" w:color="auto"/>
        <w:bottom w:val="none" w:sz="0" w:space="0" w:color="auto"/>
        <w:right w:val="none" w:sz="0" w:space="0" w:color="auto"/>
      </w:divBdr>
    </w:div>
    <w:div w:id="676617166">
      <w:bodyDiv w:val="1"/>
      <w:marLeft w:val="0"/>
      <w:marRight w:val="0"/>
      <w:marTop w:val="0"/>
      <w:marBottom w:val="0"/>
      <w:divBdr>
        <w:top w:val="none" w:sz="0" w:space="0" w:color="auto"/>
        <w:left w:val="none" w:sz="0" w:space="0" w:color="auto"/>
        <w:bottom w:val="none" w:sz="0" w:space="0" w:color="auto"/>
        <w:right w:val="none" w:sz="0" w:space="0" w:color="auto"/>
      </w:divBdr>
    </w:div>
    <w:div w:id="679938435">
      <w:bodyDiv w:val="1"/>
      <w:marLeft w:val="0"/>
      <w:marRight w:val="0"/>
      <w:marTop w:val="0"/>
      <w:marBottom w:val="0"/>
      <w:divBdr>
        <w:top w:val="none" w:sz="0" w:space="0" w:color="auto"/>
        <w:left w:val="none" w:sz="0" w:space="0" w:color="auto"/>
        <w:bottom w:val="none" w:sz="0" w:space="0" w:color="auto"/>
        <w:right w:val="none" w:sz="0" w:space="0" w:color="auto"/>
      </w:divBdr>
    </w:div>
    <w:div w:id="684751355">
      <w:bodyDiv w:val="1"/>
      <w:marLeft w:val="0"/>
      <w:marRight w:val="0"/>
      <w:marTop w:val="0"/>
      <w:marBottom w:val="0"/>
      <w:divBdr>
        <w:top w:val="none" w:sz="0" w:space="0" w:color="auto"/>
        <w:left w:val="none" w:sz="0" w:space="0" w:color="auto"/>
        <w:bottom w:val="none" w:sz="0" w:space="0" w:color="auto"/>
        <w:right w:val="none" w:sz="0" w:space="0" w:color="auto"/>
      </w:divBdr>
    </w:div>
    <w:div w:id="699166992">
      <w:bodyDiv w:val="1"/>
      <w:marLeft w:val="0"/>
      <w:marRight w:val="0"/>
      <w:marTop w:val="0"/>
      <w:marBottom w:val="0"/>
      <w:divBdr>
        <w:top w:val="none" w:sz="0" w:space="0" w:color="auto"/>
        <w:left w:val="none" w:sz="0" w:space="0" w:color="auto"/>
        <w:bottom w:val="none" w:sz="0" w:space="0" w:color="auto"/>
        <w:right w:val="none" w:sz="0" w:space="0" w:color="auto"/>
      </w:divBdr>
    </w:div>
    <w:div w:id="703944186">
      <w:bodyDiv w:val="1"/>
      <w:marLeft w:val="0"/>
      <w:marRight w:val="0"/>
      <w:marTop w:val="0"/>
      <w:marBottom w:val="0"/>
      <w:divBdr>
        <w:top w:val="none" w:sz="0" w:space="0" w:color="auto"/>
        <w:left w:val="none" w:sz="0" w:space="0" w:color="auto"/>
        <w:bottom w:val="none" w:sz="0" w:space="0" w:color="auto"/>
        <w:right w:val="none" w:sz="0" w:space="0" w:color="auto"/>
      </w:divBdr>
    </w:div>
    <w:div w:id="712464808">
      <w:bodyDiv w:val="1"/>
      <w:marLeft w:val="0"/>
      <w:marRight w:val="0"/>
      <w:marTop w:val="0"/>
      <w:marBottom w:val="0"/>
      <w:divBdr>
        <w:top w:val="none" w:sz="0" w:space="0" w:color="auto"/>
        <w:left w:val="none" w:sz="0" w:space="0" w:color="auto"/>
        <w:bottom w:val="none" w:sz="0" w:space="0" w:color="auto"/>
        <w:right w:val="none" w:sz="0" w:space="0" w:color="auto"/>
      </w:divBdr>
    </w:div>
    <w:div w:id="714934238">
      <w:bodyDiv w:val="1"/>
      <w:marLeft w:val="0"/>
      <w:marRight w:val="0"/>
      <w:marTop w:val="0"/>
      <w:marBottom w:val="0"/>
      <w:divBdr>
        <w:top w:val="none" w:sz="0" w:space="0" w:color="auto"/>
        <w:left w:val="none" w:sz="0" w:space="0" w:color="auto"/>
        <w:bottom w:val="none" w:sz="0" w:space="0" w:color="auto"/>
        <w:right w:val="none" w:sz="0" w:space="0" w:color="auto"/>
      </w:divBdr>
    </w:div>
    <w:div w:id="715467846">
      <w:bodyDiv w:val="1"/>
      <w:marLeft w:val="0"/>
      <w:marRight w:val="0"/>
      <w:marTop w:val="0"/>
      <w:marBottom w:val="0"/>
      <w:divBdr>
        <w:top w:val="none" w:sz="0" w:space="0" w:color="auto"/>
        <w:left w:val="none" w:sz="0" w:space="0" w:color="auto"/>
        <w:bottom w:val="none" w:sz="0" w:space="0" w:color="auto"/>
        <w:right w:val="none" w:sz="0" w:space="0" w:color="auto"/>
      </w:divBdr>
    </w:div>
    <w:div w:id="721714671">
      <w:bodyDiv w:val="1"/>
      <w:marLeft w:val="0"/>
      <w:marRight w:val="0"/>
      <w:marTop w:val="0"/>
      <w:marBottom w:val="0"/>
      <w:divBdr>
        <w:top w:val="none" w:sz="0" w:space="0" w:color="auto"/>
        <w:left w:val="none" w:sz="0" w:space="0" w:color="auto"/>
        <w:bottom w:val="none" w:sz="0" w:space="0" w:color="auto"/>
        <w:right w:val="none" w:sz="0" w:space="0" w:color="auto"/>
      </w:divBdr>
    </w:div>
    <w:div w:id="725568792">
      <w:bodyDiv w:val="1"/>
      <w:marLeft w:val="0"/>
      <w:marRight w:val="0"/>
      <w:marTop w:val="0"/>
      <w:marBottom w:val="0"/>
      <w:divBdr>
        <w:top w:val="none" w:sz="0" w:space="0" w:color="auto"/>
        <w:left w:val="none" w:sz="0" w:space="0" w:color="auto"/>
        <w:bottom w:val="none" w:sz="0" w:space="0" w:color="auto"/>
        <w:right w:val="none" w:sz="0" w:space="0" w:color="auto"/>
      </w:divBdr>
    </w:div>
    <w:div w:id="728039970">
      <w:bodyDiv w:val="1"/>
      <w:marLeft w:val="0"/>
      <w:marRight w:val="0"/>
      <w:marTop w:val="0"/>
      <w:marBottom w:val="0"/>
      <w:divBdr>
        <w:top w:val="none" w:sz="0" w:space="0" w:color="auto"/>
        <w:left w:val="none" w:sz="0" w:space="0" w:color="auto"/>
        <w:bottom w:val="none" w:sz="0" w:space="0" w:color="auto"/>
        <w:right w:val="none" w:sz="0" w:space="0" w:color="auto"/>
      </w:divBdr>
    </w:div>
    <w:div w:id="729422892">
      <w:bodyDiv w:val="1"/>
      <w:marLeft w:val="0"/>
      <w:marRight w:val="0"/>
      <w:marTop w:val="0"/>
      <w:marBottom w:val="0"/>
      <w:divBdr>
        <w:top w:val="none" w:sz="0" w:space="0" w:color="auto"/>
        <w:left w:val="none" w:sz="0" w:space="0" w:color="auto"/>
        <w:bottom w:val="none" w:sz="0" w:space="0" w:color="auto"/>
        <w:right w:val="none" w:sz="0" w:space="0" w:color="auto"/>
      </w:divBdr>
    </w:div>
    <w:div w:id="731121924">
      <w:bodyDiv w:val="1"/>
      <w:marLeft w:val="0"/>
      <w:marRight w:val="0"/>
      <w:marTop w:val="0"/>
      <w:marBottom w:val="0"/>
      <w:divBdr>
        <w:top w:val="none" w:sz="0" w:space="0" w:color="auto"/>
        <w:left w:val="none" w:sz="0" w:space="0" w:color="auto"/>
        <w:bottom w:val="none" w:sz="0" w:space="0" w:color="auto"/>
        <w:right w:val="none" w:sz="0" w:space="0" w:color="auto"/>
      </w:divBdr>
    </w:div>
    <w:div w:id="734857552">
      <w:bodyDiv w:val="1"/>
      <w:marLeft w:val="0"/>
      <w:marRight w:val="0"/>
      <w:marTop w:val="0"/>
      <w:marBottom w:val="0"/>
      <w:divBdr>
        <w:top w:val="none" w:sz="0" w:space="0" w:color="auto"/>
        <w:left w:val="none" w:sz="0" w:space="0" w:color="auto"/>
        <w:bottom w:val="none" w:sz="0" w:space="0" w:color="auto"/>
        <w:right w:val="none" w:sz="0" w:space="0" w:color="auto"/>
      </w:divBdr>
    </w:div>
    <w:div w:id="736627997">
      <w:bodyDiv w:val="1"/>
      <w:marLeft w:val="0"/>
      <w:marRight w:val="0"/>
      <w:marTop w:val="0"/>
      <w:marBottom w:val="0"/>
      <w:divBdr>
        <w:top w:val="none" w:sz="0" w:space="0" w:color="auto"/>
        <w:left w:val="none" w:sz="0" w:space="0" w:color="auto"/>
        <w:bottom w:val="none" w:sz="0" w:space="0" w:color="auto"/>
        <w:right w:val="none" w:sz="0" w:space="0" w:color="auto"/>
      </w:divBdr>
    </w:div>
    <w:div w:id="740832056">
      <w:bodyDiv w:val="1"/>
      <w:marLeft w:val="0"/>
      <w:marRight w:val="0"/>
      <w:marTop w:val="0"/>
      <w:marBottom w:val="0"/>
      <w:divBdr>
        <w:top w:val="none" w:sz="0" w:space="0" w:color="auto"/>
        <w:left w:val="none" w:sz="0" w:space="0" w:color="auto"/>
        <w:bottom w:val="none" w:sz="0" w:space="0" w:color="auto"/>
        <w:right w:val="none" w:sz="0" w:space="0" w:color="auto"/>
      </w:divBdr>
    </w:div>
    <w:div w:id="742681830">
      <w:bodyDiv w:val="1"/>
      <w:marLeft w:val="0"/>
      <w:marRight w:val="0"/>
      <w:marTop w:val="0"/>
      <w:marBottom w:val="0"/>
      <w:divBdr>
        <w:top w:val="none" w:sz="0" w:space="0" w:color="auto"/>
        <w:left w:val="none" w:sz="0" w:space="0" w:color="auto"/>
        <w:bottom w:val="none" w:sz="0" w:space="0" w:color="auto"/>
        <w:right w:val="none" w:sz="0" w:space="0" w:color="auto"/>
      </w:divBdr>
    </w:div>
    <w:div w:id="746345418">
      <w:bodyDiv w:val="1"/>
      <w:marLeft w:val="0"/>
      <w:marRight w:val="0"/>
      <w:marTop w:val="0"/>
      <w:marBottom w:val="0"/>
      <w:divBdr>
        <w:top w:val="none" w:sz="0" w:space="0" w:color="auto"/>
        <w:left w:val="none" w:sz="0" w:space="0" w:color="auto"/>
        <w:bottom w:val="none" w:sz="0" w:space="0" w:color="auto"/>
        <w:right w:val="none" w:sz="0" w:space="0" w:color="auto"/>
      </w:divBdr>
    </w:div>
    <w:div w:id="768426928">
      <w:bodyDiv w:val="1"/>
      <w:marLeft w:val="0"/>
      <w:marRight w:val="0"/>
      <w:marTop w:val="0"/>
      <w:marBottom w:val="0"/>
      <w:divBdr>
        <w:top w:val="none" w:sz="0" w:space="0" w:color="auto"/>
        <w:left w:val="none" w:sz="0" w:space="0" w:color="auto"/>
        <w:bottom w:val="none" w:sz="0" w:space="0" w:color="auto"/>
        <w:right w:val="none" w:sz="0" w:space="0" w:color="auto"/>
      </w:divBdr>
    </w:div>
    <w:div w:id="775095346">
      <w:bodyDiv w:val="1"/>
      <w:marLeft w:val="0"/>
      <w:marRight w:val="0"/>
      <w:marTop w:val="0"/>
      <w:marBottom w:val="0"/>
      <w:divBdr>
        <w:top w:val="none" w:sz="0" w:space="0" w:color="auto"/>
        <w:left w:val="none" w:sz="0" w:space="0" w:color="auto"/>
        <w:bottom w:val="none" w:sz="0" w:space="0" w:color="auto"/>
        <w:right w:val="none" w:sz="0" w:space="0" w:color="auto"/>
      </w:divBdr>
    </w:div>
    <w:div w:id="775828638">
      <w:bodyDiv w:val="1"/>
      <w:marLeft w:val="0"/>
      <w:marRight w:val="0"/>
      <w:marTop w:val="0"/>
      <w:marBottom w:val="0"/>
      <w:divBdr>
        <w:top w:val="none" w:sz="0" w:space="0" w:color="auto"/>
        <w:left w:val="none" w:sz="0" w:space="0" w:color="auto"/>
        <w:bottom w:val="none" w:sz="0" w:space="0" w:color="auto"/>
        <w:right w:val="none" w:sz="0" w:space="0" w:color="auto"/>
      </w:divBdr>
    </w:div>
    <w:div w:id="780413660">
      <w:bodyDiv w:val="1"/>
      <w:marLeft w:val="0"/>
      <w:marRight w:val="0"/>
      <w:marTop w:val="0"/>
      <w:marBottom w:val="0"/>
      <w:divBdr>
        <w:top w:val="none" w:sz="0" w:space="0" w:color="auto"/>
        <w:left w:val="none" w:sz="0" w:space="0" w:color="auto"/>
        <w:bottom w:val="none" w:sz="0" w:space="0" w:color="auto"/>
        <w:right w:val="none" w:sz="0" w:space="0" w:color="auto"/>
      </w:divBdr>
    </w:div>
    <w:div w:id="784732672">
      <w:bodyDiv w:val="1"/>
      <w:marLeft w:val="0"/>
      <w:marRight w:val="0"/>
      <w:marTop w:val="0"/>
      <w:marBottom w:val="0"/>
      <w:divBdr>
        <w:top w:val="none" w:sz="0" w:space="0" w:color="auto"/>
        <w:left w:val="none" w:sz="0" w:space="0" w:color="auto"/>
        <w:bottom w:val="none" w:sz="0" w:space="0" w:color="auto"/>
        <w:right w:val="none" w:sz="0" w:space="0" w:color="auto"/>
      </w:divBdr>
    </w:div>
    <w:div w:id="787817940">
      <w:bodyDiv w:val="1"/>
      <w:marLeft w:val="0"/>
      <w:marRight w:val="0"/>
      <w:marTop w:val="0"/>
      <w:marBottom w:val="0"/>
      <w:divBdr>
        <w:top w:val="none" w:sz="0" w:space="0" w:color="auto"/>
        <w:left w:val="none" w:sz="0" w:space="0" w:color="auto"/>
        <w:bottom w:val="none" w:sz="0" w:space="0" w:color="auto"/>
        <w:right w:val="none" w:sz="0" w:space="0" w:color="auto"/>
      </w:divBdr>
    </w:div>
    <w:div w:id="788399814">
      <w:bodyDiv w:val="1"/>
      <w:marLeft w:val="0"/>
      <w:marRight w:val="0"/>
      <w:marTop w:val="0"/>
      <w:marBottom w:val="0"/>
      <w:divBdr>
        <w:top w:val="none" w:sz="0" w:space="0" w:color="auto"/>
        <w:left w:val="none" w:sz="0" w:space="0" w:color="auto"/>
        <w:bottom w:val="none" w:sz="0" w:space="0" w:color="auto"/>
        <w:right w:val="none" w:sz="0" w:space="0" w:color="auto"/>
      </w:divBdr>
    </w:div>
    <w:div w:id="791480599">
      <w:bodyDiv w:val="1"/>
      <w:marLeft w:val="0"/>
      <w:marRight w:val="0"/>
      <w:marTop w:val="0"/>
      <w:marBottom w:val="0"/>
      <w:divBdr>
        <w:top w:val="none" w:sz="0" w:space="0" w:color="auto"/>
        <w:left w:val="none" w:sz="0" w:space="0" w:color="auto"/>
        <w:bottom w:val="none" w:sz="0" w:space="0" w:color="auto"/>
        <w:right w:val="none" w:sz="0" w:space="0" w:color="auto"/>
      </w:divBdr>
    </w:div>
    <w:div w:id="793132736">
      <w:bodyDiv w:val="1"/>
      <w:marLeft w:val="0"/>
      <w:marRight w:val="0"/>
      <w:marTop w:val="0"/>
      <w:marBottom w:val="0"/>
      <w:divBdr>
        <w:top w:val="none" w:sz="0" w:space="0" w:color="auto"/>
        <w:left w:val="none" w:sz="0" w:space="0" w:color="auto"/>
        <w:bottom w:val="none" w:sz="0" w:space="0" w:color="auto"/>
        <w:right w:val="none" w:sz="0" w:space="0" w:color="auto"/>
      </w:divBdr>
    </w:div>
    <w:div w:id="800264323">
      <w:bodyDiv w:val="1"/>
      <w:marLeft w:val="0"/>
      <w:marRight w:val="0"/>
      <w:marTop w:val="0"/>
      <w:marBottom w:val="0"/>
      <w:divBdr>
        <w:top w:val="none" w:sz="0" w:space="0" w:color="auto"/>
        <w:left w:val="none" w:sz="0" w:space="0" w:color="auto"/>
        <w:bottom w:val="none" w:sz="0" w:space="0" w:color="auto"/>
        <w:right w:val="none" w:sz="0" w:space="0" w:color="auto"/>
      </w:divBdr>
    </w:div>
    <w:div w:id="807822193">
      <w:bodyDiv w:val="1"/>
      <w:marLeft w:val="0"/>
      <w:marRight w:val="0"/>
      <w:marTop w:val="0"/>
      <w:marBottom w:val="0"/>
      <w:divBdr>
        <w:top w:val="none" w:sz="0" w:space="0" w:color="auto"/>
        <w:left w:val="none" w:sz="0" w:space="0" w:color="auto"/>
        <w:bottom w:val="none" w:sz="0" w:space="0" w:color="auto"/>
        <w:right w:val="none" w:sz="0" w:space="0" w:color="auto"/>
      </w:divBdr>
    </w:div>
    <w:div w:id="814831128">
      <w:bodyDiv w:val="1"/>
      <w:marLeft w:val="0"/>
      <w:marRight w:val="0"/>
      <w:marTop w:val="0"/>
      <w:marBottom w:val="0"/>
      <w:divBdr>
        <w:top w:val="none" w:sz="0" w:space="0" w:color="auto"/>
        <w:left w:val="none" w:sz="0" w:space="0" w:color="auto"/>
        <w:bottom w:val="none" w:sz="0" w:space="0" w:color="auto"/>
        <w:right w:val="none" w:sz="0" w:space="0" w:color="auto"/>
      </w:divBdr>
    </w:div>
    <w:div w:id="818229496">
      <w:bodyDiv w:val="1"/>
      <w:marLeft w:val="0"/>
      <w:marRight w:val="0"/>
      <w:marTop w:val="0"/>
      <w:marBottom w:val="0"/>
      <w:divBdr>
        <w:top w:val="none" w:sz="0" w:space="0" w:color="auto"/>
        <w:left w:val="none" w:sz="0" w:space="0" w:color="auto"/>
        <w:bottom w:val="none" w:sz="0" w:space="0" w:color="auto"/>
        <w:right w:val="none" w:sz="0" w:space="0" w:color="auto"/>
      </w:divBdr>
    </w:div>
    <w:div w:id="820199668">
      <w:bodyDiv w:val="1"/>
      <w:marLeft w:val="0"/>
      <w:marRight w:val="0"/>
      <w:marTop w:val="0"/>
      <w:marBottom w:val="0"/>
      <w:divBdr>
        <w:top w:val="none" w:sz="0" w:space="0" w:color="auto"/>
        <w:left w:val="none" w:sz="0" w:space="0" w:color="auto"/>
        <w:bottom w:val="none" w:sz="0" w:space="0" w:color="auto"/>
        <w:right w:val="none" w:sz="0" w:space="0" w:color="auto"/>
      </w:divBdr>
    </w:div>
    <w:div w:id="823202519">
      <w:bodyDiv w:val="1"/>
      <w:marLeft w:val="0"/>
      <w:marRight w:val="0"/>
      <w:marTop w:val="0"/>
      <w:marBottom w:val="0"/>
      <w:divBdr>
        <w:top w:val="none" w:sz="0" w:space="0" w:color="auto"/>
        <w:left w:val="none" w:sz="0" w:space="0" w:color="auto"/>
        <w:bottom w:val="none" w:sz="0" w:space="0" w:color="auto"/>
        <w:right w:val="none" w:sz="0" w:space="0" w:color="auto"/>
      </w:divBdr>
    </w:div>
    <w:div w:id="832986117">
      <w:bodyDiv w:val="1"/>
      <w:marLeft w:val="0"/>
      <w:marRight w:val="0"/>
      <w:marTop w:val="0"/>
      <w:marBottom w:val="0"/>
      <w:divBdr>
        <w:top w:val="none" w:sz="0" w:space="0" w:color="auto"/>
        <w:left w:val="none" w:sz="0" w:space="0" w:color="auto"/>
        <w:bottom w:val="none" w:sz="0" w:space="0" w:color="auto"/>
        <w:right w:val="none" w:sz="0" w:space="0" w:color="auto"/>
      </w:divBdr>
    </w:div>
    <w:div w:id="834220717">
      <w:bodyDiv w:val="1"/>
      <w:marLeft w:val="0"/>
      <w:marRight w:val="0"/>
      <w:marTop w:val="0"/>
      <w:marBottom w:val="0"/>
      <w:divBdr>
        <w:top w:val="none" w:sz="0" w:space="0" w:color="auto"/>
        <w:left w:val="none" w:sz="0" w:space="0" w:color="auto"/>
        <w:bottom w:val="none" w:sz="0" w:space="0" w:color="auto"/>
        <w:right w:val="none" w:sz="0" w:space="0" w:color="auto"/>
      </w:divBdr>
    </w:div>
    <w:div w:id="834763729">
      <w:bodyDiv w:val="1"/>
      <w:marLeft w:val="0"/>
      <w:marRight w:val="0"/>
      <w:marTop w:val="0"/>
      <w:marBottom w:val="0"/>
      <w:divBdr>
        <w:top w:val="none" w:sz="0" w:space="0" w:color="auto"/>
        <w:left w:val="none" w:sz="0" w:space="0" w:color="auto"/>
        <w:bottom w:val="none" w:sz="0" w:space="0" w:color="auto"/>
        <w:right w:val="none" w:sz="0" w:space="0" w:color="auto"/>
      </w:divBdr>
    </w:div>
    <w:div w:id="835732962">
      <w:bodyDiv w:val="1"/>
      <w:marLeft w:val="0"/>
      <w:marRight w:val="0"/>
      <w:marTop w:val="0"/>
      <w:marBottom w:val="0"/>
      <w:divBdr>
        <w:top w:val="none" w:sz="0" w:space="0" w:color="auto"/>
        <w:left w:val="none" w:sz="0" w:space="0" w:color="auto"/>
        <w:bottom w:val="none" w:sz="0" w:space="0" w:color="auto"/>
        <w:right w:val="none" w:sz="0" w:space="0" w:color="auto"/>
      </w:divBdr>
    </w:div>
    <w:div w:id="848250630">
      <w:bodyDiv w:val="1"/>
      <w:marLeft w:val="0"/>
      <w:marRight w:val="0"/>
      <w:marTop w:val="0"/>
      <w:marBottom w:val="0"/>
      <w:divBdr>
        <w:top w:val="none" w:sz="0" w:space="0" w:color="auto"/>
        <w:left w:val="none" w:sz="0" w:space="0" w:color="auto"/>
        <w:bottom w:val="none" w:sz="0" w:space="0" w:color="auto"/>
        <w:right w:val="none" w:sz="0" w:space="0" w:color="auto"/>
      </w:divBdr>
    </w:div>
    <w:div w:id="851527485">
      <w:bodyDiv w:val="1"/>
      <w:marLeft w:val="0"/>
      <w:marRight w:val="0"/>
      <w:marTop w:val="0"/>
      <w:marBottom w:val="0"/>
      <w:divBdr>
        <w:top w:val="none" w:sz="0" w:space="0" w:color="auto"/>
        <w:left w:val="none" w:sz="0" w:space="0" w:color="auto"/>
        <w:bottom w:val="none" w:sz="0" w:space="0" w:color="auto"/>
        <w:right w:val="none" w:sz="0" w:space="0" w:color="auto"/>
      </w:divBdr>
      <w:divsChild>
        <w:div w:id="106697837">
          <w:marLeft w:val="0"/>
          <w:marRight w:val="0"/>
          <w:marTop w:val="0"/>
          <w:marBottom w:val="0"/>
          <w:divBdr>
            <w:top w:val="none" w:sz="0" w:space="0" w:color="auto"/>
            <w:left w:val="none" w:sz="0" w:space="0" w:color="auto"/>
            <w:bottom w:val="none" w:sz="0" w:space="0" w:color="auto"/>
            <w:right w:val="none" w:sz="0" w:space="0" w:color="auto"/>
          </w:divBdr>
        </w:div>
      </w:divsChild>
    </w:div>
    <w:div w:id="854424832">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319104">
      <w:bodyDiv w:val="1"/>
      <w:marLeft w:val="0"/>
      <w:marRight w:val="0"/>
      <w:marTop w:val="0"/>
      <w:marBottom w:val="0"/>
      <w:divBdr>
        <w:top w:val="none" w:sz="0" w:space="0" w:color="auto"/>
        <w:left w:val="none" w:sz="0" w:space="0" w:color="auto"/>
        <w:bottom w:val="none" w:sz="0" w:space="0" w:color="auto"/>
        <w:right w:val="none" w:sz="0" w:space="0" w:color="auto"/>
      </w:divBdr>
    </w:div>
    <w:div w:id="860430946">
      <w:bodyDiv w:val="1"/>
      <w:marLeft w:val="0"/>
      <w:marRight w:val="0"/>
      <w:marTop w:val="0"/>
      <w:marBottom w:val="0"/>
      <w:divBdr>
        <w:top w:val="none" w:sz="0" w:space="0" w:color="auto"/>
        <w:left w:val="none" w:sz="0" w:space="0" w:color="auto"/>
        <w:bottom w:val="none" w:sz="0" w:space="0" w:color="auto"/>
        <w:right w:val="none" w:sz="0" w:space="0" w:color="auto"/>
      </w:divBdr>
    </w:div>
    <w:div w:id="862598323">
      <w:bodyDiv w:val="1"/>
      <w:marLeft w:val="0"/>
      <w:marRight w:val="0"/>
      <w:marTop w:val="0"/>
      <w:marBottom w:val="0"/>
      <w:divBdr>
        <w:top w:val="none" w:sz="0" w:space="0" w:color="auto"/>
        <w:left w:val="none" w:sz="0" w:space="0" w:color="auto"/>
        <w:bottom w:val="none" w:sz="0" w:space="0" w:color="auto"/>
        <w:right w:val="none" w:sz="0" w:space="0" w:color="auto"/>
      </w:divBdr>
    </w:div>
    <w:div w:id="865482718">
      <w:bodyDiv w:val="1"/>
      <w:marLeft w:val="0"/>
      <w:marRight w:val="0"/>
      <w:marTop w:val="0"/>
      <w:marBottom w:val="0"/>
      <w:divBdr>
        <w:top w:val="none" w:sz="0" w:space="0" w:color="auto"/>
        <w:left w:val="none" w:sz="0" w:space="0" w:color="auto"/>
        <w:bottom w:val="none" w:sz="0" w:space="0" w:color="auto"/>
        <w:right w:val="none" w:sz="0" w:space="0" w:color="auto"/>
      </w:divBdr>
    </w:div>
    <w:div w:id="869486967">
      <w:bodyDiv w:val="1"/>
      <w:marLeft w:val="0"/>
      <w:marRight w:val="0"/>
      <w:marTop w:val="0"/>
      <w:marBottom w:val="0"/>
      <w:divBdr>
        <w:top w:val="none" w:sz="0" w:space="0" w:color="auto"/>
        <w:left w:val="none" w:sz="0" w:space="0" w:color="auto"/>
        <w:bottom w:val="none" w:sz="0" w:space="0" w:color="auto"/>
        <w:right w:val="none" w:sz="0" w:space="0" w:color="auto"/>
      </w:divBdr>
    </w:div>
    <w:div w:id="874007700">
      <w:bodyDiv w:val="1"/>
      <w:marLeft w:val="0"/>
      <w:marRight w:val="0"/>
      <w:marTop w:val="0"/>
      <w:marBottom w:val="0"/>
      <w:divBdr>
        <w:top w:val="none" w:sz="0" w:space="0" w:color="auto"/>
        <w:left w:val="none" w:sz="0" w:space="0" w:color="auto"/>
        <w:bottom w:val="none" w:sz="0" w:space="0" w:color="auto"/>
        <w:right w:val="none" w:sz="0" w:space="0" w:color="auto"/>
      </w:divBdr>
    </w:div>
    <w:div w:id="882400124">
      <w:bodyDiv w:val="1"/>
      <w:marLeft w:val="0"/>
      <w:marRight w:val="0"/>
      <w:marTop w:val="0"/>
      <w:marBottom w:val="0"/>
      <w:divBdr>
        <w:top w:val="none" w:sz="0" w:space="0" w:color="auto"/>
        <w:left w:val="none" w:sz="0" w:space="0" w:color="auto"/>
        <w:bottom w:val="none" w:sz="0" w:space="0" w:color="auto"/>
        <w:right w:val="none" w:sz="0" w:space="0" w:color="auto"/>
      </w:divBdr>
    </w:div>
    <w:div w:id="882443816">
      <w:bodyDiv w:val="1"/>
      <w:marLeft w:val="0"/>
      <w:marRight w:val="0"/>
      <w:marTop w:val="0"/>
      <w:marBottom w:val="0"/>
      <w:divBdr>
        <w:top w:val="none" w:sz="0" w:space="0" w:color="auto"/>
        <w:left w:val="none" w:sz="0" w:space="0" w:color="auto"/>
        <w:bottom w:val="none" w:sz="0" w:space="0" w:color="auto"/>
        <w:right w:val="none" w:sz="0" w:space="0" w:color="auto"/>
      </w:divBdr>
    </w:div>
    <w:div w:id="893810412">
      <w:bodyDiv w:val="1"/>
      <w:marLeft w:val="0"/>
      <w:marRight w:val="0"/>
      <w:marTop w:val="0"/>
      <w:marBottom w:val="0"/>
      <w:divBdr>
        <w:top w:val="none" w:sz="0" w:space="0" w:color="auto"/>
        <w:left w:val="none" w:sz="0" w:space="0" w:color="auto"/>
        <w:bottom w:val="none" w:sz="0" w:space="0" w:color="auto"/>
        <w:right w:val="none" w:sz="0" w:space="0" w:color="auto"/>
      </w:divBdr>
    </w:div>
    <w:div w:id="896938819">
      <w:bodyDiv w:val="1"/>
      <w:marLeft w:val="0"/>
      <w:marRight w:val="0"/>
      <w:marTop w:val="0"/>
      <w:marBottom w:val="0"/>
      <w:divBdr>
        <w:top w:val="none" w:sz="0" w:space="0" w:color="auto"/>
        <w:left w:val="none" w:sz="0" w:space="0" w:color="auto"/>
        <w:bottom w:val="none" w:sz="0" w:space="0" w:color="auto"/>
        <w:right w:val="none" w:sz="0" w:space="0" w:color="auto"/>
      </w:divBdr>
    </w:div>
    <w:div w:id="899943668">
      <w:bodyDiv w:val="1"/>
      <w:marLeft w:val="0"/>
      <w:marRight w:val="0"/>
      <w:marTop w:val="0"/>
      <w:marBottom w:val="0"/>
      <w:divBdr>
        <w:top w:val="none" w:sz="0" w:space="0" w:color="auto"/>
        <w:left w:val="none" w:sz="0" w:space="0" w:color="auto"/>
        <w:bottom w:val="none" w:sz="0" w:space="0" w:color="auto"/>
        <w:right w:val="none" w:sz="0" w:space="0" w:color="auto"/>
      </w:divBdr>
    </w:div>
    <w:div w:id="906382625">
      <w:bodyDiv w:val="1"/>
      <w:marLeft w:val="0"/>
      <w:marRight w:val="0"/>
      <w:marTop w:val="0"/>
      <w:marBottom w:val="0"/>
      <w:divBdr>
        <w:top w:val="none" w:sz="0" w:space="0" w:color="auto"/>
        <w:left w:val="none" w:sz="0" w:space="0" w:color="auto"/>
        <w:bottom w:val="none" w:sz="0" w:space="0" w:color="auto"/>
        <w:right w:val="none" w:sz="0" w:space="0" w:color="auto"/>
      </w:divBdr>
    </w:div>
    <w:div w:id="907418554">
      <w:bodyDiv w:val="1"/>
      <w:marLeft w:val="0"/>
      <w:marRight w:val="0"/>
      <w:marTop w:val="0"/>
      <w:marBottom w:val="0"/>
      <w:divBdr>
        <w:top w:val="none" w:sz="0" w:space="0" w:color="auto"/>
        <w:left w:val="none" w:sz="0" w:space="0" w:color="auto"/>
        <w:bottom w:val="none" w:sz="0" w:space="0" w:color="auto"/>
        <w:right w:val="none" w:sz="0" w:space="0" w:color="auto"/>
      </w:divBdr>
    </w:div>
    <w:div w:id="908687176">
      <w:bodyDiv w:val="1"/>
      <w:marLeft w:val="0"/>
      <w:marRight w:val="0"/>
      <w:marTop w:val="0"/>
      <w:marBottom w:val="0"/>
      <w:divBdr>
        <w:top w:val="none" w:sz="0" w:space="0" w:color="auto"/>
        <w:left w:val="none" w:sz="0" w:space="0" w:color="auto"/>
        <w:bottom w:val="none" w:sz="0" w:space="0" w:color="auto"/>
        <w:right w:val="none" w:sz="0" w:space="0" w:color="auto"/>
      </w:divBdr>
    </w:div>
    <w:div w:id="909146822">
      <w:bodyDiv w:val="1"/>
      <w:marLeft w:val="0"/>
      <w:marRight w:val="0"/>
      <w:marTop w:val="0"/>
      <w:marBottom w:val="0"/>
      <w:divBdr>
        <w:top w:val="none" w:sz="0" w:space="0" w:color="auto"/>
        <w:left w:val="none" w:sz="0" w:space="0" w:color="auto"/>
        <w:bottom w:val="none" w:sz="0" w:space="0" w:color="auto"/>
        <w:right w:val="none" w:sz="0" w:space="0" w:color="auto"/>
      </w:divBdr>
    </w:div>
    <w:div w:id="915673268">
      <w:bodyDiv w:val="1"/>
      <w:marLeft w:val="0"/>
      <w:marRight w:val="0"/>
      <w:marTop w:val="0"/>
      <w:marBottom w:val="0"/>
      <w:divBdr>
        <w:top w:val="none" w:sz="0" w:space="0" w:color="auto"/>
        <w:left w:val="none" w:sz="0" w:space="0" w:color="auto"/>
        <w:bottom w:val="none" w:sz="0" w:space="0" w:color="auto"/>
        <w:right w:val="none" w:sz="0" w:space="0" w:color="auto"/>
      </w:divBdr>
    </w:div>
    <w:div w:id="923800637">
      <w:bodyDiv w:val="1"/>
      <w:marLeft w:val="0"/>
      <w:marRight w:val="0"/>
      <w:marTop w:val="0"/>
      <w:marBottom w:val="0"/>
      <w:divBdr>
        <w:top w:val="none" w:sz="0" w:space="0" w:color="auto"/>
        <w:left w:val="none" w:sz="0" w:space="0" w:color="auto"/>
        <w:bottom w:val="none" w:sz="0" w:space="0" w:color="auto"/>
        <w:right w:val="none" w:sz="0" w:space="0" w:color="auto"/>
      </w:divBdr>
      <w:divsChild>
        <w:div w:id="2096707202">
          <w:marLeft w:val="0"/>
          <w:marRight w:val="0"/>
          <w:marTop w:val="0"/>
          <w:marBottom w:val="0"/>
          <w:divBdr>
            <w:top w:val="none" w:sz="0" w:space="0" w:color="auto"/>
            <w:left w:val="none" w:sz="0" w:space="0" w:color="auto"/>
            <w:bottom w:val="none" w:sz="0" w:space="0" w:color="auto"/>
            <w:right w:val="none" w:sz="0" w:space="0" w:color="auto"/>
          </w:divBdr>
        </w:div>
      </w:divsChild>
    </w:div>
    <w:div w:id="925379019">
      <w:bodyDiv w:val="1"/>
      <w:marLeft w:val="0"/>
      <w:marRight w:val="0"/>
      <w:marTop w:val="0"/>
      <w:marBottom w:val="0"/>
      <w:divBdr>
        <w:top w:val="none" w:sz="0" w:space="0" w:color="auto"/>
        <w:left w:val="none" w:sz="0" w:space="0" w:color="auto"/>
        <w:bottom w:val="none" w:sz="0" w:space="0" w:color="auto"/>
        <w:right w:val="none" w:sz="0" w:space="0" w:color="auto"/>
      </w:divBdr>
    </w:div>
    <w:div w:id="935332314">
      <w:bodyDiv w:val="1"/>
      <w:marLeft w:val="0"/>
      <w:marRight w:val="0"/>
      <w:marTop w:val="0"/>
      <w:marBottom w:val="0"/>
      <w:divBdr>
        <w:top w:val="none" w:sz="0" w:space="0" w:color="auto"/>
        <w:left w:val="none" w:sz="0" w:space="0" w:color="auto"/>
        <w:bottom w:val="none" w:sz="0" w:space="0" w:color="auto"/>
        <w:right w:val="none" w:sz="0" w:space="0" w:color="auto"/>
      </w:divBdr>
    </w:div>
    <w:div w:id="940604684">
      <w:bodyDiv w:val="1"/>
      <w:marLeft w:val="0"/>
      <w:marRight w:val="0"/>
      <w:marTop w:val="0"/>
      <w:marBottom w:val="0"/>
      <w:divBdr>
        <w:top w:val="none" w:sz="0" w:space="0" w:color="auto"/>
        <w:left w:val="none" w:sz="0" w:space="0" w:color="auto"/>
        <w:bottom w:val="none" w:sz="0" w:space="0" w:color="auto"/>
        <w:right w:val="none" w:sz="0" w:space="0" w:color="auto"/>
      </w:divBdr>
    </w:div>
    <w:div w:id="947661810">
      <w:bodyDiv w:val="1"/>
      <w:marLeft w:val="0"/>
      <w:marRight w:val="0"/>
      <w:marTop w:val="0"/>
      <w:marBottom w:val="0"/>
      <w:divBdr>
        <w:top w:val="none" w:sz="0" w:space="0" w:color="auto"/>
        <w:left w:val="none" w:sz="0" w:space="0" w:color="auto"/>
        <w:bottom w:val="none" w:sz="0" w:space="0" w:color="auto"/>
        <w:right w:val="none" w:sz="0" w:space="0" w:color="auto"/>
      </w:divBdr>
    </w:div>
    <w:div w:id="949121896">
      <w:bodyDiv w:val="1"/>
      <w:marLeft w:val="0"/>
      <w:marRight w:val="0"/>
      <w:marTop w:val="0"/>
      <w:marBottom w:val="0"/>
      <w:divBdr>
        <w:top w:val="none" w:sz="0" w:space="0" w:color="auto"/>
        <w:left w:val="none" w:sz="0" w:space="0" w:color="auto"/>
        <w:bottom w:val="none" w:sz="0" w:space="0" w:color="auto"/>
        <w:right w:val="none" w:sz="0" w:space="0" w:color="auto"/>
      </w:divBdr>
    </w:div>
    <w:div w:id="951670642">
      <w:bodyDiv w:val="1"/>
      <w:marLeft w:val="0"/>
      <w:marRight w:val="0"/>
      <w:marTop w:val="0"/>
      <w:marBottom w:val="0"/>
      <w:divBdr>
        <w:top w:val="none" w:sz="0" w:space="0" w:color="auto"/>
        <w:left w:val="none" w:sz="0" w:space="0" w:color="auto"/>
        <w:bottom w:val="none" w:sz="0" w:space="0" w:color="auto"/>
        <w:right w:val="none" w:sz="0" w:space="0" w:color="auto"/>
      </w:divBdr>
    </w:div>
    <w:div w:id="955214191">
      <w:bodyDiv w:val="1"/>
      <w:marLeft w:val="0"/>
      <w:marRight w:val="0"/>
      <w:marTop w:val="0"/>
      <w:marBottom w:val="0"/>
      <w:divBdr>
        <w:top w:val="none" w:sz="0" w:space="0" w:color="auto"/>
        <w:left w:val="none" w:sz="0" w:space="0" w:color="auto"/>
        <w:bottom w:val="none" w:sz="0" w:space="0" w:color="auto"/>
        <w:right w:val="none" w:sz="0" w:space="0" w:color="auto"/>
      </w:divBdr>
    </w:div>
    <w:div w:id="956568802">
      <w:bodyDiv w:val="1"/>
      <w:marLeft w:val="0"/>
      <w:marRight w:val="0"/>
      <w:marTop w:val="0"/>
      <w:marBottom w:val="0"/>
      <w:divBdr>
        <w:top w:val="none" w:sz="0" w:space="0" w:color="auto"/>
        <w:left w:val="none" w:sz="0" w:space="0" w:color="auto"/>
        <w:bottom w:val="none" w:sz="0" w:space="0" w:color="auto"/>
        <w:right w:val="none" w:sz="0" w:space="0" w:color="auto"/>
      </w:divBdr>
    </w:div>
    <w:div w:id="959993504">
      <w:bodyDiv w:val="1"/>
      <w:marLeft w:val="0"/>
      <w:marRight w:val="0"/>
      <w:marTop w:val="0"/>
      <w:marBottom w:val="0"/>
      <w:divBdr>
        <w:top w:val="none" w:sz="0" w:space="0" w:color="auto"/>
        <w:left w:val="none" w:sz="0" w:space="0" w:color="auto"/>
        <w:bottom w:val="none" w:sz="0" w:space="0" w:color="auto"/>
        <w:right w:val="none" w:sz="0" w:space="0" w:color="auto"/>
      </w:divBdr>
    </w:div>
    <w:div w:id="960302540">
      <w:bodyDiv w:val="1"/>
      <w:marLeft w:val="0"/>
      <w:marRight w:val="0"/>
      <w:marTop w:val="0"/>
      <w:marBottom w:val="0"/>
      <w:divBdr>
        <w:top w:val="none" w:sz="0" w:space="0" w:color="auto"/>
        <w:left w:val="none" w:sz="0" w:space="0" w:color="auto"/>
        <w:bottom w:val="none" w:sz="0" w:space="0" w:color="auto"/>
        <w:right w:val="none" w:sz="0" w:space="0" w:color="auto"/>
      </w:divBdr>
      <w:divsChild>
        <w:div w:id="934242866">
          <w:marLeft w:val="0"/>
          <w:marRight w:val="0"/>
          <w:marTop w:val="0"/>
          <w:marBottom w:val="0"/>
          <w:divBdr>
            <w:top w:val="none" w:sz="0" w:space="0" w:color="auto"/>
            <w:left w:val="none" w:sz="0" w:space="0" w:color="auto"/>
            <w:bottom w:val="none" w:sz="0" w:space="0" w:color="auto"/>
            <w:right w:val="none" w:sz="0" w:space="0" w:color="auto"/>
          </w:divBdr>
        </w:div>
      </w:divsChild>
    </w:div>
    <w:div w:id="961813295">
      <w:bodyDiv w:val="1"/>
      <w:marLeft w:val="0"/>
      <w:marRight w:val="0"/>
      <w:marTop w:val="0"/>
      <w:marBottom w:val="0"/>
      <w:divBdr>
        <w:top w:val="none" w:sz="0" w:space="0" w:color="auto"/>
        <w:left w:val="none" w:sz="0" w:space="0" w:color="auto"/>
        <w:bottom w:val="none" w:sz="0" w:space="0" w:color="auto"/>
        <w:right w:val="none" w:sz="0" w:space="0" w:color="auto"/>
      </w:divBdr>
      <w:divsChild>
        <w:div w:id="1258096058">
          <w:marLeft w:val="0"/>
          <w:marRight w:val="0"/>
          <w:marTop w:val="0"/>
          <w:marBottom w:val="0"/>
          <w:divBdr>
            <w:top w:val="none" w:sz="0" w:space="0" w:color="auto"/>
            <w:left w:val="none" w:sz="0" w:space="0" w:color="auto"/>
            <w:bottom w:val="none" w:sz="0" w:space="0" w:color="auto"/>
            <w:right w:val="none" w:sz="0" w:space="0" w:color="auto"/>
          </w:divBdr>
        </w:div>
      </w:divsChild>
    </w:div>
    <w:div w:id="968785374">
      <w:bodyDiv w:val="1"/>
      <w:marLeft w:val="0"/>
      <w:marRight w:val="0"/>
      <w:marTop w:val="0"/>
      <w:marBottom w:val="0"/>
      <w:divBdr>
        <w:top w:val="none" w:sz="0" w:space="0" w:color="auto"/>
        <w:left w:val="none" w:sz="0" w:space="0" w:color="auto"/>
        <w:bottom w:val="none" w:sz="0" w:space="0" w:color="auto"/>
        <w:right w:val="none" w:sz="0" w:space="0" w:color="auto"/>
      </w:divBdr>
    </w:div>
    <w:div w:id="969554863">
      <w:bodyDiv w:val="1"/>
      <w:marLeft w:val="0"/>
      <w:marRight w:val="0"/>
      <w:marTop w:val="0"/>
      <w:marBottom w:val="0"/>
      <w:divBdr>
        <w:top w:val="none" w:sz="0" w:space="0" w:color="auto"/>
        <w:left w:val="none" w:sz="0" w:space="0" w:color="auto"/>
        <w:bottom w:val="none" w:sz="0" w:space="0" w:color="auto"/>
        <w:right w:val="none" w:sz="0" w:space="0" w:color="auto"/>
      </w:divBdr>
    </w:div>
    <w:div w:id="976498607">
      <w:bodyDiv w:val="1"/>
      <w:marLeft w:val="0"/>
      <w:marRight w:val="0"/>
      <w:marTop w:val="0"/>
      <w:marBottom w:val="0"/>
      <w:divBdr>
        <w:top w:val="none" w:sz="0" w:space="0" w:color="auto"/>
        <w:left w:val="none" w:sz="0" w:space="0" w:color="auto"/>
        <w:bottom w:val="none" w:sz="0" w:space="0" w:color="auto"/>
        <w:right w:val="none" w:sz="0" w:space="0" w:color="auto"/>
      </w:divBdr>
    </w:div>
    <w:div w:id="978191388">
      <w:bodyDiv w:val="1"/>
      <w:marLeft w:val="0"/>
      <w:marRight w:val="0"/>
      <w:marTop w:val="0"/>
      <w:marBottom w:val="0"/>
      <w:divBdr>
        <w:top w:val="none" w:sz="0" w:space="0" w:color="auto"/>
        <w:left w:val="none" w:sz="0" w:space="0" w:color="auto"/>
        <w:bottom w:val="none" w:sz="0" w:space="0" w:color="auto"/>
        <w:right w:val="none" w:sz="0" w:space="0" w:color="auto"/>
      </w:divBdr>
    </w:div>
    <w:div w:id="979529418">
      <w:bodyDiv w:val="1"/>
      <w:marLeft w:val="0"/>
      <w:marRight w:val="0"/>
      <w:marTop w:val="0"/>
      <w:marBottom w:val="0"/>
      <w:divBdr>
        <w:top w:val="none" w:sz="0" w:space="0" w:color="auto"/>
        <w:left w:val="none" w:sz="0" w:space="0" w:color="auto"/>
        <w:bottom w:val="none" w:sz="0" w:space="0" w:color="auto"/>
        <w:right w:val="none" w:sz="0" w:space="0" w:color="auto"/>
      </w:divBdr>
      <w:divsChild>
        <w:div w:id="354306985">
          <w:marLeft w:val="0"/>
          <w:marRight w:val="0"/>
          <w:marTop w:val="0"/>
          <w:marBottom w:val="0"/>
          <w:divBdr>
            <w:top w:val="none" w:sz="0" w:space="0" w:color="auto"/>
            <w:left w:val="none" w:sz="0" w:space="0" w:color="auto"/>
            <w:bottom w:val="none" w:sz="0" w:space="0" w:color="auto"/>
            <w:right w:val="none" w:sz="0" w:space="0" w:color="auto"/>
          </w:divBdr>
        </w:div>
      </w:divsChild>
    </w:div>
    <w:div w:id="982466270">
      <w:bodyDiv w:val="1"/>
      <w:marLeft w:val="0"/>
      <w:marRight w:val="0"/>
      <w:marTop w:val="0"/>
      <w:marBottom w:val="0"/>
      <w:divBdr>
        <w:top w:val="none" w:sz="0" w:space="0" w:color="auto"/>
        <w:left w:val="none" w:sz="0" w:space="0" w:color="auto"/>
        <w:bottom w:val="none" w:sz="0" w:space="0" w:color="auto"/>
        <w:right w:val="none" w:sz="0" w:space="0" w:color="auto"/>
      </w:divBdr>
    </w:div>
    <w:div w:id="993337850">
      <w:bodyDiv w:val="1"/>
      <w:marLeft w:val="0"/>
      <w:marRight w:val="0"/>
      <w:marTop w:val="0"/>
      <w:marBottom w:val="0"/>
      <w:divBdr>
        <w:top w:val="none" w:sz="0" w:space="0" w:color="auto"/>
        <w:left w:val="none" w:sz="0" w:space="0" w:color="auto"/>
        <w:bottom w:val="none" w:sz="0" w:space="0" w:color="auto"/>
        <w:right w:val="none" w:sz="0" w:space="0" w:color="auto"/>
      </w:divBdr>
    </w:div>
    <w:div w:id="993604438">
      <w:bodyDiv w:val="1"/>
      <w:marLeft w:val="0"/>
      <w:marRight w:val="0"/>
      <w:marTop w:val="0"/>
      <w:marBottom w:val="0"/>
      <w:divBdr>
        <w:top w:val="none" w:sz="0" w:space="0" w:color="auto"/>
        <w:left w:val="none" w:sz="0" w:space="0" w:color="auto"/>
        <w:bottom w:val="none" w:sz="0" w:space="0" w:color="auto"/>
        <w:right w:val="none" w:sz="0" w:space="0" w:color="auto"/>
      </w:divBdr>
    </w:div>
    <w:div w:id="999115887">
      <w:bodyDiv w:val="1"/>
      <w:marLeft w:val="0"/>
      <w:marRight w:val="0"/>
      <w:marTop w:val="0"/>
      <w:marBottom w:val="0"/>
      <w:divBdr>
        <w:top w:val="none" w:sz="0" w:space="0" w:color="auto"/>
        <w:left w:val="none" w:sz="0" w:space="0" w:color="auto"/>
        <w:bottom w:val="none" w:sz="0" w:space="0" w:color="auto"/>
        <w:right w:val="none" w:sz="0" w:space="0" w:color="auto"/>
      </w:divBdr>
    </w:div>
    <w:div w:id="1009987361">
      <w:bodyDiv w:val="1"/>
      <w:marLeft w:val="0"/>
      <w:marRight w:val="0"/>
      <w:marTop w:val="0"/>
      <w:marBottom w:val="0"/>
      <w:divBdr>
        <w:top w:val="none" w:sz="0" w:space="0" w:color="auto"/>
        <w:left w:val="none" w:sz="0" w:space="0" w:color="auto"/>
        <w:bottom w:val="none" w:sz="0" w:space="0" w:color="auto"/>
        <w:right w:val="none" w:sz="0" w:space="0" w:color="auto"/>
      </w:divBdr>
    </w:div>
    <w:div w:id="1020669973">
      <w:bodyDiv w:val="1"/>
      <w:marLeft w:val="0"/>
      <w:marRight w:val="0"/>
      <w:marTop w:val="0"/>
      <w:marBottom w:val="0"/>
      <w:divBdr>
        <w:top w:val="none" w:sz="0" w:space="0" w:color="auto"/>
        <w:left w:val="none" w:sz="0" w:space="0" w:color="auto"/>
        <w:bottom w:val="none" w:sz="0" w:space="0" w:color="auto"/>
        <w:right w:val="none" w:sz="0" w:space="0" w:color="auto"/>
      </w:divBdr>
    </w:div>
    <w:div w:id="1021930002">
      <w:bodyDiv w:val="1"/>
      <w:marLeft w:val="0"/>
      <w:marRight w:val="0"/>
      <w:marTop w:val="0"/>
      <w:marBottom w:val="0"/>
      <w:divBdr>
        <w:top w:val="none" w:sz="0" w:space="0" w:color="auto"/>
        <w:left w:val="none" w:sz="0" w:space="0" w:color="auto"/>
        <w:bottom w:val="none" w:sz="0" w:space="0" w:color="auto"/>
        <w:right w:val="none" w:sz="0" w:space="0" w:color="auto"/>
      </w:divBdr>
    </w:div>
    <w:div w:id="1022323571">
      <w:bodyDiv w:val="1"/>
      <w:marLeft w:val="0"/>
      <w:marRight w:val="0"/>
      <w:marTop w:val="0"/>
      <w:marBottom w:val="0"/>
      <w:divBdr>
        <w:top w:val="none" w:sz="0" w:space="0" w:color="auto"/>
        <w:left w:val="none" w:sz="0" w:space="0" w:color="auto"/>
        <w:bottom w:val="none" w:sz="0" w:space="0" w:color="auto"/>
        <w:right w:val="none" w:sz="0" w:space="0" w:color="auto"/>
      </w:divBdr>
    </w:div>
    <w:div w:id="1023283554">
      <w:bodyDiv w:val="1"/>
      <w:marLeft w:val="0"/>
      <w:marRight w:val="0"/>
      <w:marTop w:val="0"/>
      <w:marBottom w:val="0"/>
      <w:divBdr>
        <w:top w:val="none" w:sz="0" w:space="0" w:color="auto"/>
        <w:left w:val="none" w:sz="0" w:space="0" w:color="auto"/>
        <w:bottom w:val="none" w:sz="0" w:space="0" w:color="auto"/>
        <w:right w:val="none" w:sz="0" w:space="0" w:color="auto"/>
      </w:divBdr>
    </w:div>
    <w:div w:id="1026827408">
      <w:bodyDiv w:val="1"/>
      <w:marLeft w:val="0"/>
      <w:marRight w:val="0"/>
      <w:marTop w:val="0"/>
      <w:marBottom w:val="0"/>
      <w:divBdr>
        <w:top w:val="none" w:sz="0" w:space="0" w:color="auto"/>
        <w:left w:val="none" w:sz="0" w:space="0" w:color="auto"/>
        <w:bottom w:val="none" w:sz="0" w:space="0" w:color="auto"/>
        <w:right w:val="none" w:sz="0" w:space="0" w:color="auto"/>
      </w:divBdr>
    </w:div>
    <w:div w:id="1033534922">
      <w:bodyDiv w:val="1"/>
      <w:marLeft w:val="0"/>
      <w:marRight w:val="0"/>
      <w:marTop w:val="0"/>
      <w:marBottom w:val="0"/>
      <w:divBdr>
        <w:top w:val="none" w:sz="0" w:space="0" w:color="auto"/>
        <w:left w:val="none" w:sz="0" w:space="0" w:color="auto"/>
        <w:bottom w:val="none" w:sz="0" w:space="0" w:color="auto"/>
        <w:right w:val="none" w:sz="0" w:space="0" w:color="auto"/>
      </w:divBdr>
    </w:div>
    <w:div w:id="1043138403">
      <w:bodyDiv w:val="1"/>
      <w:marLeft w:val="0"/>
      <w:marRight w:val="0"/>
      <w:marTop w:val="0"/>
      <w:marBottom w:val="0"/>
      <w:divBdr>
        <w:top w:val="none" w:sz="0" w:space="0" w:color="auto"/>
        <w:left w:val="none" w:sz="0" w:space="0" w:color="auto"/>
        <w:bottom w:val="none" w:sz="0" w:space="0" w:color="auto"/>
        <w:right w:val="none" w:sz="0" w:space="0" w:color="auto"/>
      </w:divBdr>
    </w:div>
    <w:div w:id="1043214744">
      <w:bodyDiv w:val="1"/>
      <w:marLeft w:val="0"/>
      <w:marRight w:val="0"/>
      <w:marTop w:val="0"/>
      <w:marBottom w:val="0"/>
      <w:divBdr>
        <w:top w:val="none" w:sz="0" w:space="0" w:color="auto"/>
        <w:left w:val="none" w:sz="0" w:space="0" w:color="auto"/>
        <w:bottom w:val="none" w:sz="0" w:space="0" w:color="auto"/>
        <w:right w:val="none" w:sz="0" w:space="0" w:color="auto"/>
      </w:divBdr>
    </w:div>
    <w:div w:id="1046299513">
      <w:bodyDiv w:val="1"/>
      <w:marLeft w:val="0"/>
      <w:marRight w:val="0"/>
      <w:marTop w:val="0"/>
      <w:marBottom w:val="0"/>
      <w:divBdr>
        <w:top w:val="none" w:sz="0" w:space="0" w:color="auto"/>
        <w:left w:val="none" w:sz="0" w:space="0" w:color="auto"/>
        <w:bottom w:val="none" w:sz="0" w:space="0" w:color="auto"/>
        <w:right w:val="none" w:sz="0" w:space="0" w:color="auto"/>
      </w:divBdr>
    </w:div>
    <w:div w:id="1047797546">
      <w:bodyDiv w:val="1"/>
      <w:marLeft w:val="0"/>
      <w:marRight w:val="0"/>
      <w:marTop w:val="0"/>
      <w:marBottom w:val="0"/>
      <w:divBdr>
        <w:top w:val="none" w:sz="0" w:space="0" w:color="auto"/>
        <w:left w:val="none" w:sz="0" w:space="0" w:color="auto"/>
        <w:bottom w:val="none" w:sz="0" w:space="0" w:color="auto"/>
        <w:right w:val="none" w:sz="0" w:space="0" w:color="auto"/>
      </w:divBdr>
    </w:div>
    <w:div w:id="1047799925">
      <w:bodyDiv w:val="1"/>
      <w:marLeft w:val="0"/>
      <w:marRight w:val="0"/>
      <w:marTop w:val="0"/>
      <w:marBottom w:val="0"/>
      <w:divBdr>
        <w:top w:val="none" w:sz="0" w:space="0" w:color="auto"/>
        <w:left w:val="none" w:sz="0" w:space="0" w:color="auto"/>
        <w:bottom w:val="none" w:sz="0" w:space="0" w:color="auto"/>
        <w:right w:val="none" w:sz="0" w:space="0" w:color="auto"/>
      </w:divBdr>
    </w:div>
    <w:div w:id="1053892374">
      <w:bodyDiv w:val="1"/>
      <w:marLeft w:val="0"/>
      <w:marRight w:val="0"/>
      <w:marTop w:val="0"/>
      <w:marBottom w:val="0"/>
      <w:divBdr>
        <w:top w:val="none" w:sz="0" w:space="0" w:color="auto"/>
        <w:left w:val="none" w:sz="0" w:space="0" w:color="auto"/>
        <w:bottom w:val="none" w:sz="0" w:space="0" w:color="auto"/>
        <w:right w:val="none" w:sz="0" w:space="0" w:color="auto"/>
      </w:divBdr>
    </w:div>
    <w:div w:id="1063793762">
      <w:bodyDiv w:val="1"/>
      <w:marLeft w:val="0"/>
      <w:marRight w:val="0"/>
      <w:marTop w:val="0"/>
      <w:marBottom w:val="0"/>
      <w:divBdr>
        <w:top w:val="none" w:sz="0" w:space="0" w:color="auto"/>
        <w:left w:val="none" w:sz="0" w:space="0" w:color="auto"/>
        <w:bottom w:val="none" w:sz="0" w:space="0" w:color="auto"/>
        <w:right w:val="none" w:sz="0" w:space="0" w:color="auto"/>
      </w:divBdr>
      <w:divsChild>
        <w:div w:id="1420717392">
          <w:marLeft w:val="0"/>
          <w:marRight w:val="0"/>
          <w:marTop w:val="0"/>
          <w:marBottom w:val="0"/>
          <w:divBdr>
            <w:top w:val="none" w:sz="0" w:space="0" w:color="auto"/>
            <w:left w:val="none" w:sz="0" w:space="0" w:color="auto"/>
            <w:bottom w:val="none" w:sz="0" w:space="0" w:color="auto"/>
            <w:right w:val="none" w:sz="0" w:space="0" w:color="auto"/>
          </w:divBdr>
        </w:div>
      </w:divsChild>
    </w:div>
    <w:div w:id="1082488105">
      <w:bodyDiv w:val="1"/>
      <w:marLeft w:val="0"/>
      <w:marRight w:val="0"/>
      <w:marTop w:val="0"/>
      <w:marBottom w:val="0"/>
      <w:divBdr>
        <w:top w:val="none" w:sz="0" w:space="0" w:color="auto"/>
        <w:left w:val="none" w:sz="0" w:space="0" w:color="auto"/>
        <w:bottom w:val="none" w:sz="0" w:space="0" w:color="auto"/>
        <w:right w:val="none" w:sz="0" w:space="0" w:color="auto"/>
      </w:divBdr>
    </w:div>
    <w:div w:id="1084450757">
      <w:bodyDiv w:val="1"/>
      <w:marLeft w:val="0"/>
      <w:marRight w:val="0"/>
      <w:marTop w:val="0"/>
      <w:marBottom w:val="0"/>
      <w:divBdr>
        <w:top w:val="none" w:sz="0" w:space="0" w:color="auto"/>
        <w:left w:val="none" w:sz="0" w:space="0" w:color="auto"/>
        <w:bottom w:val="none" w:sz="0" w:space="0" w:color="auto"/>
        <w:right w:val="none" w:sz="0" w:space="0" w:color="auto"/>
      </w:divBdr>
    </w:div>
    <w:div w:id="1085998962">
      <w:bodyDiv w:val="1"/>
      <w:marLeft w:val="0"/>
      <w:marRight w:val="0"/>
      <w:marTop w:val="0"/>
      <w:marBottom w:val="0"/>
      <w:divBdr>
        <w:top w:val="none" w:sz="0" w:space="0" w:color="auto"/>
        <w:left w:val="none" w:sz="0" w:space="0" w:color="auto"/>
        <w:bottom w:val="none" w:sz="0" w:space="0" w:color="auto"/>
        <w:right w:val="none" w:sz="0" w:space="0" w:color="auto"/>
      </w:divBdr>
    </w:div>
    <w:div w:id="1092629285">
      <w:bodyDiv w:val="1"/>
      <w:marLeft w:val="0"/>
      <w:marRight w:val="0"/>
      <w:marTop w:val="0"/>
      <w:marBottom w:val="0"/>
      <w:divBdr>
        <w:top w:val="none" w:sz="0" w:space="0" w:color="auto"/>
        <w:left w:val="none" w:sz="0" w:space="0" w:color="auto"/>
        <w:bottom w:val="none" w:sz="0" w:space="0" w:color="auto"/>
        <w:right w:val="none" w:sz="0" w:space="0" w:color="auto"/>
      </w:divBdr>
      <w:divsChild>
        <w:div w:id="1631327245">
          <w:marLeft w:val="0"/>
          <w:marRight w:val="0"/>
          <w:marTop w:val="0"/>
          <w:marBottom w:val="0"/>
          <w:divBdr>
            <w:top w:val="none" w:sz="0" w:space="0" w:color="auto"/>
            <w:left w:val="none" w:sz="0" w:space="0" w:color="auto"/>
            <w:bottom w:val="none" w:sz="0" w:space="0" w:color="auto"/>
            <w:right w:val="none" w:sz="0" w:space="0" w:color="auto"/>
          </w:divBdr>
        </w:div>
      </w:divsChild>
    </w:div>
    <w:div w:id="1105341436">
      <w:bodyDiv w:val="1"/>
      <w:marLeft w:val="0"/>
      <w:marRight w:val="0"/>
      <w:marTop w:val="0"/>
      <w:marBottom w:val="0"/>
      <w:divBdr>
        <w:top w:val="none" w:sz="0" w:space="0" w:color="auto"/>
        <w:left w:val="none" w:sz="0" w:space="0" w:color="auto"/>
        <w:bottom w:val="none" w:sz="0" w:space="0" w:color="auto"/>
        <w:right w:val="none" w:sz="0" w:space="0" w:color="auto"/>
      </w:divBdr>
    </w:div>
    <w:div w:id="1109399342">
      <w:bodyDiv w:val="1"/>
      <w:marLeft w:val="0"/>
      <w:marRight w:val="0"/>
      <w:marTop w:val="0"/>
      <w:marBottom w:val="0"/>
      <w:divBdr>
        <w:top w:val="none" w:sz="0" w:space="0" w:color="auto"/>
        <w:left w:val="none" w:sz="0" w:space="0" w:color="auto"/>
        <w:bottom w:val="none" w:sz="0" w:space="0" w:color="auto"/>
        <w:right w:val="none" w:sz="0" w:space="0" w:color="auto"/>
      </w:divBdr>
    </w:div>
    <w:div w:id="1117138192">
      <w:bodyDiv w:val="1"/>
      <w:marLeft w:val="0"/>
      <w:marRight w:val="0"/>
      <w:marTop w:val="0"/>
      <w:marBottom w:val="0"/>
      <w:divBdr>
        <w:top w:val="none" w:sz="0" w:space="0" w:color="auto"/>
        <w:left w:val="none" w:sz="0" w:space="0" w:color="auto"/>
        <w:bottom w:val="none" w:sz="0" w:space="0" w:color="auto"/>
        <w:right w:val="none" w:sz="0" w:space="0" w:color="auto"/>
      </w:divBdr>
    </w:div>
    <w:div w:id="1117263170">
      <w:bodyDiv w:val="1"/>
      <w:marLeft w:val="0"/>
      <w:marRight w:val="0"/>
      <w:marTop w:val="0"/>
      <w:marBottom w:val="0"/>
      <w:divBdr>
        <w:top w:val="none" w:sz="0" w:space="0" w:color="auto"/>
        <w:left w:val="none" w:sz="0" w:space="0" w:color="auto"/>
        <w:bottom w:val="none" w:sz="0" w:space="0" w:color="auto"/>
        <w:right w:val="none" w:sz="0" w:space="0" w:color="auto"/>
      </w:divBdr>
    </w:div>
    <w:div w:id="1119884558">
      <w:bodyDiv w:val="1"/>
      <w:marLeft w:val="0"/>
      <w:marRight w:val="0"/>
      <w:marTop w:val="0"/>
      <w:marBottom w:val="0"/>
      <w:divBdr>
        <w:top w:val="none" w:sz="0" w:space="0" w:color="auto"/>
        <w:left w:val="none" w:sz="0" w:space="0" w:color="auto"/>
        <w:bottom w:val="none" w:sz="0" w:space="0" w:color="auto"/>
        <w:right w:val="none" w:sz="0" w:space="0" w:color="auto"/>
      </w:divBdr>
    </w:div>
    <w:div w:id="1120564176">
      <w:bodyDiv w:val="1"/>
      <w:marLeft w:val="0"/>
      <w:marRight w:val="0"/>
      <w:marTop w:val="0"/>
      <w:marBottom w:val="0"/>
      <w:divBdr>
        <w:top w:val="none" w:sz="0" w:space="0" w:color="auto"/>
        <w:left w:val="none" w:sz="0" w:space="0" w:color="auto"/>
        <w:bottom w:val="none" w:sz="0" w:space="0" w:color="auto"/>
        <w:right w:val="none" w:sz="0" w:space="0" w:color="auto"/>
      </w:divBdr>
    </w:div>
    <w:div w:id="1121413080">
      <w:bodyDiv w:val="1"/>
      <w:marLeft w:val="0"/>
      <w:marRight w:val="0"/>
      <w:marTop w:val="0"/>
      <w:marBottom w:val="0"/>
      <w:divBdr>
        <w:top w:val="none" w:sz="0" w:space="0" w:color="auto"/>
        <w:left w:val="none" w:sz="0" w:space="0" w:color="auto"/>
        <w:bottom w:val="none" w:sz="0" w:space="0" w:color="auto"/>
        <w:right w:val="none" w:sz="0" w:space="0" w:color="auto"/>
      </w:divBdr>
    </w:div>
    <w:div w:id="1123960147">
      <w:bodyDiv w:val="1"/>
      <w:marLeft w:val="0"/>
      <w:marRight w:val="0"/>
      <w:marTop w:val="0"/>
      <w:marBottom w:val="0"/>
      <w:divBdr>
        <w:top w:val="none" w:sz="0" w:space="0" w:color="auto"/>
        <w:left w:val="none" w:sz="0" w:space="0" w:color="auto"/>
        <w:bottom w:val="none" w:sz="0" w:space="0" w:color="auto"/>
        <w:right w:val="none" w:sz="0" w:space="0" w:color="auto"/>
      </w:divBdr>
    </w:div>
    <w:div w:id="1128595827">
      <w:bodyDiv w:val="1"/>
      <w:marLeft w:val="0"/>
      <w:marRight w:val="0"/>
      <w:marTop w:val="0"/>
      <w:marBottom w:val="0"/>
      <w:divBdr>
        <w:top w:val="none" w:sz="0" w:space="0" w:color="auto"/>
        <w:left w:val="none" w:sz="0" w:space="0" w:color="auto"/>
        <w:bottom w:val="none" w:sz="0" w:space="0" w:color="auto"/>
        <w:right w:val="none" w:sz="0" w:space="0" w:color="auto"/>
      </w:divBdr>
    </w:div>
    <w:div w:id="1137525147">
      <w:bodyDiv w:val="1"/>
      <w:marLeft w:val="0"/>
      <w:marRight w:val="0"/>
      <w:marTop w:val="0"/>
      <w:marBottom w:val="0"/>
      <w:divBdr>
        <w:top w:val="none" w:sz="0" w:space="0" w:color="auto"/>
        <w:left w:val="none" w:sz="0" w:space="0" w:color="auto"/>
        <w:bottom w:val="none" w:sz="0" w:space="0" w:color="auto"/>
        <w:right w:val="none" w:sz="0" w:space="0" w:color="auto"/>
      </w:divBdr>
    </w:div>
    <w:div w:id="1141266955">
      <w:bodyDiv w:val="1"/>
      <w:marLeft w:val="0"/>
      <w:marRight w:val="0"/>
      <w:marTop w:val="0"/>
      <w:marBottom w:val="0"/>
      <w:divBdr>
        <w:top w:val="none" w:sz="0" w:space="0" w:color="auto"/>
        <w:left w:val="none" w:sz="0" w:space="0" w:color="auto"/>
        <w:bottom w:val="none" w:sz="0" w:space="0" w:color="auto"/>
        <w:right w:val="none" w:sz="0" w:space="0" w:color="auto"/>
      </w:divBdr>
    </w:div>
    <w:div w:id="1148977956">
      <w:bodyDiv w:val="1"/>
      <w:marLeft w:val="0"/>
      <w:marRight w:val="0"/>
      <w:marTop w:val="0"/>
      <w:marBottom w:val="0"/>
      <w:divBdr>
        <w:top w:val="none" w:sz="0" w:space="0" w:color="auto"/>
        <w:left w:val="none" w:sz="0" w:space="0" w:color="auto"/>
        <w:bottom w:val="none" w:sz="0" w:space="0" w:color="auto"/>
        <w:right w:val="none" w:sz="0" w:space="0" w:color="auto"/>
      </w:divBdr>
    </w:div>
    <w:div w:id="1150249017">
      <w:bodyDiv w:val="1"/>
      <w:marLeft w:val="0"/>
      <w:marRight w:val="0"/>
      <w:marTop w:val="0"/>
      <w:marBottom w:val="0"/>
      <w:divBdr>
        <w:top w:val="none" w:sz="0" w:space="0" w:color="auto"/>
        <w:left w:val="none" w:sz="0" w:space="0" w:color="auto"/>
        <w:bottom w:val="none" w:sz="0" w:space="0" w:color="auto"/>
        <w:right w:val="none" w:sz="0" w:space="0" w:color="auto"/>
      </w:divBdr>
    </w:div>
    <w:div w:id="1153520748">
      <w:bodyDiv w:val="1"/>
      <w:marLeft w:val="0"/>
      <w:marRight w:val="0"/>
      <w:marTop w:val="0"/>
      <w:marBottom w:val="0"/>
      <w:divBdr>
        <w:top w:val="none" w:sz="0" w:space="0" w:color="auto"/>
        <w:left w:val="none" w:sz="0" w:space="0" w:color="auto"/>
        <w:bottom w:val="none" w:sz="0" w:space="0" w:color="auto"/>
        <w:right w:val="none" w:sz="0" w:space="0" w:color="auto"/>
      </w:divBdr>
    </w:div>
    <w:div w:id="1154838980">
      <w:bodyDiv w:val="1"/>
      <w:marLeft w:val="0"/>
      <w:marRight w:val="0"/>
      <w:marTop w:val="0"/>
      <w:marBottom w:val="0"/>
      <w:divBdr>
        <w:top w:val="none" w:sz="0" w:space="0" w:color="auto"/>
        <w:left w:val="none" w:sz="0" w:space="0" w:color="auto"/>
        <w:bottom w:val="none" w:sz="0" w:space="0" w:color="auto"/>
        <w:right w:val="none" w:sz="0" w:space="0" w:color="auto"/>
      </w:divBdr>
    </w:div>
    <w:div w:id="1158106942">
      <w:bodyDiv w:val="1"/>
      <w:marLeft w:val="0"/>
      <w:marRight w:val="0"/>
      <w:marTop w:val="0"/>
      <w:marBottom w:val="0"/>
      <w:divBdr>
        <w:top w:val="none" w:sz="0" w:space="0" w:color="auto"/>
        <w:left w:val="none" w:sz="0" w:space="0" w:color="auto"/>
        <w:bottom w:val="none" w:sz="0" w:space="0" w:color="auto"/>
        <w:right w:val="none" w:sz="0" w:space="0" w:color="auto"/>
      </w:divBdr>
    </w:div>
    <w:div w:id="1159536546">
      <w:bodyDiv w:val="1"/>
      <w:marLeft w:val="0"/>
      <w:marRight w:val="0"/>
      <w:marTop w:val="0"/>
      <w:marBottom w:val="0"/>
      <w:divBdr>
        <w:top w:val="none" w:sz="0" w:space="0" w:color="auto"/>
        <w:left w:val="none" w:sz="0" w:space="0" w:color="auto"/>
        <w:bottom w:val="none" w:sz="0" w:space="0" w:color="auto"/>
        <w:right w:val="none" w:sz="0" w:space="0" w:color="auto"/>
      </w:divBdr>
    </w:div>
    <w:div w:id="1162888195">
      <w:bodyDiv w:val="1"/>
      <w:marLeft w:val="0"/>
      <w:marRight w:val="0"/>
      <w:marTop w:val="0"/>
      <w:marBottom w:val="0"/>
      <w:divBdr>
        <w:top w:val="none" w:sz="0" w:space="0" w:color="auto"/>
        <w:left w:val="none" w:sz="0" w:space="0" w:color="auto"/>
        <w:bottom w:val="none" w:sz="0" w:space="0" w:color="auto"/>
        <w:right w:val="none" w:sz="0" w:space="0" w:color="auto"/>
      </w:divBdr>
    </w:div>
    <w:div w:id="1165047058">
      <w:bodyDiv w:val="1"/>
      <w:marLeft w:val="0"/>
      <w:marRight w:val="0"/>
      <w:marTop w:val="0"/>
      <w:marBottom w:val="0"/>
      <w:divBdr>
        <w:top w:val="none" w:sz="0" w:space="0" w:color="auto"/>
        <w:left w:val="none" w:sz="0" w:space="0" w:color="auto"/>
        <w:bottom w:val="none" w:sz="0" w:space="0" w:color="auto"/>
        <w:right w:val="none" w:sz="0" w:space="0" w:color="auto"/>
      </w:divBdr>
    </w:div>
    <w:div w:id="1168135490">
      <w:bodyDiv w:val="1"/>
      <w:marLeft w:val="0"/>
      <w:marRight w:val="0"/>
      <w:marTop w:val="0"/>
      <w:marBottom w:val="0"/>
      <w:divBdr>
        <w:top w:val="none" w:sz="0" w:space="0" w:color="auto"/>
        <w:left w:val="none" w:sz="0" w:space="0" w:color="auto"/>
        <w:bottom w:val="none" w:sz="0" w:space="0" w:color="auto"/>
        <w:right w:val="none" w:sz="0" w:space="0" w:color="auto"/>
      </w:divBdr>
    </w:div>
    <w:div w:id="1172180786">
      <w:bodyDiv w:val="1"/>
      <w:marLeft w:val="0"/>
      <w:marRight w:val="0"/>
      <w:marTop w:val="0"/>
      <w:marBottom w:val="0"/>
      <w:divBdr>
        <w:top w:val="none" w:sz="0" w:space="0" w:color="auto"/>
        <w:left w:val="none" w:sz="0" w:space="0" w:color="auto"/>
        <w:bottom w:val="none" w:sz="0" w:space="0" w:color="auto"/>
        <w:right w:val="none" w:sz="0" w:space="0" w:color="auto"/>
      </w:divBdr>
    </w:div>
    <w:div w:id="1181509645">
      <w:bodyDiv w:val="1"/>
      <w:marLeft w:val="0"/>
      <w:marRight w:val="0"/>
      <w:marTop w:val="0"/>
      <w:marBottom w:val="0"/>
      <w:divBdr>
        <w:top w:val="none" w:sz="0" w:space="0" w:color="auto"/>
        <w:left w:val="none" w:sz="0" w:space="0" w:color="auto"/>
        <w:bottom w:val="none" w:sz="0" w:space="0" w:color="auto"/>
        <w:right w:val="none" w:sz="0" w:space="0" w:color="auto"/>
      </w:divBdr>
    </w:div>
    <w:div w:id="1182282592">
      <w:bodyDiv w:val="1"/>
      <w:marLeft w:val="0"/>
      <w:marRight w:val="0"/>
      <w:marTop w:val="0"/>
      <w:marBottom w:val="0"/>
      <w:divBdr>
        <w:top w:val="none" w:sz="0" w:space="0" w:color="auto"/>
        <w:left w:val="none" w:sz="0" w:space="0" w:color="auto"/>
        <w:bottom w:val="none" w:sz="0" w:space="0" w:color="auto"/>
        <w:right w:val="none" w:sz="0" w:space="0" w:color="auto"/>
      </w:divBdr>
    </w:div>
    <w:div w:id="1187672523">
      <w:bodyDiv w:val="1"/>
      <w:marLeft w:val="0"/>
      <w:marRight w:val="0"/>
      <w:marTop w:val="0"/>
      <w:marBottom w:val="0"/>
      <w:divBdr>
        <w:top w:val="none" w:sz="0" w:space="0" w:color="auto"/>
        <w:left w:val="none" w:sz="0" w:space="0" w:color="auto"/>
        <w:bottom w:val="none" w:sz="0" w:space="0" w:color="auto"/>
        <w:right w:val="none" w:sz="0" w:space="0" w:color="auto"/>
      </w:divBdr>
      <w:divsChild>
        <w:div w:id="471287271">
          <w:marLeft w:val="547"/>
          <w:marRight w:val="0"/>
          <w:marTop w:val="0"/>
          <w:marBottom w:val="0"/>
          <w:divBdr>
            <w:top w:val="none" w:sz="0" w:space="0" w:color="auto"/>
            <w:left w:val="none" w:sz="0" w:space="0" w:color="auto"/>
            <w:bottom w:val="none" w:sz="0" w:space="0" w:color="auto"/>
            <w:right w:val="none" w:sz="0" w:space="0" w:color="auto"/>
          </w:divBdr>
        </w:div>
      </w:divsChild>
    </w:div>
    <w:div w:id="1192304019">
      <w:bodyDiv w:val="1"/>
      <w:marLeft w:val="0"/>
      <w:marRight w:val="0"/>
      <w:marTop w:val="0"/>
      <w:marBottom w:val="0"/>
      <w:divBdr>
        <w:top w:val="none" w:sz="0" w:space="0" w:color="auto"/>
        <w:left w:val="none" w:sz="0" w:space="0" w:color="auto"/>
        <w:bottom w:val="none" w:sz="0" w:space="0" w:color="auto"/>
        <w:right w:val="none" w:sz="0" w:space="0" w:color="auto"/>
      </w:divBdr>
    </w:div>
    <w:div w:id="1194615129">
      <w:bodyDiv w:val="1"/>
      <w:marLeft w:val="0"/>
      <w:marRight w:val="0"/>
      <w:marTop w:val="0"/>
      <w:marBottom w:val="0"/>
      <w:divBdr>
        <w:top w:val="none" w:sz="0" w:space="0" w:color="auto"/>
        <w:left w:val="none" w:sz="0" w:space="0" w:color="auto"/>
        <w:bottom w:val="none" w:sz="0" w:space="0" w:color="auto"/>
        <w:right w:val="none" w:sz="0" w:space="0" w:color="auto"/>
      </w:divBdr>
    </w:div>
    <w:div w:id="1197278477">
      <w:bodyDiv w:val="1"/>
      <w:marLeft w:val="0"/>
      <w:marRight w:val="0"/>
      <w:marTop w:val="0"/>
      <w:marBottom w:val="0"/>
      <w:divBdr>
        <w:top w:val="none" w:sz="0" w:space="0" w:color="auto"/>
        <w:left w:val="none" w:sz="0" w:space="0" w:color="auto"/>
        <w:bottom w:val="none" w:sz="0" w:space="0" w:color="auto"/>
        <w:right w:val="none" w:sz="0" w:space="0" w:color="auto"/>
      </w:divBdr>
      <w:divsChild>
        <w:div w:id="813369903">
          <w:marLeft w:val="0"/>
          <w:marRight w:val="0"/>
          <w:marTop w:val="0"/>
          <w:marBottom w:val="0"/>
          <w:divBdr>
            <w:top w:val="none" w:sz="0" w:space="0" w:color="auto"/>
            <w:left w:val="none" w:sz="0" w:space="0" w:color="auto"/>
            <w:bottom w:val="none" w:sz="0" w:space="0" w:color="auto"/>
            <w:right w:val="none" w:sz="0" w:space="0" w:color="auto"/>
          </w:divBdr>
        </w:div>
      </w:divsChild>
    </w:div>
    <w:div w:id="1199468754">
      <w:bodyDiv w:val="1"/>
      <w:marLeft w:val="0"/>
      <w:marRight w:val="0"/>
      <w:marTop w:val="0"/>
      <w:marBottom w:val="0"/>
      <w:divBdr>
        <w:top w:val="none" w:sz="0" w:space="0" w:color="auto"/>
        <w:left w:val="none" w:sz="0" w:space="0" w:color="auto"/>
        <w:bottom w:val="none" w:sz="0" w:space="0" w:color="auto"/>
        <w:right w:val="none" w:sz="0" w:space="0" w:color="auto"/>
      </w:divBdr>
      <w:divsChild>
        <w:div w:id="1010185213">
          <w:marLeft w:val="0"/>
          <w:marRight w:val="0"/>
          <w:marTop w:val="0"/>
          <w:marBottom w:val="0"/>
          <w:divBdr>
            <w:top w:val="none" w:sz="0" w:space="0" w:color="auto"/>
            <w:left w:val="none" w:sz="0" w:space="0" w:color="auto"/>
            <w:bottom w:val="none" w:sz="0" w:space="0" w:color="auto"/>
            <w:right w:val="none" w:sz="0" w:space="0" w:color="auto"/>
          </w:divBdr>
        </w:div>
        <w:div w:id="2030255320">
          <w:marLeft w:val="0"/>
          <w:marRight w:val="0"/>
          <w:marTop w:val="0"/>
          <w:marBottom w:val="0"/>
          <w:divBdr>
            <w:top w:val="none" w:sz="0" w:space="0" w:color="auto"/>
            <w:left w:val="none" w:sz="0" w:space="0" w:color="auto"/>
            <w:bottom w:val="none" w:sz="0" w:space="0" w:color="auto"/>
            <w:right w:val="none" w:sz="0" w:space="0" w:color="auto"/>
          </w:divBdr>
        </w:div>
        <w:div w:id="1050498063">
          <w:marLeft w:val="0"/>
          <w:marRight w:val="0"/>
          <w:marTop w:val="0"/>
          <w:marBottom w:val="0"/>
          <w:divBdr>
            <w:top w:val="none" w:sz="0" w:space="0" w:color="auto"/>
            <w:left w:val="none" w:sz="0" w:space="0" w:color="auto"/>
            <w:bottom w:val="none" w:sz="0" w:space="0" w:color="auto"/>
            <w:right w:val="none" w:sz="0" w:space="0" w:color="auto"/>
          </w:divBdr>
        </w:div>
        <w:div w:id="1388644061">
          <w:marLeft w:val="0"/>
          <w:marRight w:val="0"/>
          <w:marTop w:val="0"/>
          <w:marBottom w:val="0"/>
          <w:divBdr>
            <w:top w:val="none" w:sz="0" w:space="0" w:color="auto"/>
            <w:left w:val="none" w:sz="0" w:space="0" w:color="auto"/>
            <w:bottom w:val="none" w:sz="0" w:space="0" w:color="auto"/>
            <w:right w:val="none" w:sz="0" w:space="0" w:color="auto"/>
          </w:divBdr>
        </w:div>
        <w:div w:id="1576625140">
          <w:marLeft w:val="0"/>
          <w:marRight w:val="0"/>
          <w:marTop w:val="0"/>
          <w:marBottom w:val="0"/>
          <w:divBdr>
            <w:top w:val="none" w:sz="0" w:space="0" w:color="auto"/>
            <w:left w:val="none" w:sz="0" w:space="0" w:color="auto"/>
            <w:bottom w:val="none" w:sz="0" w:space="0" w:color="auto"/>
            <w:right w:val="none" w:sz="0" w:space="0" w:color="auto"/>
          </w:divBdr>
        </w:div>
        <w:div w:id="1025404293">
          <w:marLeft w:val="0"/>
          <w:marRight w:val="0"/>
          <w:marTop w:val="0"/>
          <w:marBottom w:val="0"/>
          <w:divBdr>
            <w:top w:val="none" w:sz="0" w:space="0" w:color="auto"/>
            <w:left w:val="none" w:sz="0" w:space="0" w:color="auto"/>
            <w:bottom w:val="none" w:sz="0" w:space="0" w:color="auto"/>
            <w:right w:val="none" w:sz="0" w:space="0" w:color="auto"/>
          </w:divBdr>
        </w:div>
        <w:div w:id="634025311">
          <w:marLeft w:val="0"/>
          <w:marRight w:val="0"/>
          <w:marTop w:val="0"/>
          <w:marBottom w:val="0"/>
          <w:divBdr>
            <w:top w:val="none" w:sz="0" w:space="0" w:color="auto"/>
            <w:left w:val="none" w:sz="0" w:space="0" w:color="auto"/>
            <w:bottom w:val="none" w:sz="0" w:space="0" w:color="auto"/>
            <w:right w:val="none" w:sz="0" w:space="0" w:color="auto"/>
          </w:divBdr>
        </w:div>
        <w:div w:id="1823234313">
          <w:marLeft w:val="0"/>
          <w:marRight w:val="0"/>
          <w:marTop w:val="0"/>
          <w:marBottom w:val="0"/>
          <w:divBdr>
            <w:top w:val="none" w:sz="0" w:space="0" w:color="auto"/>
            <w:left w:val="none" w:sz="0" w:space="0" w:color="auto"/>
            <w:bottom w:val="none" w:sz="0" w:space="0" w:color="auto"/>
            <w:right w:val="none" w:sz="0" w:space="0" w:color="auto"/>
          </w:divBdr>
        </w:div>
        <w:div w:id="1318613604">
          <w:marLeft w:val="0"/>
          <w:marRight w:val="0"/>
          <w:marTop w:val="0"/>
          <w:marBottom w:val="0"/>
          <w:divBdr>
            <w:top w:val="none" w:sz="0" w:space="0" w:color="auto"/>
            <w:left w:val="none" w:sz="0" w:space="0" w:color="auto"/>
            <w:bottom w:val="none" w:sz="0" w:space="0" w:color="auto"/>
            <w:right w:val="none" w:sz="0" w:space="0" w:color="auto"/>
          </w:divBdr>
        </w:div>
        <w:div w:id="2108960776">
          <w:marLeft w:val="0"/>
          <w:marRight w:val="0"/>
          <w:marTop w:val="0"/>
          <w:marBottom w:val="0"/>
          <w:divBdr>
            <w:top w:val="none" w:sz="0" w:space="0" w:color="auto"/>
            <w:left w:val="none" w:sz="0" w:space="0" w:color="auto"/>
            <w:bottom w:val="none" w:sz="0" w:space="0" w:color="auto"/>
            <w:right w:val="none" w:sz="0" w:space="0" w:color="auto"/>
          </w:divBdr>
        </w:div>
      </w:divsChild>
    </w:div>
    <w:div w:id="1209302479">
      <w:bodyDiv w:val="1"/>
      <w:marLeft w:val="0"/>
      <w:marRight w:val="0"/>
      <w:marTop w:val="0"/>
      <w:marBottom w:val="0"/>
      <w:divBdr>
        <w:top w:val="none" w:sz="0" w:space="0" w:color="auto"/>
        <w:left w:val="none" w:sz="0" w:space="0" w:color="auto"/>
        <w:bottom w:val="none" w:sz="0" w:space="0" w:color="auto"/>
        <w:right w:val="none" w:sz="0" w:space="0" w:color="auto"/>
      </w:divBdr>
    </w:div>
    <w:div w:id="1211307324">
      <w:bodyDiv w:val="1"/>
      <w:marLeft w:val="0"/>
      <w:marRight w:val="0"/>
      <w:marTop w:val="0"/>
      <w:marBottom w:val="0"/>
      <w:divBdr>
        <w:top w:val="none" w:sz="0" w:space="0" w:color="auto"/>
        <w:left w:val="none" w:sz="0" w:space="0" w:color="auto"/>
        <w:bottom w:val="none" w:sz="0" w:space="0" w:color="auto"/>
        <w:right w:val="none" w:sz="0" w:space="0" w:color="auto"/>
      </w:divBdr>
    </w:div>
    <w:div w:id="1211964774">
      <w:bodyDiv w:val="1"/>
      <w:marLeft w:val="0"/>
      <w:marRight w:val="0"/>
      <w:marTop w:val="0"/>
      <w:marBottom w:val="0"/>
      <w:divBdr>
        <w:top w:val="none" w:sz="0" w:space="0" w:color="auto"/>
        <w:left w:val="none" w:sz="0" w:space="0" w:color="auto"/>
        <w:bottom w:val="none" w:sz="0" w:space="0" w:color="auto"/>
        <w:right w:val="none" w:sz="0" w:space="0" w:color="auto"/>
      </w:divBdr>
    </w:div>
    <w:div w:id="1222134233">
      <w:bodyDiv w:val="1"/>
      <w:marLeft w:val="0"/>
      <w:marRight w:val="0"/>
      <w:marTop w:val="0"/>
      <w:marBottom w:val="0"/>
      <w:divBdr>
        <w:top w:val="none" w:sz="0" w:space="0" w:color="auto"/>
        <w:left w:val="none" w:sz="0" w:space="0" w:color="auto"/>
        <w:bottom w:val="none" w:sz="0" w:space="0" w:color="auto"/>
        <w:right w:val="none" w:sz="0" w:space="0" w:color="auto"/>
      </w:divBdr>
    </w:div>
    <w:div w:id="1224216949">
      <w:bodyDiv w:val="1"/>
      <w:marLeft w:val="0"/>
      <w:marRight w:val="0"/>
      <w:marTop w:val="0"/>
      <w:marBottom w:val="0"/>
      <w:divBdr>
        <w:top w:val="none" w:sz="0" w:space="0" w:color="auto"/>
        <w:left w:val="none" w:sz="0" w:space="0" w:color="auto"/>
        <w:bottom w:val="none" w:sz="0" w:space="0" w:color="auto"/>
        <w:right w:val="none" w:sz="0" w:space="0" w:color="auto"/>
      </w:divBdr>
    </w:div>
    <w:div w:id="1233009242">
      <w:bodyDiv w:val="1"/>
      <w:marLeft w:val="0"/>
      <w:marRight w:val="0"/>
      <w:marTop w:val="0"/>
      <w:marBottom w:val="0"/>
      <w:divBdr>
        <w:top w:val="none" w:sz="0" w:space="0" w:color="auto"/>
        <w:left w:val="none" w:sz="0" w:space="0" w:color="auto"/>
        <w:bottom w:val="none" w:sz="0" w:space="0" w:color="auto"/>
        <w:right w:val="none" w:sz="0" w:space="0" w:color="auto"/>
      </w:divBdr>
    </w:div>
    <w:div w:id="1237011065">
      <w:bodyDiv w:val="1"/>
      <w:marLeft w:val="0"/>
      <w:marRight w:val="0"/>
      <w:marTop w:val="0"/>
      <w:marBottom w:val="0"/>
      <w:divBdr>
        <w:top w:val="none" w:sz="0" w:space="0" w:color="auto"/>
        <w:left w:val="none" w:sz="0" w:space="0" w:color="auto"/>
        <w:bottom w:val="none" w:sz="0" w:space="0" w:color="auto"/>
        <w:right w:val="none" w:sz="0" w:space="0" w:color="auto"/>
      </w:divBdr>
    </w:div>
    <w:div w:id="1237205159">
      <w:bodyDiv w:val="1"/>
      <w:marLeft w:val="0"/>
      <w:marRight w:val="0"/>
      <w:marTop w:val="0"/>
      <w:marBottom w:val="0"/>
      <w:divBdr>
        <w:top w:val="none" w:sz="0" w:space="0" w:color="auto"/>
        <w:left w:val="none" w:sz="0" w:space="0" w:color="auto"/>
        <w:bottom w:val="none" w:sz="0" w:space="0" w:color="auto"/>
        <w:right w:val="none" w:sz="0" w:space="0" w:color="auto"/>
      </w:divBdr>
    </w:div>
    <w:div w:id="1238393847">
      <w:bodyDiv w:val="1"/>
      <w:marLeft w:val="0"/>
      <w:marRight w:val="0"/>
      <w:marTop w:val="0"/>
      <w:marBottom w:val="0"/>
      <w:divBdr>
        <w:top w:val="none" w:sz="0" w:space="0" w:color="auto"/>
        <w:left w:val="none" w:sz="0" w:space="0" w:color="auto"/>
        <w:bottom w:val="none" w:sz="0" w:space="0" w:color="auto"/>
        <w:right w:val="none" w:sz="0" w:space="0" w:color="auto"/>
      </w:divBdr>
    </w:div>
    <w:div w:id="1238858853">
      <w:bodyDiv w:val="1"/>
      <w:marLeft w:val="0"/>
      <w:marRight w:val="0"/>
      <w:marTop w:val="0"/>
      <w:marBottom w:val="0"/>
      <w:divBdr>
        <w:top w:val="none" w:sz="0" w:space="0" w:color="auto"/>
        <w:left w:val="none" w:sz="0" w:space="0" w:color="auto"/>
        <w:bottom w:val="none" w:sz="0" w:space="0" w:color="auto"/>
        <w:right w:val="none" w:sz="0" w:space="0" w:color="auto"/>
      </w:divBdr>
    </w:div>
    <w:div w:id="1244100270">
      <w:bodyDiv w:val="1"/>
      <w:marLeft w:val="0"/>
      <w:marRight w:val="0"/>
      <w:marTop w:val="0"/>
      <w:marBottom w:val="0"/>
      <w:divBdr>
        <w:top w:val="none" w:sz="0" w:space="0" w:color="auto"/>
        <w:left w:val="none" w:sz="0" w:space="0" w:color="auto"/>
        <w:bottom w:val="none" w:sz="0" w:space="0" w:color="auto"/>
        <w:right w:val="none" w:sz="0" w:space="0" w:color="auto"/>
      </w:divBdr>
    </w:div>
    <w:div w:id="1252544564">
      <w:bodyDiv w:val="1"/>
      <w:marLeft w:val="0"/>
      <w:marRight w:val="0"/>
      <w:marTop w:val="0"/>
      <w:marBottom w:val="0"/>
      <w:divBdr>
        <w:top w:val="none" w:sz="0" w:space="0" w:color="auto"/>
        <w:left w:val="none" w:sz="0" w:space="0" w:color="auto"/>
        <w:bottom w:val="none" w:sz="0" w:space="0" w:color="auto"/>
        <w:right w:val="none" w:sz="0" w:space="0" w:color="auto"/>
      </w:divBdr>
    </w:div>
    <w:div w:id="1258637857">
      <w:bodyDiv w:val="1"/>
      <w:marLeft w:val="0"/>
      <w:marRight w:val="0"/>
      <w:marTop w:val="0"/>
      <w:marBottom w:val="0"/>
      <w:divBdr>
        <w:top w:val="none" w:sz="0" w:space="0" w:color="auto"/>
        <w:left w:val="none" w:sz="0" w:space="0" w:color="auto"/>
        <w:bottom w:val="none" w:sz="0" w:space="0" w:color="auto"/>
        <w:right w:val="none" w:sz="0" w:space="0" w:color="auto"/>
      </w:divBdr>
    </w:div>
    <w:div w:id="1262642653">
      <w:bodyDiv w:val="1"/>
      <w:marLeft w:val="0"/>
      <w:marRight w:val="0"/>
      <w:marTop w:val="0"/>
      <w:marBottom w:val="0"/>
      <w:divBdr>
        <w:top w:val="none" w:sz="0" w:space="0" w:color="auto"/>
        <w:left w:val="none" w:sz="0" w:space="0" w:color="auto"/>
        <w:bottom w:val="none" w:sz="0" w:space="0" w:color="auto"/>
        <w:right w:val="none" w:sz="0" w:space="0" w:color="auto"/>
      </w:divBdr>
    </w:div>
    <w:div w:id="1270888548">
      <w:bodyDiv w:val="1"/>
      <w:marLeft w:val="0"/>
      <w:marRight w:val="0"/>
      <w:marTop w:val="0"/>
      <w:marBottom w:val="0"/>
      <w:divBdr>
        <w:top w:val="none" w:sz="0" w:space="0" w:color="auto"/>
        <w:left w:val="none" w:sz="0" w:space="0" w:color="auto"/>
        <w:bottom w:val="none" w:sz="0" w:space="0" w:color="auto"/>
        <w:right w:val="none" w:sz="0" w:space="0" w:color="auto"/>
      </w:divBdr>
    </w:div>
    <w:div w:id="1271595321">
      <w:bodyDiv w:val="1"/>
      <w:marLeft w:val="0"/>
      <w:marRight w:val="0"/>
      <w:marTop w:val="0"/>
      <w:marBottom w:val="0"/>
      <w:divBdr>
        <w:top w:val="none" w:sz="0" w:space="0" w:color="auto"/>
        <w:left w:val="none" w:sz="0" w:space="0" w:color="auto"/>
        <w:bottom w:val="none" w:sz="0" w:space="0" w:color="auto"/>
        <w:right w:val="none" w:sz="0" w:space="0" w:color="auto"/>
      </w:divBdr>
    </w:div>
    <w:div w:id="1278173737">
      <w:bodyDiv w:val="1"/>
      <w:marLeft w:val="0"/>
      <w:marRight w:val="0"/>
      <w:marTop w:val="0"/>
      <w:marBottom w:val="0"/>
      <w:divBdr>
        <w:top w:val="none" w:sz="0" w:space="0" w:color="auto"/>
        <w:left w:val="none" w:sz="0" w:space="0" w:color="auto"/>
        <w:bottom w:val="none" w:sz="0" w:space="0" w:color="auto"/>
        <w:right w:val="none" w:sz="0" w:space="0" w:color="auto"/>
      </w:divBdr>
    </w:div>
    <w:div w:id="1279727565">
      <w:bodyDiv w:val="1"/>
      <w:marLeft w:val="0"/>
      <w:marRight w:val="0"/>
      <w:marTop w:val="0"/>
      <w:marBottom w:val="0"/>
      <w:divBdr>
        <w:top w:val="none" w:sz="0" w:space="0" w:color="auto"/>
        <w:left w:val="none" w:sz="0" w:space="0" w:color="auto"/>
        <w:bottom w:val="none" w:sz="0" w:space="0" w:color="auto"/>
        <w:right w:val="none" w:sz="0" w:space="0" w:color="auto"/>
      </w:divBdr>
    </w:div>
    <w:div w:id="1282149321">
      <w:bodyDiv w:val="1"/>
      <w:marLeft w:val="0"/>
      <w:marRight w:val="0"/>
      <w:marTop w:val="0"/>
      <w:marBottom w:val="0"/>
      <w:divBdr>
        <w:top w:val="none" w:sz="0" w:space="0" w:color="auto"/>
        <w:left w:val="none" w:sz="0" w:space="0" w:color="auto"/>
        <w:bottom w:val="none" w:sz="0" w:space="0" w:color="auto"/>
        <w:right w:val="none" w:sz="0" w:space="0" w:color="auto"/>
      </w:divBdr>
    </w:div>
    <w:div w:id="1296176850">
      <w:bodyDiv w:val="1"/>
      <w:marLeft w:val="0"/>
      <w:marRight w:val="0"/>
      <w:marTop w:val="0"/>
      <w:marBottom w:val="0"/>
      <w:divBdr>
        <w:top w:val="none" w:sz="0" w:space="0" w:color="auto"/>
        <w:left w:val="none" w:sz="0" w:space="0" w:color="auto"/>
        <w:bottom w:val="none" w:sz="0" w:space="0" w:color="auto"/>
        <w:right w:val="none" w:sz="0" w:space="0" w:color="auto"/>
      </w:divBdr>
    </w:div>
    <w:div w:id="1305037848">
      <w:bodyDiv w:val="1"/>
      <w:marLeft w:val="0"/>
      <w:marRight w:val="0"/>
      <w:marTop w:val="0"/>
      <w:marBottom w:val="0"/>
      <w:divBdr>
        <w:top w:val="none" w:sz="0" w:space="0" w:color="auto"/>
        <w:left w:val="none" w:sz="0" w:space="0" w:color="auto"/>
        <w:bottom w:val="none" w:sz="0" w:space="0" w:color="auto"/>
        <w:right w:val="none" w:sz="0" w:space="0" w:color="auto"/>
      </w:divBdr>
    </w:div>
    <w:div w:id="1308123658">
      <w:bodyDiv w:val="1"/>
      <w:marLeft w:val="0"/>
      <w:marRight w:val="0"/>
      <w:marTop w:val="0"/>
      <w:marBottom w:val="0"/>
      <w:divBdr>
        <w:top w:val="none" w:sz="0" w:space="0" w:color="auto"/>
        <w:left w:val="none" w:sz="0" w:space="0" w:color="auto"/>
        <w:bottom w:val="none" w:sz="0" w:space="0" w:color="auto"/>
        <w:right w:val="none" w:sz="0" w:space="0" w:color="auto"/>
      </w:divBdr>
    </w:div>
    <w:div w:id="1310593057">
      <w:bodyDiv w:val="1"/>
      <w:marLeft w:val="0"/>
      <w:marRight w:val="0"/>
      <w:marTop w:val="0"/>
      <w:marBottom w:val="0"/>
      <w:divBdr>
        <w:top w:val="none" w:sz="0" w:space="0" w:color="auto"/>
        <w:left w:val="none" w:sz="0" w:space="0" w:color="auto"/>
        <w:bottom w:val="none" w:sz="0" w:space="0" w:color="auto"/>
        <w:right w:val="none" w:sz="0" w:space="0" w:color="auto"/>
      </w:divBdr>
    </w:div>
    <w:div w:id="1314673260">
      <w:bodyDiv w:val="1"/>
      <w:marLeft w:val="0"/>
      <w:marRight w:val="0"/>
      <w:marTop w:val="0"/>
      <w:marBottom w:val="0"/>
      <w:divBdr>
        <w:top w:val="none" w:sz="0" w:space="0" w:color="auto"/>
        <w:left w:val="none" w:sz="0" w:space="0" w:color="auto"/>
        <w:bottom w:val="none" w:sz="0" w:space="0" w:color="auto"/>
        <w:right w:val="none" w:sz="0" w:space="0" w:color="auto"/>
      </w:divBdr>
    </w:div>
    <w:div w:id="1315723565">
      <w:bodyDiv w:val="1"/>
      <w:marLeft w:val="0"/>
      <w:marRight w:val="0"/>
      <w:marTop w:val="0"/>
      <w:marBottom w:val="0"/>
      <w:divBdr>
        <w:top w:val="none" w:sz="0" w:space="0" w:color="auto"/>
        <w:left w:val="none" w:sz="0" w:space="0" w:color="auto"/>
        <w:bottom w:val="none" w:sz="0" w:space="0" w:color="auto"/>
        <w:right w:val="none" w:sz="0" w:space="0" w:color="auto"/>
      </w:divBdr>
    </w:div>
    <w:div w:id="1317487751">
      <w:bodyDiv w:val="1"/>
      <w:marLeft w:val="0"/>
      <w:marRight w:val="0"/>
      <w:marTop w:val="0"/>
      <w:marBottom w:val="0"/>
      <w:divBdr>
        <w:top w:val="none" w:sz="0" w:space="0" w:color="auto"/>
        <w:left w:val="none" w:sz="0" w:space="0" w:color="auto"/>
        <w:bottom w:val="none" w:sz="0" w:space="0" w:color="auto"/>
        <w:right w:val="none" w:sz="0" w:space="0" w:color="auto"/>
      </w:divBdr>
    </w:div>
    <w:div w:id="1317878562">
      <w:bodyDiv w:val="1"/>
      <w:marLeft w:val="0"/>
      <w:marRight w:val="0"/>
      <w:marTop w:val="0"/>
      <w:marBottom w:val="0"/>
      <w:divBdr>
        <w:top w:val="none" w:sz="0" w:space="0" w:color="auto"/>
        <w:left w:val="none" w:sz="0" w:space="0" w:color="auto"/>
        <w:bottom w:val="none" w:sz="0" w:space="0" w:color="auto"/>
        <w:right w:val="none" w:sz="0" w:space="0" w:color="auto"/>
      </w:divBdr>
    </w:div>
    <w:div w:id="1326279851">
      <w:bodyDiv w:val="1"/>
      <w:marLeft w:val="0"/>
      <w:marRight w:val="0"/>
      <w:marTop w:val="0"/>
      <w:marBottom w:val="0"/>
      <w:divBdr>
        <w:top w:val="none" w:sz="0" w:space="0" w:color="auto"/>
        <w:left w:val="none" w:sz="0" w:space="0" w:color="auto"/>
        <w:bottom w:val="none" w:sz="0" w:space="0" w:color="auto"/>
        <w:right w:val="none" w:sz="0" w:space="0" w:color="auto"/>
      </w:divBdr>
    </w:div>
    <w:div w:id="1332217019">
      <w:bodyDiv w:val="1"/>
      <w:marLeft w:val="0"/>
      <w:marRight w:val="0"/>
      <w:marTop w:val="0"/>
      <w:marBottom w:val="0"/>
      <w:divBdr>
        <w:top w:val="none" w:sz="0" w:space="0" w:color="auto"/>
        <w:left w:val="none" w:sz="0" w:space="0" w:color="auto"/>
        <w:bottom w:val="none" w:sz="0" w:space="0" w:color="auto"/>
        <w:right w:val="none" w:sz="0" w:space="0" w:color="auto"/>
      </w:divBdr>
    </w:div>
    <w:div w:id="1332638565">
      <w:bodyDiv w:val="1"/>
      <w:marLeft w:val="0"/>
      <w:marRight w:val="0"/>
      <w:marTop w:val="0"/>
      <w:marBottom w:val="0"/>
      <w:divBdr>
        <w:top w:val="none" w:sz="0" w:space="0" w:color="auto"/>
        <w:left w:val="none" w:sz="0" w:space="0" w:color="auto"/>
        <w:bottom w:val="none" w:sz="0" w:space="0" w:color="auto"/>
        <w:right w:val="none" w:sz="0" w:space="0" w:color="auto"/>
      </w:divBdr>
    </w:div>
    <w:div w:id="1333141706">
      <w:bodyDiv w:val="1"/>
      <w:marLeft w:val="0"/>
      <w:marRight w:val="0"/>
      <w:marTop w:val="0"/>
      <w:marBottom w:val="0"/>
      <w:divBdr>
        <w:top w:val="none" w:sz="0" w:space="0" w:color="auto"/>
        <w:left w:val="none" w:sz="0" w:space="0" w:color="auto"/>
        <w:bottom w:val="none" w:sz="0" w:space="0" w:color="auto"/>
        <w:right w:val="none" w:sz="0" w:space="0" w:color="auto"/>
      </w:divBdr>
    </w:div>
    <w:div w:id="1342967903">
      <w:bodyDiv w:val="1"/>
      <w:marLeft w:val="0"/>
      <w:marRight w:val="0"/>
      <w:marTop w:val="0"/>
      <w:marBottom w:val="0"/>
      <w:divBdr>
        <w:top w:val="none" w:sz="0" w:space="0" w:color="auto"/>
        <w:left w:val="none" w:sz="0" w:space="0" w:color="auto"/>
        <w:bottom w:val="none" w:sz="0" w:space="0" w:color="auto"/>
        <w:right w:val="none" w:sz="0" w:space="0" w:color="auto"/>
      </w:divBdr>
    </w:div>
    <w:div w:id="1350908714">
      <w:bodyDiv w:val="1"/>
      <w:marLeft w:val="0"/>
      <w:marRight w:val="0"/>
      <w:marTop w:val="0"/>
      <w:marBottom w:val="0"/>
      <w:divBdr>
        <w:top w:val="none" w:sz="0" w:space="0" w:color="auto"/>
        <w:left w:val="none" w:sz="0" w:space="0" w:color="auto"/>
        <w:bottom w:val="none" w:sz="0" w:space="0" w:color="auto"/>
        <w:right w:val="none" w:sz="0" w:space="0" w:color="auto"/>
      </w:divBdr>
    </w:div>
    <w:div w:id="1364093365">
      <w:bodyDiv w:val="1"/>
      <w:marLeft w:val="0"/>
      <w:marRight w:val="0"/>
      <w:marTop w:val="0"/>
      <w:marBottom w:val="0"/>
      <w:divBdr>
        <w:top w:val="none" w:sz="0" w:space="0" w:color="auto"/>
        <w:left w:val="none" w:sz="0" w:space="0" w:color="auto"/>
        <w:bottom w:val="none" w:sz="0" w:space="0" w:color="auto"/>
        <w:right w:val="none" w:sz="0" w:space="0" w:color="auto"/>
      </w:divBdr>
    </w:div>
    <w:div w:id="1366709923">
      <w:bodyDiv w:val="1"/>
      <w:marLeft w:val="0"/>
      <w:marRight w:val="0"/>
      <w:marTop w:val="0"/>
      <w:marBottom w:val="0"/>
      <w:divBdr>
        <w:top w:val="none" w:sz="0" w:space="0" w:color="auto"/>
        <w:left w:val="none" w:sz="0" w:space="0" w:color="auto"/>
        <w:bottom w:val="none" w:sz="0" w:space="0" w:color="auto"/>
        <w:right w:val="none" w:sz="0" w:space="0" w:color="auto"/>
      </w:divBdr>
    </w:div>
    <w:div w:id="1369142007">
      <w:bodyDiv w:val="1"/>
      <w:marLeft w:val="0"/>
      <w:marRight w:val="0"/>
      <w:marTop w:val="0"/>
      <w:marBottom w:val="0"/>
      <w:divBdr>
        <w:top w:val="none" w:sz="0" w:space="0" w:color="auto"/>
        <w:left w:val="none" w:sz="0" w:space="0" w:color="auto"/>
        <w:bottom w:val="none" w:sz="0" w:space="0" w:color="auto"/>
        <w:right w:val="none" w:sz="0" w:space="0" w:color="auto"/>
      </w:divBdr>
    </w:div>
    <w:div w:id="1371493049">
      <w:bodyDiv w:val="1"/>
      <w:marLeft w:val="0"/>
      <w:marRight w:val="0"/>
      <w:marTop w:val="0"/>
      <w:marBottom w:val="0"/>
      <w:divBdr>
        <w:top w:val="none" w:sz="0" w:space="0" w:color="auto"/>
        <w:left w:val="none" w:sz="0" w:space="0" w:color="auto"/>
        <w:bottom w:val="none" w:sz="0" w:space="0" w:color="auto"/>
        <w:right w:val="none" w:sz="0" w:space="0" w:color="auto"/>
      </w:divBdr>
    </w:div>
    <w:div w:id="1371763155">
      <w:bodyDiv w:val="1"/>
      <w:marLeft w:val="0"/>
      <w:marRight w:val="0"/>
      <w:marTop w:val="0"/>
      <w:marBottom w:val="0"/>
      <w:divBdr>
        <w:top w:val="none" w:sz="0" w:space="0" w:color="auto"/>
        <w:left w:val="none" w:sz="0" w:space="0" w:color="auto"/>
        <w:bottom w:val="none" w:sz="0" w:space="0" w:color="auto"/>
        <w:right w:val="none" w:sz="0" w:space="0" w:color="auto"/>
      </w:divBdr>
    </w:div>
    <w:div w:id="1372801803">
      <w:bodyDiv w:val="1"/>
      <w:marLeft w:val="0"/>
      <w:marRight w:val="0"/>
      <w:marTop w:val="0"/>
      <w:marBottom w:val="0"/>
      <w:divBdr>
        <w:top w:val="none" w:sz="0" w:space="0" w:color="auto"/>
        <w:left w:val="none" w:sz="0" w:space="0" w:color="auto"/>
        <w:bottom w:val="none" w:sz="0" w:space="0" w:color="auto"/>
        <w:right w:val="none" w:sz="0" w:space="0" w:color="auto"/>
      </w:divBdr>
    </w:div>
    <w:div w:id="1374647898">
      <w:bodyDiv w:val="1"/>
      <w:marLeft w:val="0"/>
      <w:marRight w:val="0"/>
      <w:marTop w:val="0"/>
      <w:marBottom w:val="0"/>
      <w:divBdr>
        <w:top w:val="none" w:sz="0" w:space="0" w:color="auto"/>
        <w:left w:val="none" w:sz="0" w:space="0" w:color="auto"/>
        <w:bottom w:val="none" w:sz="0" w:space="0" w:color="auto"/>
        <w:right w:val="none" w:sz="0" w:space="0" w:color="auto"/>
      </w:divBdr>
    </w:div>
    <w:div w:id="1376738478">
      <w:bodyDiv w:val="1"/>
      <w:marLeft w:val="0"/>
      <w:marRight w:val="0"/>
      <w:marTop w:val="0"/>
      <w:marBottom w:val="0"/>
      <w:divBdr>
        <w:top w:val="none" w:sz="0" w:space="0" w:color="auto"/>
        <w:left w:val="none" w:sz="0" w:space="0" w:color="auto"/>
        <w:bottom w:val="none" w:sz="0" w:space="0" w:color="auto"/>
        <w:right w:val="none" w:sz="0" w:space="0" w:color="auto"/>
      </w:divBdr>
    </w:div>
    <w:div w:id="1378554961">
      <w:bodyDiv w:val="1"/>
      <w:marLeft w:val="0"/>
      <w:marRight w:val="0"/>
      <w:marTop w:val="0"/>
      <w:marBottom w:val="0"/>
      <w:divBdr>
        <w:top w:val="none" w:sz="0" w:space="0" w:color="auto"/>
        <w:left w:val="none" w:sz="0" w:space="0" w:color="auto"/>
        <w:bottom w:val="none" w:sz="0" w:space="0" w:color="auto"/>
        <w:right w:val="none" w:sz="0" w:space="0" w:color="auto"/>
      </w:divBdr>
    </w:div>
    <w:div w:id="1382288438">
      <w:bodyDiv w:val="1"/>
      <w:marLeft w:val="0"/>
      <w:marRight w:val="0"/>
      <w:marTop w:val="0"/>
      <w:marBottom w:val="0"/>
      <w:divBdr>
        <w:top w:val="none" w:sz="0" w:space="0" w:color="auto"/>
        <w:left w:val="none" w:sz="0" w:space="0" w:color="auto"/>
        <w:bottom w:val="none" w:sz="0" w:space="0" w:color="auto"/>
        <w:right w:val="none" w:sz="0" w:space="0" w:color="auto"/>
      </w:divBdr>
    </w:div>
    <w:div w:id="1383749890">
      <w:bodyDiv w:val="1"/>
      <w:marLeft w:val="0"/>
      <w:marRight w:val="0"/>
      <w:marTop w:val="0"/>
      <w:marBottom w:val="0"/>
      <w:divBdr>
        <w:top w:val="none" w:sz="0" w:space="0" w:color="auto"/>
        <w:left w:val="none" w:sz="0" w:space="0" w:color="auto"/>
        <w:bottom w:val="none" w:sz="0" w:space="0" w:color="auto"/>
        <w:right w:val="none" w:sz="0" w:space="0" w:color="auto"/>
      </w:divBdr>
    </w:div>
    <w:div w:id="1384208233">
      <w:bodyDiv w:val="1"/>
      <w:marLeft w:val="0"/>
      <w:marRight w:val="0"/>
      <w:marTop w:val="0"/>
      <w:marBottom w:val="0"/>
      <w:divBdr>
        <w:top w:val="none" w:sz="0" w:space="0" w:color="auto"/>
        <w:left w:val="none" w:sz="0" w:space="0" w:color="auto"/>
        <w:bottom w:val="none" w:sz="0" w:space="0" w:color="auto"/>
        <w:right w:val="none" w:sz="0" w:space="0" w:color="auto"/>
      </w:divBdr>
    </w:div>
    <w:div w:id="1386561588">
      <w:bodyDiv w:val="1"/>
      <w:marLeft w:val="0"/>
      <w:marRight w:val="0"/>
      <w:marTop w:val="0"/>
      <w:marBottom w:val="0"/>
      <w:divBdr>
        <w:top w:val="none" w:sz="0" w:space="0" w:color="auto"/>
        <w:left w:val="none" w:sz="0" w:space="0" w:color="auto"/>
        <w:bottom w:val="none" w:sz="0" w:space="0" w:color="auto"/>
        <w:right w:val="none" w:sz="0" w:space="0" w:color="auto"/>
      </w:divBdr>
    </w:div>
    <w:div w:id="1397556893">
      <w:bodyDiv w:val="1"/>
      <w:marLeft w:val="0"/>
      <w:marRight w:val="0"/>
      <w:marTop w:val="0"/>
      <w:marBottom w:val="0"/>
      <w:divBdr>
        <w:top w:val="none" w:sz="0" w:space="0" w:color="auto"/>
        <w:left w:val="none" w:sz="0" w:space="0" w:color="auto"/>
        <w:bottom w:val="none" w:sz="0" w:space="0" w:color="auto"/>
        <w:right w:val="none" w:sz="0" w:space="0" w:color="auto"/>
      </w:divBdr>
    </w:div>
    <w:div w:id="1403986760">
      <w:bodyDiv w:val="1"/>
      <w:marLeft w:val="0"/>
      <w:marRight w:val="0"/>
      <w:marTop w:val="0"/>
      <w:marBottom w:val="0"/>
      <w:divBdr>
        <w:top w:val="none" w:sz="0" w:space="0" w:color="auto"/>
        <w:left w:val="none" w:sz="0" w:space="0" w:color="auto"/>
        <w:bottom w:val="none" w:sz="0" w:space="0" w:color="auto"/>
        <w:right w:val="none" w:sz="0" w:space="0" w:color="auto"/>
      </w:divBdr>
    </w:div>
    <w:div w:id="1405103531">
      <w:bodyDiv w:val="1"/>
      <w:marLeft w:val="0"/>
      <w:marRight w:val="0"/>
      <w:marTop w:val="0"/>
      <w:marBottom w:val="0"/>
      <w:divBdr>
        <w:top w:val="none" w:sz="0" w:space="0" w:color="auto"/>
        <w:left w:val="none" w:sz="0" w:space="0" w:color="auto"/>
        <w:bottom w:val="none" w:sz="0" w:space="0" w:color="auto"/>
        <w:right w:val="none" w:sz="0" w:space="0" w:color="auto"/>
      </w:divBdr>
    </w:div>
    <w:div w:id="1410275700">
      <w:bodyDiv w:val="1"/>
      <w:marLeft w:val="0"/>
      <w:marRight w:val="0"/>
      <w:marTop w:val="0"/>
      <w:marBottom w:val="0"/>
      <w:divBdr>
        <w:top w:val="none" w:sz="0" w:space="0" w:color="auto"/>
        <w:left w:val="none" w:sz="0" w:space="0" w:color="auto"/>
        <w:bottom w:val="none" w:sz="0" w:space="0" w:color="auto"/>
        <w:right w:val="none" w:sz="0" w:space="0" w:color="auto"/>
      </w:divBdr>
    </w:div>
    <w:div w:id="1412384804">
      <w:bodyDiv w:val="1"/>
      <w:marLeft w:val="0"/>
      <w:marRight w:val="0"/>
      <w:marTop w:val="0"/>
      <w:marBottom w:val="0"/>
      <w:divBdr>
        <w:top w:val="none" w:sz="0" w:space="0" w:color="auto"/>
        <w:left w:val="none" w:sz="0" w:space="0" w:color="auto"/>
        <w:bottom w:val="none" w:sz="0" w:space="0" w:color="auto"/>
        <w:right w:val="none" w:sz="0" w:space="0" w:color="auto"/>
      </w:divBdr>
    </w:div>
    <w:div w:id="1412432104">
      <w:bodyDiv w:val="1"/>
      <w:marLeft w:val="0"/>
      <w:marRight w:val="0"/>
      <w:marTop w:val="0"/>
      <w:marBottom w:val="0"/>
      <w:divBdr>
        <w:top w:val="none" w:sz="0" w:space="0" w:color="auto"/>
        <w:left w:val="none" w:sz="0" w:space="0" w:color="auto"/>
        <w:bottom w:val="none" w:sz="0" w:space="0" w:color="auto"/>
        <w:right w:val="none" w:sz="0" w:space="0" w:color="auto"/>
      </w:divBdr>
    </w:div>
    <w:div w:id="1415933102">
      <w:bodyDiv w:val="1"/>
      <w:marLeft w:val="0"/>
      <w:marRight w:val="0"/>
      <w:marTop w:val="0"/>
      <w:marBottom w:val="0"/>
      <w:divBdr>
        <w:top w:val="none" w:sz="0" w:space="0" w:color="auto"/>
        <w:left w:val="none" w:sz="0" w:space="0" w:color="auto"/>
        <w:bottom w:val="none" w:sz="0" w:space="0" w:color="auto"/>
        <w:right w:val="none" w:sz="0" w:space="0" w:color="auto"/>
      </w:divBdr>
    </w:div>
    <w:div w:id="1416974042">
      <w:bodyDiv w:val="1"/>
      <w:marLeft w:val="0"/>
      <w:marRight w:val="0"/>
      <w:marTop w:val="0"/>
      <w:marBottom w:val="0"/>
      <w:divBdr>
        <w:top w:val="none" w:sz="0" w:space="0" w:color="auto"/>
        <w:left w:val="none" w:sz="0" w:space="0" w:color="auto"/>
        <w:bottom w:val="none" w:sz="0" w:space="0" w:color="auto"/>
        <w:right w:val="none" w:sz="0" w:space="0" w:color="auto"/>
      </w:divBdr>
    </w:div>
    <w:div w:id="1443917881">
      <w:bodyDiv w:val="1"/>
      <w:marLeft w:val="0"/>
      <w:marRight w:val="0"/>
      <w:marTop w:val="0"/>
      <w:marBottom w:val="0"/>
      <w:divBdr>
        <w:top w:val="none" w:sz="0" w:space="0" w:color="auto"/>
        <w:left w:val="none" w:sz="0" w:space="0" w:color="auto"/>
        <w:bottom w:val="none" w:sz="0" w:space="0" w:color="auto"/>
        <w:right w:val="none" w:sz="0" w:space="0" w:color="auto"/>
      </w:divBdr>
    </w:div>
    <w:div w:id="1447389895">
      <w:bodyDiv w:val="1"/>
      <w:marLeft w:val="0"/>
      <w:marRight w:val="0"/>
      <w:marTop w:val="0"/>
      <w:marBottom w:val="0"/>
      <w:divBdr>
        <w:top w:val="none" w:sz="0" w:space="0" w:color="auto"/>
        <w:left w:val="none" w:sz="0" w:space="0" w:color="auto"/>
        <w:bottom w:val="none" w:sz="0" w:space="0" w:color="auto"/>
        <w:right w:val="none" w:sz="0" w:space="0" w:color="auto"/>
      </w:divBdr>
    </w:div>
    <w:div w:id="1447965862">
      <w:bodyDiv w:val="1"/>
      <w:marLeft w:val="0"/>
      <w:marRight w:val="0"/>
      <w:marTop w:val="0"/>
      <w:marBottom w:val="0"/>
      <w:divBdr>
        <w:top w:val="none" w:sz="0" w:space="0" w:color="auto"/>
        <w:left w:val="none" w:sz="0" w:space="0" w:color="auto"/>
        <w:bottom w:val="none" w:sz="0" w:space="0" w:color="auto"/>
        <w:right w:val="none" w:sz="0" w:space="0" w:color="auto"/>
      </w:divBdr>
    </w:div>
    <w:div w:id="1450203083">
      <w:bodyDiv w:val="1"/>
      <w:marLeft w:val="0"/>
      <w:marRight w:val="0"/>
      <w:marTop w:val="0"/>
      <w:marBottom w:val="0"/>
      <w:divBdr>
        <w:top w:val="none" w:sz="0" w:space="0" w:color="auto"/>
        <w:left w:val="none" w:sz="0" w:space="0" w:color="auto"/>
        <w:bottom w:val="none" w:sz="0" w:space="0" w:color="auto"/>
        <w:right w:val="none" w:sz="0" w:space="0" w:color="auto"/>
      </w:divBdr>
    </w:div>
    <w:div w:id="1455292445">
      <w:bodyDiv w:val="1"/>
      <w:marLeft w:val="0"/>
      <w:marRight w:val="0"/>
      <w:marTop w:val="0"/>
      <w:marBottom w:val="0"/>
      <w:divBdr>
        <w:top w:val="none" w:sz="0" w:space="0" w:color="auto"/>
        <w:left w:val="none" w:sz="0" w:space="0" w:color="auto"/>
        <w:bottom w:val="none" w:sz="0" w:space="0" w:color="auto"/>
        <w:right w:val="none" w:sz="0" w:space="0" w:color="auto"/>
      </w:divBdr>
    </w:div>
    <w:div w:id="1455832455">
      <w:bodyDiv w:val="1"/>
      <w:marLeft w:val="0"/>
      <w:marRight w:val="0"/>
      <w:marTop w:val="0"/>
      <w:marBottom w:val="0"/>
      <w:divBdr>
        <w:top w:val="none" w:sz="0" w:space="0" w:color="auto"/>
        <w:left w:val="none" w:sz="0" w:space="0" w:color="auto"/>
        <w:bottom w:val="none" w:sz="0" w:space="0" w:color="auto"/>
        <w:right w:val="none" w:sz="0" w:space="0" w:color="auto"/>
      </w:divBdr>
    </w:div>
    <w:div w:id="1459302531">
      <w:bodyDiv w:val="1"/>
      <w:marLeft w:val="0"/>
      <w:marRight w:val="0"/>
      <w:marTop w:val="0"/>
      <w:marBottom w:val="0"/>
      <w:divBdr>
        <w:top w:val="none" w:sz="0" w:space="0" w:color="auto"/>
        <w:left w:val="none" w:sz="0" w:space="0" w:color="auto"/>
        <w:bottom w:val="none" w:sz="0" w:space="0" w:color="auto"/>
        <w:right w:val="none" w:sz="0" w:space="0" w:color="auto"/>
      </w:divBdr>
      <w:divsChild>
        <w:div w:id="1153714143">
          <w:marLeft w:val="547"/>
          <w:marRight w:val="0"/>
          <w:marTop w:val="0"/>
          <w:marBottom w:val="0"/>
          <w:divBdr>
            <w:top w:val="none" w:sz="0" w:space="0" w:color="auto"/>
            <w:left w:val="none" w:sz="0" w:space="0" w:color="auto"/>
            <w:bottom w:val="none" w:sz="0" w:space="0" w:color="auto"/>
            <w:right w:val="none" w:sz="0" w:space="0" w:color="auto"/>
          </w:divBdr>
        </w:div>
      </w:divsChild>
    </w:div>
    <w:div w:id="1461024690">
      <w:bodyDiv w:val="1"/>
      <w:marLeft w:val="0"/>
      <w:marRight w:val="0"/>
      <w:marTop w:val="0"/>
      <w:marBottom w:val="0"/>
      <w:divBdr>
        <w:top w:val="none" w:sz="0" w:space="0" w:color="auto"/>
        <w:left w:val="none" w:sz="0" w:space="0" w:color="auto"/>
        <w:bottom w:val="none" w:sz="0" w:space="0" w:color="auto"/>
        <w:right w:val="none" w:sz="0" w:space="0" w:color="auto"/>
      </w:divBdr>
    </w:div>
    <w:div w:id="1468008620">
      <w:bodyDiv w:val="1"/>
      <w:marLeft w:val="0"/>
      <w:marRight w:val="0"/>
      <w:marTop w:val="0"/>
      <w:marBottom w:val="0"/>
      <w:divBdr>
        <w:top w:val="none" w:sz="0" w:space="0" w:color="auto"/>
        <w:left w:val="none" w:sz="0" w:space="0" w:color="auto"/>
        <w:bottom w:val="none" w:sz="0" w:space="0" w:color="auto"/>
        <w:right w:val="none" w:sz="0" w:space="0" w:color="auto"/>
      </w:divBdr>
    </w:div>
    <w:div w:id="1470897433">
      <w:bodyDiv w:val="1"/>
      <w:marLeft w:val="0"/>
      <w:marRight w:val="0"/>
      <w:marTop w:val="0"/>
      <w:marBottom w:val="0"/>
      <w:divBdr>
        <w:top w:val="none" w:sz="0" w:space="0" w:color="auto"/>
        <w:left w:val="none" w:sz="0" w:space="0" w:color="auto"/>
        <w:bottom w:val="none" w:sz="0" w:space="0" w:color="auto"/>
        <w:right w:val="none" w:sz="0" w:space="0" w:color="auto"/>
      </w:divBdr>
    </w:div>
    <w:div w:id="1472139585">
      <w:bodyDiv w:val="1"/>
      <w:marLeft w:val="0"/>
      <w:marRight w:val="0"/>
      <w:marTop w:val="0"/>
      <w:marBottom w:val="0"/>
      <w:divBdr>
        <w:top w:val="none" w:sz="0" w:space="0" w:color="auto"/>
        <w:left w:val="none" w:sz="0" w:space="0" w:color="auto"/>
        <w:bottom w:val="none" w:sz="0" w:space="0" w:color="auto"/>
        <w:right w:val="none" w:sz="0" w:space="0" w:color="auto"/>
      </w:divBdr>
    </w:div>
    <w:div w:id="1474718552">
      <w:bodyDiv w:val="1"/>
      <w:marLeft w:val="0"/>
      <w:marRight w:val="0"/>
      <w:marTop w:val="0"/>
      <w:marBottom w:val="0"/>
      <w:divBdr>
        <w:top w:val="none" w:sz="0" w:space="0" w:color="auto"/>
        <w:left w:val="none" w:sz="0" w:space="0" w:color="auto"/>
        <w:bottom w:val="none" w:sz="0" w:space="0" w:color="auto"/>
        <w:right w:val="none" w:sz="0" w:space="0" w:color="auto"/>
      </w:divBdr>
    </w:div>
    <w:div w:id="1475442350">
      <w:bodyDiv w:val="1"/>
      <w:marLeft w:val="0"/>
      <w:marRight w:val="0"/>
      <w:marTop w:val="0"/>
      <w:marBottom w:val="0"/>
      <w:divBdr>
        <w:top w:val="none" w:sz="0" w:space="0" w:color="auto"/>
        <w:left w:val="none" w:sz="0" w:space="0" w:color="auto"/>
        <w:bottom w:val="none" w:sz="0" w:space="0" w:color="auto"/>
        <w:right w:val="none" w:sz="0" w:space="0" w:color="auto"/>
      </w:divBdr>
    </w:div>
    <w:div w:id="1476527270">
      <w:bodyDiv w:val="1"/>
      <w:marLeft w:val="0"/>
      <w:marRight w:val="0"/>
      <w:marTop w:val="0"/>
      <w:marBottom w:val="0"/>
      <w:divBdr>
        <w:top w:val="none" w:sz="0" w:space="0" w:color="auto"/>
        <w:left w:val="none" w:sz="0" w:space="0" w:color="auto"/>
        <w:bottom w:val="none" w:sz="0" w:space="0" w:color="auto"/>
        <w:right w:val="none" w:sz="0" w:space="0" w:color="auto"/>
      </w:divBdr>
    </w:div>
    <w:div w:id="1480147903">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95072959">
      <w:bodyDiv w:val="1"/>
      <w:marLeft w:val="0"/>
      <w:marRight w:val="0"/>
      <w:marTop w:val="0"/>
      <w:marBottom w:val="0"/>
      <w:divBdr>
        <w:top w:val="none" w:sz="0" w:space="0" w:color="auto"/>
        <w:left w:val="none" w:sz="0" w:space="0" w:color="auto"/>
        <w:bottom w:val="none" w:sz="0" w:space="0" w:color="auto"/>
        <w:right w:val="none" w:sz="0" w:space="0" w:color="auto"/>
      </w:divBdr>
    </w:div>
    <w:div w:id="1496646074">
      <w:bodyDiv w:val="1"/>
      <w:marLeft w:val="0"/>
      <w:marRight w:val="0"/>
      <w:marTop w:val="0"/>
      <w:marBottom w:val="0"/>
      <w:divBdr>
        <w:top w:val="none" w:sz="0" w:space="0" w:color="auto"/>
        <w:left w:val="none" w:sz="0" w:space="0" w:color="auto"/>
        <w:bottom w:val="none" w:sz="0" w:space="0" w:color="auto"/>
        <w:right w:val="none" w:sz="0" w:space="0" w:color="auto"/>
      </w:divBdr>
    </w:div>
    <w:div w:id="1498227116">
      <w:bodyDiv w:val="1"/>
      <w:marLeft w:val="0"/>
      <w:marRight w:val="0"/>
      <w:marTop w:val="0"/>
      <w:marBottom w:val="0"/>
      <w:divBdr>
        <w:top w:val="none" w:sz="0" w:space="0" w:color="auto"/>
        <w:left w:val="none" w:sz="0" w:space="0" w:color="auto"/>
        <w:bottom w:val="none" w:sz="0" w:space="0" w:color="auto"/>
        <w:right w:val="none" w:sz="0" w:space="0" w:color="auto"/>
      </w:divBdr>
    </w:div>
    <w:div w:id="1510438934">
      <w:bodyDiv w:val="1"/>
      <w:marLeft w:val="0"/>
      <w:marRight w:val="0"/>
      <w:marTop w:val="0"/>
      <w:marBottom w:val="0"/>
      <w:divBdr>
        <w:top w:val="none" w:sz="0" w:space="0" w:color="auto"/>
        <w:left w:val="none" w:sz="0" w:space="0" w:color="auto"/>
        <w:bottom w:val="none" w:sz="0" w:space="0" w:color="auto"/>
        <w:right w:val="none" w:sz="0" w:space="0" w:color="auto"/>
      </w:divBdr>
    </w:div>
    <w:div w:id="1511287365">
      <w:bodyDiv w:val="1"/>
      <w:marLeft w:val="0"/>
      <w:marRight w:val="0"/>
      <w:marTop w:val="0"/>
      <w:marBottom w:val="0"/>
      <w:divBdr>
        <w:top w:val="none" w:sz="0" w:space="0" w:color="auto"/>
        <w:left w:val="none" w:sz="0" w:space="0" w:color="auto"/>
        <w:bottom w:val="none" w:sz="0" w:space="0" w:color="auto"/>
        <w:right w:val="none" w:sz="0" w:space="0" w:color="auto"/>
      </w:divBdr>
    </w:div>
    <w:div w:id="1514150860">
      <w:bodyDiv w:val="1"/>
      <w:marLeft w:val="0"/>
      <w:marRight w:val="0"/>
      <w:marTop w:val="0"/>
      <w:marBottom w:val="0"/>
      <w:divBdr>
        <w:top w:val="none" w:sz="0" w:space="0" w:color="auto"/>
        <w:left w:val="none" w:sz="0" w:space="0" w:color="auto"/>
        <w:bottom w:val="none" w:sz="0" w:space="0" w:color="auto"/>
        <w:right w:val="none" w:sz="0" w:space="0" w:color="auto"/>
      </w:divBdr>
    </w:div>
    <w:div w:id="1517771485">
      <w:bodyDiv w:val="1"/>
      <w:marLeft w:val="0"/>
      <w:marRight w:val="0"/>
      <w:marTop w:val="0"/>
      <w:marBottom w:val="0"/>
      <w:divBdr>
        <w:top w:val="none" w:sz="0" w:space="0" w:color="auto"/>
        <w:left w:val="none" w:sz="0" w:space="0" w:color="auto"/>
        <w:bottom w:val="none" w:sz="0" w:space="0" w:color="auto"/>
        <w:right w:val="none" w:sz="0" w:space="0" w:color="auto"/>
      </w:divBdr>
    </w:div>
    <w:div w:id="1522084014">
      <w:bodyDiv w:val="1"/>
      <w:marLeft w:val="0"/>
      <w:marRight w:val="0"/>
      <w:marTop w:val="0"/>
      <w:marBottom w:val="0"/>
      <w:divBdr>
        <w:top w:val="none" w:sz="0" w:space="0" w:color="auto"/>
        <w:left w:val="none" w:sz="0" w:space="0" w:color="auto"/>
        <w:bottom w:val="none" w:sz="0" w:space="0" w:color="auto"/>
        <w:right w:val="none" w:sz="0" w:space="0" w:color="auto"/>
      </w:divBdr>
    </w:div>
    <w:div w:id="1524442901">
      <w:bodyDiv w:val="1"/>
      <w:marLeft w:val="0"/>
      <w:marRight w:val="0"/>
      <w:marTop w:val="0"/>
      <w:marBottom w:val="0"/>
      <w:divBdr>
        <w:top w:val="none" w:sz="0" w:space="0" w:color="auto"/>
        <w:left w:val="none" w:sz="0" w:space="0" w:color="auto"/>
        <w:bottom w:val="none" w:sz="0" w:space="0" w:color="auto"/>
        <w:right w:val="none" w:sz="0" w:space="0" w:color="auto"/>
      </w:divBdr>
    </w:div>
    <w:div w:id="1527669948">
      <w:bodyDiv w:val="1"/>
      <w:marLeft w:val="0"/>
      <w:marRight w:val="0"/>
      <w:marTop w:val="0"/>
      <w:marBottom w:val="0"/>
      <w:divBdr>
        <w:top w:val="none" w:sz="0" w:space="0" w:color="auto"/>
        <w:left w:val="none" w:sz="0" w:space="0" w:color="auto"/>
        <w:bottom w:val="none" w:sz="0" w:space="0" w:color="auto"/>
        <w:right w:val="none" w:sz="0" w:space="0" w:color="auto"/>
      </w:divBdr>
    </w:div>
    <w:div w:id="1528984198">
      <w:bodyDiv w:val="1"/>
      <w:marLeft w:val="0"/>
      <w:marRight w:val="0"/>
      <w:marTop w:val="0"/>
      <w:marBottom w:val="0"/>
      <w:divBdr>
        <w:top w:val="none" w:sz="0" w:space="0" w:color="auto"/>
        <w:left w:val="none" w:sz="0" w:space="0" w:color="auto"/>
        <w:bottom w:val="none" w:sz="0" w:space="0" w:color="auto"/>
        <w:right w:val="none" w:sz="0" w:space="0" w:color="auto"/>
      </w:divBdr>
    </w:div>
    <w:div w:id="1529677011">
      <w:bodyDiv w:val="1"/>
      <w:marLeft w:val="0"/>
      <w:marRight w:val="0"/>
      <w:marTop w:val="0"/>
      <w:marBottom w:val="0"/>
      <w:divBdr>
        <w:top w:val="none" w:sz="0" w:space="0" w:color="auto"/>
        <w:left w:val="none" w:sz="0" w:space="0" w:color="auto"/>
        <w:bottom w:val="none" w:sz="0" w:space="0" w:color="auto"/>
        <w:right w:val="none" w:sz="0" w:space="0" w:color="auto"/>
      </w:divBdr>
    </w:div>
    <w:div w:id="1532573025">
      <w:bodyDiv w:val="1"/>
      <w:marLeft w:val="0"/>
      <w:marRight w:val="0"/>
      <w:marTop w:val="0"/>
      <w:marBottom w:val="0"/>
      <w:divBdr>
        <w:top w:val="none" w:sz="0" w:space="0" w:color="auto"/>
        <w:left w:val="none" w:sz="0" w:space="0" w:color="auto"/>
        <w:bottom w:val="none" w:sz="0" w:space="0" w:color="auto"/>
        <w:right w:val="none" w:sz="0" w:space="0" w:color="auto"/>
      </w:divBdr>
    </w:div>
    <w:div w:id="1532768481">
      <w:bodyDiv w:val="1"/>
      <w:marLeft w:val="0"/>
      <w:marRight w:val="0"/>
      <w:marTop w:val="0"/>
      <w:marBottom w:val="0"/>
      <w:divBdr>
        <w:top w:val="none" w:sz="0" w:space="0" w:color="auto"/>
        <w:left w:val="none" w:sz="0" w:space="0" w:color="auto"/>
        <w:bottom w:val="none" w:sz="0" w:space="0" w:color="auto"/>
        <w:right w:val="none" w:sz="0" w:space="0" w:color="auto"/>
      </w:divBdr>
    </w:div>
    <w:div w:id="1534540207">
      <w:bodyDiv w:val="1"/>
      <w:marLeft w:val="0"/>
      <w:marRight w:val="0"/>
      <w:marTop w:val="0"/>
      <w:marBottom w:val="0"/>
      <w:divBdr>
        <w:top w:val="none" w:sz="0" w:space="0" w:color="auto"/>
        <w:left w:val="none" w:sz="0" w:space="0" w:color="auto"/>
        <w:bottom w:val="none" w:sz="0" w:space="0" w:color="auto"/>
        <w:right w:val="none" w:sz="0" w:space="0" w:color="auto"/>
      </w:divBdr>
    </w:div>
    <w:div w:id="1536233941">
      <w:bodyDiv w:val="1"/>
      <w:marLeft w:val="0"/>
      <w:marRight w:val="0"/>
      <w:marTop w:val="0"/>
      <w:marBottom w:val="0"/>
      <w:divBdr>
        <w:top w:val="none" w:sz="0" w:space="0" w:color="auto"/>
        <w:left w:val="none" w:sz="0" w:space="0" w:color="auto"/>
        <w:bottom w:val="none" w:sz="0" w:space="0" w:color="auto"/>
        <w:right w:val="none" w:sz="0" w:space="0" w:color="auto"/>
      </w:divBdr>
    </w:div>
    <w:div w:id="1550801461">
      <w:bodyDiv w:val="1"/>
      <w:marLeft w:val="0"/>
      <w:marRight w:val="0"/>
      <w:marTop w:val="0"/>
      <w:marBottom w:val="0"/>
      <w:divBdr>
        <w:top w:val="none" w:sz="0" w:space="0" w:color="auto"/>
        <w:left w:val="none" w:sz="0" w:space="0" w:color="auto"/>
        <w:bottom w:val="none" w:sz="0" w:space="0" w:color="auto"/>
        <w:right w:val="none" w:sz="0" w:space="0" w:color="auto"/>
      </w:divBdr>
    </w:div>
    <w:div w:id="1565675553">
      <w:bodyDiv w:val="1"/>
      <w:marLeft w:val="0"/>
      <w:marRight w:val="0"/>
      <w:marTop w:val="0"/>
      <w:marBottom w:val="0"/>
      <w:divBdr>
        <w:top w:val="none" w:sz="0" w:space="0" w:color="auto"/>
        <w:left w:val="none" w:sz="0" w:space="0" w:color="auto"/>
        <w:bottom w:val="none" w:sz="0" w:space="0" w:color="auto"/>
        <w:right w:val="none" w:sz="0" w:space="0" w:color="auto"/>
      </w:divBdr>
    </w:div>
    <w:div w:id="1566985727">
      <w:bodyDiv w:val="1"/>
      <w:marLeft w:val="0"/>
      <w:marRight w:val="0"/>
      <w:marTop w:val="0"/>
      <w:marBottom w:val="0"/>
      <w:divBdr>
        <w:top w:val="none" w:sz="0" w:space="0" w:color="auto"/>
        <w:left w:val="none" w:sz="0" w:space="0" w:color="auto"/>
        <w:bottom w:val="none" w:sz="0" w:space="0" w:color="auto"/>
        <w:right w:val="none" w:sz="0" w:space="0" w:color="auto"/>
      </w:divBdr>
      <w:divsChild>
        <w:div w:id="561411660">
          <w:marLeft w:val="0"/>
          <w:marRight w:val="0"/>
          <w:marTop w:val="0"/>
          <w:marBottom w:val="0"/>
          <w:divBdr>
            <w:top w:val="none" w:sz="0" w:space="0" w:color="auto"/>
            <w:left w:val="none" w:sz="0" w:space="0" w:color="auto"/>
            <w:bottom w:val="none" w:sz="0" w:space="0" w:color="auto"/>
            <w:right w:val="none" w:sz="0" w:space="0" w:color="auto"/>
          </w:divBdr>
        </w:div>
      </w:divsChild>
    </w:div>
    <w:div w:id="1583684535">
      <w:bodyDiv w:val="1"/>
      <w:marLeft w:val="0"/>
      <w:marRight w:val="0"/>
      <w:marTop w:val="0"/>
      <w:marBottom w:val="0"/>
      <w:divBdr>
        <w:top w:val="none" w:sz="0" w:space="0" w:color="auto"/>
        <w:left w:val="none" w:sz="0" w:space="0" w:color="auto"/>
        <w:bottom w:val="none" w:sz="0" w:space="0" w:color="auto"/>
        <w:right w:val="none" w:sz="0" w:space="0" w:color="auto"/>
      </w:divBdr>
    </w:div>
    <w:div w:id="1588341009">
      <w:bodyDiv w:val="1"/>
      <w:marLeft w:val="0"/>
      <w:marRight w:val="0"/>
      <w:marTop w:val="0"/>
      <w:marBottom w:val="0"/>
      <w:divBdr>
        <w:top w:val="none" w:sz="0" w:space="0" w:color="auto"/>
        <w:left w:val="none" w:sz="0" w:space="0" w:color="auto"/>
        <w:bottom w:val="none" w:sz="0" w:space="0" w:color="auto"/>
        <w:right w:val="none" w:sz="0" w:space="0" w:color="auto"/>
      </w:divBdr>
    </w:div>
    <w:div w:id="1590311931">
      <w:bodyDiv w:val="1"/>
      <w:marLeft w:val="0"/>
      <w:marRight w:val="0"/>
      <w:marTop w:val="0"/>
      <w:marBottom w:val="0"/>
      <w:divBdr>
        <w:top w:val="none" w:sz="0" w:space="0" w:color="auto"/>
        <w:left w:val="none" w:sz="0" w:space="0" w:color="auto"/>
        <w:bottom w:val="none" w:sz="0" w:space="0" w:color="auto"/>
        <w:right w:val="none" w:sz="0" w:space="0" w:color="auto"/>
      </w:divBdr>
    </w:div>
    <w:div w:id="1604340037">
      <w:bodyDiv w:val="1"/>
      <w:marLeft w:val="0"/>
      <w:marRight w:val="0"/>
      <w:marTop w:val="0"/>
      <w:marBottom w:val="0"/>
      <w:divBdr>
        <w:top w:val="none" w:sz="0" w:space="0" w:color="auto"/>
        <w:left w:val="none" w:sz="0" w:space="0" w:color="auto"/>
        <w:bottom w:val="none" w:sz="0" w:space="0" w:color="auto"/>
        <w:right w:val="none" w:sz="0" w:space="0" w:color="auto"/>
      </w:divBdr>
    </w:div>
    <w:div w:id="1605377197">
      <w:bodyDiv w:val="1"/>
      <w:marLeft w:val="0"/>
      <w:marRight w:val="0"/>
      <w:marTop w:val="0"/>
      <w:marBottom w:val="0"/>
      <w:divBdr>
        <w:top w:val="none" w:sz="0" w:space="0" w:color="auto"/>
        <w:left w:val="none" w:sz="0" w:space="0" w:color="auto"/>
        <w:bottom w:val="none" w:sz="0" w:space="0" w:color="auto"/>
        <w:right w:val="none" w:sz="0" w:space="0" w:color="auto"/>
      </w:divBdr>
    </w:div>
    <w:div w:id="1607425135">
      <w:bodyDiv w:val="1"/>
      <w:marLeft w:val="0"/>
      <w:marRight w:val="0"/>
      <w:marTop w:val="0"/>
      <w:marBottom w:val="0"/>
      <w:divBdr>
        <w:top w:val="none" w:sz="0" w:space="0" w:color="auto"/>
        <w:left w:val="none" w:sz="0" w:space="0" w:color="auto"/>
        <w:bottom w:val="none" w:sz="0" w:space="0" w:color="auto"/>
        <w:right w:val="none" w:sz="0" w:space="0" w:color="auto"/>
      </w:divBdr>
    </w:div>
    <w:div w:id="1613856479">
      <w:bodyDiv w:val="1"/>
      <w:marLeft w:val="0"/>
      <w:marRight w:val="0"/>
      <w:marTop w:val="0"/>
      <w:marBottom w:val="0"/>
      <w:divBdr>
        <w:top w:val="none" w:sz="0" w:space="0" w:color="auto"/>
        <w:left w:val="none" w:sz="0" w:space="0" w:color="auto"/>
        <w:bottom w:val="none" w:sz="0" w:space="0" w:color="auto"/>
        <w:right w:val="none" w:sz="0" w:space="0" w:color="auto"/>
      </w:divBdr>
    </w:div>
    <w:div w:id="1614172492">
      <w:bodyDiv w:val="1"/>
      <w:marLeft w:val="0"/>
      <w:marRight w:val="0"/>
      <w:marTop w:val="0"/>
      <w:marBottom w:val="0"/>
      <w:divBdr>
        <w:top w:val="none" w:sz="0" w:space="0" w:color="auto"/>
        <w:left w:val="none" w:sz="0" w:space="0" w:color="auto"/>
        <w:bottom w:val="none" w:sz="0" w:space="0" w:color="auto"/>
        <w:right w:val="none" w:sz="0" w:space="0" w:color="auto"/>
      </w:divBdr>
    </w:div>
    <w:div w:id="1618758155">
      <w:bodyDiv w:val="1"/>
      <w:marLeft w:val="0"/>
      <w:marRight w:val="0"/>
      <w:marTop w:val="0"/>
      <w:marBottom w:val="0"/>
      <w:divBdr>
        <w:top w:val="none" w:sz="0" w:space="0" w:color="auto"/>
        <w:left w:val="none" w:sz="0" w:space="0" w:color="auto"/>
        <w:bottom w:val="none" w:sz="0" w:space="0" w:color="auto"/>
        <w:right w:val="none" w:sz="0" w:space="0" w:color="auto"/>
      </w:divBdr>
    </w:div>
    <w:div w:id="1622685003">
      <w:bodyDiv w:val="1"/>
      <w:marLeft w:val="0"/>
      <w:marRight w:val="0"/>
      <w:marTop w:val="0"/>
      <w:marBottom w:val="0"/>
      <w:divBdr>
        <w:top w:val="none" w:sz="0" w:space="0" w:color="auto"/>
        <w:left w:val="none" w:sz="0" w:space="0" w:color="auto"/>
        <w:bottom w:val="none" w:sz="0" w:space="0" w:color="auto"/>
        <w:right w:val="none" w:sz="0" w:space="0" w:color="auto"/>
      </w:divBdr>
    </w:div>
    <w:div w:id="1624069758">
      <w:bodyDiv w:val="1"/>
      <w:marLeft w:val="0"/>
      <w:marRight w:val="0"/>
      <w:marTop w:val="0"/>
      <w:marBottom w:val="0"/>
      <w:divBdr>
        <w:top w:val="none" w:sz="0" w:space="0" w:color="auto"/>
        <w:left w:val="none" w:sz="0" w:space="0" w:color="auto"/>
        <w:bottom w:val="none" w:sz="0" w:space="0" w:color="auto"/>
        <w:right w:val="none" w:sz="0" w:space="0" w:color="auto"/>
      </w:divBdr>
    </w:div>
    <w:div w:id="1625379772">
      <w:bodyDiv w:val="1"/>
      <w:marLeft w:val="0"/>
      <w:marRight w:val="0"/>
      <w:marTop w:val="0"/>
      <w:marBottom w:val="0"/>
      <w:divBdr>
        <w:top w:val="none" w:sz="0" w:space="0" w:color="auto"/>
        <w:left w:val="none" w:sz="0" w:space="0" w:color="auto"/>
        <w:bottom w:val="none" w:sz="0" w:space="0" w:color="auto"/>
        <w:right w:val="none" w:sz="0" w:space="0" w:color="auto"/>
      </w:divBdr>
    </w:div>
    <w:div w:id="1626890719">
      <w:bodyDiv w:val="1"/>
      <w:marLeft w:val="0"/>
      <w:marRight w:val="0"/>
      <w:marTop w:val="0"/>
      <w:marBottom w:val="0"/>
      <w:divBdr>
        <w:top w:val="none" w:sz="0" w:space="0" w:color="auto"/>
        <w:left w:val="none" w:sz="0" w:space="0" w:color="auto"/>
        <w:bottom w:val="none" w:sz="0" w:space="0" w:color="auto"/>
        <w:right w:val="none" w:sz="0" w:space="0" w:color="auto"/>
      </w:divBdr>
    </w:div>
    <w:div w:id="1635679243">
      <w:bodyDiv w:val="1"/>
      <w:marLeft w:val="0"/>
      <w:marRight w:val="0"/>
      <w:marTop w:val="0"/>
      <w:marBottom w:val="0"/>
      <w:divBdr>
        <w:top w:val="none" w:sz="0" w:space="0" w:color="auto"/>
        <w:left w:val="none" w:sz="0" w:space="0" w:color="auto"/>
        <w:bottom w:val="none" w:sz="0" w:space="0" w:color="auto"/>
        <w:right w:val="none" w:sz="0" w:space="0" w:color="auto"/>
      </w:divBdr>
    </w:div>
    <w:div w:id="1638031621">
      <w:bodyDiv w:val="1"/>
      <w:marLeft w:val="0"/>
      <w:marRight w:val="0"/>
      <w:marTop w:val="0"/>
      <w:marBottom w:val="0"/>
      <w:divBdr>
        <w:top w:val="none" w:sz="0" w:space="0" w:color="auto"/>
        <w:left w:val="none" w:sz="0" w:space="0" w:color="auto"/>
        <w:bottom w:val="none" w:sz="0" w:space="0" w:color="auto"/>
        <w:right w:val="none" w:sz="0" w:space="0" w:color="auto"/>
      </w:divBdr>
    </w:div>
    <w:div w:id="1647322561">
      <w:bodyDiv w:val="1"/>
      <w:marLeft w:val="0"/>
      <w:marRight w:val="0"/>
      <w:marTop w:val="0"/>
      <w:marBottom w:val="0"/>
      <w:divBdr>
        <w:top w:val="none" w:sz="0" w:space="0" w:color="auto"/>
        <w:left w:val="none" w:sz="0" w:space="0" w:color="auto"/>
        <w:bottom w:val="none" w:sz="0" w:space="0" w:color="auto"/>
        <w:right w:val="none" w:sz="0" w:space="0" w:color="auto"/>
      </w:divBdr>
    </w:div>
    <w:div w:id="1650205261">
      <w:bodyDiv w:val="1"/>
      <w:marLeft w:val="0"/>
      <w:marRight w:val="0"/>
      <w:marTop w:val="0"/>
      <w:marBottom w:val="0"/>
      <w:divBdr>
        <w:top w:val="none" w:sz="0" w:space="0" w:color="auto"/>
        <w:left w:val="none" w:sz="0" w:space="0" w:color="auto"/>
        <w:bottom w:val="none" w:sz="0" w:space="0" w:color="auto"/>
        <w:right w:val="none" w:sz="0" w:space="0" w:color="auto"/>
      </w:divBdr>
    </w:div>
    <w:div w:id="1653631367">
      <w:bodyDiv w:val="1"/>
      <w:marLeft w:val="0"/>
      <w:marRight w:val="0"/>
      <w:marTop w:val="0"/>
      <w:marBottom w:val="0"/>
      <w:divBdr>
        <w:top w:val="none" w:sz="0" w:space="0" w:color="auto"/>
        <w:left w:val="none" w:sz="0" w:space="0" w:color="auto"/>
        <w:bottom w:val="none" w:sz="0" w:space="0" w:color="auto"/>
        <w:right w:val="none" w:sz="0" w:space="0" w:color="auto"/>
      </w:divBdr>
    </w:div>
    <w:div w:id="1656495830">
      <w:bodyDiv w:val="1"/>
      <w:marLeft w:val="0"/>
      <w:marRight w:val="0"/>
      <w:marTop w:val="0"/>
      <w:marBottom w:val="0"/>
      <w:divBdr>
        <w:top w:val="none" w:sz="0" w:space="0" w:color="auto"/>
        <w:left w:val="none" w:sz="0" w:space="0" w:color="auto"/>
        <w:bottom w:val="none" w:sz="0" w:space="0" w:color="auto"/>
        <w:right w:val="none" w:sz="0" w:space="0" w:color="auto"/>
      </w:divBdr>
    </w:div>
    <w:div w:id="1660690249">
      <w:bodyDiv w:val="1"/>
      <w:marLeft w:val="0"/>
      <w:marRight w:val="0"/>
      <w:marTop w:val="0"/>
      <w:marBottom w:val="0"/>
      <w:divBdr>
        <w:top w:val="none" w:sz="0" w:space="0" w:color="auto"/>
        <w:left w:val="none" w:sz="0" w:space="0" w:color="auto"/>
        <w:bottom w:val="none" w:sz="0" w:space="0" w:color="auto"/>
        <w:right w:val="none" w:sz="0" w:space="0" w:color="auto"/>
      </w:divBdr>
    </w:div>
    <w:div w:id="1671761464">
      <w:bodyDiv w:val="1"/>
      <w:marLeft w:val="0"/>
      <w:marRight w:val="0"/>
      <w:marTop w:val="0"/>
      <w:marBottom w:val="0"/>
      <w:divBdr>
        <w:top w:val="none" w:sz="0" w:space="0" w:color="auto"/>
        <w:left w:val="none" w:sz="0" w:space="0" w:color="auto"/>
        <w:bottom w:val="none" w:sz="0" w:space="0" w:color="auto"/>
        <w:right w:val="none" w:sz="0" w:space="0" w:color="auto"/>
      </w:divBdr>
    </w:div>
    <w:div w:id="1679624043">
      <w:bodyDiv w:val="1"/>
      <w:marLeft w:val="0"/>
      <w:marRight w:val="0"/>
      <w:marTop w:val="0"/>
      <w:marBottom w:val="0"/>
      <w:divBdr>
        <w:top w:val="none" w:sz="0" w:space="0" w:color="auto"/>
        <w:left w:val="none" w:sz="0" w:space="0" w:color="auto"/>
        <w:bottom w:val="none" w:sz="0" w:space="0" w:color="auto"/>
        <w:right w:val="none" w:sz="0" w:space="0" w:color="auto"/>
      </w:divBdr>
    </w:div>
    <w:div w:id="1689673868">
      <w:bodyDiv w:val="1"/>
      <w:marLeft w:val="0"/>
      <w:marRight w:val="0"/>
      <w:marTop w:val="0"/>
      <w:marBottom w:val="0"/>
      <w:divBdr>
        <w:top w:val="none" w:sz="0" w:space="0" w:color="auto"/>
        <w:left w:val="none" w:sz="0" w:space="0" w:color="auto"/>
        <w:bottom w:val="none" w:sz="0" w:space="0" w:color="auto"/>
        <w:right w:val="none" w:sz="0" w:space="0" w:color="auto"/>
      </w:divBdr>
    </w:div>
    <w:div w:id="1690445841">
      <w:bodyDiv w:val="1"/>
      <w:marLeft w:val="0"/>
      <w:marRight w:val="0"/>
      <w:marTop w:val="0"/>
      <w:marBottom w:val="0"/>
      <w:divBdr>
        <w:top w:val="none" w:sz="0" w:space="0" w:color="auto"/>
        <w:left w:val="none" w:sz="0" w:space="0" w:color="auto"/>
        <w:bottom w:val="none" w:sz="0" w:space="0" w:color="auto"/>
        <w:right w:val="none" w:sz="0" w:space="0" w:color="auto"/>
      </w:divBdr>
    </w:div>
    <w:div w:id="1692758473">
      <w:bodyDiv w:val="1"/>
      <w:marLeft w:val="0"/>
      <w:marRight w:val="0"/>
      <w:marTop w:val="0"/>
      <w:marBottom w:val="0"/>
      <w:divBdr>
        <w:top w:val="none" w:sz="0" w:space="0" w:color="auto"/>
        <w:left w:val="none" w:sz="0" w:space="0" w:color="auto"/>
        <w:bottom w:val="none" w:sz="0" w:space="0" w:color="auto"/>
        <w:right w:val="none" w:sz="0" w:space="0" w:color="auto"/>
      </w:divBdr>
    </w:div>
    <w:div w:id="1693140915">
      <w:bodyDiv w:val="1"/>
      <w:marLeft w:val="0"/>
      <w:marRight w:val="0"/>
      <w:marTop w:val="0"/>
      <w:marBottom w:val="0"/>
      <w:divBdr>
        <w:top w:val="none" w:sz="0" w:space="0" w:color="auto"/>
        <w:left w:val="none" w:sz="0" w:space="0" w:color="auto"/>
        <w:bottom w:val="none" w:sz="0" w:space="0" w:color="auto"/>
        <w:right w:val="none" w:sz="0" w:space="0" w:color="auto"/>
      </w:divBdr>
    </w:div>
    <w:div w:id="1700012041">
      <w:bodyDiv w:val="1"/>
      <w:marLeft w:val="0"/>
      <w:marRight w:val="0"/>
      <w:marTop w:val="0"/>
      <w:marBottom w:val="0"/>
      <w:divBdr>
        <w:top w:val="none" w:sz="0" w:space="0" w:color="auto"/>
        <w:left w:val="none" w:sz="0" w:space="0" w:color="auto"/>
        <w:bottom w:val="none" w:sz="0" w:space="0" w:color="auto"/>
        <w:right w:val="none" w:sz="0" w:space="0" w:color="auto"/>
      </w:divBdr>
    </w:div>
    <w:div w:id="1701398598">
      <w:bodyDiv w:val="1"/>
      <w:marLeft w:val="0"/>
      <w:marRight w:val="0"/>
      <w:marTop w:val="0"/>
      <w:marBottom w:val="0"/>
      <w:divBdr>
        <w:top w:val="none" w:sz="0" w:space="0" w:color="auto"/>
        <w:left w:val="none" w:sz="0" w:space="0" w:color="auto"/>
        <w:bottom w:val="none" w:sz="0" w:space="0" w:color="auto"/>
        <w:right w:val="none" w:sz="0" w:space="0" w:color="auto"/>
      </w:divBdr>
    </w:div>
    <w:div w:id="1701857119">
      <w:bodyDiv w:val="1"/>
      <w:marLeft w:val="0"/>
      <w:marRight w:val="0"/>
      <w:marTop w:val="0"/>
      <w:marBottom w:val="0"/>
      <w:divBdr>
        <w:top w:val="none" w:sz="0" w:space="0" w:color="auto"/>
        <w:left w:val="none" w:sz="0" w:space="0" w:color="auto"/>
        <w:bottom w:val="none" w:sz="0" w:space="0" w:color="auto"/>
        <w:right w:val="none" w:sz="0" w:space="0" w:color="auto"/>
      </w:divBdr>
    </w:div>
    <w:div w:id="1705208941">
      <w:bodyDiv w:val="1"/>
      <w:marLeft w:val="0"/>
      <w:marRight w:val="0"/>
      <w:marTop w:val="0"/>
      <w:marBottom w:val="0"/>
      <w:divBdr>
        <w:top w:val="none" w:sz="0" w:space="0" w:color="auto"/>
        <w:left w:val="none" w:sz="0" w:space="0" w:color="auto"/>
        <w:bottom w:val="none" w:sz="0" w:space="0" w:color="auto"/>
        <w:right w:val="none" w:sz="0" w:space="0" w:color="auto"/>
      </w:divBdr>
    </w:div>
    <w:div w:id="1705250225">
      <w:bodyDiv w:val="1"/>
      <w:marLeft w:val="0"/>
      <w:marRight w:val="0"/>
      <w:marTop w:val="0"/>
      <w:marBottom w:val="0"/>
      <w:divBdr>
        <w:top w:val="none" w:sz="0" w:space="0" w:color="auto"/>
        <w:left w:val="none" w:sz="0" w:space="0" w:color="auto"/>
        <w:bottom w:val="none" w:sz="0" w:space="0" w:color="auto"/>
        <w:right w:val="none" w:sz="0" w:space="0" w:color="auto"/>
      </w:divBdr>
    </w:div>
    <w:div w:id="1705327833">
      <w:bodyDiv w:val="1"/>
      <w:marLeft w:val="0"/>
      <w:marRight w:val="0"/>
      <w:marTop w:val="0"/>
      <w:marBottom w:val="0"/>
      <w:divBdr>
        <w:top w:val="none" w:sz="0" w:space="0" w:color="auto"/>
        <w:left w:val="none" w:sz="0" w:space="0" w:color="auto"/>
        <w:bottom w:val="none" w:sz="0" w:space="0" w:color="auto"/>
        <w:right w:val="none" w:sz="0" w:space="0" w:color="auto"/>
      </w:divBdr>
    </w:div>
    <w:div w:id="1711496893">
      <w:bodyDiv w:val="1"/>
      <w:marLeft w:val="0"/>
      <w:marRight w:val="0"/>
      <w:marTop w:val="0"/>
      <w:marBottom w:val="0"/>
      <w:divBdr>
        <w:top w:val="none" w:sz="0" w:space="0" w:color="auto"/>
        <w:left w:val="none" w:sz="0" w:space="0" w:color="auto"/>
        <w:bottom w:val="none" w:sz="0" w:space="0" w:color="auto"/>
        <w:right w:val="none" w:sz="0" w:space="0" w:color="auto"/>
      </w:divBdr>
    </w:div>
    <w:div w:id="1712225003">
      <w:bodyDiv w:val="1"/>
      <w:marLeft w:val="0"/>
      <w:marRight w:val="0"/>
      <w:marTop w:val="0"/>
      <w:marBottom w:val="0"/>
      <w:divBdr>
        <w:top w:val="none" w:sz="0" w:space="0" w:color="auto"/>
        <w:left w:val="none" w:sz="0" w:space="0" w:color="auto"/>
        <w:bottom w:val="none" w:sz="0" w:space="0" w:color="auto"/>
        <w:right w:val="none" w:sz="0" w:space="0" w:color="auto"/>
      </w:divBdr>
    </w:div>
    <w:div w:id="1714965279">
      <w:bodyDiv w:val="1"/>
      <w:marLeft w:val="0"/>
      <w:marRight w:val="0"/>
      <w:marTop w:val="0"/>
      <w:marBottom w:val="0"/>
      <w:divBdr>
        <w:top w:val="none" w:sz="0" w:space="0" w:color="auto"/>
        <w:left w:val="none" w:sz="0" w:space="0" w:color="auto"/>
        <w:bottom w:val="none" w:sz="0" w:space="0" w:color="auto"/>
        <w:right w:val="none" w:sz="0" w:space="0" w:color="auto"/>
      </w:divBdr>
    </w:div>
    <w:div w:id="1722249582">
      <w:bodyDiv w:val="1"/>
      <w:marLeft w:val="0"/>
      <w:marRight w:val="0"/>
      <w:marTop w:val="0"/>
      <w:marBottom w:val="0"/>
      <w:divBdr>
        <w:top w:val="none" w:sz="0" w:space="0" w:color="auto"/>
        <w:left w:val="none" w:sz="0" w:space="0" w:color="auto"/>
        <w:bottom w:val="none" w:sz="0" w:space="0" w:color="auto"/>
        <w:right w:val="none" w:sz="0" w:space="0" w:color="auto"/>
      </w:divBdr>
    </w:div>
    <w:div w:id="1724449965">
      <w:bodyDiv w:val="1"/>
      <w:marLeft w:val="0"/>
      <w:marRight w:val="0"/>
      <w:marTop w:val="0"/>
      <w:marBottom w:val="0"/>
      <w:divBdr>
        <w:top w:val="none" w:sz="0" w:space="0" w:color="auto"/>
        <w:left w:val="none" w:sz="0" w:space="0" w:color="auto"/>
        <w:bottom w:val="none" w:sz="0" w:space="0" w:color="auto"/>
        <w:right w:val="none" w:sz="0" w:space="0" w:color="auto"/>
      </w:divBdr>
    </w:div>
    <w:div w:id="1724908523">
      <w:bodyDiv w:val="1"/>
      <w:marLeft w:val="0"/>
      <w:marRight w:val="0"/>
      <w:marTop w:val="0"/>
      <w:marBottom w:val="0"/>
      <w:divBdr>
        <w:top w:val="none" w:sz="0" w:space="0" w:color="auto"/>
        <w:left w:val="none" w:sz="0" w:space="0" w:color="auto"/>
        <w:bottom w:val="none" w:sz="0" w:space="0" w:color="auto"/>
        <w:right w:val="none" w:sz="0" w:space="0" w:color="auto"/>
      </w:divBdr>
    </w:div>
    <w:div w:id="1725257818">
      <w:bodyDiv w:val="1"/>
      <w:marLeft w:val="0"/>
      <w:marRight w:val="0"/>
      <w:marTop w:val="0"/>
      <w:marBottom w:val="0"/>
      <w:divBdr>
        <w:top w:val="none" w:sz="0" w:space="0" w:color="auto"/>
        <w:left w:val="none" w:sz="0" w:space="0" w:color="auto"/>
        <w:bottom w:val="none" w:sz="0" w:space="0" w:color="auto"/>
        <w:right w:val="none" w:sz="0" w:space="0" w:color="auto"/>
      </w:divBdr>
    </w:div>
    <w:div w:id="1726759613">
      <w:bodyDiv w:val="1"/>
      <w:marLeft w:val="0"/>
      <w:marRight w:val="0"/>
      <w:marTop w:val="0"/>
      <w:marBottom w:val="0"/>
      <w:divBdr>
        <w:top w:val="none" w:sz="0" w:space="0" w:color="auto"/>
        <w:left w:val="none" w:sz="0" w:space="0" w:color="auto"/>
        <w:bottom w:val="none" w:sz="0" w:space="0" w:color="auto"/>
        <w:right w:val="none" w:sz="0" w:space="0" w:color="auto"/>
      </w:divBdr>
    </w:div>
    <w:div w:id="1732073346">
      <w:bodyDiv w:val="1"/>
      <w:marLeft w:val="0"/>
      <w:marRight w:val="0"/>
      <w:marTop w:val="0"/>
      <w:marBottom w:val="0"/>
      <w:divBdr>
        <w:top w:val="none" w:sz="0" w:space="0" w:color="auto"/>
        <w:left w:val="none" w:sz="0" w:space="0" w:color="auto"/>
        <w:bottom w:val="none" w:sz="0" w:space="0" w:color="auto"/>
        <w:right w:val="none" w:sz="0" w:space="0" w:color="auto"/>
      </w:divBdr>
    </w:div>
    <w:div w:id="1748842309">
      <w:bodyDiv w:val="1"/>
      <w:marLeft w:val="0"/>
      <w:marRight w:val="0"/>
      <w:marTop w:val="0"/>
      <w:marBottom w:val="0"/>
      <w:divBdr>
        <w:top w:val="none" w:sz="0" w:space="0" w:color="auto"/>
        <w:left w:val="none" w:sz="0" w:space="0" w:color="auto"/>
        <w:bottom w:val="none" w:sz="0" w:space="0" w:color="auto"/>
        <w:right w:val="none" w:sz="0" w:space="0" w:color="auto"/>
      </w:divBdr>
    </w:div>
    <w:div w:id="1751777355">
      <w:bodyDiv w:val="1"/>
      <w:marLeft w:val="0"/>
      <w:marRight w:val="0"/>
      <w:marTop w:val="0"/>
      <w:marBottom w:val="0"/>
      <w:divBdr>
        <w:top w:val="none" w:sz="0" w:space="0" w:color="auto"/>
        <w:left w:val="none" w:sz="0" w:space="0" w:color="auto"/>
        <w:bottom w:val="none" w:sz="0" w:space="0" w:color="auto"/>
        <w:right w:val="none" w:sz="0" w:space="0" w:color="auto"/>
      </w:divBdr>
    </w:div>
    <w:div w:id="1767071632">
      <w:bodyDiv w:val="1"/>
      <w:marLeft w:val="0"/>
      <w:marRight w:val="0"/>
      <w:marTop w:val="0"/>
      <w:marBottom w:val="0"/>
      <w:divBdr>
        <w:top w:val="none" w:sz="0" w:space="0" w:color="auto"/>
        <w:left w:val="none" w:sz="0" w:space="0" w:color="auto"/>
        <w:bottom w:val="none" w:sz="0" w:space="0" w:color="auto"/>
        <w:right w:val="none" w:sz="0" w:space="0" w:color="auto"/>
      </w:divBdr>
    </w:div>
    <w:div w:id="1772628125">
      <w:bodyDiv w:val="1"/>
      <w:marLeft w:val="0"/>
      <w:marRight w:val="0"/>
      <w:marTop w:val="0"/>
      <w:marBottom w:val="0"/>
      <w:divBdr>
        <w:top w:val="none" w:sz="0" w:space="0" w:color="auto"/>
        <w:left w:val="none" w:sz="0" w:space="0" w:color="auto"/>
        <w:bottom w:val="none" w:sz="0" w:space="0" w:color="auto"/>
        <w:right w:val="none" w:sz="0" w:space="0" w:color="auto"/>
      </w:divBdr>
    </w:div>
    <w:div w:id="1775906596">
      <w:bodyDiv w:val="1"/>
      <w:marLeft w:val="0"/>
      <w:marRight w:val="0"/>
      <w:marTop w:val="0"/>
      <w:marBottom w:val="0"/>
      <w:divBdr>
        <w:top w:val="none" w:sz="0" w:space="0" w:color="auto"/>
        <w:left w:val="none" w:sz="0" w:space="0" w:color="auto"/>
        <w:bottom w:val="none" w:sz="0" w:space="0" w:color="auto"/>
        <w:right w:val="none" w:sz="0" w:space="0" w:color="auto"/>
      </w:divBdr>
    </w:div>
    <w:div w:id="1778138101">
      <w:bodyDiv w:val="1"/>
      <w:marLeft w:val="0"/>
      <w:marRight w:val="0"/>
      <w:marTop w:val="0"/>
      <w:marBottom w:val="0"/>
      <w:divBdr>
        <w:top w:val="none" w:sz="0" w:space="0" w:color="auto"/>
        <w:left w:val="none" w:sz="0" w:space="0" w:color="auto"/>
        <w:bottom w:val="none" w:sz="0" w:space="0" w:color="auto"/>
        <w:right w:val="none" w:sz="0" w:space="0" w:color="auto"/>
      </w:divBdr>
    </w:div>
    <w:div w:id="1783187511">
      <w:bodyDiv w:val="1"/>
      <w:marLeft w:val="0"/>
      <w:marRight w:val="0"/>
      <w:marTop w:val="0"/>
      <w:marBottom w:val="0"/>
      <w:divBdr>
        <w:top w:val="none" w:sz="0" w:space="0" w:color="auto"/>
        <w:left w:val="none" w:sz="0" w:space="0" w:color="auto"/>
        <w:bottom w:val="none" w:sz="0" w:space="0" w:color="auto"/>
        <w:right w:val="none" w:sz="0" w:space="0" w:color="auto"/>
      </w:divBdr>
    </w:div>
    <w:div w:id="1783257940">
      <w:bodyDiv w:val="1"/>
      <w:marLeft w:val="0"/>
      <w:marRight w:val="0"/>
      <w:marTop w:val="0"/>
      <w:marBottom w:val="0"/>
      <w:divBdr>
        <w:top w:val="none" w:sz="0" w:space="0" w:color="auto"/>
        <w:left w:val="none" w:sz="0" w:space="0" w:color="auto"/>
        <w:bottom w:val="none" w:sz="0" w:space="0" w:color="auto"/>
        <w:right w:val="none" w:sz="0" w:space="0" w:color="auto"/>
      </w:divBdr>
    </w:div>
    <w:div w:id="1787312033">
      <w:bodyDiv w:val="1"/>
      <w:marLeft w:val="0"/>
      <w:marRight w:val="0"/>
      <w:marTop w:val="0"/>
      <w:marBottom w:val="0"/>
      <w:divBdr>
        <w:top w:val="none" w:sz="0" w:space="0" w:color="auto"/>
        <w:left w:val="none" w:sz="0" w:space="0" w:color="auto"/>
        <w:bottom w:val="none" w:sz="0" w:space="0" w:color="auto"/>
        <w:right w:val="none" w:sz="0" w:space="0" w:color="auto"/>
      </w:divBdr>
    </w:div>
    <w:div w:id="1792213038">
      <w:bodyDiv w:val="1"/>
      <w:marLeft w:val="0"/>
      <w:marRight w:val="0"/>
      <w:marTop w:val="0"/>
      <w:marBottom w:val="0"/>
      <w:divBdr>
        <w:top w:val="none" w:sz="0" w:space="0" w:color="auto"/>
        <w:left w:val="none" w:sz="0" w:space="0" w:color="auto"/>
        <w:bottom w:val="none" w:sz="0" w:space="0" w:color="auto"/>
        <w:right w:val="none" w:sz="0" w:space="0" w:color="auto"/>
      </w:divBdr>
    </w:div>
    <w:div w:id="1804689998">
      <w:bodyDiv w:val="1"/>
      <w:marLeft w:val="0"/>
      <w:marRight w:val="0"/>
      <w:marTop w:val="0"/>
      <w:marBottom w:val="0"/>
      <w:divBdr>
        <w:top w:val="none" w:sz="0" w:space="0" w:color="auto"/>
        <w:left w:val="none" w:sz="0" w:space="0" w:color="auto"/>
        <w:bottom w:val="none" w:sz="0" w:space="0" w:color="auto"/>
        <w:right w:val="none" w:sz="0" w:space="0" w:color="auto"/>
      </w:divBdr>
    </w:div>
    <w:div w:id="1805466706">
      <w:bodyDiv w:val="1"/>
      <w:marLeft w:val="0"/>
      <w:marRight w:val="0"/>
      <w:marTop w:val="0"/>
      <w:marBottom w:val="0"/>
      <w:divBdr>
        <w:top w:val="none" w:sz="0" w:space="0" w:color="auto"/>
        <w:left w:val="none" w:sz="0" w:space="0" w:color="auto"/>
        <w:bottom w:val="none" w:sz="0" w:space="0" w:color="auto"/>
        <w:right w:val="none" w:sz="0" w:space="0" w:color="auto"/>
      </w:divBdr>
    </w:div>
    <w:div w:id="1806503901">
      <w:bodyDiv w:val="1"/>
      <w:marLeft w:val="0"/>
      <w:marRight w:val="0"/>
      <w:marTop w:val="0"/>
      <w:marBottom w:val="0"/>
      <w:divBdr>
        <w:top w:val="none" w:sz="0" w:space="0" w:color="auto"/>
        <w:left w:val="none" w:sz="0" w:space="0" w:color="auto"/>
        <w:bottom w:val="none" w:sz="0" w:space="0" w:color="auto"/>
        <w:right w:val="none" w:sz="0" w:space="0" w:color="auto"/>
      </w:divBdr>
    </w:div>
    <w:div w:id="1806895825">
      <w:bodyDiv w:val="1"/>
      <w:marLeft w:val="0"/>
      <w:marRight w:val="0"/>
      <w:marTop w:val="0"/>
      <w:marBottom w:val="0"/>
      <w:divBdr>
        <w:top w:val="none" w:sz="0" w:space="0" w:color="auto"/>
        <w:left w:val="none" w:sz="0" w:space="0" w:color="auto"/>
        <w:bottom w:val="none" w:sz="0" w:space="0" w:color="auto"/>
        <w:right w:val="none" w:sz="0" w:space="0" w:color="auto"/>
      </w:divBdr>
    </w:div>
    <w:div w:id="1807041830">
      <w:bodyDiv w:val="1"/>
      <w:marLeft w:val="0"/>
      <w:marRight w:val="0"/>
      <w:marTop w:val="0"/>
      <w:marBottom w:val="0"/>
      <w:divBdr>
        <w:top w:val="none" w:sz="0" w:space="0" w:color="auto"/>
        <w:left w:val="none" w:sz="0" w:space="0" w:color="auto"/>
        <w:bottom w:val="none" w:sz="0" w:space="0" w:color="auto"/>
        <w:right w:val="none" w:sz="0" w:space="0" w:color="auto"/>
      </w:divBdr>
    </w:div>
    <w:div w:id="1807237795">
      <w:bodyDiv w:val="1"/>
      <w:marLeft w:val="0"/>
      <w:marRight w:val="0"/>
      <w:marTop w:val="0"/>
      <w:marBottom w:val="0"/>
      <w:divBdr>
        <w:top w:val="none" w:sz="0" w:space="0" w:color="auto"/>
        <w:left w:val="none" w:sz="0" w:space="0" w:color="auto"/>
        <w:bottom w:val="none" w:sz="0" w:space="0" w:color="auto"/>
        <w:right w:val="none" w:sz="0" w:space="0" w:color="auto"/>
      </w:divBdr>
    </w:div>
    <w:div w:id="1807626276">
      <w:bodyDiv w:val="1"/>
      <w:marLeft w:val="0"/>
      <w:marRight w:val="0"/>
      <w:marTop w:val="0"/>
      <w:marBottom w:val="0"/>
      <w:divBdr>
        <w:top w:val="none" w:sz="0" w:space="0" w:color="auto"/>
        <w:left w:val="none" w:sz="0" w:space="0" w:color="auto"/>
        <w:bottom w:val="none" w:sz="0" w:space="0" w:color="auto"/>
        <w:right w:val="none" w:sz="0" w:space="0" w:color="auto"/>
      </w:divBdr>
    </w:div>
    <w:div w:id="1810321582">
      <w:bodyDiv w:val="1"/>
      <w:marLeft w:val="0"/>
      <w:marRight w:val="0"/>
      <w:marTop w:val="0"/>
      <w:marBottom w:val="0"/>
      <w:divBdr>
        <w:top w:val="none" w:sz="0" w:space="0" w:color="auto"/>
        <w:left w:val="none" w:sz="0" w:space="0" w:color="auto"/>
        <w:bottom w:val="none" w:sz="0" w:space="0" w:color="auto"/>
        <w:right w:val="none" w:sz="0" w:space="0" w:color="auto"/>
      </w:divBdr>
      <w:divsChild>
        <w:div w:id="658536552">
          <w:marLeft w:val="0"/>
          <w:marRight w:val="0"/>
          <w:marTop w:val="0"/>
          <w:marBottom w:val="0"/>
          <w:divBdr>
            <w:top w:val="none" w:sz="0" w:space="0" w:color="auto"/>
            <w:left w:val="none" w:sz="0" w:space="0" w:color="auto"/>
            <w:bottom w:val="none" w:sz="0" w:space="0" w:color="auto"/>
            <w:right w:val="none" w:sz="0" w:space="0" w:color="auto"/>
          </w:divBdr>
        </w:div>
      </w:divsChild>
    </w:div>
    <w:div w:id="1810516742">
      <w:bodyDiv w:val="1"/>
      <w:marLeft w:val="0"/>
      <w:marRight w:val="0"/>
      <w:marTop w:val="0"/>
      <w:marBottom w:val="0"/>
      <w:divBdr>
        <w:top w:val="none" w:sz="0" w:space="0" w:color="auto"/>
        <w:left w:val="none" w:sz="0" w:space="0" w:color="auto"/>
        <w:bottom w:val="none" w:sz="0" w:space="0" w:color="auto"/>
        <w:right w:val="none" w:sz="0" w:space="0" w:color="auto"/>
      </w:divBdr>
    </w:div>
    <w:div w:id="1812408292">
      <w:bodyDiv w:val="1"/>
      <w:marLeft w:val="0"/>
      <w:marRight w:val="0"/>
      <w:marTop w:val="0"/>
      <w:marBottom w:val="0"/>
      <w:divBdr>
        <w:top w:val="none" w:sz="0" w:space="0" w:color="auto"/>
        <w:left w:val="none" w:sz="0" w:space="0" w:color="auto"/>
        <w:bottom w:val="none" w:sz="0" w:space="0" w:color="auto"/>
        <w:right w:val="none" w:sz="0" w:space="0" w:color="auto"/>
      </w:divBdr>
    </w:div>
    <w:div w:id="1815485732">
      <w:bodyDiv w:val="1"/>
      <w:marLeft w:val="0"/>
      <w:marRight w:val="0"/>
      <w:marTop w:val="0"/>
      <w:marBottom w:val="0"/>
      <w:divBdr>
        <w:top w:val="none" w:sz="0" w:space="0" w:color="auto"/>
        <w:left w:val="none" w:sz="0" w:space="0" w:color="auto"/>
        <w:bottom w:val="none" w:sz="0" w:space="0" w:color="auto"/>
        <w:right w:val="none" w:sz="0" w:space="0" w:color="auto"/>
      </w:divBdr>
    </w:div>
    <w:div w:id="1817649515">
      <w:bodyDiv w:val="1"/>
      <w:marLeft w:val="0"/>
      <w:marRight w:val="0"/>
      <w:marTop w:val="0"/>
      <w:marBottom w:val="0"/>
      <w:divBdr>
        <w:top w:val="none" w:sz="0" w:space="0" w:color="auto"/>
        <w:left w:val="none" w:sz="0" w:space="0" w:color="auto"/>
        <w:bottom w:val="none" w:sz="0" w:space="0" w:color="auto"/>
        <w:right w:val="none" w:sz="0" w:space="0" w:color="auto"/>
      </w:divBdr>
    </w:div>
    <w:div w:id="1823038983">
      <w:bodyDiv w:val="1"/>
      <w:marLeft w:val="0"/>
      <w:marRight w:val="0"/>
      <w:marTop w:val="0"/>
      <w:marBottom w:val="0"/>
      <w:divBdr>
        <w:top w:val="none" w:sz="0" w:space="0" w:color="auto"/>
        <w:left w:val="none" w:sz="0" w:space="0" w:color="auto"/>
        <w:bottom w:val="none" w:sz="0" w:space="0" w:color="auto"/>
        <w:right w:val="none" w:sz="0" w:space="0" w:color="auto"/>
      </w:divBdr>
    </w:div>
    <w:div w:id="1829832274">
      <w:bodyDiv w:val="1"/>
      <w:marLeft w:val="0"/>
      <w:marRight w:val="0"/>
      <w:marTop w:val="0"/>
      <w:marBottom w:val="0"/>
      <w:divBdr>
        <w:top w:val="none" w:sz="0" w:space="0" w:color="auto"/>
        <w:left w:val="none" w:sz="0" w:space="0" w:color="auto"/>
        <w:bottom w:val="none" w:sz="0" w:space="0" w:color="auto"/>
        <w:right w:val="none" w:sz="0" w:space="0" w:color="auto"/>
      </w:divBdr>
    </w:div>
    <w:div w:id="1835336831">
      <w:bodyDiv w:val="1"/>
      <w:marLeft w:val="0"/>
      <w:marRight w:val="0"/>
      <w:marTop w:val="0"/>
      <w:marBottom w:val="0"/>
      <w:divBdr>
        <w:top w:val="none" w:sz="0" w:space="0" w:color="auto"/>
        <w:left w:val="none" w:sz="0" w:space="0" w:color="auto"/>
        <w:bottom w:val="none" w:sz="0" w:space="0" w:color="auto"/>
        <w:right w:val="none" w:sz="0" w:space="0" w:color="auto"/>
      </w:divBdr>
    </w:div>
    <w:div w:id="1840850180">
      <w:bodyDiv w:val="1"/>
      <w:marLeft w:val="0"/>
      <w:marRight w:val="0"/>
      <w:marTop w:val="0"/>
      <w:marBottom w:val="0"/>
      <w:divBdr>
        <w:top w:val="none" w:sz="0" w:space="0" w:color="auto"/>
        <w:left w:val="none" w:sz="0" w:space="0" w:color="auto"/>
        <w:bottom w:val="none" w:sz="0" w:space="0" w:color="auto"/>
        <w:right w:val="none" w:sz="0" w:space="0" w:color="auto"/>
      </w:divBdr>
    </w:div>
    <w:div w:id="1856339213">
      <w:bodyDiv w:val="1"/>
      <w:marLeft w:val="0"/>
      <w:marRight w:val="0"/>
      <w:marTop w:val="0"/>
      <w:marBottom w:val="0"/>
      <w:divBdr>
        <w:top w:val="none" w:sz="0" w:space="0" w:color="auto"/>
        <w:left w:val="none" w:sz="0" w:space="0" w:color="auto"/>
        <w:bottom w:val="none" w:sz="0" w:space="0" w:color="auto"/>
        <w:right w:val="none" w:sz="0" w:space="0" w:color="auto"/>
      </w:divBdr>
    </w:div>
    <w:div w:id="1859269639">
      <w:bodyDiv w:val="1"/>
      <w:marLeft w:val="0"/>
      <w:marRight w:val="0"/>
      <w:marTop w:val="0"/>
      <w:marBottom w:val="0"/>
      <w:divBdr>
        <w:top w:val="none" w:sz="0" w:space="0" w:color="auto"/>
        <w:left w:val="none" w:sz="0" w:space="0" w:color="auto"/>
        <w:bottom w:val="none" w:sz="0" w:space="0" w:color="auto"/>
        <w:right w:val="none" w:sz="0" w:space="0" w:color="auto"/>
      </w:divBdr>
    </w:div>
    <w:div w:id="1860389818">
      <w:bodyDiv w:val="1"/>
      <w:marLeft w:val="0"/>
      <w:marRight w:val="0"/>
      <w:marTop w:val="0"/>
      <w:marBottom w:val="0"/>
      <w:divBdr>
        <w:top w:val="none" w:sz="0" w:space="0" w:color="auto"/>
        <w:left w:val="none" w:sz="0" w:space="0" w:color="auto"/>
        <w:bottom w:val="none" w:sz="0" w:space="0" w:color="auto"/>
        <w:right w:val="none" w:sz="0" w:space="0" w:color="auto"/>
      </w:divBdr>
    </w:div>
    <w:div w:id="1860581855">
      <w:bodyDiv w:val="1"/>
      <w:marLeft w:val="0"/>
      <w:marRight w:val="0"/>
      <w:marTop w:val="0"/>
      <w:marBottom w:val="0"/>
      <w:divBdr>
        <w:top w:val="none" w:sz="0" w:space="0" w:color="auto"/>
        <w:left w:val="none" w:sz="0" w:space="0" w:color="auto"/>
        <w:bottom w:val="none" w:sz="0" w:space="0" w:color="auto"/>
        <w:right w:val="none" w:sz="0" w:space="0" w:color="auto"/>
      </w:divBdr>
    </w:div>
    <w:div w:id="1863931000">
      <w:bodyDiv w:val="1"/>
      <w:marLeft w:val="0"/>
      <w:marRight w:val="0"/>
      <w:marTop w:val="0"/>
      <w:marBottom w:val="0"/>
      <w:divBdr>
        <w:top w:val="none" w:sz="0" w:space="0" w:color="auto"/>
        <w:left w:val="none" w:sz="0" w:space="0" w:color="auto"/>
        <w:bottom w:val="none" w:sz="0" w:space="0" w:color="auto"/>
        <w:right w:val="none" w:sz="0" w:space="0" w:color="auto"/>
      </w:divBdr>
    </w:div>
    <w:div w:id="1869951463">
      <w:bodyDiv w:val="1"/>
      <w:marLeft w:val="0"/>
      <w:marRight w:val="0"/>
      <w:marTop w:val="0"/>
      <w:marBottom w:val="0"/>
      <w:divBdr>
        <w:top w:val="none" w:sz="0" w:space="0" w:color="auto"/>
        <w:left w:val="none" w:sz="0" w:space="0" w:color="auto"/>
        <w:bottom w:val="none" w:sz="0" w:space="0" w:color="auto"/>
        <w:right w:val="none" w:sz="0" w:space="0" w:color="auto"/>
      </w:divBdr>
    </w:div>
    <w:div w:id="1871530220">
      <w:bodyDiv w:val="1"/>
      <w:marLeft w:val="0"/>
      <w:marRight w:val="0"/>
      <w:marTop w:val="0"/>
      <w:marBottom w:val="0"/>
      <w:divBdr>
        <w:top w:val="none" w:sz="0" w:space="0" w:color="auto"/>
        <w:left w:val="none" w:sz="0" w:space="0" w:color="auto"/>
        <w:bottom w:val="none" w:sz="0" w:space="0" w:color="auto"/>
        <w:right w:val="none" w:sz="0" w:space="0" w:color="auto"/>
      </w:divBdr>
    </w:div>
    <w:div w:id="1871649715">
      <w:bodyDiv w:val="1"/>
      <w:marLeft w:val="0"/>
      <w:marRight w:val="0"/>
      <w:marTop w:val="0"/>
      <w:marBottom w:val="0"/>
      <w:divBdr>
        <w:top w:val="none" w:sz="0" w:space="0" w:color="auto"/>
        <w:left w:val="none" w:sz="0" w:space="0" w:color="auto"/>
        <w:bottom w:val="none" w:sz="0" w:space="0" w:color="auto"/>
        <w:right w:val="none" w:sz="0" w:space="0" w:color="auto"/>
      </w:divBdr>
      <w:divsChild>
        <w:div w:id="729615731">
          <w:marLeft w:val="547"/>
          <w:marRight w:val="0"/>
          <w:marTop w:val="0"/>
          <w:marBottom w:val="0"/>
          <w:divBdr>
            <w:top w:val="none" w:sz="0" w:space="0" w:color="auto"/>
            <w:left w:val="none" w:sz="0" w:space="0" w:color="auto"/>
            <w:bottom w:val="none" w:sz="0" w:space="0" w:color="auto"/>
            <w:right w:val="none" w:sz="0" w:space="0" w:color="auto"/>
          </w:divBdr>
        </w:div>
        <w:div w:id="23289886">
          <w:marLeft w:val="1166"/>
          <w:marRight w:val="0"/>
          <w:marTop w:val="0"/>
          <w:marBottom w:val="0"/>
          <w:divBdr>
            <w:top w:val="none" w:sz="0" w:space="0" w:color="auto"/>
            <w:left w:val="none" w:sz="0" w:space="0" w:color="auto"/>
            <w:bottom w:val="none" w:sz="0" w:space="0" w:color="auto"/>
            <w:right w:val="none" w:sz="0" w:space="0" w:color="auto"/>
          </w:divBdr>
        </w:div>
        <w:div w:id="164589425">
          <w:marLeft w:val="1166"/>
          <w:marRight w:val="0"/>
          <w:marTop w:val="0"/>
          <w:marBottom w:val="0"/>
          <w:divBdr>
            <w:top w:val="none" w:sz="0" w:space="0" w:color="auto"/>
            <w:left w:val="none" w:sz="0" w:space="0" w:color="auto"/>
            <w:bottom w:val="none" w:sz="0" w:space="0" w:color="auto"/>
            <w:right w:val="none" w:sz="0" w:space="0" w:color="auto"/>
          </w:divBdr>
        </w:div>
      </w:divsChild>
    </w:div>
    <w:div w:id="1872961286">
      <w:bodyDiv w:val="1"/>
      <w:marLeft w:val="0"/>
      <w:marRight w:val="0"/>
      <w:marTop w:val="0"/>
      <w:marBottom w:val="0"/>
      <w:divBdr>
        <w:top w:val="none" w:sz="0" w:space="0" w:color="auto"/>
        <w:left w:val="none" w:sz="0" w:space="0" w:color="auto"/>
        <w:bottom w:val="none" w:sz="0" w:space="0" w:color="auto"/>
        <w:right w:val="none" w:sz="0" w:space="0" w:color="auto"/>
      </w:divBdr>
    </w:div>
    <w:div w:id="1875270030">
      <w:bodyDiv w:val="1"/>
      <w:marLeft w:val="0"/>
      <w:marRight w:val="0"/>
      <w:marTop w:val="0"/>
      <w:marBottom w:val="0"/>
      <w:divBdr>
        <w:top w:val="none" w:sz="0" w:space="0" w:color="auto"/>
        <w:left w:val="none" w:sz="0" w:space="0" w:color="auto"/>
        <w:bottom w:val="none" w:sz="0" w:space="0" w:color="auto"/>
        <w:right w:val="none" w:sz="0" w:space="0" w:color="auto"/>
      </w:divBdr>
    </w:div>
    <w:div w:id="1876574256">
      <w:bodyDiv w:val="1"/>
      <w:marLeft w:val="0"/>
      <w:marRight w:val="0"/>
      <w:marTop w:val="0"/>
      <w:marBottom w:val="0"/>
      <w:divBdr>
        <w:top w:val="none" w:sz="0" w:space="0" w:color="auto"/>
        <w:left w:val="none" w:sz="0" w:space="0" w:color="auto"/>
        <w:bottom w:val="none" w:sz="0" w:space="0" w:color="auto"/>
        <w:right w:val="none" w:sz="0" w:space="0" w:color="auto"/>
      </w:divBdr>
    </w:div>
    <w:div w:id="1876768788">
      <w:bodyDiv w:val="1"/>
      <w:marLeft w:val="0"/>
      <w:marRight w:val="0"/>
      <w:marTop w:val="0"/>
      <w:marBottom w:val="0"/>
      <w:divBdr>
        <w:top w:val="none" w:sz="0" w:space="0" w:color="auto"/>
        <w:left w:val="none" w:sz="0" w:space="0" w:color="auto"/>
        <w:bottom w:val="none" w:sz="0" w:space="0" w:color="auto"/>
        <w:right w:val="none" w:sz="0" w:space="0" w:color="auto"/>
      </w:divBdr>
    </w:div>
    <w:div w:id="1889224439">
      <w:bodyDiv w:val="1"/>
      <w:marLeft w:val="0"/>
      <w:marRight w:val="0"/>
      <w:marTop w:val="0"/>
      <w:marBottom w:val="0"/>
      <w:divBdr>
        <w:top w:val="none" w:sz="0" w:space="0" w:color="auto"/>
        <w:left w:val="none" w:sz="0" w:space="0" w:color="auto"/>
        <w:bottom w:val="none" w:sz="0" w:space="0" w:color="auto"/>
        <w:right w:val="none" w:sz="0" w:space="0" w:color="auto"/>
      </w:divBdr>
      <w:divsChild>
        <w:div w:id="1603686522">
          <w:marLeft w:val="0"/>
          <w:marRight w:val="0"/>
          <w:marTop w:val="0"/>
          <w:marBottom w:val="0"/>
          <w:divBdr>
            <w:top w:val="none" w:sz="0" w:space="0" w:color="auto"/>
            <w:left w:val="none" w:sz="0" w:space="0" w:color="auto"/>
            <w:bottom w:val="none" w:sz="0" w:space="0" w:color="auto"/>
            <w:right w:val="none" w:sz="0" w:space="0" w:color="auto"/>
          </w:divBdr>
        </w:div>
      </w:divsChild>
    </w:div>
    <w:div w:id="1890914541">
      <w:bodyDiv w:val="1"/>
      <w:marLeft w:val="0"/>
      <w:marRight w:val="0"/>
      <w:marTop w:val="0"/>
      <w:marBottom w:val="0"/>
      <w:divBdr>
        <w:top w:val="none" w:sz="0" w:space="0" w:color="auto"/>
        <w:left w:val="none" w:sz="0" w:space="0" w:color="auto"/>
        <w:bottom w:val="none" w:sz="0" w:space="0" w:color="auto"/>
        <w:right w:val="none" w:sz="0" w:space="0" w:color="auto"/>
      </w:divBdr>
    </w:div>
    <w:div w:id="1891457025">
      <w:bodyDiv w:val="1"/>
      <w:marLeft w:val="0"/>
      <w:marRight w:val="0"/>
      <w:marTop w:val="0"/>
      <w:marBottom w:val="0"/>
      <w:divBdr>
        <w:top w:val="none" w:sz="0" w:space="0" w:color="auto"/>
        <w:left w:val="none" w:sz="0" w:space="0" w:color="auto"/>
        <w:bottom w:val="none" w:sz="0" w:space="0" w:color="auto"/>
        <w:right w:val="none" w:sz="0" w:space="0" w:color="auto"/>
      </w:divBdr>
    </w:div>
    <w:div w:id="1897858541">
      <w:bodyDiv w:val="1"/>
      <w:marLeft w:val="0"/>
      <w:marRight w:val="0"/>
      <w:marTop w:val="0"/>
      <w:marBottom w:val="0"/>
      <w:divBdr>
        <w:top w:val="none" w:sz="0" w:space="0" w:color="auto"/>
        <w:left w:val="none" w:sz="0" w:space="0" w:color="auto"/>
        <w:bottom w:val="none" w:sz="0" w:space="0" w:color="auto"/>
        <w:right w:val="none" w:sz="0" w:space="0" w:color="auto"/>
      </w:divBdr>
    </w:div>
    <w:div w:id="1900939756">
      <w:bodyDiv w:val="1"/>
      <w:marLeft w:val="0"/>
      <w:marRight w:val="0"/>
      <w:marTop w:val="0"/>
      <w:marBottom w:val="0"/>
      <w:divBdr>
        <w:top w:val="none" w:sz="0" w:space="0" w:color="auto"/>
        <w:left w:val="none" w:sz="0" w:space="0" w:color="auto"/>
        <w:bottom w:val="none" w:sz="0" w:space="0" w:color="auto"/>
        <w:right w:val="none" w:sz="0" w:space="0" w:color="auto"/>
      </w:divBdr>
    </w:div>
    <w:div w:id="1902911381">
      <w:bodyDiv w:val="1"/>
      <w:marLeft w:val="0"/>
      <w:marRight w:val="0"/>
      <w:marTop w:val="0"/>
      <w:marBottom w:val="0"/>
      <w:divBdr>
        <w:top w:val="none" w:sz="0" w:space="0" w:color="auto"/>
        <w:left w:val="none" w:sz="0" w:space="0" w:color="auto"/>
        <w:bottom w:val="none" w:sz="0" w:space="0" w:color="auto"/>
        <w:right w:val="none" w:sz="0" w:space="0" w:color="auto"/>
      </w:divBdr>
    </w:div>
    <w:div w:id="1904438364">
      <w:bodyDiv w:val="1"/>
      <w:marLeft w:val="0"/>
      <w:marRight w:val="0"/>
      <w:marTop w:val="0"/>
      <w:marBottom w:val="0"/>
      <w:divBdr>
        <w:top w:val="none" w:sz="0" w:space="0" w:color="auto"/>
        <w:left w:val="none" w:sz="0" w:space="0" w:color="auto"/>
        <w:bottom w:val="none" w:sz="0" w:space="0" w:color="auto"/>
        <w:right w:val="none" w:sz="0" w:space="0" w:color="auto"/>
      </w:divBdr>
    </w:div>
    <w:div w:id="1909264497">
      <w:bodyDiv w:val="1"/>
      <w:marLeft w:val="0"/>
      <w:marRight w:val="0"/>
      <w:marTop w:val="0"/>
      <w:marBottom w:val="0"/>
      <w:divBdr>
        <w:top w:val="none" w:sz="0" w:space="0" w:color="auto"/>
        <w:left w:val="none" w:sz="0" w:space="0" w:color="auto"/>
        <w:bottom w:val="none" w:sz="0" w:space="0" w:color="auto"/>
        <w:right w:val="none" w:sz="0" w:space="0" w:color="auto"/>
      </w:divBdr>
    </w:div>
    <w:div w:id="1910115502">
      <w:bodyDiv w:val="1"/>
      <w:marLeft w:val="0"/>
      <w:marRight w:val="0"/>
      <w:marTop w:val="0"/>
      <w:marBottom w:val="0"/>
      <w:divBdr>
        <w:top w:val="none" w:sz="0" w:space="0" w:color="auto"/>
        <w:left w:val="none" w:sz="0" w:space="0" w:color="auto"/>
        <w:bottom w:val="none" w:sz="0" w:space="0" w:color="auto"/>
        <w:right w:val="none" w:sz="0" w:space="0" w:color="auto"/>
      </w:divBdr>
    </w:div>
    <w:div w:id="1915125254">
      <w:bodyDiv w:val="1"/>
      <w:marLeft w:val="0"/>
      <w:marRight w:val="0"/>
      <w:marTop w:val="0"/>
      <w:marBottom w:val="0"/>
      <w:divBdr>
        <w:top w:val="none" w:sz="0" w:space="0" w:color="auto"/>
        <w:left w:val="none" w:sz="0" w:space="0" w:color="auto"/>
        <w:bottom w:val="none" w:sz="0" w:space="0" w:color="auto"/>
        <w:right w:val="none" w:sz="0" w:space="0" w:color="auto"/>
      </w:divBdr>
    </w:div>
    <w:div w:id="1937251475">
      <w:bodyDiv w:val="1"/>
      <w:marLeft w:val="0"/>
      <w:marRight w:val="0"/>
      <w:marTop w:val="0"/>
      <w:marBottom w:val="0"/>
      <w:divBdr>
        <w:top w:val="none" w:sz="0" w:space="0" w:color="auto"/>
        <w:left w:val="none" w:sz="0" w:space="0" w:color="auto"/>
        <w:bottom w:val="none" w:sz="0" w:space="0" w:color="auto"/>
        <w:right w:val="none" w:sz="0" w:space="0" w:color="auto"/>
      </w:divBdr>
    </w:div>
    <w:div w:id="1939290569">
      <w:bodyDiv w:val="1"/>
      <w:marLeft w:val="0"/>
      <w:marRight w:val="0"/>
      <w:marTop w:val="0"/>
      <w:marBottom w:val="0"/>
      <w:divBdr>
        <w:top w:val="none" w:sz="0" w:space="0" w:color="auto"/>
        <w:left w:val="none" w:sz="0" w:space="0" w:color="auto"/>
        <w:bottom w:val="none" w:sz="0" w:space="0" w:color="auto"/>
        <w:right w:val="none" w:sz="0" w:space="0" w:color="auto"/>
      </w:divBdr>
    </w:div>
    <w:div w:id="1940601478">
      <w:bodyDiv w:val="1"/>
      <w:marLeft w:val="0"/>
      <w:marRight w:val="0"/>
      <w:marTop w:val="0"/>
      <w:marBottom w:val="0"/>
      <w:divBdr>
        <w:top w:val="none" w:sz="0" w:space="0" w:color="auto"/>
        <w:left w:val="none" w:sz="0" w:space="0" w:color="auto"/>
        <w:bottom w:val="none" w:sz="0" w:space="0" w:color="auto"/>
        <w:right w:val="none" w:sz="0" w:space="0" w:color="auto"/>
      </w:divBdr>
    </w:div>
    <w:div w:id="1948463898">
      <w:bodyDiv w:val="1"/>
      <w:marLeft w:val="0"/>
      <w:marRight w:val="0"/>
      <w:marTop w:val="0"/>
      <w:marBottom w:val="0"/>
      <w:divBdr>
        <w:top w:val="none" w:sz="0" w:space="0" w:color="auto"/>
        <w:left w:val="none" w:sz="0" w:space="0" w:color="auto"/>
        <w:bottom w:val="none" w:sz="0" w:space="0" w:color="auto"/>
        <w:right w:val="none" w:sz="0" w:space="0" w:color="auto"/>
      </w:divBdr>
    </w:div>
    <w:div w:id="1956251972">
      <w:bodyDiv w:val="1"/>
      <w:marLeft w:val="0"/>
      <w:marRight w:val="0"/>
      <w:marTop w:val="0"/>
      <w:marBottom w:val="0"/>
      <w:divBdr>
        <w:top w:val="none" w:sz="0" w:space="0" w:color="auto"/>
        <w:left w:val="none" w:sz="0" w:space="0" w:color="auto"/>
        <w:bottom w:val="none" w:sz="0" w:space="0" w:color="auto"/>
        <w:right w:val="none" w:sz="0" w:space="0" w:color="auto"/>
      </w:divBdr>
    </w:div>
    <w:div w:id="1957247820">
      <w:bodyDiv w:val="1"/>
      <w:marLeft w:val="0"/>
      <w:marRight w:val="0"/>
      <w:marTop w:val="0"/>
      <w:marBottom w:val="0"/>
      <w:divBdr>
        <w:top w:val="none" w:sz="0" w:space="0" w:color="auto"/>
        <w:left w:val="none" w:sz="0" w:space="0" w:color="auto"/>
        <w:bottom w:val="none" w:sz="0" w:space="0" w:color="auto"/>
        <w:right w:val="none" w:sz="0" w:space="0" w:color="auto"/>
      </w:divBdr>
    </w:div>
    <w:div w:id="1957561663">
      <w:bodyDiv w:val="1"/>
      <w:marLeft w:val="0"/>
      <w:marRight w:val="0"/>
      <w:marTop w:val="0"/>
      <w:marBottom w:val="0"/>
      <w:divBdr>
        <w:top w:val="none" w:sz="0" w:space="0" w:color="auto"/>
        <w:left w:val="none" w:sz="0" w:space="0" w:color="auto"/>
        <w:bottom w:val="none" w:sz="0" w:space="0" w:color="auto"/>
        <w:right w:val="none" w:sz="0" w:space="0" w:color="auto"/>
      </w:divBdr>
    </w:div>
    <w:div w:id="1958294227">
      <w:bodyDiv w:val="1"/>
      <w:marLeft w:val="0"/>
      <w:marRight w:val="0"/>
      <w:marTop w:val="0"/>
      <w:marBottom w:val="0"/>
      <w:divBdr>
        <w:top w:val="none" w:sz="0" w:space="0" w:color="auto"/>
        <w:left w:val="none" w:sz="0" w:space="0" w:color="auto"/>
        <w:bottom w:val="none" w:sz="0" w:space="0" w:color="auto"/>
        <w:right w:val="none" w:sz="0" w:space="0" w:color="auto"/>
      </w:divBdr>
    </w:div>
    <w:div w:id="1960063816">
      <w:bodyDiv w:val="1"/>
      <w:marLeft w:val="0"/>
      <w:marRight w:val="0"/>
      <w:marTop w:val="0"/>
      <w:marBottom w:val="0"/>
      <w:divBdr>
        <w:top w:val="none" w:sz="0" w:space="0" w:color="auto"/>
        <w:left w:val="none" w:sz="0" w:space="0" w:color="auto"/>
        <w:bottom w:val="none" w:sz="0" w:space="0" w:color="auto"/>
        <w:right w:val="none" w:sz="0" w:space="0" w:color="auto"/>
      </w:divBdr>
    </w:div>
    <w:div w:id="1972127147">
      <w:bodyDiv w:val="1"/>
      <w:marLeft w:val="0"/>
      <w:marRight w:val="0"/>
      <w:marTop w:val="0"/>
      <w:marBottom w:val="0"/>
      <w:divBdr>
        <w:top w:val="none" w:sz="0" w:space="0" w:color="auto"/>
        <w:left w:val="none" w:sz="0" w:space="0" w:color="auto"/>
        <w:bottom w:val="none" w:sz="0" w:space="0" w:color="auto"/>
        <w:right w:val="none" w:sz="0" w:space="0" w:color="auto"/>
      </w:divBdr>
    </w:div>
    <w:div w:id="1972515602">
      <w:bodyDiv w:val="1"/>
      <w:marLeft w:val="0"/>
      <w:marRight w:val="0"/>
      <w:marTop w:val="0"/>
      <w:marBottom w:val="0"/>
      <w:divBdr>
        <w:top w:val="none" w:sz="0" w:space="0" w:color="auto"/>
        <w:left w:val="none" w:sz="0" w:space="0" w:color="auto"/>
        <w:bottom w:val="none" w:sz="0" w:space="0" w:color="auto"/>
        <w:right w:val="none" w:sz="0" w:space="0" w:color="auto"/>
      </w:divBdr>
      <w:divsChild>
        <w:div w:id="1088191506">
          <w:marLeft w:val="0"/>
          <w:marRight w:val="0"/>
          <w:marTop w:val="0"/>
          <w:marBottom w:val="0"/>
          <w:divBdr>
            <w:top w:val="none" w:sz="0" w:space="0" w:color="auto"/>
            <w:left w:val="none" w:sz="0" w:space="0" w:color="auto"/>
            <w:bottom w:val="none" w:sz="0" w:space="0" w:color="auto"/>
            <w:right w:val="none" w:sz="0" w:space="0" w:color="auto"/>
          </w:divBdr>
        </w:div>
      </w:divsChild>
    </w:div>
    <w:div w:id="1972784612">
      <w:bodyDiv w:val="1"/>
      <w:marLeft w:val="0"/>
      <w:marRight w:val="0"/>
      <w:marTop w:val="0"/>
      <w:marBottom w:val="0"/>
      <w:divBdr>
        <w:top w:val="none" w:sz="0" w:space="0" w:color="auto"/>
        <w:left w:val="none" w:sz="0" w:space="0" w:color="auto"/>
        <w:bottom w:val="none" w:sz="0" w:space="0" w:color="auto"/>
        <w:right w:val="none" w:sz="0" w:space="0" w:color="auto"/>
      </w:divBdr>
    </w:div>
    <w:div w:id="1973242649">
      <w:bodyDiv w:val="1"/>
      <w:marLeft w:val="0"/>
      <w:marRight w:val="0"/>
      <w:marTop w:val="0"/>
      <w:marBottom w:val="0"/>
      <w:divBdr>
        <w:top w:val="none" w:sz="0" w:space="0" w:color="auto"/>
        <w:left w:val="none" w:sz="0" w:space="0" w:color="auto"/>
        <w:bottom w:val="none" w:sz="0" w:space="0" w:color="auto"/>
        <w:right w:val="none" w:sz="0" w:space="0" w:color="auto"/>
      </w:divBdr>
    </w:div>
    <w:div w:id="1973750130">
      <w:bodyDiv w:val="1"/>
      <w:marLeft w:val="0"/>
      <w:marRight w:val="0"/>
      <w:marTop w:val="0"/>
      <w:marBottom w:val="0"/>
      <w:divBdr>
        <w:top w:val="none" w:sz="0" w:space="0" w:color="auto"/>
        <w:left w:val="none" w:sz="0" w:space="0" w:color="auto"/>
        <w:bottom w:val="none" w:sz="0" w:space="0" w:color="auto"/>
        <w:right w:val="none" w:sz="0" w:space="0" w:color="auto"/>
      </w:divBdr>
    </w:div>
    <w:div w:id="1975016942">
      <w:bodyDiv w:val="1"/>
      <w:marLeft w:val="0"/>
      <w:marRight w:val="0"/>
      <w:marTop w:val="0"/>
      <w:marBottom w:val="0"/>
      <w:divBdr>
        <w:top w:val="none" w:sz="0" w:space="0" w:color="auto"/>
        <w:left w:val="none" w:sz="0" w:space="0" w:color="auto"/>
        <w:bottom w:val="none" w:sz="0" w:space="0" w:color="auto"/>
        <w:right w:val="none" w:sz="0" w:space="0" w:color="auto"/>
      </w:divBdr>
    </w:div>
    <w:div w:id="1976833907">
      <w:bodyDiv w:val="1"/>
      <w:marLeft w:val="0"/>
      <w:marRight w:val="0"/>
      <w:marTop w:val="0"/>
      <w:marBottom w:val="0"/>
      <w:divBdr>
        <w:top w:val="none" w:sz="0" w:space="0" w:color="auto"/>
        <w:left w:val="none" w:sz="0" w:space="0" w:color="auto"/>
        <w:bottom w:val="none" w:sz="0" w:space="0" w:color="auto"/>
        <w:right w:val="none" w:sz="0" w:space="0" w:color="auto"/>
      </w:divBdr>
    </w:div>
    <w:div w:id="1983851909">
      <w:bodyDiv w:val="1"/>
      <w:marLeft w:val="0"/>
      <w:marRight w:val="0"/>
      <w:marTop w:val="0"/>
      <w:marBottom w:val="0"/>
      <w:divBdr>
        <w:top w:val="none" w:sz="0" w:space="0" w:color="auto"/>
        <w:left w:val="none" w:sz="0" w:space="0" w:color="auto"/>
        <w:bottom w:val="none" w:sz="0" w:space="0" w:color="auto"/>
        <w:right w:val="none" w:sz="0" w:space="0" w:color="auto"/>
      </w:divBdr>
    </w:div>
    <w:div w:id="1989507017">
      <w:bodyDiv w:val="1"/>
      <w:marLeft w:val="0"/>
      <w:marRight w:val="0"/>
      <w:marTop w:val="0"/>
      <w:marBottom w:val="0"/>
      <w:divBdr>
        <w:top w:val="none" w:sz="0" w:space="0" w:color="auto"/>
        <w:left w:val="none" w:sz="0" w:space="0" w:color="auto"/>
        <w:bottom w:val="none" w:sz="0" w:space="0" w:color="auto"/>
        <w:right w:val="none" w:sz="0" w:space="0" w:color="auto"/>
      </w:divBdr>
    </w:div>
    <w:div w:id="2006546965">
      <w:bodyDiv w:val="1"/>
      <w:marLeft w:val="0"/>
      <w:marRight w:val="0"/>
      <w:marTop w:val="0"/>
      <w:marBottom w:val="0"/>
      <w:divBdr>
        <w:top w:val="none" w:sz="0" w:space="0" w:color="auto"/>
        <w:left w:val="none" w:sz="0" w:space="0" w:color="auto"/>
        <w:bottom w:val="none" w:sz="0" w:space="0" w:color="auto"/>
        <w:right w:val="none" w:sz="0" w:space="0" w:color="auto"/>
      </w:divBdr>
    </w:div>
    <w:div w:id="2023969416">
      <w:bodyDiv w:val="1"/>
      <w:marLeft w:val="0"/>
      <w:marRight w:val="0"/>
      <w:marTop w:val="0"/>
      <w:marBottom w:val="0"/>
      <w:divBdr>
        <w:top w:val="none" w:sz="0" w:space="0" w:color="auto"/>
        <w:left w:val="none" w:sz="0" w:space="0" w:color="auto"/>
        <w:bottom w:val="none" w:sz="0" w:space="0" w:color="auto"/>
        <w:right w:val="none" w:sz="0" w:space="0" w:color="auto"/>
      </w:divBdr>
    </w:div>
    <w:div w:id="2027244434">
      <w:bodyDiv w:val="1"/>
      <w:marLeft w:val="0"/>
      <w:marRight w:val="0"/>
      <w:marTop w:val="0"/>
      <w:marBottom w:val="0"/>
      <w:divBdr>
        <w:top w:val="none" w:sz="0" w:space="0" w:color="auto"/>
        <w:left w:val="none" w:sz="0" w:space="0" w:color="auto"/>
        <w:bottom w:val="none" w:sz="0" w:space="0" w:color="auto"/>
        <w:right w:val="none" w:sz="0" w:space="0" w:color="auto"/>
      </w:divBdr>
    </w:div>
    <w:div w:id="2032608062">
      <w:bodyDiv w:val="1"/>
      <w:marLeft w:val="0"/>
      <w:marRight w:val="0"/>
      <w:marTop w:val="0"/>
      <w:marBottom w:val="0"/>
      <w:divBdr>
        <w:top w:val="none" w:sz="0" w:space="0" w:color="auto"/>
        <w:left w:val="none" w:sz="0" w:space="0" w:color="auto"/>
        <w:bottom w:val="none" w:sz="0" w:space="0" w:color="auto"/>
        <w:right w:val="none" w:sz="0" w:space="0" w:color="auto"/>
      </w:divBdr>
    </w:div>
    <w:div w:id="2045445815">
      <w:bodyDiv w:val="1"/>
      <w:marLeft w:val="0"/>
      <w:marRight w:val="0"/>
      <w:marTop w:val="0"/>
      <w:marBottom w:val="0"/>
      <w:divBdr>
        <w:top w:val="none" w:sz="0" w:space="0" w:color="auto"/>
        <w:left w:val="none" w:sz="0" w:space="0" w:color="auto"/>
        <w:bottom w:val="none" w:sz="0" w:space="0" w:color="auto"/>
        <w:right w:val="none" w:sz="0" w:space="0" w:color="auto"/>
      </w:divBdr>
    </w:div>
    <w:div w:id="2046368867">
      <w:bodyDiv w:val="1"/>
      <w:marLeft w:val="0"/>
      <w:marRight w:val="0"/>
      <w:marTop w:val="0"/>
      <w:marBottom w:val="0"/>
      <w:divBdr>
        <w:top w:val="none" w:sz="0" w:space="0" w:color="auto"/>
        <w:left w:val="none" w:sz="0" w:space="0" w:color="auto"/>
        <w:bottom w:val="none" w:sz="0" w:space="0" w:color="auto"/>
        <w:right w:val="none" w:sz="0" w:space="0" w:color="auto"/>
      </w:divBdr>
    </w:div>
    <w:div w:id="2047875222">
      <w:bodyDiv w:val="1"/>
      <w:marLeft w:val="0"/>
      <w:marRight w:val="0"/>
      <w:marTop w:val="0"/>
      <w:marBottom w:val="0"/>
      <w:divBdr>
        <w:top w:val="none" w:sz="0" w:space="0" w:color="auto"/>
        <w:left w:val="none" w:sz="0" w:space="0" w:color="auto"/>
        <w:bottom w:val="none" w:sz="0" w:space="0" w:color="auto"/>
        <w:right w:val="none" w:sz="0" w:space="0" w:color="auto"/>
      </w:divBdr>
    </w:div>
    <w:div w:id="2049261495">
      <w:bodyDiv w:val="1"/>
      <w:marLeft w:val="0"/>
      <w:marRight w:val="0"/>
      <w:marTop w:val="0"/>
      <w:marBottom w:val="0"/>
      <w:divBdr>
        <w:top w:val="none" w:sz="0" w:space="0" w:color="auto"/>
        <w:left w:val="none" w:sz="0" w:space="0" w:color="auto"/>
        <w:bottom w:val="none" w:sz="0" w:space="0" w:color="auto"/>
        <w:right w:val="none" w:sz="0" w:space="0" w:color="auto"/>
      </w:divBdr>
    </w:div>
    <w:div w:id="2049524741">
      <w:bodyDiv w:val="1"/>
      <w:marLeft w:val="0"/>
      <w:marRight w:val="0"/>
      <w:marTop w:val="0"/>
      <w:marBottom w:val="0"/>
      <w:divBdr>
        <w:top w:val="none" w:sz="0" w:space="0" w:color="auto"/>
        <w:left w:val="none" w:sz="0" w:space="0" w:color="auto"/>
        <w:bottom w:val="none" w:sz="0" w:space="0" w:color="auto"/>
        <w:right w:val="none" w:sz="0" w:space="0" w:color="auto"/>
      </w:divBdr>
    </w:div>
    <w:div w:id="2060475497">
      <w:bodyDiv w:val="1"/>
      <w:marLeft w:val="0"/>
      <w:marRight w:val="0"/>
      <w:marTop w:val="0"/>
      <w:marBottom w:val="0"/>
      <w:divBdr>
        <w:top w:val="none" w:sz="0" w:space="0" w:color="auto"/>
        <w:left w:val="none" w:sz="0" w:space="0" w:color="auto"/>
        <w:bottom w:val="none" w:sz="0" w:space="0" w:color="auto"/>
        <w:right w:val="none" w:sz="0" w:space="0" w:color="auto"/>
      </w:divBdr>
    </w:div>
    <w:div w:id="2062636054">
      <w:bodyDiv w:val="1"/>
      <w:marLeft w:val="0"/>
      <w:marRight w:val="0"/>
      <w:marTop w:val="0"/>
      <w:marBottom w:val="0"/>
      <w:divBdr>
        <w:top w:val="none" w:sz="0" w:space="0" w:color="auto"/>
        <w:left w:val="none" w:sz="0" w:space="0" w:color="auto"/>
        <w:bottom w:val="none" w:sz="0" w:space="0" w:color="auto"/>
        <w:right w:val="none" w:sz="0" w:space="0" w:color="auto"/>
      </w:divBdr>
    </w:div>
    <w:div w:id="2066639851">
      <w:bodyDiv w:val="1"/>
      <w:marLeft w:val="0"/>
      <w:marRight w:val="0"/>
      <w:marTop w:val="0"/>
      <w:marBottom w:val="0"/>
      <w:divBdr>
        <w:top w:val="none" w:sz="0" w:space="0" w:color="auto"/>
        <w:left w:val="none" w:sz="0" w:space="0" w:color="auto"/>
        <w:bottom w:val="none" w:sz="0" w:space="0" w:color="auto"/>
        <w:right w:val="none" w:sz="0" w:space="0" w:color="auto"/>
      </w:divBdr>
    </w:div>
    <w:div w:id="2076123136">
      <w:bodyDiv w:val="1"/>
      <w:marLeft w:val="0"/>
      <w:marRight w:val="0"/>
      <w:marTop w:val="0"/>
      <w:marBottom w:val="0"/>
      <w:divBdr>
        <w:top w:val="none" w:sz="0" w:space="0" w:color="auto"/>
        <w:left w:val="none" w:sz="0" w:space="0" w:color="auto"/>
        <w:bottom w:val="none" w:sz="0" w:space="0" w:color="auto"/>
        <w:right w:val="none" w:sz="0" w:space="0" w:color="auto"/>
      </w:divBdr>
    </w:div>
    <w:div w:id="2078474900">
      <w:bodyDiv w:val="1"/>
      <w:marLeft w:val="0"/>
      <w:marRight w:val="0"/>
      <w:marTop w:val="0"/>
      <w:marBottom w:val="0"/>
      <w:divBdr>
        <w:top w:val="none" w:sz="0" w:space="0" w:color="auto"/>
        <w:left w:val="none" w:sz="0" w:space="0" w:color="auto"/>
        <w:bottom w:val="none" w:sz="0" w:space="0" w:color="auto"/>
        <w:right w:val="none" w:sz="0" w:space="0" w:color="auto"/>
      </w:divBdr>
    </w:div>
    <w:div w:id="2084790131">
      <w:bodyDiv w:val="1"/>
      <w:marLeft w:val="0"/>
      <w:marRight w:val="0"/>
      <w:marTop w:val="0"/>
      <w:marBottom w:val="0"/>
      <w:divBdr>
        <w:top w:val="none" w:sz="0" w:space="0" w:color="auto"/>
        <w:left w:val="none" w:sz="0" w:space="0" w:color="auto"/>
        <w:bottom w:val="none" w:sz="0" w:space="0" w:color="auto"/>
        <w:right w:val="none" w:sz="0" w:space="0" w:color="auto"/>
      </w:divBdr>
    </w:div>
    <w:div w:id="2091072303">
      <w:bodyDiv w:val="1"/>
      <w:marLeft w:val="0"/>
      <w:marRight w:val="0"/>
      <w:marTop w:val="0"/>
      <w:marBottom w:val="0"/>
      <w:divBdr>
        <w:top w:val="none" w:sz="0" w:space="0" w:color="auto"/>
        <w:left w:val="none" w:sz="0" w:space="0" w:color="auto"/>
        <w:bottom w:val="none" w:sz="0" w:space="0" w:color="auto"/>
        <w:right w:val="none" w:sz="0" w:space="0" w:color="auto"/>
      </w:divBdr>
    </w:div>
    <w:div w:id="2100522577">
      <w:bodyDiv w:val="1"/>
      <w:marLeft w:val="0"/>
      <w:marRight w:val="0"/>
      <w:marTop w:val="0"/>
      <w:marBottom w:val="0"/>
      <w:divBdr>
        <w:top w:val="none" w:sz="0" w:space="0" w:color="auto"/>
        <w:left w:val="none" w:sz="0" w:space="0" w:color="auto"/>
        <w:bottom w:val="none" w:sz="0" w:space="0" w:color="auto"/>
        <w:right w:val="none" w:sz="0" w:space="0" w:color="auto"/>
      </w:divBdr>
    </w:div>
    <w:div w:id="2102598105">
      <w:bodyDiv w:val="1"/>
      <w:marLeft w:val="0"/>
      <w:marRight w:val="0"/>
      <w:marTop w:val="0"/>
      <w:marBottom w:val="0"/>
      <w:divBdr>
        <w:top w:val="none" w:sz="0" w:space="0" w:color="auto"/>
        <w:left w:val="none" w:sz="0" w:space="0" w:color="auto"/>
        <w:bottom w:val="none" w:sz="0" w:space="0" w:color="auto"/>
        <w:right w:val="none" w:sz="0" w:space="0" w:color="auto"/>
      </w:divBdr>
    </w:div>
    <w:div w:id="2107581299">
      <w:bodyDiv w:val="1"/>
      <w:marLeft w:val="0"/>
      <w:marRight w:val="0"/>
      <w:marTop w:val="0"/>
      <w:marBottom w:val="0"/>
      <w:divBdr>
        <w:top w:val="none" w:sz="0" w:space="0" w:color="auto"/>
        <w:left w:val="none" w:sz="0" w:space="0" w:color="auto"/>
        <w:bottom w:val="none" w:sz="0" w:space="0" w:color="auto"/>
        <w:right w:val="none" w:sz="0" w:space="0" w:color="auto"/>
      </w:divBdr>
    </w:div>
    <w:div w:id="2107771244">
      <w:bodyDiv w:val="1"/>
      <w:marLeft w:val="0"/>
      <w:marRight w:val="0"/>
      <w:marTop w:val="0"/>
      <w:marBottom w:val="0"/>
      <w:divBdr>
        <w:top w:val="none" w:sz="0" w:space="0" w:color="auto"/>
        <w:left w:val="none" w:sz="0" w:space="0" w:color="auto"/>
        <w:bottom w:val="none" w:sz="0" w:space="0" w:color="auto"/>
        <w:right w:val="none" w:sz="0" w:space="0" w:color="auto"/>
      </w:divBdr>
    </w:div>
    <w:div w:id="2108234904">
      <w:bodyDiv w:val="1"/>
      <w:marLeft w:val="0"/>
      <w:marRight w:val="0"/>
      <w:marTop w:val="0"/>
      <w:marBottom w:val="0"/>
      <w:divBdr>
        <w:top w:val="none" w:sz="0" w:space="0" w:color="auto"/>
        <w:left w:val="none" w:sz="0" w:space="0" w:color="auto"/>
        <w:bottom w:val="none" w:sz="0" w:space="0" w:color="auto"/>
        <w:right w:val="none" w:sz="0" w:space="0" w:color="auto"/>
      </w:divBdr>
    </w:div>
    <w:div w:id="2113353126">
      <w:bodyDiv w:val="1"/>
      <w:marLeft w:val="0"/>
      <w:marRight w:val="0"/>
      <w:marTop w:val="0"/>
      <w:marBottom w:val="0"/>
      <w:divBdr>
        <w:top w:val="none" w:sz="0" w:space="0" w:color="auto"/>
        <w:left w:val="none" w:sz="0" w:space="0" w:color="auto"/>
        <w:bottom w:val="none" w:sz="0" w:space="0" w:color="auto"/>
        <w:right w:val="none" w:sz="0" w:space="0" w:color="auto"/>
      </w:divBdr>
    </w:div>
    <w:div w:id="2119258050">
      <w:bodyDiv w:val="1"/>
      <w:marLeft w:val="0"/>
      <w:marRight w:val="0"/>
      <w:marTop w:val="0"/>
      <w:marBottom w:val="0"/>
      <w:divBdr>
        <w:top w:val="none" w:sz="0" w:space="0" w:color="auto"/>
        <w:left w:val="none" w:sz="0" w:space="0" w:color="auto"/>
        <w:bottom w:val="none" w:sz="0" w:space="0" w:color="auto"/>
        <w:right w:val="none" w:sz="0" w:space="0" w:color="auto"/>
      </w:divBdr>
    </w:div>
    <w:div w:id="2122725227">
      <w:bodyDiv w:val="1"/>
      <w:marLeft w:val="0"/>
      <w:marRight w:val="0"/>
      <w:marTop w:val="0"/>
      <w:marBottom w:val="0"/>
      <w:divBdr>
        <w:top w:val="none" w:sz="0" w:space="0" w:color="auto"/>
        <w:left w:val="none" w:sz="0" w:space="0" w:color="auto"/>
        <w:bottom w:val="none" w:sz="0" w:space="0" w:color="auto"/>
        <w:right w:val="none" w:sz="0" w:space="0" w:color="auto"/>
      </w:divBdr>
    </w:div>
    <w:div w:id="2130467292">
      <w:bodyDiv w:val="1"/>
      <w:marLeft w:val="0"/>
      <w:marRight w:val="0"/>
      <w:marTop w:val="0"/>
      <w:marBottom w:val="0"/>
      <w:divBdr>
        <w:top w:val="none" w:sz="0" w:space="0" w:color="auto"/>
        <w:left w:val="none" w:sz="0" w:space="0" w:color="auto"/>
        <w:bottom w:val="none" w:sz="0" w:space="0" w:color="auto"/>
        <w:right w:val="none" w:sz="0" w:space="0" w:color="auto"/>
      </w:divBdr>
    </w:div>
    <w:div w:id="2136483982">
      <w:bodyDiv w:val="1"/>
      <w:marLeft w:val="0"/>
      <w:marRight w:val="0"/>
      <w:marTop w:val="0"/>
      <w:marBottom w:val="0"/>
      <w:divBdr>
        <w:top w:val="none" w:sz="0" w:space="0" w:color="auto"/>
        <w:left w:val="none" w:sz="0" w:space="0" w:color="auto"/>
        <w:bottom w:val="none" w:sz="0" w:space="0" w:color="auto"/>
        <w:right w:val="none" w:sz="0" w:space="0" w:color="auto"/>
      </w:divBdr>
    </w:div>
    <w:div w:id="2141410329">
      <w:bodyDiv w:val="1"/>
      <w:marLeft w:val="0"/>
      <w:marRight w:val="0"/>
      <w:marTop w:val="0"/>
      <w:marBottom w:val="0"/>
      <w:divBdr>
        <w:top w:val="none" w:sz="0" w:space="0" w:color="auto"/>
        <w:left w:val="none" w:sz="0" w:space="0" w:color="auto"/>
        <w:bottom w:val="none" w:sz="0" w:space="0" w:color="auto"/>
        <w:right w:val="none" w:sz="0" w:space="0" w:color="auto"/>
      </w:divBdr>
    </w:div>
    <w:div w:id="214631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glossaryDocument" Target="glossary/document.xml"/><Relationship Id="rId21" Type="http://schemas.openxmlformats.org/officeDocument/2006/relationships/image" Target="media/image7.png"/><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eveloper.nvidia.com/blog/federated-learning-with-homomorphic-encryption/" TargetMode="External"/><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eveloper.nvidia.com/blog/federated-learning-with-homomorphic-encryption/" TargetMode="External"/><Relationship Id="rId20" Type="http://schemas.openxmlformats.org/officeDocument/2006/relationships/hyperlink" Target="PhysioNet.org"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footer" Target="footer3.xml"/><Relationship Id="rId37" Type="http://schemas.openxmlformats.org/officeDocument/2006/relationships/footer" Target="footer6.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2.xml"/><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A28B86172C48BFAC51F258AF4F3583"/>
        <w:category>
          <w:name w:val="General"/>
          <w:gallery w:val="placeholder"/>
        </w:category>
        <w:types>
          <w:type w:val="bbPlcHdr"/>
        </w:types>
        <w:behaviors>
          <w:behavior w:val="content"/>
        </w:behaviors>
        <w:guid w:val="{77283793-B8D1-49D1-B8E8-81CCFDB8A7B8}"/>
      </w:docPartPr>
      <w:docPartBody>
        <w:p w:rsidR="00D079D8" w:rsidRDefault="009C2D0A" w:rsidP="009C2D0A">
          <w:pPr>
            <w:pStyle w:val="DFA28B86172C48BFAC51F258AF4F3583"/>
          </w:pPr>
          <w:r w:rsidRPr="00D2478B">
            <w:rPr>
              <w:rStyle w:val="PlaceholderText"/>
              <w:rFonts w:ascii="Candara" w:hAnsi="Candara"/>
              <w:sz w:val="28"/>
              <w:szCs w:val="28"/>
            </w:rPr>
            <w:t>Titre</w:t>
          </w:r>
        </w:p>
      </w:docPartBody>
    </w:docPart>
    <w:docPart>
      <w:docPartPr>
        <w:name w:val="492A3F1BADDE4D1D8F1BF1DAB268791C"/>
        <w:category>
          <w:name w:val="General"/>
          <w:gallery w:val="placeholder"/>
        </w:category>
        <w:types>
          <w:type w:val="bbPlcHdr"/>
        </w:types>
        <w:behaviors>
          <w:behavior w:val="content"/>
        </w:behaviors>
        <w:guid w:val="{1C5AB79D-859F-42E4-AC0C-110A1D7C20EB}"/>
      </w:docPartPr>
      <w:docPartBody>
        <w:p w:rsidR="00D079D8" w:rsidRDefault="009C2D0A" w:rsidP="009C2D0A">
          <w:pPr>
            <w:pStyle w:val="492A3F1BADDE4D1D8F1BF1DAB268791C"/>
          </w:pPr>
          <w:r w:rsidRPr="00D2478B">
            <w:rPr>
              <w:rStyle w:val="PlaceholderText"/>
              <w:rFonts w:ascii="Candara" w:hAnsi="Candara"/>
              <w:sz w:val="28"/>
              <w:szCs w:val="28"/>
            </w:rPr>
            <w:t>N</w:t>
          </w:r>
          <w:r>
            <w:rPr>
              <w:rStyle w:val="PlaceholderText"/>
              <w:rFonts w:ascii="Candara" w:hAnsi="Candara"/>
              <w:sz w:val="28"/>
              <w:szCs w:val="28"/>
            </w:rPr>
            <w:t>OM</w:t>
          </w:r>
          <w:r w:rsidRPr="00D2478B">
            <w:rPr>
              <w:rStyle w:val="PlaceholderText"/>
              <w:rFonts w:ascii="Candara" w:hAnsi="Candara"/>
              <w:sz w:val="28"/>
              <w:szCs w:val="28"/>
            </w:rPr>
            <w:t xml:space="preserve"> et Prénom</w:t>
          </w:r>
        </w:p>
      </w:docPartBody>
    </w:docPart>
    <w:docPart>
      <w:docPartPr>
        <w:name w:val="7AFEFF8818C046029D886B7B2CBA9333"/>
        <w:category>
          <w:name w:val="General"/>
          <w:gallery w:val="placeholder"/>
        </w:category>
        <w:types>
          <w:type w:val="bbPlcHdr"/>
        </w:types>
        <w:behaviors>
          <w:behavior w:val="content"/>
        </w:behaviors>
        <w:guid w:val="{76B38AE9-A5D4-4E99-9105-39BF3E7C3D9D}"/>
      </w:docPartPr>
      <w:docPartBody>
        <w:p w:rsidR="00D079D8" w:rsidRDefault="009C2D0A" w:rsidP="009C2D0A">
          <w:pPr>
            <w:pStyle w:val="7AFEFF8818C046029D886B7B2CBA9333"/>
          </w:pPr>
          <w:r w:rsidRPr="00D2478B">
            <w:rPr>
              <w:rStyle w:val="PlaceholderText"/>
              <w:rFonts w:ascii="Candara" w:hAnsi="Candara"/>
              <w:sz w:val="28"/>
              <w:szCs w:val="28"/>
            </w:rPr>
            <w:t>Directeur de mémoire</w:t>
          </w:r>
        </w:p>
      </w:docPartBody>
    </w:docPart>
    <w:docPart>
      <w:docPartPr>
        <w:name w:val="6E81AFB53FD34F49B12A6F5F627EAC71"/>
        <w:category>
          <w:name w:val="General"/>
          <w:gallery w:val="placeholder"/>
        </w:category>
        <w:types>
          <w:type w:val="bbPlcHdr"/>
        </w:types>
        <w:behaviors>
          <w:behavior w:val="content"/>
        </w:behaviors>
        <w:guid w:val="{FCE4392A-7ABB-4681-9116-80CA31CF020E}"/>
      </w:docPartPr>
      <w:docPartBody>
        <w:p w:rsidR="00D079D8" w:rsidRDefault="009C2D0A" w:rsidP="009C2D0A">
          <w:pPr>
            <w:pStyle w:val="6E81AFB53FD34F49B12A6F5F627EAC71"/>
          </w:pPr>
          <w:r w:rsidRPr="0081204B">
            <w:rPr>
              <w:rStyle w:val="PlaceholderText"/>
              <w:rFonts w:ascii="Candara" w:hAnsi="Candara"/>
              <w:sz w:val="28"/>
              <w:szCs w:val="28"/>
            </w:rPr>
            <w:t>Superviseur académique</w:t>
          </w:r>
        </w:p>
      </w:docPartBody>
    </w:docPart>
    <w:docPart>
      <w:docPartPr>
        <w:name w:val="0BD0552A501D41FDBF2CBEB73018A170"/>
        <w:category>
          <w:name w:val="General"/>
          <w:gallery w:val="placeholder"/>
        </w:category>
        <w:types>
          <w:type w:val="bbPlcHdr"/>
        </w:types>
        <w:behaviors>
          <w:behavior w:val="content"/>
        </w:behaviors>
        <w:guid w:val="{7F1C30DB-2011-45C9-A07A-011F4FF1122C}"/>
      </w:docPartPr>
      <w:docPartBody>
        <w:p w:rsidR="00D079D8" w:rsidRDefault="009C2D0A" w:rsidP="009C2D0A">
          <w:pPr>
            <w:pStyle w:val="0BD0552A501D41FDBF2CBEB73018A170"/>
          </w:pPr>
          <w:r w:rsidRPr="00D2478B">
            <w:rPr>
              <w:rStyle w:val="PlaceholderText"/>
              <w:rFonts w:ascii="Candara" w:hAnsi="Candara"/>
              <w:sz w:val="28"/>
              <w:szCs w:val="28"/>
            </w:rPr>
            <w:t>Lieu de stage</w:t>
          </w:r>
        </w:p>
      </w:docPartBody>
    </w:docPart>
    <w:docPart>
      <w:docPartPr>
        <w:name w:val="B95BE987DA284216822A1002F0364621"/>
        <w:category>
          <w:name w:val="General"/>
          <w:gallery w:val="placeholder"/>
        </w:category>
        <w:types>
          <w:type w:val="bbPlcHdr"/>
        </w:types>
        <w:behaviors>
          <w:behavior w:val="content"/>
        </w:behaviors>
        <w:guid w:val="{099A7FA2-1BBA-4C9F-9F06-ECAC94EACB3A}"/>
      </w:docPartPr>
      <w:docPartBody>
        <w:p w:rsidR="00D079D8" w:rsidRDefault="009C2D0A" w:rsidP="009C2D0A">
          <w:pPr>
            <w:pStyle w:val="B95BE987DA284216822A1002F0364621"/>
          </w:pPr>
          <w:r w:rsidRPr="00D2478B">
            <w:rPr>
              <w:rStyle w:val="PlaceholderText"/>
              <w:rFonts w:ascii="Candara" w:hAnsi="Candara"/>
              <w:sz w:val="28"/>
              <w:szCs w:val="28"/>
            </w:rPr>
            <w:t>Membre</w:t>
          </w:r>
          <w:r>
            <w:rPr>
              <w:rStyle w:val="PlaceholderText"/>
              <w:rFonts w:ascii="Candara" w:hAnsi="Candara"/>
              <w:sz w:val="28"/>
              <w:szCs w:val="28"/>
            </w:rPr>
            <w:t xml:space="preserve">s </w:t>
          </w:r>
          <w:r w:rsidRPr="00D2478B">
            <w:rPr>
              <w:rStyle w:val="PlaceholderText"/>
              <w:rFonts w:ascii="Candara" w:hAnsi="Candara"/>
              <w:sz w:val="28"/>
              <w:szCs w:val="28"/>
            </w:rPr>
            <w:t>du jury</w:t>
          </w:r>
        </w:p>
      </w:docPartBody>
    </w:docPart>
    <w:docPart>
      <w:docPartPr>
        <w:name w:val="8E1F6E31B18D450991115D0A3184E8B5"/>
        <w:category>
          <w:name w:val="General"/>
          <w:gallery w:val="placeholder"/>
        </w:category>
        <w:types>
          <w:type w:val="bbPlcHdr"/>
        </w:types>
        <w:behaviors>
          <w:behavior w:val="content"/>
        </w:behaviors>
        <w:guid w:val="{361FB703-EFDC-4135-B2C9-6A4A5F4AF9A9}"/>
      </w:docPartPr>
      <w:docPartBody>
        <w:p w:rsidR="00D079D8" w:rsidRDefault="009C2D0A" w:rsidP="009C2D0A">
          <w:pPr>
            <w:pStyle w:val="8E1F6E31B18D450991115D0A3184E8B5"/>
          </w:pPr>
          <w:r w:rsidRPr="008B3254">
            <w:rPr>
              <w:rStyle w:val="PlaceholderText"/>
              <w:rFonts w:ascii="Candara" w:hAnsi="Candara"/>
              <w:sz w:val="28"/>
              <w:szCs w:val="28"/>
            </w:rPr>
            <w:t>jj/mm/aaaa.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markup="0" w:comments="0"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2D0A"/>
    <w:rsid w:val="00016B35"/>
    <w:rsid w:val="0002489F"/>
    <w:rsid w:val="00034351"/>
    <w:rsid w:val="00064EFF"/>
    <w:rsid w:val="00092915"/>
    <w:rsid w:val="000B24EF"/>
    <w:rsid w:val="000C7C46"/>
    <w:rsid w:val="000D32D5"/>
    <w:rsid w:val="000E5ABA"/>
    <w:rsid w:val="001253ED"/>
    <w:rsid w:val="001A397D"/>
    <w:rsid w:val="001B435D"/>
    <w:rsid w:val="001C0EF9"/>
    <w:rsid w:val="002069E2"/>
    <w:rsid w:val="002339D5"/>
    <w:rsid w:val="00262847"/>
    <w:rsid w:val="00266176"/>
    <w:rsid w:val="002B7CCC"/>
    <w:rsid w:val="002C22DF"/>
    <w:rsid w:val="002F6F67"/>
    <w:rsid w:val="00313C62"/>
    <w:rsid w:val="003268C8"/>
    <w:rsid w:val="003362D3"/>
    <w:rsid w:val="003758FF"/>
    <w:rsid w:val="003B1B61"/>
    <w:rsid w:val="003B2600"/>
    <w:rsid w:val="003D0F11"/>
    <w:rsid w:val="003D662C"/>
    <w:rsid w:val="003E293E"/>
    <w:rsid w:val="003E41C6"/>
    <w:rsid w:val="00446B68"/>
    <w:rsid w:val="0045550E"/>
    <w:rsid w:val="004705B8"/>
    <w:rsid w:val="004B3358"/>
    <w:rsid w:val="004E3493"/>
    <w:rsid w:val="004E5991"/>
    <w:rsid w:val="00503601"/>
    <w:rsid w:val="00565581"/>
    <w:rsid w:val="005C1E96"/>
    <w:rsid w:val="005D6CFB"/>
    <w:rsid w:val="005F34A8"/>
    <w:rsid w:val="00606C7F"/>
    <w:rsid w:val="00611B52"/>
    <w:rsid w:val="00617635"/>
    <w:rsid w:val="006628D7"/>
    <w:rsid w:val="00673997"/>
    <w:rsid w:val="00684652"/>
    <w:rsid w:val="006B0CDB"/>
    <w:rsid w:val="00750227"/>
    <w:rsid w:val="00750C5B"/>
    <w:rsid w:val="00755F99"/>
    <w:rsid w:val="00764A4E"/>
    <w:rsid w:val="00793469"/>
    <w:rsid w:val="007E2226"/>
    <w:rsid w:val="008111E4"/>
    <w:rsid w:val="00861CB7"/>
    <w:rsid w:val="008E0E47"/>
    <w:rsid w:val="008F1BE5"/>
    <w:rsid w:val="00951931"/>
    <w:rsid w:val="009633C6"/>
    <w:rsid w:val="00971419"/>
    <w:rsid w:val="00984880"/>
    <w:rsid w:val="009C2D0A"/>
    <w:rsid w:val="009D1308"/>
    <w:rsid w:val="009E2159"/>
    <w:rsid w:val="009E2D7B"/>
    <w:rsid w:val="00A055C0"/>
    <w:rsid w:val="00A33CFA"/>
    <w:rsid w:val="00A6109F"/>
    <w:rsid w:val="00A83A18"/>
    <w:rsid w:val="00AD1E17"/>
    <w:rsid w:val="00AE150B"/>
    <w:rsid w:val="00B14BAB"/>
    <w:rsid w:val="00B43086"/>
    <w:rsid w:val="00B6301E"/>
    <w:rsid w:val="00B764A6"/>
    <w:rsid w:val="00B8302F"/>
    <w:rsid w:val="00B95ED4"/>
    <w:rsid w:val="00BA3FD7"/>
    <w:rsid w:val="00C16EBC"/>
    <w:rsid w:val="00C455F9"/>
    <w:rsid w:val="00C552CD"/>
    <w:rsid w:val="00C83A42"/>
    <w:rsid w:val="00CA6B86"/>
    <w:rsid w:val="00CB0D08"/>
    <w:rsid w:val="00CB19EE"/>
    <w:rsid w:val="00CD7F0F"/>
    <w:rsid w:val="00D079D8"/>
    <w:rsid w:val="00D4128E"/>
    <w:rsid w:val="00D71678"/>
    <w:rsid w:val="00DB4EB2"/>
    <w:rsid w:val="00DB6968"/>
    <w:rsid w:val="00DD5A9B"/>
    <w:rsid w:val="00E17474"/>
    <w:rsid w:val="00E73425"/>
    <w:rsid w:val="00E76A3F"/>
    <w:rsid w:val="00EC3761"/>
    <w:rsid w:val="00F00F48"/>
    <w:rsid w:val="00FB7B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8302F"/>
    <w:rPr>
      <w:color w:val="808080"/>
    </w:rPr>
  </w:style>
  <w:style w:type="paragraph" w:customStyle="1" w:styleId="DFA28B86172C48BFAC51F258AF4F3583">
    <w:name w:val="DFA28B86172C48BFAC51F258AF4F3583"/>
    <w:rsid w:val="009C2D0A"/>
  </w:style>
  <w:style w:type="paragraph" w:customStyle="1" w:styleId="492A3F1BADDE4D1D8F1BF1DAB268791C">
    <w:name w:val="492A3F1BADDE4D1D8F1BF1DAB268791C"/>
    <w:rsid w:val="009C2D0A"/>
  </w:style>
  <w:style w:type="paragraph" w:customStyle="1" w:styleId="7AFEFF8818C046029D886B7B2CBA9333">
    <w:name w:val="7AFEFF8818C046029D886B7B2CBA9333"/>
    <w:rsid w:val="009C2D0A"/>
  </w:style>
  <w:style w:type="paragraph" w:customStyle="1" w:styleId="6E81AFB53FD34F49B12A6F5F627EAC71">
    <w:name w:val="6E81AFB53FD34F49B12A6F5F627EAC71"/>
    <w:rsid w:val="009C2D0A"/>
  </w:style>
  <w:style w:type="paragraph" w:customStyle="1" w:styleId="0BD0552A501D41FDBF2CBEB73018A170">
    <w:name w:val="0BD0552A501D41FDBF2CBEB73018A170"/>
    <w:rsid w:val="009C2D0A"/>
  </w:style>
  <w:style w:type="paragraph" w:customStyle="1" w:styleId="B95BE987DA284216822A1002F0364621">
    <w:name w:val="B95BE987DA284216822A1002F0364621"/>
    <w:rsid w:val="009C2D0A"/>
  </w:style>
  <w:style w:type="paragraph" w:customStyle="1" w:styleId="8E1F6E31B18D450991115D0A3184E8B5">
    <w:name w:val="8E1F6E31B18D450991115D0A3184E8B5"/>
    <w:rsid w:val="009C2D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D12F720C54D2843BACDF327A09E7CA6" ma:contentTypeVersion="4" ma:contentTypeDescription="Create a new document." ma:contentTypeScope="" ma:versionID="a541ec7e90c34b608b7f6fc1a97a2fbc">
  <xsd:schema xmlns:xsd="http://www.w3.org/2001/XMLSchema" xmlns:xs="http://www.w3.org/2001/XMLSchema" xmlns:p="http://schemas.microsoft.com/office/2006/metadata/properties" xmlns:ns2="d231141b-cce0-4b6d-bdf4-53e3454d5798" targetNamespace="http://schemas.microsoft.com/office/2006/metadata/properties" ma:root="true" ma:fieldsID="7cbf3a5483a498325258335b89504bd5" ns2:_="">
    <xsd:import namespace="d231141b-cce0-4b6d-bdf4-53e3454d579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1141b-cce0-4b6d-bdf4-53e3454d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Kha19</b:Tag>
    <b:SourceType>ConferenceProceedings</b:SourceType>
    <b:Guid>{1EDB071A-F8FE-4F11-B98C-35F33573AE55}</b:Guid>
    <b:Title>AnEfficient FHE Scheme to Secure Cloud Computing</b:Title>
    <b:Year>2019</b:Year>
    <b:City>Prague</b:City>
    <b:Author>
      <b:Author>
        <b:NameList>
          <b:Person>
            <b:Last>Khalil Hariss</b:Last>
            <b:First>Abed</b:First>
            <b:Middle>Ellatif Samhat, Maroun Chamoun</b:Middle>
          </b:Person>
        </b:NameList>
      </b:Author>
    </b:Author>
    <b:Month>July</b:Month>
    <b:Day>27</b:Day>
    <b:ConferenceName>16th International Joint Conference on e-Business and Telecommunications</b:ConferenceName>
    <b:RefOrder>7</b:RefOrder>
  </b:Source>
  <b:Source>
    <b:Tag>Jin21</b:Tag>
    <b:SourceType>JournalArticle</b:SourceType>
    <b:Guid>{496C7939-0EB5-4364-840B-7750369FE5B0}</b:Guid>
    <b:Title>Privacy-preserving Federated Learning based on Multi-key Homomorphic Encryption</b:Title>
    <b:Year>2021</b:Year>
    <b:Author>
      <b:Author>
        <b:NameList>
          <b:Person>
            <b:Last>Jing Ma</b:Last>
            <b:First>Si-Ahmed</b:First>
            <b:Middle>Naas, Stephan Sigg, Xixiang Lyu</b:Middle>
          </b:Person>
        </b:NameList>
      </b:Author>
    </b:Author>
    <b:Pages>16</b:Pages>
    <b:RefOrder>6</b:RefOrder>
  </b:Source>
  <b:Source>
    <b:Tag>Eur26</b:Tag>
    <b:SourceType>Misc</b:SourceType>
    <b:Guid>{55B3924D-55A0-4A0E-8882-F93FA81F1C19}</b:Guid>
    <b:Title>General Data protection Regulation (GDPR)</b:Title>
    <b:Year>2026</b:Year>
    <b:Author>
      <b:Author>
        <b:NameList>
          <b:Person>
            <b:Last>Union</b:Last>
            <b:First>European</b:First>
          </b:Person>
        </b:NameList>
      </b:Author>
    </b:Author>
    <b:City>Brussels</b:City>
    <b:Publisher>Official Journal of the European Union</b:Publisher>
    <b:RefOrder>5</b:RefOrder>
  </b:Source>
  <b:Source>
    <b:Tag>Mal22</b:Tag>
    <b:SourceType>ConferenceProceedings</b:SourceType>
    <b:Guid>{09CD3520-C632-48E1-8602-476AB65103AA}</b:Guid>
    <b:Title>Privacy Preserving Loneliness Detection: A Federated Learning Approach</b:Title>
    <b:Year>2022</b:Year>
    <b:City>Barcelona</b:City>
    <b:Author>
      <b:Author>
        <b:NameList>
          <b:Person>
            <b:Last>Malik Muhammad Qirtas</b:Last>
            <b:First>Dirk</b:First>
            <b:Middle>Pesch, Evi Zafeiridi, Eleanor Bantry White</b:Middle>
          </b:Person>
        </b:NameList>
      </b:Author>
    </b:Author>
    <b:ConferenceName>IEEE International Conference on Digital Health (ICDH)</b:ConferenceName>
    <b:RefOrder>4</b:RefOrder>
  </b:Source>
  <b:Source>
    <b:Tag>USJ25</b:Tag>
    <b:SourceType>Report</b:SourceType>
    <b:Guid>{DB634E17-734B-4633-8ED1-0B85F70986EE}</b:Guid>
    <b:Author>
      <b:Author>
        <b:NameList>
          <b:Person>
            <b:Last>ESIB</b:Last>
            <b:First>USJ</b:First>
            <b:Middle>-</b:Middle>
          </b:Person>
        </b:NameList>
      </b:Author>
    </b:Author>
    <b:Title>Masters in AI Project - Healthcare AI</b:Title>
    <b:Year>2025</b:Year>
    <b:City>Mar Roukoz</b:City>
    <b:RefOrder>1</b:RefOrder>
  </b:Source>
  <b:Source>
    <b:Tag>HBr17</b:Tag>
    <b:SourceType>ConferenceProceedings</b:SourceType>
    <b:Guid>{20EEDB6E-E416-4231-B976-309CBDE14CE2}</b:Guid>
    <b:Author>
      <b:Author>
        <b:NameList>
          <b:Person>
            <b:Last>H. Brendan McMahan</b:Last>
            <b:First>Eider</b:First>
            <b:Middle>Moore, Daniel Ramage, Seth Hampson, Blaise Agüera y Arcas</b:Middle>
          </b:Person>
        </b:NameList>
      </b:Author>
    </b:Author>
    <b:Title>Communication-Efficient Learning of Deep Networks</b:Title>
    <b:Year>2017</b:Year>
    <b:City>Florida</b:City>
    <b:ConferenceName> the 20th International Conference on Artificial Intelligence and Statistics (AISTATS) </b:ConferenceName>
    <b:RefOrder>9</b:RefOrder>
  </b:Source>
  <b:Source>
    <b:Tag>Cra09</b:Tag>
    <b:SourceType>Book</b:SourceType>
    <b:Guid>{9D578425-93F8-4F89-B17F-7511506BF3E0}</b:Guid>
    <b:Title>A FULLY HOMOMORPHIC ENCRYPTION SCHEME</b:Title>
    <b:Year>2009</b:Year>
    <b:Author>
      <b:Author>
        <b:NameList>
          <b:Person>
            <b:Last>Gentry</b:Last>
            <b:First>Craig</b:First>
          </b:Person>
        </b:NameList>
      </b:Author>
    </b:Author>
    <b:Publisher>Stanford University</b:Publisher>
    <b:RefOrder>2</b:RefOrder>
  </b:Source>
  <b:Source>
    <b:Tag>Ode05</b:Tag>
    <b:SourceType>ConferenceProceedings</b:SourceType>
    <b:Guid>{2F27902D-FEFF-4449-9231-9AAC6890B157}</b:Guid>
    <b:Author>
      <b:Author>
        <b:NameList>
          <b:Person>
            <b:Last>Regev</b:Last>
            <b:First>Oded</b:First>
          </b:Person>
        </b:NameList>
      </b:Author>
    </b:Author>
    <b:Title>On Lattices, Learning with Errors, Random Linear Codes, and Cryptography</b:Title>
    <b:Year>2005</b:Year>
    <b:ConferenceName>37th Annual ACM Symposium on Theory of Computing (STOC)</b:ConferenceName>
    <b:City>Baltimore</b:City>
    <b:RefOrder>11</b:RefOrder>
  </b:Source>
  <b:Source>
    <b:Tag>Dom021</b:Tag>
    <b:SourceType>ConferenceProceedings</b:SourceType>
    <b:Guid>{FDBAFBF4-4E96-4CE3-9226-E3F08680FC99}</b:Guid>
    <b:Author>
      <b:Author>
        <b:NameList>
          <b:Person>
            <b:Last>Domingo-Ferrer</b:Last>
            <b:First>Joseph</b:First>
          </b:Person>
        </b:NameList>
      </b:Author>
    </b:Author>
    <b:Title>A Provably Secure Additive and Multiplicative Privacy Homomorphism</b:Title>
    <b:Year>2002</b:Year>
    <b:ConferenceName>ISC 2002 (the Information Security Conference)</b:ConferenceName>
    <b:City>Sao Paulo</b:City>
    <b:RefOrder>3</b:RefOrder>
  </b:Source>
  <b:Source>
    <b:Tag>ZBr11</b:Tag>
    <b:SourceType>ConferenceProceedings</b:SourceType>
    <b:Guid>{D2BEA84F-1B66-48F3-BB8C-EF9790A0EEA6}</b:Guid>
    <b:Author>
      <b:Author>
        <b:NameList>
          <b:Person>
            <b:Last>Vaikuntanathan</b:Last>
            <b:First>Z.</b:First>
            <b:Middle>Brakerski and V.</b:Middle>
          </b:Person>
        </b:NameList>
      </b:Author>
    </b:Author>
    <b:Title>Fully Homomorphic Encryption from Ring-LWE and Security for Key Dependent Messages</b:Title>
    <b:Year>2011</b:Year>
    <b:ConferenceName>CRYPTO 2011 — 31st Annual International Cryptology Conference</b:ConferenceName>
    <b:City>California</b:City>
    <b:RefOrder>8</b:RefOrder>
  </b:Source>
  <b:Source>
    <b:Tag>Ron78</b:Tag>
    <b:SourceType>ConferenceProceedings</b:SourceType>
    <b:Guid>{5CD8441B-8C97-4B44-A531-9E62B050150B}</b:Guid>
    <b:Author>
      <b:Author>
        <b:NameList>
          <b:Person>
            <b:Last>Ronald L. Rivest</b:Last>
            <b:First>Adi</b:First>
            <b:Middle>Shamir, Leonard M. Adleman</b:Middle>
          </b:Person>
        </b:NameList>
      </b:Author>
    </b:Author>
    <b:Title>A Method for Obtaining Digital Signatures and Public-Key Cryptosystems</b:Title>
    <b:Year>1978</b:Year>
    <b:ConferenceName>AFIPS National Computer Conference</b:ConferenceName>
    <b:City>New york</b:City>
    <b:RefOrder>10</b:RefOrder>
  </b:Source>
  <b:Source>
    <b:Tag>DAC15</b:Tag>
    <b:SourceType>Book</b:SourceType>
    <b:Guid>{CDBE6F3B-41C2-4099-9908-F3D2D7F60D7F}</b:Guid>
    <b:Title> Ideals, Varieties, and Algorithms 4th edition</b:Title>
    <b:Year>2015</b:Year>
    <b:City>Cham, Switzerland</b:City>
    <b:Author>
      <b:Author>
        <b:NameList>
          <b:Person>
            <b:Last>D. A. Cox</b:Last>
            <b:First>J.</b:First>
            <b:Middle>Little, and D. O’Shea</b:Middle>
          </b:Person>
        </b:NameList>
      </b:Author>
    </b:Author>
    <b:Publisher>Springer</b:Publisher>
    <b:RefOrder>12</b:RefOrder>
  </b:Source>
  <b:Source>
    <b:Tag>PIM25</b:Tag>
    <b:SourceType>InternetSite</b:SourceType>
    <b:Guid>{88B9BC2B-3434-409B-8FD2-B67B3B25910C}</b:Guid>
    <b:Title>Kaggle</b:Title>
    <b:Author>
      <b:Author>
        <b:NameList>
          <b:Person>
            <b:Last>diabetes</b:Last>
            <b:First>PIMA</b:First>
            <b:Middle>Indian</b:Middle>
          </b:Person>
        </b:NameList>
      </b:Author>
    </b:Author>
    <b:YearAccessed>2025</b:YearAccessed>
    <b:MonthAccessed>March</b:MonthAccessed>
    <b:DayAccessed>10</b:DayAccessed>
    <b:URL>https://www.kaggle.com/</b:URL>
    <b:RefOrder>13</b:RefOrder>
  </b:Source>
  <b:Source>
    <b:Tag>Ami02</b:Tag>
    <b:SourceType>ConferenceProceedings</b:SourceType>
    <b:Guid>{005F0CF3-9662-4042-87CE-480C369A7018}</b:Guid>
    <b:Title>Semi-Supervised Logistic Regression.</b:Title>
    <b:Year>2002</b:Year>
    <b:Author>
      <b:Author>
        <b:NameList>
          <b:Person>
            <b:Last>Amini</b:Last>
            <b:First>Massih-Reza</b:First>
          </b:Person>
          <b:Person>
            <b:Last>Gallinari</b:Last>
            <b:First>Patrick</b:First>
          </b:Person>
        </b:NameList>
      </b:Author>
    </b:Author>
    <b:ConferenceName>In: Proceedings of the 15th European Conference on Artificial Intelligence (ECAI 2002)</b:ConferenceName>
    <b:City>Lyon</b:City>
    <b:RefOrder>14</b:RefOrder>
  </b:Source>
  <b:Source>
    <b:Tag>WuJ23</b:Tag>
    <b:SourceType>ConferenceProceedings</b:SourceType>
    <b:Guid>{0D57C50A-F43E-4589-B094-D4E575DEA832}</b:Guid>
    <b:Author>
      <b:Author>
        <b:NameList>
          <b:Person>
            <b:Last>Wu</b:Last>
            <b:First>Jingfeng</b:First>
          </b:Person>
          <b:Person>
            <b:Last>Braverman</b:Last>
            <b:First>Vladimir</b:First>
          </b:Person>
          <b:Person>
            <b:Last>Lee</b:Last>
            <b:First>Jason</b:First>
            <b:Middle>D.</b:Middle>
          </b:Person>
        </b:NameList>
      </b:Author>
    </b:Author>
    <b:Title>Implicit Bias of Gradient Descent for Logistic Regression at the Edge of Stability.</b:Title>
    <b:Year>2023</b:Year>
    <b:ConferenceName>In: Advances in Neural Information Processing Systems (NeurIPS 2023)</b:ConferenceName>
    <b:City>New Orleans, Louisiana</b:City>
    <b:RefOrder>15</b:RefOrder>
  </b:Source>
  <b:Source>
    <b:Tag>Mic</b:Tag>
    <b:SourceType>Book</b:SourceType>
    <b:Guid>{0F1AB0B5-3295-45B3-AE2A-617CBBEA4538}</b:Guid>
    <b:Author>
      <b:Author>
        <b:NameList>
          <b:Person>
            <b:Last>Martin</b:Last>
            <b:First>Micheal</b:First>
          </b:Person>
        </b:NameList>
      </b:Author>
    </b:Author>
    <b:Title>Algebra</b:Title>
    <b:RefOrder>16</b:RefOrder>
  </b:Source>
  <b:Source>
    <b:Tag>Dav</b:Tag>
    <b:SourceType>Book</b:SourceType>
    <b:Guid>{3DBBDEF6-B06A-462B-AD3C-5E8944957B5A}</b:Guid>
    <b:Author>
      <b:Author>
        <b:NameList>
          <b:Person>
            <b:Last>David Dummit</b:Last>
            <b:First>Richard</b:First>
            <b:Middle>Foote</b:Middle>
          </b:Person>
        </b:NameList>
      </b:Author>
    </b:Author>
    <b:Title>Abstract Algebra</b:Title>
    <b:RefOrder>17</b:RefOrder>
  </b:Source>
  <b:Source>
    <b:Tag>Ser</b:Tag>
    <b:SourceType>Book</b:SourceType>
    <b:Guid>{831BD9B2-2FF7-4A5B-956C-B7E6499607EF}</b:Guid>
    <b:Author>
      <b:Author>
        <b:NameList>
          <b:Person>
            <b:Last>Lang</b:Last>
            <b:First>Serge</b:First>
          </b:Person>
        </b:NameList>
      </b:Author>
    </b:Author>
    <b:Title>Algebra</b:Title>
    <b:RefOrder>18</b:RefOrder>
  </b:Source>
  <b:Source>
    <b:Tag>Ser1</b:Tag>
    <b:SourceType>Book</b:SourceType>
    <b:Guid>{BCDC0E5A-B358-453A-8B42-E3062475A796}</b:Guid>
    <b:Author>
      <b:Author>
        <b:NameList>
          <b:Person>
            <b:Last>Serre</b:Last>
          </b:Person>
        </b:NameList>
      </b:Author>
    </b:Author>
    <b:Title>Local Field</b:Title>
    <b:RefOrder>20</b:RefOrder>
  </b:Source>
  <b:Source>
    <b:Tag>Leo</b:Tag>
    <b:SourceType>Book</b:SourceType>
    <b:Guid>{92F7DFE2-1141-48C4-AA4B-27F56599CEAB}</b:Guid>
    <b:Author>
      <b:Author>
        <b:NameList>
          <b:Person>
            <b:Last>Dickson</b:Last>
            <b:First>Leonard</b:First>
            <b:Middle>Eugene</b:Middle>
          </b:Person>
        </b:NameList>
      </b:Author>
    </b:Author>
    <b:Title>Linear Group of the Galois Field</b:Title>
    <b:RefOrder>19</b:RefOrder>
  </b:Source>
  <b:Source>
    <b:Tag>INH</b:Tag>
    <b:SourceType>Book</b:SourceType>
    <b:Guid>{D40E25DD-18DE-4FCB-944F-59714AD85C96}</b:Guid>
    <b:Author>
      <b:Author>
        <b:NameList>
          <b:Person>
            <b:Last>Herstein</b:Last>
            <b:First>I.N</b:First>
          </b:Person>
        </b:NameList>
      </b:Author>
    </b:Author>
    <b:Title>Topics in Algebra</b:Title>
    <b:RefOrder>21</b:RefOrder>
  </b:Source>
  <b:Source>
    <b:Tag>MAs</b:Tag>
    <b:SourceType>Book</b:SourceType>
    <b:Guid>{A851ABDF-BB26-47C6-B30D-A957CB2256CF}</b:Guid>
    <b:Author>
      <b:Author>
        <b:NameList>
          <b:Person>
            <b:Last>Aschbacher</b:Last>
            <b:First>M.</b:First>
          </b:Person>
        </b:NameList>
      </b:Author>
    </b:Author>
    <b:Title>Finite Group</b:Title>
    <b:RefOrder>22</b:RefOrder>
  </b:Source>
  <b:Source>
    <b:Tag>RLi</b:Tag>
    <b:SourceType>Book</b:SourceType>
    <b:Guid>{7524368F-9F69-47CF-8AF7-458E76A1AC47}</b:Guid>
    <b:Author>
      <b:Author>
        <b:NameList>
          <b:Person>
            <b:Last>R. Lidl</b:Last>
            <b:First>H.</b:First>
            <b:Middle>Niederreiter</b:Middle>
          </b:Person>
        </b:NameList>
      </b:Author>
    </b:Author>
    <b:Title>Finite Group</b:Title>
    <b:RefOrder>23</b:RefOrder>
  </b:Source>
  <b:Source>
    <b:Tag>Kei</b:Tag>
    <b:SourceType>Book</b:SourceType>
    <b:Guid>{C206DADD-CC2A-4BA6-8FC6-42447FC38FD9}</b:Guid>
    <b:Author>
      <b:Author>
        <b:NameList>
          <b:Person>
            <b:Last>Conrad</b:Last>
            <b:First>Keith</b:First>
          </b:Person>
        </b:NameList>
      </b:Author>
    </b:Author>
    <b:Title>order of a classical group</b:Title>
    <b:RefOrder>24</b:RefOrder>
  </b:Source>
</b:Sources>
</file>

<file path=customXml/itemProps1.xml><?xml version="1.0" encoding="utf-8"?>
<ds:datastoreItem xmlns:ds="http://schemas.openxmlformats.org/officeDocument/2006/customXml" ds:itemID="{AE0AC73C-AF15-49B8-A5DC-1FB4AAE81C2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09DBBD2-A95F-4961-BFC7-797147EB1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1141b-cce0-4b6d-bdf4-53e3454d57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512B03-BD69-4D18-AC86-AF8421F48FC0}">
  <ds:schemaRefs>
    <ds:schemaRef ds:uri="http://schemas.microsoft.com/sharepoint/v3/contenttype/forms"/>
  </ds:schemaRefs>
</ds:datastoreItem>
</file>

<file path=customXml/itemProps4.xml><?xml version="1.0" encoding="utf-8"?>
<ds:datastoreItem xmlns:ds="http://schemas.openxmlformats.org/officeDocument/2006/customXml" ds:itemID="{C8561C40-B738-4A0A-94DB-A650C31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53</Pages>
  <Words>9566</Words>
  <Characters>54685</Characters>
  <Application>Microsoft Office Word</Application>
  <DocSecurity>0</DocSecurity>
  <Lines>1391</Lines>
  <Paragraphs>691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64381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dc:creator>
  <cp:lastModifiedBy>Mohamad Ibrahim</cp:lastModifiedBy>
  <cp:revision>32</cp:revision>
  <cp:lastPrinted>2019-05-14T06:37:00Z</cp:lastPrinted>
  <dcterms:created xsi:type="dcterms:W3CDTF">2025-11-11T16:20:00Z</dcterms:created>
  <dcterms:modified xsi:type="dcterms:W3CDTF">2025-11-13T19:17:00Z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0x010100AD12F720C54D2843BACDF327A09E7CA6</vt:lpwstr>
  </property>
</Properties>
</file>