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FDF09" w14:textId="23591CA9" w:rsidR="00AE6EA4" w:rsidRPr="0047671C" w:rsidRDefault="00AE6EA4">
      <w:pPr>
        <w:jc w:val="left"/>
        <w:rPr>
          <w:rFonts w:asciiTheme="minorBidi" w:eastAsiaTheme="majorEastAsia" w:hAnsiTheme="minorBidi"/>
          <w:spacing w:val="5"/>
          <w:kern w:val="28"/>
          <w:sz w:val="24"/>
          <w:szCs w:val="28"/>
          <w:lang w:bidi="ar-L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9"/>
        <w:gridCol w:w="925"/>
        <w:gridCol w:w="3257"/>
      </w:tblGrid>
      <w:tr w:rsidR="00AE6EA4" w:rsidRPr="0047671C" w14:paraId="2ADFDF0D" w14:textId="77777777" w:rsidTr="00B548F6">
        <w:tc>
          <w:tcPr>
            <w:tcW w:w="4158" w:type="dxa"/>
          </w:tcPr>
          <w:p w14:paraId="2ADFDF0A" w14:textId="37AFC550" w:rsidR="00AE6EA4" w:rsidRPr="0047671C" w:rsidRDefault="00AE6EA4" w:rsidP="00B548F6">
            <w:pPr>
              <w:tabs>
                <w:tab w:val="left" w:pos="6379"/>
              </w:tabs>
            </w:pPr>
            <w:r w:rsidRPr="0047671C">
              <w:br w:type="page"/>
            </w:r>
            <w:r w:rsidR="00AF1D34" w:rsidRPr="0047671C">
              <w:rPr>
                <w:noProof/>
              </w:rPr>
              <w:drawing>
                <wp:anchor distT="0" distB="0" distL="114300" distR="114300" simplePos="0" relativeHeight="251659264" behindDoc="0" locked="0" layoutInCell="1" allowOverlap="1" wp14:anchorId="6D315D56" wp14:editId="19D68CD4">
                  <wp:simplePos x="0" y="0"/>
                  <wp:positionH relativeFrom="margin">
                    <wp:posOffset>0</wp:posOffset>
                  </wp:positionH>
                  <wp:positionV relativeFrom="margin">
                    <wp:posOffset>148590</wp:posOffset>
                  </wp:positionV>
                  <wp:extent cx="2235200" cy="816610"/>
                  <wp:effectExtent l="0" t="0" r="0" b="0"/>
                  <wp:wrapSquare wrapText="bothSides"/>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rawing&#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235200" cy="816610"/>
                          </a:xfrm>
                          <a:prstGeom prst="rect">
                            <a:avLst/>
                          </a:prstGeom>
                        </pic:spPr>
                      </pic:pic>
                    </a:graphicData>
                  </a:graphic>
                </wp:anchor>
              </w:drawing>
            </w:r>
          </w:p>
        </w:tc>
        <w:tc>
          <w:tcPr>
            <w:tcW w:w="1201" w:type="dxa"/>
          </w:tcPr>
          <w:p w14:paraId="2ADFDF0B" w14:textId="77777777" w:rsidR="00AE6EA4" w:rsidRPr="0047671C" w:rsidRDefault="00AE6EA4" w:rsidP="00B548F6">
            <w:pPr>
              <w:tabs>
                <w:tab w:val="left" w:pos="6379"/>
              </w:tabs>
            </w:pPr>
          </w:p>
        </w:tc>
        <w:tc>
          <w:tcPr>
            <w:tcW w:w="4001" w:type="dxa"/>
            <w:vAlign w:val="center"/>
          </w:tcPr>
          <w:p w14:paraId="2ADFDF0C" w14:textId="1A800EBF" w:rsidR="00AE6EA4" w:rsidRPr="0047671C" w:rsidRDefault="00AE6EA4" w:rsidP="005A1C4D">
            <w:pPr>
              <w:jc w:val="center"/>
              <w:rPr>
                <w:rFonts w:ascii="Candara" w:hAnsi="Candara"/>
                <w:sz w:val="28"/>
                <w:szCs w:val="28"/>
              </w:rPr>
            </w:pPr>
            <w:r w:rsidRPr="0047671C">
              <w:rPr>
                <w:rFonts w:ascii="Candara" w:hAnsi="Candara"/>
                <w:sz w:val="28"/>
                <w:szCs w:val="28"/>
              </w:rPr>
              <w:t xml:space="preserve">Academic Year </w:t>
            </w:r>
            <w:r w:rsidR="005A1C4D" w:rsidRPr="0047671C">
              <w:rPr>
                <w:rFonts w:ascii="Candara" w:hAnsi="Candara"/>
                <w:sz w:val="28"/>
                <w:szCs w:val="28"/>
              </w:rPr>
              <w:t>202</w:t>
            </w:r>
            <w:r w:rsidR="0047671C" w:rsidRPr="0047671C">
              <w:rPr>
                <w:rFonts w:ascii="Candara" w:hAnsi="Candara"/>
                <w:sz w:val="28"/>
                <w:szCs w:val="28"/>
              </w:rPr>
              <w:t>4</w:t>
            </w:r>
            <w:r w:rsidR="005A1C4D" w:rsidRPr="0047671C">
              <w:rPr>
                <w:rFonts w:ascii="Candara" w:hAnsi="Candara"/>
                <w:sz w:val="28"/>
                <w:szCs w:val="28"/>
              </w:rPr>
              <w:t>-202</w:t>
            </w:r>
            <w:r w:rsidR="0047671C" w:rsidRPr="0047671C">
              <w:rPr>
                <w:rFonts w:ascii="Candara" w:hAnsi="Candara"/>
                <w:sz w:val="28"/>
                <w:szCs w:val="28"/>
              </w:rPr>
              <w:t>5</w:t>
            </w:r>
          </w:p>
        </w:tc>
      </w:tr>
    </w:tbl>
    <w:p w14:paraId="2ADFDF0E" w14:textId="77777777" w:rsidR="00AE6EA4" w:rsidRPr="0047671C" w:rsidRDefault="00AE6EA4" w:rsidP="00AE6EA4">
      <w:pPr>
        <w:tabs>
          <w:tab w:val="left" w:pos="6379"/>
        </w:tabs>
      </w:pPr>
    </w:p>
    <w:p w14:paraId="2ADFDF0F" w14:textId="77777777" w:rsidR="00AE6EA4" w:rsidRPr="0047671C" w:rsidRDefault="00AE6EA4" w:rsidP="00AE6EA4">
      <w:pPr>
        <w:tabs>
          <w:tab w:val="left" w:pos="6379"/>
        </w:tabs>
      </w:pPr>
    </w:p>
    <w:p w14:paraId="2ADFDF10" w14:textId="77777777" w:rsidR="00AE6EA4" w:rsidRPr="0047671C" w:rsidRDefault="00AE6EA4" w:rsidP="00AE6EA4">
      <w:pPr>
        <w:spacing w:before="240"/>
        <w:jc w:val="center"/>
        <w:rPr>
          <w:rFonts w:ascii="Candara" w:hAnsi="Candara"/>
          <w:b/>
          <w:bCs/>
          <w:sz w:val="28"/>
          <w:szCs w:val="28"/>
        </w:rPr>
      </w:pPr>
      <w:r w:rsidRPr="0047671C">
        <w:rPr>
          <w:rFonts w:ascii="Candara" w:hAnsi="Candara"/>
          <w:b/>
          <w:bCs/>
          <w:sz w:val="28"/>
          <w:szCs w:val="28"/>
        </w:rPr>
        <w:t>Master II</w:t>
      </w:r>
    </w:p>
    <w:p w14:paraId="2ADFDF11" w14:textId="27662189" w:rsidR="00AE6EA4" w:rsidRPr="0047671C" w:rsidRDefault="00AE6EA4" w:rsidP="00AE6EA4">
      <w:pPr>
        <w:tabs>
          <w:tab w:val="left" w:pos="5954"/>
        </w:tabs>
        <w:spacing w:before="360"/>
        <w:jc w:val="center"/>
        <w:rPr>
          <w:rFonts w:ascii="Candara" w:hAnsi="Candara"/>
          <w:b/>
          <w:bCs/>
          <w:sz w:val="28"/>
          <w:szCs w:val="28"/>
        </w:rPr>
      </w:pPr>
      <w:r w:rsidRPr="0047671C">
        <w:rPr>
          <w:rFonts w:ascii="Candara" w:hAnsi="Candara"/>
          <w:b/>
          <w:bCs/>
          <w:sz w:val="28"/>
          <w:szCs w:val="28"/>
        </w:rPr>
        <w:t xml:space="preserve">Curriculum: </w:t>
      </w:r>
      <w:r w:rsidR="00847E7F" w:rsidRPr="0047671C">
        <w:rPr>
          <w:rFonts w:ascii="Candara" w:hAnsi="Candara"/>
          <w:b/>
          <w:bCs/>
          <w:sz w:val="28"/>
          <w:szCs w:val="28"/>
        </w:rPr>
        <w:t>Artificial Intelligence</w:t>
      </w:r>
    </w:p>
    <w:p w14:paraId="2ADFDF12" w14:textId="77777777" w:rsidR="00AE6EA4" w:rsidRPr="0047671C" w:rsidRDefault="00AE6EA4" w:rsidP="00AE6EA4">
      <w:pPr>
        <w:tabs>
          <w:tab w:val="left" w:pos="5954"/>
        </w:tabs>
        <w:spacing w:before="720" w:after="480"/>
        <w:jc w:val="center"/>
        <w:rPr>
          <w:rFonts w:ascii="Candara" w:hAnsi="Candara"/>
          <w:b/>
          <w:bCs/>
          <w:sz w:val="36"/>
          <w:szCs w:val="36"/>
        </w:rPr>
      </w:pPr>
      <w:r w:rsidRPr="0047671C">
        <w:rPr>
          <w:rFonts w:ascii="Candara" w:hAnsi="Candara"/>
          <w:b/>
          <w:bCs/>
          <w:sz w:val="36"/>
          <w:szCs w:val="36"/>
        </w:rPr>
        <w:t>Final Thesis</w:t>
      </w:r>
    </w:p>
    <w:p w14:paraId="2ADFDF13" w14:textId="6269555B" w:rsidR="00AE6EA4" w:rsidRPr="0047671C" w:rsidRDefault="00527A52" w:rsidP="001E5EF1">
      <w:pPr>
        <w:tabs>
          <w:tab w:val="left" w:pos="5954"/>
        </w:tabs>
        <w:jc w:val="center"/>
        <w:rPr>
          <w:rFonts w:ascii="Candara" w:hAnsi="Candara"/>
          <w:sz w:val="36"/>
          <w:szCs w:val="36"/>
        </w:rPr>
      </w:pPr>
      <w:sdt>
        <w:sdtPr>
          <w:rPr>
            <w:rFonts w:ascii="Candara" w:hAnsi="Candara"/>
            <w:sz w:val="36"/>
            <w:szCs w:val="36"/>
          </w:rPr>
          <w:id w:val="-90699732"/>
          <w:placeholder>
            <w:docPart w:val="DFA28B86172C48BFAC51F258AF4F3583"/>
          </w:placeholder>
        </w:sdtPr>
        <w:sdtContent>
          <w:r w:rsidR="0047671C" w:rsidRPr="0047671C">
            <w:rPr>
              <w:rFonts w:ascii="Candara" w:hAnsi="Candara"/>
              <w:sz w:val="36"/>
              <w:szCs w:val="36"/>
            </w:rPr>
            <w:t xml:space="preserve">Healthcare AI </w:t>
          </w:r>
        </w:sdtContent>
      </w:sdt>
    </w:p>
    <w:p w14:paraId="2ADFDF14" w14:textId="77777777" w:rsidR="00AE6EA4" w:rsidRPr="0047671C" w:rsidRDefault="00AE6EA4" w:rsidP="00AE6EA4">
      <w:pPr>
        <w:tabs>
          <w:tab w:val="left" w:pos="5954"/>
        </w:tabs>
        <w:jc w:val="center"/>
        <w:rPr>
          <w:rFonts w:ascii="Candara" w:hAnsi="Candara"/>
          <w:sz w:val="28"/>
          <w:szCs w:val="28"/>
        </w:rPr>
      </w:pPr>
      <w:r w:rsidRPr="0047671C">
        <w:rPr>
          <w:rFonts w:ascii="Candara" w:hAnsi="Candara"/>
          <w:sz w:val="28"/>
          <w:szCs w:val="28"/>
        </w:rPr>
        <w:t>By</w:t>
      </w:r>
    </w:p>
    <w:p w14:paraId="2ADFDF15" w14:textId="586806DD" w:rsidR="00AE6EA4" w:rsidRPr="0047671C" w:rsidRDefault="00527A52" w:rsidP="001E5EF1">
      <w:pPr>
        <w:tabs>
          <w:tab w:val="left" w:pos="5954"/>
        </w:tabs>
        <w:jc w:val="center"/>
        <w:rPr>
          <w:rFonts w:ascii="Candara" w:hAnsi="Candara"/>
          <w:b/>
          <w:bCs/>
          <w:sz w:val="28"/>
          <w:szCs w:val="28"/>
        </w:rPr>
      </w:pPr>
      <w:sdt>
        <w:sdtPr>
          <w:rPr>
            <w:rFonts w:ascii="Candara" w:hAnsi="Candara"/>
            <w:b/>
            <w:bCs/>
            <w:sz w:val="28"/>
            <w:szCs w:val="28"/>
          </w:rPr>
          <w:id w:val="2001154817"/>
          <w:placeholder>
            <w:docPart w:val="492A3F1BADDE4D1D8F1BF1DAB268791C"/>
          </w:placeholder>
        </w:sdtPr>
        <w:sdtContent>
          <w:r w:rsidR="0047671C" w:rsidRPr="0047671C">
            <w:rPr>
              <w:rFonts w:ascii="Candara" w:hAnsi="Candara"/>
              <w:b/>
              <w:bCs/>
              <w:sz w:val="28"/>
              <w:szCs w:val="28"/>
            </w:rPr>
            <w:t>IBRAHIM Mohamad (Ahmad)</w:t>
          </w:r>
        </w:sdtContent>
      </w:sdt>
      <w:r w:rsidR="00AE6EA4" w:rsidRPr="0047671C">
        <w:rPr>
          <w:rFonts w:ascii="Candara" w:hAnsi="Candara"/>
          <w:b/>
          <w:bCs/>
          <w:sz w:val="28"/>
          <w:szCs w:val="28"/>
        </w:rPr>
        <w:t xml:space="preserve"> </w:t>
      </w:r>
    </w:p>
    <w:p w14:paraId="2ADFDF16" w14:textId="77777777" w:rsidR="00AE6EA4" w:rsidRPr="0047671C" w:rsidRDefault="00AE6EA4" w:rsidP="00AE6EA4">
      <w:pPr>
        <w:tabs>
          <w:tab w:val="left" w:pos="5954"/>
        </w:tabs>
        <w:jc w:val="center"/>
        <w:rPr>
          <w:rFonts w:ascii="Candara" w:hAnsi="Candara"/>
          <w:b/>
          <w:bCs/>
          <w:sz w:val="28"/>
          <w:szCs w:val="28"/>
        </w:rPr>
      </w:pPr>
    </w:p>
    <w:p w14:paraId="2ADFDF17" w14:textId="1E60ACDF" w:rsidR="00AE6EA4" w:rsidRPr="0047671C" w:rsidRDefault="00AE6EA4" w:rsidP="00AE6EA4">
      <w:pPr>
        <w:tabs>
          <w:tab w:val="left" w:pos="5954"/>
        </w:tabs>
        <w:spacing w:before="960" w:after="120"/>
        <w:jc w:val="left"/>
        <w:rPr>
          <w:rFonts w:ascii="Candara" w:hAnsi="Candara"/>
          <w:sz w:val="28"/>
          <w:szCs w:val="28"/>
        </w:rPr>
      </w:pPr>
      <w:r w:rsidRPr="0047671C">
        <w:rPr>
          <w:rFonts w:ascii="Candara" w:hAnsi="Candara"/>
          <w:sz w:val="28"/>
          <w:szCs w:val="28"/>
        </w:rPr>
        <w:t xml:space="preserve">Thesis Director: </w:t>
      </w:r>
      <w:sdt>
        <w:sdtPr>
          <w:rPr>
            <w:rFonts w:ascii="Candara" w:hAnsi="Candara"/>
            <w:b/>
            <w:bCs/>
            <w:sz w:val="28"/>
            <w:szCs w:val="28"/>
          </w:rPr>
          <w:id w:val="2023741611"/>
          <w:placeholder>
            <w:docPart w:val="7AFEFF8818C046029D886B7B2CBA9333"/>
          </w:placeholder>
        </w:sdtPr>
        <w:sdtContent>
          <w:r w:rsidR="0047671C" w:rsidRPr="0047671C">
            <w:rPr>
              <w:rFonts w:ascii="Candara" w:hAnsi="Candara"/>
              <w:b/>
              <w:bCs/>
              <w:sz w:val="28"/>
              <w:szCs w:val="28"/>
            </w:rPr>
            <w:t>KHALIL</w:t>
          </w:r>
          <w:r w:rsidRPr="0047671C">
            <w:rPr>
              <w:rFonts w:ascii="Candara" w:hAnsi="Candara"/>
              <w:b/>
              <w:bCs/>
              <w:sz w:val="28"/>
              <w:szCs w:val="28"/>
            </w:rPr>
            <w:t xml:space="preserve"> </w:t>
          </w:r>
          <w:r w:rsidR="0047671C" w:rsidRPr="0047671C">
            <w:rPr>
              <w:rFonts w:ascii="Candara" w:hAnsi="Candara"/>
              <w:b/>
              <w:bCs/>
              <w:sz w:val="28"/>
              <w:szCs w:val="28"/>
            </w:rPr>
            <w:t>Hariss</w:t>
          </w:r>
        </w:sdtContent>
      </w:sdt>
    </w:p>
    <w:p w14:paraId="2ADFDF18" w14:textId="532C0A61" w:rsidR="00AE6EA4" w:rsidRPr="0047671C" w:rsidRDefault="00AE6EA4" w:rsidP="00AE6EA4">
      <w:pPr>
        <w:tabs>
          <w:tab w:val="left" w:pos="5954"/>
        </w:tabs>
        <w:spacing w:before="120" w:after="120"/>
        <w:jc w:val="left"/>
        <w:rPr>
          <w:rFonts w:ascii="Candara" w:hAnsi="Candara"/>
          <w:sz w:val="28"/>
          <w:szCs w:val="28"/>
        </w:rPr>
      </w:pPr>
      <w:r w:rsidRPr="0047671C">
        <w:rPr>
          <w:rFonts w:ascii="Candara" w:hAnsi="Candara"/>
          <w:sz w:val="28"/>
          <w:szCs w:val="28"/>
        </w:rPr>
        <w:t xml:space="preserve">Academic Supervisors: </w:t>
      </w:r>
      <w:sdt>
        <w:sdtPr>
          <w:rPr>
            <w:rFonts w:ascii="Candara" w:hAnsi="Candara"/>
            <w:sz w:val="28"/>
            <w:szCs w:val="28"/>
          </w:rPr>
          <w:id w:val="1904717042"/>
          <w:placeholder>
            <w:docPart w:val="6E81AFB53FD34F49B12A6F5F627EAC71"/>
          </w:placeholder>
        </w:sdtPr>
        <w:sdtEndPr>
          <w:rPr>
            <w:rStyle w:val="PlaceholderText"/>
            <w:color w:val="808080"/>
          </w:rPr>
        </w:sdtEndPr>
        <w:sdtContent>
          <w:r w:rsidR="0047671C" w:rsidRPr="0047671C">
            <w:rPr>
              <w:rFonts w:ascii="Candara" w:hAnsi="Candara"/>
              <w:b/>
              <w:bCs/>
              <w:sz w:val="28"/>
              <w:szCs w:val="28"/>
            </w:rPr>
            <w:t>HAJJAR</w:t>
          </w:r>
          <w:r w:rsidRPr="0047671C">
            <w:rPr>
              <w:rFonts w:ascii="Candara" w:hAnsi="Candara"/>
              <w:b/>
              <w:bCs/>
              <w:sz w:val="28"/>
              <w:szCs w:val="28"/>
            </w:rPr>
            <w:t xml:space="preserve"> </w:t>
          </w:r>
          <w:r w:rsidR="0047671C" w:rsidRPr="0047671C">
            <w:rPr>
              <w:rFonts w:ascii="Candara" w:hAnsi="Candara"/>
              <w:b/>
              <w:bCs/>
              <w:sz w:val="28"/>
              <w:szCs w:val="28"/>
            </w:rPr>
            <w:t>Chantal</w:t>
          </w:r>
        </w:sdtContent>
      </w:sdt>
      <w:r w:rsidRPr="0047671C">
        <w:rPr>
          <w:rFonts w:ascii="Candara" w:hAnsi="Candara"/>
          <w:sz w:val="28"/>
          <w:szCs w:val="28"/>
        </w:rPr>
        <w:br/>
        <w:t xml:space="preserve">Location: </w:t>
      </w:r>
      <w:sdt>
        <w:sdtPr>
          <w:rPr>
            <w:rFonts w:ascii="Candara" w:hAnsi="Candara"/>
            <w:sz w:val="28"/>
            <w:szCs w:val="28"/>
          </w:rPr>
          <w:id w:val="1575246376"/>
          <w:placeholder>
            <w:docPart w:val="0BD0552A501D41FDBF2CBEB73018A170"/>
          </w:placeholder>
        </w:sdtPr>
        <w:sdtContent>
          <w:r w:rsidR="0047671C" w:rsidRPr="0047671C">
            <w:rPr>
              <w:rFonts w:ascii="Candara" w:hAnsi="Candara"/>
              <w:b/>
              <w:bCs/>
              <w:sz w:val="28"/>
              <w:szCs w:val="28"/>
            </w:rPr>
            <w:t>USJ-ESIB</w:t>
          </w:r>
          <w:r w:rsidR="006D77AE" w:rsidRPr="0047671C">
            <w:rPr>
              <w:rFonts w:ascii="Candara" w:hAnsi="Candara"/>
              <w:b/>
              <w:bCs/>
              <w:sz w:val="28"/>
              <w:szCs w:val="28"/>
            </w:rPr>
            <w:t xml:space="preserve"> </w:t>
          </w:r>
          <w:r w:rsidR="0047671C" w:rsidRPr="0047671C">
            <w:rPr>
              <w:rFonts w:ascii="Candara" w:hAnsi="Candara"/>
              <w:b/>
              <w:bCs/>
              <w:sz w:val="28"/>
              <w:szCs w:val="28"/>
            </w:rPr>
            <w:t>Mansouriyyeh</w:t>
          </w:r>
        </w:sdtContent>
      </w:sdt>
    </w:p>
    <w:p w14:paraId="2ADFDF19" w14:textId="74374C55" w:rsidR="00AE6EA4" w:rsidRPr="0047671C" w:rsidRDefault="00AE6EA4" w:rsidP="005A1C4D">
      <w:pPr>
        <w:tabs>
          <w:tab w:val="left" w:pos="5954"/>
        </w:tabs>
        <w:spacing w:before="120" w:after="120"/>
        <w:jc w:val="left"/>
        <w:rPr>
          <w:rFonts w:ascii="Candara" w:hAnsi="Candara"/>
          <w:sz w:val="28"/>
          <w:szCs w:val="28"/>
        </w:rPr>
      </w:pPr>
      <w:r w:rsidRPr="0047671C">
        <w:rPr>
          <w:rFonts w:ascii="Candara" w:hAnsi="Candara"/>
          <w:sz w:val="28"/>
          <w:szCs w:val="28"/>
        </w:rPr>
        <w:t xml:space="preserve">Jury Members: </w:t>
      </w:r>
      <w:sdt>
        <w:sdtPr>
          <w:rPr>
            <w:rFonts w:ascii="Candara" w:hAnsi="Candara"/>
            <w:sz w:val="28"/>
            <w:szCs w:val="28"/>
          </w:rPr>
          <w:id w:val="2072922895"/>
          <w:placeholder>
            <w:docPart w:val="B95BE987DA284216822A1002F0364621"/>
          </w:placeholder>
        </w:sdtPr>
        <w:sdtContent>
          <w:r w:rsidR="0047671C" w:rsidRPr="0047671C">
            <w:rPr>
              <w:rFonts w:ascii="Candara" w:hAnsi="Candara"/>
              <w:b/>
              <w:bCs/>
              <w:sz w:val="28"/>
              <w:szCs w:val="28"/>
            </w:rPr>
            <w:t>BAKOUNY Youssef, CHAMOUN Maroun</w:t>
          </w:r>
        </w:sdtContent>
      </w:sdt>
    </w:p>
    <w:p w14:paraId="2ADFDF1A" w14:textId="67835EAB" w:rsidR="00B94CDE" w:rsidRPr="00422494" w:rsidRDefault="008103AC" w:rsidP="00AE6EA4">
      <w:pPr>
        <w:pStyle w:val="Subtitle"/>
        <w:jc w:val="left"/>
        <w:rPr>
          <w:lang w:val="fr-FR" w:bidi="ar-LB"/>
        </w:rPr>
      </w:pPr>
      <w:r w:rsidRPr="00422494">
        <w:rPr>
          <w:rFonts w:ascii="Candara" w:hAnsi="Candara"/>
          <w:sz w:val="28"/>
          <w:szCs w:val="28"/>
          <w:lang w:val="fr-FR"/>
        </w:rPr>
        <w:t>Date :</w:t>
      </w:r>
      <w:r w:rsidR="00AE6EA4" w:rsidRPr="00422494">
        <w:rPr>
          <w:rFonts w:ascii="Candara" w:hAnsi="Candara"/>
          <w:sz w:val="28"/>
          <w:szCs w:val="28"/>
          <w:lang w:val="fr-FR"/>
        </w:rPr>
        <w:t xml:space="preserve"> </w:t>
      </w:r>
      <w:sdt>
        <w:sdtPr>
          <w:rPr>
            <w:rFonts w:ascii="Candara" w:hAnsi="Candara"/>
            <w:sz w:val="28"/>
            <w:szCs w:val="28"/>
          </w:rPr>
          <w:id w:val="-1212260132"/>
          <w:placeholder>
            <w:docPart w:val="8E1F6E31B18D450991115D0A3184E8B5"/>
          </w:placeholder>
        </w:sdtPr>
        <w:sdtContent>
          <w:r w:rsidR="0047671C" w:rsidRPr="00422494">
            <w:rPr>
              <w:rFonts w:ascii="Candara" w:hAnsi="Candara"/>
              <w:b/>
              <w:bCs/>
              <w:sz w:val="28"/>
              <w:szCs w:val="28"/>
              <w:lang w:val="fr-FR"/>
            </w:rPr>
            <w:t>25</w:t>
          </w:r>
          <w:r w:rsidR="00AE6EA4" w:rsidRPr="00422494">
            <w:rPr>
              <w:rFonts w:ascii="Candara" w:hAnsi="Candara"/>
              <w:b/>
              <w:bCs/>
              <w:sz w:val="28"/>
              <w:szCs w:val="28"/>
              <w:lang w:val="fr-FR"/>
            </w:rPr>
            <w:t>-</w:t>
          </w:r>
          <w:r w:rsidR="0047671C" w:rsidRPr="00422494">
            <w:rPr>
              <w:rFonts w:ascii="Candara" w:hAnsi="Candara"/>
              <w:b/>
              <w:bCs/>
              <w:sz w:val="28"/>
              <w:szCs w:val="28"/>
              <w:lang w:val="fr-FR"/>
            </w:rPr>
            <w:t>9</w:t>
          </w:r>
          <w:r w:rsidR="00AE6EA4" w:rsidRPr="00422494">
            <w:rPr>
              <w:rFonts w:ascii="Candara" w:hAnsi="Candara"/>
              <w:b/>
              <w:bCs/>
              <w:sz w:val="28"/>
              <w:szCs w:val="28"/>
              <w:lang w:val="fr-FR"/>
            </w:rPr>
            <w:t>-</w:t>
          </w:r>
          <w:r w:rsidR="0047671C" w:rsidRPr="00422494">
            <w:rPr>
              <w:rFonts w:ascii="Candara" w:hAnsi="Candara"/>
              <w:b/>
              <w:bCs/>
              <w:sz w:val="28"/>
              <w:szCs w:val="28"/>
              <w:lang w:val="fr-FR"/>
            </w:rPr>
            <w:t>2025</w:t>
          </w:r>
        </w:sdtContent>
      </w:sdt>
      <w:r w:rsidR="00AE6EA4" w:rsidRPr="00422494">
        <w:rPr>
          <w:lang w:val="fr-FR" w:bidi="ar-LB"/>
        </w:rPr>
        <w:t xml:space="preserve"> </w:t>
      </w:r>
    </w:p>
    <w:p w14:paraId="2ADFDF1D" w14:textId="77777777" w:rsidR="00134BAB" w:rsidRPr="00422494" w:rsidRDefault="00134BAB" w:rsidP="00B94CDE">
      <w:pPr>
        <w:pStyle w:val="Subtitle"/>
        <w:jc w:val="right"/>
        <w:rPr>
          <w:rFonts w:asciiTheme="minorHAnsi" w:hAnsiTheme="minorHAnsi" w:cstheme="minorHAnsi"/>
          <w:sz w:val="28"/>
          <w:szCs w:val="28"/>
          <w:lang w:val="fr-FR" w:bidi="ar-LB"/>
        </w:rPr>
      </w:pPr>
      <w:r w:rsidRPr="00422494">
        <w:rPr>
          <w:rFonts w:asciiTheme="minorHAnsi" w:hAnsiTheme="minorHAnsi" w:cstheme="minorHAnsi"/>
          <w:sz w:val="28"/>
          <w:szCs w:val="28"/>
          <w:lang w:val="fr-FR" w:bidi="ar-LB"/>
        </w:rPr>
        <w:br w:type="page"/>
      </w:r>
    </w:p>
    <w:p w14:paraId="2ADFDF20" w14:textId="4AEF5D84" w:rsidR="00134BAB" w:rsidRPr="00422494" w:rsidRDefault="00134BAB" w:rsidP="00782A2E">
      <w:pPr>
        <w:pStyle w:val="Heading1"/>
        <w:numPr>
          <w:ilvl w:val="0"/>
          <w:numId w:val="0"/>
        </w:numPr>
        <w:ind w:left="432" w:hanging="432"/>
        <w:jc w:val="center"/>
        <w:rPr>
          <w:rFonts w:asciiTheme="majorHAnsi" w:hAnsiTheme="majorHAnsi"/>
          <w:sz w:val="32"/>
          <w:szCs w:val="32"/>
          <w:lang w:val="fr-FR" w:bidi="ar-LB"/>
        </w:rPr>
      </w:pPr>
      <w:bookmarkStart w:id="0" w:name="_Toc213503849"/>
      <w:r w:rsidRPr="00422494">
        <w:rPr>
          <w:rFonts w:asciiTheme="majorHAnsi" w:hAnsiTheme="majorHAnsi"/>
          <w:sz w:val="32"/>
          <w:szCs w:val="32"/>
          <w:lang w:val="fr-FR" w:bidi="ar-LB"/>
        </w:rPr>
        <w:lastRenderedPageBreak/>
        <w:t>Résumé</w:t>
      </w:r>
      <w:bookmarkEnd w:id="0"/>
    </w:p>
    <w:p w14:paraId="31B2750A" w14:textId="77777777" w:rsidR="00782A2E" w:rsidRPr="00422494" w:rsidRDefault="00782A2E" w:rsidP="00782A2E">
      <w:pPr>
        <w:rPr>
          <w:lang w:val="fr-FR" w:eastAsia="fr-FR" w:bidi="ar-LB"/>
        </w:rPr>
      </w:pPr>
    </w:p>
    <w:p w14:paraId="69D31D96" w14:textId="2BA65B10" w:rsidR="00782A2E" w:rsidRPr="00782A2E" w:rsidRDefault="00782A2E" w:rsidP="00856148">
      <w:pPr>
        <w:rPr>
          <w:rFonts w:asciiTheme="majorBidi" w:hAnsiTheme="majorBidi" w:cstheme="majorBidi"/>
          <w:sz w:val="24"/>
          <w:szCs w:val="28"/>
          <w:lang w:val="fr-FR" w:bidi="ar-LB"/>
        </w:rPr>
      </w:pPr>
      <w:r w:rsidRPr="007C6884">
        <w:rPr>
          <w:rFonts w:asciiTheme="majorBidi" w:hAnsiTheme="majorBidi" w:cstheme="majorBidi"/>
          <w:sz w:val="24"/>
          <w:szCs w:val="28"/>
          <w:lang w:val="fr-FR" w:bidi="ar-LB"/>
        </w:rPr>
        <w:t xml:space="preserve">     L</w:t>
      </w:r>
      <w:r w:rsidRPr="00782A2E">
        <w:rPr>
          <w:rFonts w:asciiTheme="majorBidi" w:hAnsiTheme="majorBidi" w:cstheme="majorBidi"/>
          <w:sz w:val="24"/>
          <w:szCs w:val="28"/>
          <w:lang w:val="fr-FR" w:bidi="ar-LB"/>
        </w:rPr>
        <w:t>es données sont devenues une ressource essentielle, et leur protection est plus importante que jamais au regard du RGPD. Certains ensembles de données sont classés comme sensibles et doivent être sécurisés. Lorsqu’un tel ensemble est utilisé pour entraîner un modèle d’apprentissage automatique, le modèle produit des paramètres. Si ces paramètres sont divulgués, les données sous-jacentes peuvent être compromises. Cela souligne la nécessité d’employer des méthodes de chiffrement, en particulier dans les modèles d’apprentissage fédéré où les paramètres sont transmis de plusieurs modèles locaux vers un modèle global, et où chaque client doit protéger ses paramètres contre les fuites. Cette architecture exige une technique de chiffrement spécialisée connue sous le nom de «</w:t>
      </w:r>
      <w:r w:rsidR="00A42392">
        <w:rPr>
          <w:rFonts w:asciiTheme="majorBidi" w:hAnsiTheme="majorBidi" w:cstheme="majorBidi"/>
          <w:sz w:val="24"/>
          <w:szCs w:val="28"/>
          <w:lang w:val="fr-FR" w:bidi="ar-LB"/>
        </w:rPr>
        <w:t xml:space="preserve"> </w:t>
      </w:r>
      <w:r w:rsidRPr="00782A2E">
        <w:rPr>
          <w:rFonts w:asciiTheme="majorBidi" w:hAnsiTheme="majorBidi" w:cstheme="majorBidi"/>
          <w:sz w:val="24"/>
          <w:szCs w:val="28"/>
          <w:lang w:val="fr-FR" w:bidi="ar-LB"/>
        </w:rPr>
        <w:t>chiffrement homomorphe</w:t>
      </w:r>
      <w:r w:rsidR="00A42392">
        <w:rPr>
          <w:rFonts w:asciiTheme="majorBidi" w:hAnsiTheme="majorBidi" w:cstheme="majorBidi"/>
          <w:sz w:val="24"/>
          <w:szCs w:val="28"/>
          <w:lang w:val="fr-FR" w:bidi="ar-LB"/>
        </w:rPr>
        <w:t xml:space="preserve"> </w:t>
      </w:r>
      <w:r w:rsidRPr="00782A2E">
        <w:rPr>
          <w:rFonts w:asciiTheme="majorBidi" w:hAnsiTheme="majorBidi" w:cstheme="majorBidi"/>
          <w:sz w:val="24"/>
          <w:szCs w:val="28"/>
          <w:lang w:val="fr-FR" w:bidi="ar-LB"/>
        </w:rPr>
        <w:t>». Dans cette technique, des opérations mathématiques peuvent être effectuées sur du texte chiffré, appelé «</w:t>
      </w:r>
      <w:r w:rsidR="00A42392">
        <w:rPr>
          <w:rFonts w:asciiTheme="majorBidi" w:hAnsiTheme="majorBidi" w:cstheme="majorBidi"/>
          <w:sz w:val="24"/>
          <w:szCs w:val="28"/>
          <w:lang w:val="fr-FR" w:bidi="ar-LB"/>
        </w:rPr>
        <w:t xml:space="preserve"> </w:t>
      </w:r>
      <w:r w:rsidRPr="00782A2E">
        <w:rPr>
          <w:rFonts w:asciiTheme="majorBidi" w:hAnsiTheme="majorBidi" w:cstheme="majorBidi"/>
          <w:sz w:val="24"/>
          <w:szCs w:val="28"/>
          <w:lang w:val="fr-FR" w:bidi="ar-LB"/>
        </w:rPr>
        <w:t>ciphertext</w:t>
      </w:r>
      <w:r w:rsidR="00A42392">
        <w:rPr>
          <w:rFonts w:asciiTheme="majorBidi" w:hAnsiTheme="majorBidi" w:cstheme="majorBidi"/>
          <w:sz w:val="24"/>
          <w:szCs w:val="28"/>
          <w:lang w:val="fr-FR" w:bidi="ar-LB"/>
        </w:rPr>
        <w:t xml:space="preserve"> </w:t>
      </w:r>
      <w:r w:rsidRPr="00782A2E">
        <w:rPr>
          <w:rFonts w:asciiTheme="majorBidi" w:hAnsiTheme="majorBidi" w:cstheme="majorBidi"/>
          <w:sz w:val="24"/>
          <w:szCs w:val="28"/>
          <w:lang w:val="fr-FR" w:bidi="ar-LB"/>
        </w:rPr>
        <w:t>». Dans ce contexte, le «</w:t>
      </w:r>
      <w:r w:rsidR="00A42392">
        <w:rPr>
          <w:rFonts w:asciiTheme="majorBidi" w:hAnsiTheme="majorBidi" w:cstheme="majorBidi"/>
          <w:sz w:val="24"/>
          <w:szCs w:val="28"/>
          <w:lang w:val="fr-FR" w:bidi="ar-LB"/>
        </w:rPr>
        <w:t xml:space="preserve"> </w:t>
      </w:r>
      <w:r w:rsidRPr="00782A2E">
        <w:rPr>
          <w:rFonts w:asciiTheme="majorBidi" w:hAnsiTheme="majorBidi" w:cstheme="majorBidi"/>
          <w:sz w:val="24"/>
          <w:szCs w:val="28"/>
          <w:lang w:val="fr-FR" w:bidi="ar-LB"/>
        </w:rPr>
        <w:t>plaintext</w:t>
      </w:r>
      <w:r w:rsidR="00A42392">
        <w:rPr>
          <w:rFonts w:asciiTheme="majorBidi" w:hAnsiTheme="majorBidi" w:cstheme="majorBidi"/>
          <w:sz w:val="24"/>
          <w:szCs w:val="28"/>
          <w:lang w:val="fr-FR" w:bidi="ar-LB"/>
        </w:rPr>
        <w:t xml:space="preserve"> </w:t>
      </w:r>
      <w:r w:rsidRPr="00782A2E">
        <w:rPr>
          <w:rFonts w:asciiTheme="majorBidi" w:hAnsiTheme="majorBidi" w:cstheme="majorBidi"/>
          <w:sz w:val="24"/>
          <w:szCs w:val="28"/>
          <w:lang w:val="fr-FR" w:bidi="ar-LB"/>
        </w:rPr>
        <w:t>» désigne les données originales non chiffrées. L’architecture peut utiliser un chiffrement symétrique ou asymétrique, selon l’approche choisie. Cependant, les deux approches employaient initialement la même clé pour tous les clients, créant une vulnérabilité critique : la fuite d’une seule clé compromet tout. Les cryptographes ont adopté une approche asymétrique pour atténuer ce problème, mais leurs méthodes présentent encore des limites non résolues et ne constituent pas des solutions parfaites. Dans ce projet, une approche de chiffrement symétrique a été mise en œuvre pour répondre à ce problème et a été comparée à l’une des solutions asymétriques</w:t>
      </w:r>
      <w:r w:rsidR="001C1290">
        <w:rPr>
          <w:rFonts w:asciiTheme="majorBidi" w:hAnsiTheme="majorBidi" w:cstheme="majorBidi"/>
          <w:sz w:val="24"/>
          <w:szCs w:val="28"/>
          <w:lang w:val="fr-FR" w:bidi="ar-LB"/>
        </w:rPr>
        <w:t xml:space="preserve"> appel</w:t>
      </w:r>
      <w:r w:rsidR="001C1290" w:rsidRPr="00782A2E">
        <w:rPr>
          <w:rFonts w:asciiTheme="majorBidi" w:hAnsiTheme="majorBidi" w:cstheme="majorBidi"/>
          <w:sz w:val="24"/>
          <w:szCs w:val="28"/>
          <w:lang w:val="fr-FR" w:bidi="ar-LB"/>
        </w:rPr>
        <w:t>é</w:t>
      </w:r>
      <w:r w:rsidR="001C1290">
        <w:rPr>
          <w:rFonts w:asciiTheme="majorBidi" w:hAnsiTheme="majorBidi" w:cstheme="majorBidi"/>
          <w:sz w:val="24"/>
          <w:szCs w:val="28"/>
          <w:lang w:val="fr-FR" w:bidi="ar-LB"/>
        </w:rPr>
        <w:t xml:space="preserve"> xMK-CKKS</w:t>
      </w:r>
      <w:r w:rsidR="00856148" w:rsidRPr="00856148">
        <w:rPr>
          <w:rFonts w:asciiTheme="majorBidi" w:hAnsiTheme="majorBidi" w:cstheme="majorBidi"/>
          <w:sz w:val="24"/>
          <w:szCs w:val="28"/>
          <w:lang w:val="fr-FR" w:bidi="ar-LB"/>
        </w:rPr>
        <w:t>.</w:t>
      </w:r>
    </w:p>
    <w:p w14:paraId="6322E918" w14:textId="6A1EC9AA" w:rsidR="00782A2E" w:rsidRPr="00782A2E" w:rsidRDefault="00782A2E" w:rsidP="00782A2E">
      <w:pPr>
        <w:rPr>
          <w:rFonts w:asciiTheme="majorBidi" w:hAnsiTheme="majorBidi" w:cstheme="majorBidi"/>
          <w:sz w:val="24"/>
          <w:szCs w:val="28"/>
          <w:lang w:val="fr-FR" w:bidi="ar-LB"/>
        </w:rPr>
      </w:pPr>
      <w:r w:rsidRPr="007C6884">
        <w:rPr>
          <w:rFonts w:asciiTheme="majorBidi" w:hAnsiTheme="majorBidi" w:cstheme="majorBidi"/>
          <w:sz w:val="24"/>
          <w:szCs w:val="28"/>
          <w:lang w:val="fr-FR" w:bidi="ar-LB"/>
        </w:rPr>
        <w:t xml:space="preserve">     </w:t>
      </w:r>
      <w:r w:rsidRPr="00782A2E">
        <w:rPr>
          <w:rFonts w:asciiTheme="majorBidi" w:hAnsiTheme="majorBidi" w:cstheme="majorBidi"/>
          <w:sz w:val="24"/>
          <w:szCs w:val="28"/>
          <w:lang w:val="fr-FR" w:bidi="ar-LB"/>
        </w:rPr>
        <w:t>Pour l’approche symétrique, la méthode Domingo-Ferrer avec changement de clé a été utilisée. Chaque client possède une clé unique, chiffrant ses paramètres avec des clés différentes de celles des autres. Cela est incompatible avec l’architecture du chiffrement homomorphe, qui exige que tous les textes chiffrés soient chiffrés avec la même clé. Cette limitation rend nécessaire la technique de changement de clé, où des textes chiffrés sous les clés s1, s2, s3… sont convertis en un chiffrement sous s. La solution existante utilisée pour la comparaison est la technique xMK CKKS. Les deux approches ont été simulées à l’aide du cadre SageMath Python sur un ensemble de données médicales, en raison de sa sensibilité, et un ensemble de données synthétiques supplémentaire a été utilisé pour comparaison. Le modèle employé est un modèle d’apprentissage fédéré utilisant une régression logistique pour chaque client.</w:t>
      </w:r>
    </w:p>
    <w:p w14:paraId="2ADFDF23" w14:textId="3E2E834C" w:rsidR="00134BAB" w:rsidRDefault="00782A2E" w:rsidP="00782A2E">
      <w:pPr>
        <w:rPr>
          <w:rFonts w:asciiTheme="majorBidi" w:hAnsiTheme="majorBidi" w:cstheme="majorBidi"/>
          <w:sz w:val="24"/>
          <w:szCs w:val="28"/>
          <w:lang w:val="fr-FR" w:bidi="ar-LB"/>
        </w:rPr>
      </w:pPr>
      <w:r w:rsidRPr="007C6884">
        <w:rPr>
          <w:rFonts w:asciiTheme="majorBidi" w:hAnsiTheme="majorBidi" w:cstheme="majorBidi"/>
          <w:sz w:val="24"/>
          <w:szCs w:val="28"/>
          <w:lang w:val="fr-FR" w:bidi="ar-LB"/>
        </w:rPr>
        <w:t xml:space="preserve">     </w:t>
      </w:r>
      <w:r w:rsidRPr="00782A2E">
        <w:rPr>
          <w:rFonts w:asciiTheme="majorBidi" w:hAnsiTheme="majorBidi" w:cstheme="majorBidi"/>
          <w:sz w:val="24"/>
          <w:szCs w:val="28"/>
          <w:lang w:val="fr-FR" w:bidi="ar-LB"/>
        </w:rPr>
        <w:t>Les deux approches ont été rigoureusement étudiées et évaluées. De nombreuses différences sont apparues entre elles, mais une distinction clé a été mise en évidence. L’approche symétrique s’est révélée avantageuse à bien des égards car elle empêche le serveur d’effectuer toute opération de déchiffrement, contrairement à la méthode où le déchiffrement a lieu exclusivement côté serveur.</w:t>
      </w:r>
    </w:p>
    <w:p w14:paraId="2DA58E3C" w14:textId="77777777" w:rsidR="007C6884" w:rsidRPr="007C6884" w:rsidRDefault="007C6884" w:rsidP="00782A2E">
      <w:pPr>
        <w:rPr>
          <w:rFonts w:asciiTheme="majorBidi" w:hAnsiTheme="majorBidi" w:cstheme="majorBidi"/>
          <w:sz w:val="24"/>
          <w:szCs w:val="28"/>
          <w:lang w:val="fr-FR" w:bidi="ar-LB"/>
        </w:rPr>
      </w:pPr>
    </w:p>
    <w:p w14:paraId="2ADFDF25" w14:textId="18F2F766" w:rsidR="009C4ABC" w:rsidRDefault="009C4ABC" w:rsidP="00AE0FC8">
      <w:pPr>
        <w:pStyle w:val="Heading1"/>
        <w:numPr>
          <w:ilvl w:val="0"/>
          <w:numId w:val="0"/>
        </w:numPr>
        <w:ind w:left="432" w:hanging="432"/>
        <w:jc w:val="center"/>
        <w:rPr>
          <w:rFonts w:asciiTheme="majorHAnsi" w:hAnsiTheme="majorHAnsi"/>
          <w:sz w:val="32"/>
          <w:szCs w:val="32"/>
          <w:lang w:bidi="ar-LB"/>
        </w:rPr>
      </w:pPr>
      <w:bookmarkStart w:id="1" w:name="_Toc213503850"/>
      <w:r w:rsidRPr="0047671C">
        <w:rPr>
          <w:rFonts w:asciiTheme="majorHAnsi" w:hAnsiTheme="majorHAnsi"/>
          <w:sz w:val="32"/>
          <w:szCs w:val="32"/>
          <w:lang w:bidi="ar-LB"/>
        </w:rPr>
        <w:lastRenderedPageBreak/>
        <w:t>Abstract</w:t>
      </w:r>
      <w:bookmarkEnd w:id="1"/>
    </w:p>
    <w:p w14:paraId="430AE6A2" w14:textId="77777777" w:rsidR="00CB26CD" w:rsidRDefault="00CB26CD" w:rsidP="00CB26CD">
      <w:pPr>
        <w:spacing w:after="120" w:line="240" w:lineRule="auto"/>
        <w:rPr>
          <w:lang w:eastAsia="fr-FR" w:bidi="ar-LB"/>
        </w:rPr>
      </w:pPr>
    </w:p>
    <w:p w14:paraId="179C0F1B" w14:textId="77777777" w:rsidR="001C1290" w:rsidRPr="00CB26CD" w:rsidRDefault="001C1290" w:rsidP="001C1290">
      <w:pPr>
        <w:spacing w:after="120" w:line="240" w:lineRule="auto"/>
        <w:rPr>
          <w:rFonts w:asciiTheme="majorBidi" w:hAnsiTheme="majorBidi" w:cstheme="majorBidi"/>
          <w:sz w:val="24"/>
          <w:szCs w:val="28"/>
          <w:lang w:bidi="ar-LB"/>
        </w:rPr>
      </w:pPr>
      <w:r w:rsidRPr="007C6884">
        <w:rPr>
          <w:rFonts w:asciiTheme="majorBidi" w:hAnsiTheme="majorBidi" w:cstheme="majorBidi"/>
          <w:lang w:eastAsia="fr-FR" w:bidi="ar-LB"/>
        </w:rPr>
        <w:t xml:space="preserve">     </w:t>
      </w:r>
      <w:r w:rsidRPr="00CB26CD">
        <w:rPr>
          <w:rFonts w:asciiTheme="majorBidi" w:hAnsiTheme="majorBidi" w:cstheme="majorBidi"/>
          <w:sz w:val="24"/>
          <w:szCs w:val="28"/>
          <w:lang w:bidi="ar-LB"/>
        </w:rPr>
        <w:t xml:space="preserve">With the rise of AI, data has become a critical resource, and its protection is more important than ever under </w:t>
      </w:r>
      <w:r w:rsidRPr="00CB26CD">
        <w:rPr>
          <w:rFonts w:asciiTheme="majorBidi" w:hAnsiTheme="majorBidi" w:cstheme="majorBidi"/>
          <w:b/>
          <w:bCs/>
          <w:sz w:val="24"/>
          <w:szCs w:val="28"/>
          <w:lang w:bidi="ar-LB"/>
        </w:rPr>
        <w:t>GDPR</w:t>
      </w:r>
      <w:r w:rsidRPr="00CB26CD">
        <w:rPr>
          <w:rFonts w:asciiTheme="majorBidi" w:hAnsiTheme="majorBidi" w:cstheme="majorBidi"/>
          <w:sz w:val="24"/>
          <w:szCs w:val="28"/>
          <w:lang w:bidi="ar-LB"/>
        </w:rPr>
        <w:t xml:space="preserve"> regulations. Certain datasets are classified as sensitive and must be secured</w:t>
      </w:r>
      <w:r>
        <w:rPr>
          <w:rFonts w:asciiTheme="majorBidi" w:hAnsiTheme="majorBidi" w:cstheme="majorBidi"/>
          <w:sz w:val="24"/>
          <w:szCs w:val="28"/>
          <w:lang w:bidi="ar-LB"/>
        </w:rPr>
        <w:t>, the medical data for example</w:t>
      </w:r>
      <w:r w:rsidRPr="00CB26CD">
        <w:rPr>
          <w:rFonts w:asciiTheme="majorBidi" w:hAnsiTheme="majorBidi" w:cstheme="majorBidi"/>
          <w:sz w:val="24"/>
          <w:szCs w:val="28"/>
          <w:lang w:bidi="ar-LB"/>
        </w:rPr>
        <w:t>. When such a dataset is used to train a machine learning</w:t>
      </w:r>
      <w:r>
        <w:rPr>
          <w:rFonts w:asciiTheme="majorBidi" w:hAnsiTheme="majorBidi" w:cstheme="majorBidi"/>
          <w:sz w:val="24"/>
          <w:szCs w:val="28"/>
          <w:lang w:bidi="ar-LB"/>
        </w:rPr>
        <w:t xml:space="preserve"> (</w:t>
      </w:r>
      <w:r w:rsidRPr="00324858">
        <w:rPr>
          <w:rFonts w:asciiTheme="majorBidi" w:hAnsiTheme="majorBidi" w:cstheme="majorBidi"/>
          <w:color w:val="000000" w:themeColor="text1"/>
          <w:sz w:val="24"/>
          <w:szCs w:val="28"/>
          <w:lang w:bidi="ar-LB"/>
        </w:rPr>
        <w:t>ML</w:t>
      </w:r>
      <w:r>
        <w:rPr>
          <w:rFonts w:asciiTheme="majorBidi" w:hAnsiTheme="majorBidi" w:cstheme="majorBidi"/>
          <w:sz w:val="24"/>
          <w:szCs w:val="28"/>
          <w:lang w:bidi="ar-LB"/>
        </w:rPr>
        <w:t>)</w:t>
      </w:r>
      <w:r w:rsidRPr="00CB26CD">
        <w:rPr>
          <w:rFonts w:asciiTheme="majorBidi" w:hAnsiTheme="majorBidi" w:cstheme="majorBidi"/>
          <w:sz w:val="24"/>
          <w:szCs w:val="28"/>
          <w:lang w:bidi="ar-LB"/>
        </w:rPr>
        <w:t xml:space="preserve"> model, the model produces parameters (weights and biases). If these parameters are leaked, the underlying data may be compromised. This underscores the necessity of employing encryption methods, particularly in </w:t>
      </w:r>
      <w:r w:rsidRPr="00CB26CD">
        <w:rPr>
          <w:rFonts w:asciiTheme="majorBidi" w:hAnsiTheme="majorBidi" w:cstheme="majorBidi"/>
          <w:b/>
          <w:bCs/>
          <w:sz w:val="24"/>
          <w:szCs w:val="28"/>
          <w:lang w:bidi="ar-LB"/>
        </w:rPr>
        <w:t>federated learning</w:t>
      </w:r>
      <w:r w:rsidRPr="00CB26CD">
        <w:rPr>
          <w:rFonts w:asciiTheme="majorBidi" w:hAnsiTheme="majorBidi" w:cstheme="majorBidi"/>
          <w:sz w:val="24"/>
          <w:szCs w:val="28"/>
          <w:lang w:bidi="ar-LB"/>
        </w:rPr>
        <w:t xml:space="preserve"> </w:t>
      </w:r>
      <w:r w:rsidRPr="00324858">
        <w:rPr>
          <w:rFonts w:asciiTheme="majorBidi" w:hAnsiTheme="majorBidi" w:cstheme="majorBidi"/>
          <w:color w:val="000000" w:themeColor="text1"/>
          <w:sz w:val="24"/>
          <w:szCs w:val="28"/>
          <w:lang w:bidi="ar-LB"/>
        </w:rPr>
        <w:t>FL</w:t>
      </w:r>
      <w:r w:rsidRPr="00861FB2">
        <w:rPr>
          <w:rFonts w:asciiTheme="majorBidi" w:hAnsiTheme="majorBidi" w:cstheme="majorBidi"/>
          <w:color w:val="EE0000"/>
          <w:sz w:val="24"/>
          <w:szCs w:val="28"/>
          <w:lang w:bidi="ar-LB"/>
        </w:rPr>
        <w:t xml:space="preserve"> </w:t>
      </w:r>
      <w:r w:rsidRPr="00CB26CD">
        <w:rPr>
          <w:rFonts w:asciiTheme="majorBidi" w:hAnsiTheme="majorBidi" w:cstheme="majorBidi"/>
          <w:sz w:val="24"/>
          <w:szCs w:val="28"/>
          <w:lang w:bidi="ar-LB"/>
        </w:rPr>
        <w:t>models where parameters (or gradients) are transmitted from multiple local models (“clients”) to a global model (“server”), and each client must safeguard its parameters from leakage. This architecture requires a specialized encryption technique known as “</w:t>
      </w:r>
      <w:r w:rsidRPr="00CB26CD">
        <w:rPr>
          <w:rFonts w:asciiTheme="majorBidi" w:hAnsiTheme="majorBidi" w:cstheme="majorBidi"/>
          <w:b/>
          <w:bCs/>
          <w:sz w:val="24"/>
          <w:szCs w:val="28"/>
          <w:lang w:bidi="ar-LB"/>
        </w:rPr>
        <w:t>homomorphic encryptio</w:t>
      </w:r>
      <w:r>
        <w:rPr>
          <w:rFonts w:asciiTheme="majorBidi" w:hAnsiTheme="majorBidi" w:cstheme="majorBidi"/>
          <w:b/>
          <w:bCs/>
          <w:sz w:val="24"/>
          <w:szCs w:val="28"/>
          <w:lang w:bidi="ar-LB"/>
        </w:rPr>
        <w:t>n</w:t>
      </w:r>
      <w:r w:rsidRPr="00CB26CD">
        <w:rPr>
          <w:rFonts w:asciiTheme="majorBidi" w:hAnsiTheme="majorBidi" w:cstheme="majorBidi"/>
          <w:sz w:val="24"/>
          <w:szCs w:val="28"/>
          <w:lang w:bidi="ar-LB"/>
        </w:rPr>
        <w:t>”</w:t>
      </w:r>
      <w:r>
        <w:rPr>
          <w:rFonts w:asciiTheme="majorBidi" w:hAnsiTheme="majorBidi" w:cstheme="majorBidi"/>
          <w:sz w:val="24"/>
          <w:szCs w:val="28"/>
          <w:lang w:bidi="ar-LB"/>
        </w:rPr>
        <w:t xml:space="preserve"> (</w:t>
      </w:r>
      <w:r w:rsidRPr="00324858">
        <w:rPr>
          <w:rFonts w:asciiTheme="majorBidi" w:hAnsiTheme="majorBidi" w:cstheme="majorBidi"/>
          <w:color w:val="000000" w:themeColor="text1"/>
          <w:sz w:val="24"/>
          <w:szCs w:val="28"/>
          <w:lang w:bidi="ar-LB"/>
        </w:rPr>
        <w:t>HE</w:t>
      </w:r>
      <w:r>
        <w:rPr>
          <w:rFonts w:asciiTheme="majorBidi" w:hAnsiTheme="majorBidi" w:cstheme="majorBidi"/>
          <w:sz w:val="24"/>
          <w:szCs w:val="28"/>
          <w:lang w:bidi="ar-LB"/>
        </w:rPr>
        <w:t>).</w:t>
      </w:r>
      <w:r w:rsidRPr="00CB26CD">
        <w:rPr>
          <w:rFonts w:asciiTheme="majorBidi" w:hAnsiTheme="majorBidi" w:cstheme="majorBidi"/>
          <w:sz w:val="24"/>
          <w:szCs w:val="28"/>
          <w:lang w:bidi="ar-LB"/>
        </w:rPr>
        <w:t xml:space="preserve"> In this technique, mathematical operations can be performed on encrypted text</w:t>
      </w:r>
      <w:r w:rsidRPr="007C6884">
        <w:rPr>
          <w:rFonts w:asciiTheme="majorBidi" w:hAnsiTheme="majorBidi" w:cstheme="majorBidi"/>
          <w:sz w:val="24"/>
          <w:szCs w:val="28"/>
          <w:lang w:bidi="ar-LB"/>
        </w:rPr>
        <w:t>.</w:t>
      </w:r>
      <w:r w:rsidRPr="00CB26CD">
        <w:rPr>
          <w:rFonts w:asciiTheme="majorBidi" w:hAnsiTheme="majorBidi" w:cstheme="majorBidi"/>
          <w:sz w:val="24"/>
          <w:szCs w:val="28"/>
          <w:lang w:bidi="ar-LB"/>
        </w:rPr>
        <w:t xml:space="preserve"> </w:t>
      </w:r>
      <w:r w:rsidRPr="007C6884">
        <w:rPr>
          <w:rFonts w:asciiTheme="majorBidi" w:hAnsiTheme="majorBidi" w:cstheme="majorBidi"/>
          <w:sz w:val="24"/>
          <w:szCs w:val="28"/>
          <w:lang w:bidi="ar-LB"/>
        </w:rPr>
        <w:t>The architecture can employ either symmetric or asymmetric encryption, depending on the approach.</w:t>
      </w:r>
      <w:r w:rsidRPr="00CB26CD">
        <w:rPr>
          <w:rFonts w:asciiTheme="majorBidi" w:hAnsiTheme="majorBidi" w:cstheme="majorBidi"/>
          <w:sz w:val="24"/>
          <w:szCs w:val="28"/>
          <w:lang w:bidi="ar-LB"/>
        </w:rPr>
        <w:t xml:space="preserve"> </w:t>
      </w:r>
      <w:r w:rsidRPr="007C6884">
        <w:rPr>
          <w:rFonts w:asciiTheme="majorBidi" w:hAnsiTheme="majorBidi" w:cstheme="majorBidi"/>
          <w:sz w:val="24"/>
          <w:szCs w:val="28"/>
          <w:lang w:bidi="ar-LB"/>
        </w:rPr>
        <w:t>H</w:t>
      </w:r>
      <w:r w:rsidRPr="00CB26CD">
        <w:rPr>
          <w:rFonts w:asciiTheme="majorBidi" w:hAnsiTheme="majorBidi" w:cstheme="majorBidi"/>
          <w:sz w:val="24"/>
          <w:szCs w:val="28"/>
          <w:lang w:bidi="ar-LB"/>
        </w:rPr>
        <w:t xml:space="preserve">owever, both approaches originally employed the same key for all clients, creating a critical vulnerability: the leakage of one key </w:t>
      </w:r>
      <w:r w:rsidRPr="007C6884">
        <w:rPr>
          <w:rFonts w:asciiTheme="majorBidi" w:hAnsiTheme="majorBidi" w:cstheme="majorBidi"/>
          <w:sz w:val="24"/>
          <w:szCs w:val="28"/>
          <w:lang w:bidi="ar-LB"/>
        </w:rPr>
        <w:t>compromise</w:t>
      </w:r>
      <w:r w:rsidRPr="00CB26CD">
        <w:rPr>
          <w:rFonts w:asciiTheme="majorBidi" w:hAnsiTheme="majorBidi" w:cstheme="majorBidi"/>
          <w:sz w:val="24"/>
          <w:szCs w:val="28"/>
          <w:lang w:bidi="ar-LB"/>
        </w:rPr>
        <w:t xml:space="preserve"> all</w:t>
      </w:r>
      <w:r>
        <w:rPr>
          <w:rFonts w:asciiTheme="majorBidi" w:hAnsiTheme="majorBidi" w:cstheme="majorBidi"/>
          <w:sz w:val="24"/>
          <w:szCs w:val="28"/>
          <w:lang w:bidi="ar-LB"/>
        </w:rPr>
        <w:t xml:space="preserve">. Clients are honest but curious, which means they will apply the ML algorithm honestly, but they will extract data from other clients if they have the chance. </w:t>
      </w:r>
      <w:r>
        <w:rPr>
          <w:rFonts w:asciiTheme="majorBidi" w:hAnsiTheme="majorBidi" w:cstheme="majorBidi"/>
          <w:color w:val="000000" w:themeColor="text1"/>
          <w:sz w:val="24"/>
          <w:szCs w:val="28"/>
          <w:lang w:bidi="ar-LB"/>
        </w:rPr>
        <w:t>T</w:t>
      </w:r>
      <w:r w:rsidRPr="00B94BEA">
        <w:rPr>
          <w:rFonts w:asciiTheme="majorBidi" w:hAnsiTheme="majorBidi" w:cstheme="majorBidi"/>
          <w:color w:val="000000" w:themeColor="text1"/>
          <w:sz w:val="24"/>
          <w:szCs w:val="28"/>
          <w:lang w:bidi="ar-LB"/>
        </w:rPr>
        <w:t>he authors of this article “PRIVACY-PRESERVING FEDERATED LEARNING BASED ON MULTI-KEY HOMOMORPHIC ENCRYPTION” adopted a new solution called xMK-CKKS based on modifying the primitive CKKS scheme to make it much more suitable to FL by resolving the two main security problems mentioned above resulting from applying HE in a traditional fashion with FL scenario</w:t>
      </w:r>
      <w:r w:rsidRPr="00CB26CD">
        <w:rPr>
          <w:rFonts w:asciiTheme="majorBidi" w:hAnsiTheme="majorBidi" w:cstheme="majorBidi"/>
          <w:sz w:val="24"/>
          <w:szCs w:val="28"/>
          <w:lang w:bidi="ar-LB"/>
        </w:rPr>
        <w:t xml:space="preserve">. </w:t>
      </w:r>
      <w:r w:rsidRPr="00B94BEA">
        <w:rPr>
          <w:rFonts w:asciiTheme="majorBidi" w:hAnsiTheme="majorBidi" w:cstheme="majorBidi"/>
          <w:color w:val="000000" w:themeColor="text1"/>
          <w:sz w:val="24"/>
          <w:szCs w:val="28"/>
          <w:lang w:bidi="ar-LB"/>
        </w:rPr>
        <w:t>In this work, the security issues mentioned above, which arise from implementing HE in a traditional manner within a FL scenario, were addressed by integrating the well-known Key Switching (KS) technique with the symmetric Domingo-Ferrer (DF) encryption scheme</w:t>
      </w:r>
      <w:r w:rsidRPr="001851B7">
        <w:rPr>
          <w:rFonts w:asciiTheme="majorBidi" w:hAnsiTheme="majorBidi" w:cstheme="majorBidi"/>
          <w:sz w:val="24"/>
          <w:szCs w:val="28"/>
          <w:lang w:bidi="ar-LB"/>
        </w:rPr>
        <w:t>.</w:t>
      </w:r>
    </w:p>
    <w:p w14:paraId="58FC3B6D" w14:textId="77777777" w:rsidR="001C1290" w:rsidRPr="00CB26CD" w:rsidRDefault="001C1290" w:rsidP="001C1290">
      <w:pPr>
        <w:spacing w:after="120" w:line="240" w:lineRule="auto"/>
        <w:rPr>
          <w:rFonts w:asciiTheme="majorBidi" w:hAnsiTheme="majorBidi" w:cstheme="majorBidi"/>
          <w:sz w:val="24"/>
          <w:szCs w:val="28"/>
          <w:lang w:bidi="ar-LB"/>
        </w:rPr>
      </w:pPr>
      <w:r w:rsidRPr="007C6884">
        <w:rPr>
          <w:rFonts w:asciiTheme="majorBidi" w:hAnsiTheme="majorBidi" w:cstheme="majorBidi"/>
          <w:sz w:val="24"/>
          <w:szCs w:val="28"/>
          <w:lang w:bidi="ar-LB"/>
        </w:rPr>
        <w:t xml:space="preserve">     </w:t>
      </w:r>
      <w:r w:rsidRPr="00CB26CD">
        <w:rPr>
          <w:rFonts w:asciiTheme="majorBidi" w:hAnsiTheme="majorBidi" w:cstheme="majorBidi"/>
          <w:sz w:val="24"/>
          <w:szCs w:val="28"/>
          <w:lang w:bidi="ar-LB"/>
        </w:rPr>
        <w:t xml:space="preserve">For the symmetric approach, the </w:t>
      </w:r>
      <w:r>
        <w:rPr>
          <w:rFonts w:asciiTheme="majorBidi" w:hAnsiTheme="majorBidi" w:cstheme="majorBidi"/>
          <w:sz w:val="24"/>
          <w:szCs w:val="28"/>
          <w:lang w:bidi="ar-LB"/>
        </w:rPr>
        <w:t xml:space="preserve">DF </w:t>
      </w:r>
      <w:r w:rsidRPr="00CB26CD">
        <w:rPr>
          <w:rFonts w:asciiTheme="majorBidi" w:hAnsiTheme="majorBidi" w:cstheme="majorBidi"/>
          <w:sz w:val="24"/>
          <w:szCs w:val="28"/>
          <w:lang w:bidi="ar-LB"/>
        </w:rPr>
        <w:t>with Key Switching (</w:t>
      </w:r>
      <w:r w:rsidRPr="00CB26CD">
        <w:rPr>
          <w:rFonts w:asciiTheme="majorBidi" w:hAnsiTheme="majorBidi" w:cstheme="majorBidi"/>
          <w:b/>
          <w:bCs/>
          <w:sz w:val="24"/>
          <w:szCs w:val="28"/>
          <w:lang w:bidi="ar-LB"/>
        </w:rPr>
        <w:t>DF</w:t>
      </w:r>
      <w:r>
        <w:rPr>
          <w:rFonts w:asciiTheme="majorBidi" w:hAnsiTheme="majorBidi" w:cstheme="majorBidi"/>
          <w:b/>
          <w:bCs/>
          <w:sz w:val="24"/>
          <w:szCs w:val="28"/>
          <w:lang w:bidi="ar-LB"/>
        </w:rPr>
        <w:t>-</w:t>
      </w:r>
      <w:r w:rsidRPr="00CB26CD">
        <w:rPr>
          <w:rFonts w:asciiTheme="majorBidi" w:hAnsiTheme="majorBidi" w:cstheme="majorBidi"/>
          <w:b/>
          <w:bCs/>
          <w:sz w:val="24"/>
          <w:szCs w:val="28"/>
          <w:lang w:bidi="ar-LB"/>
        </w:rPr>
        <w:t>KS</w:t>
      </w:r>
      <w:r w:rsidRPr="00CB26CD">
        <w:rPr>
          <w:rFonts w:asciiTheme="majorBidi" w:hAnsiTheme="majorBidi" w:cstheme="majorBidi"/>
          <w:sz w:val="24"/>
          <w:szCs w:val="28"/>
          <w:lang w:bidi="ar-LB"/>
        </w:rPr>
        <w:t xml:space="preserve">) method was used. Each client possesses a unique key, encrypting its parameters under different keys from the others. This is incompatible with </w:t>
      </w:r>
      <w:r>
        <w:rPr>
          <w:rFonts w:asciiTheme="majorBidi" w:hAnsiTheme="majorBidi" w:cstheme="majorBidi"/>
          <w:sz w:val="24"/>
          <w:szCs w:val="28"/>
          <w:lang w:bidi="ar-LB"/>
        </w:rPr>
        <w:t xml:space="preserve">HE </w:t>
      </w:r>
      <w:r w:rsidRPr="00CB26CD">
        <w:rPr>
          <w:rFonts w:asciiTheme="majorBidi" w:hAnsiTheme="majorBidi" w:cstheme="majorBidi"/>
          <w:sz w:val="24"/>
          <w:szCs w:val="28"/>
          <w:lang w:bidi="ar-LB"/>
        </w:rPr>
        <w:t xml:space="preserve">architecture, which requires all ciphertexts to be encrypted under the same key. This limitation necessitates the </w:t>
      </w:r>
      <w:r>
        <w:rPr>
          <w:rFonts w:asciiTheme="majorBidi" w:hAnsiTheme="majorBidi" w:cstheme="majorBidi"/>
          <w:sz w:val="24"/>
          <w:szCs w:val="28"/>
          <w:lang w:bidi="ar-LB"/>
        </w:rPr>
        <w:t xml:space="preserve">KS </w:t>
      </w:r>
      <w:r w:rsidRPr="00CB26CD">
        <w:rPr>
          <w:rFonts w:asciiTheme="majorBidi" w:hAnsiTheme="majorBidi" w:cstheme="majorBidi"/>
          <w:sz w:val="24"/>
          <w:szCs w:val="28"/>
          <w:lang w:bidi="ar-LB"/>
        </w:rPr>
        <w:t xml:space="preserve">technique, where ciphertexts encrypted under keys s1, s2, s3… are converted to encryption under s. The existing solution used for comparison is the </w:t>
      </w:r>
      <w:r w:rsidRPr="00CB26CD">
        <w:rPr>
          <w:rFonts w:asciiTheme="majorBidi" w:hAnsiTheme="majorBidi" w:cstheme="majorBidi"/>
          <w:b/>
          <w:bCs/>
          <w:sz w:val="24"/>
          <w:szCs w:val="28"/>
          <w:lang w:bidi="ar-LB"/>
        </w:rPr>
        <w:t>xMK</w:t>
      </w:r>
      <w:r>
        <w:rPr>
          <w:rFonts w:asciiTheme="majorBidi" w:hAnsiTheme="majorBidi" w:cstheme="majorBidi"/>
          <w:b/>
          <w:bCs/>
          <w:sz w:val="24"/>
          <w:szCs w:val="28"/>
          <w:lang w:bidi="ar-LB"/>
        </w:rPr>
        <w:t>-</w:t>
      </w:r>
      <w:r w:rsidRPr="00CB26CD">
        <w:rPr>
          <w:rFonts w:asciiTheme="majorBidi" w:hAnsiTheme="majorBidi" w:cstheme="majorBidi"/>
          <w:b/>
          <w:bCs/>
          <w:sz w:val="24"/>
          <w:szCs w:val="28"/>
          <w:lang w:bidi="ar-LB"/>
        </w:rPr>
        <w:t>CKKS</w:t>
      </w:r>
      <w:r w:rsidRPr="00CB26CD">
        <w:rPr>
          <w:rFonts w:asciiTheme="majorBidi" w:hAnsiTheme="majorBidi" w:cstheme="majorBidi"/>
          <w:sz w:val="24"/>
          <w:szCs w:val="28"/>
          <w:lang w:bidi="ar-LB"/>
        </w:rPr>
        <w:t xml:space="preserve"> technique, which applies the Learning With Error (“</w:t>
      </w:r>
      <w:r w:rsidRPr="00CB26CD">
        <w:rPr>
          <w:rFonts w:asciiTheme="majorBidi" w:hAnsiTheme="majorBidi" w:cstheme="majorBidi"/>
          <w:b/>
          <w:bCs/>
          <w:sz w:val="24"/>
          <w:szCs w:val="28"/>
          <w:lang w:bidi="ar-LB"/>
        </w:rPr>
        <w:t>LWE</w:t>
      </w:r>
      <w:r w:rsidRPr="00CB26CD">
        <w:rPr>
          <w:rFonts w:asciiTheme="majorBidi" w:hAnsiTheme="majorBidi" w:cstheme="majorBidi"/>
          <w:sz w:val="24"/>
          <w:szCs w:val="28"/>
          <w:lang w:bidi="ar-LB"/>
        </w:rPr>
        <w:t>”) method. Both approaches were simulated using the SageMath Python framework on a healthcare dataset, due to its sensitivity, and an additional synthetic dataset was used for comparison. The model employed is a federated learning model with a logistic regression model for each client.</w:t>
      </w:r>
    </w:p>
    <w:p w14:paraId="5F809C69" w14:textId="77777777" w:rsidR="001C1290" w:rsidRPr="00CC1988" w:rsidRDefault="001C1290" w:rsidP="001C1290">
      <w:pPr>
        <w:spacing w:after="120" w:line="240" w:lineRule="auto"/>
        <w:rPr>
          <w:rFonts w:asciiTheme="majorHAnsi" w:hAnsiTheme="majorHAnsi"/>
          <w:b/>
          <w:bCs/>
          <w:color w:val="EE0000"/>
          <w:sz w:val="24"/>
          <w:szCs w:val="28"/>
          <w:lang w:bidi="ar-LB"/>
        </w:rPr>
      </w:pPr>
      <w:r>
        <w:rPr>
          <w:rFonts w:asciiTheme="majorHAnsi" w:hAnsiTheme="majorHAnsi"/>
          <w:color w:val="000000" w:themeColor="text1"/>
          <w:sz w:val="24"/>
          <w:szCs w:val="28"/>
          <w:lang w:bidi="ar-LB"/>
        </w:rPr>
        <w:t xml:space="preserve">     </w:t>
      </w:r>
      <w:r w:rsidRPr="002B769E">
        <w:rPr>
          <w:rFonts w:asciiTheme="majorHAnsi" w:hAnsiTheme="majorHAnsi"/>
          <w:color w:val="000000" w:themeColor="text1"/>
          <w:sz w:val="24"/>
          <w:szCs w:val="28"/>
          <w:lang w:bidi="ar-LB"/>
        </w:rPr>
        <w:t>Both approaches were rigorously analyzed and evaluated. The DF-KS solution demonstrated several advantages over xMK-CKKS, particularly in terms of execution efficiency, storage, and communication overhead. In addition, DF-KS prevents the global server from performing any decryption operations, whereas xMK-CKKS still allows the server to decrypt aggregated ciphertexts</w:t>
      </w:r>
      <w:r w:rsidRPr="00CC1988">
        <w:rPr>
          <w:rFonts w:asciiTheme="majorHAnsi" w:hAnsiTheme="majorHAnsi"/>
          <w:b/>
          <w:bCs/>
          <w:color w:val="EE0000"/>
          <w:sz w:val="24"/>
          <w:szCs w:val="28"/>
          <w:lang w:bidi="ar-LB"/>
        </w:rPr>
        <w:t>.</w:t>
      </w:r>
    </w:p>
    <w:p w14:paraId="2ADFDF30" w14:textId="04BAA9B1" w:rsidR="009C4ABC" w:rsidRPr="001C1290" w:rsidRDefault="001C1290" w:rsidP="001C1290">
      <w:pPr>
        <w:spacing w:after="120" w:line="240" w:lineRule="auto"/>
        <w:rPr>
          <w:rFonts w:asciiTheme="majorHAnsi" w:hAnsiTheme="majorHAnsi"/>
          <w:b/>
          <w:bCs/>
          <w:color w:val="EE0000"/>
          <w:sz w:val="24"/>
          <w:szCs w:val="28"/>
          <w:lang w:bidi="ar-LB"/>
        </w:rPr>
      </w:pPr>
      <w:r w:rsidRPr="002B769E">
        <w:rPr>
          <w:rFonts w:asciiTheme="majorHAnsi" w:hAnsiTheme="majorHAnsi"/>
          <w:color w:val="000000" w:themeColor="text1"/>
          <w:sz w:val="24"/>
          <w:szCs w:val="28"/>
          <w:lang w:bidi="ar-LB"/>
        </w:rPr>
        <w:t xml:space="preserve">     xMK-CKKS requires all clients to jointly decrypt the aggregated model weights, whereas DF-KS supports independent decryption, allowing progress even if a client is unavailable. However, DF-KS can be vulnerable to known plaintext or ciphertext attacks under certain conditions, while xMK-CKKS remains resistant. Thus, the choice between them depends on the application’s specific security needs and deployment constraint</w:t>
      </w:r>
      <w:r>
        <w:rPr>
          <w:rFonts w:asciiTheme="majorHAnsi" w:hAnsiTheme="majorHAnsi"/>
          <w:color w:val="000000" w:themeColor="text1"/>
          <w:sz w:val="24"/>
          <w:szCs w:val="28"/>
          <w:lang w:bidi="ar-LB"/>
        </w:rPr>
        <w:t>s.</w:t>
      </w:r>
      <w:r w:rsidR="009C4ABC" w:rsidRPr="0047671C">
        <w:rPr>
          <w:rFonts w:asciiTheme="majorHAnsi" w:hAnsiTheme="majorHAnsi"/>
          <w:lang w:bidi="ar-LB"/>
        </w:rPr>
        <w:br w:type="page"/>
      </w:r>
    </w:p>
    <w:p w14:paraId="2ADFDF31" w14:textId="77777777" w:rsidR="009C4ABC" w:rsidRPr="0047671C" w:rsidRDefault="009C4ABC" w:rsidP="009C4ABC">
      <w:pPr>
        <w:jc w:val="center"/>
        <w:rPr>
          <w:rFonts w:asciiTheme="majorHAnsi" w:hAnsiTheme="majorHAnsi"/>
          <w:sz w:val="22"/>
          <w:szCs w:val="24"/>
          <w:lang w:bidi="ar-LB"/>
        </w:rPr>
      </w:pPr>
      <w:r w:rsidRPr="0047671C">
        <w:rPr>
          <w:rFonts w:asciiTheme="majorHAnsi" w:eastAsia="Times New Roman" w:hAnsiTheme="majorHAnsi" w:cs="Times New Roman"/>
          <w:b/>
          <w:bCs/>
          <w:kern w:val="28"/>
          <w:sz w:val="32"/>
          <w:szCs w:val="32"/>
          <w:lang w:eastAsia="fr-FR" w:bidi="ar-LB"/>
        </w:rPr>
        <w:lastRenderedPageBreak/>
        <w:t>Acknowledgements</w:t>
      </w:r>
    </w:p>
    <w:p w14:paraId="2ADFDF33" w14:textId="75558CD6" w:rsidR="009C4ABC" w:rsidRPr="0047671C" w:rsidRDefault="009C4ABC" w:rsidP="00235CA4">
      <w:pPr>
        <w:spacing w:after="120" w:line="240" w:lineRule="auto"/>
        <w:rPr>
          <w:rFonts w:asciiTheme="majorHAnsi" w:hAnsiTheme="majorHAnsi"/>
          <w:sz w:val="24"/>
          <w:szCs w:val="28"/>
          <w:lang w:bidi="ar-LB"/>
        </w:rPr>
      </w:pPr>
    </w:p>
    <w:p w14:paraId="290DD9C5" w14:textId="409C2347" w:rsidR="00093231" w:rsidRPr="007C6884" w:rsidRDefault="00264A30" w:rsidP="00093231">
      <w:pPr>
        <w:spacing w:after="120"/>
        <w:rPr>
          <w:rFonts w:asciiTheme="majorBidi" w:hAnsiTheme="majorBidi" w:cstheme="majorBidi"/>
          <w:sz w:val="24"/>
          <w:szCs w:val="24"/>
          <w:lang w:bidi="ar-LB"/>
        </w:rPr>
      </w:pPr>
      <w:r w:rsidRPr="007C6884">
        <w:rPr>
          <w:rFonts w:asciiTheme="majorBidi" w:hAnsiTheme="majorBidi" w:cstheme="majorBidi"/>
          <w:sz w:val="24"/>
          <w:szCs w:val="24"/>
          <w:lang w:bidi="ar-LB"/>
        </w:rPr>
        <w:t xml:space="preserve">     </w:t>
      </w:r>
      <w:r w:rsidR="00093231" w:rsidRPr="007C6884">
        <w:rPr>
          <w:rFonts w:asciiTheme="majorBidi" w:hAnsiTheme="majorBidi" w:cstheme="majorBidi"/>
          <w:sz w:val="24"/>
          <w:szCs w:val="24"/>
          <w:lang w:bidi="ar-LB"/>
        </w:rPr>
        <w:t xml:space="preserve">This work would not have been possible without the invaluable supervision, guidance, and insight </w:t>
      </w:r>
      <w:r w:rsidR="00093231" w:rsidRPr="007B5E0F">
        <w:rPr>
          <w:rFonts w:asciiTheme="majorBidi" w:hAnsiTheme="majorBidi" w:cstheme="majorBidi"/>
          <w:sz w:val="24"/>
          <w:szCs w:val="24"/>
          <w:lang w:bidi="ar-LB"/>
        </w:rPr>
        <w:t>of Dr. Hariss and Dr. Hajjar</w:t>
      </w:r>
      <w:r w:rsidR="00093231" w:rsidRPr="007C6884">
        <w:rPr>
          <w:rFonts w:asciiTheme="majorBidi" w:hAnsiTheme="majorBidi" w:cstheme="majorBidi"/>
          <w:sz w:val="24"/>
          <w:szCs w:val="24"/>
          <w:lang w:bidi="ar-LB"/>
        </w:rPr>
        <w:t>, to whom I extend my profound appreciation. Their expertise and encouragement not only shaped the direction of this project but also greatly enhanced my understanding of the subject.</w:t>
      </w:r>
    </w:p>
    <w:p w14:paraId="136824F9" w14:textId="7E854615" w:rsidR="00093231" w:rsidRPr="00093231" w:rsidRDefault="00264A30" w:rsidP="00093231">
      <w:pPr>
        <w:spacing w:after="120" w:line="240" w:lineRule="auto"/>
        <w:rPr>
          <w:rFonts w:asciiTheme="majorBidi" w:hAnsiTheme="majorBidi" w:cstheme="majorBidi"/>
          <w:sz w:val="24"/>
          <w:szCs w:val="24"/>
          <w:lang w:bidi="ar-LB"/>
        </w:rPr>
      </w:pPr>
      <w:r w:rsidRPr="007C6884">
        <w:rPr>
          <w:rFonts w:asciiTheme="majorBidi" w:hAnsiTheme="majorBidi" w:cstheme="majorBidi"/>
          <w:sz w:val="24"/>
          <w:szCs w:val="24"/>
          <w:lang w:bidi="ar-LB"/>
        </w:rPr>
        <w:t xml:space="preserve">     </w:t>
      </w:r>
      <w:r w:rsidR="00093231" w:rsidRPr="00093231">
        <w:rPr>
          <w:rFonts w:asciiTheme="majorBidi" w:hAnsiTheme="majorBidi" w:cstheme="majorBidi"/>
          <w:sz w:val="24"/>
          <w:szCs w:val="24"/>
          <w:lang w:bidi="ar-LB"/>
        </w:rPr>
        <w:t>I am also deeply indebted to my colleagues and close friends for their steadfast support and encouragement during the most challenging stages of this project. Their companionship, constructive feedback, and unfailing willingness to stand by me in difficult moments have been an indispensable source of strength and motivation.</w:t>
      </w:r>
    </w:p>
    <w:p w14:paraId="1D5F2619" w14:textId="20A07113" w:rsidR="00093231" w:rsidRPr="007C6884" w:rsidRDefault="00264A30" w:rsidP="00093231">
      <w:pPr>
        <w:spacing w:after="120" w:line="240" w:lineRule="auto"/>
        <w:rPr>
          <w:rFonts w:asciiTheme="majorBidi" w:hAnsiTheme="majorBidi" w:cstheme="majorBidi"/>
          <w:sz w:val="24"/>
          <w:szCs w:val="24"/>
          <w:lang w:bidi="ar-LB"/>
        </w:rPr>
      </w:pPr>
      <w:r w:rsidRPr="007C6884">
        <w:rPr>
          <w:rFonts w:asciiTheme="majorBidi" w:hAnsiTheme="majorBidi" w:cstheme="majorBidi"/>
          <w:sz w:val="24"/>
          <w:szCs w:val="24"/>
          <w:lang w:bidi="ar-LB"/>
        </w:rPr>
        <w:t xml:space="preserve">     </w:t>
      </w:r>
      <w:r w:rsidR="00093231" w:rsidRPr="00093231">
        <w:rPr>
          <w:rFonts w:asciiTheme="majorBidi" w:hAnsiTheme="majorBidi" w:cstheme="majorBidi"/>
          <w:sz w:val="24"/>
          <w:szCs w:val="24"/>
          <w:lang w:bidi="ar-LB"/>
        </w:rPr>
        <w:t>Above all, I owe my deepest gratitude to my parents for their unwavering mental, physical, and financial support. Their constant encouragement, sacrifices, and belief in my abilities have provided the foundation upon which all my efforts rest and have firmly set me on this path.</w:t>
      </w:r>
    </w:p>
    <w:p w14:paraId="56968711" w14:textId="7BE4E5DE" w:rsidR="00264A30" w:rsidRPr="00093231" w:rsidRDefault="00264A30" w:rsidP="00264A30">
      <w:pPr>
        <w:spacing w:after="120" w:line="240" w:lineRule="auto"/>
        <w:rPr>
          <w:rFonts w:asciiTheme="majorBidi" w:hAnsiTheme="majorBidi" w:cstheme="majorBidi"/>
          <w:sz w:val="24"/>
          <w:szCs w:val="24"/>
          <w:lang w:bidi="ar-LB"/>
        </w:rPr>
      </w:pPr>
      <w:r w:rsidRPr="007C6884">
        <w:rPr>
          <w:rFonts w:asciiTheme="majorBidi" w:hAnsiTheme="majorBidi" w:cstheme="majorBidi"/>
          <w:sz w:val="24"/>
          <w:szCs w:val="24"/>
          <w:lang w:bidi="ar-LB"/>
        </w:rPr>
        <w:t xml:space="preserve">     Finally, I am profoundly thankful to God for blessing me with the perseverance and insight to bring this project to completion.</w:t>
      </w:r>
    </w:p>
    <w:p w14:paraId="3B6ACA62" w14:textId="6645450D" w:rsidR="00093231" w:rsidRDefault="00093231" w:rsidP="00093231">
      <w:pPr>
        <w:spacing w:after="120" w:line="240" w:lineRule="auto"/>
        <w:rPr>
          <w:rFonts w:asciiTheme="majorHAnsi" w:hAnsiTheme="majorHAnsi"/>
          <w:sz w:val="24"/>
          <w:szCs w:val="28"/>
          <w:lang w:bidi="ar-LB"/>
        </w:rPr>
      </w:pPr>
    </w:p>
    <w:p w14:paraId="2ADFDF3D" w14:textId="4B8EAC0A" w:rsidR="00535B55" w:rsidRPr="00093231" w:rsidRDefault="00535B55" w:rsidP="00093231">
      <w:pPr>
        <w:spacing w:after="120" w:line="240" w:lineRule="auto"/>
        <w:rPr>
          <w:rFonts w:asciiTheme="majorHAnsi" w:hAnsiTheme="majorHAnsi"/>
          <w:sz w:val="24"/>
          <w:szCs w:val="28"/>
          <w:lang w:bidi="ar-LB"/>
        </w:rPr>
      </w:pPr>
      <w:r w:rsidRPr="0047671C">
        <w:rPr>
          <w:rFonts w:asciiTheme="majorHAnsi" w:hAnsiTheme="majorHAnsi"/>
          <w:lang w:bidi="ar-LB"/>
        </w:rPr>
        <w:br w:type="page"/>
      </w:r>
    </w:p>
    <w:bookmarkStart w:id="2" w:name="_Toc213503851" w:displacedByCustomXml="next"/>
    <w:sdt>
      <w:sdtPr>
        <w:rPr>
          <w:rFonts w:asciiTheme="majorHAnsi" w:eastAsiaTheme="minorHAnsi" w:hAnsiTheme="majorHAnsi" w:cs="Arial"/>
          <w:b w:val="0"/>
          <w:bCs w:val="0"/>
          <w:kern w:val="0"/>
          <w:sz w:val="24"/>
          <w:szCs w:val="24"/>
          <w:lang w:eastAsia="en-US" w:bidi="ar-LB"/>
        </w:rPr>
        <w:id w:val="1026525233"/>
        <w:docPartObj>
          <w:docPartGallery w:val="Table of Contents"/>
          <w:docPartUnique/>
        </w:docPartObj>
      </w:sdtPr>
      <w:sdtEndPr>
        <w:rPr>
          <w:sz w:val="22"/>
        </w:rPr>
      </w:sdtEndPr>
      <w:sdtContent>
        <w:p w14:paraId="2ADFDF3E" w14:textId="77777777" w:rsidR="00535B55" w:rsidRPr="007B5E0F" w:rsidRDefault="00535B55" w:rsidP="00235CA4">
          <w:pPr>
            <w:pStyle w:val="Heading1"/>
            <w:numPr>
              <w:ilvl w:val="0"/>
              <w:numId w:val="0"/>
            </w:numPr>
            <w:spacing w:before="0" w:after="120"/>
            <w:ind w:left="432" w:hanging="432"/>
            <w:jc w:val="center"/>
            <w:rPr>
              <w:sz w:val="32"/>
              <w:szCs w:val="32"/>
              <w:lang w:bidi="ar-LB"/>
            </w:rPr>
          </w:pPr>
          <w:r w:rsidRPr="007B5E0F">
            <w:rPr>
              <w:sz w:val="32"/>
              <w:szCs w:val="32"/>
              <w:lang w:bidi="ar-LB"/>
            </w:rPr>
            <w:t>Contents</w:t>
          </w:r>
          <w:bookmarkEnd w:id="2"/>
        </w:p>
        <w:p w14:paraId="4A543731" w14:textId="595124ED" w:rsidR="00312B5A" w:rsidRPr="00A66276" w:rsidRDefault="00535B55">
          <w:pPr>
            <w:pStyle w:val="TOC1"/>
            <w:tabs>
              <w:tab w:val="right" w:leader="dot" w:pos="8211"/>
            </w:tabs>
            <w:rPr>
              <w:rFonts w:ascii="Times New Roman" w:eastAsiaTheme="minorEastAsia" w:hAnsi="Times New Roman" w:cs="Times New Roman"/>
              <w:noProof/>
              <w:kern w:val="2"/>
              <w:sz w:val="24"/>
              <w:szCs w:val="24"/>
              <w14:ligatures w14:val="standardContextual"/>
            </w:rPr>
          </w:pPr>
          <w:r w:rsidRPr="0047671C">
            <w:rPr>
              <w:rFonts w:asciiTheme="majorHAnsi" w:hAnsiTheme="majorHAnsi"/>
              <w:sz w:val="22"/>
              <w:szCs w:val="24"/>
              <w:lang w:bidi="ar-LB"/>
            </w:rPr>
            <w:fldChar w:fldCharType="begin"/>
          </w:r>
          <w:r w:rsidRPr="0047671C">
            <w:rPr>
              <w:rFonts w:asciiTheme="majorHAnsi" w:hAnsiTheme="majorHAnsi"/>
              <w:sz w:val="22"/>
              <w:szCs w:val="24"/>
              <w:lang w:bidi="ar-LB"/>
            </w:rPr>
            <w:instrText xml:space="preserve"> TOC \o "1-3" \h \z \u </w:instrText>
          </w:r>
          <w:r w:rsidRPr="0047671C">
            <w:rPr>
              <w:rFonts w:asciiTheme="majorHAnsi" w:hAnsiTheme="majorHAnsi"/>
              <w:sz w:val="22"/>
              <w:szCs w:val="24"/>
              <w:lang w:bidi="ar-LB"/>
            </w:rPr>
            <w:fldChar w:fldCharType="separate"/>
          </w:r>
          <w:hyperlink w:anchor="_Toc213503849" w:history="1">
            <w:r w:rsidR="00312B5A" w:rsidRPr="00A66276">
              <w:rPr>
                <w:rStyle w:val="Hyperlink"/>
                <w:rFonts w:ascii="Times New Roman" w:hAnsi="Times New Roman" w:cs="Times New Roman"/>
                <w:noProof/>
                <w:lang w:val="fr-FR" w:bidi="ar-LB"/>
              </w:rPr>
              <w:t>Résumé</w:t>
            </w:r>
            <w:r w:rsidR="00312B5A" w:rsidRPr="00A66276">
              <w:rPr>
                <w:rFonts w:ascii="Times New Roman" w:hAnsi="Times New Roman" w:cs="Times New Roman"/>
                <w:noProof/>
                <w:webHidden/>
              </w:rPr>
              <w:tab/>
            </w:r>
            <w:r w:rsidR="00312B5A" w:rsidRPr="00A66276">
              <w:rPr>
                <w:rFonts w:ascii="Times New Roman" w:hAnsi="Times New Roman" w:cs="Times New Roman"/>
                <w:noProof/>
                <w:webHidden/>
              </w:rPr>
              <w:fldChar w:fldCharType="begin"/>
            </w:r>
            <w:r w:rsidR="00312B5A" w:rsidRPr="00A66276">
              <w:rPr>
                <w:rFonts w:ascii="Times New Roman" w:hAnsi="Times New Roman" w:cs="Times New Roman"/>
                <w:noProof/>
                <w:webHidden/>
              </w:rPr>
              <w:instrText xml:space="preserve"> PAGEREF _Toc213503849 \h </w:instrText>
            </w:r>
            <w:r w:rsidR="00312B5A" w:rsidRPr="00A66276">
              <w:rPr>
                <w:rFonts w:ascii="Times New Roman" w:hAnsi="Times New Roman" w:cs="Times New Roman"/>
                <w:noProof/>
                <w:webHidden/>
              </w:rPr>
            </w:r>
            <w:r w:rsidR="00312B5A" w:rsidRPr="00A66276">
              <w:rPr>
                <w:rFonts w:ascii="Times New Roman" w:hAnsi="Times New Roman" w:cs="Times New Roman"/>
                <w:noProof/>
                <w:webHidden/>
              </w:rPr>
              <w:fldChar w:fldCharType="separate"/>
            </w:r>
            <w:r w:rsidR="00312B5A" w:rsidRPr="00A66276">
              <w:rPr>
                <w:rFonts w:ascii="Times New Roman" w:hAnsi="Times New Roman" w:cs="Times New Roman"/>
                <w:noProof/>
                <w:webHidden/>
              </w:rPr>
              <w:t>2</w:t>
            </w:r>
            <w:r w:rsidR="00312B5A" w:rsidRPr="00A66276">
              <w:rPr>
                <w:rFonts w:ascii="Times New Roman" w:hAnsi="Times New Roman" w:cs="Times New Roman"/>
                <w:noProof/>
                <w:webHidden/>
              </w:rPr>
              <w:fldChar w:fldCharType="end"/>
            </w:r>
          </w:hyperlink>
        </w:p>
        <w:p w14:paraId="1BD62B98" w14:textId="0ECB4B00" w:rsidR="00312B5A" w:rsidRPr="00A66276" w:rsidRDefault="00312B5A">
          <w:pPr>
            <w:pStyle w:val="TOC1"/>
            <w:tabs>
              <w:tab w:val="right" w:leader="dot" w:pos="8211"/>
            </w:tabs>
            <w:rPr>
              <w:rFonts w:ascii="Times New Roman" w:eastAsiaTheme="minorEastAsia" w:hAnsi="Times New Roman" w:cs="Times New Roman"/>
              <w:noProof/>
              <w:kern w:val="2"/>
              <w:sz w:val="24"/>
              <w:szCs w:val="24"/>
              <w14:ligatures w14:val="standardContextual"/>
            </w:rPr>
          </w:pPr>
          <w:hyperlink w:anchor="_Toc213503850" w:history="1">
            <w:r w:rsidRPr="00A66276">
              <w:rPr>
                <w:rStyle w:val="Hyperlink"/>
                <w:rFonts w:ascii="Times New Roman" w:hAnsi="Times New Roman" w:cs="Times New Roman"/>
                <w:noProof/>
                <w:lang w:bidi="ar-LB"/>
              </w:rPr>
              <w:t>Abstract</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_Toc213503850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w:t>
            </w:r>
            <w:r w:rsidRPr="00A66276">
              <w:rPr>
                <w:rFonts w:ascii="Times New Roman" w:hAnsi="Times New Roman" w:cs="Times New Roman"/>
                <w:noProof/>
                <w:webHidden/>
              </w:rPr>
              <w:fldChar w:fldCharType="end"/>
            </w:r>
          </w:hyperlink>
        </w:p>
        <w:p w14:paraId="02532311" w14:textId="7A174651" w:rsidR="00312B5A" w:rsidRPr="00A66276" w:rsidRDefault="00312B5A">
          <w:pPr>
            <w:pStyle w:val="TOC1"/>
            <w:tabs>
              <w:tab w:val="right" w:leader="dot" w:pos="8211"/>
            </w:tabs>
            <w:rPr>
              <w:rFonts w:ascii="Times New Roman" w:eastAsiaTheme="minorEastAsia" w:hAnsi="Times New Roman" w:cs="Times New Roman"/>
              <w:noProof/>
              <w:kern w:val="2"/>
              <w:sz w:val="24"/>
              <w:szCs w:val="24"/>
              <w14:ligatures w14:val="standardContextual"/>
            </w:rPr>
          </w:pPr>
          <w:hyperlink w:anchor="_Toc213503851" w:history="1">
            <w:r w:rsidRPr="00A66276">
              <w:rPr>
                <w:rStyle w:val="Hyperlink"/>
                <w:rFonts w:ascii="Times New Roman" w:hAnsi="Times New Roman" w:cs="Times New Roman"/>
                <w:noProof/>
                <w:lang w:bidi="ar-LB"/>
              </w:rPr>
              <w:t>Contents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_Toc213503851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5</w:t>
            </w:r>
            <w:r w:rsidRPr="00A66276">
              <w:rPr>
                <w:rFonts w:ascii="Times New Roman" w:hAnsi="Times New Roman" w:cs="Times New Roman"/>
                <w:noProof/>
                <w:webHidden/>
              </w:rPr>
              <w:fldChar w:fldCharType="end"/>
            </w:r>
          </w:hyperlink>
        </w:p>
        <w:p w14:paraId="4A74E32B" w14:textId="72F9A468" w:rsidR="00312B5A" w:rsidRPr="00A66276" w:rsidRDefault="00312B5A">
          <w:pPr>
            <w:pStyle w:val="TOC1"/>
            <w:tabs>
              <w:tab w:val="right" w:leader="dot" w:pos="8211"/>
            </w:tabs>
            <w:rPr>
              <w:rFonts w:ascii="Times New Roman" w:eastAsiaTheme="minorEastAsia" w:hAnsi="Times New Roman" w:cs="Times New Roman"/>
              <w:noProof/>
              <w:kern w:val="2"/>
              <w:sz w:val="24"/>
              <w:szCs w:val="24"/>
              <w14:ligatures w14:val="standardContextual"/>
            </w:rPr>
          </w:pPr>
          <w:hyperlink w:anchor="_Toc213503852" w:history="1">
            <w:r w:rsidRPr="00A66276">
              <w:rPr>
                <w:rStyle w:val="Hyperlink"/>
                <w:rFonts w:ascii="Times New Roman" w:hAnsi="Times New Roman" w:cs="Times New Roman"/>
                <w:noProof/>
                <w:lang w:bidi="ar-LB"/>
              </w:rPr>
              <w:t>List of figures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_Toc213503852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6</w:t>
            </w:r>
            <w:r w:rsidRPr="00A66276">
              <w:rPr>
                <w:rFonts w:ascii="Times New Roman" w:hAnsi="Times New Roman" w:cs="Times New Roman"/>
                <w:noProof/>
                <w:webHidden/>
              </w:rPr>
              <w:fldChar w:fldCharType="end"/>
            </w:r>
          </w:hyperlink>
        </w:p>
        <w:p w14:paraId="013BD7F9" w14:textId="1FB7BDAD" w:rsidR="00312B5A" w:rsidRPr="00A66276" w:rsidRDefault="00312B5A">
          <w:pPr>
            <w:pStyle w:val="TOC1"/>
            <w:tabs>
              <w:tab w:val="right" w:leader="dot" w:pos="8211"/>
            </w:tabs>
            <w:rPr>
              <w:rFonts w:ascii="Times New Roman" w:eastAsiaTheme="minorEastAsia" w:hAnsi="Times New Roman" w:cs="Times New Roman"/>
              <w:noProof/>
              <w:kern w:val="2"/>
              <w:sz w:val="24"/>
              <w:szCs w:val="24"/>
              <w14:ligatures w14:val="standardContextual"/>
            </w:rPr>
          </w:pPr>
          <w:hyperlink w:anchor="_Toc213503853" w:history="1">
            <w:r w:rsidRPr="00A66276">
              <w:rPr>
                <w:rStyle w:val="Hyperlink"/>
                <w:rFonts w:ascii="Times New Roman" w:hAnsi="Times New Roman" w:cs="Times New Roman"/>
                <w:noProof/>
                <w:lang w:bidi="ar-LB"/>
              </w:rPr>
              <w:t>List of tables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_Toc213503853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7</w:t>
            </w:r>
            <w:r w:rsidRPr="00A66276">
              <w:rPr>
                <w:rFonts w:ascii="Times New Roman" w:hAnsi="Times New Roman" w:cs="Times New Roman"/>
                <w:noProof/>
                <w:webHidden/>
              </w:rPr>
              <w:fldChar w:fldCharType="end"/>
            </w:r>
          </w:hyperlink>
        </w:p>
        <w:p w14:paraId="6FD90C6C" w14:textId="489619D2" w:rsidR="00312B5A" w:rsidRPr="00A66276" w:rsidRDefault="00312B5A">
          <w:pPr>
            <w:pStyle w:val="TOC1"/>
            <w:tabs>
              <w:tab w:val="right" w:leader="dot" w:pos="8211"/>
            </w:tabs>
            <w:rPr>
              <w:rFonts w:ascii="Times New Roman" w:eastAsiaTheme="minorEastAsia" w:hAnsi="Times New Roman" w:cs="Times New Roman"/>
              <w:noProof/>
              <w:kern w:val="2"/>
              <w:sz w:val="24"/>
              <w:szCs w:val="24"/>
              <w14:ligatures w14:val="standardContextual"/>
            </w:rPr>
          </w:pPr>
          <w:hyperlink w:anchor="_Toc213503854" w:history="1">
            <w:r w:rsidRPr="00A66276">
              <w:rPr>
                <w:rStyle w:val="Hyperlink"/>
                <w:rFonts w:ascii="Times New Roman" w:hAnsi="Times New Roman" w:cs="Times New Roman"/>
                <w:noProof/>
              </w:rPr>
              <w:t>Acronyms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_Toc213503854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8</w:t>
            </w:r>
            <w:r w:rsidRPr="00A66276">
              <w:rPr>
                <w:rFonts w:ascii="Times New Roman" w:hAnsi="Times New Roman" w:cs="Times New Roman"/>
                <w:noProof/>
                <w:webHidden/>
              </w:rPr>
              <w:fldChar w:fldCharType="end"/>
            </w:r>
          </w:hyperlink>
        </w:p>
        <w:p w14:paraId="74BE8870" w14:textId="016188CA" w:rsidR="00312B5A" w:rsidRPr="00A66276" w:rsidRDefault="00312B5A">
          <w:pPr>
            <w:pStyle w:val="TOC1"/>
            <w:tabs>
              <w:tab w:val="right" w:leader="dot" w:pos="8211"/>
            </w:tabs>
            <w:rPr>
              <w:rFonts w:ascii="Times New Roman" w:eastAsiaTheme="minorEastAsia" w:hAnsi="Times New Roman" w:cs="Times New Roman"/>
              <w:noProof/>
              <w:kern w:val="2"/>
              <w:sz w:val="24"/>
              <w:szCs w:val="24"/>
              <w14:ligatures w14:val="standardContextual"/>
            </w:rPr>
          </w:pPr>
          <w:hyperlink w:anchor="_Toc213503855" w:history="1">
            <w:r w:rsidRPr="00A66276">
              <w:rPr>
                <w:rStyle w:val="Hyperlink"/>
                <w:rFonts w:ascii="Times New Roman" w:hAnsi="Times New Roman" w:cs="Times New Roman"/>
                <w:noProof/>
                <w:lang w:bidi="ar-LB"/>
              </w:rPr>
              <w:t>Symbols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_Toc213503855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9</w:t>
            </w:r>
            <w:r w:rsidRPr="00A66276">
              <w:rPr>
                <w:rFonts w:ascii="Times New Roman" w:hAnsi="Times New Roman" w:cs="Times New Roman"/>
                <w:noProof/>
                <w:webHidden/>
              </w:rPr>
              <w:fldChar w:fldCharType="end"/>
            </w:r>
          </w:hyperlink>
        </w:p>
        <w:p w14:paraId="4C852A25" w14:textId="67C9BE49" w:rsidR="00312B5A" w:rsidRPr="00A66276" w:rsidRDefault="00312B5A">
          <w:pPr>
            <w:pStyle w:val="TOC1"/>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56" w:history="1">
            <w:r w:rsidRPr="00A66276">
              <w:rPr>
                <w:rStyle w:val="Hyperlink"/>
                <w:rFonts w:ascii="Times New Roman" w:hAnsi="Times New Roman" w:cs="Times New Roman"/>
                <w:noProof/>
              </w:rPr>
              <w:t>Chapter 1:</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Introduction</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_Toc213503856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10</w:t>
            </w:r>
            <w:r w:rsidRPr="00A66276">
              <w:rPr>
                <w:rFonts w:ascii="Times New Roman" w:hAnsi="Times New Roman" w:cs="Times New Roman"/>
                <w:noProof/>
                <w:webHidden/>
              </w:rPr>
              <w:fldChar w:fldCharType="end"/>
            </w:r>
          </w:hyperlink>
        </w:p>
        <w:p w14:paraId="2BAEB837" w14:textId="2E231BA4"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57" w:history="1">
            <w:r w:rsidRPr="00A66276">
              <w:rPr>
                <w:rStyle w:val="Hyperlink"/>
                <w:rFonts w:ascii="Times New Roman" w:hAnsi="Times New Roman" w:cs="Times New Roman"/>
                <w:noProof/>
              </w:rPr>
              <w:t>1.1</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Background</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_Toc213503857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10</w:t>
            </w:r>
            <w:r w:rsidRPr="00A66276">
              <w:rPr>
                <w:rFonts w:ascii="Times New Roman" w:hAnsi="Times New Roman" w:cs="Times New Roman"/>
                <w:noProof/>
                <w:webHidden/>
              </w:rPr>
              <w:fldChar w:fldCharType="end"/>
            </w:r>
          </w:hyperlink>
        </w:p>
        <w:p w14:paraId="68DDE999" w14:textId="4EEFABB7"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58" w:history="1">
            <w:r w:rsidRPr="00A66276">
              <w:rPr>
                <w:rStyle w:val="Hyperlink"/>
                <w:rFonts w:ascii="Times New Roman" w:hAnsi="Times New Roman" w:cs="Times New Roman"/>
                <w:noProof/>
              </w:rPr>
              <w:t>1.2</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Context</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_Toc213503858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11</w:t>
            </w:r>
            <w:r w:rsidRPr="00A66276">
              <w:rPr>
                <w:rFonts w:ascii="Times New Roman" w:hAnsi="Times New Roman" w:cs="Times New Roman"/>
                <w:noProof/>
                <w:webHidden/>
              </w:rPr>
              <w:fldChar w:fldCharType="end"/>
            </w:r>
          </w:hyperlink>
        </w:p>
        <w:p w14:paraId="245787B2" w14:textId="752E7994"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59" w:history="1">
            <w:r w:rsidRPr="00A66276">
              <w:rPr>
                <w:rStyle w:val="Hyperlink"/>
                <w:rFonts w:ascii="Times New Roman" w:hAnsi="Times New Roman" w:cs="Times New Roman"/>
                <w:noProof/>
              </w:rPr>
              <w:t>1.3</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Purposes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_Toc213503859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11</w:t>
            </w:r>
            <w:r w:rsidRPr="00A66276">
              <w:rPr>
                <w:rFonts w:ascii="Times New Roman" w:hAnsi="Times New Roman" w:cs="Times New Roman"/>
                <w:noProof/>
                <w:webHidden/>
              </w:rPr>
              <w:fldChar w:fldCharType="end"/>
            </w:r>
          </w:hyperlink>
        </w:p>
        <w:p w14:paraId="4CFD8DD5" w14:textId="437A03E1"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60" w:history="1">
            <w:r w:rsidRPr="00A66276">
              <w:rPr>
                <w:rStyle w:val="Hyperlink"/>
                <w:rFonts w:ascii="Times New Roman" w:hAnsi="Times New Roman" w:cs="Times New Roman"/>
                <w:noProof/>
              </w:rPr>
              <w:t>1.4</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Significance, Scope and Definitions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_Toc213503860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12</w:t>
            </w:r>
            <w:r w:rsidRPr="00A66276">
              <w:rPr>
                <w:rFonts w:ascii="Times New Roman" w:hAnsi="Times New Roman" w:cs="Times New Roman"/>
                <w:noProof/>
                <w:webHidden/>
              </w:rPr>
              <w:fldChar w:fldCharType="end"/>
            </w:r>
          </w:hyperlink>
        </w:p>
        <w:p w14:paraId="3636F9DF" w14:textId="32F58C27"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61" w:history="1">
            <w:r w:rsidRPr="00A66276">
              <w:rPr>
                <w:rStyle w:val="Hyperlink"/>
                <w:rFonts w:ascii="Times New Roman" w:hAnsi="Times New Roman" w:cs="Times New Roman"/>
                <w:noProof/>
              </w:rPr>
              <w:t>1.5</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Thesis Outline</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_Toc213503861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13</w:t>
            </w:r>
            <w:r w:rsidRPr="00A66276">
              <w:rPr>
                <w:rFonts w:ascii="Times New Roman" w:hAnsi="Times New Roman" w:cs="Times New Roman"/>
                <w:noProof/>
                <w:webHidden/>
              </w:rPr>
              <w:fldChar w:fldCharType="end"/>
            </w:r>
          </w:hyperlink>
        </w:p>
        <w:p w14:paraId="761CC383" w14:textId="72854146"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62" w:history="1">
            <w:r w:rsidRPr="00A66276">
              <w:rPr>
                <w:rStyle w:val="Hyperlink"/>
                <w:rFonts w:ascii="Times New Roman" w:hAnsi="Times New Roman" w:cs="Times New Roman"/>
                <w:noProof/>
              </w:rPr>
              <w:t>1.6</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Work Plan</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_Toc213503862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14</w:t>
            </w:r>
            <w:r w:rsidRPr="00A66276">
              <w:rPr>
                <w:rFonts w:ascii="Times New Roman" w:hAnsi="Times New Roman" w:cs="Times New Roman"/>
                <w:noProof/>
                <w:webHidden/>
              </w:rPr>
              <w:fldChar w:fldCharType="end"/>
            </w:r>
          </w:hyperlink>
        </w:p>
        <w:p w14:paraId="4885812F" w14:textId="359CDB6E" w:rsidR="00312B5A" w:rsidRPr="00A66276" w:rsidRDefault="00312B5A">
          <w:pPr>
            <w:pStyle w:val="TOC1"/>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63" w:history="1">
            <w:r w:rsidRPr="00A66276">
              <w:rPr>
                <w:rStyle w:val="Hyperlink"/>
                <w:rFonts w:ascii="Times New Roman" w:hAnsi="Times New Roman" w:cs="Times New Roman"/>
                <w:noProof/>
              </w:rPr>
              <w:t>Chapter 2:</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Literature Review</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_Toc213503863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16</w:t>
            </w:r>
            <w:r w:rsidRPr="00A66276">
              <w:rPr>
                <w:rFonts w:ascii="Times New Roman" w:hAnsi="Times New Roman" w:cs="Times New Roman"/>
                <w:noProof/>
                <w:webHidden/>
              </w:rPr>
              <w:fldChar w:fldCharType="end"/>
            </w:r>
          </w:hyperlink>
        </w:p>
        <w:p w14:paraId="44B9C702" w14:textId="196DE7FA"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64" w:history="1">
            <w:r w:rsidRPr="00A66276">
              <w:rPr>
                <w:rStyle w:val="Hyperlink"/>
                <w:rFonts w:ascii="Times New Roman" w:hAnsi="Times New Roman" w:cs="Times New Roman"/>
                <w:noProof/>
              </w:rPr>
              <w:t>2.1</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Historical Background</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_Toc213503864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16</w:t>
            </w:r>
            <w:r w:rsidRPr="00A66276">
              <w:rPr>
                <w:rFonts w:ascii="Times New Roman" w:hAnsi="Times New Roman" w:cs="Times New Roman"/>
                <w:noProof/>
                <w:webHidden/>
              </w:rPr>
              <w:fldChar w:fldCharType="end"/>
            </w:r>
          </w:hyperlink>
        </w:p>
        <w:p w14:paraId="261476E3" w14:textId="63430C31"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65" w:history="1">
            <w:r w:rsidRPr="00A66276">
              <w:rPr>
                <w:rStyle w:val="Hyperlink"/>
                <w:rFonts w:ascii="Times New Roman" w:hAnsi="Times New Roman" w:cs="Times New Roman"/>
                <w:noProof/>
              </w:rPr>
              <w:t>2.2</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FL integrated with HE</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_Toc213503865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17</w:t>
            </w:r>
            <w:r w:rsidRPr="00A66276">
              <w:rPr>
                <w:rFonts w:ascii="Times New Roman" w:hAnsi="Times New Roman" w:cs="Times New Roman"/>
                <w:noProof/>
                <w:webHidden/>
              </w:rPr>
              <w:fldChar w:fldCharType="end"/>
            </w:r>
          </w:hyperlink>
        </w:p>
        <w:p w14:paraId="7A21B02A" w14:textId="57C275E6"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66" w:history="1">
            <w:r w:rsidRPr="00A66276">
              <w:rPr>
                <w:rStyle w:val="Hyperlink"/>
                <w:rFonts w:ascii="Times New Roman" w:hAnsi="Times New Roman" w:cs="Times New Roman"/>
                <w:noProof/>
              </w:rPr>
              <w:t>2.3</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MK CKKS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_Toc213503866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19</w:t>
            </w:r>
            <w:r w:rsidRPr="00A66276">
              <w:rPr>
                <w:rFonts w:ascii="Times New Roman" w:hAnsi="Times New Roman" w:cs="Times New Roman"/>
                <w:noProof/>
                <w:webHidden/>
              </w:rPr>
              <w:fldChar w:fldCharType="end"/>
            </w:r>
          </w:hyperlink>
        </w:p>
        <w:p w14:paraId="797022F5" w14:textId="4718DF11"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67" w:history="1">
            <w:r w:rsidRPr="00A66276">
              <w:rPr>
                <w:rStyle w:val="Hyperlink"/>
                <w:rFonts w:ascii="Times New Roman" w:hAnsi="Times New Roman" w:cs="Times New Roman"/>
                <w:noProof/>
              </w:rPr>
              <w:t>2.4</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xMK CKKS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_Toc213503867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21</w:t>
            </w:r>
            <w:r w:rsidRPr="00A66276">
              <w:rPr>
                <w:rFonts w:ascii="Times New Roman" w:hAnsi="Times New Roman" w:cs="Times New Roman"/>
                <w:noProof/>
                <w:webHidden/>
              </w:rPr>
              <w:fldChar w:fldCharType="end"/>
            </w:r>
          </w:hyperlink>
        </w:p>
        <w:p w14:paraId="5DF9F9D4" w14:textId="48E810A4"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68" w:history="1">
            <w:r w:rsidRPr="00A66276">
              <w:rPr>
                <w:rStyle w:val="Hyperlink"/>
                <w:rFonts w:ascii="Times New Roman" w:hAnsi="Times New Roman" w:cs="Times New Roman"/>
                <w:noProof/>
              </w:rPr>
              <w:t>2.5</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Summary and Implications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_Toc213503868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22</w:t>
            </w:r>
            <w:r w:rsidRPr="00A66276">
              <w:rPr>
                <w:rFonts w:ascii="Times New Roman" w:hAnsi="Times New Roman" w:cs="Times New Roman"/>
                <w:noProof/>
                <w:webHidden/>
              </w:rPr>
              <w:fldChar w:fldCharType="end"/>
            </w:r>
          </w:hyperlink>
        </w:p>
        <w:p w14:paraId="59F21859" w14:textId="0A4F27DF" w:rsidR="00312B5A" w:rsidRPr="00A66276" w:rsidRDefault="00312B5A">
          <w:pPr>
            <w:pStyle w:val="TOC1"/>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69" w:history="1">
            <w:r w:rsidRPr="00A66276">
              <w:rPr>
                <w:rStyle w:val="Hyperlink"/>
                <w:rFonts w:ascii="Times New Roman" w:hAnsi="Times New Roman" w:cs="Times New Roman"/>
                <w:noProof/>
              </w:rPr>
              <w:t>Chapter 3:</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Research Design</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_Toc213503869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23</w:t>
            </w:r>
            <w:r w:rsidRPr="00A66276">
              <w:rPr>
                <w:rFonts w:ascii="Times New Roman" w:hAnsi="Times New Roman" w:cs="Times New Roman"/>
                <w:noProof/>
                <w:webHidden/>
              </w:rPr>
              <w:fldChar w:fldCharType="end"/>
            </w:r>
          </w:hyperlink>
        </w:p>
        <w:p w14:paraId="379D0279" w14:textId="74451214"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70" w:history="1">
            <w:r w:rsidRPr="00A66276">
              <w:rPr>
                <w:rStyle w:val="Hyperlink"/>
                <w:rFonts w:ascii="Times New Roman" w:hAnsi="Times New Roman" w:cs="Times New Roman"/>
                <w:noProof/>
              </w:rPr>
              <w:t>3.1</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Methodology and Research Design</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_Toc213503870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23</w:t>
            </w:r>
            <w:r w:rsidRPr="00A66276">
              <w:rPr>
                <w:rFonts w:ascii="Times New Roman" w:hAnsi="Times New Roman" w:cs="Times New Roman"/>
                <w:noProof/>
                <w:webHidden/>
              </w:rPr>
              <w:fldChar w:fldCharType="end"/>
            </w:r>
          </w:hyperlink>
        </w:p>
        <w:p w14:paraId="1D74A444" w14:textId="063C531F" w:rsidR="00312B5A" w:rsidRPr="00A66276" w:rsidRDefault="00312B5A">
          <w:pPr>
            <w:pStyle w:val="TOC3"/>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71" w:history="1">
            <w:r w:rsidRPr="00A66276">
              <w:rPr>
                <w:rStyle w:val="Hyperlink"/>
                <w:rFonts w:ascii="Times New Roman" w:hAnsi="Times New Roman" w:cs="Times New Roman"/>
                <w:noProof/>
              </w:rPr>
              <w:t>3.1.1</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Methodology</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_Toc213503871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23</w:t>
            </w:r>
            <w:r w:rsidRPr="00A66276">
              <w:rPr>
                <w:rFonts w:ascii="Times New Roman" w:hAnsi="Times New Roman" w:cs="Times New Roman"/>
                <w:noProof/>
                <w:webHidden/>
              </w:rPr>
              <w:fldChar w:fldCharType="end"/>
            </w:r>
          </w:hyperlink>
        </w:p>
        <w:p w14:paraId="1ECE830C" w14:textId="5E19339E" w:rsidR="00312B5A" w:rsidRPr="00A66276" w:rsidRDefault="00312B5A">
          <w:pPr>
            <w:pStyle w:val="TOC3"/>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72" w:history="1">
            <w:r w:rsidRPr="00A66276">
              <w:rPr>
                <w:rStyle w:val="Hyperlink"/>
                <w:rFonts w:ascii="Times New Roman" w:hAnsi="Times New Roman" w:cs="Times New Roman"/>
                <w:noProof/>
              </w:rPr>
              <w:t>3.1.2</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Research Design</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_Toc213503872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27</w:t>
            </w:r>
            <w:r w:rsidRPr="00A66276">
              <w:rPr>
                <w:rFonts w:ascii="Times New Roman" w:hAnsi="Times New Roman" w:cs="Times New Roman"/>
                <w:noProof/>
                <w:webHidden/>
              </w:rPr>
              <w:fldChar w:fldCharType="end"/>
            </w:r>
          </w:hyperlink>
        </w:p>
        <w:p w14:paraId="73861BA1" w14:textId="6DF19F07"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73" w:history="1">
            <w:r w:rsidRPr="00A66276">
              <w:rPr>
                <w:rStyle w:val="Hyperlink"/>
                <w:rFonts w:ascii="Times New Roman" w:hAnsi="Times New Roman" w:cs="Times New Roman"/>
                <w:noProof/>
              </w:rPr>
              <w:t>3.2</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Participants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_Toc213503873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28</w:t>
            </w:r>
            <w:r w:rsidRPr="00A66276">
              <w:rPr>
                <w:rFonts w:ascii="Times New Roman" w:hAnsi="Times New Roman" w:cs="Times New Roman"/>
                <w:noProof/>
                <w:webHidden/>
              </w:rPr>
              <w:fldChar w:fldCharType="end"/>
            </w:r>
          </w:hyperlink>
        </w:p>
        <w:p w14:paraId="7ADED922" w14:textId="576D2EDD"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74" w:history="1">
            <w:r w:rsidRPr="00A66276">
              <w:rPr>
                <w:rStyle w:val="Hyperlink"/>
                <w:rFonts w:ascii="Times New Roman" w:hAnsi="Times New Roman" w:cs="Times New Roman"/>
                <w:noProof/>
              </w:rPr>
              <w:t>3.3</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Instruments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_Toc213503874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29</w:t>
            </w:r>
            <w:r w:rsidRPr="00A66276">
              <w:rPr>
                <w:rFonts w:ascii="Times New Roman" w:hAnsi="Times New Roman" w:cs="Times New Roman"/>
                <w:noProof/>
                <w:webHidden/>
              </w:rPr>
              <w:fldChar w:fldCharType="end"/>
            </w:r>
          </w:hyperlink>
        </w:p>
        <w:p w14:paraId="523CF20C" w14:textId="6265CF37"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75" w:history="1">
            <w:r w:rsidRPr="00A66276">
              <w:rPr>
                <w:rStyle w:val="Hyperlink"/>
                <w:rFonts w:ascii="Times New Roman" w:hAnsi="Times New Roman" w:cs="Times New Roman"/>
                <w:noProof/>
              </w:rPr>
              <w:t>3.4</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Procedure and Timeline</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_Toc213503875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29</w:t>
            </w:r>
            <w:r w:rsidRPr="00A66276">
              <w:rPr>
                <w:rFonts w:ascii="Times New Roman" w:hAnsi="Times New Roman" w:cs="Times New Roman"/>
                <w:noProof/>
                <w:webHidden/>
              </w:rPr>
              <w:fldChar w:fldCharType="end"/>
            </w:r>
          </w:hyperlink>
        </w:p>
        <w:p w14:paraId="071EAA94" w14:textId="701C0ACB"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76" w:history="1">
            <w:r w:rsidRPr="00A66276">
              <w:rPr>
                <w:rStyle w:val="Hyperlink"/>
                <w:rFonts w:ascii="Times New Roman" w:hAnsi="Times New Roman" w:cs="Times New Roman"/>
                <w:noProof/>
              </w:rPr>
              <w:t>3.5</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Analysis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_Toc213503876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29</w:t>
            </w:r>
            <w:r w:rsidRPr="00A66276">
              <w:rPr>
                <w:rFonts w:ascii="Times New Roman" w:hAnsi="Times New Roman" w:cs="Times New Roman"/>
                <w:noProof/>
                <w:webHidden/>
              </w:rPr>
              <w:fldChar w:fldCharType="end"/>
            </w:r>
          </w:hyperlink>
        </w:p>
        <w:p w14:paraId="3E8298AD" w14:textId="1B61737A"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77" w:history="1">
            <w:r w:rsidRPr="00A66276">
              <w:rPr>
                <w:rStyle w:val="Hyperlink"/>
                <w:rFonts w:ascii="Times New Roman" w:hAnsi="Times New Roman" w:cs="Times New Roman"/>
                <w:noProof/>
              </w:rPr>
              <w:t>3.6</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Ethics and Limitations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_Toc213503877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30</w:t>
            </w:r>
            <w:r w:rsidRPr="00A66276">
              <w:rPr>
                <w:rFonts w:ascii="Times New Roman" w:hAnsi="Times New Roman" w:cs="Times New Roman"/>
                <w:noProof/>
                <w:webHidden/>
              </w:rPr>
              <w:fldChar w:fldCharType="end"/>
            </w:r>
          </w:hyperlink>
        </w:p>
        <w:p w14:paraId="3328056E" w14:textId="4C6C658A" w:rsidR="00312B5A" w:rsidRPr="00A66276" w:rsidRDefault="00312B5A">
          <w:pPr>
            <w:pStyle w:val="TOC1"/>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78" w:history="1">
            <w:r w:rsidRPr="00A66276">
              <w:rPr>
                <w:rStyle w:val="Hyperlink"/>
                <w:rFonts w:ascii="Times New Roman" w:hAnsi="Times New Roman" w:cs="Times New Roman"/>
                <w:noProof/>
              </w:rPr>
              <w:t>Chapter 4:</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Implementation</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_Toc213503878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32</w:t>
            </w:r>
            <w:r w:rsidRPr="00A66276">
              <w:rPr>
                <w:rFonts w:ascii="Times New Roman" w:hAnsi="Times New Roman" w:cs="Times New Roman"/>
                <w:noProof/>
                <w:webHidden/>
              </w:rPr>
              <w:fldChar w:fldCharType="end"/>
            </w:r>
          </w:hyperlink>
        </w:p>
        <w:p w14:paraId="21652BF9" w14:textId="55949D6B"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79" w:history="1">
            <w:r w:rsidRPr="00A66276">
              <w:rPr>
                <w:rStyle w:val="Hyperlink"/>
                <w:rFonts w:ascii="Times New Roman" w:hAnsi="Times New Roman" w:cs="Times New Roman"/>
                <w:noProof/>
              </w:rPr>
              <w:t>4.1</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Federated Learning</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_Toc213503879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32</w:t>
            </w:r>
            <w:r w:rsidRPr="00A66276">
              <w:rPr>
                <w:rFonts w:ascii="Times New Roman" w:hAnsi="Times New Roman" w:cs="Times New Roman"/>
                <w:noProof/>
                <w:webHidden/>
              </w:rPr>
              <w:fldChar w:fldCharType="end"/>
            </w:r>
          </w:hyperlink>
        </w:p>
        <w:p w14:paraId="4154AF39" w14:textId="4B996D7A" w:rsidR="00312B5A" w:rsidRPr="00A66276" w:rsidRDefault="00312B5A">
          <w:pPr>
            <w:pStyle w:val="TOC3"/>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80" w:history="1">
            <w:r w:rsidRPr="00A66276">
              <w:rPr>
                <w:rStyle w:val="Hyperlink"/>
                <w:rFonts w:ascii="Times New Roman" w:hAnsi="Times New Roman" w:cs="Times New Roman"/>
                <w:noProof/>
              </w:rPr>
              <w:t>4.1.1</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Datasets and Model</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_Toc213503880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32</w:t>
            </w:r>
            <w:r w:rsidRPr="00A66276">
              <w:rPr>
                <w:rFonts w:ascii="Times New Roman" w:hAnsi="Times New Roman" w:cs="Times New Roman"/>
                <w:noProof/>
                <w:webHidden/>
              </w:rPr>
              <w:fldChar w:fldCharType="end"/>
            </w:r>
          </w:hyperlink>
        </w:p>
        <w:p w14:paraId="68D2E749" w14:textId="09D394C2" w:rsidR="00312B5A" w:rsidRPr="00A66276" w:rsidRDefault="00312B5A">
          <w:pPr>
            <w:pStyle w:val="TOC3"/>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81" w:history="1">
            <w:r w:rsidRPr="00A66276">
              <w:rPr>
                <w:rStyle w:val="Hyperlink"/>
                <w:rFonts w:ascii="Times New Roman" w:hAnsi="Times New Roman" w:cs="Times New Roman"/>
                <w:noProof/>
              </w:rPr>
              <w:t>4.1.2</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Logistic regression</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_Toc213503881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32</w:t>
            </w:r>
            <w:r w:rsidRPr="00A66276">
              <w:rPr>
                <w:rFonts w:ascii="Times New Roman" w:hAnsi="Times New Roman" w:cs="Times New Roman"/>
                <w:noProof/>
                <w:webHidden/>
              </w:rPr>
              <w:fldChar w:fldCharType="end"/>
            </w:r>
          </w:hyperlink>
        </w:p>
        <w:p w14:paraId="7DFFC397" w14:textId="0421A5C4" w:rsidR="00312B5A" w:rsidRPr="00A66276" w:rsidRDefault="00312B5A">
          <w:pPr>
            <w:pStyle w:val="TOC3"/>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82" w:history="1">
            <w:r w:rsidRPr="00A66276">
              <w:rPr>
                <w:rStyle w:val="Hyperlink"/>
                <w:rFonts w:ascii="Times New Roman" w:hAnsi="Times New Roman" w:cs="Times New Roman"/>
                <w:noProof/>
              </w:rPr>
              <w:t>4.1.3</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FedAVG</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_Toc213503882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32</w:t>
            </w:r>
            <w:r w:rsidRPr="00A66276">
              <w:rPr>
                <w:rFonts w:ascii="Times New Roman" w:hAnsi="Times New Roman" w:cs="Times New Roman"/>
                <w:noProof/>
                <w:webHidden/>
              </w:rPr>
              <w:fldChar w:fldCharType="end"/>
            </w:r>
          </w:hyperlink>
        </w:p>
        <w:p w14:paraId="57FF8385" w14:textId="669C4FCC"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83" w:history="1">
            <w:r w:rsidRPr="00A66276">
              <w:rPr>
                <w:rStyle w:val="Hyperlink"/>
                <w:rFonts w:ascii="Times New Roman" w:hAnsi="Times New Roman" w:cs="Times New Roman"/>
                <w:noProof/>
              </w:rPr>
              <w:t>4.2</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Domingo Ferrer Scheme</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_Toc213503883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32</w:t>
            </w:r>
            <w:r w:rsidRPr="00A66276">
              <w:rPr>
                <w:rFonts w:ascii="Times New Roman" w:hAnsi="Times New Roman" w:cs="Times New Roman"/>
                <w:noProof/>
                <w:webHidden/>
              </w:rPr>
              <w:fldChar w:fldCharType="end"/>
            </w:r>
          </w:hyperlink>
        </w:p>
        <w:p w14:paraId="00657557" w14:textId="56F3FEC5" w:rsidR="00312B5A" w:rsidRPr="00A66276" w:rsidRDefault="00312B5A">
          <w:pPr>
            <w:pStyle w:val="TOC3"/>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84" w:history="1">
            <w:r w:rsidRPr="00A66276">
              <w:rPr>
                <w:rStyle w:val="Hyperlink"/>
                <w:rFonts w:ascii="Times New Roman" w:hAnsi="Times New Roman" w:cs="Times New Roman"/>
                <w:noProof/>
              </w:rPr>
              <w:t>4.2.1</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Encryption</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_Toc213503884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32</w:t>
            </w:r>
            <w:r w:rsidRPr="00A66276">
              <w:rPr>
                <w:rFonts w:ascii="Times New Roman" w:hAnsi="Times New Roman" w:cs="Times New Roman"/>
                <w:noProof/>
                <w:webHidden/>
              </w:rPr>
              <w:fldChar w:fldCharType="end"/>
            </w:r>
          </w:hyperlink>
        </w:p>
        <w:p w14:paraId="4F532CEC" w14:textId="321FE580" w:rsidR="00312B5A" w:rsidRPr="00A66276" w:rsidRDefault="00312B5A">
          <w:pPr>
            <w:pStyle w:val="TOC3"/>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85" w:history="1">
            <w:r w:rsidRPr="00A66276">
              <w:rPr>
                <w:rStyle w:val="Hyperlink"/>
                <w:rFonts w:ascii="Times New Roman" w:hAnsi="Times New Roman" w:cs="Times New Roman"/>
                <w:noProof/>
              </w:rPr>
              <w:t>4.2.2</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Decryption</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_Toc213503885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32</w:t>
            </w:r>
            <w:r w:rsidRPr="00A66276">
              <w:rPr>
                <w:rFonts w:ascii="Times New Roman" w:hAnsi="Times New Roman" w:cs="Times New Roman"/>
                <w:noProof/>
                <w:webHidden/>
              </w:rPr>
              <w:fldChar w:fldCharType="end"/>
            </w:r>
          </w:hyperlink>
        </w:p>
        <w:p w14:paraId="44EF3AEB" w14:textId="771A2685" w:rsidR="00312B5A" w:rsidRPr="00A66276" w:rsidRDefault="00312B5A">
          <w:pPr>
            <w:pStyle w:val="TOC3"/>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86" w:history="1">
            <w:r w:rsidRPr="00A66276">
              <w:rPr>
                <w:rStyle w:val="Hyperlink"/>
                <w:rFonts w:ascii="Times New Roman" w:hAnsi="Times New Roman" w:cs="Times New Roman"/>
                <w:noProof/>
              </w:rPr>
              <w:t>4.2.3</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HE properties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_Toc213503886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32</w:t>
            </w:r>
            <w:r w:rsidRPr="00A66276">
              <w:rPr>
                <w:rFonts w:ascii="Times New Roman" w:hAnsi="Times New Roman" w:cs="Times New Roman"/>
                <w:noProof/>
                <w:webHidden/>
              </w:rPr>
              <w:fldChar w:fldCharType="end"/>
            </w:r>
          </w:hyperlink>
        </w:p>
        <w:p w14:paraId="28B421CA" w14:textId="01ED6F81"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87" w:history="1">
            <w:r w:rsidRPr="00A66276">
              <w:rPr>
                <w:rStyle w:val="Hyperlink"/>
                <w:rFonts w:ascii="Times New Roman" w:hAnsi="Times New Roman" w:cs="Times New Roman"/>
                <w:noProof/>
              </w:rPr>
              <w:t>4.3</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Key Switching</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_Toc213503887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32</w:t>
            </w:r>
            <w:r w:rsidRPr="00A66276">
              <w:rPr>
                <w:rFonts w:ascii="Times New Roman" w:hAnsi="Times New Roman" w:cs="Times New Roman"/>
                <w:noProof/>
                <w:webHidden/>
              </w:rPr>
              <w:fldChar w:fldCharType="end"/>
            </w:r>
          </w:hyperlink>
        </w:p>
        <w:p w14:paraId="218102C0" w14:textId="54046488" w:rsidR="00312B5A" w:rsidRPr="00A66276" w:rsidRDefault="00312B5A">
          <w:pPr>
            <w:pStyle w:val="TOC2"/>
            <w:tabs>
              <w:tab w:val="left" w:pos="720"/>
              <w:tab w:val="right" w:leader="dot" w:pos="8211"/>
            </w:tabs>
            <w:rPr>
              <w:rFonts w:ascii="Times New Roman" w:eastAsiaTheme="minorEastAsia" w:hAnsi="Times New Roman" w:cs="Times New Roman"/>
              <w:noProof/>
              <w:kern w:val="2"/>
              <w:sz w:val="24"/>
              <w:szCs w:val="24"/>
              <w14:ligatures w14:val="standardContextual"/>
            </w:rPr>
          </w:pPr>
          <w:hyperlink w:anchor="_Toc213503888" w:history="1">
            <w:r w:rsidRPr="00A66276">
              <w:rPr>
                <w:rStyle w:val="Hyperlink"/>
                <w:rFonts w:ascii="Times New Roman" w:hAnsi="Times New Roman" w:cs="Times New Roman"/>
                <w:noProof/>
              </w:rPr>
              <w:t>4.4</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xMK CKKS Scheme</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_Toc213503888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32</w:t>
            </w:r>
            <w:r w:rsidRPr="00A66276">
              <w:rPr>
                <w:rFonts w:ascii="Times New Roman" w:hAnsi="Times New Roman" w:cs="Times New Roman"/>
                <w:noProof/>
                <w:webHidden/>
              </w:rPr>
              <w:fldChar w:fldCharType="end"/>
            </w:r>
          </w:hyperlink>
        </w:p>
        <w:p w14:paraId="6D533459" w14:textId="38757F6C" w:rsidR="00312B5A" w:rsidRPr="00A66276" w:rsidRDefault="00312B5A">
          <w:pPr>
            <w:pStyle w:val="TOC1"/>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89" w:history="1">
            <w:r w:rsidRPr="00A66276">
              <w:rPr>
                <w:rStyle w:val="Hyperlink"/>
                <w:rFonts w:ascii="Times New Roman" w:hAnsi="Times New Roman" w:cs="Times New Roman"/>
                <w:noProof/>
              </w:rPr>
              <w:t>Chapter 5:</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Results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_Toc213503889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37</w:t>
            </w:r>
            <w:r w:rsidRPr="00A66276">
              <w:rPr>
                <w:rFonts w:ascii="Times New Roman" w:hAnsi="Times New Roman" w:cs="Times New Roman"/>
                <w:noProof/>
                <w:webHidden/>
              </w:rPr>
              <w:fldChar w:fldCharType="end"/>
            </w:r>
          </w:hyperlink>
        </w:p>
        <w:p w14:paraId="2C0C27CE" w14:textId="194E970F" w:rsidR="00312B5A" w:rsidRPr="00A66276" w:rsidRDefault="00312B5A">
          <w:pPr>
            <w:pStyle w:val="TOC1"/>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90" w:history="1">
            <w:r w:rsidRPr="00A66276">
              <w:rPr>
                <w:rStyle w:val="Hyperlink"/>
                <w:rFonts w:ascii="Times New Roman" w:hAnsi="Times New Roman" w:cs="Times New Roman"/>
                <w:noProof/>
              </w:rPr>
              <w:t>Chapter 6:</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Analysis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_Toc213503890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39</w:t>
            </w:r>
            <w:r w:rsidRPr="00A66276">
              <w:rPr>
                <w:rFonts w:ascii="Times New Roman" w:hAnsi="Times New Roman" w:cs="Times New Roman"/>
                <w:noProof/>
                <w:webHidden/>
              </w:rPr>
              <w:fldChar w:fldCharType="end"/>
            </w:r>
          </w:hyperlink>
        </w:p>
        <w:p w14:paraId="695FCBD8" w14:textId="3549884E" w:rsidR="00312B5A" w:rsidRPr="00A66276" w:rsidRDefault="00312B5A">
          <w:pPr>
            <w:pStyle w:val="TOC1"/>
            <w:tabs>
              <w:tab w:val="left" w:pos="1200"/>
              <w:tab w:val="right" w:leader="dot" w:pos="8211"/>
            </w:tabs>
            <w:rPr>
              <w:rFonts w:ascii="Times New Roman" w:eastAsiaTheme="minorEastAsia" w:hAnsi="Times New Roman" w:cs="Times New Roman"/>
              <w:noProof/>
              <w:kern w:val="2"/>
              <w:sz w:val="24"/>
              <w:szCs w:val="24"/>
              <w14:ligatures w14:val="standardContextual"/>
            </w:rPr>
          </w:pPr>
          <w:hyperlink w:anchor="_Toc213503891" w:history="1">
            <w:r w:rsidRPr="00A66276">
              <w:rPr>
                <w:rStyle w:val="Hyperlink"/>
                <w:rFonts w:ascii="Times New Roman" w:hAnsi="Times New Roman" w:cs="Times New Roman"/>
                <w:noProof/>
              </w:rPr>
              <w:t>Chapter 7:</w:t>
            </w:r>
            <w:r w:rsidRPr="00A66276">
              <w:rPr>
                <w:rFonts w:ascii="Times New Roman" w:eastAsiaTheme="minorEastAsia" w:hAnsi="Times New Roman" w:cs="Times New Roman"/>
                <w:noProof/>
                <w:kern w:val="2"/>
                <w:sz w:val="24"/>
                <w:szCs w:val="24"/>
                <w14:ligatures w14:val="standardContextual"/>
              </w:rPr>
              <w:tab/>
            </w:r>
            <w:r w:rsidRPr="00A66276">
              <w:rPr>
                <w:rStyle w:val="Hyperlink"/>
                <w:rFonts w:ascii="Times New Roman" w:hAnsi="Times New Roman" w:cs="Times New Roman"/>
                <w:noProof/>
              </w:rPr>
              <w:t>Conclusion</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_Toc213503891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41</w:t>
            </w:r>
            <w:r w:rsidRPr="00A66276">
              <w:rPr>
                <w:rFonts w:ascii="Times New Roman" w:hAnsi="Times New Roman" w:cs="Times New Roman"/>
                <w:noProof/>
                <w:webHidden/>
              </w:rPr>
              <w:fldChar w:fldCharType="end"/>
            </w:r>
          </w:hyperlink>
        </w:p>
        <w:p w14:paraId="1B1C1EA6" w14:textId="2D6A135E" w:rsidR="00312B5A" w:rsidRPr="00A66276" w:rsidRDefault="00312B5A">
          <w:pPr>
            <w:pStyle w:val="TOC1"/>
            <w:tabs>
              <w:tab w:val="right" w:leader="dot" w:pos="8211"/>
            </w:tabs>
            <w:rPr>
              <w:rFonts w:ascii="Times New Roman" w:eastAsiaTheme="minorEastAsia" w:hAnsi="Times New Roman" w:cs="Times New Roman"/>
              <w:noProof/>
              <w:kern w:val="2"/>
              <w:sz w:val="24"/>
              <w:szCs w:val="24"/>
              <w14:ligatures w14:val="standardContextual"/>
            </w:rPr>
          </w:pPr>
          <w:hyperlink w:anchor="_Toc213503892" w:history="1">
            <w:r w:rsidRPr="00A66276">
              <w:rPr>
                <w:rStyle w:val="Hyperlink"/>
                <w:rFonts w:ascii="Times New Roman" w:hAnsi="Times New Roman" w:cs="Times New Roman"/>
                <w:noProof/>
                <w:lang w:bidi="ar-LB"/>
              </w:rPr>
              <w:t>References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_Toc213503892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43</w:t>
            </w:r>
            <w:r w:rsidRPr="00A66276">
              <w:rPr>
                <w:rFonts w:ascii="Times New Roman" w:hAnsi="Times New Roman" w:cs="Times New Roman"/>
                <w:noProof/>
                <w:webHidden/>
              </w:rPr>
              <w:fldChar w:fldCharType="end"/>
            </w:r>
          </w:hyperlink>
        </w:p>
        <w:p w14:paraId="20D07F7A" w14:textId="1904B6BD" w:rsidR="00312B5A" w:rsidRPr="00A66276" w:rsidRDefault="00312B5A">
          <w:pPr>
            <w:pStyle w:val="TOC1"/>
            <w:tabs>
              <w:tab w:val="right" w:leader="dot" w:pos="8211"/>
            </w:tabs>
            <w:rPr>
              <w:rFonts w:ascii="Times New Roman" w:eastAsiaTheme="minorEastAsia" w:hAnsi="Times New Roman" w:cs="Times New Roman"/>
              <w:noProof/>
              <w:kern w:val="2"/>
              <w:sz w:val="24"/>
              <w:szCs w:val="24"/>
              <w14:ligatures w14:val="standardContextual"/>
            </w:rPr>
          </w:pPr>
          <w:hyperlink w:anchor="_Toc213503893" w:history="1">
            <w:r w:rsidRPr="00A66276">
              <w:rPr>
                <w:rStyle w:val="Hyperlink"/>
                <w:rFonts w:ascii="Times New Roman" w:hAnsi="Times New Roman" w:cs="Times New Roman"/>
                <w:noProof/>
              </w:rPr>
              <w:t>Appendices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_Toc213503893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44</w:t>
            </w:r>
            <w:r w:rsidRPr="00A66276">
              <w:rPr>
                <w:rFonts w:ascii="Times New Roman" w:hAnsi="Times New Roman" w:cs="Times New Roman"/>
                <w:noProof/>
                <w:webHidden/>
              </w:rPr>
              <w:fldChar w:fldCharType="end"/>
            </w:r>
          </w:hyperlink>
        </w:p>
        <w:p w14:paraId="79B7357F" w14:textId="7C85FB00" w:rsidR="00312B5A" w:rsidRDefault="00312B5A">
          <w:pPr>
            <w:pStyle w:val="TOC1"/>
            <w:tabs>
              <w:tab w:val="right" w:leader="dot" w:pos="8211"/>
            </w:tabs>
            <w:rPr>
              <w:rFonts w:asciiTheme="minorHAnsi" w:eastAsiaTheme="minorEastAsia" w:hAnsiTheme="minorHAnsi" w:cstheme="minorBidi"/>
              <w:noProof/>
              <w:kern w:val="2"/>
              <w:sz w:val="24"/>
              <w:szCs w:val="24"/>
              <w14:ligatures w14:val="standardContextual"/>
            </w:rPr>
          </w:pPr>
          <w:hyperlink w:anchor="_Toc213503894" w:history="1">
            <w:r w:rsidRPr="00A66276">
              <w:rPr>
                <w:rStyle w:val="Hyperlink"/>
                <w:rFonts w:ascii="Times New Roman" w:hAnsi="Times New Roman" w:cs="Times New Roman"/>
                <w:noProof/>
                <w:lang w:bidi="ar-LB"/>
              </w:rPr>
              <w:t>Some writing guidelines:</w:t>
            </w:r>
            <w:r w:rsidRPr="00A66276">
              <w:rPr>
                <w:rFonts w:ascii="Times New Roman" w:hAnsi="Times New Roman" w:cs="Times New Roman"/>
                <w:noProof/>
                <w:webHidden/>
              </w:rPr>
              <w:tab/>
            </w:r>
            <w:r w:rsidRPr="00A66276">
              <w:rPr>
                <w:rFonts w:ascii="Times New Roman" w:hAnsi="Times New Roman" w:cs="Times New Roman"/>
                <w:noProof/>
                <w:webHidden/>
              </w:rPr>
              <w:fldChar w:fldCharType="begin"/>
            </w:r>
            <w:r w:rsidRPr="00A66276">
              <w:rPr>
                <w:rFonts w:ascii="Times New Roman" w:hAnsi="Times New Roman" w:cs="Times New Roman"/>
                <w:noProof/>
                <w:webHidden/>
              </w:rPr>
              <w:instrText xml:space="preserve"> PAGEREF _Toc213503894 \h </w:instrText>
            </w:r>
            <w:r w:rsidRPr="00A66276">
              <w:rPr>
                <w:rFonts w:ascii="Times New Roman" w:hAnsi="Times New Roman" w:cs="Times New Roman"/>
                <w:noProof/>
                <w:webHidden/>
              </w:rPr>
            </w:r>
            <w:r w:rsidRPr="00A66276">
              <w:rPr>
                <w:rFonts w:ascii="Times New Roman" w:hAnsi="Times New Roman" w:cs="Times New Roman"/>
                <w:noProof/>
                <w:webHidden/>
              </w:rPr>
              <w:fldChar w:fldCharType="separate"/>
            </w:r>
            <w:r w:rsidRPr="00A66276">
              <w:rPr>
                <w:rFonts w:ascii="Times New Roman" w:hAnsi="Times New Roman" w:cs="Times New Roman"/>
                <w:noProof/>
                <w:webHidden/>
              </w:rPr>
              <w:t>45</w:t>
            </w:r>
            <w:r w:rsidRPr="00A66276">
              <w:rPr>
                <w:rFonts w:ascii="Times New Roman" w:hAnsi="Times New Roman" w:cs="Times New Roman"/>
                <w:noProof/>
                <w:webHidden/>
              </w:rPr>
              <w:fldChar w:fldCharType="end"/>
            </w:r>
          </w:hyperlink>
        </w:p>
        <w:p w14:paraId="2ADFDF64" w14:textId="048C4299" w:rsidR="00521E4D" w:rsidRDefault="00535B55" w:rsidP="007C6884">
          <w:pPr>
            <w:spacing w:after="120" w:line="240" w:lineRule="auto"/>
            <w:rPr>
              <w:rFonts w:asciiTheme="majorHAnsi" w:hAnsiTheme="majorHAnsi"/>
              <w:sz w:val="22"/>
              <w:szCs w:val="24"/>
              <w:lang w:bidi="ar-LB"/>
            </w:rPr>
          </w:pPr>
          <w:r w:rsidRPr="0047671C">
            <w:rPr>
              <w:rFonts w:asciiTheme="majorHAnsi" w:hAnsiTheme="majorHAnsi"/>
              <w:b/>
              <w:bCs/>
              <w:sz w:val="22"/>
              <w:szCs w:val="24"/>
              <w:lang w:bidi="ar-LB"/>
            </w:rPr>
            <w:fldChar w:fldCharType="end"/>
          </w:r>
        </w:p>
      </w:sdtContent>
    </w:sdt>
    <w:p w14:paraId="251B4BD7" w14:textId="77777777" w:rsidR="00312B5A" w:rsidRDefault="00312B5A" w:rsidP="007C6884">
      <w:pPr>
        <w:spacing w:after="120" w:line="240" w:lineRule="auto"/>
        <w:rPr>
          <w:rFonts w:asciiTheme="majorHAnsi" w:hAnsiTheme="majorHAnsi"/>
          <w:sz w:val="22"/>
          <w:szCs w:val="24"/>
          <w:lang w:bidi="ar-LB"/>
        </w:rPr>
      </w:pPr>
    </w:p>
    <w:p w14:paraId="66FD5B71" w14:textId="77777777" w:rsidR="00312B5A" w:rsidRDefault="00312B5A" w:rsidP="007C6884">
      <w:pPr>
        <w:spacing w:after="120" w:line="240" w:lineRule="auto"/>
        <w:rPr>
          <w:rFonts w:asciiTheme="majorHAnsi" w:hAnsiTheme="majorHAnsi"/>
          <w:sz w:val="22"/>
          <w:szCs w:val="24"/>
          <w:lang w:bidi="ar-LB"/>
        </w:rPr>
      </w:pPr>
    </w:p>
    <w:p w14:paraId="4EF68E7F" w14:textId="77777777" w:rsidR="00312B5A" w:rsidRDefault="00312B5A" w:rsidP="007C6884">
      <w:pPr>
        <w:spacing w:after="120" w:line="240" w:lineRule="auto"/>
        <w:rPr>
          <w:rFonts w:asciiTheme="majorHAnsi" w:hAnsiTheme="majorHAnsi"/>
          <w:sz w:val="22"/>
          <w:szCs w:val="24"/>
          <w:lang w:bidi="ar-LB"/>
        </w:rPr>
      </w:pPr>
    </w:p>
    <w:p w14:paraId="5652CE23" w14:textId="77777777" w:rsidR="00312B5A" w:rsidRDefault="00312B5A" w:rsidP="007C6884">
      <w:pPr>
        <w:spacing w:after="120" w:line="240" w:lineRule="auto"/>
        <w:rPr>
          <w:rFonts w:asciiTheme="majorHAnsi" w:hAnsiTheme="majorHAnsi"/>
          <w:sz w:val="22"/>
          <w:szCs w:val="24"/>
          <w:lang w:bidi="ar-LB"/>
        </w:rPr>
      </w:pPr>
    </w:p>
    <w:p w14:paraId="1BDEC4C1" w14:textId="77777777" w:rsidR="00312B5A" w:rsidRDefault="00312B5A" w:rsidP="007C6884">
      <w:pPr>
        <w:spacing w:after="120" w:line="240" w:lineRule="auto"/>
        <w:rPr>
          <w:rFonts w:asciiTheme="majorHAnsi" w:hAnsiTheme="majorHAnsi"/>
          <w:sz w:val="22"/>
          <w:szCs w:val="24"/>
          <w:lang w:bidi="ar-LB"/>
        </w:rPr>
      </w:pPr>
    </w:p>
    <w:p w14:paraId="4CF6F7F4" w14:textId="77777777" w:rsidR="00312B5A" w:rsidRDefault="00312B5A" w:rsidP="007C6884">
      <w:pPr>
        <w:spacing w:after="120" w:line="240" w:lineRule="auto"/>
        <w:rPr>
          <w:rFonts w:asciiTheme="majorHAnsi" w:hAnsiTheme="majorHAnsi"/>
          <w:sz w:val="22"/>
          <w:szCs w:val="24"/>
          <w:lang w:bidi="ar-LB"/>
        </w:rPr>
      </w:pPr>
    </w:p>
    <w:p w14:paraId="3E32C1CE" w14:textId="77777777" w:rsidR="00312B5A" w:rsidRDefault="00312B5A" w:rsidP="007C6884">
      <w:pPr>
        <w:spacing w:after="120" w:line="240" w:lineRule="auto"/>
        <w:rPr>
          <w:rFonts w:asciiTheme="majorHAnsi" w:hAnsiTheme="majorHAnsi"/>
          <w:sz w:val="22"/>
          <w:szCs w:val="24"/>
          <w:lang w:bidi="ar-LB"/>
        </w:rPr>
      </w:pPr>
    </w:p>
    <w:p w14:paraId="164F4660" w14:textId="77777777" w:rsidR="00312B5A" w:rsidRDefault="00312B5A" w:rsidP="007C6884">
      <w:pPr>
        <w:spacing w:after="120" w:line="240" w:lineRule="auto"/>
        <w:rPr>
          <w:rFonts w:asciiTheme="majorHAnsi" w:hAnsiTheme="majorHAnsi"/>
          <w:sz w:val="22"/>
          <w:szCs w:val="24"/>
          <w:lang w:bidi="ar-LB"/>
        </w:rPr>
      </w:pPr>
    </w:p>
    <w:p w14:paraId="59A2DA01" w14:textId="77777777" w:rsidR="00312B5A" w:rsidRDefault="00312B5A" w:rsidP="007C6884">
      <w:pPr>
        <w:spacing w:after="120" w:line="240" w:lineRule="auto"/>
        <w:rPr>
          <w:rFonts w:asciiTheme="majorHAnsi" w:hAnsiTheme="majorHAnsi"/>
          <w:sz w:val="22"/>
          <w:szCs w:val="24"/>
          <w:lang w:bidi="ar-LB"/>
        </w:rPr>
      </w:pPr>
    </w:p>
    <w:p w14:paraId="7BABB261" w14:textId="77777777" w:rsidR="00312B5A" w:rsidRDefault="00312B5A" w:rsidP="007C6884">
      <w:pPr>
        <w:spacing w:after="120" w:line="240" w:lineRule="auto"/>
        <w:rPr>
          <w:rFonts w:asciiTheme="majorHAnsi" w:hAnsiTheme="majorHAnsi"/>
          <w:sz w:val="22"/>
          <w:szCs w:val="24"/>
          <w:lang w:bidi="ar-LB"/>
        </w:rPr>
      </w:pPr>
    </w:p>
    <w:p w14:paraId="005F20E2" w14:textId="77777777" w:rsidR="00312B5A" w:rsidRDefault="00312B5A" w:rsidP="007C6884">
      <w:pPr>
        <w:spacing w:after="120" w:line="240" w:lineRule="auto"/>
        <w:rPr>
          <w:rFonts w:asciiTheme="majorHAnsi" w:hAnsiTheme="majorHAnsi"/>
          <w:sz w:val="22"/>
          <w:szCs w:val="24"/>
          <w:lang w:bidi="ar-LB"/>
        </w:rPr>
      </w:pPr>
    </w:p>
    <w:p w14:paraId="4839E25A" w14:textId="77777777" w:rsidR="00312B5A" w:rsidRDefault="00312B5A" w:rsidP="007C6884">
      <w:pPr>
        <w:spacing w:after="120" w:line="240" w:lineRule="auto"/>
        <w:rPr>
          <w:rFonts w:asciiTheme="majorHAnsi" w:hAnsiTheme="majorHAnsi"/>
          <w:sz w:val="22"/>
          <w:szCs w:val="24"/>
          <w:lang w:bidi="ar-LB"/>
        </w:rPr>
      </w:pPr>
    </w:p>
    <w:p w14:paraId="5C6925C0" w14:textId="77777777" w:rsidR="00312B5A" w:rsidRDefault="00312B5A" w:rsidP="007C6884">
      <w:pPr>
        <w:spacing w:after="120" w:line="240" w:lineRule="auto"/>
        <w:rPr>
          <w:rFonts w:asciiTheme="majorHAnsi" w:hAnsiTheme="majorHAnsi"/>
          <w:sz w:val="22"/>
          <w:szCs w:val="24"/>
          <w:lang w:bidi="ar-LB"/>
        </w:rPr>
      </w:pPr>
    </w:p>
    <w:p w14:paraId="37965CA2" w14:textId="77777777" w:rsidR="00312B5A" w:rsidRDefault="00312B5A" w:rsidP="007C6884">
      <w:pPr>
        <w:spacing w:after="120" w:line="240" w:lineRule="auto"/>
        <w:rPr>
          <w:rFonts w:asciiTheme="majorHAnsi" w:hAnsiTheme="majorHAnsi"/>
          <w:sz w:val="22"/>
          <w:szCs w:val="24"/>
          <w:lang w:bidi="ar-LB"/>
        </w:rPr>
      </w:pPr>
    </w:p>
    <w:p w14:paraId="140123DA" w14:textId="77777777" w:rsidR="00312B5A" w:rsidRDefault="00312B5A" w:rsidP="007C6884">
      <w:pPr>
        <w:spacing w:after="120" w:line="240" w:lineRule="auto"/>
        <w:rPr>
          <w:rFonts w:asciiTheme="majorHAnsi" w:hAnsiTheme="majorHAnsi"/>
          <w:sz w:val="22"/>
          <w:szCs w:val="24"/>
          <w:lang w:bidi="ar-LB"/>
        </w:rPr>
      </w:pPr>
    </w:p>
    <w:p w14:paraId="0E3AD8EF" w14:textId="77777777" w:rsidR="00312B5A" w:rsidRDefault="00312B5A" w:rsidP="007C6884">
      <w:pPr>
        <w:spacing w:after="120" w:line="240" w:lineRule="auto"/>
        <w:rPr>
          <w:rFonts w:asciiTheme="majorHAnsi" w:hAnsiTheme="majorHAnsi"/>
          <w:sz w:val="22"/>
          <w:szCs w:val="24"/>
          <w:lang w:bidi="ar-LB"/>
        </w:rPr>
      </w:pPr>
    </w:p>
    <w:p w14:paraId="3A1E9F27" w14:textId="77777777" w:rsidR="00312B5A" w:rsidRDefault="00312B5A" w:rsidP="007C6884">
      <w:pPr>
        <w:spacing w:after="120" w:line="240" w:lineRule="auto"/>
        <w:rPr>
          <w:rFonts w:asciiTheme="majorHAnsi" w:hAnsiTheme="majorHAnsi"/>
          <w:sz w:val="22"/>
          <w:szCs w:val="24"/>
          <w:lang w:bidi="ar-LB"/>
        </w:rPr>
      </w:pPr>
    </w:p>
    <w:p w14:paraId="2976AA51" w14:textId="77777777" w:rsidR="00312B5A" w:rsidRDefault="00312B5A" w:rsidP="007C6884">
      <w:pPr>
        <w:spacing w:after="120" w:line="240" w:lineRule="auto"/>
        <w:rPr>
          <w:rFonts w:asciiTheme="majorHAnsi" w:hAnsiTheme="majorHAnsi"/>
          <w:sz w:val="22"/>
          <w:szCs w:val="24"/>
          <w:lang w:bidi="ar-LB"/>
        </w:rPr>
      </w:pPr>
    </w:p>
    <w:p w14:paraId="26D68489" w14:textId="77777777" w:rsidR="00312B5A" w:rsidRDefault="00312B5A" w:rsidP="007C6884">
      <w:pPr>
        <w:spacing w:after="120" w:line="240" w:lineRule="auto"/>
        <w:rPr>
          <w:rFonts w:asciiTheme="majorHAnsi" w:hAnsiTheme="majorHAnsi"/>
          <w:sz w:val="22"/>
          <w:szCs w:val="24"/>
          <w:lang w:bidi="ar-LB"/>
        </w:rPr>
      </w:pPr>
    </w:p>
    <w:p w14:paraId="6697BD5A" w14:textId="77777777" w:rsidR="00312B5A" w:rsidRDefault="00312B5A" w:rsidP="007C6884">
      <w:pPr>
        <w:spacing w:after="120" w:line="240" w:lineRule="auto"/>
        <w:rPr>
          <w:rFonts w:asciiTheme="majorHAnsi" w:hAnsiTheme="majorHAnsi"/>
          <w:sz w:val="22"/>
          <w:szCs w:val="24"/>
          <w:lang w:bidi="ar-LB"/>
        </w:rPr>
      </w:pPr>
    </w:p>
    <w:p w14:paraId="0D577206" w14:textId="77777777" w:rsidR="00312B5A" w:rsidRDefault="00312B5A" w:rsidP="007C6884">
      <w:pPr>
        <w:spacing w:after="120" w:line="240" w:lineRule="auto"/>
        <w:rPr>
          <w:rFonts w:asciiTheme="majorHAnsi" w:hAnsiTheme="majorHAnsi"/>
          <w:sz w:val="22"/>
          <w:szCs w:val="24"/>
          <w:lang w:bidi="ar-LB"/>
        </w:rPr>
      </w:pPr>
    </w:p>
    <w:p w14:paraId="310DE0CA" w14:textId="77777777" w:rsidR="00312B5A" w:rsidRDefault="00312B5A" w:rsidP="007C6884">
      <w:pPr>
        <w:spacing w:after="120" w:line="240" w:lineRule="auto"/>
        <w:rPr>
          <w:rFonts w:asciiTheme="majorHAnsi" w:hAnsiTheme="majorHAnsi"/>
          <w:sz w:val="22"/>
          <w:szCs w:val="24"/>
          <w:lang w:bidi="ar-LB"/>
        </w:rPr>
      </w:pPr>
    </w:p>
    <w:p w14:paraId="4147776F" w14:textId="77777777" w:rsidR="00312B5A" w:rsidRDefault="00312B5A" w:rsidP="007C6884">
      <w:pPr>
        <w:spacing w:after="120" w:line="240" w:lineRule="auto"/>
        <w:rPr>
          <w:rFonts w:asciiTheme="majorHAnsi" w:hAnsiTheme="majorHAnsi"/>
          <w:sz w:val="22"/>
          <w:szCs w:val="24"/>
          <w:lang w:bidi="ar-LB"/>
        </w:rPr>
      </w:pPr>
    </w:p>
    <w:p w14:paraId="1BA35003" w14:textId="77777777" w:rsidR="00312B5A" w:rsidRDefault="00312B5A" w:rsidP="007C6884">
      <w:pPr>
        <w:spacing w:after="120" w:line="240" w:lineRule="auto"/>
        <w:rPr>
          <w:rFonts w:asciiTheme="majorHAnsi" w:hAnsiTheme="majorHAnsi"/>
          <w:sz w:val="22"/>
          <w:szCs w:val="24"/>
          <w:lang w:bidi="ar-LB"/>
        </w:rPr>
      </w:pPr>
    </w:p>
    <w:p w14:paraId="66916A00" w14:textId="77777777" w:rsidR="00312B5A" w:rsidRDefault="00312B5A" w:rsidP="007C6884">
      <w:pPr>
        <w:spacing w:after="120" w:line="240" w:lineRule="auto"/>
        <w:rPr>
          <w:rFonts w:asciiTheme="majorHAnsi" w:hAnsiTheme="majorHAnsi"/>
          <w:sz w:val="22"/>
          <w:szCs w:val="24"/>
          <w:lang w:bidi="ar-LB"/>
        </w:rPr>
      </w:pPr>
    </w:p>
    <w:p w14:paraId="6A213A62" w14:textId="77777777" w:rsidR="00312B5A" w:rsidRPr="007C6884" w:rsidRDefault="00312B5A" w:rsidP="007C6884">
      <w:pPr>
        <w:spacing w:after="120" w:line="240" w:lineRule="auto"/>
        <w:rPr>
          <w:rFonts w:asciiTheme="majorHAnsi" w:hAnsiTheme="majorHAnsi"/>
          <w:sz w:val="22"/>
          <w:szCs w:val="24"/>
          <w:lang w:bidi="ar-LB"/>
        </w:rPr>
      </w:pPr>
    </w:p>
    <w:p w14:paraId="2ADFDF65" w14:textId="77777777" w:rsidR="00521E4D" w:rsidRPr="007B5E0F" w:rsidRDefault="00805997" w:rsidP="00521E4D">
      <w:pPr>
        <w:pStyle w:val="Heading1"/>
        <w:numPr>
          <w:ilvl w:val="0"/>
          <w:numId w:val="0"/>
        </w:numPr>
        <w:ind w:left="432"/>
        <w:jc w:val="center"/>
        <w:rPr>
          <w:sz w:val="32"/>
          <w:szCs w:val="32"/>
          <w:lang w:bidi="ar-LB"/>
        </w:rPr>
      </w:pPr>
      <w:bookmarkStart w:id="3" w:name="_Toc213503852"/>
      <w:r w:rsidRPr="007B5E0F">
        <w:rPr>
          <w:sz w:val="32"/>
          <w:szCs w:val="32"/>
          <w:lang w:bidi="ar-LB"/>
        </w:rPr>
        <w:lastRenderedPageBreak/>
        <w:t>List of figures</w:t>
      </w:r>
      <w:bookmarkEnd w:id="3"/>
    </w:p>
    <w:p w14:paraId="0DC55440" w14:textId="1E8C2B9D"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r>
        <w:rPr>
          <w:rFonts w:asciiTheme="majorHAnsi" w:hAnsiTheme="majorHAnsi"/>
          <w:lang w:eastAsia="fr-FR" w:bidi="ar-LB"/>
        </w:rPr>
        <w:fldChar w:fldCharType="begin"/>
      </w:r>
      <w:r>
        <w:rPr>
          <w:rFonts w:asciiTheme="majorHAnsi" w:hAnsiTheme="majorHAnsi"/>
          <w:lang w:eastAsia="fr-FR" w:bidi="ar-LB"/>
        </w:rPr>
        <w:instrText xml:space="preserve"> TOC \h \z \c "Figure" </w:instrText>
      </w:r>
      <w:r>
        <w:rPr>
          <w:rFonts w:asciiTheme="majorHAnsi" w:hAnsiTheme="majorHAnsi"/>
          <w:lang w:eastAsia="fr-FR" w:bidi="ar-LB"/>
        </w:rPr>
        <w:fldChar w:fldCharType="separate"/>
      </w:r>
      <w:hyperlink w:anchor="_Toc213832839" w:history="1">
        <w:r w:rsidRPr="008A1796">
          <w:rPr>
            <w:rStyle w:val="Hyperlink"/>
            <w:rFonts w:asciiTheme="majorBidi" w:hAnsiTheme="majorBidi" w:cstheme="majorBidi"/>
            <w:noProof/>
          </w:rPr>
          <w:t>Figure 1: project outline</w:t>
        </w:r>
        <w:r>
          <w:rPr>
            <w:noProof/>
            <w:webHidden/>
          </w:rPr>
          <w:tab/>
        </w:r>
        <w:r>
          <w:rPr>
            <w:noProof/>
            <w:webHidden/>
          </w:rPr>
          <w:fldChar w:fldCharType="begin"/>
        </w:r>
        <w:r>
          <w:rPr>
            <w:noProof/>
            <w:webHidden/>
          </w:rPr>
          <w:instrText xml:space="preserve"> PAGEREF _Toc213832839 \h </w:instrText>
        </w:r>
        <w:r>
          <w:rPr>
            <w:noProof/>
            <w:webHidden/>
          </w:rPr>
        </w:r>
        <w:r>
          <w:rPr>
            <w:noProof/>
            <w:webHidden/>
          </w:rPr>
          <w:fldChar w:fldCharType="separate"/>
        </w:r>
        <w:r>
          <w:rPr>
            <w:noProof/>
            <w:webHidden/>
          </w:rPr>
          <w:t>15</w:t>
        </w:r>
        <w:r>
          <w:rPr>
            <w:noProof/>
            <w:webHidden/>
          </w:rPr>
          <w:fldChar w:fldCharType="end"/>
        </w:r>
      </w:hyperlink>
    </w:p>
    <w:p w14:paraId="663DDE29" w14:textId="66DFEF2C"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840" w:history="1">
        <w:r w:rsidRPr="008A1796">
          <w:rPr>
            <w:rStyle w:val="Hyperlink"/>
            <w:rFonts w:asciiTheme="majorBidi" w:hAnsiTheme="majorBidi" w:cstheme="majorBidi"/>
            <w:noProof/>
          </w:rPr>
          <w:t>Figure 2:gantt chart</w:t>
        </w:r>
        <w:r>
          <w:rPr>
            <w:noProof/>
            <w:webHidden/>
          </w:rPr>
          <w:tab/>
        </w:r>
        <w:r>
          <w:rPr>
            <w:noProof/>
            <w:webHidden/>
          </w:rPr>
          <w:fldChar w:fldCharType="begin"/>
        </w:r>
        <w:r>
          <w:rPr>
            <w:noProof/>
            <w:webHidden/>
          </w:rPr>
          <w:instrText xml:space="preserve"> PAGEREF _Toc213832840 \h </w:instrText>
        </w:r>
        <w:r>
          <w:rPr>
            <w:noProof/>
            <w:webHidden/>
          </w:rPr>
        </w:r>
        <w:r>
          <w:rPr>
            <w:noProof/>
            <w:webHidden/>
          </w:rPr>
          <w:fldChar w:fldCharType="separate"/>
        </w:r>
        <w:r>
          <w:rPr>
            <w:noProof/>
            <w:webHidden/>
          </w:rPr>
          <w:t>16</w:t>
        </w:r>
        <w:r>
          <w:rPr>
            <w:noProof/>
            <w:webHidden/>
          </w:rPr>
          <w:fldChar w:fldCharType="end"/>
        </w:r>
      </w:hyperlink>
    </w:p>
    <w:p w14:paraId="6E80AC99" w14:textId="3F22B180"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841" w:history="1">
        <w:r w:rsidRPr="008A1796">
          <w:rPr>
            <w:rStyle w:val="Hyperlink"/>
            <w:rFonts w:asciiTheme="majorBidi" w:hAnsiTheme="majorBidi" w:cstheme="majorBidi"/>
            <w:noProof/>
          </w:rPr>
          <w:t>Figure 3: FedAVG architecture</w:t>
        </w:r>
        <w:r>
          <w:rPr>
            <w:noProof/>
            <w:webHidden/>
          </w:rPr>
          <w:tab/>
        </w:r>
        <w:r>
          <w:rPr>
            <w:noProof/>
            <w:webHidden/>
          </w:rPr>
          <w:fldChar w:fldCharType="begin"/>
        </w:r>
        <w:r>
          <w:rPr>
            <w:noProof/>
            <w:webHidden/>
          </w:rPr>
          <w:instrText xml:space="preserve"> PAGEREF _Toc213832841 \h </w:instrText>
        </w:r>
        <w:r>
          <w:rPr>
            <w:noProof/>
            <w:webHidden/>
          </w:rPr>
        </w:r>
        <w:r>
          <w:rPr>
            <w:noProof/>
            <w:webHidden/>
          </w:rPr>
          <w:fldChar w:fldCharType="separate"/>
        </w:r>
        <w:r>
          <w:rPr>
            <w:noProof/>
            <w:webHidden/>
          </w:rPr>
          <w:t>18</w:t>
        </w:r>
        <w:r>
          <w:rPr>
            <w:noProof/>
            <w:webHidden/>
          </w:rPr>
          <w:fldChar w:fldCharType="end"/>
        </w:r>
      </w:hyperlink>
    </w:p>
    <w:p w14:paraId="596A6463" w14:textId="72783790"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842" w:history="1">
        <w:r w:rsidRPr="008A1796">
          <w:rPr>
            <w:rStyle w:val="Hyperlink"/>
            <w:rFonts w:asciiTheme="majorBidi" w:hAnsiTheme="majorBidi" w:cstheme="majorBidi"/>
            <w:noProof/>
          </w:rPr>
          <w:t>Figure 4: homomorphic encryption architecture (visit developer.nvidia.com)</w:t>
        </w:r>
        <w:r>
          <w:rPr>
            <w:noProof/>
            <w:webHidden/>
          </w:rPr>
          <w:tab/>
        </w:r>
        <w:r>
          <w:rPr>
            <w:noProof/>
            <w:webHidden/>
          </w:rPr>
          <w:fldChar w:fldCharType="begin"/>
        </w:r>
        <w:r>
          <w:rPr>
            <w:noProof/>
            <w:webHidden/>
          </w:rPr>
          <w:instrText xml:space="preserve"> PAGEREF _Toc213832842 \h </w:instrText>
        </w:r>
        <w:r>
          <w:rPr>
            <w:noProof/>
            <w:webHidden/>
          </w:rPr>
        </w:r>
        <w:r>
          <w:rPr>
            <w:noProof/>
            <w:webHidden/>
          </w:rPr>
          <w:fldChar w:fldCharType="separate"/>
        </w:r>
        <w:r>
          <w:rPr>
            <w:noProof/>
            <w:webHidden/>
          </w:rPr>
          <w:t>19</w:t>
        </w:r>
        <w:r>
          <w:rPr>
            <w:noProof/>
            <w:webHidden/>
          </w:rPr>
          <w:fldChar w:fldCharType="end"/>
        </w:r>
      </w:hyperlink>
    </w:p>
    <w:p w14:paraId="619A1F13" w14:textId="40A9C3AA"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843" w:history="1">
        <w:r w:rsidRPr="008A1796">
          <w:rPr>
            <w:rStyle w:val="Hyperlink"/>
            <w:rFonts w:asciiTheme="majorBidi" w:hAnsiTheme="majorBidi" w:cstheme="majorBidi"/>
            <w:noProof/>
          </w:rPr>
          <w:t>Figure 5: FedAVG integrated with HE architecture</w:t>
        </w:r>
        <w:r>
          <w:rPr>
            <w:noProof/>
            <w:webHidden/>
          </w:rPr>
          <w:tab/>
        </w:r>
        <w:r>
          <w:rPr>
            <w:noProof/>
            <w:webHidden/>
          </w:rPr>
          <w:fldChar w:fldCharType="begin"/>
        </w:r>
        <w:r>
          <w:rPr>
            <w:noProof/>
            <w:webHidden/>
          </w:rPr>
          <w:instrText xml:space="preserve"> PAGEREF _Toc213832843 \h </w:instrText>
        </w:r>
        <w:r>
          <w:rPr>
            <w:noProof/>
            <w:webHidden/>
          </w:rPr>
        </w:r>
        <w:r>
          <w:rPr>
            <w:noProof/>
            <w:webHidden/>
          </w:rPr>
          <w:fldChar w:fldCharType="separate"/>
        </w:r>
        <w:r>
          <w:rPr>
            <w:noProof/>
            <w:webHidden/>
          </w:rPr>
          <w:t>20</w:t>
        </w:r>
        <w:r>
          <w:rPr>
            <w:noProof/>
            <w:webHidden/>
          </w:rPr>
          <w:fldChar w:fldCharType="end"/>
        </w:r>
      </w:hyperlink>
    </w:p>
    <w:p w14:paraId="70A7186E" w14:textId="41BC8912"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844" w:history="1">
        <w:r w:rsidRPr="008A1796">
          <w:rPr>
            <w:rStyle w:val="Hyperlink"/>
            <w:rFonts w:asciiTheme="majorBidi" w:hAnsiTheme="majorBidi" w:cstheme="majorBidi"/>
            <w:noProof/>
          </w:rPr>
          <w:t>Figure 6: output distribution of the synthetic dataset.</w:t>
        </w:r>
        <w:r>
          <w:rPr>
            <w:noProof/>
            <w:webHidden/>
          </w:rPr>
          <w:tab/>
        </w:r>
        <w:r>
          <w:rPr>
            <w:noProof/>
            <w:webHidden/>
          </w:rPr>
          <w:fldChar w:fldCharType="begin"/>
        </w:r>
        <w:r>
          <w:rPr>
            <w:noProof/>
            <w:webHidden/>
          </w:rPr>
          <w:instrText xml:space="preserve"> PAGEREF _Toc213832844 \h </w:instrText>
        </w:r>
        <w:r>
          <w:rPr>
            <w:noProof/>
            <w:webHidden/>
          </w:rPr>
        </w:r>
        <w:r>
          <w:rPr>
            <w:noProof/>
            <w:webHidden/>
          </w:rPr>
          <w:fldChar w:fldCharType="separate"/>
        </w:r>
        <w:r>
          <w:rPr>
            <w:noProof/>
            <w:webHidden/>
          </w:rPr>
          <w:t>34</w:t>
        </w:r>
        <w:r>
          <w:rPr>
            <w:noProof/>
            <w:webHidden/>
          </w:rPr>
          <w:fldChar w:fldCharType="end"/>
        </w:r>
      </w:hyperlink>
    </w:p>
    <w:p w14:paraId="55612FD1" w14:textId="43232E82"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845" w:history="1">
        <w:r w:rsidRPr="008A1796">
          <w:rPr>
            <w:rStyle w:val="Hyperlink"/>
            <w:rFonts w:asciiTheme="majorBidi" w:hAnsiTheme="majorBidi" w:cstheme="majorBidi"/>
            <w:noProof/>
          </w:rPr>
          <w:t>Figure 7: correlation matrix of the synthetic dataset</w:t>
        </w:r>
        <w:r>
          <w:rPr>
            <w:noProof/>
            <w:webHidden/>
          </w:rPr>
          <w:tab/>
        </w:r>
        <w:r>
          <w:rPr>
            <w:noProof/>
            <w:webHidden/>
          </w:rPr>
          <w:fldChar w:fldCharType="begin"/>
        </w:r>
        <w:r>
          <w:rPr>
            <w:noProof/>
            <w:webHidden/>
          </w:rPr>
          <w:instrText xml:space="preserve"> PAGEREF _Toc213832845 \h </w:instrText>
        </w:r>
        <w:r>
          <w:rPr>
            <w:noProof/>
            <w:webHidden/>
          </w:rPr>
        </w:r>
        <w:r>
          <w:rPr>
            <w:noProof/>
            <w:webHidden/>
          </w:rPr>
          <w:fldChar w:fldCharType="separate"/>
        </w:r>
        <w:r>
          <w:rPr>
            <w:noProof/>
            <w:webHidden/>
          </w:rPr>
          <w:t>35</w:t>
        </w:r>
        <w:r>
          <w:rPr>
            <w:noProof/>
            <w:webHidden/>
          </w:rPr>
          <w:fldChar w:fldCharType="end"/>
        </w:r>
      </w:hyperlink>
    </w:p>
    <w:p w14:paraId="0C744882" w14:textId="40F38006"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846" w:history="1">
        <w:r w:rsidRPr="008A1796">
          <w:rPr>
            <w:rStyle w:val="Hyperlink"/>
            <w:rFonts w:asciiTheme="majorBidi" w:hAnsiTheme="majorBidi" w:cstheme="majorBidi"/>
            <w:noProof/>
          </w:rPr>
          <w:t>Figure 8: output distribution of the PIMA dataset</w:t>
        </w:r>
        <w:r>
          <w:rPr>
            <w:noProof/>
            <w:webHidden/>
          </w:rPr>
          <w:tab/>
        </w:r>
        <w:r>
          <w:rPr>
            <w:noProof/>
            <w:webHidden/>
          </w:rPr>
          <w:fldChar w:fldCharType="begin"/>
        </w:r>
        <w:r>
          <w:rPr>
            <w:noProof/>
            <w:webHidden/>
          </w:rPr>
          <w:instrText xml:space="preserve"> PAGEREF _Toc213832846 \h </w:instrText>
        </w:r>
        <w:r>
          <w:rPr>
            <w:noProof/>
            <w:webHidden/>
          </w:rPr>
        </w:r>
        <w:r>
          <w:rPr>
            <w:noProof/>
            <w:webHidden/>
          </w:rPr>
          <w:fldChar w:fldCharType="separate"/>
        </w:r>
        <w:r>
          <w:rPr>
            <w:noProof/>
            <w:webHidden/>
          </w:rPr>
          <w:t>35</w:t>
        </w:r>
        <w:r>
          <w:rPr>
            <w:noProof/>
            <w:webHidden/>
          </w:rPr>
          <w:fldChar w:fldCharType="end"/>
        </w:r>
      </w:hyperlink>
    </w:p>
    <w:p w14:paraId="640E6610" w14:textId="3F6C83C8"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847" w:history="1">
        <w:r w:rsidRPr="008A1796">
          <w:rPr>
            <w:rStyle w:val="Hyperlink"/>
            <w:rFonts w:asciiTheme="majorBidi" w:hAnsiTheme="majorBidi" w:cstheme="majorBidi"/>
            <w:noProof/>
          </w:rPr>
          <w:t>Figure 9: correlation matrix of the PIMA dataset</w:t>
        </w:r>
        <w:r>
          <w:rPr>
            <w:noProof/>
            <w:webHidden/>
          </w:rPr>
          <w:tab/>
        </w:r>
        <w:r>
          <w:rPr>
            <w:noProof/>
            <w:webHidden/>
          </w:rPr>
          <w:fldChar w:fldCharType="begin"/>
        </w:r>
        <w:r>
          <w:rPr>
            <w:noProof/>
            <w:webHidden/>
          </w:rPr>
          <w:instrText xml:space="preserve"> PAGEREF _Toc213832847 \h </w:instrText>
        </w:r>
        <w:r>
          <w:rPr>
            <w:noProof/>
            <w:webHidden/>
          </w:rPr>
        </w:r>
        <w:r>
          <w:rPr>
            <w:noProof/>
            <w:webHidden/>
          </w:rPr>
          <w:fldChar w:fldCharType="separate"/>
        </w:r>
        <w:r>
          <w:rPr>
            <w:noProof/>
            <w:webHidden/>
          </w:rPr>
          <w:t>36</w:t>
        </w:r>
        <w:r>
          <w:rPr>
            <w:noProof/>
            <w:webHidden/>
          </w:rPr>
          <w:fldChar w:fldCharType="end"/>
        </w:r>
      </w:hyperlink>
    </w:p>
    <w:p w14:paraId="176E4E8E" w14:textId="78799930"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848" w:history="1">
        <w:r w:rsidRPr="008A1796">
          <w:rPr>
            <w:rStyle w:val="Hyperlink"/>
            <w:rFonts w:asciiTheme="majorBidi" w:hAnsiTheme="majorBidi" w:cstheme="majorBidi"/>
            <w:noProof/>
          </w:rPr>
          <w:t>Figure 10: gradient descent with logistic regression algorithm</w:t>
        </w:r>
        <w:r>
          <w:rPr>
            <w:noProof/>
            <w:webHidden/>
          </w:rPr>
          <w:tab/>
        </w:r>
        <w:r>
          <w:rPr>
            <w:noProof/>
            <w:webHidden/>
          </w:rPr>
          <w:fldChar w:fldCharType="begin"/>
        </w:r>
        <w:r>
          <w:rPr>
            <w:noProof/>
            <w:webHidden/>
          </w:rPr>
          <w:instrText xml:space="preserve"> PAGEREF _Toc213832848 \h </w:instrText>
        </w:r>
        <w:r>
          <w:rPr>
            <w:noProof/>
            <w:webHidden/>
          </w:rPr>
        </w:r>
        <w:r>
          <w:rPr>
            <w:noProof/>
            <w:webHidden/>
          </w:rPr>
          <w:fldChar w:fldCharType="separate"/>
        </w:r>
        <w:r>
          <w:rPr>
            <w:noProof/>
            <w:webHidden/>
          </w:rPr>
          <w:t>37</w:t>
        </w:r>
        <w:r>
          <w:rPr>
            <w:noProof/>
            <w:webHidden/>
          </w:rPr>
          <w:fldChar w:fldCharType="end"/>
        </w:r>
      </w:hyperlink>
    </w:p>
    <w:p w14:paraId="7DC84FC9" w14:textId="749F99CA"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849" w:history="1">
        <w:r w:rsidRPr="008A1796">
          <w:rPr>
            <w:rStyle w:val="Hyperlink"/>
            <w:rFonts w:asciiTheme="majorBidi" w:hAnsiTheme="majorBidi" w:cstheme="majorBidi"/>
            <w:noProof/>
          </w:rPr>
          <w:t>Figure 11: FedAVG implemented algorithm [4]</w:t>
        </w:r>
        <w:r>
          <w:rPr>
            <w:noProof/>
            <w:webHidden/>
          </w:rPr>
          <w:tab/>
        </w:r>
        <w:r>
          <w:rPr>
            <w:noProof/>
            <w:webHidden/>
          </w:rPr>
          <w:fldChar w:fldCharType="begin"/>
        </w:r>
        <w:r>
          <w:rPr>
            <w:noProof/>
            <w:webHidden/>
          </w:rPr>
          <w:instrText xml:space="preserve"> PAGEREF _Toc213832849 \h </w:instrText>
        </w:r>
        <w:r>
          <w:rPr>
            <w:noProof/>
            <w:webHidden/>
          </w:rPr>
        </w:r>
        <w:r>
          <w:rPr>
            <w:noProof/>
            <w:webHidden/>
          </w:rPr>
          <w:fldChar w:fldCharType="separate"/>
        </w:r>
        <w:r>
          <w:rPr>
            <w:noProof/>
            <w:webHidden/>
          </w:rPr>
          <w:t>38</w:t>
        </w:r>
        <w:r>
          <w:rPr>
            <w:noProof/>
            <w:webHidden/>
          </w:rPr>
          <w:fldChar w:fldCharType="end"/>
        </w:r>
      </w:hyperlink>
    </w:p>
    <w:p w14:paraId="08A9C6B0" w14:textId="0CD510E9"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850" w:history="1">
        <w:r w:rsidRPr="008A1796">
          <w:rPr>
            <w:rStyle w:val="Hyperlink"/>
            <w:rFonts w:ascii="Times New Roman" w:hAnsi="Times New Roman" w:cs="Times New Roman"/>
            <w:noProof/>
          </w:rPr>
          <w:t>Figure 1</w:t>
        </w:r>
        <w:r>
          <w:rPr>
            <w:rStyle w:val="Hyperlink"/>
            <w:rFonts w:ascii="Times New Roman" w:hAnsi="Times New Roman" w:cs="Times New Roman"/>
            <w:noProof/>
          </w:rPr>
          <w:t>2</w:t>
        </w:r>
        <w:r w:rsidRPr="008A1796">
          <w:rPr>
            <w:rStyle w:val="Hyperlink"/>
            <w:rFonts w:ascii="Times New Roman" w:hAnsi="Times New Roman" w:cs="Times New Roman"/>
            <w:noProof/>
          </w:rPr>
          <w:t xml:space="preserve">: </w:t>
        </w:r>
        <w:r w:rsidRPr="000B5927">
          <w:rPr>
            <w:rStyle w:val="Hyperlink"/>
            <w:rFonts w:ascii="Times New Roman" w:hAnsi="Times New Roman" w:cs="Times New Roman"/>
            <w:noProof/>
          </w:rPr>
          <w:t>Encryption</w:t>
        </w:r>
        <w:r w:rsidRPr="008A1796">
          <w:rPr>
            <w:rStyle w:val="Hyperlink"/>
            <w:rFonts w:ascii="Times New Roman" w:hAnsi="Times New Roman" w:cs="Times New Roman"/>
            <w:noProof/>
          </w:rPr>
          <w:t xml:space="preserve"> Execution time for both schemes</w:t>
        </w:r>
        <w:r>
          <w:rPr>
            <w:noProof/>
            <w:webHidden/>
          </w:rPr>
          <w:tab/>
        </w:r>
        <w:r>
          <w:rPr>
            <w:noProof/>
            <w:webHidden/>
          </w:rPr>
          <w:fldChar w:fldCharType="begin"/>
        </w:r>
        <w:r>
          <w:rPr>
            <w:noProof/>
            <w:webHidden/>
          </w:rPr>
          <w:instrText xml:space="preserve"> PAGEREF _Toc213832850 \h </w:instrText>
        </w:r>
        <w:r>
          <w:rPr>
            <w:noProof/>
            <w:webHidden/>
          </w:rPr>
        </w:r>
        <w:r>
          <w:rPr>
            <w:noProof/>
            <w:webHidden/>
          </w:rPr>
          <w:fldChar w:fldCharType="separate"/>
        </w:r>
        <w:r>
          <w:rPr>
            <w:noProof/>
            <w:webHidden/>
          </w:rPr>
          <w:t>42</w:t>
        </w:r>
        <w:r>
          <w:rPr>
            <w:noProof/>
            <w:webHidden/>
          </w:rPr>
          <w:fldChar w:fldCharType="end"/>
        </w:r>
      </w:hyperlink>
    </w:p>
    <w:p w14:paraId="7437FA5E" w14:textId="5DEB416C"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851" w:history="1">
        <w:r w:rsidRPr="008A1796">
          <w:rPr>
            <w:rStyle w:val="Hyperlink"/>
            <w:rFonts w:asciiTheme="majorBidi" w:hAnsiTheme="majorBidi" w:cstheme="majorBidi"/>
            <w:noProof/>
          </w:rPr>
          <w:t>Figure 1</w:t>
        </w:r>
        <w:r>
          <w:rPr>
            <w:rStyle w:val="Hyperlink"/>
            <w:rFonts w:asciiTheme="majorBidi" w:hAnsiTheme="majorBidi" w:cstheme="majorBidi"/>
            <w:noProof/>
          </w:rPr>
          <w:t>3</w:t>
        </w:r>
        <w:r w:rsidRPr="008A1796">
          <w:rPr>
            <w:rStyle w:val="Hyperlink"/>
            <w:rFonts w:asciiTheme="majorBidi" w:hAnsiTheme="majorBidi" w:cstheme="majorBidi"/>
            <w:noProof/>
          </w:rPr>
          <w:t xml:space="preserve">: </w:t>
        </w:r>
        <w:r w:rsidRPr="000B5927">
          <w:rPr>
            <w:rStyle w:val="Hyperlink"/>
            <w:rFonts w:asciiTheme="majorBidi" w:hAnsiTheme="majorBidi" w:cstheme="majorBidi"/>
            <w:noProof/>
          </w:rPr>
          <w:t xml:space="preserve">Aggregation </w:t>
        </w:r>
        <w:r w:rsidRPr="008A1796">
          <w:rPr>
            <w:rStyle w:val="Hyperlink"/>
            <w:rFonts w:asciiTheme="majorBidi" w:hAnsiTheme="majorBidi" w:cstheme="majorBidi"/>
            <w:noProof/>
          </w:rPr>
          <w:t>Execution time for both schemes</w:t>
        </w:r>
        <w:r>
          <w:rPr>
            <w:noProof/>
            <w:webHidden/>
          </w:rPr>
          <w:tab/>
        </w:r>
        <w:r>
          <w:rPr>
            <w:noProof/>
            <w:webHidden/>
          </w:rPr>
          <w:fldChar w:fldCharType="begin"/>
        </w:r>
        <w:r>
          <w:rPr>
            <w:noProof/>
            <w:webHidden/>
          </w:rPr>
          <w:instrText xml:space="preserve"> PAGEREF _Toc213832851 \h </w:instrText>
        </w:r>
        <w:r>
          <w:rPr>
            <w:noProof/>
            <w:webHidden/>
          </w:rPr>
        </w:r>
        <w:r>
          <w:rPr>
            <w:noProof/>
            <w:webHidden/>
          </w:rPr>
          <w:fldChar w:fldCharType="separate"/>
        </w:r>
        <w:r>
          <w:rPr>
            <w:noProof/>
            <w:webHidden/>
          </w:rPr>
          <w:t>42</w:t>
        </w:r>
        <w:r>
          <w:rPr>
            <w:noProof/>
            <w:webHidden/>
          </w:rPr>
          <w:fldChar w:fldCharType="end"/>
        </w:r>
      </w:hyperlink>
    </w:p>
    <w:p w14:paraId="401D5091" w14:textId="228CDD57" w:rsidR="00392928" w:rsidRPr="0047671C" w:rsidRDefault="000B5927" w:rsidP="00521E4D">
      <w:pPr>
        <w:rPr>
          <w:rFonts w:asciiTheme="majorHAnsi" w:hAnsiTheme="majorHAnsi"/>
          <w:lang w:eastAsia="fr-FR" w:bidi="ar-LB"/>
        </w:rPr>
      </w:pPr>
      <w:r>
        <w:rPr>
          <w:rFonts w:asciiTheme="majorHAnsi" w:hAnsiTheme="majorHAnsi"/>
          <w:lang w:eastAsia="fr-FR" w:bidi="ar-LB"/>
        </w:rPr>
        <w:fldChar w:fldCharType="end"/>
      </w:r>
    </w:p>
    <w:p w14:paraId="2ADFDF68" w14:textId="7CC22D55" w:rsidR="00CE2BF4" w:rsidRPr="0047671C" w:rsidRDefault="00521E4D" w:rsidP="007C6884">
      <w:pPr>
        <w:pStyle w:val="TableofFigures"/>
        <w:tabs>
          <w:tab w:val="right" w:leader="dot" w:pos="8630"/>
        </w:tabs>
        <w:jc w:val="left"/>
        <w:rPr>
          <w:rFonts w:asciiTheme="majorHAnsi" w:eastAsiaTheme="minorEastAsia" w:hAnsiTheme="majorHAnsi" w:cstheme="minorBidi"/>
          <w:sz w:val="24"/>
          <w:szCs w:val="24"/>
        </w:rPr>
      </w:pPr>
      <w:r w:rsidRPr="0047671C">
        <w:rPr>
          <w:rFonts w:asciiTheme="majorHAnsi" w:hAnsiTheme="majorHAnsi"/>
          <w:sz w:val="24"/>
          <w:szCs w:val="28"/>
          <w:lang w:eastAsia="fr-FR" w:bidi="ar-LB"/>
        </w:rPr>
        <w:fldChar w:fldCharType="begin"/>
      </w:r>
      <w:r w:rsidRPr="0047671C">
        <w:rPr>
          <w:rFonts w:asciiTheme="majorHAnsi" w:hAnsiTheme="majorHAnsi"/>
          <w:sz w:val="24"/>
          <w:szCs w:val="28"/>
          <w:lang w:eastAsia="fr-FR" w:bidi="ar-LB"/>
        </w:rPr>
        <w:instrText xml:space="preserve"> TOC \h \z \c "Figure" </w:instrText>
      </w:r>
      <w:r w:rsidRPr="0047671C">
        <w:rPr>
          <w:rFonts w:asciiTheme="majorHAnsi" w:hAnsiTheme="majorHAnsi"/>
          <w:sz w:val="24"/>
          <w:szCs w:val="28"/>
          <w:lang w:eastAsia="fr-FR" w:bidi="ar-LB"/>
        </w:rPr>
        <w:fldChar w:fldCharType="separate"/>
      </w:r>
    </w:p>
    <w:p w14:paraId="2ADFDF69" w14:textId="77777777" w:rsidR="00805997" w:rsidRPr="0047671C" w:rsidRDefault="00521E4D" w:rsidP="00B541EA">
      <w:pPr>
        <w:jc w:val="left"/>
        <w:rPr>
          <w:rFonts w:asciiTheme="majorHAnsi" w:hAnsiTheme="majorHAnsi"/>
          <w:lang w:eastAsia="fr-FR" w:bidi="ar-LB"/>
        </w:rPr>
      </w:pPr>
      <w:r w:rsidRPr="0047671C">
        <w:rPr>
          <w:rFonts w:asciiTheme="majorHAnsi" w:hAnsiTheme="majorHAnsi"/>
          <w:sz w:val="24"/>
          <w:szCs w:val="28"/>
          <w:lang w:eastAsia="fr-FR" w:bidi="ar-LB"/>
        </w:rPr>
        <w:fldChar w:fldCharType="end"/>
      </w:r>
    </w:p>
    <w:p w14:paraId="2ADFDF6A" w14:textId="77777777" w:rsidR="00521E4D" w:rsidRPr="0047671C" w:rsidRDefault="00521E4D" w:rsidP="00805997">
      <w:pPr>
        <w:rPr>
          <w:rFonts w:asciiTheme="majorHAnsi" w:hAnsiTheme="majorHAnsi"/>
          <w:lang w:eastAsia="fr-FR" w:bidi="ar-LB"/>
        </w:rPr>
      </w:pPr>
    </w:p>
    <w:p w14:paraId="2ADFDF6B" w14:textId="77777777" w:rsidR="00521E4D" w:rsidRPr="0047671C" w:rsidRDefault="00521E4D">
      <w:pPr>
        <w:jc w:val="left"/>
        <w:rPr>
          <w:rFonts w:asciiTheme="majorHAnsi" w:eastAsia="Times New Roman" w:hAnsiTheme="majorHAnsi" w:cs="Times New Roman"/>
          <w:b/>
          <w:bCs/>
          <w:kern w:val="28"/>
          <w:sz w:val="28"/>
          <w:szCs w:val="28"/>
          <w:lang w:eastAsia="fr-FR" w:bidi="ar-LB"/>
        </w:rPr>
      </w:pPr>
      <w:r w:rsidRPr="0047671C">
        <w:rPr>
          <w:rFonts w:asciiTheme="majorHAnsi" w:eastAsia="Times New Roman" w:hAnsiTheme="majorHAnsi" w:cs="Times New Roman"/>
          <w:b/>
          <w:bCs/>
          <w:kern w:val="28"/>
          <w:sz w:val="28"/>
          <w:szCs w:val="28"/>
          <w:lang w:eastAsia="fr-FR" w:bidi="ar-LB"/>
        </w:rPr>
        <w:br w:type="page"/>
      </w:r>
    </w:p>
    <w:p w14:paraId="2ADFDF6C" w14:textId="77777777" w:rsidR="008E12B2" w:rsidRPr="007B5E0F" w:rsidRDefault="00805997" w:rsidP="008E12B2">
      <w:pPr>
        <w:pStyle w:val="Heading1"/>
        <w:numPr>
          <w:ilvl w:val="0"/>
          <w:numId w:val="0"/>
        </w:numPr>
        <w:ind w:left="432" w:hanging="432"/>
        <w:jc w:val="center"/>
        <w:rPr>
          <w:sz w:val="32"/>
          <w:szCs w:val="32"/>
          <w:lang w:bidi="ar-LB"/>
        </w:rPr>
      </w:pPr>
      <w:bookmarkStart w:id="4" w:name="_Toc213503853"/>
      <w:r w:rsidRPr="007B5E0F">
        <w:rPr>
          <w:sz w:val="32"/>
          <w:szCs w:val="32"/>
          <w:lang w:bidi="ar-LB"/>
        </w:rPr>
        <w:lastRenderedPageBreak/>
        <w:t>List of tables</w:t>
      </w:r>
      <w:bookmarkEnd w:id="4"/>
    </w:p>
    <w:p w14:paraId="718285F2" w14:textId="0F78A57F"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r>
        <w:rPr>
          <w:rFonts w:asciiTheme="majorHAnsi" w:hAnsiTheme="majorHAnsi"/>
          <w:lang w:eastAsia="fr-FR" w:bidi="ar-LB"/>
        </w:rPr>
        <w:fldChar w:fldCharType="begin"/>
      </w:r>
      <w:r>
        <w:rPr>
          <w:rFonts w:asciiTheme="majorHAnsi" w:hAnsiTheme="majorHAnsi"/>
          <w:lang w:eastAsia="fr-FR" w:bidi="ar-LB"/>
        </w:rPr>
        <w:instrText xml:space="preserve"> TOC \h \z \c "Table" </w:instrText>
      </w:r>
      <w:r>
        <w:rPr>
          <w:rFonts w:asciiTheme="majorHAnsi" w:hAnsiTheme="majorHAnsi"/>
          <w:lang w:eastAsia="fr-FR" w:bidi="ar-LB"/>
        </w:rPr>
        <w:fldChar w:fldCharType="separate"/>
      </w:r>
      <w:hyperlink w:anchor="_Toc213832928" w:history="1">
        <w:r w:rsidRPr="008156E5">
          <w:rPr>
            <w:rStyle w:val="Hyperlink"/>
            <w:rFonts w:asciiTheme="majorBidi" w:hAnsiTheme="majorBidi" w:cstheme="majorBidi"/>
            <w:noProof/>
          </w:rPr>
          <w:t>Table 1: DF-KS Encryption Time</w:t>
        </w:r>
        <w:r>
          <w:rPr>
            <w:noProof/>
            <w:webHidden/>
          </w:rPr>
          <w:tab/>
        </w:r>
        <w:r>
          <w:rPr>
            <w:noProof/>
            <w:webHidden/>
          </w:rPr>
          <w:fldChar w:fldCharType="begin"/>
        </w:r>
        <w:r>
          <w:rPr>
            <w:noProof/>
            <w:webHidden/>
          </w:rPr>
          <w:instrText xml:space="preserve"> PAGEREF _Toc213832928 \h </w:instrText>
        </w:r>
        <w:r>
          <w:rPr>
            <w:noProof/>
            <w:webHidden/>
          </w:rPr>
        </w:r>
        <w:r>
          <w:rPr>
            <w:noProof/>
            <w:webHidden/>
          </w:rPr>
          <w:fldChar w:fldCharType="separate"/>
        </w:r>
        <w:r>
          <w:rPr>
            <w:noProof/>
            <w:webHidden/>
          </w:rPr>
          <w:t>41</w:t>
        </w:r>
        <w:r>
          <w:rPr>
            <w:noProof/>
            <w:webHidden/>
          </w:rPr>
          <w:fldChar w:fldCharType="end"/>
        </w:r>
      </w:hyperlink>
    </w:p>
    <w:p w14:paraId="37597F50" w14:textId="7C40087E"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929" w:history="1">
        <w:r w:rsidRPr="008156E5">
          <w:rPr>
            <w:rStyle w:val="Hyperlink"/>
            <w:rFonts w:asciiTheme="majorBidi" w:hAnsiTheme="majorBidi" w:cstheme="majorBidi"/>
            <w:noProof/>
          </w:rPr>
          <w:t>Table 2: xMK CKKS encryption time</w:t>
        </w:r>
        <w:r>
          <w:rPr>
            <w:noProof/>
            <w:webHidden/>
          </w:rPr>
          <w:tab/>
        </w:r>
        <w:r>
          <w:rPr>
            <w:noProof/>
            <w:webHidden/>
          </w:rPr>
          <w:fldChar w:fldCharType="begin"/>
        </w:r>
        <w:r>
          <w:rPr>
            <w:noProof/>
            <w:webHidden/>
          </w:rPr>
          <w:instrText xml:space="preserve"> PAGEREF _Toc213832929 \h </w:instrText>
        </w:r>
        <w:r>
          <w:rPr>
            <w:noProof/>
            <w:webHidden/>
          </w:rPr>
        </w:r>
        <w:r>
          <w:rPr>
            <w:noProof/>
            <w:webHidden/>
          </w:rPr>
          <w:fldChar w:fldCharType="separate"/>
        </w:r>
        <w:r>
          <w:rPr>
            <w:noProof/>
            <w:webHidden/>
          </w:rPr>
          <w:t>41</w:t>
        </w:r>
        <w:r>
          <w:rPr>
            <w:noProof/>
            <w:webHidden/>
          </w:rPr>
          <w:fldChar w:fldCharType="end"/>
        </w:r>
      </w:hyperlink>
    </w:p>
    <w:p w14:paraId="7F75F733" w14:textId="7A0B53A4"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930" w:history="1">
        <w:r w:rsidRPr="008156E5">
          <w:rPr>
            <w:rStyle w:val="Hyperlink"/>
            <w:rFonts w:ascii="Times New Roman" w:hAnsi="Times New Roman" w:cs="Times New Roman"/>
            <w:noProof/>
          </w:rPr>
          <w:t>Table 3: aggregation time for DF-KS scheme</w:t>
        </w:r>
        <w:r>
          <w:rPr>
            <w:noProof/>
            <w:webHidden/>
          </w:rPr>
          <w:tab/>
        </w:r>
        <w:r>
          <w:rPr>
            <w:noProof/>
            <w:webHidden/>
          </w:rPr>
          <w:fldChar w:fldCharType="begin"/>
        </w:r>
        <w:r>
          <w:rPr>
            <w:noProof/>
            <w:webHidden/>
          </w:rPr>
          <w:instrText xml:space="preserve"> PAGEREF _Toc213832930 \h </w:instrText>
        </w:r>
        <w:r>
          <w:rPr>
            <w:noProof/>
            <w:webHidden/>
          </w:rPr>
        </w:r>
        <w:r>
          <w:rPr>
            <w:noProof/>
            <w:webHidden/>
          </w:rPr>
          <w:fldChar w:fldCharType="separate"/>
        </w:r>
        <w:r>
          <w:rPr>
            <w:noProof/>
            <w:webHidden/>
          </w:rPr>
          <w:t>43</w:t>
        </w:r>
        <w:r>
          <w:rPr>
            <w:noProof/>
            <w:webHidden/>
          </w:rPr>
          <w:fldChar w:fldCharType="end"/>
        </w:r>
      </w:hyperlink>
    </w:p>
    <w:p w14:paraId="6B99693E" w14:textId="25F411D2"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931" w:history="1">
        <w:r w:rsidRPr="008156E5">
          <w:rPr>
            <w:rStyle w:val="Hyperlink"/>
            <w:rFonts w:ascii="Times New Roman" w:hAnsi="Times New Roman" w:cs="Times New Roman"/>
            <w:noProof/>
          </w:rPr>
          <w:t>Table 4: aggregation time for xMK CKKS scheme</w:t>
        </w:r>
        <w:r>
          <w:rPr>
            <w:noProof/>
            <w:webHidden/>
          </w:rPr>
          <w:tab/>
        </w:r>
        <w:r>
          <w:rPr>
            <w:noProof/>
            <w:webHidden/>
          </w:rPr>
          <w:fldChar w:fldCharType="begin"/>
        </w:r>
        <w:r>
          <w:rPr>
            <w:noProof/>
            <w:webHidden/>
          </w:rPr>
          <w:instrText xml:space="preserve"> PAGEREF _Toc213832931 \h </w:instrText>
        </w:r>
        <w:r>
          <w:rPr>
            <w:noProof/>
            <w:webHidden/>
          </w:rPr>
        </w:r>
        <w:r>
          <w:rPr>
            <w:noProof/>
            <w:webHidden/>
          </w:rPr>
          <w:fldChar w:fldCharType="separate"/>
        </w:r>
        <w:r>
          <w:rPr>
            <w:noProof/>
            <w:webHidden/>
          </w:rPr>
          <w:t>43</w:t>
        </w:r>
        <w:r>
          <w:rPr>
            <w:noProof/>
            <w:webHidden/>
          </w:rPr>
          <w:fldChar w:fldCharType="end"/>
        </w:r>
      </w:hyperlink>
    </w:p>
    <w:p w14:paraId="77676A54" w14:textId="353643D5"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932" w:history="1">
        <w:r w:rsidRPr="008156E5">
          <w:rPr>
            <w:rStyle w:val="Hyperlink"/>
            <w:rFonts w:ascii="Times New Roman" w:hAnsi="Times New Roman" w:cs="Times New Roman"/>
            <w:noProof/>
          </w:rPr>
          <w:t>Table 5: plain texts and cipher texts size comparison between schemes</w:t>
        </w:r>
        <w:r>
          <w:rPr>
            <w:noProof/>
            <w:webHidden/>
          </w:rPr>
          <w:tab/>
        </w:r>
        <w:r>
          <w:rPr>
            <w:noProof/>
            <w:webHidden/>
          </w:rPr>
          <w:fldChar w:fldCharType="begin"/>
        </w:r>
        <w:r>
          <w:rPr>
            <w:noProof/>
            <w:webHidden/>
          </w:rPr>
          <w:instrText xml:space="preserve"> PAGEREF _Toc213832932 \h </w:instrText>
        </w:r>
        <w:r>
          <w:rPr>
            <w:noProof/>
            <w:webHidden/>
          </w:rPr>
        </w:r>
        <w:r>
          <w:rPr>
            <w:noProof/>
            <w:webHidden/>
          </w:rPr>
          <w:fldChar w:fldCharType="separate"/>
        </w:r>
        <w:r>
          <w:rPr>
            <w:noProof/>
            <w:webHidden/>
          </w:rPr>
          <w:t>43</w:t>
        </w:r>
        <w:r>
          <w:rPr>
            <w:noProof/>
            <w:webHidden/>
          </w:rPr>
          <w:fldChar w:fldCharType="end"/>
        </w:r>
      </w:hyperlink>
    </w:p>
    <w:p w14:paraId="55670DA1" w14:textId="72804F55"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933" w:history="1">
        <w:r w:rsidRPr="008156E5">
          <w:rPr>
            <w:rStyle w:val="Hyperlink"/>
            <w:rFonts w:ascii="Times New Roman" w:hAnsi="Times New Roman" w:cs="Times New Roman"/>
            <w:noProof/>
          </w:rPr>
          <w:t>Table 6: probability of key recovery success using plaintext ciphertext couple attack.</w:t>
        </w:r>
        <w:r>
          <w:rPr>
            <w:noProof/>
            <w:webHidden/>
          </w:rPr>
          <w:tab/>
        </w:r>
        <w:r>
          <w:rPr>
            <w:noProof/>
            <w:webHidden/>
          </w:rPr>
          <w:fldChar w:fldCharType="begin"/>
        </w:r>
        <w:r>
          <w:rPr>
            <w:noProof/>
            <w:webHidden/>
          </w:rPr>
          <w:instrText xml:space="preserve"> PAGEREF _Toc213832933 \h </w:instrText>
        </w:r>
        <w:r>
          <w:rPr>
            <w:noProof/>
            <w:webHidden/>
          </w:rPr>
        </w:r>
        <w:r>
          <w:rPr>
            <w:noProof/>
            <w:webHidden/>
          </w:rPr>
          <w:fldChar w:fldCharType="separate"/>
        </w:r>
        <w:r>
          <w:rPr>
            <w:noProof/>
            <w:webHidden/>
          </w:rPr>
          <w:t>47</w:t>
        </w:r>
        <w:r>
          <w:rPr>
            <w:noProof/>
            <w:webHidden/>
          </w:rPr>
          <w:fldChar w:fldCharType="end"/>
        </w:r>
      </w:hyperlink>
    </w:p>
    <w:p w14:paraId="6D82AFBA" w14:textId="57D923C1" w:rsidR="000B5927" w:rsidRDefault="000B5927">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32934" w:history="1">
        <w:r w:rsidRPr="008156E5">
          <w:rPr>
            <w:rStyle w:val="Hyperlink"/>
            <w:rFonts w:ascii="Times New Roman" w:hAnsi="Times New Roman" w:cs="Times New Roman"/>
            <w:noProof/>
          </w:rPr>
          <w:t>Table 7: summary comparison between the two schemes.</w:t>
        </w:r>
        <w:r>
          <w:rPr>
            <w:noProof/>
            <w:webHidden/>
          </w:rPr>
          <w:tab/>
        </w:r>
        <w:r>
          <w:rPr>
            <w:noProof/>
            <w:webHidden/>
          </w:rPr>
          <w:fldChar w:fldCharType="begin"/>
        </w:r>
        <w:r>
          <w:rPr>
            <w:noProof/>
            <w:webHidden/>
          </w:rPr>
          <w:instrText xml:space="preserve"> PAGEREF _Toc213832934 \h </w:instrText>
        </w:r>
        <w:r>
          <w:rPr>
            <w:noProof/>
            <w:webHidden/>
          </w:rPr>
        </w:r>
        <w:r>
          <w:rPr>
            <w:noProof/>
            <w:webHidden/>
          </w:rPr>
          <w:fldChar w:fldCharType="separate"/>
        </w:r>
        <w:r>
          <w:rPr>
            <w:noProof/>
            <w:webHidden/>
          </w:rPr>
          <w:t>48</w:t>
        </w:r>
        <w:r>
          <w:rPr>
            <w:noProof/>
            <w:webHidden/>
          </w:rPr>
          <w:fldChar w:fldCharType="end"/>
        </w:r>
      </w:hyperlink>
    </w:p>
    <w:p w14:paraId="2ADFDF6D" w14:textId="499C7565" w:rsidR="008E12B2" w:rsidRPr="0047671C" w:rsidRDefault="000B5927" w:rsidP="008E12B2">
      <w:pPr>
        <w:rPr>
          <w:rFonts w:asciiTheme="majorHAnsi" w:hAnsiTheme="majorHAnsi"/>
          <w:lang w:eastAsia="fr-FR" w:bidi="ar-LB"/>
        </w:rPr>
      </w:pPr>
      <w:r>
        <w:rPr>
          <w:rFonts w:asciiTheme="majorHAnsi" w:hAnsiTheme="majorHAnsi"/>
          <w:lang w:eastAsia="fr-FR" w:bidi="ar-LB"/>
        </w:rPr>
        <w:fldChar w:fldCharType="end"/>
      </w:r>
    </w:p>
    <w:p w14:paraId="2ADFDF6E" w14:textId="645DC7AD" w:rsidR="008E12B2" w:rsidRPr="0047671C" w:rsidRDefault="008E12B2" w:rsidP="007C6884">
      <w:pPr>
        <w:pStyle w:val="TableofFigures"/>
        <w:tabs>
          <w:tab w:val="right" w:leader="dot" w:pos="8630"/>
        </w:tabs>
        <w:rPr>
          <w:rFonts w:asciiTheme="majorHAnsi" w:eastAsiaTheme="minorEastAsia" w:hAnsiTheme="majorHAnsi" w:cstheme="minorBidi"/>
          <w:sz w:val="24"/>
          <w:szCs w:val="24"/>
        </w:rPr>
      </w:pPr>
      <w:r w:rsidRPr="0047671C">
        <w:rPr>
          <w:rFonts w:asciiTheme="majorHAnsi" w:hAnsiTheme="majorHAnsi"/>
          <w:sz w:val="22"/>
          <w:szCs w:val="24"/>
          <w:lang w:eastAsia="fr-FR" w:bidi="ar-LB"/>
        </w:rPr>
        <w:fldChar w:fldCharType="begin"/>
      </w:r>
      <w:r w:rsidRPr="0047671C">
        <w:rPr>
          <w:rFonts w:asciiTheme="majorHAnsi" w:hAnsiTheme="majorHAnsi"/>
          <w:sz w:val="22"/>
          <w:szCs w:val="24"/>
          <w:lang w:eastAsia="fr-FR" w:bidi="ar-LB"/>
        </w:rPr>
        <w:instrText xml:space="preserve"> TOC \h \z \c "Table" </w:instrText>
      </w:r>
      <w:r w:rsidRPr="0047671C">
        <w:rPr>
          <w:rFonts w:asciiTheme="majorHAnsi" w:hAnsiTheme="majorHAnsi"/>
          <w:sz w:val="22"/>
          <w:szCs w:val="24"/>
          <w:lang w:eastAsia="fr-FR" w:bidi="ar-LB"/>
        </w:rPr>
        <w:fldChar w:fldCharType="separate"/>
      </w:r>
    </w:p>
    <w:p w14:paraId="2ADFDF6F" w14:textId="77777777" w:rsidR="008E12B2" w:rsidRPr="0047671C" w:rsidRDefault="008E12B2" w:rsidP="008E12B2">
      <w:pPr>
        <w:rPr>
          <w:rFonts w:asciiTheme="majorHAnsi" w:hAnsiTheme="majorHAnsi"/>
          <w:lang w:eastAsia="fr-FR" w:bidi="ar-LB"/>
        </w:rPr>
      </w:pPr>
      <w:r w:rsidRPr="0047671C">
        <w:rPr>
          <w:rFonts w:asciiTheme="majorHAnsi" w:hAnsiTheme="majorHAnsi"/>
          <w:sz w:val="22"/>
          <w:szCs w:val="24"/>
          <w:lang w:eastAsia="fr-FR" w:bidi="ar-LB"/>
        </w:rPr>
        <w:fldChar w:fldCharType="end"/>
      </w:r>
    </w:p>
    <w:p w14:paraId="2ADFDF70" w14:textId="77777777" w:rsidR="00535B55" w:rsidRPr="0047671C" w:rsidRDefault="00535B55">
      <w:pPr>
        <w:jc w:val="left"/>
        <w:rPr>
          <w:rFonts w:asciiTheme="majorHAnsi" w:hAnsiTheme="majorHAnsi"/>
          <w:lang w:eastAsia="fr-FR" w:bidi="ar-LB"/>
        </w:rPr>
      </w:pPr>
      <w:r w:rsidRPr="0047671C">
        <w:rPr>
          <w:rFonts w:asciiTheme="majorHAnsi" w:hAnsiTheme="majorHAnsi"/>
          <w:lang w:eastAsia="fr-FR" w:bidi="ar-LB"/>
        </w:rPr>
        <w:br w:type="page"/>
      </w:r>
    </w:p>
    <w:p w14:paraId="2ADFDF71" w14:textId="26E65F60" w:rsidR="00535B55" w:rsidRPr="007B5E0F" w:rsidRDefault="00535B55" w:rsidP="00535B55">
      <w:pPr>
        <w:pStyle w:val="Heading1"/>
        <w:numPr>
          <w:ilvl w:val="0"/>
          <w:numId w:val="0"/>
        </w:numPr>
        <w:ind w:left="432" w:hanging="432"/>
        <w:jc w:val="center"/>
        <w:rPr>
          <w:sz w:val="32"/>
          <w:szCs w:val="32"/>
        </w:rPr>
      </w:pPr>
      <w:bookmarkStart w:id="5" w:name="_Toc197854802"/>
      <w:bookmarkStart w:id="6" w:name="_Toc213503854"/>
      <w:r w:rsidRPr="007B5E0F">
        <w:rPr>
          <w:sz w:val="32"/>
          <w:szCs w:val="32"/>
        </w:rPr>
        <w:lastRenderedPageBreak/>
        <w:t>Acronyms</w:t>
      </w:r>
      <w:bookmarkEnd w:id="5"/>
      <w:bookmarkEnd w:id="6"/>
      <w:r w:rsidRPr="007B5E0F">
        <w:rPr>
          <w:sz w:val="32"/>
          <w:szCs w:val="32"/>
        </w:rPr>
        <w:t xml:space="preserve"> </w:t>
      </w:r>
    </w:p>
    <w:p w14:paraId="2ADFDF72" w14:textId="77777777" w:rsidR="00535B55" w:rsidRPr="0047671C" w:rsidRDefault="00535B55" w:rsidP="00235CA4">
      <w:pPr>
        <w:spacing w:after="120" w:line="240" w:lineRule="auto"/>
        <w:rPr>
          <w:rFonts w:asciiTheme="majorHAnsi" w:hAnsiTheme="majorHAnsi"/>
          <w:lang w:eastAsia="fr-FR"/>
        </w:rPr>
      </w:pPr>
    </w:p>
    <w:tbl>
      <w:tblPr>
        <w:tblW w:w="0" w:type="auto"/>
        <w:tblLook w:val="0000" w:firstRow="0" w:lastRow="0" w:firstColumn="0" w:lastColumn="0" w:noHBand="0" w:noVBand="0"/>
      </w:tblPr>
      <w:tblGrid>
        <w:gridCol w:w="2351"/>
        <w:gridCol w:w="5870"/>
      </w:tblGrid>
      <w:tr w:rsidR="00535B55" w:rsidRPr="00A13C5C" w14:paraId="2ADFDF82" w14:textId="77777777" w:rsidTr="007436F1">
        <w:trPr>
          <w:trHeight w:val="3202"/>
        </w:trPr>
        <w:tc>
          <w:tcPr>
            <w:tcW w:w="2351" w:type="dxa"/>
          </w:tcPr>
          <w:p w14:paraId="2ADFDF75" w14:textId="653E4189" w:rsidR="00535B55" w:rsidRPr="007C6884" w:rsidRDefault="002B671D"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DF</w:t>
            </w:r>
          </w:p>
          <w:p w14:paraId="2ADFDF76" w14:textId="0498BB15" w:rsidR="00535B55" w:rsidRPr="007C6884" w:rsidRDefault="002B671D"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KS</w:t>
            </w:r>
          </w:p>
          <w:p w14:paraId="2ADFDF77" w14:textId="7C66C092" w:rsidR="00535B55" w:rsidRPr="007C6884" w:rsidRDefault="002B671D"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XMK CKKS</w:t>
            </w:r>
          </w:p>
          <w:p w14:paraId="2ADFDF78" w14:textId="65633F66" w:rsidR="00535B55" w:rsidRPr="007C6884" w:rsidRDefault="002B671D"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SMPC</w:t>
            </w:r>
          </w:p>
          <w:p w14:paraId="2ADFDF79" w14:textId="110D5058" w:rsidR="00535B55" w:rsidRPr="007C6884" w:rsidRDefault="002B671D"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FL</w:t>
            </w:r>
          </w:p>
          <w:p w14:paraId="7C82A5F5" w14:textId="77777777" w:rsidR="00535B55" w:rsidRPr="007C6884" w:rsidRDefault="00726DDF"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FEDAVG</w:t>
            </w:r>
          </w:p>
          <w:p w14:paraId="6EA16AA4" w14:textId="30A7AE6D" w:rsidR="007436F1" w:rsidRDefault="007436F1"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HE</w:t>
            </w:r>
          </w:p>
          <w:p w14:paraId="6E181DFB" w14:textId="1FCBE5A4" w:rsidR="009254E2" w:rsidRPr="007C6884" w:rsidRDefault="009254E2" w:rsidP="00235CA4">
            <w:pPr>
              <w:spacing w:after="120" w:line="240" w:lineRule="auto"/>
              <w:rPr>
                <w:rFonts w:asciiTheme="majorBidi" w:hAnsiTheme="majorBidi" w:cstheme="majorBidi"/>
                <w:sz w:val="22"/>
                <w:szCs w:val="24"/>
              </w:rPr>
            </w:pPr>
            <w:r>
              <w:rPr>
                <w:rFonts w:asciiTheme="majorBidi" w:hAnsiTheme="majorBidi" w:cstheme="majorBidi"/>
                <w:sz w:val="22"/>
                <w:szCs w:val="24"/>
              </w:rPr>
              <w:t>LWE</w:t>
            </w:r>
          </w:p>
          <w:p w14:paraId="2700C9AB" w14:textId="16573ED5" w:rsidR="007436F1" w:rsidRPr="007C6884" w:rsidRDefault="007436F1"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ML</w:t>
            </w:r>
          </w:p>
          <w:p w14:paraId="552802F3" w14:textId="53610616" w:rsidR="007436F1" w:rsidRPr="007C6884" w:rsidRDefault="007436F1"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DL</w:t>
            </w:r>
          </w:p>
          <w:p w14:paraId="00189E15" w14:textId="77777777" w:rsidR="00DB5E5C" w:rsidRPr="007C6884" w:rsidRDefault="00DB5E5C"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FEDSVG</w:t>
            </w:r>
          </w:p>
          <w:p w14:paraId="15222503" w14:textId="77777777" w:rsidR="007436F1" w:rsidRDefault="007436F1"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AI</w:t>
            </w:r>
          </w:p>
          <w:p w14:paraId="2ADFDF7A" w14:textId="3EE6A889" w:rsidR="007514C0" w:rsidRPr="0047671C" w:rsidRDefault="007514C0" w:rsidP="00235CA4">
            <w:pPr>
              <w:spacing w:after="120" w:line="240" w:lineRule="auto"/>
              <w:rPr>
                <w:rFonts w:asciiTheme="majorHAnsi" w:hAnsiTheme="majorHAnsi"/>
                <w:sz w:val="22"/>
                <w:szCs w:val="24"/>
              </w:rPr>
            </w:pPr>
            <w:r>
              <w:rPr>
                <w:rFonts w:asciiTheme="majorBidi" w:hAnsiTheme="majorBidi" w:cstheme="majorBidi"/>
                <w:sz w:val="22"/>
                <w:szCs w:val="24"/>
              </w:rPr>
              <w:t>e.g.</w:t>
            </w:r>
          </w:p>
        </w:tc>
        <w:tc>
          <w:tcPr>
            <w:tcW w:w="5870" w:type="dxa"/>
          </w:tcPr>
          <w:p w14:paraId="2ADFDF7D" w14:textId="69612804" w:rsidR="00535B55" w:rsidRPr="007C6884" w:rsidRDefault="002B671D"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Domingo Ferrer</w:t>
            </w:r>
          </w:p>
          <w:p w14:paraId="2ADFDF7E" w14:textId="1C043C7E" w:rsidR="00535B55" w:rsidRPr="007C6884" w:rsidRDefault="002B671D"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Key Switch</w:t>
            </w:r>
          </w:p>
          <w:p w14:paraId="2ADFDF7F" w14:textId="17841DDC" w:rsidR="00535B55" w:rsidRPr="007C6884" w:rsidRDefault="002B671D"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 xml:space="preserve">Multiple Key Cheon Kim Kim </w:t>
            </w:r>
            <w:r w:rsidR="00504672">
              <w:rPr>
                <w:rFonts w:asciiTheme="majorBidi" w:hAnsiTheme="majorBidi" w:cstheme="majorBidi"/>
                <w:sz w:val="22"/>
                <w:szCs w:val="24"/>
              </w:rPr>
              <w:t>S</w:t>
            </w:r>
            <w:r w:rsidRPr="007C6884">
              <w:rPr>
                <w:rFonts w:asciiTheme="majorBidi" w:hAnsiTheme="majorBidi" w:cstheme="majorBidi"/>
                <w:sz w:val="22"/>
                <w:szCs w:val="24"/>
              </w:rPr>
              <w:t>ong</w:t>
            </w:r>
          </w:p>
          <w:p w14:paraId="2ADFDF80" w14:textId="6BEC764C" w:rsidR="00535B55" w:rsidRPr="007C6884" w:rsidRDefault="002B671D"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Secure Multiparty Computation</w:t>
            </w:r>
          </w:p>
          <w:p w14:paraId="6BCE36E4" w14:textId="03B80E9C" w:rsidR="002B671D" w:rsidRPr="007C6884" w:rsidRDefault="002B671D"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Federated Learning</w:t>
            </w:r>
          </w:p>
          <w:p w14:paraId="48671A79" w14:textId="77777777" w:rsidR="00535B55" w:rsidRPr="007C6884" w:rsidRDefault="00726DDF"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 xml:space="preserve">Federated learning that </w:t>
            </w:r>
            <w:r w:rsidR="00DB5E5C" w:rsidRPr="007C6884">
              <w:rPr>
                <w:rFonts w:asciiTheme="majorBidi" w:hAnsiTheme="majorBidi" w:cstheme="majorBidi"/>
                <w:sz w:val="22"/>
                <w:szCs w:val="24"/>
              </w:rPr>
              <w:t>uses</w:t>
            </w:r>
            <w:r w:rsidRPr="007C6884">
              <w:rPr>
                <w:rFonts w:asciiTheme="majorBidi" w:hAnsiTheme="majorBidi" w:cstheme="majorBidi"/>
                <w:sz w:val="22"/>
                <w:szCs w:val="24"/>
              </w:rPr>
              <w:t xml:space="preserve"> mean value for the parameters</w:t>
            </w:r>
          </w:p>
          <w:p w14:paraId="6A41CD29" w14:textId="5993A71B" w:rsidR="007436F1" w:rsidRDefault="007436F1"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Homomorphic Encryption</w:t>
            </w:r>
          </w:p>
          <w:p w14:paraId="5A73C0F2" w14:textId="769D8426" w:rsidR="009254E2" w:rsidRPr="007C6884" w:rsidRDefault="009254E2" w:rsidP="00235CA4">
            <w:pPr>
              <w:spacing w:after="120" w:line="240" w:lineRule="auto"/>
              <w:rPr>
                <w:rFonts w:asciiTheme="majorBidi" w:hAnsiTheme="majorBidi" w:cstheme="majorBidi"/>
                <w:sz w:val="22"/>
                <w:szCs w:val="24"/>
              </w:rPr>
            </w:pPr>
            <w:r>
              <w:rPr>
                <w:rFonts w:asciiTheme="majorBidi" w:hAnsiTheme="majorBidi" w:cstheme="majorBidi"/>
                <w:sz w:val="22"/>
                <w:szCs w:val="24"/>
              </w:rPr>
              <w:t>Learning With Error</w:t>
            </w:r>
          </w:p>
          <w:p w14:paraId="61CDC9FE" w14:textId="5B60D7C1" w:rsidR="007436F1" w:rsidRPr="007C6884" w:rsidRDefault="007436F1"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Machine Learning</w:t>
            </w:r>
          </w:p>
          <w:p w14:paraId="57BE0702" w14:textId="1F2C392A" w:rsidR="007436F1" w:rsidRPr="007C6884" w:rsidRDefault="007436F1"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Deep Learning</w:t>
            </w:r>
          </w:p>
          <w:p w14:paraId="691B18ED" w14:textId="77777777" w:rsidR="00DB5E5C" w:rsidRPr="007C6884" w:rsidRDefault="00DB5E5C"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Federated learning that uses mean value for the gradient</w:t>
            </w:r>
          </w:p>
          <w:p w14:paraId="0CC27566" w14:textId="77777777" w:rsidR="007436F1" w:rsidRPr="00E22169" w:rsidRDefault="007436F1" w:rsidP="00235CA4">
            <w:pPr>
              <w:spacing w:after="120" w:line="240" w:lineRule="auto"/>
              <w:rPr>
                <w:rFonts w:asciiTheme="majorBidi" w:hAnsiTheme="majorBidi" w:cstheme="majorBidi"/>
                <w:sz w:val="22"/>
                <w:szCs w:val="24"/>
                <w:lang w:val="fr-FR"/>
              </w:rPr>
            </w:pPr>
            <w:r w:rsidRPr="00E22169">
              <w:rPr>
                <w:rFonts w:asciiTheme="majorBidi" w:hAnsiTheme="majorBidi" w:cstheme="majorBidi"/>
                <w:sz w:val="22"/>
                <w:szCs w:val="24"/>
                <w:lang w:val="fr-FR"/>
              </w:rPr>
              <w:t>Artificial Intelligence</w:t>
            </w:r>
          </w:p>
          <w:p w14:paraId="2ADFDF81" w14:textId="2B0A06C3" w:rsidR="00024536" w:rsidRPr="00E22169" w:rsidRDefault="00024536" w:rsidP="00235CA4">
            <w:pPr>
              <w:spacing w:after="120" w:line="240" w:lineRule="auto"/>
              <w:rPr>
                <w:rFonts w:asciiTheme="majorHAnsi" w:hAnsiTheme="majorHAnsi"/>
                <w:sz w:val="22"/>
                <w:szCs w:val="24"/>
                <w:lang w:val="fr-FR"/>
              </w:rPr>
            </w:pPr>
            <w:r w:rsidRPr="00E22169">
              <w:rPr>
                <w:rFonts w:asciiTheme="majorHAnsi" w:hAnsiTheme="majorHAnsi"/>
                <w:sz w:val="22"/>
                <w:szCs w:val="24"/>
                <w:lang w:val="fr-FR"/>
              </w:rPr>
              <w:t>Ex</w:t>
            </w:r>
            <w:r w:rsidR="007514C0" w:rsidRPr="00E22169">
              <w:rPr>
                <w:rFonts w:asciiTheme="majorHAnsi" w:hAnsiTheme="majorHAnsi"/>
                <w:sz w:val="22"/>
                <w:szCs w:val="24"/>
                <w:lang w:val="fr-FR"/>
              </w:rPr>
              <w:t>e</w:t>
            </w:r>
            <w:r w:rsidRPr="00E22169">
              <w:rPr>
                <w:rFonts w:asciiTheme="majorHAnsi" w:hAnsiTheme="majorHAnsi"/>
                <w:sz w:val="22"/>
                <w:szCs w:val="24"/>
                <w:lang w:val="fr-FR"/>
              </w:rPr>
              <w:t>mpli Gratia (for example</w:t>
            </w:r>
            <w:r w:rsidR="007514C0" w:rsidRPr="00E22169">
              <w:rPr>
                <w:rFonts w:asciiTheme="majorHAnsi" w:hAnsiTheme="majorHAnsi"/>
                <w:sz w:val="22"/>
                <w:szCs w:val="24"/>
                <w:lang w:val="fr-FR"/>
              </w:rPr>
              <w:t>)</w:t>
            </w:r>
          </w:p>
        </w:tc>
      </w:tr>
      <w:tr w:rsidR="007436F1" w:rsidRPr="0047671C" w14:paraId="4F4EA66A" w14:textId="77777777" w:rsidTr="007436F1">
        <w:trPr>
          <w:trHeight w:val="3202"/>
        </w:trPr>
        <w:tc>
          <w:tcPr>
            <w:tcW w:w="2351" w:type="dxa"/>
          </w:tcPr>
          <w:p w14:paraId="5B442ACF" w14:textId="075C0749" w:rsidR="007436F1" w:rsidRDefault="007514C0" w:rsidP="00235CA4">
            <w:pPr>
              <w:spacing w:after="120" w:line="240" w:lineRule="auto"/>
              <w:rPr>
                <w:rFonts w:asciiTheme="majorHAnsi" w:hAnsiTheme="majorHAnsi"/>
                <w:sz w:val="22"/>
                <w:szCs w:val="24"/>
              </w:rPr>
            </w:pPr>
            <w:r>
              <w:rPr>
                <w:rFonts w:asciiTheme="majorHAnsi" w:hAnsiTheme="majorHAnsi"/>
                <w:sz w:val="22"/>
                <w:szCs w:val="24"/>
              </w:rPr>
              <w:t>i.e.</w:t>
            </w:r>
          </w:p>
        </w:tc>
        <w:tc>
          <w:tcPr>
            <w:tcW w:w="5870" w:type="dxa"/>
          </w:tcPr>
          <w:p w14:paraId="612B259B" w14:textId="32DF799E" w:rsidR="007436F1" w:rsidRDefault="007514C0" w:rsidP="00235CA4">
            <w:pPr>
              <w:spacing w:after="120" w:line="240" w:lineRule="auto"/>
              <w:rPr>
                <w:rFonts w:asciiTheme="majorHAnsi" w:hAnsiTheme="majorHAnsi"/>
                <w:sz w:val="22"/>
                <w:szCs w:val="24"/>
              </w:rPr>
            </w:pPr>
            <w:r>
              <w:rPr>
                <w:rFonts w:asciiTheme="majorHAnsi" w:hAnsiTheme="majorHAnsi"/>
                <w:sz w:val="22"/>
                <w:szCs w:val="24"/>
              </w:rPr>
              <w:t>Id est (in other words)</w:t>
            </w:r>
          </w:p>
        </w:tc>
      </w:tr>
    </w:tbl>
    <w:p w14:paraId="2ADFDF83" w14:textId="77777777" w:rsidR="00535B55" w:rsidRPr="0047671C" w:rsidRDefault="00535B55" w:rsidP="00535B55">
      <w:pPr>
        <w:jc w:val="left"/>
        <w:rPr>
          <w:rFonts w:asciiTheme="majorHAnsi" w:hAnsiTheme="majorHAnsi"/>
          <w:lang w:bidi="ar-LB"/>
        </w:rPr>
      </w:pPr>
      <w:r w:rsidRPr="0047671C">
        <w:rPr>
          <w:rFonts w:asciiTheme="majorHAnsi" w:hAnsiTheme="majorHAnsi"/>
          <w:lang w:bidi="ar-LB"/>
        </w:rPr>
        <w:br w:type="page"/>
      </w:r>
    </w:p>
    <w:p w14:paraId="2ADFDF84" w14:textId="14EC889E" w:rsidR="00535B55" w:rsidRPr="007B5E0F" w:rsidRDefault="00535B55" w:rsidP="00535B55">
      <w:pPr>
        <w:pStyle w:val="Heading1"/>
        <w:numPr>
          <w:ilvl w:val="0"/>
          <w:numId w:val="0"/>
        </w:numPr>
        <w:ind w:left="432" w:hanging="432"/>
        <w:jc w:val="center"/>
        <w:rPr>
          <w:sz w:val="32"/>
          <w:szCs w:val="32"/>
          <w:lang w:bidi="ar-LB"/>
        </w:rPr>
      </w:pPr>
      <w:bookmarkStart w:id="7" w:name="_Toc213503855"/>
      <w:r w:rsidRPr="007B5E0F">
        <w:rPr>
          <w:sz w:val="32"/>
          <w:szCs w:val="32"/>
          <w:lang w:bidi="ar-LB"/>
        </w:rPr>
        <w:lastRenderedPageBreak/>
        <w:t>Symbols</w:t>
      </w:r>
      <w:bookmarkEnd w:id="7"/>
      <w:r w:rsidRPr="007B5E0F">
        <w:rPr>
          <w:sz w:val="32"/>
          <w:szCs w:val="32"/>
          <w:lang w:bidi="ar-LB"/>
        </w:rPr>
        <w:t xml:space="preserve"> </w:t>
      </w:r>
    </w:p>
    <w:p w14:paraId="2ADFDF85" w14:textId="77777777" w:rsidR="00535B55" w:rsidRPr="0047671C" w:rsidRDefault="00535B55" w:rsidP="00535B55">
      <w:pPr>
        <w:rPr>
          <w:rFonts w:asciiTheme="majorHAnsi" w:hAnsiTheme="majorHAnsi"/>
          <w:lang w:eastAsia="fr-FR" w:bidi="ar-LB"/>
        </w:rPr>
      </w:pPr>
    </w:p>
    <w:tbl>
      <w:tblPr>
        <w:tblW w:w="0" w:type="auto"/>
        <w:tblLook w:val="0000" w:firstRow="0" w:lastRow="0" w:firstColumn="0" w:lastColumn="0" w:noHBand="0" w:noVBand="0"/>
      </w:tblPr>
      <w:tblGrid>
        <w:gridCol w:w="2340"/>
        <w:gridCol w:w="5881"/>
      </w:tblGrid>
      <w:tr w:rsidR="00535B55" w:rsidRPr="0047671C" w14:paraId="2ADFDF8D" w14:textId="77777777" w:rsidTr="00535B55">
        <w:trPr>
          <w:trHeight w:val="3202"/>
        </w:trPr>
        <w:tc>
          <w:tcPr>
            <w:tcW w:w="2392" w:type="dxa"/>
          </w:tcPr>
          <w:p w14:paraId="2CB8B6E6" w14:textId="77777777" w:rsidR="002B671D" w:rsidRPr="0047671C" w:rsidRDefault="00527A52" w:rsidP="002B671D">
            <w:pPr>
              <w:spacing w:after="120" w:line="240" w:lineRule="auto"/>
              <w:rPr>
                <w:rFonts w:asciiTheme="majorHAnsi" w:hAnsiTheme="majorHAnsi"/>
                <w:sz w:val="22"/>
                <w:szCs w:val="24"/>
              </w:rPr>
            </w:pPr>
            <m:oMath>
              <m:sSub>
                <m:sSubPr>
                  <m:ctrlPr>
                    <w:rPr>
                      <w:rFonts w:ascii="Cambria Math" w:eastAsiaTheme="minorEastAsia" w:hAnsi="Cambria Math"/>
                      <w:sz w:val="22"/>
                      <w:szCs w:val="24"/>
                    </w:rPr>
                  </m:ctrlPr>
                </m:sSubPr>
                <m:e>
                  <m:r>
                    <w:rPr>
                      <w:rFonts w:ascii="Cambria Math" w:eastAsiaTheme="minorEastAsia" w:hAnsi="Cambria Math"/>
                      <w:sz w:val="22"/>
                      <w:szCs w:val="24"/>
                    </w:rPr>
                    <m:t>w</m:t>
                  </m:r>
                </m:e>
                <m:sub>
                  <m:r>
                    <w:rPr>
                      <w:rFonts w:ascii="Cambria Math" w:eastAsiaTheme="minorEastAsia" w:hAnsi="Cambria Math"/>
                      <w:sz w:val="22"/>
                      <w:szCs w:val="24"/>
                    </w:rPr>
                    <m:t>i</m:t>
                  </m:r>
                </m:sub>
              </m:sSub>
            </m:oMath>
            <w:r w:rsidR="002B671D">
              <w:rPr>
                <w:rFonts w:asciiTheme="majorHAnsi" w:hAnsiTheme="majorHAnsi"/>
                <w:sz w:val="22"/>
                <w:szCs w:val="24"/>
              </w:rPr>
              <w:t xml:space="preserve"> </w:t>
            </w:r>
          </w:p>
          <w:p w14:paraId="454D7397" w14:textId="77777777" w:rsidR="002B671D" w:rsidRDefault="00527A52" w:rsidP="002B671D">
            <w:pPr>
              <w:spacing w:after="120" w:line="240" w:lineRule="auto"/>
              <w:rPr>
                <w:rFonts w:asciiTheme="majorHAnsi" w:hAnsiTheme="majorHAnsi"/>
                <w:sz w:val="22"/>
                <w:szCs w:val="24"/>
              </w:rPr>
            </w:pPr>
            <m:oMath>
              <m:sSub>
                <m:sSubPr>
                  <m:ctrlPr>
                    <w:rPr>
                      <w:rFonts w:ascii="Cambria Math" w:hAnsi="Cambria Math"/>
                      <w:sz w:val="22"/>
                      <w:szCs w:val="24"/>
                    </w:rPr>
                  </m:ctrlPr>
                </m:sSubPr>
                <m:e>
                  <m:r>
                    <w:rPr>
                      <w:rFonts w:ascii="Cambria Math" w:hAnsi="Cambria Math"/>
                      <w:sz w:val="22"/>
                      <w:szCs w:val="24"/>
                    </w:rPr>
                    <m:t>b</m:t>
                  </m:r>
                </m:e>
                <m:sub>
                  <m:r>
                    <w:rPr>
                      <w:rFonts w:ascii="Cambria Math" w:hAnsi="Cambria Math"/>
                      <w:sz w:val="22"/>
                      <w:szCs w:val="24"/>
                    </w:rPr>
                    <m:t>i</m:t>
                  </m:r>
                </m:sub>
              </m:sSub>
            </m:oMath>
            <w:r w:rsidR="002B671D">
              <w:rPr>
                <w:rFonts w:asciiTheme="majorHAnsi" w:hAnsiTheme="majorHAnsi"/>
                <w:sz w:val="22"/>
                <w:szCs w:val="24"/>
              </w:rPr>
              <w:t xml:space="preserve"> </w:t>
            </w:r>
          </w:p>
          <w:p w14:paraId="72F36A11" w14:textId="3CD93692" w:rsidR="00726DDF" w:rsidRPr="0047671C" w:rsidRDefault="00527A52" w:rsidP="002B671D">
            <w:pPr>
              <w:spacing w:after="120" w:line="240" w:lineRule="auto"/>
              <w:rPr>
                <w:rFonts w:asciiTheme="majorHAnsi" w:hAnsiTheme="majorHAnsi"/>
                <w:sz w:val="22"/>
                <w:szCs w:val="24"/>
              </w:rPr>
            </w:pPr>
            <m:oMath>
              <m:sSub>
                <m:sSubPr>
                  <m:ctrlPr>
                    <w:rPr>
                      <w:rFonts w:ascii="Cambria Math" w:hAnsi="Cambria Math"/>
                      <w:sz w:val="22"/>
                      <w:szCs w:val="24"/>
                    </w:rPr>
                  </m:ctrlPr>
                </m:sSubPr>
                <m:e>
                  <m:r>
                    <w:rPr>
                      <w:rFonts w:ascii="Cambria Math" w:hAnsi="Cambria Math"/>
                      <w:sz w:val="22"/>
                      <w:szCs w:val="24"/>
                    </w:rPr>
                    <m:t>c</m:t>
                  </m:r>
                </m:e>
                <m:sub>
                  <m:r>
                    <w:rPr>
                      <w:rFonts w:ascii="Cambria Math" w:hAnsi="Cambria Math"/>
                      <w:sz w:val="22"/>
                      <w:szCs w:val="24"/>
                    </w:rPr>
                    <m:t>i</m:t>
                  </m:r>
                </m:sub>
              </m:sSub>
            </m:oMath>
            <w:r w:rsidR="00726DDF">
              <w:rPr>
                <w:rFonts w:asciiTheme="majorHAnsi" w:hAnsiTheme="majorHAnsi"/>
                <w:sz w:val="22"/>
                <w:szCs w:val="24"/>
              </w:rPr>
              <w:t xml:space="preserve"> </w:t>
            </w:r>
          </w:p>
          <w:p w14:paraId="2ADFDF88" w14:textId="6C4B28E0" w:rsidR="00535B55" w:rsidRPr="002B671D" w:rsidRDefault="00527A52" w:rsidP="00235CA4">
            <w:pPr>
              <w:spacing w:after="120" w:line="240" w:lineRule="auto"/>
              <w:rPr>
                <w:rFonts w:asciiTheme="majorHAnsi" w:eastAsiaTheme="minorEastAsia" w:hAnsiTheme="majorHAnsi"/>
                <w:sz w:val="22"/>
                <w:szCs w:val="24"/>
              </w:rPr>
            </w:pPr>
            <m:oMathPara>
              <m:oMathParaPr>
                <m:jc m:val="left"/>
              </m:oMathParaPr>
              <m:oMath>
                <m:sSub>
                  <m:sSubPr>
                    <m:ctrlPr>
                      <w:rPr>
                        <w:rFonts w:ascii="Cambria Math" w:hAnsi="Cambria Math"/>
                        <w:i/>
                        <w:sz w:val="22"/>
                        <w:szCs w:val="24"/>
                      </w:rPr>
                    </m:ctrlPr>
                  </m:sSubPr>
                  <m:e>
                    <m:r>
                      <w:rPr>
                        <w:rFonts w:ascii="Cambria Math" w:hAnsi="Cambria Math"/>
                        <w:sz w:val="22"/>
                        <w:szCs w:val="24"/>
                      </w:rPr>
                      <m:t>λ</m:t>
                    </m:r>
                  </m:e>
                  <m:sub>
                    <m:r>
                      <w:rPr>
                        <w:rFonts w:ascii="Cambria Math" w:hAnsi="Cambria Math"/>
                        <w:sz w:val="22"/>
                        <w:szCs w:val="24"/>
                      </w:rPr>
                      <m:t xml:space="preserve"> </m:t>
                    </m:r>
                  </m:sub>
                </m:sSub>
              </m:oMath>
            </m:oMathPara>
          </w:p>
          <w:p w14:paraId="07BC9828" w14:textId="26B99A04" w:rsidR="002B671D" w:rsidRPr="0047671C" w:rsidRDefault="002B671D" w:rsidP="00235CA4">
            <w:pPr>
              <w:spacing w:after="120" w:line="240" w:lineRule="auto"/>
              <w:rPr>
                <w:rFonts w:asciiTheme="majorHAnsi" w:hAnsiTheme="majorHAnsi"/>
                <w:sz w:val="22"/>
                <w:szCs w:val="24"/>
              </w:rPr>
            </w:pPr>
            <m:oMathPara>
              <m:oMathParaPr>
                <m:jc m:val="left"/>
              </m:oMathParaPr>
              <m:oMath>
                <m:r>
                  <w:rPr>
                    <w:rFonts w:ascii="Cambria Math" w:hAnsi="Cambria Math"/>
                    <w:sz w:val="22"/>
                    <w:szCs w:val="24"/>
                  </w:rPr>
                  <m:t>m</m:t>
                </m:r>
              </m:oMath>
            </m:oMathPara>
          </w:p>
          <w:p w14:paraId="615450ED" w14:textId="77777777" w:rsidR="00535B55" w:rsidRDefault="002B671D" w:rsidP="00235CA4">
            <w:pPr>
              <w:spacing w:after="120" w:line="240" w:lineRule="auto"/>
              <w:rPr>
                <w:rFonts w:asciiTheme="majorHAnsi" w:hAnsiTheme="majorHAnsi"/>
                <w:sz w:val="22"/>
                <w:szCs w:val="24"/>
              </w:rPr>
            </w:pPr>
            <m:oMath>
              <m:r>
                <w:rPr>
                  <w:rFonts w:ascii="Cambria Math" w:hAnsi="Cambria Math"/>
                  <w:sz w:val="22"/>
                  <w:szCs w:val="24"/>
                </w:rPr>
                <m:t>m'</m:t>
              </m:r>
            </m:oMath>
            <w:r>
              <w:rPr>
                <w:rFonts w:asciiTheme="majorHAnsi" w:hAnsiTheme="majorHAnsi"/>
                <w:sz w:val="22"/>
                <w:szCs w:val="24"/>
              </w:rPr>
              <w:t xml:space="preserve"> </w:t>
            </w:r>
          </w:p>
          <w:p w14:paraId="5F221148" w14:textId="77777777" w:rsidR="00726DDF" w:rsidRDefault="00726DDF" w:rsidP="00235CA4">
            <w:pPr>
              <w:spacing w:after="120" w:line="240" w:lineRule="auto"/>
              <w:rPr>
                <w:rFonts w:asciiTheme="majorHAnsi" w:hAnsiTheme="majorHAnsi"/>
                <w:sz w:val="22"/>
                <w:szCs w:val="24"/>
              </w:rPr>
            </w:pPr>
            <m:oMath>
              <m:r>
                <w:rPr>
                  <w:rFonts w:ascii="Cambria Math" w:hAnsi="Cambria Math"/>
                  <w:sz w:val="22"/>
                  <w:szCs w:val="24"/>
                </w:rPr>
                <m:t>n</m:t>
              </m:r>
            </m:oMath>
            <w:r>
              <w:rPr>
                <w:rFonts w:asciiTheme="majorHAnsi" w:hAnsiTheme="majorHAnsi"/>
                <w:sz w:val="22"/>
                <w:szCs w:val="24"/>
              </w:rPr>
              <w:t xml:space="preserve"> </w:t>
            </w:r>
          </w:p>
          <w:p w14:paraId="23766B28" w14:textId="77777777" w:rsidR="00A53170" w:rsidRDefault="00A53170" w:rsidP="00235CA4">
            <w:pPr>
              <w:spacing w:after="120" w:line="240" w:lineRule="auto"/>
              <w:rPr>
                <w:rFonts w:asciiTheme="majorHAnsi" w:hAnsiTheme="majorHAnsi"/>
                <w:sz w:val="22"/>
                <w:szCs w:val="24"/>
              </w:rPr>
            </w:pPr>
            <w:r>
              <w:rPr>
                <w:rFonts w:asciiTheme="majorHAnsi" w:hAnsiTheme="majorHAnsi"/>
                <w:sz w:val="22"/>
                <w:szCs w:val="24"/>
              </w:rPr>
              <w:t>R</w:t>
            </w:r>
          </w:p>
          <w:p w14:paraId="4FE0F50B" w14:textId="308CA3BB" w:rsidR="00A53170" w:rsidRDefault="005C3CCF" w:rsidP="00235CA4">
            <w:pPr>
              <w:spacing w:after="120" w:line="240" w:lineRule="auto"/>
              <w:rPr>
                <w:rFonts w:asciiTheme="majorHAnsi" w:hAnsiTheme="majorHAnsi"/>
                <w:sz w:val="22"/>
                <w:szCs w:val="24"/>
              </w:rPr>
            </w:pPr>
            <w:r>
              <w:rPr>
                <w:rFonts w:asciiTheme="majorHAnsi" w:hAnsiTheme="majorHAnsi"/>
                <w:sz w:val="22"/>
                <w:szCs w:val="24"/>
              </w:rPr>
              <w:t>S</w:t>
            </w:r>
          </w:p>
          <w:p w14:paraId="535776D7" w14:textId="77777777" w:rsidR="005C3CCF" w:rsidRDefault="005C3CCF" w:rsidP="00235CA4">
            <w:pPr>
              <w:spacing w:after="120" w:line="240" w:lineRule="auto"/>
              <w:rPr>
                <w:rFonts w:asciiTheme="majorHAnsi" w:hAnsiTheme="majorHAnsi"/>
                <w:sz w:val="22"/>
                <w:szCs w:val="24"/>
              </w:rPr>
            </w:pPr>
            <w:r>
              <w:rPr>
                <w:rFonts w:asciiTheme="majorHAnsi" w:hAnsiTheme="majorHAnsi"/>
                <w:sz w:val="22"/>
                <w:szCs w:val="24"/>
              </w:rPr>
              <w:t xml:space="preserve">Z </w:t>
            </w:r>
          </w:p>
          <w:p w14:paraId="2ADFDF89" w14:textId="1BA5E5EE" w:rsidR="00A42392" w:rsidRPr="0047671C" w:rsidRDefault="00527A52" w:rsidP="00235CA4">
            <w:pPr>
              <w:spacing w:after="120" w:line="240" w:lineRule="auto"/>
              <w:rPr>
                <w:rFonts w:asciiTheme="majorHAnsi" w:hAnsiTheme="majorHAnsi"/>
                <w:sz w:val="22"/>
                <w:szCs w:val="24"/>
              </w:rPr>
            </w:pPr>
            <m:oMath>
              <m:sSub>
                <m:sSubPr>
                  <m:ctrlPr>
                    <w:rPr>
                      <w:rFonts w:ascii="Cambria Math" w:hAnsi="Cambria Math"/>
                      <w:i/>
                      <w:sz w:val="22"/>
                      <w:szCs w:val="24"/>
                    </w:rPr>
                  </m:ctrlPr>
                </m:sSubPr>
                <m:e>
                  <m:r>
                    <w:rPr>
                      <w:rFonts w:ascii="Cambria Math" w:hAnsi="Cambria Math"/>
                      <w:sz w:val="22"/>
                      <w:szCs w:val="24"/>
                    </w:rPr>
                    <m:t>Z</m:t>
                  </m:r>
                </m:e>
                <m:sub>
                  <m:r>
                    <w:rPr>
                      <w:rFonts w:ascii="Cambria Math" w:hAnsi="Cambria Math"/>
                      <w:sz w:val="22"/>
                      <w:szCs w:val="24"/>
                    </w:rPr>
                    <m:t>q</m:t>
                  </m:r>
                </m:sub>
              </m:sSub>
            </m:oMath>
            <w:r w:rsidR="00A42392">
              <w:rPr>
                <w:rFonts w:asciiTheme="majorHAnsi" w:hAnsiTheme="majorHAnsi"/>
                <w:sz w:val="22"/>
                <w:szCs w:val="24"/>
              </w:rPr>
              <w:t xml:space="preserve"> </w:t>
            </w:r>
          </w:p>
        </w:tc>
        <w:tc>
          <w:tcPr>
            <w:tcW w:w="6007" w:type="dxa"/>
          </w:tcPr>
          <w:p w14:paraId="412DEE0B" w14:textId="77777777" w:rsidR="002B671D" w:rsidRPr="007C6884" w:rsidRDefault="002B671D" w:rsidP="002B671D">
            <w:pPr>
              <w:spacing w:after="120" w:line="240" w:lineRule="auto"/>
              <w:rPr>
                <w:rFonts w:asciiTheme="majorBidi" w:hAnsiTheme="majorBidi" w:cstheme="majorBidi"/>
                <w:sz w:val="22"/>
                <w:szCs w:val="24"/>
              </w:rPr>
            </w:pPr>
            <w:r w:rsidRPr="007C6884">
              <w:rPr>
                <w:rFonts w:asciiTheme="majorBidi" w:hAnsiTheme="majorBidi" w:cstheme="majorBidi"/>
                <w:sz w:val="22"/>
                <w:szCs w:val="24"/>
              </w:rPr>
              <w:t>Weights of client i</w:t>
            </w:r>
          </w:p>
          <w:p w14:paraId="1A11F8FC" w14:textId="75F83997" w:rsidR="002B671D" w:rsidRPr="007C6884" w:rsidRDefault="002B671D" w:rsidP="002B671D">
            <w:pPr>
              <w:spacing w:after="120" w:line="240" w:lineRule="auto"/>
              <w:rPr>
                <w:rFonts w:asciiTheme="majorBidi" w:hAnsiTheme="majorBidi" w:cstheme="majorBidi"/>
                <w:sz w:val="22"/>
                <w:szCs w:val="24"/>
              </w:rPr>
            </w:pPr>
            <w:r w:rsidRPr="007C6884">
              <w:rPr>
                <w:rFonts w:asciiTheme="majorBidi" w:hAnsiTheme="majorBidi" w:cstheme="majorBidi"/>
                <w:sz w:val="22"/>
                <w:szCs w:val="24"/>
              </w:rPr>
              <w:t xml:space="preserve">Bias of client </w:t>
            </w:r>
            <w:r w:rsidR="00A53170">
              <w:rPr>
                <w:rFonts w:asciiTheme="majorBidi" w:hAnsiTheme="majorBidi" w:cstheme="majorBidi"/>
                <w:sz w:val="22"/>
                <w:szCs w:val="24"/>
              </w:rPr>
              <w:t>I / public key (depends on context)</w:t>
            </w:r>
          </w:p>
          <w:p w14:paraId="3FDC18D7" w14:textId="60DB2237" w:rsidR="00726DDF" w:rsidRPr="007C6884" w:rsidRDefault="00726DDF" w:rsidP="002B671D">
            <w:pPr>
              <w:spacing w:after="120" w:line="240" w:lineRule="auto"/>
              <w:rPr>
                <w:rFonts w:asciiTheme="majorBidi" w:hAnsiTheme="majorBidi" w:cstheme="majorBidi"/>
                <w:sz w:val="22"/>
                <w:szCs w:val="24"/>
              </w:rPr>
            </w:pPr>
            <w:r w:rsidRPr="007C6884">
              <w:rPr>
                <w:rFonts w:asciiTheme="majorBidi" w:hAnsiTheme="majorBidi" w:cstheme="majorBidi"/>
                <w:sz w:val="22"/>
                <w:szCs w:val="24"/>
              </w:rPr>
              <w:t>data size of client i / cipher text i (depend on context)</w:t>
            </w:r>
          </w:p>
          <w:p w14:paraId="3D4954F8" w14:textId="77777777" w:rsidR="00535B55" w:rsidRPr="007C6884" w:rsidRDefault="00726DDF"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Security parameter for DF</w:t>
            </w:r>
            <w:r w:rsidR="00535B55" w:rsidRPr="007C6884">
              <w:rPr>
                <w:rFonts w:asciiTheme="majorBidi" w:hAnsiTheme="majorBidi" w:cstheme="majorBidi"/>
                <w:sz w:val="22"/>
                <w:szCs w:val="24"/>
              </w:rPr>
              <w:t>.</w:t>
            </w:r>
          </w:p>
          <w:p w14:paraId="1A729ED4" w14:textId="2159B747" w:rsidR="00726DDF" w:rsidRPr="007C6884" w:rsidRDefault="00726DDF"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Public modulus (DF)</w:t>
            </w:r>
          </w:p>
          <w:p w14:paraId="7AC448B9" w14:textId="77777777" w:rsidR="00726DDF" w:rsidRPr="007C6884" w:rsidRDefault="00726DDF"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Private modulus (DF)</w:t>
            </w:r>
          </w:p>
          <w:p w14:paraId="1CAB73B8" w14:textId="4BCAAD78" w:rsidR="00726DDF" w:rsidRDefault="00726DDF" w:rsidP="00235CA4">
            <w:pPr>
              <w:spacing w:after="120" w:line="240" w:lineRule="auto"/>
              <w:rPr>
                <w:rFonts w:asciiTheme="majorBidi" w:hAnsiTheme="majorBidi" w:cstheme="majorBidi"/>
                <w:sz w:val="22"/>
                <w:szCs w:val="24"/>
              </w:rPr>
            </w:pPr>
            <w:r w:rsidRPr="007C6884">
              <w:rPr>
                <w:rFonts w:asciiTheme="majorBidi" w:hAnsiTheme="majorBidi" w:cstheme="majorBidi"/>
                <w:sz w:val="22"/>
                <w:szCs w:val="24"/>
              </w:rPr>
              <w:t>Security parameter for xMK CKKS</w:t>
            </w:r>
            <w:r w:rsidR="00A42392">
              <w:rPr>
                <w:rFonts w:asciiTheme="majorBidi" w:hAnsiTheme="majorBidi" w:cstheme="majorBidi"/>
                <w:sz w:val="22"/>
                <w:szCs w:val="24"/>
              </w:rPr>
              <w:t xml:space="preserve"> (vector dimension)</w:t>
            </w:r>
          </w:p>
          <w:p w14:paraId="7A33202D" w14:textId="77777777" w:rsidR="00A53170" w:rsidRDefault="00A53170" w:rsidP="00235CA4">
            <w:pPr>
              <w:spacing w:after="120" w:line="240" w:lineRule="auto"/>
              <w:rPr>
                <w:rFonts w:asciiTheme="majorHAnsi" w:hAnsiTheme="majorHAnsi"/>
                <w:sz w:val="22"/>
                <w:szCs w:val="24"/>
              </w:rPr>
            </w:pPr>
            <w:r>
              <w:rPr>
                <w:rFonts w:asciiTheme="majorHAnsi" w:hAnsiTheme="majorHAnsi"/>
                <w:sz w:val="22"/>
                <w:szCs w:val="24"/>
              </w:rPr>
              <w:t>Rounds</w:t>
            </w:r>
          </w:p>
          <w:p w14:paraId="4AC64745" w14:textId="77777777" w:rsidR="00A53170" w:rsidRDefault="00A53170" w:rsidP="00235CA4">
            <w:pPr>
              <w:spacing w:after="120" w:line="240" w:lineRule="auto"/>
              <w:rPr>
                <w:rFonts w:asciiTheme="majorHAnsi" w:hAnsiTheme="majorHAnsi"/>
                <w:sz w:val="22"/>
                <w:szCs w:val="24"/>
              </w:rPr>
            </w:pPr>
            <w:r>
              <w:rPr>
                <w:rFonts w:asciiTheme="majorHAnsi" w:hAnsiTheme="majorHAnsi"/>
                <w:sz w:val="22"/>
                <w:szCs w:val="24"/>
              </w:rPr>
              <w:t>Secret key</w:t>
            </w:r>
          </w:p>
          <w:p w14:paraId="39E6C3EC" w14:textId="77777777" w:rsidR="005C3CCF" w:rsidRDefault="005C3CCF" w:rsidP="00235CA4">
            <w:pPr>
              <w:spacing w:after="120" w:line="240" w:lineRule="auto"/>
              <w:rPr>
                <w:rFonts w:asciiTheme="majorHAnsi" w:hAnsiTheme="majorHAnsi"/>
                <w:sz w:val="22"/>
                <w:szCs w:val="24"/>
              </w:rPr>
            </w:pPr>
            <w:r>
              <w:rPr>
                <w:rFonts w:asciiTheme="majorHAnsi" w:hAnsiTheme="majorHAnsi"/>
                <w:sz w:val="22"/>
                <w:szCs w:val="24"/>
              </w:rPr>
              <w:t>Data percentage size</w:t>
            </w:r>
          </w:p>
          <w:p w14:paraId="2ADFDF8C" w14:textId="2FDD4EFA" w:rsidR="00A42392" w:rsidRPr="0047671C" w:rsidRDefault="00A42392" w:rsidP="00235CA4">
            <w:pPr>
              <w:spacing w:after="120" w:line="240" w:lineRule="auto"/>
              <w:rPr>
                <w:rFonts w:asciiTheme="majorHAnsi" w:hAnsiTheme="majorHAnsi"/>
                <w:sz w:val="22"/>
                <w:szCs w:val="24"/>
              </w:rPr>
            </w:pPr>
            <w:r>
              <w:rPr>
                <w:rFonts w:asciiTheme="majorHAnsi" w:hAnsiTheme="majorHAnsi"/>
                <w:sz w:val="22"/>
                <w:szCs w:val="24"/>
              </w:rPr>
              <w:t>Ring modulus q</w:t>
            </w:r>
          </w:p>
        </w:tc>
      </w:tr>
    </w:tbl>
    <w:p w14:paraId="2ADFDF8E" w14:textId="77777777" w:rsidR="00B548F6" w:rsidRPr="0047671C" w:rsidRDefault="00B548F6" w:rsidP="00726DDF">
      <w:pPr>
        <w:pStyle w:val="Heading1"/>
        <w:numPr>
          <w:ilvl w:val="0"/>
          <w:numId w:val="0"/>
        </w:numPr>
        <w:rPr>
          <w:rFonts w:asciiTheme="majorHAnsi" w:hAnsiTheme="majorHAnsi"/>
          <w:lang w:bidi="ar-LB"/>
        </w:rPr>
      </w:pPr>
    </w:p>
    <w:p w14:paraId="2ADFDF8F" w14:textId="77777777" w:rsidR="00B548F6" w:rsidRPr="0047671C" w:rsidRDefault="00B548F6">
      <w:pPr>
        <w:jc w:val="left"/>
        <w:rPr>
          <w:rFonts w:asciiTheme="majorHAnsi" w:eastAsia="Times New Roman" w:hAnsiTheme="majorHAnsi" w:cs="Times New Roman"/>
          <w:b/>
          <w:bCs/>
          <w:kern w:val="28"/>
          <w:sz w:val="28"/>
          <w:szCs w:val="28"/>
          <w:lang w:eastAsia="fr-FR" w:bidi="ar-LB"/>
        </w:rPr>
      </w:pPr>
      <w:r w:rsidRPr="0047671C">
        <w:rPr>
          <w:rFonts w:asciiTheme="majorHAnsi" w:hAnsiTheme="majorHAnsi"/>
          <w:lang w:bidi="ar-LB"/>
        </w:rPr>
        <w:br w:type="page"/>
      </w:r>
    </w:p>
    <w:p w14:paraId="2ADFDF90" w14:textId="77777777" w:rsidR="00C21052" w:rsidRPr="0047671C" w:rsidRDefault="00C21052" w:rsidP="001C4AB4">
      <w:pPr>
        <w:pStyle w:val="Heading1"/>
        <w:pBdr>
          <w:bottom w:val="single" w:sz="4" w:space="1" w:color="auto"/>
        </w:pBdr>
      </w:pPr>
      <w:bookmarkStart w:id="8" w:name="_Toc400459742"/>
      <w:bookmarkStart w:id="9" w:name="_Toc439680673"/>
      <w:bookmarkStart w:id="10" w:name="_Toc213503856"/>
      <w:r w:rsidRPr="0047671C">
        <w:lastRenderedPageBreak/>
        <w:t>Introduction</w:t>
      </w:r>
      <w:bookmarkEnd w:id="8"/>
      <w:bookmarkEnd w:id="9"/>
      <w:bookmarkEnd w:id="10"/>
    </w:p>
    <w:p w14:paraId="2ADFDF91" w14:textId="77777777" w:rsidR="005A0792" w:rsidRPr="0047671C" w:rsidRDefault="005A0792" w:rsidP="00B548F6">
      <w:pPr>
        <w:pStyle w:val="PhDNormal"/>
        <w:rPr>
          <w:lang w:val="en-US"/>
        </w:rPr>
      </w:pPr>
    </w:p>
    <w:p w14:paraId="2ADFDF94" w14:textId="77777777" w:rsidR="00B548F6" w:rsidRPr="0047671C" w:rsidRDefault="00B548F6" w:rsidP="00B548F6">
      <w:pPr>
        <w:pStyle w:val="PhDNormal"/>
        <w:rPr>
          <w:lang w:val="en-US"/>
        </w:rPr>
      </w:pPr>
      <w:r w:rsidRPr="0047671C">
        <w:rPr>
          <w:lang w:val="en-US"/>
        </w:rPr>
        <w:t xml:space="preserve">This chapter outlines the background (section </w:t>
      </w:r>
      <w:r w:rsidRPr="0047671C">
        <w:rPr>
          <w:lang w:val="en-US"/>
        </w:rPr>
        <w:fldChar w:fldCharType="begin"/>
      </w:r>
      <w:r w:rsidRPr="0047671C">
        <w:rPr>
          <w:lang w:val="en-US"/>
        </w:rPr>
        <w:instrText xml:space="preserve"> REF _Ref159400345 \r \h </w:instrText>
      </w:r>
      <w:r w:rsidRPr="0047671C">
        <w:rPr>
          <w:lang w:val="en-US"/>
        </w:rPr>
      </w:r>
      <w:r w:rsidRPr="0047671C">
        <w:rPr>
          <w:lang w:val="en-US"/>
        </w:rPr>
        <w:fldChar w:fldCharType="separate"/>
      </w:r>
      <w:r w:rsidRPr="0047671C">
        <w:rPr>
          <w:cs/>
          <w:lang w:val="en-US"/>
        </w:rPr>
        <w:t>‎</w:t>
      </w:r>
      <w:r w:rsidRPr="0047671C">
        <w:rPr>
          <w:lang w:val="en-US"/>
        </w:rPr>
        <w:t>1.1</w:t>
      </w:r>
      <w:r w:rsidRPr="0047671C">
        <w:rPr>
          <w:lang w:val="en-US"/>
        </w:rPr>
        <w:fldChar w:fldCharType="end"/>
      </w:r>
      <w:r w:rsidRPr="0047671C">
        <w:rPr>
          <w:lang w:val="en-US"/>
        </w:rPr>
        <w:t xml:space="preserve">) and context (section </w:t>
      </w:r>
      <w:r w:rsidRPr="0047671C">
        <w:rPr>
          <w:lang w:val="en-US"/>
        </w:rPr>
        <w:fldChar w:fldCharType="begin"/>
      </w:r>
      <w:r w:rsidRPr="0047671C">
        <w:rPr>
          <w:lang w:val="en-US"/>
        </w:rPr>
        <w:instrText xml:space="preserve"> REF _Ref159400485 \r \h </w:instrText>
      </w:r>
      <w:r w:rsidRPr="0047671C">
        <w:rPr>
          <w:lang w:val="en-US"/>
        </w:rPr>
      </w:r>
      <w:r w:rsidRPr="0047671C">
        <w:rPr>
          <w:lang w:val="en-US"/>
        </w:rPr>
        <w:fldChar w:fldCharType="separate"/>
      </w:r>
      <w:r w:rsidRPr="0047671C">
        <w:rPr>
          <w:cs/>
          <w:lang w:val="en-US"/>
        </w:rPr>
        <w:t>‎</w:t>
      </w:r>
      <w:r w:rsidRPr="0047671C">
        <w:rPr>
          <w:lang w:val="en-US"/>
        </w:rPr>
        <w:t>1.2</w:t>
      </w:r>
      <w:r w:rsidRPr="0047671C">
        <w:rPr>
          <w:lang w:val="en-US"/>
        </w:rPr>
        <w:fldChar w:fldCharType="end"/>
      </w:r>
      <w:r w:rsidRPr="0047671C">
        <w:rPr>
          <w:lang w:val="en-US"/>
        </w:rPr>
        <w:t xml:space="preserve">) of the research, and its purposes (section </w:t>
      </w:r>
      <w:r w:rsidRPr="0047671C">
        <w:rPr>
          <w:lang w:val="en-US"/>
        </w:rPr>
        <w:fldChar w:fldCharType="begin"/>
      </w:r>
      <w:r w:rsidRPr="0047671C">
        <w:rPr>
          <w:lang w:val="en-US"/>
        </w:rPr>
        <w:instrText xml:space="preserve"> REF _Ref159400518 \r \h </w:instrText>
      </w:r>
      <w:r w:rsidRPr="0047671C">
        <w:rPr>
          <w:lang w:val="en-US"/>
        </w:rPr>
      </w:r>
      <w:r w:rsidRPr="0047671C">
        <w:rPr>
          <w:lang w:val="en-US"/>
        </w:rPr>
        <w:fldChar w:fldCharType="separate"/>
      </w:r>
      <w:r w:rsidRPr="0047671C">
        <w:rPr>
          <w:cs/>
          <w:lang w:val="en-US"/>
        </w:rPr>
        <w:t>‎</w:t>
      </w:r>
      <w:r w:rsidRPr="0047671C">
        <w:rPr>
          <w:lang w:val="en-US"/>
        </w:rPr>
        <w:t>1.3</w:t>
      </w:r>
      <w:r w:rsidRPr="0047671C">
        <w:rPr>
          <w:lang w:val="en-US"/>
        </w:rPr>
        <w:fldChar w:fldCharType="end"/>
      </w:r>
      <w:r w:rsidRPr="0047671C">
        <w:rPr>
          <w:lang w:val="en-US"/>
        </w:rPr>
        <w:t xml:space="preserve">). Section </w:t>
      </w:r>
      <w:r w:rsidRPr="0047671C">
        <w:rPr>
          <w:lang w:val="en-US"/>
        </w:rPr>
        <w:fldChar w:fldCharType="begin"/>
      </w:r>
      <w:r w:rsidRPr="0047671C">
        <w:rPr>
          <w:lang w:val="en-US"/>
        </w:rPr>
        <w:instrText xml:space="preserve"> REF _Ref159400555 \r \h </w:instrText>
      </w:r>
      <w:r w:rsidRPr="0047671C">
        <w:rPr>
          <w:lang w:val="en-US"/>
        </w:rPr>
      </w:r>
      <w:r w:rsidRPr="0047671C">
        <w:rPr>
          <w:lang w:val="en-US"/>
        </w:rPr>
        <w:fldChar w:fldCharType="separate"/>
      </w:r>
      <w:r w:rsidRPr="0047671C">
        <w:rPr>
          <w:cs/>
          <w:lang w:val="en-US"/>
        </w:rPr>
        <w:t>‎</w:t>
      </w:r>
      <w:r w:rsidRPr="0047671C">
        <w:rPr>
          <w:lang w:val="en-US"/>
        </w:rPr>
        <w:t>1.4</w:t>
      </w:r>
      <w:r w:rsidRPr="0047671C">
        <w:rPr>
          <w:lang w:val="en-US"/>
        </w:rPr>
        <w:fldChar w:fldCharType="end"/>
      </w:r>
      <w:r w:rsidRPr="0047671C">
        <w:rPr>
          <w:lang w:val="en-US"/>
        </w:rPr>
        <w:t xml:space="preserve"> describes the significance and scope of this research and provides definitions of terms used. Finally, section </w:t>
      </w:r>
      <w:r w:rsidRPr="0047671C">
        <w:rPr>
          <w:lang w:val="en-US"/>
        </w:rPr>
        <w:fldChar w:fldCharType="begin"/>
      </w:r>
      <w:r w:rsidRPr="0047671C">
        <w:rPr>
          <w:lang w:val="en-US"/>
        </w:rPr>
        <w:instrText xml:space="preserve"> REF _Ref159400586 \r \h </w:instrText>
      </w:r>
      <w:r w:rsidRPr="0047671C">
        <w:rPr>
          <w:lang w:val="en-US"/>
        </w:rPr>
      </w:r>
      <w:r w:rsidRPr="0047671C">
        <w:rPr>
          <w:lang w:val="en-US"/>
        </w:rPr>
        <w:fldChar w:fldCharType="separate"/>
      </w:r>
      <w:r w:rsidRPr="0047671C">
        <w:rPr>
          <w:cs/>
          <w:lang w:val="en-US"/>
        </w:rPr>
        <w:t>‎</w:t>
      </w:r>
      <w:r w:rsidRPr="0047671C">
        <w:rPr>
          <w:lang w:val="en-US"/>
        </w:rPr>
        <w:t>1.5</w:t>
      </w:r>
      <w:r w:rsidRPr="0047671C">
        <w:rPr>
          <w:lang w:val="en-US"/>
        </w:rPr>
        <w:fldChar w:fldCharType="end"/>
      </w:r>
      <w:r w:rsidRPr="0047671C">
        <w:rPr>
          <w:lang w:val="en-US"/>
        </w:rPr>
        <w:t xml:space="preserve"> includes an outline of the remaining chapters of the thesis.</w:t>
      </w:r>
    </w:p>
    <w:p w14:paraId="2A567901" w14:textId="2F4F9101" w:rsidR="00063F19" w:rsidRPr="00312B5A" w:rsidRDefault="00B548F6" w:rsidP="00CC5F27">
      <w:pPr>
        <w:pStyle w:val="Heading2"/>
        <w:numPr>
          <w:ilvl w:val="1"/>
          <w:numId w:val="21"/>
        </w:numPr>
        <w:autoSpaceDE/>
        <w:autoSpaceDN/>
        <w:spacing w:after="240"/>
        <w:jc w:val="left"/>
        <w:rPr>
          <w:rFonts w:asciiTheme="majorBidi" w:hAnsiTheme="majorBidi" w:cstheme="majorBidi"/>
        </w:rPr>
      </w:pPr>
      <w:bookmarkStart w:id="11" w:name="_Ref159400345"/>
      <w:bookmarkStart w:id="12" w:name="_Toc400459743"/>
      <w:bookmarkStart w:id="13" w:name="_Toc439680674"/>
      <w:bookmarkStart w:id="14" w:name="_Toc213503857"/>
      <w:r w:rsidRPr="00312B5A">
        <w:rPr>
          <w:rFonts w:asciiTheme="majorBidi" w:hAnsiTheme="majorBidi" w:cstheme="majorBidi"/>
        </w:rPr>
        <w:t>Background</w:t>
      </w:r>
      <w:bookmarkEnd w:id="11"/>
      <w:bookmarkEnd w:id="12"/>
      <w:bookmarkEnd w:id="13"/>
      <w:bookmarkEnd w:id="14"/>
    </w:p>
    <w:p w14:paraId="1DDB4AAB" w14:textId="28F1A5CA" w:rsidR="007436F1" w:rsidRPr="007436F1" w:rsidRDefault="007436F1" w:rsidP="001C1290">
      <w:pPr>
        <w:pStyle w:val="PhDNormal"/>
      </w:pPr>
      <w:r w:rsidRPr="007436F1">
        <w:t xml:space="preserve">Advancements in </w:t>
      </w:r>
      <w:r w:rsidR="00D5636A" w:rsidRPr="001C1290">
        <w:rPr>
          <w:color w:val="000000" w:themeColor="text1"/>
        </w:rPr>
        <w:t>A</w:t>
      </w:r>
      <w:r w:rsidRPr="001C1290">
        <w:rPr>
          <w:color w:val="000000" w:themeColor="text1"/>
        </w:rPr>
        <w:t xml:space="preserve">rtificial </w:t>
      </w:r>
      <w:r w:rsidR="00D5636A" w:rsidRPr="001C1290">
        <w:rPr>
          <w:color w:val="000000" w:themeColor="text1"/>
        </w:rPr>
        <w:t>I</w:t>
      </w:r>
      <w:r w:rsidRPr="001C1290">
        <w:rPr>
          <w:color w:val="000000" w:themeColor="text1"/>
        </w:rPr>
        <w:t xml:space="preserve">ntelligence (AI) and </w:t>
      </w:r>
      <w:r w:rsidR="00D5636A" w:rsidRPr="001C1290">
        <w:rPr>
          <w:color w:val="000000" w:themeColor="text1"/>
        </w:rPr>
        <w:t>M</w:t>
      </w:r>
      <w:r w:rsidRPr="001C1290">
        <w:rPr>
          <w:color w:val="000000" w:themeColor="text1"/>
        </w:rPr>
        <w:t xml:space="preserve">achine </w:t>
      </w:r>
      <w:r w:rsidR="00D5636A" w:rsidRPr="001C1290">
        <w:rPr>
          <w:color w:val="000000" w:themeColor="text1"/>
        </w:rPr>
        <w:t>L</w:t>
      </w:r>
      <w:r w:rsidRPr="001C1290">
        <w:rPr>
          <w:color w:val="000000" w:themeColor="text1"/>
        </w:rPr>
        <w:t xml:space="preserve">earning </w:t>
      </w:r>
      <w:r w:rsidRPr="007436F1">
        <w:t>(ML) have revolutionized medical healthcare, enabling data-driven patient diagnosis and treatment recommendations</w:t>
      </w:r>
      <w:r w:rsidR="009940E9">
        <w:t xml:space="preserve"> </w:t>
      </w:r>
      <w:sdt>
        <w:sdtPr>
          <w:id w:val="-1409914621"/>
          <w:citation/>
        </w:sdtPr>
        <w:sdtContent>
          <w:r w:rsidR="001C1290">
            <w:fldChar w:fldCharType="begin"/>
          </w:r>
          <w:r w:rsidR="001C1290">
            <w:rPr>
              <w:lang w:val="en-US"/>
            </w:rPr>
            <w:instrText xml:space="preserve"> CITATION USJ25 \l 1033 </w:instrText>
          </w:r>
          <w:r w:rsidR="001C1290">
            <w:fldChar w:fldCharType="separate"/>
          </w:r>
          <w:r w:rsidR="002D6365" w:rsidRPr="002D6365">
            <w:rPr>
              <w:noProof/>
              <w:lang w:val="en-US"/>
            </w:rPr>
            <w:t>[1]</w:t>
          </w:r>
          <w:r w:rsidR="001C1290">
            <w:fldChar w:fldCharType="end"/>
          </w:r>
        </w:sdtContent>
      </w:sdt>
      <w:r w:rsidRPr="007436F1">
        <w:t xml:space="preserve">. </w:t>
      </w:r>
      <w:r w:rsidRPr="001C1290">
        <w:rPr>
          <w:color w:val="000000" w:themeColor="text1"/>
        </w:rPr>
        <w:t>However, integrating privacy-preserving techniques with collaborative learning frameworks like Federated Learning (FL) remains a critical challenge</w:t>
      </w:r>
      <w:r w:rsidR="001C1290">
        <w:rPr>
          <w:color w:val="000000" w:themeColor="text1"/>
        </w:rPr>
        <w:t xml:space="preserve">. </w:t>
      </w:r>
      <w:r w:rsidR="001C1290" w:rsidRPr="001C1290">
        <w:rPr>
          <w:color w:val="000000" w:themeColor="text1"/>
          <w:lang w:val="en-US"/>
        </w:rPr>
        <w:t>It is crucial to integrate advanced security solutions with federated learning (FL) to mitigate the risk of data leakage.</w:t>
      </w:r>
      <w:r w:rsidR="003D3B00" w:rsidRPr="001C1290">
        <w:rPr>
          <w:color w:val="000000" w:themeColor="text1"/>
        </w:rPr>
        <w:t xml:space="preserve"> </w:t>
      </w:r>
      <w:r w:rsidRPr="007436F1">
        <w:t xml:space="preserve">This research project focuses on leveraging </w:t>
      </w:r>
      <w:r w:rsidR="00E0240B">
        <w:t xml:space="preserve">FL </w:t>
      </w:r>
      <w:r w:rsidRPr="007436F1">
        <w:t>with Homomorphic Encryption (HE)</w:t>
      </w:r>
      <w:r w:rsidR="001C1290">
        <w:t xml:space="preserve"> </w:t>
      </w:r>
      <w:sdt>
        <w:sdtPr>
          <w:id w:val="-854424493"/>
          <w:citation/>
        </w:sdtPr>
        <w:sdtContent>
          <w:r w:rsidR="001C1290">
            <w:fldChar w:fldCharType="begin"/>
          </w:r>
          <w:r w:rsidR="001C1290">
            <w:rPr>
              <w:lang w:val="en-US"/>
            </w:rPr>
            <w:instrText xml:space="preserve"> CITATION Cra09 \l 1033 </w:instrText>
          </w:r>
          <w:r w:rsidR="001C1290">
            <w:fldChar w:fldCharType="separate"/>
          </w:r>
          <w:r w:rsidR="002D6365" w:rsidRPr="002D6365">
            <w:rPr>
              <w:noProof/>
              <w:lang w:val="en-US"/>
            </w:rPr>
            <w:t>[2]</w:t>
          </w:r>
          <w:r w:rsidR="001C1290">
            <w:fldChar w:fldCharType="end"/>
          </w:r>
        </w:sdtContent>
      </w:sdt>
      <w:r w:rsidR="00DB03C0">
        <w:t xml:space="preserve"> </w:t>
      </w:r>
      <w:r w:rsidRPr="007436F1">
        <w:t xml:space="preserve">for patient classification in diabetes diagnosis, using the </w:t>
      </w:r>
      <w:r>
        <w:t>SageMath framework</w:t>
      </w:r>
      <w:r w:rsidRPr="007436F1">
        <w:t xml:space="preserve"> with the </w:t>
      </w:r>
      <w:r>
        <w:t>Domingo Ferrer</w:t>
      </w:r>
      <w:r w:rsidRPr="007436F1">
        <w:t xml:space="preserve"> </w:t>
      </w:r>
      <w:r w:rsidR="00E0240B" w:rsidRPr="00B66BF7">
        <w:rPr>
          <w:color w:val="000000" w:themeColor="text1"/>
        </w:rPr>
        <w:t>(DF)</w:t>
      </w:r>
      <w:sdt>
        <w:sdtPr>
          <w:rPr>
            <w:color w:val="000000" w:themeColor="text1"/>
          </w:rPr>
          <w:id w:val="1816132813"/>
          <w:citation/>
        </w:sdtPr>
        <w:sdtContent>
          <w:r w:rsidR="00B66BF7">
            <w:rPr>
              <w:color w:val="000000" w:themeColor="text1"/>
            </w:rPr>
            <w:fldChar w:fldCharType="begin"/>
          </w:r>
          <w:r w:rsidR="00B66BF7">
            <w:rPr>
              <w:color w:val="000000" w:themeColor="text1"/>
              <w:lang w:val="en-US"/>
            </w:rPr>
            <w:instrText xml:space="preserve"> CITATION Dom021 \l 1033 </w:instrText>
          </w:r>
          <w:r w:rsidR="00B66BF7">
            <w:rPr>
              <w:color w:val="000000" w:themeColor="text1"/>
            </w:rPr>
            <w:fldChar w:fldCharType="separate"/>
          </w:r>
          <w:r w:rsidR="002D6365">
            <w:rPr>
              <w:noProof/>
              <w:color w:val="000000" w:themeColor="text1"/>
              <w:lang w:val="en-US"/>
            </w:rPr>
            <w:t xml:space="preserve"> </w:t>
          </w:r>
          <w:r w:rsidR="002D6365" w:rsidRPr="002D6365">
            <w:rPr>
              <w:noProof/>
              <w:color w:val="000000" w:themeColor="text1"/>
              <w:lang w:val="en-US"/>
            </w:rPr>
            <w:t>[3]</w:t>
          </w:r>
          <w:r w:rsidR="00B66BF7">
            <w:rPr>
              <w:color w:val="000000" w:themeColor="text1"/>
            </w:rPr>
            <w:fldChar w:fldCharType="end"/>
          </w:r>
        </w:sdtContent>
      </w:sdt>
      <w:r w:rsidR="00AC3575" w:rsidRPr="00B66BF7">
        <w:rPr>
          <w:color w:val="000000" w:themeColor="text1"/>
        </w:rPr>
        <w:t xml:space="preserve"> </w:t>
      </w:r>
      <w:r w:rsidRPr="007436F1">
        <w:t>scheme</w:t>
      </w:r>
      <w:r>
        <w:t xml:space="preserve"> combined with </w:t>
      </w:r>
      <w:r w:rsidR="00A54F8E">
        <w:t>K</w:t>
      </w:r>
      <w:r>
        <w:t xml:space="preserve">ey </w:t>
      </w:r>
      <w:r w:rsidR="00A54F8E" w:rsidRPr="00B66BF7">
        <w:rPr>
          <w:color w:val="000000" w:themeColor="text1"/>
        </w:rPr>
        <w:t>S</w:t>
      </w:r>
      <w:r w:rsidRPr="00B66BF7">
        <w:rPr>
          <w:color w:val="000000" w:themeColor="text1"/>
        </w:rPr>
        <w:t xml:space="preserve">witching </w:t>
      </w:r>
      <w:r w:rsidR="00A54F8E" w:rsidRPr="00B66BF7">
        <w:rPr>
          <w:color w:val="000000" w:themeColor="text1"/>
        </w:rPr>
        <w:t xml:space="preserve">(KS) </w:t>
      </w:r>
      <w:r w:rsidRPr="007436F1">
        <w:t>for secure computation.</w:t>
      </w:r>
    </w:p>
    <w:p w14:paraId="00CC3381" w14:textId="4F1D8C25" w:rsidR="007436F1" w:rsidRPr="007436F1" w:rsidRDefault="00D80F40" w:rsidP="007436F1">
      <w:pPr>
        <w:pStyle w:val="PhDNormal"/>
      </w:pPr>
      <w:r w:rsidRPr="00B66BF7">
        <w:rPr>
          <w:color w:val="000000" w:themeColor="text1"/>
        </w:rPr>
        <w:t>FL</w:t>
      </w:r>
      <w:r w:rsidR="007436F1" w:rsidRPr="00D80F40">
        <w:rPr>
          <w:color w:val="EE0000"/>
        </w:rPr>
        <w:t xml:space="preserve"> </w:t>
      </w:r>
      <w:r w:rsidR="007436F1" w:rsidRPr="007436F1">
        <w:t>allows multiple healthcare institutions or local devices to collaboratively train a shared model without exposing individual patient data</w:t>
      </w:r>
      <w:r w:rsidR="00B66BF7">
        <w:t xml:space="preserve"> </w:t>
      </w:r>
      <w:r w:rsidR="00175915">
        <w:t xml:space="preserve"> </w:t>
      </w:r>
      <w:sdt>
        <w:sdtPr>
          <w:id w:val="1947962344"/>
          <w:citation/>
        </w:sdtPr>
        <w:sdtContent>
          <w:r w:rsidR="004C177F">
            <w:fldChar w:fldCharType="begin"/>
          </w:r>
          <w:r w:rsidR="004C177F">
            <w:rPr>
              <w:lang w:val="en-US"/>
            </w:rPr>
            <w:instrText xml:space="preserve"> CITATION Mal22 \l 1033 </w:instrText>
          </w:r>
          <w:r w:rsidR="004C177F">
            <w:fldChar w:fldCharType="separate"/>
          </w:r>
          <w:r w:rsidR="002D6365" w:rsidRPr="002D6365">
            <w:rPr>
              <w:noProof/>
              <w:lang w:val="en-US"/>
            </w:rPr>
            <w:t>[4]</w:t>
          </w:r>
          <w:r w:rsidR="004C177F">
            <w:fldChar w:fldCharType="end"/>
          </w:r>
        </w:sdtContent>
      </w:sdt>
      <w:r w:rsidR="007436F1" w:rsidRPr="007436F1">
        <w:t>. To enhance privacy</w:t>
      </w:r>
      <w:r w:rsidR="007436F1" w:rsidRPr="00B66BF7">
        <w:rPr>
          <w:color w:val="000000" w:themeColor="text1"/>
        </w:rPr>
        <w:t xml:space="preserve">, </w:t>
      </w:r>
      <w:r w:rsidR="00DB03C0" w:rsidRPr="00B66BF7">
        <w:rPr>
          <w:color w:val="000000" w:themeColor="text1"/>
        </w:rPr>
        <w:t xml:space="preserve">HE </w:t>
      </w:r>
      <w:r w:rsidR="007436F1" w:rsidRPr="007436F1">
        <w:t xml:space="preserve">is integrated into FL to enable computations on encrypted data. However, the current practice of using a single decryption key across all local models presents </w:t>
      </w:r>
      <w:r w:rsidR="004C177F">
        <w:t>two</w:t>
      </w:r>
      <w:r w:rsidR="007436F1" w:rsidRPr="007436F1">
        <w:t xml:space="preserve"> significant security vulnerability</w:t>
      </w:r>
      <w:r w:rsidR="004C177F">
        <w:t xml:space="preserve">. The </w:t>
      </w:r>
      <w:r w:rsidR="003E6FD6">
        <w:t>f</w:t>
      </w:r>
      <w:r w:rsidR="004C177F">
        <w:t xml:space="preserve">irst, </w:t>
      </w:r>
      <w:r w:rsidR="003E6FD6">
        <w:t>clients are considered honest but curious, meaning they will execute machine learning algorithms faithfully but will attempt to extract data if given the opportunity</w:t>
      </w:r>
      <w:r w:rsidR="007436F1" w:rsidRPr="007436F1">
        <w:t xml:space="preserve">. </w:t>
      </w:r>
      <w:r w:rsidR="004C177F">
        <w:t xml:space="preserve">The second, </w:t>
      </w:r>
      <w:r w:rsidR="003E6FD6">
        <w:t>i</w:t>
      </w:r>
      <w:r w:rsidR="007436F1" w:rsidRPr="007436F1">
        <w:t>f any local model is compromised, the entire system is at risk, potentially exposing sensitive patient data and allowing unauthorized access to the global model. This setup also increases the risk of cascading failures in security.</w:t>
      </w:r>
    </w:p>
    <w:p w14:paraId="34E083E0" w14:textId="6969F3E4" w:rsidR="007436F1" w:rsidRPr="007436F1" w:rsidRDefault="007436F1" w:rsidP="007436F1">
      <w:pPr>
        <w:pStyle w:val="PhDNormal"/>
      </w:pPr>
      <w:r w:rsidRPr="007436F1">
        <w:t xml:space="preserve">The problematic this project aims to address is the inherent security risks associated with using a single decryption key in FL-HE systems. Specifically, how </w:t>
      </w:r>
      <w:r w:rsidR="00CA6C11">
        <w:t>is it possible to</w:t>
      </w:r>
      <w:r w:rsidRPr="007436F1">
        <w:t xml:space="preserve"> design a secure and efficient mechanism that mitigates these risks without compromising the performance and accuracy of the </w:t>
      </w:r>
      <w:r w:rsidR="00D56B61">
        <w:t xml:space="preserve">FL </w:t>
      </w:r>
      <w:r w:rsidRPr="007436F1">
        <w:t>framework?</w:t>
      </w:r>
    </w:p>
    <w:p w14:paraId="2ADFDF96" w14:textId="24300211" w:rsidR="00B548F6" w:rsidRPr="0047671C" w:rsidRDefault="00B548F6" w:rsidP="00B548F6">
      <w:pPr>
        <w:pStyle w:val="PhDNormal"/>
        <w:rPr>
          <w:lang w:val="en-US"/>
        </w:rPr>
      </w:pPr>
    </w:p>
    <w:p w14:paraId="2ADFDF97" w14:textId="77777777" w:rsidR="00B548F6" w:rsidRPr="00312B5A" w:rsidRDefault="00B548F6" w:rsidP="00B548F6">
      <w:pPr>
        <w:pStyle w:val="Heading2"/>
        <w:numPr>
          <w:ilvl w:val="1"/>
          <w:numId w:val="21"/>
        </w:numPr>
        <w:autoSpaceDE/>
        <w:autoSpaceDN/>
        <w:spacing w:after="240"/>
        <w:jc w:val="left"/>
        <w:rPr>
          <w:rFonts w:asciiTheme="majorBidi" w:hAnsiTheme="majorBidi" w:cstheme="majorBidi"/>
        </w:rPr>
      </w:pPr>
      <w:bookmarkStart w:id="15" w:name="_Ref159400485"/>
      <w:bookmarkStart w:id="16" w:name="_Toc400459744"/>
      <w:bookmarkStart w:id="17" w:name="_Toc439680675"/>
      <w:bookmarkStart w:id="18" w:name="_Toc213503858"/>
      <w:r w:rsidRPr="00312B5A">
        <w:rPr>
          <w:rFonts w:asciiTheme="majorBidi" w:hAnsiTheme="majorBidi" w:cstheme="majorBidi"/>
        </w:rPr>
        <w:lastRenderedPageBreak/>
        <w:t>Context</w:t>
      </w:r>
      <w:bookmarkEnd w:id="15"/>
      <w:bookmarkEnd w:id="16"/>
      <w:bookmarkEnd w:id="17"/>
      <w:bookmarkEnd w:id="18"/>
    </w:p>
    <w:p w14:paraId="6EC9CDA1" w14:textId="3523F39E" w:rsidR="00063F19" w:rsidRDefault="00063F19" w:rsidP="00063F19">
      <w:pPr>
        <w:pStyle w:val="PhDNormal"/>
        <w:rPr>
          <w:lang w:val="en-US"/>
        </w:rPr>
      </w:pPr>
      <w:r w:rsidRPr="00063F19">
        <w:rPr>
          <w:lang w:val="en-US"/>
        </w:rPr>
        <w:t>With the rapid rise of</w:t>
      </w:r>
      <w:r w:rsidR="00492F7B">
        <w:rPr>
          <w:lang w:val="en-US"/>
        </w:rPr>
        <w:t xml:space="preserve"> AI</w:t>
      </w:r>
      <w:r w:rsidRPr="00063F19">
        <w:rPr>
          <w:lang w:val="en-US"/>
        </w:rPr>
        <w:t>, data has become an indispensable resource whose protection is critical under stringent regulations such as the GDPR</w:t>
      </w:r>
      <w:r w:rsidR="003E6FD6">
        <w:rPr>
          <w:lang w:val="en-US"/>
        </w:rPr>
        <w:t xml:space="preserve"> </w:t>
      </w:r>
      <w:sdt>
        <w:sdtPr>
          <w:rPr>
            <w:lang w:val="en-US"/>
          </w:rPr>
          <w:id w:val="1374113657"/>
          <w:citation/>
        </w:sdtPr>
        <w:sdtContent>
          <w:r w:rsidR="003E6FD6">
            <w:rPr>
              <w:lang w:val="en-US"/>
            </w:rPr>
            <w:fldChar w:fldCharType="begin"/>
          </w:r>
          <w:r w:rsidR="003E6FD6">
            <w:rPr>
              <w:lang w:val="en-US"/>
            </w:rPr>
            <w:instrText xml:space="preserve"> CITATION Eur26 \l 1033 </w:instrText>
          </w:r>
          <w:r w:rsidR="003E6FD6">
            <w:rPr>
              <w:lang w:val="en-US"/>
            </w:rPr>
            <w:fldChar w:fldCharType="separate"/>
          </w:r>
          <w:r w:rsidR="002D6365" w:rsidRPr="002D6365">
            <w:rPr>
              <w:noProof/>
              <w:lang w:val="en-US"/>
            </w:rPr>
            <w:t>[5]</w:t>
          </w:r>
          <w:r w:rsidR="003E6FD6">
            <w:rPr>
              <w:lang w:val="en-US"/>
            </w:rPr>
            <w:fldChar w:fldCharType="end"/>
          </w:r>
        </w:sdtContent>
      </w:sdt>
      <w:r w:rsidR="007B05B4">
        <w:rPr>
          <w:lang w:val="en-US"/>
        </w:rPr>
        <w:t>.</w:t>
      </w:r>
      <w:r w:rsidRPr="00063F19">
        <w:rPr>
          <w:lang w:val="en-US"/>
        </w:rPr>
        <w:t xml:space="preserve"> In </w:t>
      </w:r>
      <w:r w:rsidR="00BA4279">
        <w:rPr>
          <w:lang w:val="en-US"/>
        </w:rPr>
        <w:t xml:space="preserve">FL </w:t>
      </w:r>
      <w:r w:rsidRPr="00063F19">
        <w:rPr>
          <w:lang w:val="en-US"/>
        </w:rPr>
        <w:t>models</w:t>
      </w:r>
      <w:r w:rsidR="00BA4279">
        <w:rPr>
          <w:lang w:val="en-US"/>
        </w:rPr>
        <w:t xml:space="preserve">, </w:t>
      </w:r>
      <w:r w:rsidRPr="00063F19">
        <w:rPr>
          <w:lang w:val="en-US"/>
        </w:rPr>
        <w:t xml:space="preserve">where parameters are exchanged between numerous local clients and a central server, the leakage of model weights or gradients can expose sensitive underlying data. </w:t>
      </w:r>
      <w:r w:rsidRPr="003E6FD6">
        <w:rPr>
          <w:color w:val="000000" w:themeColor="text1"/>
          <w:lang w:val="en-US"/>
        </w:rPr>
        <w:t xml:space="preserve">Traditional </w:t>
      </w:r>
      <w:r w:rsidR="000F141D" w:rsidRPr="003E6FD6">
        <w:rPr>
          <w:color w:val="000000" w:themeColor="text1"/>
          <w:lang w:val="en-US"/>
        </w:rPr>
        <w:t xml:space="preserve">HE </w:t>
      </w:r>
      <w:r w:rsidRPr="003E6FD6">
        <w:rPr>
          <w:color w:val="000000" w:themeColor="text1"/>
          <w:lang w:val="en-US"/>
        </w:rPr>
        <w:t xml:space="preserve">enables </w:t>
      </w:r>
      <w:r w:rsidRPr="00063F19">
        <w:rPr>
          <w:lang w:val="en-US"/>
        </w:rPr>
        <w:t>computation on encrypted data but originally required a single shared key for all clients, creating a serious vulnerability: compromise of one key compromise all. Although asymmetric schemes</w:t>
      </w:r>
      <w:r w:rsidR="003E6FD6">
        <w:rPr>
          <w:lang w:val="en-US"/>
        </w:rPr>
        <w:t>, the xMK-CKKS for example</w:t>
      </w:r>
      <w:sdt>
        <w:sdtPr>
          <w:rPr>
            <w:lang w:val="en-US"/>
          </w:rPr>
          <w:id w:val="570241736"/>
          <w:citation/>
        </w:sdtPr>
        <w:sdtContent>
          <w:r w:rsidR="003E6FD6">
            <w:rPr>
              <w:lang w:val="en-US"/>
            </w:rPr>
            <w:fldChar w:fldCharType="begin"/>
          </w:r>
          <w:r w:rsidR="003E6FD6">
            <w:rPr>
              <w:lang w:val="en-US"/>
            </w:rPr>
            <w:instrText xml:space="preserve"> CITATION Jin21 \l 1033 </w:instrText>
          </w:r>
          <w:r w:rsidR="003E6FD6">
            <w:rPr>
              <w:lang w:val="en-US"/>
            </w:rPr>
            <w:fldChar w:fldCharType="separate"/>
          </w:r>
          <w:r w:rsidR="002D6365">
            <w:rPr>
              <w:noProof/>
              <w:lang w:val="en-US"/>
            </w:rPr>
            <w:t xml:space="preserve"> </w:t>
          </w:r>
          <w:r w:rsidR="002D6365" w:rsidRPr="002D6365">
            <w:rPr>
              <w:noProof/>
              <w:lang w:val="en-US"/>
            </w:rPr>
            <w:t>[6]</w:t>
          </w:r>
          <w:r w:rsidR="003E6FD6">
            <w:rPr>
              <w:lang w:val="en-US"/>
            </w:rPr>
            <w:fldChar w:fldCharType="end"/>
          </w:r>
        </w:sdtContent>
      </w:sdt>
      <w:r w:rsidR="003E6FD6">
        <w:rPr>
          <w:lang w:val="en-US"/>
        </w:rPr>
        <w:t xml:space="preserve">, </w:t>
      </w:r>
      <w:r w:rsidRPr="00063F19">
        <w:rPr>
          <w:lang w:val="en-US"/>
        </w:rPr>
        <w:t>were introduced to reduce this risk</w:t>
      </w:r>
      <w:r w:rsidR="003E6FD6">
        <w:rPr>
          <w:lang w:val="en-US"/>
        </w:rPr>
        <w:t>,</w:t>
      </w:r>
      <w:r w:rsidRPr="00063F19">
        <w:rPr>
          <w:lang w:val="en-US"/>
        </w:rPr>
        <w:t xml:space="preserve"> they still present unresolved shortcomings and typically require server-side decryption</w:t>
      </w:r>
      <w:r w:rsidR="0064669A">
        <w:rPr>
          <w:lang w:val="en-US"/>
        </w:rPr>
        <w:t xml:space="preserve"> and </w:t>
      </w:r>
      <w:r w:rsidR="0064669A" w:rsidRPr="003E6FD6">
        <w:rPr>
          <w:color w:val="000000" w:themeColor="text1"/>
          <w:lang w:val="en-US"/>
        </w:rPr>
        <w:t>decrypti</w:t>
      </w:r>
      <w:r w:rsidR="00D31F41" w:rsidRPr="003E6FD6">
        <w:rPr>
          <w:color w:val="000000" w:themeColor="text1"/>
          <w:lang w:val="en-US"/>
        </w:rPr>
        <w:t>ng</w:t>
      </w:r>
      <w:r w:rsidR="0064669A" w:rsidRPr="003E6FD6">
        <w:rPr>
          <w:color w:val="000000" w:themeColor="text1"/>
          <w:lang w:val="en-US"/>
        </w:rPr>
        <w:t xml:space="preserve"> the aggregated weights enforce that all the clients should be present</w:t>
      </w:r>
      <w:r w:rsidRPr="003E6FD6">
        <w:rPr>
          <w:color w:val="000000" w:themeColor="text1"/>
          <w:lang w:val="en-US"/>
        </w:rPr>
        <w:t xml:space="preserve">. </w:t>
      </w:r>
      <w:r w:rsidRPr="00063F19">
        <w:rPr>
          <w:lang w:val="en-US"/>
        </w:rPr>
        <w:t xml:space="preserve">This study addresses this problem by implementing a symmetric encryption </w:t>
      </w:r>
      <w:r w:rsidRPr="003E6FD6">
        <w:rPr>
          <w:color w:val="000000" w:themeColor="text1"/>
          <w:lang w:val="en-US"/>
        </w:rPr>
        <w:t xml:space="preserve">approach, the </w:t>
      </w:r>
      <w:r w:rsidR="00AF3A1B" w:rsidRPr="003E6FD6">
        <w:rPr>
          <w:color w:val="000000" w:themeColor="text1"/>
          <w:lang w:val="en-US"/>
        </w:rPr>
        <w:t xml:space="preserve">DF </w:t>
      </w:r>
      <w:r w:rsidRPr="003E6FD6">
        <w:rPr>
          <w:color w:val="000000" w:themeColor="text1"/>
          <w:lang w:val="en-US"/>
        </w:rPr>
        <w:t>with Key Switching (DF-KS)</w:t>
      </w:r>
      <w:r w:rsidR="001C1290" w:rsidRPr="003E6FD6">
        <w:rPr>
          <w:color w:val="000000" w:themeColor="text1"/>
          <w:lang w:val="en-US"/>
        </w:rPr>
        <w:t xml:space="preserve"> </w:t>
      </w:r>
      <w:r w:rsidRPr="003E6FD6">
        <w:rPr>
          <w:color w:val="000000" w:themeColor="text1"/>
          <w:lang w:val="en-US"/>
        </w:rPr>
        <w:t>method</w:t>
      </w:r>
      <w:sdt>
        <w:sdtPr>
          <w:rPr>
            <w:color w:val="000000" w:themeColor="text1"/>
            <w:lang w:val="en-US"/>
          </w:rPr>
          <w:id w:val="1414192783"/>
          <w:citation/>
        </w:sdtPr>
        <w:sdtContent>
          <w:r w:rsidR="003E6FD6">
            <w:rPr>
              <w:color w:val="000000" w:themeColor="text1"/>
              <w:lang w:val="en-US"/>
            </w:rPr>
            <w:fldChar w:fldCharType="begin"/>
          </w:r>
          <w:r w:rsidR="003E6FD6">
            <w:rPr>
              <w:color w:val="000000" w:themeColor="text1"/>
              <w:lang w:val="en-US"/>
            </w:rPr>
            <w:instrText xml:space="preserve"> CITATION Kha19 \l 1033 </w:instrText>
          </w:r>
          <w:r w:rsidR="003E6FD6">
            <w:rPr>
              <w:color w:val="000000" w:themeColor="text1"/>
              <w:lang w:val="en-US"/>
            </w:rPr>
            <w:fldChar w:fldCharType="separate"/>
          </w:r>
          <w:r w:rsidR="002D6365">
            <w:rPr>
              <w:noProof/>
              <w:color w:val="000000" w:themeColor="text1"/>
              <w:lang w:val="en-US"/>
            </w:rPr>
            <w:t xml:space="preserve"> </w:t>
          </w:r>
          <w:r w:rsidR="002D6365" w:rsidRPr="002D6365">
            <w:rPr>
              <w:noProof/>
              <w:color w:val="000000" w:themeColor="text1"/>
              <w:lang w:val="en-US"/>
            </w:rPr>
            <w:t>[7]</w:t>
          </w:r>
          <w:r w:rsidR="003E6FD6">
            <w:rPr>
              <w:color w:val="000000" w:themeColor="text1"/>
              <w:lang w:val="en-US"/>
            </w:rPr>
            <w:fldChar w:fldCharType="end"/>
          </w:r>
        </w:sdtContent>
      </w:sdt>
      <w:r w:rsidRPr="003E6FD6">
        <w:rPr>
          <w:color w:val="000000" w:themeColor="text1"/>
          <w:lang w:val="en-US"/>
        </w:rPr>
        <w:t>, which allows each client to encrypt its parameters under a unique key while maintaining compatibility with homomorphic operations through</w:t>
      </w:r>
      <w:r w:rsidR="00C7585A" w:rsidRPr="003E6FD6">
        <w:rPr>
          <w:color w:val="000000" w:themeColor="text1"/>
          <w:lang w:val="en-US"/>
        </w:rPr>
        <w:t xml:space="preserve"> KS</w:t>
      </w:r>
      <w:sdt>
        <w:sdtPr>
          <w:rPr>
            <w:color w:val="000000" w:themeColor="text1"/>
            <w:lang w:val="en-US"/>
          </w:rPr>
          <w:id w:val="105711307"/>
          <w:citation/>
        </w:sdtPr>
        <w:sdtContent>
          <w:r w:rsidR="00D1189E">
            <w:rPr>
              <w:color w:val="000000" w:themeColor="text1"/>
              <w:lang w:val="en-US"/>
            </w:rPr>
            <w:fldChar w:fldCharType="begin"/>
          </w:r>
          <w:r w:rsidR="00D1189E">
            <w:rPr>
              <w:color w:val="000000" w:themeColor="text1"/>
              <w:lang w:val="en-US"/>
            </w:rPr>
            <w:instrText xml:space="preserve"> CITATION ZBr11 \l 1033 </w:instrText>
          </w:r>
          <w:r w:rsidR="00D1189E">
            <w:rPr>
              <w:color w:val="000000" w:themeColor="text1"/>
              <w:lang w:val="en-US"/>
            </w:rPr>
            <w:fldChar w:fldCharType="separate"/>
          </w:r>
          <w:r w:rsidR="002D6365">
            <w:rPr>
              <w:noProof/>
              <w:color w:val="000000" w:themeColor="text1"/>
              <w:lang w:val="en-US"/>
            </w:rPr>
            <w:t xml:space="preserve"> </w:t>
          </w:r>
          <w:r w:rsidR="002D6365" w:rsidRPr="002D6365">
            <w:rPr>
              <w:noProof/>
              <w:color w:val="000000" w:themeColor="text1"/>
              <w:lang w:val="en-US"/>
            </w:rPr>
            <w:t>[8]</w:t>
          </w:r>
          <w:r w:rsidR="00D1189E">
            <w:rPr>
              <w:color w:val="000000" w:themeColor="text1"/>
              <w:lang w:val="en-US"/>
            </w:rPr>
            <w:fldChar w:fldCharType="end"/>
          </w:r>
        </w:sdtContent>
      </w:sdt>
      <w:r w:rsidRPr="003E6FD6">
        <w:rPr>
          <w:color w:val="000000" w:themeColor="text1"/>
          <w:lang w:val="en-US"/>
        </w:rPr>
        <w:t xml:space="preserve">. The </w:t>
      </w:r>
      <w:r w:rsidRPr="00063F19">
        <w:rPr>
          <w:lang w:val="en-US"/>
        </w:rPr>
        <w:t>approach is compared against an existing asymmetric solution using sensitive healthcare data and a synthetic dataset within a federated logistic regression model. This work seeks to determine whether the symmetric DF-KS method can offer stronger privacy guarantees and operational advantages than current asymmetric alternatives.</w:t>
      </w:r>
    </w:p>
    <w:p w14:paraId="2ADFDF99" w14:textId="77777777" w:rsidR="00B548F6" w:rsidRPr="00312B5A" w:rsidRDefault="00B548F6" w:rsidP="00B548F6">
      <w:pPr>
        <w:pStyle w:val="Heading2"/>
        <w:numPr>
          <w:ilvl w:val="1"/>
          <w:numId w:val="21"/>
        </w:numPr>
        <w:autoSpaceDE/>
        <w:autoSpaceDN/>
        <w:spacing w:after="240"/>
        <w:jc w:val="left"/>
        <w:rPr>
          <w:rFonts w:asciiTheme="majorBidi" w:hAnsiTheme="majorBidi" w:cstheme="majorBidi"/>
        </w:rPr>
      </w:pPr>
      <w:bookmarkStart w:id="19" w:name="_Ref159400518"/>
      <w:bookmarkStart w:id="20" w:name="_Ref159401294"/>
      <w:bookmarkStart w:id="21" w:name="_Toc400459745"/>
      <w:bookmarkStart w:id="22" w:name="_Toc439680676"/>
      <w:bookmarkStart w:id="23" w:name="_Toc213503859"/>
      <w:r w:rsidRPr="00312B5A">
        <w:rPr>
          <w:rFonts w:asciiTheme="majorBidi" w:hAnsiTheme="majorBidi" w:cstheme="majorBidi"/>
        </w:rPr>
        <w:t>Purposes</w:t>
      </w:r>
      <w:bookmarkEnd w:id="19"/>
      <w:bookmarkEnd w:id="20"/>
      <w:bookmarkEnd w:id="21"/>
      <w:bookmarkEnd w:id="22"/>
      <w:bookmarkEnd w:id="23"/>
    </w:p>
    <w:p w14:paraId="2ADFDF9A" w14:textId="0EBFDD47" w:rsidR="00B548F6" w:rsidRPr="0047671C" w:rsidRDefault="00063F19" w:rsidP="00063F19">
      <w:pPr>
        <w:pStyle w:val="PhDNormal"/>
        <w:rPr>
          <w:lang w:val="en-US"/>
        </w:rPr>
      </w:pPr>
      <w:r w:rsidRPr="00063F19">
        <w:rPr>
          <w:lang w:val="en-US"/>
        </w:rPr>
        <w:t xml:space="preserve">This study aims to design, implement, and evaluate a </w:t>
      </w:r>
      <w:r w:rsidR="00AB4A8F" w:rsidRPr="00D1189E">
        <w:rPr>
          <w:color w:val="000000" w:themeColor="text1"/>
          <w:lang w:val="en-US"/>
        </w:rPr>
        <w:t>symmetric HE</w:t>
      </w:r>
      <w:r w:rsidR="002559EB" w:rsidRPr="00D1189E">
        <w:rPr>
          <w:color w:val="000000" w:themeColor="text1"/>
          <w:lang w:val="en-US"/>
        </w:rPr>
        <w:t xml:space="preserve"> </w:t>
      </w:r>
      <w:r w:rsidR="00D1189E" w:rsidRPr="00D1189E">
        <w:rPr>
          <w:color w:val="000000" w:themeColor="text1"/>
          <w:lang w:val="en-US"/>
        </w:rPr>
        <w:t>approaches</w:t>
      </w:r>
      <w:r w:rsidR="002559EB" w:rsidRPr="00D1189E">
        <w:rPr>
          <w:color w:val="000000" w:themeColor="text1"/>
          <w:lang w:val="en-US"/>
        </w:rPr>
        <w:t xml:space="preserve"> </w:t>
      </w:r>
      <w:r w:rsidRPr="00D1189E">
        <w:rPr>
          <w:color w:val="000000" w:themeColor="text1"/>
          <w:lang w:val="en-US"/>
        </w:rPr>
        <w:t>Domingo-Ferrer with Key Switching (DF-</w:t>
      </w:r>
      <w:r w:rsidR="00CC5F27" w:rsidRPr="00D1189E">
        <w:rPr>
          <w:color w:val="000000" w:themeColor="text1"/>
          <w:lang w:val="en-US"/>
        </w:rPr>
        <w:t>KS)</w:t>
      </w:r>
      <w:r w:rsidR="002932E0">
        <w:rPr>
          <w:color w:val="000000" w:themeColor="text1"/>
          <w:lang w:val="en-US"/>
        </w:rPr>
        <w:t xml:space="preserve"> </w:t>
      </w:r>
      <w:sdt>
        <w:sdtPr>
          <w:rPr>
            <w:color w:val="000000" w:themeColor="text1"/>
            <w:lang w:val="en-US"/>
          </w:rPr>
          <w:id w:val="-163011302"/>
          <w:citation/>
        </w:sdtPr>
        <w:sdtContent>
          <w:r w:rsidR="002932E0">
            <w:rPr>
              <w:color w:val="000000" w:themeColor="text1"/>
              <w:lang w:val="en-US"/>
            </w:rPr>
            <w:fldChar w:fldCharType="begin"/>
          </w:r>
          <w:r w:rsidR="002932E0">
            <w:rPr>
              <w:color w:val="000000" w:themeColor="text1"/>
              <w:lang w:val="en-US"/>
            </w:rPr>
            <w:instrText xml:space="preserve"> CITATION Kha19 \l 1033 </w:instrText>
          </w:r>
          <w:r w:rsidR="002932E0">
            <w:rPr>
              <w:color w:val="000000" w:themeColor="text1"/>
              <w:lang w:val="en-US"/>
            </w:rPr>
            <w:fldChar w:fldCharType="separate"/>
          </w:r>
          <w:r w:rsidR="002D6365" w:rsidRPr="002D6365">
            <w:rPr>
              <w:noProof/>
              <w:color w:val="000000" w:themeColor="text1"/>
              <w:lang w:val="en-US"/>
            </w:rPr>
            <w:t>[7]</w:t>
          </w:r>
          <w:r w:rsidR="002932E0">
            <w:rPr>
              <w:color w:val="000000" w:themeColor="text1"/>
              <w:lang w:val="en-US"/>
            </w:rPr>
            <w:fldChar w:fldCharType="end"/>
          </w:r>
        </w:sdtContent>
      </w:sdt>
      <w:r w:rsidR="002932E0">
        <w:rPr>
          <w:color w:val="000000" w:themeColor="text1"/>
          <w:lang w:val="en-US"/>
        </w:rPr>
        <w:t xml:space="preserve"> </w:t>
      </w:r>
      <w:r w:rsidRPr="00D1189E">
        <w:rPr>
          <w:color w:val="000000" w:themeColor="text1"/>
          <w:lang w:val="en-US"/>
        </w:rPr>
        <w:t xml:space="preserve">to protect model parameters in </w:t>
      </w:r>
      <w:r w:rsidR="00AB4A8F" w:rsidRPr="00D1189E">
        <w:rPr>
          <w:color w:val="000000" w:themeColor="text1"/>
          <w:lang w:val="en-US"/>
        </w:rPr>
        <w:t xml:space="preserve">FL </w:t>
      </w:r>
      <w:r w:rsidRPr="00D1189E">
        <w:rPr>
          <w:color w:val="000000" w:themeColor="text1"/>
          <w:lang w:val="en-US"/>
        </w:rPr>
        <w:t>and address vulnerabilities inherent in existing single-key or asymmetric encryption methods. Specifically, it seeks to (i) enable each client to encrypt its parameters under a unique key while preserving homomorphic compatibility through</w:t>
      </w:r>
      <w:r w:rsidR="006C6005" w:rsidRPr="00D1189E">
        <w:rPr>
          <w:color w:val="000000" w:themeColor="text1"/>
          <w:lang w:val="en-US"/>
        </w:rPr>
        <w:t xml:space="preserve"> KS</w:t>
      </w:r>
      <w:sdt>
        <w:sdtPr>
          <w:rPr>
            <w:color w:val="000000" w:themeColor="text1"/>
            <w:lang w:val="en-US"/>
          </w:rPr>
          <w:id w:val="-814034288"/>
          <w:citation/>
        </w:sdtPr>
        <w:sdtContent>
          <w:r w:rsidR="002932E0">
            <w:rPr>
              <w:color w:val="000000" w:themeColor="text1"/>
              <w:lang w:val="en-US"/>
            </w:rPr>
            <w:fldChar w:fldCharType="begin"/>
          </w:r>
          <w:r w:rsidR="002932E0">
            <w:rPr>
              <w:color w:val="000000" w:themeColor="text1"/>
              <w:lang w:val="en-US"/>
            </w:rPr>
            <w:instrText xml:space="preserve"> CITATION ZBr11 \l 1033 </w:instrText>
          </w:r>
          <w:r w:rsidR="002932E0">
            <w:rPr>
              <w:color w:val="000000" w:themeColor="text1"/>
              <w:lang w:val="en-US"/>
            </w:rPr>
            <w:fldChar w:fldCharType="separate"/>
          </w:r>
          <w:r w:rsidR="002D6365">
            <w:rPr>
              <w:noProof/>
              <w:color w:val="000000" w:themeColor="text1"/>
              <w:lang w:val="en-US"/>
            </w:rPr>
            <w:t xml:space="preserve"> </w:t>
          </w:r>
          <w:r w:rsidR="002D6365" w:rsidRPr="002D6365">
            <w:rPr>
              <w:noProof/>
              <w:color w:val="000000" w:themeColor="text1"/>
              <w:lang w:val="en-US"/>
            </w:rPr>
            <w:t>[8]</w:t>
          </w:r>
          <w:r w:rsidR="002932E0">
            <w:rPr>
              <w:color w:val="000000" w:themeColor="text1"/>
              <w:lang w:val="en-US"/>
            </w:rPr>
            <w:fldChar w:fldCharType="end"/>
          </w:r>
        </w:sdtContent>
      </w:sdt>
      <w:r w:rsidR="006C6005" w:rsidRPr="00D1189E">
        <w:rPr>
          <w:color w:val="000000" w:themeColor="text1"/>
          <w:lang w:val="en-US"/>
        </w:rPr>
        <w:t xml:space="preserve"> </w:t>
      </w:r>
      <w:r w:rsidRPr="00D1189E">
        <w:rPr>
          <w:color w:val="000000" w:themeColor="text1"/>
          <w:lang w:val="en-US"/>
        </w:rPr>
        <w:t>,</w:t>
      </w:r>
      <w:r w:rsidR="00DF4D32">
        <w:rPr>
          <w:color w:val="000000" w:themeColor="text1"/>
          <w:lang w:val="en-US"/>
        </w:rPr>
        <w:t xml:space="preserve"> this method will solve both vulnerabilities mentioned in section 1.1 (key compromise and “honest but curios” clients concept)</w:t>
      </w:r>
      <w:r w:rsidRPr="00D1189E">
        <w:rPr>
          <w:color w:val="000000" w:themeColor="text1"/>
          <w:lang w:val="en-US"/>
        </w:rPr>
        <w:t xml:space="preserve"> (</w:t>
      </w:r>
      <w:r w:rsidRPr="00063F19">
        <w:rPr>
          <w:lang w:val="en-US"/>
        </w:rPr>
        <w:t>ii) compare this approach with an established asymmetric scheme, xMK-CKKS</w:t>
      </w:r>
      <w:sdt>
        <w:sdtPr>
          <w:rPr>
            <w:lang w:val="en-US"/>
          </w:rPr>
          <w:id w:val="-2143650006"/>
          <w:citation/>
        </w:sdtPr>
        <w:sdtContent>
          <w:r w:rsidR="002932E0">
            <w:rPr>
              <w:lang w:val="en-US"/>
            </w:rPr>
            <w:fldChar w:fldCharType="begin"/>
          </w:r>
          <w:r w:rsidR="002932E0">
            <w:rPr>
              <w:lang w:val="en-US"/>
            </w:rPr>
            <w:instrText xml:space="preserve"> CITATION Jin21 \l 1033 </w:instrText>
          </w:r>
          <w:r w:rsidR="002932E0">
            <w:rPr>
              <w:lang w:val="en-US"/>
            </w:rPr>
            <w:fldChar w:fldCharType="separate"/>
          </w:r>
          <w:r w:rsidR="002D6365">
            <w:rPr>
              <w:noProof/>
              <w:lang w:val="en-US"/>
            </w:rPr>
            <w:t xml:space="preserve"> </w:t>
          </w:r>
          <w:r w:rsidR="002D6365" w:rsidRPr="002D6365">
            <w:rPr>
              <w:noProof/>
              <w:lang w:val="en-US"/>
            </w:rPr>
            <w:t>[6]</w:t>
          </w:r>
          <w:r w:rsidR="002932E0">
            <w:rPr>
              <w:lang w:val="en-US"/>
            </w:rPr>
            <w:fldChar w:fldCharType="end"/>
          </w:r>
        </w:sdtContent>
      </w:sdt>
      <w:r w:rsidRPr="00063F19">
        <w:rPr>
          <w:lang w:val="en-US"/>
        </w:rPr>
        <w:t xml:space="preserve">, using both a sensitive healthcare dataset and a synthetic dataset in a federated logistic regression model, and (iii) rigorously evaluate privacy, security, and computational efficiency. The practical outcomes include a working prototype of a symmetric </w:t>
      </w:r>
      <w:r w:rsidR="00F54726" w:rsidRPr="00D1189E">
        <w:rPr>
          <w:color w:val="000000" w:themeColor="text1"/>
          <w:lang w:val="en-US"/>
        </w:rPr>
        <w:t>HE</w:t>
      </w:r>
      <w:r w:rsidR="00F54726" w:rsidRPr="00F54726">
        <w:rPr>
          <w:color w:val="EE0000"/>
          <w:lang w:val="en-US"/>
        </w:rPr>
        <w:t xml:space="preserve"> </w:t>
      </w:r>
      <w:r w:rsidRPr="00063F19">
        <w:rPr>
          <w:lang w:val="en-US"/>
        </w:rPr>
        <w:t xml:space="preserve">system adapted </w:t>
      </w:r>
      <w:r w:rsidR="00926F40" w:rsidRPr="00D1189E">
        <w:rPr>
          <w:color w:val="000000" w:themeColor="text1"/>
          <w:lang w:val="en-US"/>
        </w:rPr>
        <w:t>for FL</w:t>
      </w:r>
      <w:r w:rsidRPr="00D1189E">
        <w:rPr>
          <w:color w:val="000000" w:themeColor="text1"/>
          <w:lang w:val="en-US"/>
        </w:rPr>
        <w:t>, comparative performance metrics against an asymmetric method, and guidelines for d</w:t>
      </w:r>
      <w:r w:rsidRPr="00063F19">
        <w:rPr>
          <w:lang w:val="en-US"/>
        </w:rPr>
        <w:t xml:space="preserve">eploying privacy-preserving encryption in sensitive domains such as healthcare. This research addresses the critical problem that current </w:t>
      </w:r>
      <w:r w:rsidR="00D1189E">
        <w:rPr>
          <w:lang w:val="en-US"/>
        </w:rPr>
        <w:t>HE</w:t>
      </w:r>
      <w:r w:rsidRPr="00063F19">
        <w:rPr>
          <w:lang w:val="en-US"/>
        </w:rPr>
        <w:t xml:space="preserve"> schemes</w:t>
      </w:r>
      <w:r w:rsidR="008F3568">
        <w:rPr>
          <w:lang w:val="en-US"/>
        </w:rPr>
        <w:t xml:space="preserve"> </w:t>
      </w:r>
      <w:r w:rsidRPr="00063F19">
        <w:rPr>
          <w:lang w:val="en-US"/>
        </w:rPr>
        <w:t xml:space="preserve">either require a single shared </w:t>
      </w:r>
      <w:r w:rsidRPr="00063F19">
        <w:rPr>
          <w:lang w:val="en-US"/>
        </w:rPr>
        <w:lastRenderedPageBreak/>
        <w:t>key</w:t>
      </w:r>
      <w:r w:rsidR="00867582">
        <w:rPr>
          <w:lang w:val="en-US"/>
        </w:rPr>
        <w:t xml:space="preserve">, </w:t>
      </w:r>
      <w:r w:rsidRPr="00D1189E">
        <w:rPr>
          <w:color w:val="000000" w:themeColor="text1"/>
          <w:lang w:val="en-US"/>
        </w:rPr>
        <w:t>risking catastrophic compromise</w:t>
      </w:r>
      <w:r w:rsidR="00867582">
        <w:rPr>
          <w:lang w:val="en-US"/>
        </w:rPr>
        <w:t xml:space="preserve">, </w:t>
      </w:r>
      <w:r w:rsidRPr="00063F19">
        <w:rPr>
          <w:lang w:val="en-US"/>
        </w:rPr>
        <w:t>or necessitate server-side decryption that undermines privacy. Accordingly, the overarching questions guiding this work are whether DF-KS can allow clients to use distinct keys without breaking homomorphic compatibility, whether it can reduce or eliminate server-side decryption compared to asymmetric schemes, how it performs on sensitive data relative to xMK-CKKS in terms of privacy, security, and computational cost, and what best practices can be derived for real-world implementation of privacy-preserving encryption in federated learning.</w:t>
      </w:r>
    </w:p>
    <w:p w14:paraId="2ADFDF9D" w14:textId="68341E69" w:rsidR="00B548F6" w:rsidRPr="00312B5A" w:rsidRDefault="00B548F6" w:rsidP="00EA4644">
      <w:pPr>
        <w:pStyle w:val="Heading2"/>
        <w:numPr>
          <w:ilvl w:val="1"/>
          <w:numId w:val="21"/>
        </w:numPr>
        <w:autoSpaceDE/>
        <w:autoSpaceDN/>
        <w:spacing w:after="240"/>
        <w:jc w:val="left"/>
        <w:rPr>
          <w:rFonts w:asciiTheme="majorBidi" w:hAnsiTheme="majorBidi" w:cstheme="majorBidi"/>
        </w:rPr>
      </w:pPr>
      <w:bookmarkStart w:id="24" w:name="_Ref159400555"/>
      <w:bookmarkStart w:id="25" w:name="_Toc400459746"/>
      <w:bookmarkStart w:id="26" w:name="_Toc439680677"/>
      <w:bookmarkStart w:id="27" w:name="_Toc213503860"/>
      <w:r w:rsidRPr="00312B5A">
        <w:rPr>
          <w:rFonts w:asciiTheme="majorBidi" w:hAnsiTheme="majorBidi" w:cstheme="majorBidi"/>
        </w:rPr>
        <w:t>Significance</w:t>
      </w:r>
      <w:bookmarkEnd w:id="24"/>
      <w:r w:rsidRPr="00312B5A">
        <w:rPr>
          <w:rFonts w:asciiTheme="majorBidi" w:hAnsiTheme="majorBidi" w:cstheme="majorBidi"/>
        </w:rPr>
        <w:t>, Scope and Definitions</w:t>
      </w:r>
      <w:bookmarkEnd w:id="25"/>
      <w:bookmarkEnd w:id="26"/>
      <w:bookmarkEnd w:id="27"/>
    </w:p>
    <w:p w14:paraId="781C35D3" w14:textId="780F2B12" w:rsidR="00B77861" w:rsidRPr="00EA4644" w:rsidRDefault="00CC5F27" w:rsidP="00D1189E">
      <w:pPr>
        <w:pStyle w:val="PhDNormal"/>
      </w:pPr>
      <w:r>
        <w:rPr>
          <w:lang w:val="en-US"/>
        </w:rPr>
        <w:t>GDPR (General Data Protection Regulation) is a European law issued by the United Nations to protect personal data</w:t>
      </w:r>
      <w:r w:rsidR="00CA5C56">
        <w:rPr>
          <w:lang w:val="en-US"/>
        </w:rPr>
        <w:t xml:space="preserve"> </w:t>
      </w:r>
      <w:sdt>
        <w:sdtPr>
          <w:rPr>
            <w:lang w:val="en-US"/>
          </w:rPr>
          <w:id w:val="671307190"/>
          <w:citation/>
        </w:sdtPr>
        <w:sdtContent>
          <w:r w:rsidR="00CA5C56">
            <w:rPr>
              <w:lang w:val="en-US"/>
            </w:rPr>
            <w:fldChar w:fldCharType="begin"/>
          </w:r>
          <w:r w:rsidR="00CA5C56">
            <w:rPr>
              <w:lang w:val="en-US"/>
            </w:rPr>
            <w:instrText xml:space="preserve"> CITATION Eur26 \l 1033 </w:instrText>
          </w:r>
          <w:r w:rsidR="00CA5C56">
            <w:rPr>
              <w:lang w:val="en-US"/>
            </w:rPr>
            <w:fldChar w:fldCharType="separate"/>
          </w:r>
          <w:r w:rsidR="002D6365" w:rsidRPr="002D6365">
            <w:rPr>
              <w:noProof/>
              <w:lang w:val="en-US"/>
            </w:rPr>
            <w:t>[5]</w:t>
          </w:r>
          <w:r w:rsidR="00CA5C56">
            <w:rPr>
              <w:lang w:val="en-US"/>
            </w:rPr>
            <w:fldChar w:fldCharType="end"/>
          </w:r>
        </w:sdtContent>
      </w:sdt>
      <w:r>
        <w:rPr>
          <w:lang w:val="en-US"/>
        </w:rPr>
        <w:t xml:space="preserve">. Article 9 mentions a special category data, one of them is the health data, which will be the focus in this project. Article 32 </w:t>
      </w:r>
      <w:r w:rsidR="002E59A1">
        <w:rPr>
          <w:lang w:val="en-US"/>
        </w:rPr>
        <w:t>mandates</w:t>
      </w:r>
      <w:r>
        <w:rPr>
          <w:lang w:val="en-US"/>
        </w:rPr>
        <w:t xml:space="preserve"> the protection of this special category using encryption techniques</w:t>
      </w:r>
      <w:r w:rsidR="001C1290">
        <w:rPr>
          <w:lang w:val="en-US"/>
        </w:rPr>
        <w:t>.</w:t>
      </w:r>
      <w:r>
        <w:rPr>
          <w:lang w:val="en-US"/>
        </w:rPr>
        <w:t xml:space="preserve"> </w:t>
      </w:r>
      <w:r w:rsidR="00EA4644" w:rsidRPr="00EA4644">
        <w:t xml:space="preserve">This research is significant because it addresses a growing and pressing problem: the privacy and security of sensitive data used </w:t>
      </w:r>
      <w:r w:rsidR="00EA4644" w:rsidRPr="00D1189E">
        <w:rPr>
          <w:color w:val="000000" w:themeColor="text1"/>
        </w:rPr>
        <w:t>in</w:t>
      </w:r>
      <w:r w:rsidR="005923A3" w:rsidRPr="00D1189E">
        <w:rPr>
          <w:color w:val="000000" w:themeColor="text1"/>
        </w:rPr>
        <w:t xml:space="preserve"> ML</w:t>
      </w:r>
      <w:r w:rsidR="00EA4644" w:rsidRPr="00D1189E">
        <w:rPr>
          <w:color w:val="000000" w:themeColor="text1"/>
        </w:rPr>
        <w:t xml:space="preserve">, particularly under stringent regulatory regimes such as the GDPR. </w:t>
      </w:r>
      <w:r w:rsidR="00B93668" w:rsidRPr="00D1189E">
        <w:rPr>
          <w:color w:val="000000" w:themeColor="text1"/>
        </w:rPr>
        <w:t xml:space="preserve"> FL </w:t>
      </w:r>
      <w:r w:rsidR="00EA4644" w:rsidRPr="00D1189E">
        <w:rPr>
          <w:color w:val="000000" w:themeColor="text1"/>
        </w:rPr>
        <w:t>is incr</w:t>
      </w:r>
      <w:r w:rsidR="00EA4644" w:rsidRPr="00EA4644">
        <w:t xml:space="preserve">easingly employed to train models across decentralized datasets in healthcare and other sensitive domains, yet the exchange of model parameters or gradients between clients and servers poses a major risk of data leakage. The present study fills this gap by implementing and evaluating a </w:t>
      </w:r>
      <w:r w:rsidR="00EA4644" w:rsidRPr="00D1189E">
        <w:rPr>
          <w:color w:val="000000" w:themeColor="text1"/>
        </w:rPr>
        <w:t xml:space="preserve">symmetric </w:t>
      </w:r>
      <w:r w:rsidR="00631253" w:rsidRPr="00D1189E">
        <w:rPr>
          <w:color w:val="000000" w:themeColor="text1"/>
        </w:rPr>
        <w:t xml:space="preserve">HE </w:t>
      </w:r>
      <w:r w:rsidR="00D1189E" w:rsidRPr="00EA4644">
        <w:t>schemes</w:t>
      </w:r>
      <w:r w:rsidR="00EA4644" w:rsidRPr="00EA4644">
        <w:t xml:space="preserve"> with key switching (DF-KS) </w:t>
      </w:r>
      <w:sdt>
        <w:sdtPr>
          <w:id w:val="409281677"/>
          <w:citation/>
        </w:sdtPr>
        <w:sdtContent>
          <w:r w:rsidR="00CA5C56">
            <w:fldChar w:fldCharType="begin"/>
          </w:r>
          <w:r w:rsidR="00CA5C56">
            <w:rPr>
              <w:lang w:val="en-US"/>
            </w:rPr>
            <w:instrText xml:space="preserve"> CITATION Kha19 \l 1033 </w:instrText>
          </w:r>
          <w:r w:rsidR="00CA5C56">
            <w:fldChar w:fldCharType="separate"/>
          </w:r>
          <w:r w:rsidR="002D6365" w:rsidRPr="002D6365">
            <w:rPr>
              <w:noProof/>
              <w:lang w:val="en-US"/>
            </w:rPr>
            <w:t>[7]</w:t>
          </w:r>
          <w:r w:rsidR="00CA5C56">
            <w:fldChar w:fldCharType="end"/>
          </w:r>
        </w:sdtContent>
      </w:sdt>
      <w:r w:rsidR="00CA5C56">
        <w:t xml:space="preserve"> </w:t>
      </w:r>
      <w:r w:rsidR="00EA4644" w:rsidRPr="00EA4644">
        <w:t>and comparing it to a state-of-the-art asymmetric approach (xMK-CKKS</w:t>
      </w:r>
      <w:r w:rsidR="00D1189E">
        <w:t>)</w:t>
      </w:r>
      <w:r w:rsidR="00CA5C56">
        <w:t xml:space="preserve"> </w:t>
      </w:r>
      <w:sdt>
        <w:sdtPr>
          <w:id w:val="-1068964539"/>
          <w:citation/>
        </w:sdtPr>
        <w:sdtContent>
          <w:r w:rsidR="00CA5C56">
            <w:fldChar w:fldCharType="begin"/>
          </w:r>
          <w:r w:rsidR="00CA5C56">
            <w:rPr>
              <w:lang w:val="en-US"/>
            </w:rPr>
            <w:instrText xml:space="preserve"> CITATION Jin21 \l 1033 </w:instrText>
          </w:r>
          <w:r w:rsidR="00CA5C56">
            <w:fldChar w:fldCharType="separate"/>
          </w:r>
          <w:r w:rsidR="002D6365" w:rsidRPr="002D6365">
            <w:rPr>
              <w:noProof/>
              <w:lang w:val="en-US"/>
            </w:rPr>
            <w:t>[6]</w:t>
          </w:r>
          <w:r w:rsidR="00CA5C56">
            <w:fldChar w:fldCharType="end"/>
          </w:r>
        </w:sdtContent>
      </w:sdt>
      <w:r w:rsidR="00EA4644" w:rsidRPr="00EA4644">
        <w:t>. Methodologically, the study contributes by simulating both approaches on real healthcare</w:t>
      </w:r>
      <w:r w:rsidR="00CA5C56">
        <w:t xml:space="preserve"> (the PIMA diabetes dataset)</w:t>
      </w:r>
      <w:r w:rsidR="00EA4644" w:rsidRPr="00EA4644">
        <w:t xml:space="preserve"> and </w:t>
      </w:r>
      <w:r w:rsidR="00EA4644" w:rsidRPr="00D1189E">
        <w:rPr>
          <w:color w:val="000000" w:themeColor="text1"/>
        </w:rPr>
        <w:t>synthetic datasets</w:t>
      </w:r>
      <w:r w:rsidR="00CA5C56">
        <w:t xml:space="preserve"> </w:t>
      </w:r>
      <w:r w:rsidR="00EA4644" w:rsidRPr="00EA4644">
        <w:t>within a federated logistic regression framework, providing empirical evidence on privacy, performance, and operational feasibility where the literature remains largely theoretical.</w:t>
      </w:r>
      <w:r w:rsidR="00207E98">
        <w:t xml:space="preserve"> </w:t>
      </w:r>
    </w:p>
    <w:p w14:paraId="4E11CD2A" w14:textId="5923E0F5" w:rsidR="00EA4644" w:rsidRPr="00EA4644" w:rsidRDefault="00EA4644" w:rsidP="00EA4644">
      <w:pPr>
        <w:pStyle w:val="PhDNormal"/>
      </w:pPr>
      <w:r w:rsidRPr="00EA4644">
        <w:t xml:space="preserve">The scope of this research is deliberately focused on the encryption </w:t>
      </w:r>
      <w:r w:rsidRPr="00CA5C56">
        <w:rPr>
          <w:color w:val="000000" w:themeColor="text1"/>
        </w:rPr>
        <w:t>layer of</w:t>
      </w:r>
      <w:r w:rsidR="00E94343" w:rsidRPr="00CA5C56">
        <w:rPr>
          <w:color w:val="000000" w:themeColor="text1"/>
        </w:rPr>
        <w:t xml:space="preserve"> FL,</w:t>
      </w:r>
      <w:r w:rsidRPr="00CA5C56">
        <w:rPr>
          <w:color w:val="000000" w:themeColor="text1"/>
        </w:rPr>
        <w:t xml:space="preserve"> </w:t>
      </w:r>
      <w:r w:rsidRPr="00EA4644">
        <w:t>not on alternative privacy-preserving techniques such as differential privacy or secure multi-party computation. It centres on symmetric DF-KS and asymmetric xMK-CKKS within the context of a two-tier federated architecture (multiple clients, one server) and logistic regression as the base model. The delimitations include using simulated rather than production systems, two specific datasets (one sensitive, one synthetic), and the evaluation of only one symmetric and one asymmetric scheme rather than a broad survey of all possible cryptographic protocols.</w:t>
      </w:r>
    </w:p>
    <w:p w14:paraId="26363B74" w14:textId="6B23207A" w:rsidR="00EA4644" w:rsidRPr="00EA4644" w:rsidRDefault="00EA4644" w:rsidP="00FF60CA">
      <w:pPr>
        <w:pStyle w:val="PhDNormal"/>
      </w:pPr>
      <w:r w:rsidRPr="00EA4644">
        <w:lastRenderedPageBreak/>
        <w:t xml:space="preserve">Key terms </w:t>
      </w:r>
      <w:r w:rsidRPr="00CA5C56">
        <w:rPr>
          <w:color w:val="000000" w:themeColor="text1"/>
        </w:rPr>
        <w:t xml:space="preserve">are defined conceptually to guide the reader. “Federated learning” refers to a distributed </w:t>
      </w:r>
      <w:r w:rsidR="00E94343" w:rsidRPr="00CA5C56">
        <w:rPr>
          <w:color w:val="000000" w:themeColor="text1"/>
        </w:rPr>
        <w:t xml:space="preserve">ML </w:t>
      </w:r>
      <w:r w:rsidRPr="00EA4644">
        <w:t>paradigm where models are trained locally on clients and aggregated centrally without sharing raw data. “Parameters” or “gradients” denote the weights, biases, and updates exchanged between client and server during training</w:t>
      </w:r>
      <w:sdt>
        <w:sdtPr>
          <w:id w:val="1050807539"/>
          <w:citation/>
        </w:sdtPr>
        <w:sdtContent>
          <w:r w:rsidR="00CA5C56">
            <w:fldChar w:fldCharType="begin"/>
          </w:r>
          <w:r w:rsidR="00CA5C56">
            <w:rPr>
              <w:lang w:val="en-US"/>
            </w:rPr>
            <w:instrText xml:space="preserve"> CITATION Mal22 \l 1033 </w:instrText>
          </w:r>
          <w:r w:rsidR="00CA5C56">
            <w:fldChar w:fldCharType="separate"/>
          </w:r>
          <w:r w:rsidR="002D6365">
            <w:rPr>
              <w:noProof/>
              <w:lang w:val="en-US"/>
            </w:rPr>
            <w:t xml:space="preserve"> </w:t>
          </w:r>
          <w:r w:rsidR="002D6365" w:rsidRPr="002D6365">
            <w:rPr>
              <w:noProof/>
              <w:lang w:val="en-US"/>
            </w:rPr>
            <w:t>[4]</w:t>
          </w:r>
          <w:r w:rsidR="00CA5C56">
            <w:fldChar w:fldCharType="end"/>
          </w:r>
        </w:sdtContent>
      </w:sdt>
      <w:r w:rsidRPr="00EA4644">
        <w:t xml:space="preserve">. “Homomorphic encryption” is an encryption scheme that allows mathematical operations to be performed on ciphertexts without decryption, producing encrypted results that, once decrypted, match the outcome of operations performed on plaintext. “Plaintext” refers to the original, unencrypted data, while “ciphertext” is the encrypted form. “Symmetric encryption” means the same key is used for both encryption and decryption, whereas “asymmetric encryption” uses a key pair (public and private). “Key switching” denotes the process of converting ciphertexts encrypted under one key into ciphertexts encrypted under another </w:t>
      </w:r>
      <w:r w:rsidRPr="00CA5C56">
        <w:rPr>
          <w:color w:val="000000" w:themeColor="text1"/>
        </w:rPr>
        <w:t>key</w:t>
      </w:r>
      <w:r w:rsidR="00E94343" w:rsidRPr="00CA5C56">
        <w:rPr>
          <w:color w:val="000000" w:themeColor="text1"/>
        </w:rPr>
        <w:t xml:space="preserve"> </w:t>
      </w:r>
      <w:r w:rsidR="00623C56" w:rsidRPr="00CA5C56">
        <w:rPr>
          <w:color w:val="000000" w:themeColor="text1"/>
        </w:rPr>
        <w:t>without doing decryption</w:t>
      </w:r>
      <w:r w:rsidR="00CA5C56">
        <w:rPr>
          <w:color w:val="000000" w:themeColor="text1"/>
        </w:rPr>
        <w:t xml:space="preserve"> </w:t>
      </w:r>
      <w:sdt>
        <w:sdtPr>
          <w:rPr>
            <w:color w:val="000000" w:themeColor="text1"/>
          </w:rPr>
          <w:id w:val="-885952285"/>
          <w:citation/>
        </w:sdtPr>
        <w:sdtContent>
          <w:r w:rsidR="00CA5C56">
            <w:rPr>
              <w:color w:val="000000" w:themeColor="text1"/>
            </w:rPr>
            <w:fldChar w:fldCharType="begin"/>
          </w:r>
          <w:r w:rsidR="00CA5C56">
            <w:rPr>
              <w:color w:val="000000" w:themeColor="text1"/>
              <w:lang w:val="en-US"/>
            </w:rPr>
            <w:instrText xml:space="preserve"> CITATION Kha19 \l 1033 </w:instrText>
          </w:r>
          <w:r w:rsidR="00CA5C56">
            <w:rPr>
              <w:color w:val="000000" w:themeColor="text1"/>
            </w:rPr>
            <w:fldChar w:fldCharType="separate"/>
          </w:r>
          <w:r w:rsidR="002D6365" w:rsidRPr="002D6365">
            <w:rPr>
              <w:noProof/>
              <w:color w:val="000000" w:themeColor="text1"/>
              <w:lang w:val="en-US"/>
            </w:rPr>
            <w:t>[7]</w:t>
          </w:r>
          <w:r w:rsidR="00CA5C56">
            <w:rPr>
              <w:color w:val="000000" w:themeColor="text1"/>
            </w:rPr>
            <w:fldChar w:fldCharType="end"/>
          </w:r>
        </w:sdtContent>
      </w:sdt>
      <w:r w:rsidRPr="00EA4644">
        <w:t xml:space="preserve">, enabling compatibility in systems where multiple keys are used. These conceptual definitions </w:t>
      </w:r>
      <w:bookmarkStart w:id="28" w:name="_Hlk210042688"/>
      <w:r w:rsidRPr="00EA4644">
        <w:t>provide the foundation for the operational measures detailed later in the Research Design chapter.</w:t>
      </w:r>
      <w:bookmarkEnd w:id="28"/>
    </w:p>
    <w:p w14:paraId="2ADFDF9E" w14:textId="77777777" w:rsidR="00B548F6" w:rsidRPr="00312B5A" w:rsidRDefault="00B548F6" w:rsidP="00B548F6">
      <w:pPr>
        <w:pStyle w:val="Heading2"/>
        <w:numPr>
          <w:ilvl w:val="1"/>
          <w:numId w:val="21"/>
        </w:numPr>
        <w:autoSpaceDE/>
        <w:autoSpaceDN/>
        <w:spacing w:after="240"/>
        <w:jc w:val="left"/>
        <w:rPr>
          <w:rFonts w:asciiTheme="majorBidi" w:hAnsiTheme="majorBidi" w:cstheme="majorBidi"/>
        </w:rPr>
      </w:pPr>
      <w:bookmarkStart w:id="29" w:name="_Ref159400586"/>
      <w:bookmarkStart w:id="30" w:name="_Toc400459747"/>
      <w:bookmarkStart w:id="31" w:name="_Toc439680678"/>
      <w:bookmarkStart w:id="32" w:name="_Toc213503861"/>
      <w:r w:rsidRPr="00312B5A">
        <w:rPr>
          <w:rFonts w:asciiTheme="majorBidi" w:hAnsiTheme="majorBidi" w:cstheme="majorBidi"/>
        </w:rPr>
        <w:t>Thesis Outline</w:t>
      </w:r>
      <w:bookmarkEnd w:id="29"/>
      <w:bookmarkEnd w:id="30"/>
      <w:bookmarkEnd w:id="31"/>
      <w:bookmarkEnd w:id="32"/>
    </w:p>
    <w:p w14:paraId="2DB91C1A" w14:textId="77777777" w:rsidR="002F4725" w:rsidRPr="002F4725" w:rsidRDefault="002F4725" w:rsidP="002F4725">
      <w:pPr>
        <w:pStyle w:val="PhDNormal"/>
        <w:rPr>
          <w:lang w:val="en-US"/>
        </w:rPr>
      </w:pPr>
      <w:r w:rsidRPr="002F4725">
        <w:rPr>
          <w:lang w:val="en-US"/>
        </w:rPr>
        <w:t>This thesis is structured as follows:</w:t>
      </w:r>
    </w:p>
    <w:p w14:paraId="3177CAFE" w14:textId="788CDDD8" w:rsidR="002F4725" w:rsidRPr="002F4725" w:rsidRDefault="002F4725" w:rsidP="002F4725">
      <w:pPr>
        <w:pStyle w:val="PhDNormal"/>
        <w:numPr>
          <w:ilvl w:val="0"/>
          <w:numId w:val="32"/>
        </w:numPr>
        <w:rPr>
          <w:lang w:val="en-US"/>
        </w:rPr>
      </w:pPr>
      <w:r w:rsidRPr="002F4725">
        <w:rPr>
          <w:b/>
          <w:bCs/>
          <w:lang w:val="en-US"/>
        </w:rPr>
        <w:t>Chapter 1 Introduction</w:t>
      </w:r>
      <w:r w:rsidRPr="002F4725">
        <w:rPr>
          <w:lang w:val="en-US"/>
        </w:rPr>
        <w:t>: provides background information, context, project objectives, and definitions essential for understanding the project.</w:t>
      </w:r>
    </w:p>
    <w:p w14:paraId="5BB338EE" w14:textId="11206288" w:rsidR="002F4725" w:rsidRPr="002F4725" w:rsidRDefault="002F4725" w:rsidP="002F4725">
      <w:pPr>
        <w:pStyle w:val="PhDNormal"/>
        <w:numPr>
          <w:ilvl w:val="0"/>
          <w:numId w:val="32"/>
        </w:numPr>
        <w:rPr>
          <w:lang w:val="en-US"/>
        </w:rPr>
      </w:pPr>
      <w:r w:rsidRPr="002F4725">
        <w:rPr>
          <w:b/>
          <w:bCs/>
          <w:lang w:val="en-US"/>
        </w:rPr>
        <w:t>Chapter 2 Literature Review</w:t>
      </w:r>
      <w:r w:rsidRPr="002F4725">
        <w:rPr>
          <w:lang w:val="en-US"/>
        </w:rPr>
        <w:t>: critically examines existing literature relevant to</w:t>
      </w:r>
      <w:r w:rsidR="000E0AC0">
        <w:rPr>
          <w:lang w:val="en-US"/>
        </w:rPr>
        <w:t xml:space="preserve"> FL</w:t>
      </w:r>
      <w:r w:rsidRPr="002F4725">
        <w:rPr>
          <w:lang w:val="en-US"/>
        </w:rPr>
        <w:t xml:space="preserve">, </w:t>
      </w:r>
      <w:r w:rsidR="00D71A05">
        <w:rPr>
          <w:lang w:val="en-US"/>
        </w:rPr>
        <w:t xml:space="preserve">HE, </w:t>
      </w:r>
      <w:r w:rsidR="000E0AC0">
        <w:rPr>
          <w:lang w:val="en-US"/>
        </w:rPr>
        <w:t xml:space="preserve">HE </w:t>
      </w:r>
      <w:r w:rsidRPr="002F4725">
        <w:rPr>
          <w:lang w:val="en-US"/>
        </w:rPr>
        <w:t>challenges</w:t>
      </w:r>
      <w:r w:rsidR="00D71A05">
        <w:rPr>
          <w:lang w:val="en-US"/>
        </w:rPr>
        <w:t xml:space="preserve">, </w:t>
      </w:r>
      <w:r w:rsidRPr="002F4725">
        <w:rPr>
          <w:lang w:val="en-US"/>
        </w:rPr>
        <w:t xml:space="preserve">and </w:t>
      </w:r>
      <w:r w:rsidR="00167B6A">
        <w:rPr>
          <w:lang w:val="en-US"/>
        </w:rPr>
        <w:t>encryption techniques</w:t>
      </w:r>
      <w:r w:rsidRPr="002F4725">
        <w:rPr>
          <w:lang w:val="en-US"/>
        </w:rPr>
        <w:t xml:space="preserve"> approaches for </w:t>
      </w:r>
      <w:r w:rsidR="00167B6A">
        <w:rPr>
          <w:lang w:val="en-US"/>
        </w:rPr>
        <w:t>this architecture</w:t>
      </w:r>
      <w:r w:rsidR="005353D8">
        <w:rPr>
          <w:lang w:val="en-US"/>
        </w:rPr>
        <w:t xml:space="preserve"> (specifically xMK CKKS</w:t>
      </w:r>
      <w:r w:rsidR="00D71A05">
        <w:rPr>
          <w:lang w:val="en-US"/>
        </w:rPr>
        <w:t>)</w:t>
      </w:r>
      <w:r w:rsidRPr="002F4725">
        <w:rPr>
          <w:lang w:val="en-US"/>
        </w:rPr>
        <w:t>.</w:t>
      </w:r>
    </w:p>
    <w:p w14:paraId="059BE751" w14:textId="5D1C6914" w:rsidR="002F4725" w:rsidRPr="002F4725" w:rsidRDefault="002F4725" w:rsidP="002F4725">
      <w:pPr>
        <w:pStyle w:val="PhDNormal"/>
        <w:numPr>
          <w:ilvl w:val="0"/>
          <w:numId w:val="32"/>
        </w:numPr>
        <w:rPr>
          <w:lang w:val="en-US"/>
        </w:rPr>
      </w:pPr>
      <w:r w:rsidRPr="002F4725">
        <w:rPr>
          <w:b/>
          <w:bCs/>
          <w:lang w:val="en-US"/>
        </w:rPr>
        <w:t>Chapter 3 Research Design</w:t>
      </w:r>
      <w:r w:rsidRPr="002F4725">
        <w:rPr>
          <w:lang w:val="en-US"/>
        </w:rPr>
        <w:t>: outlines the chosen methodologies, research procedures, instruments, and analysis strategies used throughout the study</w:t>
      </w:r>
      <w:r w:rsidR="00D71A05">
        <w:rPr>
          <w:lang w:val="en-US"/>
        </w:rPr>
        <w:t xml:space="preserve"> (DF-KS integrated with FL).</w:t>
      </w:r>
    </w:p>
    <w:p w14:paraId="4905D4A2" w14:textId="76C9B65E" w:rsidR="002F4725" w:rsidRDefault="002F4725" w:rsidP="002F4725">
      <w:pPr>
        <w:pStyle w:val="PhDNormal"/>
        <w:numPr>
          <w:ilvl w:val="0"/>
          <w:numId w:val="32"/>
        </w:numPr>
        <w:rPr>
          <w:lang w:val="en-US"/>
        </w:rPr>
      </w:pPr>
      <w:r w:rsidRPr="002F4725">
        <w:rPr>
          <w:b/>
          <w:bCs/>
          <w:lang w:val="en-US"/>
        </w:rPr>
        <w:t>Chapter 4 Implementation</w:t>
      </w:r>
      <w:r w:rsidRPr="002F4725">
        <w:rPr>
          <w:lang w:val="en-US"/>
        </w:rPr>
        <w:t xml:space="preserve">: </w:t>
      </w:r>
      <w:r>
        <w:rPr>
          <w:lang w:val="en-US"/>
        </w:rPr>
        <w:t xml:space="preserve">both DF KS and xMK CKKS theories are explained rigorously in </w:t>
      </w:r>
      <w:r w:rsidR="00167B6A">
        <w:rPr>
          <w:lang w:val="en-US"/>
        </w:rPr>
        <w:t>detail</w:t>
      </w:r>
      <w:r>
        <w:rPr>
          <w:lang w:val="en-US"/>
        </w:rPr>
        <w:t xml:space="preserve"> with the algorithms of the code implementation.</w:t>
      </w:r>
    </w:p>
    <w:p w14:paraId="7FBB2C41" w14:textId="26548666" w:rsidR="002F4725" w:rsidRPr="002F4725" w:rsidRDefault="002F4725" w:rsidP="002F4725">
      <w:pPr>
        <w:pStyle w:val="PhDNormal"/>
        <w:numPr>
          <w:ilvl w:val="0"/>
          <w:numId w:val="32"/>
        </w:numPr>
        <w:rPr>
          <w:lang w:val="en-US"/>
        </w:rPr>
      </w:pPr>
      <w:r w:rsidRPr="002F4725">
        <w:rPr>
          <w:b/>
          <w:bCs/>
          <w:lang w:val="en-US"/>
        </w:rPr>
        <w:t>Chapter 5 Results</w:t>
      </w:r>
      <w:r w:rsidRPr="002F4725">
        <w:rPr>
          <w:lang w:val="en-US"/>
        </w:rPr>
        <w:t>: presents findings obtained from implementing the proposed methodologies, clearly structured according to research objectives.</w:t>
      </w:r>
    </w:p>
    <w:p w14:paraId="4A9DBEE9" w14:textId="239E2BDA" w:rsidR="002F4725" w:rsidRPr="002F4725" w:rsidRDefault="002F4725" w:rsidP="002F4725">
      <w:pPr>
        <w:pStyle w:val="PhDNormal"/>
        <w:numPr>
          <w:ilvl w:val="0"/>
          <w:numId w:val="32"/>
        </w:numPr>
        <w:rPr>
          <w:lang w:val="en-US"/>
        </w:rPr>
      </w:pPr>
      <w:r w:rsidRPr="002F4725">
        <w:rPr>
          <w:b/>
          <w:bCs/>
          <w:lang w:val="en-US"/>
        </w:rPr>
        <w:t>Chapter 6 Analysis</w:t>
      </w:r>
      <w:r w:rsidRPr="002F4725">
        <w:rPr>
          <w:lang w:val="en-US"/>
        </w:rPr>
        <w:t xml:space="preserve">: </w:t>
      </w:r>
      <w:r w:rsidR="00167B6A">
        <w:rPr>
          <w:lang w:val="en-US"/>
        </w:rPr>
        <w:t>displaying a table that highlights main difference between the two approaches</w:t>
      </w:r>
      <w:r w:rsidRPr="002F4725">
        <w:rPr>
          <w:lang w:val="en-US"/>
        </w:rPr>
        <w:t>.</w:t>
      </w:r>
    </w:p>
    <w:p w14:paraId="7465C1C4" w14:textId="13FA3603" w:rsidR="00EA4644" w:rsidRDefault="00504672" w:rsidP="00167B6A">
      <w:pPr>
        <w:pStyle w:val="PhDNormal"/>
        <w:numPr>
          <w:ilvl w:val="0"/>
          <w:numId w:val="32"/>
        </w:numPr>
        <w:rPr>
          <w:lang w:val="en-US"/>
        </w:rPr>
      </w:pPr>
      <w:r w:rsidRPr="004A6C28">
        <w:rPr>
          <w:noProof/>
          <w:lang w:val="en-US"/>
        </w:rPr>
        <w:lastRenderedPageBreak/>
        <w:drawing>
          <wp:anchor distT="0" distB="0" distL="114300" distR="114300" simplePos="0" relativeHeight="251662336" behindDoc="0" locked="0" layoutInCell="1" allowOverlap="1" wp14:anchorId="3A87C7E6" wp14:editId="1969379D">
            <wp:simplePos x="0" y="0"/>
            <wp:positionH relativeFrom="column">
              <wp:posOffset>384810</wp:posOffset>
            </wp:positionH>
            <wp:positionV relativeFrom="paragraph">
              <wp:posOffset>886460</wp:posOffset>
            </wp:positionV>
            <wp:extent cx="5285105" cy="3455670"/>
            <wp:effectExtent l="19050" t="19050" r="10795" b="11430"/>
            <wp:wrapSquare wrapText="bothSides"/>
            <wp:docPr id="184263774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37744" name="Picture 1" descr="A diagram of a 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285105" cy="345567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2F4725" w:rsidRPr="002F4725">
        <w:rPr>
          <w:b/>
          <w:bCs/>
          <w:lang w:val="en-US"/>
        </w:rPr>
        <w:t>Chapter 7 Conclusion</w:t>
      </w:r>
      <w:r w:rsidR="002F4725" w:rsidRPr="002F4725">
        <w:rPr>
          <w:lang w:val="en-US"/>
        </w:rPr>
        <w:t>: summarizes the project's main achievements, addresses its limitations, and provides practical recommendations for future research directions.</w:t>
      </w:r>
    </w:p>
    <w:p w14:paraId="13B22AB6" w14:textId="00F6DC2C" w:rsidR="004A6C28" w:rsidRPr="00167B6A" w:rsidRDefault="00504672" w:rsidP="004A6C28">
      <w:pPr>
        <w:pStyle w:val="PhDNormal"/>
        <w:rPr>
          <w:lang w:val="en-US"/>
        </w:rPr>
      </w:pPr>
      <w:r>
        <w:rPr>
          <w:noProof/>
        </w:rPr>
        <mc:AlternateContent>
          <mc:Choice Requires="wps">
            <w:drawing>
              <wp:anchor distT="0" distB="0" distL="114300" distR="114300" simplePos="0" relativeHeight="251666432" behindDoc="0" locked="0" layoutInCell="1" allowOverlap="1" wp14:anchorId="1AE121FD" wp14:editId="4654FA6B">
                <wp:simplePos x="0" y="0"/>
                <wp:positionH relativeFrom="column">
                  <wp:posOffset>419735</wp:posOffset>
                </wp:positionH>
                <wp:positionV relativeFrom="paragraph">
                  <wp:posOffset>3736340</wp:posOffset>
                </wp:positionV>
                <wp:extent cx="5182235" cy="635"/>
                <wp:effectExtent l="0" t="0" r="0" b="0"/>
                <wp:wrapSquare wrapText="bothSides"/>
                <wp:docPr id="839993132" name="Text Box 1"/>
                <wp:cNvGraphicFramePr/>
                <a:graphic xmlns:a="http://schemas.openxmlformats.org/drawingml/2006/main">
                  <a:graphicData uri="http://schemas.microsoft.com/office/word/2010/wordprocessingShape">
                    <wps:wsp>
                      <wps:cNvSpPr txBox="1"/>
                      <wps:spPr>
                        <a:xfrm>
                          <a:off x="0" y="0"/>
                          <a:ext cx="5182235" cy="635"/>
                        </a:xfrm>
                        <a:prstGeom prst="rect">
                          <a:avLst/>
                        </a:prstGeom>
                        <a:solidFill>
                          <a:prstClr val="white"/>
                        </a:solidFill>
                        <a:ln>
                          <a:noFill/>
                        </a:ln>
                      </wps:spPr>
                      <wps:txbx>
                        <w:txbxContent>
                          <w:p w14:paraId="588675A4" w14:textId="01A34D7D" w:rsidR="004A6C28" w:rsidRPr="00610BDC" w:rsidRDefault="004A6C28" w:rsidP="004A6C28">
                            <w:pPr>
                              <w:pStyle w:val="Caption"/>
                              <w:rPr>
                                <w:rFonts w:asciiTheme="majorBidi" w:eastAsia="Times New Roman" w:hAnsiTheme="majorBidi" w:cstheme="majorBidi"/>
                                <w:szCs w:val="22"/>
                              </w:rPr>
                            </w:pPr>
                            <w:bookmarkStart w:id="33" w:name="_Toc213832839"/>
                            <w:r w:rsidRPr="00610BDC">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1</w:t>
                            </w:r>
                            <w:r w:rsidR="00E772CF">
                              <w:rPr>
                                <w:rFonts w:asciiTheme="majorBidi" w:hAnsiTheme="majorBidi" w:cstheme="majorBidi"/>
                              </w:rPr>
                              <w:fldChar w:fldCharType="end"/>
                            </w:r>
                            <w:r w:rsidRPr="00610BDC">
                              <w:rPr>
                                <w:rFonts w:asciiTheme="majorBidi" w:hAnsiTheme="majorBidi" w:cstheme="majorBidi"/>
                              </w:rPr>
                              <w:t>: project outline</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E121FD" id="_x0000_t202" coordsize="21600,21600" o:spt="202" path="m,l,21600r21600,l21600,xe">
                <v:stroke joinstyle="miter"/>
                <v:path gradientshapeok="t" o:connecttype="rect"/>
              </v:shapetype>
              <v:shape id="Text Box 1" o:spid="_x0000_s1026" type="#_x0000_t202" style="position:absolute;left:0;text-align:left;margin-left:33.05pt;margin-top:294.2pt;width:408.0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" stroked="f">
                <v:textbox style="mso-fit-shape-to-text:t" inset="0,0,0,0">
                  <w:txbxContent>
                    <w:p w14:paraId="588675A4" w14:textId="01A34D7D" w:rsidR="004A6C28" w:rsidRPr="00610BDC" w:rsidRDefault="004A6C28" w:rsidP="004A6C28">
                      <w:pPr>
                        <w:pStyle w:val="Caption"/>
                        <w:rPr>
                          <w:rFonts w:asciiTheme="majorBidi" w:eastAsia="Times New Roman" w:hAnsiTheme="majorBidi" w:cstheme="majorBidi"/>
                          <w:szCs w:val="22"/>
                        </w:rPr>
                      </w:pPr>
                      <w:bookmarkStart w:id="34" w:name="_Toc213832839"/>
                      <w:r w:rsidRPr="00610BDC">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1</w:t>
                      </w:r>
                      <w:r w:rsidR="00E772CF">
                        <w:rPr>
                          <w:rFonts w:asciiTheme="majorBidi" w:hAnsiTheme="majorBidi" w:cstheme="majorBidi"/>
                        </w:rPr>
                        <w:fldChar w:fldCharType="end"/>
                      </w:r>
                      <w:r w:rsidRPr="00610BDC">
                        <w:rPr>
                          <w:rFonts w:asciiTheme="majorBidi" w:hAnsiTheme="majorBidi" w:cstheme="majorBidi"/>
                        </w:rPr>
                        <w:t>: project outline</w:t>
                      </w:r>
                      <w:bookmarkEnd w:id="34"/>
                    </w:p>
                  </w:txbxContent>
                </v:textbox>
                <w10:wrap type="square"/>
              </v:shape>
            </w:pict>
          </mc:Fallback>
        </mc:AlternateContent>
      </w:r>
    </w:p>
    <w:p w14:paraId="2ADFDFA0" w14:textId="26B706EC" w:rsidR="00B548F6" w:rsidRPr="00312B5A" w:rsidRDefault="00B548F6" w:rsidP="00B548F6">
      <w:pPr>
        <w:pStyle w:val="Heading2"/>
        <w:numPr>
          <w:ilvl w:val="1"/>
          <w:numId w:val="21"/>
        </w:numPr>
        <w:autoSpaceDE/>
        <w:autoSpaceDN/>
        <w:spacing w:after="240"/>
        <w:jc w:val="left"/>
        <w:rPr>
          <w:rFonts w:asciiTheme="majorBidi" w:hAnsiTheme="majorBidi" w:cstheme="majorBidi"/>
        </w:rPr>
      </w:pPr>
      <w:bookmarkStart w:id="35" w:name="_Toc213503862"/>
      <w:r w:rsidRPr="00312B5A">
        <w:rPr>
          <w:rFonts w:asciiTheme="majorBidi" w:hAnsiTheme="majorBidi" w:cstheme="majorBidi"/>
        </w:rPr>
        <w:t>Work Plan</w:t>
      </w:r>
      <w:bookmarkEnd w:id="35"/>
    </w:p>
    <w:p w14:paraId="44E3FB76" w14:textId="574C2230" w:rsidR="007C6884" w:rsidRDefault="0039097E" w:rsidP="0039097E">
      <w:pPr>
        <w:pStyle w:val="PhDNormal"/>
        <w:rPr>
          <w:lang w:val="en-US"/>
        </w:rPr>
      </w:pPr>
      <w:r w:rsidRPr="0039097E">
        <w:rPr>
          <w:lang w:val="en-US"/>
        </w:rPr>
        <w:t>The Gantt chart outlines the entire 2025 project plan, showing how tasks progress and occasionally overlap to reflect a realistic research workflow. It begins in February with the selection of the dataset and the design of the model, followed by a March focus on DF</w:t>
      </w:r>
      <w:r w:rsidR="006179FF">
        <w:rPr>
          <w:lang w:val="en-US"/>
        </w:rPr>
        <w:t>-</w:t>
      </w:r>
      <w:r w:rsidRPr="0039097E">
        <w:rPr>
          <w:lang w:val="en-US"/>
        </w:rPr>
        <w:t>KS encryption study. April and May represent a transition from implementation to exploring real-case datasets, while June and July focus on studying and integrating the xMK</w:t>
      </w:r>
      <w:r w:rsidR="00BB01CD">
        <w:rPr>
          <w:lang w:val="en-US"/>
        </w:rPr>
        <w:t>-</w:t>
      </w:r>
      <w:r w:rsidRPr="0039097E">
        <w:rPr>
          <w:lang w:val="en-US"/>
        </w:rPr>
        <w:t>CKKS method. August is dedicated to investigating probability attacks, leading into September’s comparative analysis of both approaches. Finally, October centers on writing the master thesis and preparing the presentation. By deliberately overlapping some activities</w:t>
      </w:r>
      <w:r w:rsidR="00102F9E">
        <w:rPr>
          <w:lang w:val="en-US"/>
        </w:rPr>
        <w:t xml:space="preserve">, </w:t>
      </w:r>
      <w:r w:rsidRPr="0039097E">
        <w:rPr>
          <w:lang w:val="en-US"/>
        </w:rPr>
        <w:t>such as beginning preliminary studies while implementation is underway</w:t>
      </w:r>
      <w:r w:rsidR="00102F9E">
        <w:rPr>
          <w:lang w:val="en-US"/>
        </w:rPr>
        <w:t>, t</w:t>
      </w:r>
      <w:r w:rsidRPr="0039097E">
        <w:rPr>
          <w:lang w:val="en-US"/>
        </w:rPr>
        <w:t>he chart illustrates a more dynamic and organic schedule rather than a strictly sequential plan.</w:t>
      </w:r>
    </w:p>
    <w:p w14:paraId="673DCACA" w14:textId="2F68DC89" w:rsidR="008E64C9" w:rsidRPr="0039097E" w:rsidRDefault="002F178E" w:rsidP="0039097E">
      <w:pPr>
        <w:pStyle w:val="PhDNormal"/>
        <w:rPr>
          <w:lang w:val="en-US"/>
        </w:rPr>
      </w:pPr>
      <w:r>
        <w:rPr>
          <w:noProof/>
        </w:rPr>
        <w:lastRenderedPageBreak/>
        <mc:AlternateContent>
          <mc:Choice Requires="wps">
            <w:drawing>
              <wp:anchor distT="0" distB="0" distL="114300" distR="114300" simplePos="0" relativeHeight="251684864" behindDoc="0" locked="0" layoutInCell="1" allowOverlap="1" wp14:anchorId="59C9C47E" wp14:editId="3D93E85E">
                <wp:simplePos x="0" y="0"/>
                <wp:positionH relativeFrom="column">
                  <wp:posOffset>-563245</wp:posOffset>
                </wp:positionH>
                <wp:positionV relativeFrom="paragraph">
                  <wp:posOffset>3096260</wp:posOffset>
                </wp:positionV>
                <wp:extent cx="5494655" cy="635"/>
                <wp:effectExtent l="0" t="0" r="0" b="0"/>
                <wp:wrapSquare wrapText="bothSides"/>
                <wp:docPr id="705619474" name="Text Box 1"/>
                <wp:cNvGraphicFramePr/>
                <a:graphic xmlns:a="http://schemas.openxmlformats.org/drawingml/2006/main">
                  <a:graphicData uri="http://schemas.microsoft.com/office/word/2010/wordprocessingShape">
                    <wps:wsp>
                      <wps:cNvSpPr txBox="1"/>
                      <wps:spPr>
                        <a:xfrm>
                          <a:off x="0" y="0"/>
                          <a:ext cx="5494655" cy="635"/>
                        </a:xfrm>
                        <a:prstGeom prst="rect">
                          <a:avLst/>
                        </a:prstGeom>
                        <a:solidFill>
                          <a:prstClr val="white"/>
                        </a:solidFill>
                        <a:ln>
                          <a:noFill/>
                        </a:ln>
                      </wps:spPr>
                      <wps:txbx>
                        <w:txbxContent>
                          <w:p w14:paraId="6A377274" w14:textId="4BDC1DEE" w:rsidR="002F178E" w:rsidRPr="00610BDC" w:rsidRDefault="002F178E" w:rsidP="002F178E">
                            <w:pPr>
                              <w:pStyle w:val="Caption"/>
                              <w:rPr>
                                <w:rFonts w:asciiTheme="majorBidi" w:eastAsia="Times New Roman" w:hAnsiTheme="majorBidi" w:cstheme="majorBidi"/>
                                <w:color w:val="auto"/>
                                <w:kern w:val="28"/>
                                <w:sz w:val="44"/>
                                <w:szCs w:val="28"/>
                                <w:lang w:eastAsia="fr-FR" w:bidi="ar-LB"/>
                              </w:rPr>
                            </w:pPr>
                            <w:bookmarkStart w:id="36" w:name="_Toc213832840"/>
                            <w:r w:rsidRPr="00610BDC">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2</w:t>
                            </w:r>
                            <w:r w:rsidR="00E772CF">
                              <w:rPr>
                                <w:rFonts w:asciiTheme="majorBidi" w:hAnsiTheme="majorBidi" w:cstheme="majorBidi"/>
                              </w:rPr>
                              <w:fldChar w:fldCharType="end"/>
                            </w:r>
                            <w:r w:rsidRPr="00610BDC">
                              <w:rPr>
                                <w:rFonts w:asciiTheme="majorBidi" w:hAnsiTheme="majorBidi" w:cstheme="majorBidi"/>
                              </w:rPr>
                              <w:t>:gantt chart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9C47E" id="_x0000_s1027" type="#_x0000_t202" style="position:absolute;left:0;text-align:left;margin-left:-44.35pt;margin-top:243.8pt;width:43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" stroked="f">
                <v:textbox style="mso-fit-shape-to-text:t" inset="0,0,0,0">
                  <w:txbxContent>
                    <w:p w14:paraId="6A377274" w14:textId="4BDC1DEE" w:rsidR="002F178E" w:rsidRPr="00610BDC" w:rsidRDefault="002F178E" w:rsidP="002F178E">
                      <w:pPr>
                        <w:pStyle w:val="Caption"/>
                        <w:rPr>
                          <w:rFonts w:asciiTheme="majorBidi" w:eastAsia="Times New Roman" w:hAnsiTheme="majorBidi" w:cstheme="majorBidi"/>
                          <w:color w:val="auto"/>
                          <w:kern w:val="28"/>
                          <w:sz w:val="44"/>
                          <w:szCs w:val="28"/>
                          <w:lang w:eastAsia="fr-FR" w:bidi="ar-LB"/>
                        </w:rPr>
                      </w:pPr>
                      <w:bookmarkStart w:id="37" w:name="_Toc213832840"/>
                      <w:r w:rsidRPr="00610BDC">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2</w:t>
                      </w:r>
                      <w:r w:rsidR="00E772CF">
                        <w:rPr>
                          <w:rFonts w:asciiTheme="majorBidi" w:hAnsiTheme="majorBidi" w:cstheme="majorBidi"/>
                        </w:rPr>
                        <w:fldChar w:fldCharType="end"/>
                      </w:r>
                      <w:r w:rsidRPr="00610BDC">
                        <w:rPr>
                          <w:rFonts w:asciiTheme="majorBidi" w:hAnsiTheme="majorBidi" w:cstheme="majorBidi"/>
                        </w:rPr>
                        <w:t>:gantt chart</w:t>
                      </w:r>
                      <w:bookmarkEnd w:id="37"/>
                    </w:p>
                  </w:txbxContent>
                </v:textbox>
                <w10:wrap type="square"/>
              </v:shape>
            </w:pict>
          </mc:Fallback>
        </mc:AlternateContent>
      </w:r>
      <w:r w:rsidR="008E64C9">
        <w:rPr>
          <w:rFonts w:asciiTheme="majorHAnsi" w:hAnsiTheme="majorHAnsi"/>
          <w:noProof/>
          <w:lang w:bidi="ar-LB"/>
        </w:rPr>
        <w:drawing>
          <wp:anchor distT="0" distB="0" distL="114300" distR="114300" simplePos="0" relativeHeight="251682816" behindDoc="0" locked="0" layoutInCell="1" allowOverlap="1" wp14:anchorId="7B474EB5" wp14:editId="5558592C">
            <wp:simplePos x="0" y="0"/>
            <wp:positionH relativeFrom="page">
              <wp:align>center</wp:align>
            </wp:positionH>
            <wp:positionV relativeFrom="paragraph">
              <wp:posOffset>255807</wp:posOffset>
            </wp:positionV>
            <wp:extent cx="5494655" cy="2706370"/>
            <wp:effectExtent l="19050" t="19050" r="10795" b="17780"/>
            <wp:wrapSquare wrapText="bothSides"/>
            <wp:docPr id="60624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94655" cy="2706370"/>
                    </a:xfrm>
                    <a:prstGeom prst="rect">
                      <a:avLst/>
                    </a:prstGeom>
                    <a:noFill/>
                    <a:ln>
                      <a:solidFill>
                        <a:schemeClr val="tx1"/>
                      </a:solidFill>
                    </a:ln>
                  </pic:spPr>
                </pic:pic>
              </a:graphicData>
            </a:graphic>
          </wp:anchor>
        </w:drawing>
      </w:r>
    </w:p>
    <w:p w14:paraId="1AF17B76" w14:textId="52499C36" w:rsidR="007C6884" w:rsidRDefault="007C6884" w:rsidP="007C6884">
      <w:pPr>
        <w:pStyle w:val="Caption"/>
        <w:keepNext/>
      </w:pPr>
    </w:p>
    <w:p w14:paraId="2ADFDFA3" w14:textId="4DA78A13" w:rsidR="00B548F6" w:rsidRDefault="00B548F6" w:rsidP="007C6884">
      <w:pPr>
        <w:pStyle w:val="Caption"/>
      </w:pPr>
    </w:p>
    <w:p w14:paraId="6C22D50D" w14:textId="69D61E9F" w:rsidR="007C6884" w:rsidRPr="007C6884" w:rsidRDefault="007C6884" w:rsidP="007C6884"/>
    <w:p w14:paraId="2ADFDFA4" w14:textId="04028C60" w:rsidR="00535B55" w:rsidRPr="0047671C" w:rsidRDefault="00535B55" w:rsidP="00CC5F27">
      <w:pPr>
        <w:pStyle w:val="Heading1"/>
        <w:numPr>
          <w:ilvl w:val="0"/>
          <w:numId w:val="0"/>
        </w:numPr>
        <w:ind w:left="432" w:hanging="432"/>
        <w:rPr>
          <w:rFonts w:asciiTheme="majorHAnsi" w:hAnsiTheme="majorHAnsi"/>
          <w:lang w:bidi="ar-LB"/>
        </w:rPr>
      </w:pPr>
    </w:p>
    <w:p w14:paraId="2ADFDFA5" w14:textId="058FA9D7" w:rsidR="00B548F6" w:rsidRPr="0047671C" w:rsidRDefault="00805997" w:rsidP="001C4AB4">
      <w:pPr>
        <w:pStyle w:val="Heading1"/>
        <w:pBdr>
          <w:bottom w:val="single" w:sz="4" w:space="1" w:color="auto"/>
        </w:pBdr>
      </w:pPr>
      <w:r w:rsidRPr="0047671C">
        <w:rPr>
          <w:rFonts w:asciiTheme="majorHAnsi" w:hAnsiTheme="majorHAnsi"/>
          <w:lang w:bidi="ar-LB"/>
        </w:rPr>
        <w:br w:type="page"/>
      </w:r>
      <w:bookmarkStart w:id="38" w:name="_Toc400459748"/>
      <w:bookmarkStart w:id="39" w:name="_Toc439680679"/>
      <w:bookmarkStart w:id="40" w:name="_Toc213503863"/>
      <w:r w:rsidR="00B548F6" w:rsidRPr="0047671C">
        <w:lastRenderedPageBreak/>
        <w:t>Literature Review</w:t>
      </w:r>
      <w:bookmarkEnd w:id="38"/>
      <w:bookmarkEnd w:id="39"/>
      <w:bookmarkEnd w:id="40"/>
    </w:p>
    <w:p w14:paraId="2ADFDFA6" w14:textId="77777777" w:rsidR="001C4AB4" w:rsidRPr="0047671C" w:rsidRDefault="001C4AB4" w:rsidP="00B548F6">
      <w:pPr>
        <w:pStyle w:val="PhDNormal"/>
        <w:rPr>
          <w:lang w:val="en-US"/>
        </w:rPr>
      </w:pPr>
    </w:p>
    <w:p w14:paraId="2ADFDFB3" w14:textId="07D8DDFF" w:rsidR="00B548F6" w:rsidRPr="0047671C" w:rsidRDefault="00B548F6" w:rsidP="00B548F6">
      <w:pPr>
        <w:pStyle w:val="PhDNormal"/>
        <w:rPr>
          <w:lang w:val="en-US"/>
        </w:rPr>
      </w:pPr>
      <w:bookmarkStart w:id="41" w:name="_Hlk210042727"/>
      <w:r w:rsidRPr="0047671C">
        <w:rPr>
          <w:lang w:val="en-US"/>
        </w:rPr>
        <w:t>This chapter begins with a historical background</w:t>
      </w:r>
      <w:r w:rsidR="00422494">
        <w:rPr>
          <w:lang w:val="en-US"/>
        </w:rPr>
        <w:t xml:space="preserve"> </w:t>
      </w:r>
      <w:r w:rsidRPr="0047671C">
        <w:rPr>
          <w:lang w:val="en-US"/>
        </w:rPr>
        <w:t xml:space="preserve">(section </w:t>
      </w:r>
      <w:r w:rsidRPr="0047671C">
        <w:rPr>
          <w:lang w:val="en-US"/>
        </w:rPr>
        <w:fldChar w:fldCharType="begin"/>
      </w:r>
      <w:r w:rsidRPr="0047671C">
        <w:rPr>
          <w:lang w:val="en-US"/>
        </w:rPr>
        <w:instrText xml:space="preserve"> REF _Ref197939968 \r \h </w:instrText>
      </w:r>
      <w:r w:rsidRPr="0047671C">
        <w:rPr>
          <w:lang w:val="en-US"/>
        </w:rPr>
      </w:r>
      <w:r w:rsidRPr="0047671C">
        <w:rPr>
          <w:lang w:val="en-US"/>
        </w:rPr>
        <w:fldChar w:fldCharType="separate"/>
      </w:r>
      <w:r w:rsidRPr="0047671C">
        <w:rPr>
          <w:cs/>
          <w:lang w:val="en-US"/>
        </w:rPr>
        <w:t>‎</w:t>
      </w:r>
      <w:r w:rsidRPr="0047671C">
        <w:rPr>
          <w:lang w:val="en-US"/>
        </w:rPr>
        <w:t>2.1</w:t>
      </w:r>
      <w:r w:rsidRPr="0047671C">
        <w:rPr>
          <w:lang w:val="en-US"/>
        </w:rPr>
        <w:fldChar w:fldCharType="end"/>
      </w:r>
      <w:r w:rsidRPr="0047671C">
        <w:rPr>
          <w:lang w:val="en-US"/>
        </w:rPr>
        <w:t xml:space="preserve">) and reviews literature on the following topics: </w:t>
      </w:r>
      <w:r w:rsidR="00422494">
        <w:rPr>
          <w:lang w:val="en-US"/>
        </w:rPr>
        <w:t>standard architecture</w:t>
      </w:r>
      <w:r w:rsidRPr="0047671C">
        <w:rPr>
          <w:lang w:val="en-US"/>
        </w:rPr>
        <w:t xml:space="preserve"> (section </w:t>
      </w:r>
      <w:r w:rsidRPr="0047671C">
        <w:rPr>
          <w:lang w:val="en-US"/>
        </w:rPr>
        <w:fldChar w:fldCharType="begin"/>
      </w:r>
      <w:r w:rsidRPr="0047671C">
        <w:rPr>
          <w:lang w:val="en-US"/>
        </w:rPr>
        <w:instrText xml:space="preserve"> REF _Ref197938179 \r \h </w:instrText>
      </w:r>
      <w:r w:rsidRPr="0047671C">
        <w:rPr>
          <w:lang w:val="en-US"/>
        </w:rPr>
      </w:r>
      <w:r w:rsidRPr="0047671C">
        <w:rPr>
          <w:lang w:val="en-US"/>
        </w:rPr>
        <w:fldChar w:fldCharType="separate"/>
      </w:r>
      <w:r w:rsidRPr="0047671C">
        <w:rPr>
          <w:cs/>
          <w:lang w:val="en-US"/>
        </w:rPr>
        <w:t>‎</w:t>
      </w:r>
      <w:r w:rsidRPr="0047671C">
        <w:rPr>
          <w:lang w:val="en-US"/>
        </w:rPr>
        <w:t>2.2</w:t>
      </w:r>
      <w:r w:rsidRPr="0047671C">
        <w:rPr>
          <w:lang w:val="en-US"/>
        </w:rPr>
        <w:fldChar w:fldCharType="end"/>
      </w:r>
      <w:r w:rsidRPr="0047671C">
        <w:rPr>
          <w:lang w:val="en-US"/>
        </w:rPr>
        <w:t xml:space="preserve">) </w:t>
      </w:r>
      <w:r w:rsidR="00422494">
        <w:rPr>
          <w:lang w:val="en-US"/>
        </w:rPr>
        <w:t xml:space="preserve">this section will describe the standard architecture of </w:t>
      </w:r>
      <w:r w:rsidR="006C607A">
        <w:rPr>
          <w:lang w:val="en-US"/>
        </w:rPr>
        <w:tab/>
        <w:t xml:space="preserve">FL </w:t>
      </w:r>
      <w:r w:rsidR="00422494">
        <w:rPr>
          <w:lang w:val="en-US"/>
        </w:rPr>
        <w:t xml:space="preserve">with </w:t>
      </w:r>
      <w:r w:rsidR="006C607A">
        <w:rPr>
          <w:lang w:val="en-US"/>
        </w:rPr>
        <w:t xml:space="preserve">HE </w:t>
      </w:r>
      <w:r w:rsidR="00422494">
        <w:rPr>
          <w:lang w:val="en-US"/>
        </w:rPr>
        <w:t>with it flows</w:t>
      </w:r>
      <w:r w:rsidRPr="0047671C">
        <w:rPr>
          <w:lang w:val="en-US"/>
        </w:rPr>
        <w:t xml:space="preserve">; </w:t>
      </w:r>
      <w:r w:rsidR="00422494">
        <w:rPr>
          <w:lang w:val="en-US"/>
        </w:rPr>
        <w:t>xMK</w:t>
      </w:r>
      <w:r w:rsidR="002A5EEF">
        <w:rPr>
          <w:lang w:val="en-US"/>
        </w:rPr>
        <w:t>-</w:t>
      </w:r>
      <w:r w:rsidR="00422494">
        <w:rPr>
          <w:lang w:val="en-US"/>
        </w:rPr>
        <w:t>CKKS</w:t>
      </w:r>
      <w:r w:rsidRPr="0047671C">
        <w:rPr>
          <w:lang w:val="en-US"/>
        </w:rPr>
        <w:t xml:space="preserve"> (section </w:t>
      </w:r>
      <w:r w:rsidRPr="0047671C">
        <w:rPr>
          <w:lang w:val="en-US"/>
        </w:rPr>
        <w:fldChar w:fldCharType="begin"/>
      </w:r>
      <w:r w:rsidRPr="0047671C">
        <w:rPr>
          <w:lang w:val="en-US"/>
        </w:rPr>
        <w:instrText xml:space="preserve"> REF _Ref159400842 \r \h </w:instrText>
      </w:r>
      <w:r w:rsidRPr="0047671C">
        <w:rPr>
          <w:lang w:val="en-US"/>
        </w:rPr>
      </w:r>
      <w:r w:rsidRPr="0047671C">
        <w:rPr>
          <w:lang w:val="en-US"/>
        </w:rPr>
        <w:fldChar w:fldCharType="separate"/>
      </w:r>
      <w:r w:rsidRPr="0047671C">
        <w:rPr>
          <w:cs/>
          <w:lang w:val="en-US"/>
        </w:rPr>
        <w:t>‎</w:t>
      </w:r>
      <w:r w:rsidRPr="0047671C">
        <w:rPr>
          <w:lang w:val="en-US"/>
        </w:rPr>
        <w:t>2.3</w:t>
      </w:r>
      <w:r w:rsidRPr="0047671C">
        <w:rPr>
          <w:lang w:val="en-US"/>
        </w:rPr>
        <w:fldChar w:fldCharType="end"/>
      </w:r>
      <w:r w:rsidRPr="0047671C">
        <w:rPr>
          <w:lang w:val="en-US"/>
        </w:rPr>
        <w:t xml:space="preserve">) </w:t>
      </w:r>
      <w:r w:rsidR="00422494">
        <w:rPr>
          <w:lang w:val="en-US"/>
        </w:rPr>
        <w:t>this section is critical for the research since this is the method that was studied and used to compare with the proposed solution</w:t>
      </w:r>
      <w:r w:rsidRPr="0047671C">
        <w:rPr>
          <w:lang w:val="en-US"/>
        </w:rPr>
        <w:t xml:space="preserve">. Section </w:t>
      </w:r>
      <w:r w:rsidRPr="0047671C">
        <w:rPr>
          <w:lang w:val="en-US"/>
        </w:rPr>
        <w:fldChar w:fldCharType="begin"/>
      </w:r>
      <w:r w:rsidRPr="0047671C">
        <w:rPr>
          <w:lang w:val="en-US"/>
        </w:rPr>
        <w:instrText xml:space="preserve"> REF _Ref159400943 \r \h </w:instrText>
      </w:r>
      <w:r w:rsidRPr="0047671C">
        <w:rPr>
          <w:lang w:val="en-US"/>
        </w:rPr>
      </w:r>
      <w:r w:rsidRPr="0047671C">
        <w:rPr>
          <w:lang w:val="en-US"/>
        </w:rPr>
        <w:fldChar w:fldCharType="separate"/>
      </w:r>
      <w:r w:rsidRPr="0047671C">
        <w:rPr>
          <w:cs/>
          <w:lang w:val="en-US"/>
        </w:rPr>
        <w:t>‎</w:t>
      </w:r>
      <w:r w:rsidR="008A55F9" w:rsidRPr="0047671C">
        <w:rPr>
          <w:lang w:val="en-US"/>
        </w:rPr>
        <w:t>2.4</w:t>
      </w:r>
      <w:r w:rsidRPr="0047671C">
        <w:rPr>
          <w:lang w:val="en-US"/>
        </w:rPr>
        <w:fldChar w:fldCharType="end"/>
      </w:r>
      <w:r w:rsidRPr="0047671C">
        <w:rPr>
          <w:lang w:val="en-US"/>
        </w:rPr>
        <w:t xml:space="preserve"> highlights the implications from </w:t>
      </w:r>
      <w:r w:rsidR="00AB6532" w:rsidRPr="0047671C">
        <w:rPr>
          <w:lang w:val="en-US"/>
        </w:rPr>
        <w:t>literature</w:t>
      </w:r>
      <w:r w:rsidRPr="0047671C">
        <w:rPr>
          <w:lang w:val="en-US"/>
        </w:rPr>
        <w:t xml:space="preserve"> and develops the conceptual framework for the study.</w:t>
      </w:r>
    </w:p>
    <w:p w14:paraId="68E86570" w14:textId="1128D203" w:rsidR="00024536" w:rsidRPr="00312B5A" w:rsidRDefault="00B548F6" w:rsidP="00024536">
      <w:pPr>
        <w:pStyle w:val="Heading2"/>
        <w:spacing w:line="360" w:lineRule="auto"/>
        <w:rPr>
          <w:rFonts w:asciiTheme="majorBidi" w:hAnsiTheme="majorBidi" w:cstheme="majorBidi"/>
        </w:rPr>
      </w:pPr>
      <w:bookmarkStart w:id="42" w:name="_Toc213503864"/>
      <w:bookmarkStart w:id="43" w:name="_Ref197939968"/>
      <w:bookmarkStart w:id="44" w:name="_Toc400459749"/>
      <w:bookmarkStart w:id="45" w:name="_Toc439680680"/>
      <w:bookmarkStart w:id="46" w:name="_Ref159400766"/>
      <w:bookmarkEnd w:id="41"/>
      <w:r w:rsidRPr="00312B5A">
        <w:rPr>
          <w:rFonts w:asciiTheme="majorBidi" w:hAnsiTheme="majorBidi" w:cstheme="majorBidi"/>
        </w:rPr>
        <w:t>Historical Background</w:t>
      </w:r>
      <w:bookmarkEnd w:id="42"/>
      <w:r w:rsidRPr="00312B5A">
        <w:rPr>
          <w:rFonts w:asciiTheme="majorBidi" w:hAnsiTheme="majorBidi" w:cstheme="majorBidi"/>
        </w:rPr>
        <w:t xml:space="preserve"> </w:t>
      </w:r>
      <w:bookmarkEnd w:id="43"/>
      <w:bookmarkEnd w:id="44"/>
      <w:bookmarkEnd w:id="45"/>
    </w:p>
    <w:p w14:paraId="6A23458E" w14:textId="50366A58" w:rsidR="0039097E" w:rsidRDefault="00D33DBE" w:rsidP="00024536">
      <w:pPr>
        <w:pStyle w:val="PhDNormal"/>
        <w:rPr>
          <w:lang w:val="en-US"/>
        </w:rPr>
      </w:pPr>
      <w:r w:rsidRPr="00B22156">
        <w:rPr>
          <w:color w:val="000000" w:themeColor="text1"/>
          <w:lang w:val="en-US"/>
        </w:rPr>
        <w:t>FL</w:t>
      </w:r>
      <w:r w:rsidR="00024536" w:rsidRPr="00D33DBE">
        <w:rPr>
          <w:color w:val="EE0000"/>
          <w:lang w:val="en-US"/>
        </w:rPr>
        <w:t xml:space="preserve"> </w:t>
      </w:r>
      <w:r w:rsidR="00024536" w:rsidRPr="00024536">
        <w:rPr>
          <w:lang w:val="en-US"/>
        </w:rPr>
        <w:t xml:space="preserve">as a formal </w:t>
      </w:r>
      <w:r w:rsidR="002F178E">
        <w:rPr>
          <w:lang w:val="en-US"/>
        </w:rPr>
        <w:t xml:space="preserve">ML </w:t>
      </w:r>
      <w:r w:rsidR="00024536" w:rsidRPr="00024536">
        <w:rPr>
          <w:lang w:val="en-US"/>
        </w:rPr>
        <w:t>paradigm was popularized by McMahan et al. in “Communication-Efficient Learning of Deep Networks from Decentralized Data” (2017)</w:t>
      </w:r>
      <w:r w:rsidR="00B22156">
        <w:rPr>
          <w:lang w:val="en-US"/>
        </w:rPr>
        <w:t xml:space="preserve"> </w:t>
      </w:r>
      <w:sdt>
        <w:sdtPr>
          <w:rPr>
            <w:lang w:val="en-US"/>
          </w:rPr>
          <w:id w:val="-11540771"/>
          <w:citation/>
        </w:sdtPr>
        <w:sdtContent>
          <w:r w:rsidR="00B22156">
            <w:rPr>
              <w:lang w:val="en-US"/>
            </w:rPr>
            <w:fldChar w:fldCharType="begin"/>
          </w:r>
          <w:r w:rsidR="00B22156">
            <w:rPr>
              <w:lang w:val="en-US"/>
            </w:rPr>
            <w:instrText xml:space="preserve"> CITATION HBr17 \l 1033 </w:instrText>
          </w:r>
          <w:r w:rsidR="00B22156">
            <w:rPr>
              <w:lang w:val="en-US"/>
            </w:rPr>
            <w:fldChar w:fldCharType="separate"/>
          </w:r>
          <w:r w:rsidR="002D6365" w:rsidRPr="002D6365">
            <w:rPr>
              <w:noProof/>
              <w:lang w:val="en-US"/>
            </w:rPr>
            <w:t>[9]</w:t>
          </w:r>
          <w:r w:rsidR="00B22156">
            <w:rPr>
              <w:lang w:val="en-US"/>
            </w:rPr>
            <w:fldChar w:fldCharType="end"/>
          </w:r>
        </w:sdtContent>
      </w:sdt>
      <w:r w:rsidR="00024536" w:rsidRPr="00024536">
        <w:rPr>
          <w:lang w:val="en-US"/>
        </w:rPr>
        <w:t>, where devices train local models on private data and only share updates (not raw data) to a central server for aggregation.</w:t>
      </w:r>
      <w:r w:rsidR="00024536">
        <w:rPr>
          <w:lang w:val="en-US"/>
        </w:rPr>
        <w:t xml:space="preserve"> </w:t>
      </w:r>
      <w:r w:rsidR="00024536" w:rsidRPr="00024536">
        <w:rPr>
          <w:lang w:val="en-US"/>
        </w:rPr>
        <w:t xml:space="preserve">Earlier ideas in distributed and multi‐party learning existed, but McMahan et al. framed key challenges such as non-IID data, limited bandwidth, and client heterogeneity, and proposed the </w:t>
      </w:r>
      <w:r w:rsidR="00B22156" w:rsidRPr="00024536">
        <w:rPr>
          <w:lang w:val="en-US"/>
        </w:rPr>
        <w:t>FedAVG</w:t>
      </w:r>
      <w:r w:rsidR="00024536" w:rsidRPr="00024536">
        <w:rPr>
          <w:lang w:val="en-US"/>
        </w:rPr>
        <w:t xml:space="preserve"> algorithm.</w:t>
      </w:r>
    </w:p>
    <w:p w14:paraId="72DE07A9" w14:textId="57739791" w:rsidR="00F264A0" w:rsidRDefault="00024536" w:rsidP="005B3671">
      <w:pPr>
        <w:pStyle w:val="PhDNormal"/>
        <w:rPr>
          <w:lang w:val="en-US"/>
        </w:rPr>
      </w:pPr>
      <w:r w:rsidRPr="00024536">
        <w:rPr>
          <w:lang w:val="en-US"/>
        </w:rPr>
        <w:t xml:space="preserve">The </w:t>
      </w:r>
      <w:r w:rsidRPr="00B22156">
        <w:rPr>
          <w:color w:val="000000" w:themeColor="text1"/>
          <w:lang w:val="en-US"/>
        </w:rPr>
        <w:t xml:space="preserve">concept </w:t>
      </w:r>
      <w:r w:rsidR="00D33DBE" w:rsidRPr="00B22156">
        <w:rPr>
          <w:color w:val="000000" w:themeColor="text1"/>
          <w:lang w:val="en-US"/>
        </w:rPr>
        <w:t xml:space="preserve">of HE </w:t>
      </w:r>
      <w:r w:rsidRPr="00024536">
        <w:rPr>
          <w:lang w:val="en-US"/>
        </w:rPr>
        <w:t>dates back decades (e.g. partially homomorphic systems like RSA’s multiplicative property</w:t>
      </w:r>
      <w:r w:rsidR="007A466A">
        <w:rPr>
          <w:lang w:val="en-US"/>
        </w:rPr>
        <w:t xml:space="preserve"> </w:t>
      </w:r>
      <w:r w:rsidR="007A466A" w:rsidRPr="00B22156">
        <w:rPr>
          <w:color w:val="000000" w:themeColor="text1"/>
          <w:lang w:val="en-US"/>
        </w:rPr>
        <w:t>in 1978</w:t>
      </w:r>
      <w:r w:rsidR="00D71A05">
        <w:rPr>
          <w:color w:val="000000" w:themeColor="text1"/>
          <w:lang w:val="en-US"/>
        </w:rPr>
        <w:t xml:space="preserve">) </w:t>
      </w:r>
      <w:sdt>
        <w:sdtPr>
          <w:rPr>
            <w:color w:val="000000" w:themeColor="text1"/>
            <w:lang w:val="en-US"/>
          </w:rPr>
          <w:id w:val="1622880148"/>
          <w:citation/>
        </w:sdtPr>
        <w:sdtContent>
          <w:r w:rsidR="00D71A05">
            <w:rPr>
              <w:color w:val="000000" w:themeColor="text1"/>
              <w:lang w:val="en-US"/>
            </w:rPr>
            <w:fldChar w:fldCharType="begin"/>
          </w:r>
          <w:r w:rsidR="00D71A05">
            <w:rPr>
              <w:color w:val="000000" w:themeColor="text1"/>
              <w:lang w:val="en-US"/>
            </w:rPr>
            <w:instrText xml:space="preserve"> CITATION Ron78 \l 1033 </w:instrText>
          </w:r>
          <w:r w:rsidR="00D71A05">
            <w:rPr>
              <w:color w:val="000000" w:themeColor="text1"/>
              <w:lang w:val="en-US"/>
            </w:rPr>
            <w:fldChar w:fldCharType="separate"/>
          </w:r>
          <w:r w:rsidR="002D6365" w:rsidRPr="002D6365">
            <w:rPr>
              <w:noProof/>
              <w:color w:val="000000" w:themeColor="text1"/>
              <w:lang w:val="en-US"/>
            </w:rPr>
            <w:t>[10]</w:t>
          </w:r>
          <w:r w:rsidR="00D71A05">
            <w:rPr>
              <w:color w:val="000000" w:themeColor="text1"/>
              <w:lang w:val="en-US"/>
            </w:rPr>
            <w:fldChar w:fldCharType="end"/>
          </w:r>
        </w:sdtContent>
      </w:sdt>
      <w:r w:rsidR="005B3671">
        <w:rPr>
          <w:lang w:val="en-US"/>
        </w:rPr>
        <w:t xml:space="preserve">. </w:t>
      </w:r>
      <w:r w:rsidRPr="00024536">
        <w:rPr>
          <w:lang w:val="en-US"/>
        </w:rPr>
        <w:t xml:space="preserve">The breakthrough of </w:t>
      </w:r>
      <w:r w:rsidR="009C7B9C">
        <w:rPr>
          <w:b/>
          <w:bCs/>
          <w:lang w:val="en-US"/>
        </w:rPr>
        <w:t>F</w:t>
      </w:r>
      <w:r w:rsidRPr="00024536">
        <w:rPr>
          <w:b/>
          <w:bCs/>
          <w:lang w:val="en-US"/>
        </w:rPr>
        <w:t xml:space="preserve">ully </w:t>
      </w:r>
      <w:r w:rsidR="009C7B9C">
        <w:rPr>
          <w:b/>
          <w:bCs/>
          <w:lang w:val="en-US"/>
        </w:rPr>
        <w:t>H</w:t>
      </w:r>
      <w:r w:rsidRPr="00024536">
        <w:rPr>
          <w:b/>
          <w:bCs/>
          <w:lang w:val="en-US"/>
        </w:rPr>
        <w:t xml:space="preserve">omomorphic </w:t>
      </w:r>
      <w:r w:rsidR="009C7B9C">
        <w:rPr>
          <w:b/>
          <w:bCs/>
          <w:lang w:val="en-US"/>
        </w:rPr>
        <w:t>E</w:t>
      </w:r>
      <w:r w:rsidRPr="00024536">
        <w:rPr>
          <w:b/>
          <w:bCs/>
          <w:lang w:val="en-US"/>
        </w:rPr>
        <w:t>ncryption (FHE)</w:t>
      </w:r>
      <w:r w:rsidR="00D631AF">
        <w:rPr>
          <w:lang w:val="en-US"/>
        </w:rPr>
        <w:t xml:space="preserve">, </w:t>
      </w:r>
      <w:r w:rsidRPr="00024536">
        <w:rPr>
          <w:lang w:val="en-US"/>
        </w:rPr>
        <w:t>enabling arbitrary circuits on ciphertexts</w:t>
      </w:r>
      <w:r w:rsidR="00D631AF">
        <w:rPr>
          <w:lang w:val="en-US"/>
        </w:rPr>
        <w:t xml:space="preserve">, </w:t>
      </w:r>
      <w:r w:rsidRPr="00024536">
        <w:rPr>
          <w:lang w:val="en-US"/>
        </w:rPr>
        <w:t>was first achieved by Craig Gentry in his 2009 PhD thesis “A Fully Homomorphic Encryption Scheme” (Stanford)</w:t>
      </w:r>
      <w:sdt>
        <w:sdtPr>
          <w:rPr>
            <w:lang w:val="en-US"/>
          </w:rPr>
          <w:id w:val="-763291042"/>
          <w:citation/>
        </w:sdtPr>
        <w:sdtContent>
          <w:r w:rsidR="00D71A05">
            <w:rPr>
              <w:lang w:val="en-US"/>
            </w:rPr>
            <w:fldChar w:fldCharType="begin"/>
          </w:r>
          <w:r w:rsidR="00D71A05">
            <w:rPr>
              <w:lang w:val="en-US"/>
            </w:rPr>
            <w:instrText xml:space="preserve"> CITATION Cra09 \l 1033 </w:instrText>
          </w:r>
          <w:r w:rsidR="00D71A05">
            <w:rPr>
              <w:lang w:val="en-US"/>
            </w:rPr>
            <w:fldChar w:fldCharType="separate"/>
          </w:r>
          <w:r w:rsidR="002D6365">
            <w:rPr>
              <w:noProof/>
              <w:lang w:val="en-US"/>
            </w:rPr>
            <w:t xml:space="preserve"> </w:t>
          </w:r>
          <w:r w:rsidR="002D6365" w:rsidRPr="002D6365">
            <w:rPr>
              <w:noProof/>
              <w:lang w:val="en-US"/>
            </w:rPr>
            <w:t>[2]</w:t>
          </w:r>
          <w:r w:rsidR="00D71A05">
            <w:rPr>
              <w:lang w:val="en-US"/>
            </w:rPr>
            <w:fldChar w:fldCharType="end"/>
          </w:r>
        </w:sdtContent>
      </w:sdt>
      <w:r w:rsidRPr="00024536">
        <w:rPr>
          <w:lang w:val="en-US"/>
        </w:rPr>
        <w:t>, introducing the bootstrapping technique to control noise growth. Gentry’s scheme used ideal lattices and recursive “squashing” of the decryption circuit so that the scheme could evaluate its own decryption homomorphically</w:t>
      </w:r>
      <w:r w:rsidR="009E7432">
        <w:rPr>
          <w:lang w:val="en-US"/>
        </w:rPr>
        <w:t>.</w:t>
      </w:r>
    </w:p>
    <w:p w14:paraId="222C584D" w14:textId="64AA7636" w:rsidR="00B77861" w:rsidRDefault="00E40117" w:rsidP="004A180A">
      <w:pPr>
        <w:pStyle w:val="PhDNormal"/>
        <w:rPr>
          <w:lang w:val="en-US"/>
        </w:rPr>
      </w:pPr>
      <w:r w:rsidRPr="00E40117">
        <w:rPr>
          <w:lang w:val="en-US"/>
        </w:rPr>
        <w:t xml:space="preserve">The </w:t>
      </w:r>
      <w:r w:rsidRPr="00E40117">
        <w:rPr>
          <w:b/>
          <w:bCs/>
          <w:lang w:val="en-US"/>
        </w:rPr>
        <w:t>Learning With Errors (LWE)</w:t>
      </w:r>
      <w:r w:rsidRPr="00E40117">
        <w:rPr>
          <w:lang w:val="en-US"/>
        </w:rPr>
        <w:t xml:space="preserve"> problem was introduced by Oded Regev in 2005 in his conference paper “On Lattices, Learning With Errors, Random Linear Codes, and Cryptography.</w:t>
      </w:r>
      <w:sdt>
        <w:sdtPr>
          <w:rPr>
            <w:lang w:val="en-US"/>
          </w:rPr>
          <w:id w:val="-128869210"/>
          <w:citation/>
        </w:sdtPr>
        <w:sdtContent>
          <w:r w:rsidR="00D71A05">
            <w:rPr>
              <w:lang w:val="en-US"/>
            </w:rPr>
            <w:fldChar w:fldCharType="begin"/>
          </w:r>
          <w:r w:rsidR="00D71A05">
            <w:rPr>
              <w:lang w:val="en-US"/>
            </w:rPr>
            <w:instrText xml:space="preserve"> CITATION Ode05 \l 1033 </w:instrText>
          </w:r>
          <w:r w:rsidR="00D71A05">
            <w:rPr>
              <w:lang w:val="en-US"/>
            </w:rPr>
            <w:fldChar w:fldCharType="separate"/>
          </w:r>
          <w:r w:rsidR="002D6365">
            <w:rPr>
              <w:noProof/>
              <w:lang w:val="en-US"/>
            </w:rPr>
            <w:t xml:space="preserve"> </w:t>
          </w:r>
          <w:r w:rsidR="002D6365" w:rsidRPr="002D6365">
            <w:rPr>
              <w:noProof/>
              <w:lang w:val="en-US"/>
            </w:rPr>
            <w:t>[11]</w:t>
          </w:r>
          <w:r w:rsidR="00D71A05">
            <w:rPr>
              <w:lang w:val="en-US"/>
            </w:rPr>
            <w:fldChar w:fldCharType="end"/>
          </w:r>
        </w:sdtContent>
      </w:sdt>
      <w:r w:rsidRPr="00E40117">
        <w:rPr>
          <w:lang w:val="en-US"/>
        </w:rPr>
        <w:t xml:space="preserve">” In that work, he formalized the problem of recovering a secret vector </w:t>
      </w:r>
      <m:oMath>
        <m:r>
          <m:rPr>
            <m:sty m:val="b"/>
          </m:rPr>
          <w:rPr>
            <w:rFonts w:ascii="Cambria Math" w:hAnsi="Cambria Math"/>
            <w:lang w:val="en-US"/>
          </w:rPr>
          <m:t>s</m:t>
        </m:r>
      </m:oMath>
      <w:r w:rsidRPr="00E40117">
        <w:rPr>
          <w:lang w:val="en-US"/>
        </w:rPr>
        <w:t xml:space="preserve"> from noisy linear equations</w:t>
      </w:r>
      <w:r>
        <w:rPr>
          <w:lang w:val="en-US"/>
        </w:rPr>
        <w:t xml:space="preserve"> </w:t>
      </w:r>
      <m:oMath>
        <m:d>
          <m:dPr>
            <m:ctrlPr>
              <w:rPr>
                <w:rFonts w:ascii="Cambria Math" w:hAnsi="Cambria Math"/>
                <w:b/>
                <w:bCs/>
                <w:lang w:val="en-US"/>
              </w:rPr>
            </m:ctrlPr>
          </m:dPr>
          <m:e>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i</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b</m:t>
                </m:r>
              </m:e>
              <m:sub>
                <m:r>
                  <m:rPr>
                    <m:sty m:val="bi"/>
                  </m:rPr>
                  <w:rPr>
                    <w:rFonts w:ascii="Cambria Math" w:hAnsi="Cambria Math"/>
                    <w:lang w:val="en-US"/>
                  </w:rPr>
                  <m:t>i</m:t>
                </m:r>
              </m:sub>
            </m:sSub>
            <m:ctrlPr>
              <w:rPr>
                <w:rFonts w:ascii="Cambria Math" w:hAnsi="Cambria Math"/>
                <w:lang w:val="en-US"/>
              </w:rPr>
            </m:ctrlPr>
          </m:e>
        </m:d>
        <m:r>
          <w:rPr>
            <w:rFonts w:ascii="Cambria Math" w:hAnsi="Cambria Math"/>
            <w:lang w:val="en-US"/>
          </w:rPr>
          <m:t>=&lt;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,s&gt; +</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[q]</m:t>
        </m:r>
      </m:oMath>
      <w:r>
        <w:rPr>
          <w:lang w:val="en-US"/>
        </w:rPr>
        <w:t xml:space="preserve"> </w:t>
      </w:r>
      <w:r w:rsidRPr="00E40117">
        <w:rPr>
          <w:lang w:val="en-US"/>
        </w:rPr>
        <w:t>and showed that solving (average‐case) LWE i</w:t>
      </w:r>
      <w:r w:rsidR="00D71A05">
        <w:rPr>
          <w:lang w:val="en-US"/>
        </w:rPr>
        <w:t>s a post-quantum scheme that promises to be safe against quantum computers.</w:t>
      </w:r>
      <w:r w:rsidR="00113D0B">
        <w:rPr>
          <w:lang w:val="en-US"/>
        </w:rPr>
        <w:t xml:space="preserve"> </w:t>
      </w:r>
      <w:r w:rsidRPr="00E40117">
        <w:rPr>
          <w:lang w:val="en-US"/>
        </w:rPr>
        <w:t xml:space="preserve">Over time, the LWE assumption became foundational for lattice-based cryptography, underpinning public-key encryption, key exchange, and </w:t>
      </w:r>
      <w:r w:rsidRPr="00E40117">
        <w:rPr>
          <w:lang w:val="en-US"/>
        </w:rPr>
        <w:lastRenderedPageBreak/>
        <w:t xml:space="preserve">FHE schemes. Variants such as Ring-LWE and Module-LWE augment LWE with algebraic structure to gain performance while retaining hardness under similar reductions. </w:t>
      </w:r>
    </w:p>
    <w:p w14:paraId="586EBEDE" w14:textId="0905EDD3" w:rsidR="004D50B4" w:rsidRPr="004D50B4" w:rsidRDefault="00766F59" w:rsidP="004D50B4">
      <w:pPr>
        <w:pStyle w:val="PhDNormal"/>
      </w:pPr>
      <w:r>
        <w:t>In lattice</w:t>
      </w:r>
      <w:r>
        <w:rPr>
          <w:rFonts w:ascii="Cambria Math" w:hAnsi="Cambria Math" w:cs="Cambria Math"/>
        </w:rPr>
        <w:t>‐</w:t>
      </w:r>
      <w:r>
        <w:t xml:space="preserve">based (especially LWE / Ring-LWE) FHE schemes, </w:t>
      </w:r>
      <w:r w:rsidR="004A180A">
        <w:rPr>
          <w:rStyle w:val="Strong"/>
        </w:rPr>
        <w:t>K</w:t>
      </w:r>
      <w:r>
        <w:rPr>
          <w:rStyle w:val="Strong"/>
        </w:rPr>
        <w:t xml:space="preserve">ey </w:t>
      </w:r>
      <w:r w:rsidR="004A180A">
        <w:rPr>
          <w:rStyle w:val="Strong"/>
        </w:rPr>
        <w:t>S</w:t>
      </w:r>
      <w:r>
        <w:rPr>
          <w:rStyle w:val="Strong"/>
        </w:rPr>
        <w:t>witching</w:t>
      </w:r>
      <w:r>
        <w:t xml:space="preserve"> </w:t>
      </w:r>
      <w:sdt>
        <w:sdtPr>
          <w:id w:val="1400170978"/>
          <w:citation/>
        </w:sdtPr>
        <w:sdtContent>
          <w:r w:rsidR="00D71A05">
            <w:fldChar w:fldCharType="begin"/>
          </w:r>
          <w:r w:rsidR="00D71A05">
            <w:rPr>
              <w:lang w:val="en-US"/>
            </w:rPr>
            <w:instrText xml:space="preserve"> CITATION ZBr11 \l 1033 </w:instrText>
          </w:r>
          <w:r w:rsidR="00D71A05">
            <w:fldChar w:fldCharType="separate"/>
          </w:r>
          <w:r w:rsidR="002D6365" w:rsidRPr="002D6365">
            <w:rPr>
              <w:noProof/>
              <w:lang w:val="en-US"/>
            </w:rPr>
            <w:t>[8]</w:t>
          </w:r>
          <w:r w:rsidR="00D71A05">
            <w:fldChar w:fldCharType="end"/>
          </w:r>
        </w:sdtContent>
      </w:sdt>
      <w:r w:rsidR="00D71A05">
        <w:t xml:space="preserve"> </w:t>
      </w:r>
      <w:r>
        <w:t>is a technique that transforms a ciphertext encrypted under one secret key (or a higher</w:t>
      </w:r>
      <w:r>
        <w:rPr>
          <w:rFonts w:ascii="Cambria Math" w:hAnsi="Cambria Math" w:cs="Cambria Math"/>
        </w:rPr>
        <w:t>‐</w:t>
      </w:r>
      <w:r>
        <w:t xml:space="preserve">degree form) into a ciphertext under a (usually simpler) target key, without full decryption. To enable this, the scheme publishes </w:t>
      </w:r>
      <w:r>
        <w:rPr>
          <w:rStyle w:val="Emphasis"/>
        </w:rPr>
        <w:t>key switching hints</w:t>
      </w:r>
      <w:r>
        <w:t xml:space="preserve"> or evaluation keys that encrypt components of the original secret under the target secret. During evaluation, a partial homomorphic “decryption” is applied using those hints to rewrite the ciphertext.</w:t>
      </w:r>
    </w:p>
    <w:p w14:paraId="2ADFDFB5" w14:textId="09E9B933" w:rsidR="00B548F6" w:rsidRPr="00312B5A" w:rsidRDefault="00472C88" w:rsidP="00B548F6">
      <w:pPr>
        <w:pStyle w:val="Heading2"/>
        <w:autoSpaceDE/>
        <w:autoSpaceDN/>
        <w:spacing w:after="240"/>
        <w:jc w:val="left"/>
        <w:rPr>
          <w:rFonts w:asciiTheme="majorBidi" w:hAnsiTheme="majorBidi" w:cstheme="majorBidi"/>
        </w:rPr>
      </w:pPr>
      <w:bookmarkStart w:id="47" w:name="_Toc213503865"/>
      <w:bookmarkEnd w:id="46"/>
      <w:r w:rsidRPr="00312B5A">
        <w:rPr>
          <w:rFonts w:asciiTheme="majorBidi" w:hAnsiTheme="majorBidi" w:cstheme="majorBidi"/>
        </w:rPr>
        <w:t>FL integrated with HE</w:t>
      </w:r>
      <w:bookmarkEnd w:id="47"/>
    </w:p>
    <w:p w14:paraId="5858B853" w14:textId="16A37DC5" w:rsidR="00BC77F9" w:rsidRPr="00E03192" w:rsidRDefault="00BC77F9" w:rsidP="00DF22B0">
      <w:pPr>
        <w:pStyle w:val="PhDNormal"/>
      </w:pPr>
      <w:r>
        <w:rPr>
          <w:noProof/>
        </w:rPr>
        <mc:AlternateContent>
          <mc:Choice Requires="wps">
            <w:drawing>
              <wp:anchor distT="0" distB="0" distL="114300" distR="114300" simplePos="0" relativeHeight="251674624" behindDoc="0" locked="0" layoutInCell="1" allowOverlap="1" wp14:anchorId="7AADD3BD" wp14:editId="0D98ECAD">
                <wp:simplePos x="0" y="0"/>
                <wp:positionH relativeFrom="column">
                  <wp:posOffset>19050</wp:posOffset>
                </wp:positionH>
                <wp:positionV relativeFrom="paragraph">
                  <wp:posOffset>5304155</wp:posOffset>
                </wp:positionV>
                <wp:extent cx="5220335" cy="635"/>
                <wp:effectExtent l="0" t="0" r="0" b="0"/>
                <wp:wrapSquare wrapText="bothSides"/>
                <wp:docPr id="1373022453"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06F906C3" w14:textId="582609D9" w:rsidR="00BC77F9" w:rsidRPr="00BC77F9" w:rsidRDefault="00BC77F9" w:rsidP="00BC77F9">
                            <w:pPr>
                              <w:pStyle w:val="Caption"/>
                              <w:rPr>
                                <w:rFonts w:asciiTheme="majorBidi" w:eastAsia="Times New Roman" w:hAnsiTheme="majorBidi" w:cstheme="majorBidi"/>
                                <w:szCs w:val="22"/>
                                <w:lang w:val="en-AU"/>
                              </w:rPr>
                            </w:pPr>
                            <w:bookmarkStart w:id="48" w:name="_Toc213832841"/>
                            <w:r w:rsidRPr="00BC77F9">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3</w:t>
                            </w:r>
                            <w:r w:rsidR="00E772CF">
                              <w:rPr>
                                <w:rFonts w:asciiTheme="majorBidi" w:hAnsiTheme="majorBidi" w:cstheme="majorBidi"/>
                              </w:rPr>
                              <w:fldChar w:fldCharType="end"/>
                            </w:r>
                            <w:r w:rsidRPr="00BC77F9">
                              <w:rPr>
                                <w:rFonts w:asciiTheme="majorBidi" w:hAnsiTheme="majorBidi" w:cstheme="majorBidi"/>
                              </w:rPr>
                              <w:t xml:space="preserve">: </w:t>
                            </w:r>
                            <w:r w:rsidR="00386261" w:rsidRPr="00BC77F9">
                              <w:rPr>
                                <w:rFonts w:asciiTheme="majorBidi" w:hAnsiTheme="majorBidi" w:cstheme="majorBidi"/>
                              </w:rPr>
                              <w:t>FedAVG</w:t>
                            </w:r>
                            <w:r w:rsidRPr="00BC77F9">
                              <w:rPr>
                                <w:rFonts w:asciiTheme="majorBidi" w:hAnsiTheme="majorBidi" w:cstheme="majorBidi"/>
                              </w:rPr>
                              <w:t xml:space="preserve"> architecture</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ADD3BD" id="_x0000_s1028" type="#_x0000_t202" style="position:absolute;left:0;text-align:left;margin-left:1.5pt;margin-top:417.65pt;width:411.0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" stroked="f">
                <v:textbox style="mso-fit-shape-to-text:t" inset="0,0,0,0">
                  <w:txbxContent>
                    <w:p w14:paraId="06F906C3" w14:textId="582609D9" w:rsidR="00BC77F9" w:rsidRPr="00BC77F9" w:rsidRDefault="00BC77F9" w:rsidP="00BC77F9">
                      <w:pPr>
                        <w:pStyle w:val="Caption"/>
                        <w:rPr>
                          <w:rFonts w:asciiTheme="majorBidi" w:eastAsia="Times New Roman" w:hAnsiTheme="majorBidi" w:cstheme="majorBidi"/>
                          <w:szCs w:val="22"/>
                          <w:lang w:val="en-AU"/>
                        </w:rPr>
                      </w:pPr>
                      <w:bookmarkStart w:id="49" w:name="_Toc213832841"/>
                      <w:r w:rsidRPr="00BC77F9">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3</w:t>
                      </w:r>
                      <w:r w:rsidR="00E772CF">
                        <w:rPr>
                          <w:rFonts w:asciiTheme="majorBidi" w:hAnsiTheme="majorBidi" w:cstheme="majorBidi"/>
                        </w:rPr>
                        <w:fldChar w:fldCharType="end"/>
                      </w:r>
                      <w:r w:rsidRPr="00BC77F9">
                        <w:rPr>
                          <w:rFonts w:asciiTheme="majorBidi" w:hAnsiTheme="majorBidi" w:cstheme="majorBidi"/>
                        </w:rPr>
                        <w:t xml:space="preserve">: </w:t>
                      </w:r>
                      <w:r w:rsidR="00386261" w:rsidRPr="00BC77F9">
                        <w:rPr>
                          <w:rFonts w:asciiTheme="majorBidi" w:hAnsiTheme="majorBidi" w:cstheme="majorBidi"/>
                        </w:rPr>
                        <w:t>FedAVG</w:t>
                      </w:r>
                      <w:r w:rsidRPr="00BC77F9">
                        <w:rPr>
                          <w:rFonts w:asciiTheme="majorBidi" w:hAnsiTheme="majorBidi" w:cstheme="majorBidi"/>
                        </w:rPr>
                        <w:t xml:space="preserve"> architecture</w:t>
                      </w:r>
                      <w:bookmarkEnd w:id="49"/>
                    </w:p>
                  </w:txbxContent>
                </v:textbox>
                <w10:wrap type="square"/>
              </v:shape>
            </w:pict>
          </mc:Fallback>
        </mc:AlternateContent>
      </w:r>
      <w:r w:rsidRPr="00BC77F9">
        <w:rPr>
          <w:noProof/>
        </w:rPr>
        <w:drawing>
          <wp:anchor distT="0" distB="0" distL="114300" distR="114300" simplePos="0" relativeHeight="251672576" behindDoc="0" locked="0" layoutInCell="1" allowOverlap="1" wp14:anchorId="26115ACA" wp14:editId="4A8C9106">
            <wp:simplePos x="0" y="0"/>
            <wp:positionH relativeFrom="margin">
              <wp:align>left</wp:align>
            </wp:positionH>
            <wp:positionV relativeFrom="paragraph">
              <wp:posOffset>2778005</wp:posOffset>
            </wp:positionV>
            <wp:extent cx="5220335" cy="2469515"/>
            <wp:effectExtent l="19050" t="19050" r="18415" b="26035"/>
            <wp:wrapSquare wrapText="bothSides"/>
            <wp:docPr id="1793332731" name="Picture 1" descr="A diagram of a mathematical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32731" name="Picture 1" descr="A diagram of a mathematical model&#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220335" cy="2469515"/>
                    </a:xfrm>
                    <a:prstGeom prst="rect">
                      <a:avLst/>
                    </a:prstGeom>
                    <a:ln>
                      <a:solidFill>
                        <a:schemeClr val="accent1"/>
                      </a:solidFill>
                    </a:ln>
                  </pic:spPr>
                </pic:pic>
              </a:graphicData>
            </a:graphic>
          </wp:anchor>
        </w:drawing>
      </w:r>
      <w:r w:rsidR="00E03192" w:rsidRPr="00E03192">
        <w:t xml:space="preserve">The concept </w:t>
      </w:r>
      <w:r w:rsidR="00E03192" w:rsidRPr="00BC77F9">
        <w:t>of</w:t>
      </w:r>
      <w:r w:rsidR="00E03192" w:rsidRPr="00E03192">
        <w:rPr>
          <w:b/>
          <w:bCs/>
        </w:rPr>
        <w:t xml:space="preserve"> </w:t>
      </w:r>
      <w:r w:rsidR="00351267">
        <w:rPr>
          <w:b/>
          <w:bCs/>
        </w:rPr>
        <w:t xml:space="preserve">FL </w:t>
      </w:r>
      <w:r w:rsidR="00E03192" w:rsidRPr="00E03192">
        <w:t>a</w:t>
      </w:r>
      <w:r w:rsidR="00386261">
        <w:t>ligns</w:t>
      </w:r>
      <w:r w:rsidR="00E03192" w:rsidRPr="00E03192">
        <w:t xml:space="preserve"> from GDPR regulations, which prohibit personal data from being transferred outside specific regions. In this approach, each region maintains a local model (client) trained on its own dataset of a certain size. Clients train their models locally and then send their parameters (or gradients) to a global model (server). The global model performs a mathematical operation on the received data</w:t>
      </w:r>
      <w:r w:rsidR="005146C5">
        <w:t xml:space="preserve">, </w:t>
      </w:r>
      <w:r w:rsidR="00E03192" w:rsidRPr="00E03192">
        <w:t>typically a simple mean or a weighted average</w:t>
      </w:r>
      <w:r w:rsidR="005146C5">
        <w:t xml:space="preserve">, </w:t>
      </w:r>
      <w:r w:rsidR="00E03192" w:rsidRPr="00E03192">
        <w:t xml:space="preserve">and sends the aggregated results back to the clients. The clients then retrain their models using the updated weights and biases. This process is repeated for </w:t>
      </w:r>
      <w:r w:rsidR="00E03192" w:rsidRPr="00E03192">
        <w:rPr>
          <w:i/>
          <w:iCs/>
        </w:rPr>
        <w:t>R</w:t>
      </w:r>
      <w:r w:rsidR="00E03192" w:rsidRPr="00E03192">
        <w:t xml:space="preserve"> rounds, where </w:t>
      </w:r>
      <w:r w:rsidR="00E03192" w:rsidRPr="00E03192">
        <w:rPr>
          <w:i/>
          <w:iCs/>
        </w:rPr>
        <w:t>R</w:t>
      </w:r>
      <w:r w:rsidR="00E03192" w:rsidRPr="00E03192">
        <w:t xml:space="preserve"> is determined similarly to other hyperparameters (such as epochs, batch size, and learning rate) in neural network problems</w:t>
      </w:r>
      <w:r w:rsidR="001F2494">
        <w:t>.</w:t>
      </w:r>
    </w:p>
    <w:p w14:paraId="02AF6B57" w14:textId="77777777" w:rsidR="00A95B75" w:rsidRDefault="00A95B75" w:rsidP="00E03192">
      <w:pPr>
        <w:pStyle w:val="PhDNormal"/>
      </w:pPr>
    </w:p>
    <w:p w14:paraId="67FE01BD" w14:textId="2A510EBE" w:rsidR="001F2494" w:rsidRDefault="00585E4D" w:rsidP="00E03192">
      <w:pPr>
        <w:pStyle w:val="PhDNormal"/>
      </w:pPr>
      <w:r w:rsidRPr="00585E4D">
        <w:t xml:space="preserve">The repetition of </w:t>
      </w:r>
      <w:r w:rsidRPr="00A95B75">
        <w:rPr>
          <w:i/>
          <w:iCs/>
        </w:rPr>
        <w:t>R</w:t>
      </w:r>
      <w:r w:rsidRPr="00585E4D">
        <w:t xml:space="preserve"> rounds is necessary due to variations in data distribution across clients. For example, one client may produce entirely positive outputs, while others may generate more evenly distributed outputs. Repeating </w:t>
      </w:r>
      <w:r w:rsidRPr="00A95B75">
        <w:rPr>
          <w:i/>
          <w:iCs/>
        </w:rPr>
        <w:t>R</w:t>
      </w:r>
      <w:r w:rsidRPr="00585E4D">
        <w:t xml:space="preserve"> rounds ensures that learning occurs from all clients, in a manner analogous to the backpropagation process in machine learning.</w:t>
      </w:r>
    </w:p>
    <w:p w14:paraId="2445FE8E" w14:textId="6D2AA5A1" w:rsidR="00E03192" w:rsidRPr="00E03192" w:rsidRDefault="00E03192" w:rsidP="00E03192">
      <w:pPr>
        <w:pStyle w:val="PhDNormal"/>
      </w:pPr>
      <w:r w:rsidRPr="00E03192">
        <w:t xml:space="preserve">When clients send their parameters (weights and biases) to the server, the process is known as </w:t>
      </w:r>
      <w:r w:rsidR="00386261" w:rsidRPr="00E03192">
        <w:rPr>
          <w:b/>
          <w:bCs/>
        </w:rPr>
        <w:t>FedAVG</w:t>
      </w:r>
      <w:sdt>
        <w:sdtPr>
          <w:rPr>
            <w:b/>
            <w:bCs/>
          </w:rPr>
          <w:id w:val="407961044"/>
          <w:citation/>
        </w:sdtPr>
        <w:sdtContent>
          <w:r w:rsidR="00386261">
            <w:rPr>
              <w:b/>
              <w:bCs/>
            </w:rPr>
            <w:fldChar w:fldCharType="begin"/>
          </w:r>
          <w:r w:rsidR="00386261">
            <w:rPr>
              <w:b/>
              <w:bCs/>
              <w:lang w:val="en-US"/>
            </w:rPr>
            <w:instrText xml:space="preserve"> CITATION Mal22 \l 1033 </w:instrText>
          </w:r>
          <w:r w:rsidR="00386261">
            <w:rPr>
              <w:b/>
              <w:bCs/>
            </w:rPr>
            <w:fldChar w:fldCharType="separate"/>
          </w:r>
          <w:r w:rsidR="002D6365">
            <w:rPr>
              <w:b/>
              <w:bCs/>
              <w:noProof/>
              <w:lang w:val="en-US"/>
            </w:rPr>
            <w:t xml:space="preserve"> </w:t>
          </w:r>
          <w:r w:rsidR="002D6365" w:rsidRPr="002D6365">
            <w:rPr>
              <w:noProof/>
              <w:lang w:val="en-US"/>
            </w:rPr>
            <w:t>[4]</w:t>
          </w:r>
          <w:r w:rsidR="00386261">
            <w:rPr>
              <w:b/>
              <w:bCs/>
            </w:rPr>
            <w:fldChar w:fldCharType="end"/>
          </w:r>
        </w:sdtContent>
      </w:sdt>
      <w:r w:rsidRPr="00E03192">
        <w:t xml:space="preserve">, which is the approach adopted in this research. Alternatively, if clients send gradients instead, the process is called </w:t>
      </w:r>
      <w:r w:rsidR="00386261" w:rsidRPr="00E03192">
        <w:rPr>
          <w:b/>
          <w:bCs/>
        </w:rPr>
        <w:t>Fed</w:t>
      </w:r>
      <w:r w:rsidR="00386261">
        <w:rPr>
          <w:b/>
          <w:bCs/>
        </w:rPr>
        <w:t xml:space="preserve">SGD </w:t>
      </w:r>
      <w:sdt>
        <w:sdtPr>
          <w:rPr>
            <w:b/>
            <w:bCs/>
          </w:rPr>
          <w:id w:val="774059195"/>
          <w:citation/>
        </w:sdtPr>
        <w:sdtContent>
          <w:r w:rsidR="00386261">
            <w:rPr>
              <w:b/>
              <w:bCs/>
            </w:rPr>
            <w:fldChar w:fldCharType="begin"/>
          </w:r>
          <w:r w:rsidR="00386261">
            <w:rPr>
              <w:b/>
              <w:bCs/>
              <w:lang w:val="en-US"/>
            </w:rPr>
            <w:instrText xml:space="preserve"> CITATION HBr17 \l 1033 </w:instrText>
          </w:r>
          <w:r w:rsidR="00386261">
            <w:rPr>
              <w:b/>
              <w:bCs/>
            </w:rPr>
            <w:fldChar w:fldCharType="separate"/>
          </w:r>
          <w:r w:rsidR="002D6365" w:rsidRPr="002D6365">
            <w:rPr>
              <w:noProof/>
              <w:lang w:val="en-US"/>
            </w:rPr>
            <w:t>[9]</w:t>
          </w:r>
          <w:r w:rsidR="00386261">
            <w:rPr>
              <w:b/>
              <w:bCs/>
            </w:rPr>
            <w:fldChar w:fldCharType="end"/>
          </w:r>
        </w:sdtContent>
      </w:sdt>
      <w:r w:rsidRPr="00E03192">
        <w:t>, which has proven useful in neural network models because it reduces the need to transmit large numbers of parameters to the server.</w:t>
      </w:r>
      <w:r w:rsidR="001F2494">
        <w:t xml:space="preserve"> </w:t>
      </w:r>
    </w:p>
    <w:p w14:paraId="2C435CF0" w14:textId="006BD651" w:rsidR="00E03192" w:rsidRDefault="00E03192" w:rsidP="00E03192">
      <w:pPr>
        <w:pStyle w:val="PhDNormal"/>
      </w:pPr>
      <w:r w:rsidRPr="00E03192">
        <w:t xml:space="preserve">However, </w:t>
      </w:r>
      <w:r w:rsidR="00D71A05">
        <w:t xml:space="preserve">FL </w:t>
      </w:r>
      <w:r w:rsidR="00D71A05" w:rsidRPr="00E03192">
        <w:t>itself</w:t>
      </w:r>
      <w:r w:rsidRPr="00E03192">
        <w:t xml:space="preserve"> presents a significant vulnerability: when clients send data to the server, there is a risk of data leakage. This highlights the importance of incorporating </w:t>
      </w:r>
      <w:r w:rsidR="001B030C" w:rsidRPr="00386261">
        <w:rPr>
          <w:color w:val="000000" w:themeColor="text1"/>
        </w:rPr>
        <w:t>HE</w:t>
      </w:r>
      <w:r w:rsidR="001B030C" w:rsidRPr="00401F74">
        <w:rPr>
          <w:b/>
          <w:bCs/>
          <w:color w:val="EE0000"/>
        </w:rPr>
        <w:t xml:space="preserve"> </w:t>
      </w:r>
      <w:r w:rsidRPr="00E03192">
        <w:t>to enhance data security.</w:t>
      </w:r>
    </w:p>
    <w:p w14:paraId="107DC191" w14:textId="7008A9B9" w:rsidR="00075A7A" w:rsidRDefault="00612DFA" w:rsidP="00A53B29">
      <w:pPr>
        <w:pStyle w:val="PhDNormal"/>
        <w:rPr>
          <w:lang w:val="en-US"/>
        </w:rPr>
      </w:pPr>
      <w:r>
        <w:rPr>
          <w:lang w:val="en-US"/>
        </w:rPr>
        <w:t xml:space="preserve">HE </w:t>
      </w:r>
      <w:r w:rsidRPr="00A53B29">
        <w:rPr>
          <w:lang w:val="en-US"/>
        </w:rPr>
        <w:t>is</w:t>
      </w:r>
      <w:r w:rsidR="00A53B29" w:rsidRPr="00A53B29">
        <w:rPr>
          <w:lang w:val="en-US"/>
        </w:rPr>
        <w:t xml:space="preserve"> a cryptographic architecture that enables mathematical operations—specifically addition and multiplication</w:t>
      </w:r>
      <w:r w:rsidR="00401F74">
        <w:rPr>
          <w:lang w:val="en-US"/>
        </w:rPr>
        <w:t xml:space="preserve">, </w:t>
      </w:r>
      <w:r w:rsidR="00A53B29" w:rsidRPr="00A53B29">
        <w:rPr>
          <w:lang w:val="en-US"/>
        </w:rPr>
        <w:t>to be performed directly on ciphertext:</w:t>
      </w:r>
    </w:p>
    <w:p w14:paraId="6DBA7E9D" w14:textId="613D0E55" w:rsidR="00EC3A6C" w:rsidRPr="00EC3A6C" w:rsidRDefault="00EC3A6C" w:rsidP="00E03192">
      <w:pPr>
        <w:pStyle w:val="PhDNormal"/>
      </w:pPr>
      <m:oMathPara>
        <m:oMath>
          <m:r>
            <w:rPr>
              <w:rFonts w:ascii="Cambria Math" w:hAnsi="Cambria Math"/>
            </w:rPr>
            <m:t>enc</m:t>
          </m:r>
          <m:d>
            <m:dPr>
              <m:ctrlPr>
                <w:rPr>
                  <w:rFonts w:ascii="Cambria Math" w:hAnsi="Cambria Math"/>
                  <w:i/>
                </w:rPr>
              </m:ctrlPr>
            </m:dPr>
            <m:e>
              <m:r>
                <w:rPr>
                  <w:rFonts w:ascii="Cambria Math" w:hAnsi="Cambria Math"/>
                </w:rPr>
                <m:t>x+y</m:t>
              </m:r>
            </m:e>
          </m:d>
          <m:r>
            <w:rPr>
              <w:rFonts w:ascii="Cambria Math" w:hAnsi="Cambria Math"/>
            </w:rPr>
            <m:t>=enc</m:t>
          </m:r>
          <m:d>
            <m:dPr>
              <m:ctrlPr>
                <w:rPr>
                  <w:rFonts w:ascii="Cambria Math" w:hAnsi="Cambria Math"/>
                  <w:i/>
                </w:rPr>
              </m:ctrlPr>
            </m:dPr>
            <m:e>
              <m:r>
                <w:rPr>
                  <w:rFonts w:ascii="Cambria Math" w:hAnsi="Cambria Math"/>
                </w:rPr>
                <m:t>x</m:t>
              </m:r>
            </m:e>
          </m:d>
          <m:r>
            <w:rPr>
              <w:rFonts w:ascii="Cambria Math" w:hAnsi="Cambria Math"/>
            </w:rPr>
            <m:t>+enc</m:t>
          </m:r>
          <m:d>
            <m:dPr>
              <m:ctrlPr>
                <w:rPr>
                  <w:rFonts w:ascii="Cambria Math" w:hAnsi="Cambria Math"/>
                  <w:i/>
                </w:rPr>
              </m:ctrlPr>
            </m:dPr>
            <m:e>
              <m:r>
                <w:rPr>
                  <w:rFonts w:ascii="Cambria Math" w:hAnsi="Cambria Math"/>
                </w:rPr>
                <m:t>y</m:t>
              </m:r>
            </m:e>
          </m:d>
        </m:oMath>
      </m:oMathPara>
    </w:p>
    <w:p w14:paraId="42BF072A" w14:textId="6B269ED5" w:rsidR="00EC3A6C" w:rsidRPr="00BC77F9" w:rsidRDefault="00EC3A6C" w:rsidP="00E03192">
      <w:pPr>
        <w:pStyle w:val="PhDNormal"/>
      </w:pPr>
      <m:oMathPara>
        <m:oMath>
          <m:r>
            <w:rPr>
              <w:rFonts w:ascii="Cambria Math" w:hAnsi="Cambria Math"/>
            </w:rPr>
            <m:t>enc</m:t>
          </m:r>
          <m:d>
            <m:dPr>
              <m:ctrlPr>
                <w:rPr>
                  <w:rFonts w:ascii="Cambria Math" w:hAnsi="Cambria Math"/>
                  <w:i/>
                </w:rPr>
              </m:ctrlPr>
            </m:dPr>
            <m:e>
              <m:r>
                <w:rPr>
                  <w:rFonts w:ascii="Cambria Math" w:hAnsi="Cambria Math"/>
                </w:rPr>
                <m:t>xy</m:t>
              </m:r>
            </m:e>
          </m:d>
          <m:r>
            <w:rPr>
              <w:rFonts w:ascii="Cambria Math" w:hAnsi="Cambria Math"/>
            </w:rPr>
            <m:t>=enc</m:t>
          </m:r>
          <m:d>
            <m:dPr>
              <m:ctrlPr>
                <w:rPr>
                  <w:rFonts w:ascii="Cambria Math" w:hAnsi="Cambria Math"/>
                  <w:i/>
                </w:rPr>
              </m:ctrlPr>
            </m:dPr>
            <m:e>
              <m:r>
                <w:rPr>
                  <w:rFonts w:ascii="Cambria Math" w:hAnsi="Cambria Math"/>
                </w:rPr>
                <m:t>x</m:t>
              </m:r>
            </m:e>
          </m:d>
          <m:r>
            <w:rPr>
              <w:rFonts w:ascii="Cambria Math" w:hAnsi="Cambria Math"/>
            </w:rPr>
            <m:t>enc(y)</m:t>
          </m:r>
        </m:oMath>
      </m:oMathPara>
    </w:p>
    <w:p w14:paraId="183CFCB0" w14:textId="1D397A42" w:rsidR="00BE2CF5" w:rsidRDefault="00386261" w:rsidP="00BE2CF5">
      <w:pPr>
        <w:pStyle w:val="PhDNormal"/>
        <w:jc w:val="center"/>
      </w:pPr>
      <w:r w:rsidRPr="00BE2CF5">
        <w:rPr>
          <w:noProof/>
        </w:rPr>
        <w:drawing>
          <wp:anchor distT="0" distB="0" distL="114300" distR="114300" simplePos="0" relativeHeight="251675648" behindDoc="0" locked="0" layoutInCell="1" allowOverlap="1" wp14:anchorId="33D0DF78" wp14:editId="6818AC70">
            <wp:simplePos x="0" y="0"/>
            <wp:positionH relativeFrom="column">
              <wp:posOffset>1531620</wp:posOffset>
            </wp:positionH>
            <wp:positionV relativeFrom="paragraph">
              <wp:posOffset>29845</wp:posOffset>
            </wp:positionV>
            <wp:extent cx="2457450" cy="2571750"/>
            <wp:effectExtent l="19050" t="19050" r="19050" b="19050"/>
            <wp:wrapSquare wrapText="bothSides"/>
            <wp:docPr id="163985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56585" name=""/>
                    <pic:cNvPicPr/>
                  </pic:nvPicPr>
                  <pic:blipFill>
                    <a:blip r:embed="rId15">
                      <a:extLst>
                        <a:ext uri="{28A0092B-C50C-407E-A947-70E740481C1C}">
                          <a14:useLocalDpi xmlns:a14="http://schemas.microsoft.com/office/drawing/2010/main" val="0"/>
                        </a:ext>
                      </a:extLst>
                    </a:blip>
                    <a:stretch>
                      <a:fillRect/>
                    </a:stretch>
                  </pic:blipFill>
                  <pic:spPr>
                    <a:xfrm>
                      <a:off x="0" y="0"/>
                      <a:ext cx="2457450" cy="2571750"/>
                    </a:xfrm>
                    <a:prstGeom prst="rect">
                      <a:avLst/>
                    </a:prstGeom>
                    <a:ln>
                      <a:solidFill>
                        <a:schemeClr val="accent1"/>
                      </a:solidFill>
                    </a:ln>
                  </pic:spPr>
                </pic:pic>
              </a:graphicData>
            </a:graphic>
            <wp14:sizeRelV relativeFrom="margin">
              <wp14:pctHeight>0</wp14:pctHeight>
            </wp14:sizeRelV>
          </wp:anchor>
        </w:drawing>
      </w:r>
      <w:r w:rsidR="00BE2CF5">
        <w:rPr>
          <w:noProof/>
        </w:rPr>
        <mc:AlternateContent>
          <mc:Choice Requires="wps">
            <w:drawing>
              <wp:anchor distT="0" distB="0" distL="114300" distR="114300" simplePos="0" relativeHeight="251677696" behindDoc="0" locked="0" layoutInCell="1" allowOverlap="1" wp14:anchorId="504EEDA5" wp14:editId="2A94A56D">
                <wp:simplePos x="0" y="0"/>
                <wp:positionH relativeFrom="column">
                  <wp:posOffset>1528445</wp:posOffset>
                </wp:positionH>
                <wp:positionV relativeFrom="paragraph">
                  <wp:posOffset>2820670</wp:posOffset>
                </wp:positionV>
                <wp:extent cx="2457450" cy="635"/>
                <wp:effectExtent l="0" t="0" r="0" b="0"/>
                <wp:wrapSquare wrapText="bothSides"/>
                <wp:docPr id="2073915748" name="Text Box 1"/>
                <wp:cNvGraphicFramePr/>
                <a:graphic xmlns:a="http://schemas.openxmlformats.org/drawingml/2006/main">
                  <a:graphicData uri="http://schemas.microsoft.com/office/word/2010/wordprocessingShape">
                    <wps:wsp>
                      <wps:cNvSpPr txBox="1"/>
                      <wps:spPr>
                        <a:xfrm>
                          <a:off x="0" y="0"/>
                          <a:ext cx="2457450" cy="635"/>
                        </a:xfrm>
                        <a:prstGeom prst="rect">
                          <a:avLst/>
                        </a:prstGeom>
                        <a:solidFill>
                          <a:prstClr val="white"/>
                        </a:solidFill>
                        <a:ln>
                          <a:noFill/>
                        </a:ln>
                      </wps:spPr>
                      <wps:txbx>
                        <w:txbxContent>
                          <w:p w14:paraId="54F5945D" w14:textId="43FDE4D4" w:rsidR="00BE2CF5" w:rsidRPr="00BE2CF5" w:rsidRDefault="00BE2CF5" w:rsidP="00BE2CF5">
                            <w:pPr>
                              <w:pStyle w:val="Caption"/>
                              <w:rPr>
                                <w:rFonts w:asciiTheme="majorBidi" w:eastAsia="Times New Roman" w:hAnsiTheme="majorBidi" w:cstheme="majorBidi"/>
                                <w:szCs w:val="22"/>
                                <w:lang w:val="en-AU"/>
                              </w:rPr>
                            </w:pPr>
                            <w:bookmarkStart w:id="50" w:name="_Toc213832842"/>
                            <w:r w:rsidRPr="00BE2CF5">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4</w:t>
                            </w:r>
                            <w:r w:rsidR="00E772CF">
                              <w:rPr>
                                <w:rFonts w:asciiTheme="majorBidi" w:hAnsiTheme="majorBidi" w:cstheme="majorBidi"/>
                              </w:rPr>
                              <w:fldChar w:fldCharType="end"/>
                            </w:r>
                            <w:r w:rsidRPr="00BE2CF5">
                              <w:rPr>
                                <w:rFonts w:asciiTheme="majorBidi" w:hAnsiTheme="majorBidi" w:cstheme="majorBidi"/>
                              </w:rPr>
                              <w:t xml:space="preserve">: homomorphic encryption architecture (visit </w:t>
                            </w:r>
                            <w:hyperlink r:id="rId16" w:history="1">
                              <w:r w:rsidRPr="00BE2CF5">
                                <w:rPr>
                                  <w:rStyle w:val="Hyperlink"/>
                                  <w:rFonts w:asciiTheme="majorBidi" w:hAnsiTheme="majorBidi" w:cstheme="majorBidi"/>
                                </w:rPr>
                                <w:t>developer.nvidia.com</w:t>
                              </w:r>
                            </w:hyperlink>
                            <w:r w:rsidRPr="00BE2CF5">
                              <w:rPr>
                                <w:rFonts w:asciiTheme="majorBidi" w:hAnsiTheme="majorBidi" w:cstheme="majorBidi"/>
                              </w:rPr>
                              <w:t>)</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4EEDA5" id="_x0000_s1029" type="#_x0000_t202" style="position:absolute;left:0;text-align:left;margin-left:120.35pt;margin-top:222.1pt;width:193.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yqGgIAAD8EAAAOAAAAZHJzL2Uyb0RvYy54bWysU8Fu2zAMvQ/YPwi6L07Sph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" stroked="f">
                <v:textbox style="mso-fit-shape-to-text:t" inset="0,0,0,0">
                  <w:txbxContent>
                    <w:p w14:paraId="54F5945D" w14:textId="43FDE4D4" w:rsidR="00BE2CF5" w:rsidRPr="00BE2CF5" w:rsidRDefault="00BE2CF5" w:rsidP="00BE2CF5">
                      <w:pPr>
                        <w:pStyle w:val="Caption"/>
                        <w:rPr>
                          <w:rFonts w:asciiTheme="majorBidi" w:eastAsia="Times New Roman" w:hAnsiTheme="majorBidi" w:cstheme="majorBidi"/>
                          <w:szCs w:val="22"/>
                          <w:lang w:val="en-AU"/>
                        </w:rPr>
                      </w:pPr>
                      <w:bookmarkStart w:id="51" w:name="_Toc213832842"/>
                      <w:r w:rsidRPr="00BE2CF5">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4</w:t>
                      </w:r>
                      <w:r w:rsidR="00E772CF">
                        <w:rPr>
                          <w:rFonts w:asciiTheme="majorBidi" w:hAnsiTheme="majorBidi" w:cstheme="majorBidi"/>
                        </w:rPr>
                        <w:fldChar w:fldCharType="end"/>
                      </w:r>
                      <w:r w:rsidRPr="00BE2CF5">
                        <w:rPr>
                          <w:rFonts w:asciiTheme="majorBidi" w:hAnsiTheme="majorBidi" w:cstheme="majorBidi"/>
                        </w:rPr>
                        <w:t xml:space="preserve">: homomorphic encryption architecture (visit </w:t>
                      </w:r>
                      <w:hyperlink r:id="rId17" w:history="1">
                        <w:r w:rsidRPr="00BE2CF5">
                          <w:rPr>
                            <w:rStyle w:val="Hyperlink"/>
                            <w:rFonts w:asciiTheme="majorBidi" w:hAnsiTheme="majorBidi" w:cstheme="majorBidi"/>
                          </w:rPr>
                          <w:t>developer.nvidia.com</w:t>
                        </w:r>
                      </w:hyperlink>
                      <w:r w:rsidRPr="00BE2CF5">
                        <w:rPr>
                          <w:rFonts w:asciiTheme="majorBidi" w:hAnsiTheme="majorBidi" w:cstheme="majorBidi"/>
                        </w:rPr>
                        <w:t>)</w:t>
                      </w:r>
                      <w:bookmarkEnd w:id="51"/>
                    </w:p>
                  </w:txbxContent>
                </v:textbox>
                <w10:wrap type="square"/>
              </v:shape>
            </w:pict>
          </mc:Fallback>
        </mc:AlternateContent>
      </w:r>
    </w:p>
    <w:p w14:paraId="5A3EE0D1" w14:textId="11044847" w:rsidR="00BE2CF5" w:rsidRDefault="00BE2CF5" w:rsidP="00BE2CF5">
      <w:pPr>
        <w:pStyle w:val="PhDNormal"/>
        <w:jc w:val="center"/>
      </w:pPr>
    </w:p>
    <w:p w14:paraId="72918AA0" w14:textId="06315F43" w:rsidR="00BE2CF5" w:rsidRDefault="00BE2CF5" w:rsidP="00BE2CF5">
      <w:pPr>
        <w:pStyle w:val="PhDNormal"/>
        <w:jc w:val="center"/>
      </w:pPr>
    </w:p>
    <w:p w14:paraId="521650E6" w14:textId="3D3DD679" w:rsidR="00BE2CF5" w:rsidRDefault="00BE2CF5" w:rsidP="00BE2CF5">
      <w:pPr>
        <w:pStyle w:val="PhDNormal"/>
        <w:jc w:val="center"/>
      </w:pPr>
    </w:p>
    <w:p w14:paraId="6CB989CD" w14:textId="77777777" w:rsidR="009E73DA" w:rsidRDefault="009E73DA" w:rsidP="00A95B75">
      <w:pPr>
        <w:pStyle w:val="PhDNormal"/>
        <w:rPr>
          <w:lang w:val="en-US"/>
        </w:rPr>
      </w:pPr>
    </w:p>
    <w:p w14:paraId="03C5E338" w14:textId="77777777" w:rsidR="009E73DA" w:rsidRDefault="009E73DA" w:rsidP="00A95B75">
      <w:pPr>
        <w:pStyle w:val="PhDNormal"/>
        <w:rPr>
          <w:lang w:val="en-US"/>
        </w:rPr>
      </w:pPr>
    </w:p>
    <w:p w14:paraId="008BF093" w14:textId="77777777" w:rsidR="009E73DA" w:rsidRDefault="009E73DA" w:rsidP="00A95B75">
      <w:pPr>
        <w:pStyle w:val="PhDNormal"/>
        <w:rPr>
          <w:lang w:val="en-US"/>
        </w:rPr>
      </w:pPr>
    </w:p>
    <w:p w14:paraId="6DA55DD4" w14:textId="77777777" w:rsidR="009E73DA" w:rsidRDefault="009E73DA" w:rsidP="00A95B75">
      <w:pPr>
        <w:pStyle w:val="PhDNormal"/>
        <w:rPr>
          <w:lang w:val="en-US"/>
        </w:rPr>
      </w:pPr>
    </w:p>
    <w:p w14:paraId="2F22BB79" w14:textId="77777777" w:rsidR="009E73DA" w:rsidRDefault="009E73DA" w:rsidP="00A95B75">
      <w:pPr>
        <w:pStyle w:val="PhDNormal"/>
        <w:rPr>
          <w:lang w:val="en-US"/>
        </w:rPr>
      </w:pPr>
    </w:p>
    <w:p w14:paraId="37B2406C" w14:textId="77777777" w:rsidR="009E73DA" w:rsidRDefault="009E73DA" w:rsidP="00A95B75">
      <w:pPr>
        <w:pStyle w:val="PhDNormal"/>
        <w:rPr>
          <w:lang w:val="en-US"/>
        </w:rPr>
      </w:pPr>
    </w:p>
    <w:p w14:paraId="60045B86" w14:textId="5E0602B0" w:rsidR="00E878D0" w:rsidRPr="008243C4" w:rsidRDefault="00A53B29" w:rsidP="00472C88">
      <w:pPr>
        <w:pStyle w:val="PhDNormal"/>
        <w:rPr>
          <w:b/>
          <w:bCs/>
          <w:color w:val="EE0000"/>
        </w:rPr>
      </w:pPr>
      <w:r w:rsidRPr="00A53B29">
        <w:rPr>
          <w:lang w:val="en-US"/>
        </w:rPr>
        <w:lastRenderedPageBreak/>
        <w:t xml:space="preserve">A fundamental requirement of </w:t>
      </w:r>
      <w:r w:rsidR="00612DFA">
        <w:rPr>
          <w:lang w:val="en-US"/>
        </w:rPr>
        <w:t xml:space="preserve">HE </w:t>
      </w:r>
      <w:r w:rsidRPr="00A53B29">
        <w:rPr>
          <w:lang w:val="en-US"/>
        </w:rPr>
        <w:t xml:space="preserve">is that </w:t>
      </w:r>
      <w:r w:rsidR="00065454" w:rsidRPr="00A53B29">
        <w:rPr>
          <w:lang w:val="en-US"/>
        </w:rPr>
        <w:t>plain</w:t>
      </w:r>
      <w:r w:rsidR="00065454">
        <w:rPr>
          <w:lang w:val="en-US"/>
        </w:rPr>
        <w:t>-</w:t>
      </w:r>
      <w:r w:rsidR="00065454" w:rsidRPr="00A53B29">
        <w:rPr>
          <w:lang w:val="en-US"/>
        </w:rPr>
        <w:t>texts</w:t>
      </w:r>
      <w:r w:rsidRPr="00A53B29">
        <w:rPr>
          <w:lang w:val="en-US"/>
        </w:rPr>
        <w:t xml:space="preserve"> must be encrypted under the same key</w:t>
      </w:r>
      <w:r w:rsidR="00472C88">
        <w:rPr>
          <w:lang w:val="en-US"/>
        </w:rPr>
        <w:t xml:space="preserve">. </w:t>
      </w:r>
      <w:r w:rsidR="00472C88" w:rsidRPr="00472C88">
        <w:rPr>
          <w:lang w:val="en-US"/>
        </w:rPr>
        <w:t>Consequently, in symmetric encryption schemes, all clients generally share the same secret key, which the server must also use. In contrast, the more common approach is asymmetric encryption, where clients encrypt plaintext using a shared public key, and a corresponding private key is used for decryption. In this study, this method was briefly explored using TenSEAL and the built-in CKKS encryption scheme; however, it was not included in the comparative analysis or results.</w:t>
      </w:r>
    </w:p>
    <w:p w14:paraId="29756CC4" w14:textId="66728F8C" w:rsidR="00E03192" w:rsidRPr="00A53B29" w:rsidRDefault="00472C88" w:rsidP="00A53B29">
      <w:pPr>
        <w:pStyle w:val="PhDNormal"/>
        <w:rPr>
          <w:lang w:val="en-US"/>
        </w:rPr>
      </w:pPr>
      <w:r>
        <w:rPr>
          <w:noProof/>
        </w:rPr>
        <mc:AlternateContent>
          <mc:Choice Requires="wps">
            <w:drawing>
              <wp:anchor distT="0" distB="0" distL="114300" distR="114300" simplePos="0" relativeHeight="251680768" behindDoc="0" locked="0" layoutInCell="1" allowOverlap="1" wp14:anchorId="603D0EB9" wp14:editId="6F8CF93C">
                <wp:simplePos x="0" y="0"/>
                <wp:positionH relativeFrom="margin">
                  <wp:align>right</wp:align>
                </wp:positionH>
                <wp:positionV relativeFrom="paragraph">
                  <wp:posOffset>4214495</wp:posOffset>
                </wp:positionV>
                <wp:extent cx="5220335" cy="635"/>
                <wp:effectExtent l="0" t="0" r="0" b="8255"/>
                <wp:wrapSquare wrapText="bothSides"/>
                <wp:docPr id="1815395862"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1E1058F8" w14:textId="2F6F8258" w:rsidR="00E878D0" w:rsidRPr="00E878D0" w:rsidRDefault="00E878D0" w:rsidP="00E878D0">
                            <w:pPr>
                              <w:pStyle w:val="Caption"/>
                              <w:rPr>
                                <w:rFonts w:asciiTheme="majorBidi" w:eastAsia="Times New Roman" w:hAnsiTheme="majorBidi" w:cstheme="majorBidi"/>
                                <w:szCs w:val="22"/>
                              </w:rPr>
                            </w:pPr>
                            <w:bookmarkStart w:id="52" w:name="_Toc213832843"/>
                            <w:r w:rsidRPr="00E878D0">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5</w:t>
                            </w:r>
                            <w:r w:rsidR="00E772CF">
                              <w:rPr>
                                <w:rFonts w:asciiTheme="majorBidi" w:hAnsiTheme="majorBidi" w:cstheme="majorBidi"/>
                              </w:rPr>
                              <w:fldChar w:fldCharType="end"/>
                            </w:r>
                            <w:r w:rsidRPr="00E878D0">
                              <w:rPr>
                                <w:rFonts w:asciiTheme="majorBidi" w:hAnsiTheme="majorBidi" w:cstheme="majorBidi"/>
                              </w:rPr>
                              <w:t xml:space="preserve">: </w:t>
                            </w:r>
                            <w:r w:rsidR="00D71A05" w:rsidRPr="00E878D0">
                              <w:rPr>
                                <w:rFonts w:asciiTheme="majorBidi" w:hAnsiTheme="majorBidi" w:cstheme="majorBidi"/>
                              </w:rPr>
                              <w:t>FedAVG</w:t>
                            </w:r>
                            <w:r w:rsidRPr="00E878D0">
                              <w:rPr>
                                <w:rFonts w:asciiTheme="majorBidi" w:hAnsiTheme="majorBidi" w:cstheme="majorBidi"/>
                              </w:rPr>
                              <w:t xml:space="preserve"> integrated with HE architecture</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3D0EB9" id="_x0000_s1030" type="#_x0000_t202" style="position:absolute;left:0;text-align:left;margin-left:359.85pt;margin-top:331.85pt;width:411.05pt;height:.05pt;z-index:251680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U6Gg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" stroked="f">
                <v:textbox style="mso-fit-shape-to-text:t" inset="0,0,0,0">
                  <w:txbxContent>
                    <w:p w14:paraId="1E1058F8" w14:textId="2F6F8258" w:rsidR="00E878D0" w:rsidRPr="00E878D0" w:rsidRDefault="00E878D0" w:rsidP="00E878D0">
                      <w:pPr>
                        <w:pStyle w:val="Caption"/>
                        <w:rPr>
                          <w:rFonts w:asciiTheme="majorBidi" w:eastAsia="Times New Roman" w:hAnsiTheme="majorBidi" w:cstheme="majorBidi"/>
                          <w:szCs w:val="22"/>
                        </w:rPr>
                      </w:pPr>
                      <w:bookmarkStart w:id="53" w:name="_Toc213832843"/>
                      <w:r w:rsidRPr="00E878D0">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5</w:t>
                      </w:r>
                      <w:r w:rsidR="00E772CF">
                        <w:rPr>
                          <w:rFonts w:asciiTheme="majorBidi" w:hAnsiTheme="majorBidi" w:cstheme="majorBidi"/>
                        </w:rPr>
                        <w:fldChar w:fldCharType="end"/>
                      </w:r>
                      <w:r w:rsidRPr="00E878D0">
                        <w:rPr>
                          <w:rFonts w:asciiTheme="majorBidi" w:hAnsiTheme="majorBidi" w:cstheme="majorBidi"/>
                        </w:rPr>
                        <w:t xml:space="preserve">: </w:t>
                      </w:r>
                      <w:r w:rsidR="00D71A05" w:rsidRPr="00E878D0">
                        <w:rPr>
                          <w:rFonts w:asciiTheme="majorBidi" w:hAnsiTheme="majorBidi" w:cstheme="majorBidi"/>
                        </w:rPr>
                        <w:t>FedAVG</w:t>
                      </w:r>
                      <w:r w:rsidRPr="00E878D0">
                        <w:rPr>
                          <w:rFonts w:asciiTheme="majorBidi" w:hAnsiTheme="majorBidi" w:cstheme="majorBidi"/>
                        </w:rPr>
                        <w:t xml:space="preserve"> integrated with HE architecture</w:t>
                      </w:r>
                      <w:bookmarkEnd w:id="53"/>
                    </w:p>
                  </w:txbxContent>
                </v:textbox>
                <w10:wrap type="square" anchorx="margin"/>
              </v:shape>
            </w:pict>
          </mc:Fallback>
        </mc:AlternateContent>
      </w:r>
      <w:r w:rsidRPr="00E878D0">
        <w:rPr>
          <w:noProof/>
          <w:lang w:val="en-US"/>
        </w:rPr>
        <w:drawing>
          <wp:anchor distT="0" distB="0" distL="114300" distR="114300" simplePos="0" relativeHeight="251678720" behindDoc="0" locked="0" layoutInCell="1" allowOverlap="1" wp14:anchorId="6FF063E7" wp14:editId="4D36D467">
            <wp:simplePos x="0" y="0"/>
            <wp:positionH relativeFrom="margin">
              <wp:align>left</wp:align>
            </wp:positionH>
            <wp:positionV relativeFrom="paragraph">
              <wp:posOffset>1798955</wp:posOffset>
            </wp:positionV>
            <wp:extent cx="5300345" cy="2378710"/>
            <wp:effectExtent l="19050" t="19050" r="14605" b="21590"/>
            <wp:wrapSquare wrapText="bothSides"/>
            <wp:docPr id="552490636"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90636" name="Picture 1" descr="A diagram of a graph&#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300345" cy="237871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A53B29" w:rsidRPr="00A53B29">
        <w:rPr>
          <w:lang w:val="en-US"/>
        </w:rPr>
        <w:t xml:space="preserve">This method introduces </w:t>
      </w:r>
      <w:r w:rsidR="00386261">
        <w:rPr>
          <w:lang w:val="en-US"/>
        </w:rPr>
        <w:t>two</w:t>
      </w:r>
      <w:r w:rsidR="00A53B29" w:rsidRPr="00A53B29">
        <w:rPr>
          <w:lang w:val="en-US"/>
        </w:rPr>
        <w:t xml:space="preserve"> critical risk</w:t>
      </w:r>
      <w:r w:rsidR="00386261">
        <w:rPr>
          <w:lang w:val="en-US"/>
        </w:rPr>
        <w:t>s</w:t>
      </w:r>
      <w:r w:rsidR="00A53B29" w:rsidRPr="00A53B29">
        <w:rPr>
          <w:lang w:val="en-US"/>
        </w:rPr>
        <w:t>:</w:t>
      </w:r>
      <w:r w:rsidR="00386261">
        <w:rPr>
          <w:lang w:val="en-US"/>
        </w:rPr>
        <w:t xml:space="preserve"> first, </w:t>
      </w:r>
      <w:r w:rsidR="00A53B29" w:rsidRPr="00A53B29">
        <w:rPr>
          <w:lang w:val="en-US"/>
        </w:rPr>
        <w:t>since all clients share the same key, compromising a single client’s key exposes the data of all other clien</w:t>
      </w:r>
      <w:r w:rsidR="00386261">
        <w:rPr>
          <w:lang w:val="en-US"/>
        </w:rPr>
        <w:t xml:space="preserve">ts. The second risk, </w:t>
      </w:r>
      <w:r>
        <w:t xml:space="preserve">The clients are </w:t>
      </w:r>
      <w:r w:rsidRPr="00472C88">
        <w:t xml:space="preserve">considered </w:t>
      </w:r>
      <w:r w:rsidRPr="00472C88">
        <w:rPr>
          <w:rStyle w:val="Strong"/>
          <w:b w:val="0"/>
          <w:bCs w:val="0"/>
        </w:rPr>
        <w:t>honest-but-curious</w:t>
      </w:r>
      <w:r>
        <w:t>; that is, they execute the machine learning algorithm faithfully but may attempt to infer or extract private information if the opportunity arises</w:t>
      </w:r>
      <w:r w:rsidR="00A53B29" w:rsidRPr="00A53B29">
        <w:rPr>
          <w:lang w:val="en-US"/>
        </w:rPr>
        <w:t xml:space="preserve">. To mitigate such risks, this standard architecture has been adapted in various ways by </w:t>
      </w:r>
      <w:r w:rsidR="00386261">
        <w:rPr>
          <w:lang w:val="en-US"/>
        </w:rPr>
        <w:t xml:space="preserve">using a technique called xMK-CKKS </w:t>
      </w:r>
      <w:r w:rsidR="00A53B29" w:rsidRPr="00A53B29">
        <w:rPr>
          <w:lang w:val="en-US"/>
        </w:rPr>
        <w:t>(see Section 2.3</w:t>
      </w:r>
      <w:r w:rsidR="00386261">
        <w:rPr>
          <w:lang w:val="en-US"/>
        </w:rPr>
        <w:t xml:space="preserve"> and 2.4</w:t>
      </w:r>
      <w:r w:rsidR="00A53B29" w:rsidRPr="00A53B29">
        <w:rPr>
          <w:lang w:val="en-US"/>
        </w:rPr>
        <w:t>).</w:t>
      </w:r>
    </w:p>
    <w:p w14:paraId="2ADFDFB7" w14:textId="6D833284" w:rsidR="00B548F6" w:rsidRPr="00312B5A" w:rsidRDefault="00422494" w:rsidP="00B548F6">
      <w:pPr>
        <w:pStyle w:val="Heading2"/>
        <w:autoSpaceDE/>
        <w:autoSpaceDN/>
        <w:spacing w:after="240"/>
        <w:jc w:val="left"/>
        <w:rPr>
          <w:rFonts w:asciiTheme="majorBidi" w:hAnsiTheme="majorBidi" w:cstheme="majorBidi"/>
        </w:rPr>
      </w:pPr>
      <w:bookmarkStart w:id="54" w:name="_Toc213503866"/>
      <w:r w:rsidRPr="00312B5A">
        <w:rPr>
          <w:rFonts w:asciiTheme="majorBidi" w:hAnsiTheme="majorBidi" w:cstheme="majorBidi"/>
        </w:rPr>
        <w:t>MK CKKS</w:t>
      </w:r>
      <w:bookmarkEnd w:id="54"/>
    </w:p>
    <w:p w14:paraId="2ADFDFB8" w14:textId="67141399" w:rsidR="00B548F6" w:rsidRDefault="003603CA" w:rsidP="00B548F6">
      <w:pPr>
        <w:pStyle w:val="PhDNormal"/>
        <w:rPr>
          <w:lang w:val="en-US"/>
        </w:rPr>
      </w:pPr>
      <w:r>
        <w:rPr>
          <w:lang w:val="en-US"/>
        </w:rPr>
        <w:t>T</w:t>
      </w:r>
      <w:r w:rsidR="00D13C22">
        <w:rPr>
          <w:lang w:val="en-US"/>
        </w:rPr>
        <w:t xml:space="preserve">o explain about xMK CKKS, one must know before about MK CKKS and LWE techniques. </w:t>
      </w:r>
    </w:p>
    <w:p w14:paraId="38824049" w14:textId="0B4E9FFD" w:rsidR="00524F01" w:rsidRDefault="00D13C22" w:rsidP="00D33E50">
      <w:pPr>
        <w:pStyle w:val="PhDNormal"/>
        <w:rPr>
          <w:lang w:val="en-US"/>
        </w:rPr>
      </w:pPr>
      <w:r>
        <w:rPr>
          <w:lang w:val="en-US"/>
        </w:rPr>
        <w:t xml:space="preserve">Consider </w:t>
      </w:r>
      <w:r w:rsidRPr="00D13C22">
        <w:rPr>
          <w:i/>
          <w:iCs/>
          <w:lang w:val="en-US"/>
        </w:rPr>
        <w:t>n</w:t>
      </w:r>
      <w:r>
        <w:rPr>
          <w:lang w:val="en-US"/>
        </w:rPr>
        <w:t xml:space="preserve"> the dimension of </w:t>
      </w:r>
      <w:r w:rsidRPr="00683F30">
        <w:rPr>
          <w:b/>
          <w:bCs/>
          <w:lang w:val="en-US"/>
        </w:rPr>
        <w:t>LWE</w:t>
      </w:r>
      <w:r>
        <w:rPr>
          <w:lang w:val="en-US"/>
        </w:rPr>
        <w:t xml:space="preserve"> for a device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oMath>
      <w:r>
        <w:rPr>
          <w:lang w:val="en-US"/>
        </w:rPr>
        <w:t xml:space="preserve">, the vectors </w:t>
      </w:r>
      <m:oMath>
        <m:sSub>
          <m:sSubPr>
            <m:ctrlPr>
              <w:rPr>
                <w:rFonts w:ascii="Cambria Math" w:hAnsi="Cambria Math"/>
                <w:b/>
                <w:bCs/>
                <w:i/>
                <w:lang w:val="en-US"/>
              </w:rPr>
            </m:ctrlPr>
          </m:sSubPr>
          <m:e>
            <m:r>
              <m:rPr>
                <m:sty m:val="bi"/>
              </m:rPr>
              <w:rPr>
                <w:rFonts w:ascii="Cambria Math" w:hAnsi="Cambria Math"/>
                <w:lang w:val="en-US"/>
              </w:rPr>
              <m:t>b</m:t>
            </m:r>
          </m:e>
          <m:sub>
            <m:r>
              <m:rPr>
                <m:sty m:val="bi"/>
              </m:rP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in</m:t>
            </m:r>
          </m:sub>
        </m:sSub>
        <m:r>
          <w:rPr>
            <w:rFonts w:ascii="Cambria Math" w:hAnsi="Cambria Math"/>
            <w:lang w:val="en-US"/>
          </w:rPr>
          <m:t>]</m:t>
        </m:r>
      </m:oMath>
      <w:r>
        <w:rPr>
          <w:lang w:val="en-US"/>
        </w:rPr>
        <w:t xml:space="preserve"> and </w:t>
      </w:r>
      <m:oMath>
        <m:sSub>
          <m:sSubPr>
            <m:ctrlPr>
              <w:rPr>
                <w:rFonts w:ascii="Cambria Math" w:hAnsi="Cambria Math"/>
                <w:b/>
                <w:bCs/>
                <w:i/>
                <w:lang w:val="en-US"/>
              </w:rPr>
            </m:ctrlPr>
          </m:sSubPr>
          <m:e>
            <m:r>
              <m:rPr>
                <m:sty m:val="bi"/>
              </m:rPr>
              <w:rPr>
                <w:rFonts w:ascii="Cambria Math" w:hAnsi="Cambria Math"/>
                <w:lang w:val="en-US"/>
              </w:rPr>
              <m:t>a</m:t>
            </m:r>
          </m:e>
          <m:sub>
            <m:r>
              <m:rPr>
                <m:sty m:val="bi"/>
              </m:rP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m:t>
            </m:r>
          </m:sub>
        </m:sSub>
        <m:r>
          <w:rPr>
            <w:rFonts w:ascii="Cambria Math" w:hAnsi="Cambria Math"/>
            <w:lang w:val="en-US"/>
          </w:rPr>
          <m:t>]</m:t>
        </m:r>
      </m:oMath>
      <w:r>
        <w:rPr>
          <w:lang w:val="en-US"/>
        </w:rPr>
        <w:t xml:space="preserve"> are public, the vector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in</m:t>
            </m:r>
          </m:sub>
        </m:sSub>
        <m:r>
          <w:rPr>
            <w:rFonts w:ascii="Cambria Math" w:hAnsi="Cambria Math"/>
            <w:lang w:val="en-US"/>
          </w:rPr>
          <m:t>]</m:t>
        </m:r>
      </m:oMath>
      <w:r>
        <w:rPr>
          <w:lang w:val="en-US"/>
        </w:rPr>
        <w:t xml:space="preserve"> </w:t>
      </w:r>
      <w:r w:rsidR="00D33E50">
        <w:rPr>
          <w:lang w:val="en-US"/>
        </w:rPr>
        <w:t>(</w:t>
      </w:r>
      <w:r w:rsidR="00D33E50" w:rsidRPr="00D33E50">
        <w:rPr>
          <w:lang w:val="en-US"/>
        </w:rPr>
        <w:t>consists of very small numbers</w:t>
      </w:r>
      <w:r w:rsidR="00D33E50">
        <w:rPr>
          <w:lang w:val="en-US"/>
        </w:rPr>
        <w:t xml:space="preserve">) </w:t>
      </w:r>
      <w:r>
        <w:rPr>
          <w:lang w:val="en-US"/>
        </w:rPr>
        <w:t xml:space="preserve">and the number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sidR="00524F01">
        <w:rPr>
          <w:lang w:val="en-US"/>
        </w:rPr>
        <w:t xml:space="preserve"> are</w:t>
      </w:r>
      <w:r>
        <w:rPr>
          <w:lang w:val="en-US"/>
        </w:rPr>
        <w:t xml:space="preserve"> generated randomly and kept in secret.</w:t>
      </w:r>
      <w:r w:rsidR="00A42392">
        <w:rPr>
          <w:lang w:val="en-US"/>
        </w:rPr>
        <w:t xml:space="preserve"> </w:t>
      </w:r>
    </w:p>
    <w:p w14:paraId="45316CB4" w14:textId="77777777" w:rsidR="00524F01" w:rsidRDefault="00524F01" w:rsidP="00B548F6">
      <w:pPr>
        <w:pStyle w:val="PhDNormal"/>
        <w:rPr>
          <w:lang w:val="en-US"/>
        </w:rPr>
      </w:pPr>
      <w:r>
        <w:rPr>
          <w:lang w:val="en-US"/>
        </w:rPr>
        <w:t>Consider the linear system:</w:t>
      </w:r>
    </w:p>
    <w:p w14:paraId="4010B50A" w14:textId="606B7C4A" w:rsidR="00D13C22" w:rsidRPr="00524F01" w:rsidRDefault="00527A52" w:rsidP="00B548F6">
      <w:pPr>
        <w:pStyle w:val="PhDNormal"/>
        <w:rPr>
          <w:lang w:val="en-US"/>
        </w:rPr>
      </w:pPr>
      <m:oMathPara>
        <m:oMath>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i1</m:t>
                    </m:r>
                  </m:sub>
                </m:sSub>
              </m:e>
            </m:mr>
            <m:m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i2</m:t>
                    </m:r>
                  </m:sub>
                </m:sSub>
              </m:e>
            </m:mr>
            <m:mr>
              <m:e>
                <m:m>
                  <m:mPr>
                    <m:mcs>
                      <m:mc>
                        <m:mcPr>
                          <m:count m:val="1"/>
                          <m:mcJc m:val="center"/>
                        </m:mcPr>
                      </m:mc>
                    </m:mcs>
                    <m:ctrlPr>
                      <w:rPr>
                        <w:rFonts w:ascii="Cambria Math" w:hAnsi="Cambria Math"/>
                        <w:i/>
                        <w:lang w:val="en-US"/>
                      </w:rPr>
                    </m:ctrlPr>
                  </m:mPr>
                  <m:mr>
                    <m:e>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in</m:t>
                          </m:r>
                        </m:sub>
                      </m:sSub>
                    </m:e>
                  </m:mr>
                </m:m>
              </m:e>
            </m:mr>
          </m:m>
        </m:oMath>
      </m:oMathPara>
    </w:p>
    <w:p w14:paraId="1DDDA460" w14:textId="58785360" w:rsidR="00C3686E" w:rsidRDefault="00C3686E" w:rsidP="00C3686E">
      <w:pPr>
        <w:pStyle w:val="PhDNormal"/>
      </w:pPr>
      <w:r>
        <w:t xml:space="preserve">This linear system consists of </w:t>
      </w:r>
      <w:r w:rsidRPr="00352898">
        <w:rPr>
          <w:i/>
          <w:iCs/>
        </w:rPr>
        <w:t>N</w:t>
      </w:r>
      <w:r>
        <w:t xml:space="preserve"> equations with </w:t>
      </w:r>
      <w:r w:rsidRPr="00352898">
        <w:rPr>
          <w:i/>
          <w:iCs/>
        </w:rPr>
        <w:t>N + 1</w:t>
      </w:r>
      <w:r>
        <w:t xml:space="preserve"> unknowns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t xml:space="preserve"> and vector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t xml:space="preserve">), which leads to infinitely many solutions and therefore no unique solution. Although this may initially seem like a nonsensical mathematical construct, it has a clear interpretation in cryptography. Here,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t xml:space="preserve"> represents the private key; knowing this value allows the system to be solved (that is, to decrypt the ciphertext). The solution of the system corresponds to the plaintext. Meanwhile, </w:t>
      </w:r>
      <m:oMath>
        <m:sSub>
          <m:sSubPr>
            <m:ctrlPr>
              <w:rPr>
                <w:rFonts w:ascii="Cambria Math" w:hAnsi="Cambria Math"/>
                <w:b/>
                <w:bCs/>
                <w:i/>
                <w:lang w:val="en-US"/>
              </w:rPr>
            </m:ctrlPr>
          </m:sSubPr>
          <m:e>
            <m:r>
              <m:rPr>
                <m:sty m:val="bi"/>
              </m:rPr>
              <w:rPr>
                <w:rFonts w:ascii="Cambria Math" w:hAnsi="Cambria Math"/>
                <w:lang w:val="en-US"/>
              </w:rPr>
              <m:t>b</m:t>
            </m:r>
          </m:e>
          <m:sub>
            <m:r>
              <m:rPr>
                <m:sty m:val="bi"/>
              </m:rPr>
              <w:rPr>
                <w:rFonts w:ascii="Cambria Math" w:hAnsi="Cambria Math"/>
                <w:lang w:val="en-US"/>
              </w:rPr>
              <m:t>i</m:t>
            </m:r>
          </m:sub>
        </m:sSub>
      </m:oMath>
      <w:r>
        <w:t>, which represents the public key, is used to encrypt the plaintext. This concept will become clearer when discussing MK CKKS.</w:t>
      </w:r>
      <w:r w:rsidR="00352898">
        <w:t xml:space="preserve"> </w:t>
      </w:r>
      <w:sdt>
        <w:sdtPr>
          <w:id w:val="-2097849530"/>
          <w:citation/>
        </w:sdtPr>
        <w:sdtContent>
          <w:r w:rsidR="00352898">
            <w:fldChar w:fldCharType="begin"/>
          </w:r>
          <w:r w:rsidR="00352898">
            <w:rPr>
              <w:lang w:val="en-US"/>
            </w:rPr>
            <w:instrText xml:space="preserve"> CITATION Kha19 \l 1033 </w:instrText>
          </w:r>
          <w:r w:rsidR="00352898">
            <w:fldChar w:fldCharType="separate"/>
          </w:r>
          <w:r w:rsidR="002D6365" w:rsidRPr="002D6365">
            <w:rPr>
              <w:noProof/>
              <w:lang w:val="en-US"/>
            </w:rPr>
            <w:t>[7]</w:t>
          </w:r>
          <w:r w:rsidR="00352898">
            <w:fldChar w:fldCharType="end"/>
          </w:r>
        </w:sdtContent>
      </w:sdt>
    </w:p>
    <w:p w14:paraId="15C049A0" w14:textId="2C0D974C" w:rsidR="001E108A" w:rsidRDefault="001E108A" w:rsidP="001E108A">
      <w:pPr>
        <w:pStyle w:val="PhDNormal"/>
        <w:rPr>
          <w:lang w:val="en-US"/>
        </w:rPr>
      </w:pPr>
      <w:r w:rsidRPr="001E108A">
        <w:rPr>
          <w:lang w:val="en-US"/>
        </w:rPr>
        <w:t>The Multi-Key CKKS (</w:t>
      </w:r>
      <w:r w:rsidRPr="00683F30">
        <w:rPr>
          <w:b/>
          <w:bCs/>
          <w:lang w:val="en-US"/>
        </w:rPr>
        <w:t>MK CKKS</w:t>
      </w:r>
      <w:r w:rsidRPr="001E108A">
        <w:rPr>
          <w:lang w:val="en-US"/>
        </w:rPr>
        <w:t>) scheme is a homomorphic encryption method based on the Learning With Errors (LWE) problem</w:t>
      </w:r>
      <w:sdt>
        <w:sdtPr>
          <w:rPr>
            <w:lang w:val="en-US"/>
          </w:rPr>
          <w:id w:val="-1671481445"/>
          <w:citation/>
        </w:sdtPr>
        <w:sdtContent>
          <w:r w:rsidR="00CF333F">
            <w:rPr>
              <w:lang w:val="en-US"/>
            </w:rPr>
            <w:fldChar w:fldCharType="begin"/>
          </w:r>
          <w:r w:rsidR="00CF333F">
            <w:rPr>
              <w:lang w:val="en-US"/>
            </w:rPr>
            <w:instrText xml:space="preserve"> CITATION Jin21 \l 1033 </w:instrText>
          </w:r>
          <w:r w:rsidR="00CF333F">
            <w:rPr>
              <w:lang w:val="en-US"/>
            </w:rPr>
            <w:fldChar w:fldCharType="separate"/>
          </w:r>
          <w:r w:rsidR="002D6365">
            <w:rPr>
              <w:noProof/>
              <w:lang w:val="en-US"/>
            </w:rPr>
            <w:t xml:space="preserve"> </w:t>
          </w:r>
          <w:r w:rsidR="002D6365" w:rsidRPr="002D6365">
            <w:rPr>
              <w:noProof/>
              <w:lang w:val="en-US"/>
            </w:rPr>
            <w:t>[6]</w:t>
          </w:r>
          <w:r w:rsidR="00CF333F">
            <w:rPr>
              <w:lang w:val="en-US"/>
            </w:rPr>
            <w:fldChar w:fldCharType="end"/>
          </w:r>
        </w:sdtContent>
      </w:sdt>
      <w:r w:rsidRPr="001E108A">
        <w:rPr>
          <w:lang w:val="en-US"/>
        </w:rPr>
        <w:t xml:space="preserve">, specifically designed for Federated Learning models. In this scheme, each element in the vector </w:t>
      </w:r>
      <m:oMath>
        <m:r>
          <m:rPr>
            <m:sty m:val="bi"/>
          </m:rPr>
          <w:rPr>
            <w:rFonts w:ascii="Cambria Math" w:hAnsi="Cambria Math"/>
            <w:lang w:val="en-US"/>
          </w:rPr>
          <m:t>a</m:t>
        </m:r>
      </m:oMath>
      <w:r w:rsidRPr="001E108A">
        <w:rPr>
          <w:lang w:val="en-US"/>
        </w:rPr>
        <w:t xml:space="preserve"> is a polynomial from the ring </w:t>
      </w: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q</m:t>
            </m:r>
          </m:sub>
        </m:sSub>
      </m:oMath>
      <w:r w:rsidRPr="001E108A">
        <w:rPr>
          <w:lang w:val="en-US"/>
        </w:rPr>
        <w:t xml:space="preserve">, and the system has a dimension denoted by </w:t>
      </w:r>
      <m:oMath>
        <m:r>
          <w:rPr>
            <w:rFonts w:ascii="Cambria Math" w:hAnsi="Cambria Math"/>
            <w:lang w:val="en-US"/>
          </w:rPr>
          <m:t>n</m:t>
        </m:r>
      </m:oMath>
      <w:r w:rsidRPr="001E108A">
        <w:rPr>
          <w:lang w:val="en-US"/>
        </w:rPr>
        <w:t xml:space="preserve">. The public key is represented as </w:t>
      </w:r>
      <m:oMath>
        <m:sSub>
          <m:sSubPr>
            <m:ctrlPr>
              <w:rPr>
                <w:rFonts w:ascii="Cambria Math" w:hAnsi="Cambria Math"/>
                <w:b/>
                <w:bCs/>
                <w:i/>
                <w:lang w:val="en-US"/>
              </w:rPr>
            </m:ctrlPr>
          </m:sSubPr>
          <m:e>
            <m:r>
              <m:rPr>
                <m:sty m:val="bi"/>
              </m:rPr>
              <w:rPr>
                <w:rFonts w:ascii="Cambria Math" w:hAnsi="Cambria Math"/>
                <w:lang w:val="en-US"/>
              </w:rPr>
              <m:t>b</m:t>
            </m:r>
          </m:e>
          <m:sub>
            <m:r>
              <m:rPr>
                <m:sty m:val="bi"/>
              </m:rPr>
              <w:rPr>
                <w:rFonts w:ascii="Cambria Math" w:hAnsi="Cambria Math"/>
                <w:lang w:val="en-US"/>
              </w:rPr>
              <m:t>i</m:t>
            </m:r>
          </m:sub>
        </m:sSub>
        <m:r>
          <m:rPr>
            <m:sty m:val="bi"/>
          </m:rPr>
          <w:rPr>
            <w:rFonts w:ascii="Cambria Math" w:hAnsi="Cambria Math"/>
            <w:lang w:val="en-US"/>
          </w:rPr>
          <m:t>,</m:t>
        </m:r>
      </m:oMath>
      <w:r w:rsidRPr="001E108A">
        <w:rPr>
          <w:lang w:val="en-US"/>
        </w:rPr>
        <w:t xml:space="preserve"> the private key as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sidR="000329F8">
        <w:rPr>
          <w:lang w:val="en-US"/>
        </w:rPr>
        <w:t xml:space="preserve"> from </w:t>
      </w:r>
      <m:oMath>
        <m:r>
          <w:rPr>
            <w:rFonts w:ascii="Cambria Math" w:hAnsi="Cambria Math"/>
            <w:lang w:val="en-US"/>
          </w:rPr>
          <m:t>χ</m:t>
        </m:r>
      </m:oMath>
      <w:r>
        <w:rPr>
          <w:lang w:val="en-US"/>
        </w:rPr>
        <w:t>,</w:t>
      </w:r>
      <w:r w:rsidRPr="001E108A">
        <w:rPr>
          <w:lang w:val="en-US"/>
        </w:rPr>
        <w:t xml:space="preserve"> and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Pr="001E108A">
        <w:rPr>
          <w:lang w:val="en-US"/>
        </w:rPr>
        <w:t xml:space="preserve"> corresponds to the noise vector</w:t>
      </w:r>
      <w:r w:rsidR="00A67736">
        <w:rPr>
          <w:lang w:val="en-US"/>
        </w:rPr>
        <w:t xml:space="preserve"> drawn from the error distribution  </w:t>
      </w:r>
      <m:oMath>
        <m:r>
          <w:rPr>
            <w:rFonts w:ascii="Cambria Math" w:hAnsi="Cambria Math"/>
            <w:lang w:val="en-US"/>
          </w:rPr>
          <m:t>ψ</m:t>
        </m:r>
      </m:oMath>
      <w:r w:rsidR="00A67736">
        <w:rPr>
          <w:lang w:val="en-US"/>
        </w:rPr>
        <w:t xml:space="preserve">  over Z</w:t>
      </w:r>
      <w:r w:rsidRPr="001E108A">
        <w:rPr>
          <w:lang w:val="en-US"/>
        </w:rPr>
        <w:t>.</w:t>
      </w:r>
      <w:r w:rsidR="000329F8">
        <w:rPr>
          <w:lang w:val="en-US"/>
        </w:rPr>
        <w:t xml:space="preserv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oMath>
      <w:r w:rsidR="000329F8">
        <w:rPr>
          <w:lang w:val="en-US"/>
        </w:rPr>
        <w:t xml:space="preserve"> is a public number from </w:t>
      </w:r>
      <m:oMath>
        <m:r>
          <w:rPr>
            <w:rFonts w:ascii="Cambria Math" w:hAnsi="Cambria Math"/>
            <w:lang w:val="en-US"/>
          </w:rPr>
          <m:t>χ</m:t>
        </m:r>
      </m:oMath>
      <w:r w:rsidR="000329F8">
        <w:rPr>
          <w:lang w:val="en-US"/>
        </w:rPr>
        <w:t>.</w:t>
      </w:r>
      <w:r w:rsidRPr="001E108A">
        <w:rPr>
          <w:lang w:val="en-US"/>
        </w:rPr>
        <w:t xml:space="preserve"> Let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sidRPr="001E108A">
        <w:rPr>
          <w:lang w:val="en-US"/>
        </w:rPr>
        <w:t xml:space="preserve"> denote the </w:t>
      </w:r>
      <w:r w:rsidR="00504672" w:rsidRPr="001E108A">
        <w:rPr>
          <w:lang w:val="en-US"/>
        </w:rPr>
        <w:t>plain text</w:t>
      </w:r>
      <w:r w:rsidRPr="001E108A">
        <w:rPr>
          <w:lang w:val="en-US"/>
        </w:rPr>
        <w:t xml:space="preserve"> to be encrypted. As previously mentioned, </w:t>
      </w:r>
      <m:oMath>
        <m:sSub>
          <m:sSubPr>
            <m:ctrlPr>
              <w:rPr>
                <w:rFonts w:ascii="Cambria Math" w:hAnsi="Cambria Math"/>
                <w:b/>
                <w:bCs/>
                <w:i/>
                <w:lang w:val="en-US"/>
              </w:rPr>
            </m:ctrlPr>
          </m:sSubPr>
          <m:e>
            <m:r>
              <m:rPr>
                <m:sty m:val="bi"/>
              </m:rPr>
              <w:rPr>
                <w:rFonts w:ascii="Cambria Math" w:hAnsi="Cambria Math"/>
                <w:lang w:val="en-US"/>
              </w:rPr>
              <m:t>b</m:t>
            </m:r>
          </m:e>
          <m:sub>
            <m:r>
              <m:rPr>
                <m:sty m:val="bi"/>
              </m:rP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r>
          <m:rPr>
            <m:sty m:val="bi"/>
          </m:rPr>
          <w:rPr>
            <w:rFonts w:ascii="Cambria Math" w:hAnsi="Cambria Math"/>
            <w:lang w:val="en-US"/>
          </w:rPr>
          <m:t>a</m:t>
        </m:r>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Pr="001E108A">
        <w:rPr>
          <w:lang w:val="en-US"/>
        </w:rPr>
        <w:t xml:space="preserve"> </w:t>
      </w:r>
      <w:r>
        <w:rPr>
          <w:lang w:val="en-US"/>
        </w:rPr>
        <w:t xml:space="preserve">.In this case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oMath>
      <w:r>
        <w:rPr>
          <w:lang w:val="en-US"/>
        </w:rPr>
        <w:t xml:space="preserve"> </w:t>
      </w:r>
      <w:r w:rsidRPr="001E108A">
        <w:rPr>
          <w:lang w:val="en-US"/>
        </w:rPr>
        <w:t xml:space="preserve">is defined in the ring </w:t>
      </w: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q</m:t>
            </m:r>
          </m:sub>
        </m:sSub>
      </m:oMath>
      <w:r w:rsidRPr="001E108A">
        <w:rPr>
          <w:lang w:val="en-US"/>
        </w:rPr>
        <w:t xml:space="preserve">. The </w:t>
      </w:r>
      <w:r w:rsidRPr="00F90D57">
        <w:rPr>
          <w:b/>
          <w:bCs/>
          <w:lang w:val="en-US"/>
        </w:rPr>
        <w:t xml:space="preserve">encryption of </w:t>
      </w:r>
      <m:oMath>
        <m:sSub>
          <m:sSubPr>
            <m:ctrlPr>
              <w:rPr>
                <w:rFonts w:ascii="Cambria Math" w:hAnsi="Cambria Math"/>
                <w:b/>
                <w:bCs/>
                <w:i/>
                <w:lang w:val="en-US"/>
              </w:rPr>
            </m:ctrlPr>
          </m:sSubPr>
          <m:e>
            <m:r>
              <m:rPr>
                <m:sty m:val="bi"/>
              </m:rPr>
              <w:rPr>
                <w:rFonts w:ascii="Cambria Math" w:hAnsi="Cambria Math"/>
                <w:lang w:val="en-US"/>
              </w:rPr>
              <m:t>m</m:t>
            </m:r>
          </m:e>
          <m:sub>
            <m:r>
              <m:rPr>
                <m:sty m:val="bi"/>
              </m:rPr>
              <w:rPr>
                <w:rFonts w:ascii="Cambria Math" w:hAnsi="Cambria Math"/>
                <w:lang w:val="en-US"/>
              </w:rPr>
              <m:t>i</m:t>
            </m:r>
          </m:sub>
        </m:sSub>
      </m:oMath>
      <w:r w:rsidRPr="001E108A">
        <w:rPr>
          <w:lang w:val="en-US"/>
        </w:rPr>
        <w:t xml:space="preserve"> under the private key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sidRPr="001E108A">
        <w:rPr>
          <w:lang w:val="en-US"/>
        </w:rPr>
        <w:t xml:space="preserve"> for device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oMath>
      <w:r w:rsidRPr="001E108A">
        <w:rPr>
          <w:lang w:val="en-US"/>
        </w:rPr>
        <w:t xml:space="preserve"> is expressed as the </w:t>
      </w:r>
      <w:r w:rsidR="004B04FB">
        <w:rPr>
          <w:lang w:val="en-US"/>
        </w:rPr>
        <w:t xml:space="preserve">ciphertext </w:t>
      </w:r>
      <m:oMath>
        <m:sSub>
          <m:sSubPr>
            <m:ctrlPr>
              <w:rPr>
                <w:rFonts w:ascii="Cambria Math" w:hAnsi="Cambria Math"/>
                <w:i/>
                <w:lang w:val="en-US"/>
              </w:rPr>
            </m:ctrlPr>
          </m:sSubPr>
          <m:e>
            <m:r>
              <w:rPr>
                <w:rFonts w:ascii="Cambria Math" w:hAnsi="Cambria Math"/>
                <w:lang w:val="en-US"/>
              </w:rPr>
              <m:t>ct</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oMath>
      <w:r w:rsidR="000329F8">
        <w:rPr>
          <w:lang w:val="en-US"/>
        </w:rPr>
        <w:t xml:space="preserve"> </w:t>
      </w:r>
    </w:p>
    <w:p w14:paraId="5C4763D4" w14:textId="4C5C970D" w:rsidR="000329F8" w:rsidRPr="00F90D57" w:rsidRDefault="00527A52" w:rsidP="001E108A">
      <w:pPr>
        <w:pStyle w:val="PhDNormal"/>
        <w:rPr>
          <w:lang w:val="en-US"/>
        </w:rPr>
      </w:pPr>
      <m:oMathPara>
        <m:oMath>
          <m:d>
            <m:dPr>
              <m:begChr m:val="{"/>
              <m:endChr m:val=""/>
              <m:ctrlPr>
                <w:rPr>
                  <w:rFonts w:ascii="Cambria Math" w:hAnsi="Cambria Math"/>
                  <w:i/>
                  <w:lang w:val="en-US"/>
                </w:rPr>
              </m:ctrlPr>
            </m:dPr>
            <m:e>
              <m:eqArr>
                <m:eqArrPr>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mod q</m:t>
                  </m:r>
                </m:e>
                <m:e>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∙a+</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mod q</m:t>
                  </m:r>
                </m:e>
              </m:eqArr>
            </m:e>
          </m:d>
        </m:oMath>
      </m:oMathPara>
    </w:p>
    <w:p w14:paraId="3BB5B3DE" w14:textId="54FC6E2C" w:rsidR="00F90D57" w:rsidRDefault="00F90D57" w:rsidP="00F90D57">
      <w:pPr>
        <w:pStyle w:val="PhDNormal"/>
        <w:rPr>
          <w:lang w:val="en-US"/>
        </w:rPr>
      </w:pPr>
      <m:oMath>
        <m:r>
          <w:rPr>
            <w:rFonts w:ascii="Cambria Math" w:hAnsi="Cambria Math"/>
            <w:lang w:val="en-US"/>
          </w:rPr>
          <m:t>a=</m:t>
        </m:r>
        <m:r>
          <m:rPr>
            <m:sty m:val="bi"/>
          </m:rPr>
          <w:rPr>
            <w:rFonts w:ascii="Cambria Math" w:hAnsi="Cambria Math"/>
            <w:lang w:val="en-US"/>
          </w:rPr>
          <m:t>a</m:t>
        </m:r>
        <m:d>
          <m:dPr>
            <m:begChr m:val="["/>
            <m:endChr m:val="]"/>
            <m:ctrlPr>
              <w:rPr>
                <w:rFonts w:ascii="Cambria Math" w:hAnsi="Cambria Math"/>
                <w:i/>
                <w:lang w:val="en-US"/>
              </w:rPr>
            </m:ctrlPr>
          </m:dPr>
          <m:e>
            <m:r>
              <w:rPr>
                <w:rFonts w:ascii="Cambria Math" w:hAnsi="Cambria Math"/>
                <w:lang w:val="en-US"/>
              </w:rPr>
              <m:t>0</m:t>
            </m:r>
          </m:e>
        </m:d>
        <m:r>
          <w:rPr>
            <w:rFonts w:ascii="Cambria Math" w:hAnsi="Cambria Math"/>
            <w:lang w:val="en-US"/>
          </w:rPr>
          <m:t>, b=</m:t>
        </m:r>
        <m:sSub>
          <m:sSubPr>
            <m:ctrlPr>
              <w:rPr>
                <w:rFonts w:ascii="Cambria Math" w:hAnsi="Cambria Math"/>
                <w:b/>
                <w:bCs/>
                <w:i/>
                <w:lang w:val="en-US"/>
              </w:rPr>
            </m:ctrlPr>
          </m:sSubPr>
          <m:e>
            <m:r>
              <m:rPr>
                <m:sty m:val="bi"/>
              </m:rPr>
              <w:rPr>
                <w:rFonts w:ascii="Cambria Math" w:hAnsi="Cambria Math"/>
                <w:lang w:val="en-US"/>
              </w:rPr>
              <m:t>b</m:t>
            </m:r>
          </m:e>
          <m:sub>
            <m:r>
              <m:rPr>
                <m:sty m:val="bi"/>
              </m:rPr>
              <w:rPr>
                <w:rFonts w:ascii="Cambria Math" w:hAnsi="Cambria Math"/>
                <w:lang w:val="en-US"/>
              </w:rPr>
              <m:t>i</m:t>
            </m:r>
          </m:sub>
        </m:sSub>
        <m:r>
          <w:rPr>
            <w:rFonts w:ascii="Cambria Math" w:hAnsi="Cambria Math"/>
            <w:lang w:val="en-US"/>
          </w:rPr>
          <m:t>[0]</m:t>
        </m:r>
      </m:oMath>
      <w:r w:rsidR="00D727CF">
        <w:rPr>
          <w:lang w:val="en-US"/>
        </w:rPr>
        <w:t xml:space="preserve"> (notice </w:t>
      </w:r>
      <m:oMath>
        <m:r>
          <w:rPr>
            <w:rFonts w:ascii="Cambria Math" w:hAnsi="Cambria Math"/>
            <w:lang w:val="en-US"/>
          </w:rPr>
          <m:t>b≠</m:t>
        </m:r>
        <m:r>
          <m:rPr>
            <m:sty m:val="bi"/>
          </m:rPr>
          <w:rPr>
            <w:rFonts w:ascii="Cambria Math" w:hAnsi="Cambria Math"/>
            <w:lang w:val="en-US"/>
          </w:rPr>
          <m:t>b</m:t>
        </m:r>
      </m:oMath>
      <w:r w:rsidR="00D727CF" w:rsidRPr="00D727CF">
        <w:rPr>
          <w:lang w:val="en-US"/>
        </w:rPr>
        <w:t>)</w:t>
      </w:r>
      <w:r>
        <w:rPr>
          <w:lang w:val="en-US"/>
        </w:rPr>
        <w:t xml:space="preserve">, </w:t>
      </w:r>
      <m:oMath>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oMath>
      <w:r>
        <w:rPr>
          <w:lang w:val="en-US"/>
        </w:rPr>
        <w:t xml:space="preserve"> and </w:t>
      </w:r>
      <m:oMath>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oMath>
      <w:r>
        <w:rPr>
          <w:lang w:val="en-US"/>
        </w:rPr>
        <w:t xml:space="preserve">  from </w:t>
      </w:r>
      <m:oMath>
        <m:r>
          <w:rPr>
            <w:rFonts w:ascii="Cambria Math" w:hAnsi="Cambria Math"/>
            <w:lang w:val="en-US"/>
          </w:rPr>
          <m:t>ψ</m:t>
        </m:r>
      </m:oMath>
      <w:r>
        <w:rPr>
          <w:lang w:val="en-US"/>
        </w:rPr>
        <w:t xml:space="preserve">. </w:t>
      </w:r>
      <w:r w:rsidRPr="00F90D57">
        <w:rPr>
          <w:b/>
          <w:bCs/>
          <w:lang w:val="en-US"/>
        </w:rPr>
        <w:t xml:space="preserve">The decryption of </w:t>
      </w:r>
      <m:oMath>
        <m:sSub>
          <m:sSubPr>
            <m:ctrlPr>
              <w:rPr>
                <w:rFonts w:ascii="Cambria Math" w:hAnsi="Cambria Math"/>
                <w:b/>
                <w:bCs/>
                <w:i/>
                <w:lang w:val="en-US"/>
              </w:rPr>
            </m:ctrlPr>
          </m:sSubPr>
          <m:e>
            <m:r>
              <m:rPr>
                <m:sty m:val="bi"/>
              </m:rPr>
              <w:rPr>
                <w:rFonts w:ascii="Cambria Math" w:hAnsi="Cambria Math"/>
                <w:lang w:val="en-US"/>
              </w:rPr>
              <m:t>ct</m:t>
            </m:r>
          </m:e>
          <m:sub>
            <m:r>
              <m:rPr>
                <m:sty m:val="bi"/>
              </m:rPr>
              <w:rPr>
                <w:rFonts w:ascii="Cambria Math" w:hAnsi="Cambria Math"/>
                <w:lang w:val="en-US"/>
              </w:rPr>
              <m:t>i</m:t>
            </m:r>
          </m:sub>
        </m:sSub>
      </m:oMath>
      <w:r>
        <w:rPr>
          <w:lang w:val="en-US"/>
        </w:rPr>
        <w:t xml:space="preserve"> using </w:t>
      </w:r>
      <m:oMath>
        <m:sSub>
          <m:sSubPr>
            <m:ctrlPr>
              <w:rPr>
                <w:rFonts w:ascii="Cambria Math" w:hAnsi="Cambria Math"/>
                <w:i/>
                <w:lang w:val="en-US"/>
              </w:rPr>
            </m:ctrlPr>
          </m:sSubPr>
          <m:e>
            <m:r>
              <w:rPr>
                <w:rFonts w:ascii="Cambria Math" w:hAnsi="Cambria Math"/>
                <w:lang w:val="en-US"/>
              </w:rPr>
              <m:t>sk</m:t>
            </m:r>
          </m:e>
          <m:sub>
            <m:r>
              <w:rPr>
                <w:rFonts w:ascii="Cambria Math" w:hAnsi="Cambria Math"/>
                <w:lang w:val="en-US"/>
              </w:rPr>
              <m:t>i</m:t>
            </m:r>
          </m:sub>
        </m:sSub>
        <m:r>
          <w:rPr>
            <w:rFonts w:ascii="Cambria Math" w:hAnsi="Cambria Math"/>
            <w:lang w:val="en-US"/>
          </w:rPr>
          <m:t>=(1,</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oMath>
      <w:r>
        <w:rPr>
          <w:lang w:val="en-US"/>
        </w:rPr>
        <w:t xml:space="preserve"> will be given by the scalar product: </w:t>
      </w:r>
    </w:p>
    <w:p w14:paraId="786C7B33" w14:textId="3EA7AC31" w:rsidR="00D727CF" w:rsidRDefault="00F90D57" w:rsidP="00F90D57">
      <w:pPr>
        <w:pStyle w:val="PhDNormal"/>
        <w:rPr>
          <w:lang w:val="en-US"/>
        </w:rPr>
      </w:pPr>
      <m:oMath>
        <m:r>
          <w:rPr>
            <w:rFonts w:ascii="Cambria Math" w:hAnsi="Cambria Math"/>
            <w:lang w:val="en-US"/>
          </w:rPr>
          <m:t>&lt;</m:t>
        </m:r>
        <m:sSub>
          <m:sSubPr>
            <m:ctrlPr>
              <w:rPr>
                <w:rFonts w:ascii="Cambria Math" w:hAnsi="Cambria Math"/>
                <w:i/>
                <w:lang w:val="en-US"/>
              </w:rPr>
            </m:ctrlPr>
          </m:sSubPr>
          <m:e>
            <m:r>
              <w:rPr>
                <w:rFonts w:ascii="Cambria Math" w:hAnsi="Cambria Math"/>
                <w:lang w:val="en-US"/>
              </w:rPr>
              <m:t>ct</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sk</m:t>
            </m:r>
          </m:e>
          <m:sub>
            <m:r>
              <w:rPr>
                <w:rFonts w:ascii="Cambria Math" w:hAnsi="Cambria Math"/>
                <w:lang w:val="en-US"/>
              </w:rPr>
              <m:t>i</m:t>
            </m:r>
          </m:sub>
        </m:sSub>
        <m:r>
          <w:rPr>
            <w:rFonts w:ascii="Cambria Math" w:hAnsi="Cambria Math"/>
            <w:lang w:val="en-US"/>
          </w:rPr>
          <m:t xml:space="preserve">&gt; =  </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 xml:space="preserve">  mod q</m:t>
        </m:r>
      </m:oMath>
      <w:r w:rsidR="00D727CF">
        <w:rPr>
          <w:lang w:val="en-US"/>
        </w:rPr>
        <w:t xml:space="preserve"> </w:t>
      </w:r>
    </w:p>
    <w:p w14:paraId="1F8F843A" w14:textId="4185ADA4" w:rsidR="00D727CF" w:rsidRDefault="00D727CF" w:rsidP="00F90D57">
      <w:pPr>
        <w:pStyle w:val="PhDNormal"/>
        <w:rPr>
          <w:lang w:val="en-US"/>
        </w:rPr>
      </w:pPr>
      <m:oMath>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∙a∙</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 xml:space="preserve">  mod q </m:t>
        </m:r>
      </m:oMath>
      <w:r>
        <w:rPr>
          <w:lang w:val="en-US"/>
        </w:rPr>
        <w:t xml:space="preserve"> </w:t>
      </w:r>
    </w:p>
    <w:p w14:paraId="0132AAFA" w14:textId="40633E40" w:rsidR="00D727CF" w:rsidRDefault="00D727CF" w:rsidP="00D727CF">
      <w:pPr>
        <w:pStyle w:val="PhDNormal"/>
        <w:rPr>
          <w:lang w:val="en-US"/>
        </w:rPr>
      </w:pPr>
      <m:oMath>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∙a+</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∙a∙</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 xml:space="preserve">  mod q </m:t>
        </m:r>
      </m:oMath>
      <w:r>
        <w:rPr>
          <w:lang w:val="en-US"/>
        </w:rPr>
        <w:t xml:space="preserve"> </w:t>
      </w:r>
    </w:p>
    <w:p w14:paraId="4B5E19E2" w14:textId="3A57F6A4" w:rsidR="00D727CF" w:rsidRDefault="00D727CF" w:rsidP="00D727CF">
      <w:pPr>
        <w:pStyle w:val="PhDNormal"/>
        <w:rPr>
          <w:lang w:val="en-US"/>
        </w:rPr>
      </w:pPr>
      <m:oMath>
        <m:r>
          <w:rPr>
            <w:rFonts w:ascii="Cambria Math" w:hAnsi="Cambria Math"/>
            <w:lang w:val="en-US"/>
          </w:rPr>
          <m:t xml:space="preserve">                      = </m:t>
        </m:r>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s</m:t>
            </m:r>
          </m:e>
          <m:sub>
            <m:r>
              <m:rPr>
                <m:sty m:val="bi"/>
              </m:rPr>
              <w:rPr>
                <w:rFonts w:ascii="Cambria Math" w:hAnsi="Cambria Math"/>
                <w:lang w:val="en-US"/>
              </w:rPr>
              <m:t>i</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i</m:t>
            </m:r>
          </m:sub>
        </m:sSub>
        <m:r>
          <m:rPr>
            <m:sty m:val="bi"/>
          </m:rPr>
          <w:rPr>
            <w:rFonts w:ascii="Cambria Math" w:hAnsi="Cambria Math"/>
            <w:lang w:val="en-US"/>
          </w:rPr>
          <m:t>∙a</m:t>
        </m:r>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i</m:t>
            </m:r>
          </m:sub>
        </m:sSub>
        <m:r>
          <m:rPr>
            <m:sty m:val="bi"/>
          </m:rPr>
          <w:rPr>
            <w:rFonts w:ascii="Cambria Math" w:hAnsi="Cambria Math"/>
            <w:lang w:val="en-US"/>
          </w:rPr>
          <m:t>∙a∙</m:t>
        </m:r>
        <m:sSub>
          <m:sSubPr>
            <m:ctrlPr>
              <w:rPr>
                <w:rFonts w:ascii="Cambria Math" w:hAnsi="Cambria Math"/>
                <w:b/>
                <w:bCs/>
                <w:i/>
                <w:lang w:val="en-US"/>
              </w:rPr>
            </m:ctrlPr>
          </m:sSubPr>
          <m:e>
            <m:r>
              <m:rPr>
                <m:sty m:val="bi"/>
              </m:rPr>
              <w:rPr>
                <w:rFonts w:ascii="Cambria Math" w:hAnsi="Cambria Math"/>
                <w:lang w:val="en-US"/>
              </w:rPr>
              <m:t>s</m:t>
            </m:r>
          </m:e>
          <m:sub>
            <m:r>
              <m:rPr>
                <m:sty m:val="bi"/>
              </m:rP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 xml:space="preserve">  mod q </m:t>
        </m:r>
      </m:oMath>
      <w:r>
        <w:rPr>
          <w:lang w:val="en-US"/>
        </w:rPr>
        <w:t xml:space="preserve"> </w:t>
      </w:r>
    </w:p>
    <w:p w14:paraId="74C1D6E6" w14:textId="41C2EC26" w:rsidR="00D727CF" w:rsidRDefault="00D727CF" w:rsidP="00D727CF">
      <w:pPr>
        <w:pStyle w:val="PhDNormal"/>
        <w:rPr>
          <w:lang w:val="en-US"/>
        </w:rPr>
      </w:pPr>
      <m:oMath>
        <m:r>
          <w:rPr>
            <w:rFonts w:ascii="Cambria Math" w:hAnsi="Cambria Math"/>
            <w:lang w:val="en-US"/>
          </w:rPr>
          <m:t xml:space="preserve">                      = </m:t>
        </m:r>
        <m:sSub>
          <m:sSubPr>
            <m:ctrlPr>
              <w:rPr>
                <w:rFonts w:ascii="Cambria Math" w:hAnsi="Cambria Math"/>
                <w:b/>
                <w:bCs/>
                <w:i/>
                <w:lang w:val="en-US"/>
              </w:rPr>
            </m:ctrlPr>
          </m:sSubPr>
          <m:e>
            <m:r>
              <m:rPr>
                <m:sty m:val="bi"/>
              </m:rPr>
              <w:rPr>
                <w:rFonts w:ascii="Cambria Math" w:hAnsi="Cambria Math"/>
                <w:lang w:val="en-US"/>
              </w:rPr>
              <m:t>v</m:t>
            </m:r>
          </m:e>
          <m:sub>
            <m:r>
              <m:rPr>
                <m:sty m:val="bi"/>
              </m:rPr>
              <w:rPr>
                <w:rFonts w:ascii="Cambria Math" w:hAnsi="Cambria Math"/>
                <w:lang w:val="en-US"/>
              </w:rPr>
              <m:t>i</m:t>
            </m:r>
          </m:sub>
        </m:sSub>
        <m:r>
          <m:rPr>
            <m:sty m:val="bi"/>
          </m:rPr>
          <w:rPr>
            <w:rFonts w:ascii="Cambria Math" w:hAnsi="Cambria Math"/>
            <w:lang w:val="en-US"/>
          </w:rPr>
          <m:t>∙</m:t>
        </m:r>
        <m:sSub>
          <m:sSubPr>
            <m:ctrlPr>
              <w:rPr>
                <w:rFonts w:ascii="Cambria Math" w:hAnsi="Cambria Math"/>
                <w:b/>
                <w:bCs/>
                <w:i/>
                <w:lang w:val="en-US"/>
              </w:rPr>
            </m:ctrlPr>
          </m:sSubPr>
          <m:e>
            <m:r>
              <m:rPr>
                <m:sty m:val="bi"/>
              </m:rPr>
              <w:rPr>
                <w:rFonts w:ascii="Cambria Math" w:hAnsi="Cambria Math"/>
                <w:lang w:val="en-US"/>
              </w:rPr>
              <m:t>e</m:t>
            </m:r>
          </m:e>
          <m:sub>
            <m:r>
              <m:rPr>
                <m:sty m:val="bi"/>
              </m:rP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Sup>
          <m:sSubSupPr>
            <m:ctrlPr>
              <w:rPr>
                <w:rFonts w:ascii="Cambria Math" w:hAnsi="Cambria Math"/>
                <w:b/>
                <w:bCs/>
                <w:i/>
                <w:lang w:val="en-US"/>
              </w:rPr>
            </m:ctrlPr>
          </m:sSubSupPr>
          <m:e>
            <m:r>
              <m:rPr>
                <m:sty m:val="bi"/>
              </m:rPr>
              <w:rPr>
                <w:rFonts w:ascii="Cambria Math" w:hAnsi="Cambria Math"/>
                <w:lang w:val="en-US"/>
              </w:rPr>
              <m:t>e</m:t>
            </m:r>
          </m:e>
          <m:sub>
            <m:r>
              <m:rPr>
                <m:sty m:val="bi"/>
              </m:rPr>
              <w:rPr>
                <w:rFonts w:ascii="Cambria Math" w:hAnsi="Cambria Math"/>
                <w:lang w:val="en-US"/>
              </w:rPr>
              <m:t>0</m:t>
            </m:r>
          </m:sub>
          <m:sup>
            <m:sSub>
              <m:sSubPr>
                <m:ctrlPr>
                  <w:rPr>
                    <w:rFonts w:ascii="Cambria Math" w:hAnsi="Cambria Math"/>
                    <w:b/>
                    <w:bCs/>
                    <w:i/>
                    <w:lang w:val="en-US"/>
                  </w:rPr>
                </m:ctrlPr>
              </m:sSubPr>
              <m:e>
                <m:r>
                  <m:rPr>
                    <m:sty m:val="bi"/>
                  </m:rPr>
                  <w:rPr>
                    <w:rFonts w:ascii="Cambria Math" w:hAnsi="Cambria Math"/>
                    <w:lang w:val="en-US"/>
                  </w:rPr>
                  <m:t>d</m:t>
                </m:r>
              </m:e>
              <m:sub>
                <m:r>
                  <m:rPr>
                    <m:sty m:val="bi"/>
                  </m:rPr>
                  <w:rPr>
                    <w:rFonts w:ascii="Cambria Math" w:hAnsi="Cambria Math"/>
                    <w:lang w:val="en-US"/>
                  </w:rPr>
                  <m:t>i</m:t>
                </m:r>
              </m:sub>
            </m:sSub>
          </m:sup>
        </m:sSubSup>
        <m:r>
          <m:rPr>
            <m:sty m:val="bi"/>
          </m:rPr>
          <w:rPr>
            <w:rFonts w:ascii="Cambria Math" w:hAnsi="Cambria Math"/>
            <w:lang w:val="en-US"/>
          </w:rPr>
          <m:t>+</m:t>
        </m:r>
        <m:sSubSup>
          <m:sSubSupPr>
            <m:ctrlPr>
              <w:rPr>
                <w:rFonts w:ascii="Cambria Math" w:hAnsi="Cambria Math"/>
                <w:b/>
                <w:bCs/>
                <w:i/>
                <w:lang w:val="en-US"/>
              </w:rPr>
            </m:ctrlPr>
          </m:sSubSupPr>
          <m:e>
            <m:r>
              <m:rPr>
                <m:sty m:val="bi"/>
              </m:rPr>
              <w:rPr>
                <w:rFonts w:ascii="Cambria Math" w:hAnsi="Cambria Math"/>
                <w:lang w:val="en-US"/>
              </w:rPr>
              <m:t>e</m:t>
            </m:r>
          </m:e>
          <m:sub>
            <m:r>
              <m:rPr>
                <m:sty m:val="bi"/>
              </m:rPr>
              <w:rPr>
                <w:rFonts w:ascii="Cambria Math" w:hAnsi="Cambria Math"/>
                <w:lang w:val="en-US"/>
              </w:rPr>
              <m:t>1</m:t>
            </m:r>
          </m:sub>
          <m:sup>
            <m:sSub>
              <m:sSubPr>
                <m:ctrlPr>
                  <w:rPr>
                    <w:rFonts w:ascii="Cambria Math" w:hAnsi="Cambria Math"/>
                    <w:b/>
                    <w:bCs/>
                    <w:i/>
                    <w:lang w:val="en-US"/>
                  </w:rPr>
                </m:ctrlPr>
              </m:sSubPr>
              <m:e>
                <m:r>
                  <m:rPr>
                    <m:sty m:val="bi"/>
                  </m:rPr>
                  <w:rPr>
                    <w:rFonts w:ascii="Cambria Math" w:hAnsi="Cambria Math"/>
                    <w:lang w:val="en-US"/>
                  </w:rPr>
                  <m:t>d</m:t>
                </m:r>
              </m:e>
              <m:sub>
                <m:r>
                  <m:rPr>
                    <m:sty m:val="bi"/>
                  </m:rPr>
                  <w:rPr>
                    <w:rFonts w:ascii="Cambria Math" w:hAnsi="Cambria Math"/>
                    <w:lang w:val="en-US"/>
                  </w:rPr>
                  <m:t>i</m:t>
                </m:r>
              </m:sub>
            </m:sSub>
          </m:sup>
        </m:sSubSup>
        <m:r>
          <m:rPr>
            <m:sty m:val="bi"/>
          </m:rPr>
          <w:rPr>
            <w:rFonts w:ascii="Cambria Math" w:hAnsi="Cambria Math"/>
            <w:lang w:val="en-US"/>
          </w:rPr>
          <m:t xml:space="preserve"> ∙</m:t>
        </m:r>
        <m:sSub>
          <m:sSubPr>
            <m:ctrlPr>
              <w:rPr>
                <w:rFonts w:ascii="Cambria Math" w:hAnsi="Cambria Math"/>
                <w:b/>
                <w:bCs/>
                <w:i/>
                <w:lang w:val="en-US"/>
              </w:rPr>
            </m:ctrlPr>
          </m:sSubPr>
          <m:e>
            <m:r>
              <m:rPr>
                <m:sty m:val="bi"/>
              </m:rPr>
              <w:rPr>
                <w:rFonts w:ascii="Cambria Math" w:hAnsi="Cambria Math"/>
                <w:lang w:val="en-US"/>
              </w:rPr>
              <m:t>s</m:t>
            </m:r>
          </m:e>
          <m:sub>
            <m:r>
              <m:rPr>
                <m:sty m:val="bi"/>
              </m:rPr>
              <w:rPr>
                <w:rFonts w:ascii="Cambria Math" w:hAnsi="Cambria Math"/>
                <w:lang w:val="en-US"/>
              </w:rPr>
              <m:t>i</m:t>
            </m:r>
          </m:sub>
        </m:sSub>
        <m:r>
          <w:rPr>
            <w:rFonts w:ascii="Cambria Math" w:hAnsi="Cambria Math"/>
            <w:lang w:val="en-US"/>
          </w:rPr>
          <m:t xml:space="preserve">  mod q</m:t>
        </m:r>
      </m:oMath>
      <w:r>
        <w:rPr>
          <w:lang w:val="en-US"/>
        </w:rPr>
        <w:t xml:space="preserve"> </w:t>
      </w:r>
    </w:p>
    <w:p w14:paraId="1C05DBAE" w14:textId="77777777" w:rsidR="00D727CF" w:rsidRDefault="00D727CF" w:rsidP="00D727CF">
      <w:pPr>
        <w:pStyle w:val="PhDNormal"/>
        <w:rPr>
          <w:lang w:val="en-US"/>
        </w:rPr>
      </w:pPr>
      <w:r>
        <w:rPr>
          <w:lang w:val="en-US"/>
        </w:rPr>
        <w:lastRenderedPageBreak/>
        <w:t xml:space="preserve">Neglecting terms with </w:t>
      </w:r>
      <m:oMath>
        <m:r>
          <w:rPr>
            <w:rFonts w:ascii="Cambria Math" w:hAnsi="Cambria Math"/>
            <w:lang w:val="en-US"/>
          </w:rPr>
          <m:t>e</m:t>
        </m:r>
      </m:oMath>
      <w:r>
        <w:rPr>
          <w:lang w:val="en-US"/>
        </w:rPr>
        <w:t>, the result will be:</w:t>
      </w:r>
    </w:p>
    <w:p w14:paraId="7D2F6EFE" w14:textId="67841AB7" w:rsidR="00D727CF" w:rsidRDefault="00D727CF" w:rsidP="00D727CF">
      <w:pPr>
        <w:pStyle w:val="PhDNormal"/>
        <w:rPr>
          <w:lang w:val="en-US"/>
        </w:rPr>
      </w:pPr>
      <w:r>
        <w:rPr>
          <w:lang w:val="en-US"/>
        </w:rPr>
        <w:t xml:space="preserve"> </w:t>
      </w:r>
      <m:oMath>
        <m:r>
          <w:rPr>
            <w:rFonts w:ascii="Cambria Math" w:hAnsi="Cambria Math"/>
            <w:lang w:val="en-US"/>
          </w:rPr>
          <m:t>&lt;</m:t>
        </m:r>
        <m:sSub>
          <m:sSubPr>
            <m:ctrlPr>
              <w:rPr>
                <w:rFonts w:ascii="Cambria Math" w:hAnsi="Cambria Math"/>
                <w:i/>
                <w:lang w:val="en-US"/>
              </w:rPr>
            </m:ctrlPr>
          </m:sSubPr>
          <m:e>
            <m:r>
              <w:rPr>
                <w:rFonts w:ascii="Cambria Math" w:hAnsi="Cambria Math"/>
                <w:lang w:val="en-US"/>
              </w:rPr>
              <m:t>ct</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sk</m:t>
            </m:r>
          </m:e>
          <m:sub>
            <m:r>
              <w:rPr>
                <w:rFonts w:ascii="Cambria Math" w:hAnsi="Cambria Math"/>
                <w:lang w:val="en-US"/>
              </w:rPr>
              <m:t>i</m:t>
            </m:r>
          </m:sub>
        </m:sSub>
        <m:r>
          <w:rPr>
            <w:rFonts w:ascii="Cambria Math" w:hAnsi="Cambria Math"/>
            <w:lang w:val="en-US"/>
          </w:rPr>
          <m:t xml:space="preserve">&gt;≈ </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Pr>
          <w:lang w:val="en-US"/>
        </w:rPr>
        <w:t xml:space="preserve"> </w:t>
      </w:r>
    </w:p>
    <w:p w14:paraId="294F7E5D" w14:textId="183A1640" w:rsidR="00D727CF" w:rsidRDefault="00677A2E" w:rsidP="00677A2E">
      <w:pPr>
        <w:pStyle w:val="PhDNormal"/>
        <w:rPr>
          <w:lang w:val="en-US"/>
        </w:rPr>
      </w:pPr>
      <w:r>
        <w:rPr>
          <w:lang w:val="en-US"/>
        </w:rPr>
        <w:t xml:space="preserve">This method has an </w:t>
      </w:r>
      <w:r w:rsidRPr="00683F30">
        <w:rPr>
          <w:b/>
          <w:bCs/>
          <w:lang w:val="en-US"/>
        </w:rPr>
        <w:t>additive homomorphism</w:t>
      </w:r>
      <w:r>
        <w:rPr>
          <w:lang w:val="en-US"/>
        </w:rPr>
        <w:t xml:space="preserve"> property</w:t>
      </w:r>
      <w:sdt>
        <w:sdtPr>
          <w:rPr>
            <w:lang w:val="en-US"/>
          </w:rPr>
          <w:id w:val="1380047301"/>
          <w:citation/>
        </w:sdtPr>
        <w:sdtContent>
          <w:r w:rsidR="00CF333F">
            <w:rPr>
              <w:lang w:val="en-US"/>
            </w:rPr>
            <w:fldChar w:fldCharType="begin"/>
          </w:r>
          <w:r w:rsidR="00CF333F">
            <w:rPr>
              <w:lang w:val="en-US"/>
            </w:rPr>
            <w:instrText xml:space="preserve"> CITATION Jin21 \l 1033 </w:instrText>
          </w:r>
          <w:r w:rsidR="00CF333F">
            <w:rPr>
              <w:lang w:val="en-US"/>
            </w:rPr>
            <w:fldChar w:fldCharType="separate"/>
          </w:r>
          <w:r w:rsidR="002D6365">
            <w:rPr>
              <w:noProof/>
              <w:lang w:val="en-US"/>
            </w:rPr>
            <w:t xml:space="preserve"> </w:t>
          </w:r>
          <w:r w:rsidR="002D6365" w:rsidRPr="002D6365">
            <w:rPr>
              <w:noProof/>
              <w:lang w:val="en-US"/>
            </w:rPr>
            <w:t>[6]</w:t>
          </w:r>
          <w:r w:rsidR="00CF333F">
            <w:rPr>
              <w:lang w:val="en-US"/>
            </w:rPr>
            <w:fldChar w:fldCharType="end"/>
          </w:r>
        </w:sdtContent>
      </w:sdt>
      <w:r>
        <w:rPr>
          <w:lang w:val="en-US"/>
        </w:rPr>
        <w:t xml:space="preserve">. Let </w:t>
      </w:r>
      <m:oMath>
        <m:sSub>
          <m:sSubPr>
            <m:ctrlPr>
              <w:rPr>
                <w:rFonts w:ascii="Cambria Math" w:hAnsi="Cambria Math"/>
                <w:i/>
                <w:lang w:val="en-US"/>
              </w:rPr>
            </m:ctrlPr>
          </m:sSubPr>
          <m:e>
            <m:r>
              <w:rPr>
                <w:rFonts w:ascii="Cambria Math" w:hAnsi="Cambria Math"/>
                <w:lang w:val="en-US"/>
              </w:rPr>
              <m:t>ct</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oMath>
      <w:r>
        <w:rPr>
          <w:lang w:val="en-US"/>
        </w:rPr>
        <w:t xml:space="preserve"> and </w:t>
      </w:r>
      <m:oMath>
        <m:sSub>
          <m:sSubPr>
            <m:ctrlPr>
              <w:rPr>
                <w:rFonts w:ascii="Cambria Math" w:hAnsi="Cambria Math"/>
                <w:i/>
                <w:lang w:val="en-US"/>
              </w:rPr>
            </m:ctrlPr>
          </m:sSubPr>
          <m:e>
            <m:r>
              <w:rPr>
                <w:rFonts w:ascii="Cambria Math" w:hAnsi="Cambria Math"/>
                <w:lang w:val="en-US"/>
              </w:rPr>
              <m:t>ct</m:t>
            </m:r>
          </m:e>
          <m:sub>
            <m:r>
              <w:rPr>
                <w:rFonts w:ascii="Cambria Math" w:hAnsi="Cambria Math"/>
                <w:lang w:val="en-US"/>
              </w:rPr>
              <m:t>j</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oMath>
      <w:r>
        <w:rPr>
          <w:lang w:val="en-US"/>
        </w:rPr>
        <w:t xml:space="preserve"> be the ciphertexts of the plaintexts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Pr>
          <w:lang w:val="en-US"/>
        </w:rPr>
        <w:t xml:space="preserve"> and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oMath>
      <w:r>
        <w:rPr>
          <w:lang w:val="en-US"/>
        </w:rPr>
        <w:t xml:space="preserve"> from the devices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oMath>
      <w:r>
        <w:rPr>
          <w:lang w:val="en-US"/>
        </w:rPr>
        <w:t xml:space="preserve"> and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oMath>
      <w:r>
        <w:rPr>
          <w:lang w:val="en-US"/>
        </w:rPr>
        <w:t xml:space="preserve">. The addition of the ciphertexts is defined by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sum</m:t>
            </m:r>
          </m:sub>
        </m:sSub>
        <m:r>
          <w:rPr>
            <w:rFonts w:ascii="Cambria Math" w:hAnsi="Cambria Math"/>
            <w:lang w:val="en-US"/>
          </w:rPr>
          <m:t xml:space="preserve"> </m:t>
        </m:r>
      </m:oMath>
      <w:r w:rsidR="00683F30">
        <w:rPr>
          <w:lang w:val="en-US"/>
        </w:rPr>
        <w:t>=</w:t>
      </w:r>
      <w:r w:rsidR="004B2408">
        <w:rPr>
          <w:lang w:val="en-US"/>
        </w:rPr>
        <w:t xml:space="preserve"> </w:t>
      </w:r>
      <w:r w:rsidR="00683F30">
        <w:rPr>
          <w:lang w:val="en-US"/>
        </w:rPr>
        <w:t>(</w:t>
      </w: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oMath>
      <w:r w:rsidR="00683F30" w:rsidRPr="00683F30">
        <w:rPr>
          <w:rFonts w:ascii="Cambria Math" w:hAnsi="Cambria Math"/>
          <w:i/>
          <w:lang w:val="en-US"/>
        </w:rPr>
        <w:t xml:space="preserve"> </w:t>
      </w: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oMath>
      <w:r w:rsidR="00683F30">
        <w:rPr>
          <w:lang w:val="en-US"/>
        </w:rPr>
        <w:t xml:space="preserve">), it can be decrypted using </w:t>
      </w:r>
      <m:oMath>
        <m:acc>
          <m:accPr>
            <m:chr m:val="̅"/>
            <m:ctrlPr>
              <w:rPr>
                <w:rFonts w:ascii="Cambria Math" w:hAnsi="Cambria Math"/>
                <w:i/>
                <w:lang w:val="en-US"/>
              </w:rPr>
            </m:ctrlPr>
          </m:accPr>
          <m:e>
            <m:r>
              <w:rPr>
                <w:rFonts w:ascii="Cambria Math" w:hAnsi="Cambria Math"/>
                <w:lang w:val="en-US"/>
              </w:rPr>
              <m:t>sk</m:t>
            </m:r>
          </m:e>
        </m:acc>
        <m:r>
          <w:rPr>
            <w:rFonts w:ascii="Cambria Math" w:hAnsi="Cambria Math"/>
            <w:lang w:val="en-US"/>
          </w:rPr>
          <m:t xml:space="preserve">=(1,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lang w:val="en-US"/>
          </w:rPr>
          <m:t>)</m:t>
        </m:r>
      </m:oMath>
      <w:r w:rsidR="00683F30">
        <w:rPr>
          <w:lang w:val="en-US"/>
        </w:rPr>
        <w:t>.</w:t>
      </w:r>
    </w:p>
    <w:p w14:paraId="73A799D1" w14:textId="4836A9AC" w:rsidR="00683F30" w:rsidRDefault="00683F30" w:rsidP="00677A2E">
      <w:pPr>
        <w:pStyle w:val="PhDNormal"/>
        <w:rPr>
          <w:lang w:val="en-US"/>
        </w:rPr>
      </w:pPr>
      <m:oMath>
        <m:r>
          <w:rPr>
            <w:rFonts w:ascii="Cambria Math" w:hAnsi="Cambria Math"/>
            <w:lang w:val="en-US"/>
          </w:rPr>
          <m:t>&lt;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sum</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sk</m:t>
            </m:r>
          </m:e>
        </m:acc>
        <m:r>
          <w:rPr>
            <w:rFonts w:ascii="Cambria Math" w:hAnsi="Cambria Math"/>
            <w:lang w:val="en-US"/>
          </w:rPr>
          <m:t xml:space="preserve">&gt; =  </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lang w:val="en-US"/>
          </w:rPr>
          <m:t xml:space="preserve">  mod q</m:t>
        </m:r>
      </m:oMath>
      <w:r>
        <w:rPr>
          <w:lang w:val="en-US"/>
        </w:rPr>
        <w:t xml:space="preserve"> </w:t>
      </w:r>
    </w:p>
    <w:p w14:paraId="70790210" w14:textId="6D510D81" w:rsidR="00683F30" w:rsidRDefault="00683F30" w:rsidP="00683F30">
      <w:pPr>
        <w:pStyle w:val="PhDNormal"/>
        <w:rPr>
          <w:lang w:val="en-US"/>
        </w:rPr>
      </w:pPr>
      <m:oMath>
        <m:r>
          <w:rPr>
            <w:rFonts w:ascii="Cambria Math" w:hAnsi="Cambria Math"/>
            <w:lang w:val="en-US"/>
          </w:rPr>
          <m:t xml:space="preserve">                          =  (</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lang w:val="en-US"/>
          </w:rPr>
          <m:t>)  mod q</m:t>
        </m:r>
      </m:oMath>
      <w:r>
        <w:rPr>
          <w:lang w:val="en-US"/>
        </w:rPr>
        <w:t xml:space="preserve"> </w:t>
      </w:r>
    </w:p>
    <w:p w14:paraId="20357919" w14:textId="4BBCA376" w:rsidR="00683F30" w:rsidRDefault="005B0509" w:rsidP="00683F30">
      <w:pPr>
        <w:pStyle w:val="PhDNormal"/>
        <w:rPr>
          <w:lang w:val="en-US"/>
        </w:rPr>
      </w:pPr>
      <m:oMath>
        <m:r>
          <w:rPr>
            <w:rFonts w:ascii="Cambria Math" w:hAnsi="Cambria Math"/>
            <w:lang w:val="en-US"/>
          </w:rPr>
          <m:t xml:space="preserve">                          = </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r>
          <w:rPr>
            <w:rFonts w:ascii="Cambria Math" w:hAnsi="Cambria Math"/>
            <w:lang w:val="en-US"/>
          </w:rPr>
          <m:t xml:space="preserve">  mod q</m:t>
        </m:r>
      </m:oMath>
      <w:r>
        <w:rPr>
          <w:lang w:val="en-US"/>
        </w:rPr>
        <w:t xml:space="preserve"> </w:t>
      </w:r>
    </w:p>
    <w:p w14:paraId="05A9F450" w14:textId="5615BC8F" w:rsidR="00790D28" w:rsidRDefault="004B2408" w:rsidP="00683F30">
      <w:pPr>
        <w:pStyle w:val="PhDNormal"/>
        <w:rPr>
          <w:lang w:val="en-US"/>
        </w:rPr>
      </w:pPr>
      <w:r w:rsidRPr="004B2408">
        <w:rPr>
          <w:lang w:val="en-US"/>
        </w:rPr>
        <w:t xml:space="preserve">Our team extended this architecture to demonstrate the </w:t>
      </w:r>
      <w:r w:rsidRPr="004B2408">
        <w:rPr>
          <w:b/>
          <w:bCs/>
          <w:lang w:val="en-US"/>
        </w:rPr>
        <w:t>multiplicative homomorphism</w:t>
      </w:r>
      <w:r w:rsidRPr="004B2408">
        <w:rPr>
          <w:lang w:val="en-US"/>
        </w:rPr>
        <w:t xml:space="preserve"> property; however, the proof remains incomplete and could be addressed in future work.</w:t>
      </w:r>
    </w:p>
    <w:p w14:paraId="68C4261E" w14:textId="52E284C1" w:rsidR="00790D28" w:rsidRDefault="00790D28" w:rsidP="00683F30">
      <w:pPr>
        <w:pStyle w:val="PhDNormal"/>
        <w:rPr>
          <w:lang w:val="en-US"/>
        </w:rPr>
      </w:pPr>
      <w:r>
        <w:rPr>
          <w:lang w:val="en-US"/>
        </w:rPr>
        <w:t xml:space="preserve">Given </w:t>
      </w:r>
      <m:oMath>
        <m:sSub>
          <m:sSubPr>
            <m:ctrlPr>
              <w:rPr>
                <w:rFonts w:ascii="Cambria Math" w:hAnsi="Cambria Math"/>
                <w:i/>
                <w:lang w:val="en-US"/>
              </w:rPr>
            </m:ctrlPr>
          </m:sSubPr>
          <m:e>
            <m:r>
              <w:rPr>
                <w:rFonts w:ascii="Cambria Math" w:hAnsi="Cambria Math"/>
                <w:lang w:val="en-US"/>
              </w:rPr>
              <m:t>ct</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oMath>
      <w:r w:rsidR="004B2408">
        <w:rPr>
          <w:lang w:val="en-US"/>
        </w:rPr>
        <w:t xml:space="preserve"> and </w:t>
      </w:r>
      <m:oMath>
        <m:sSub>
          <m:sSubPr>
            <m:ctrlPr>
              <w:rPr>
                <w:rFonts w:ascii="Cambria Math" w:hAnsi="Cambria Math"/>
                <w:i/>
                <w:lang w:val="en-US"/>
              </w:rPr>
            </m:ctrlPr>
          </m:sSubPr>
          <m:e>
            <m:r>
              <w:rPr>
                <w:rFonts w:ascii="Cambria Math" w:hAnsi="Cambria Math"/>
                <w:lang w:val="en-US"/>
              </w:rPr>
              <m:t>ct</m:t>
            </m:r>
          </m:e>
          <m:sub>
            <m:r>
              <w:rPr>
                <w:rFonts w:ascii="Cambria Math" w:hAnsi="Cambria Math"/>
                <w:lang w:val="en-US"/>
              </w:rPr>
              <m:t>j</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oMath>
      <w:r w:rsidR="004B2408">
        <w:rPr>
          <w:lang w:val="en-US"/>
        </w:rPr>
        <w:t xml:space="preserve">. The multiplication of ciphertexts could be defined as: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mult</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oMath>
      <w:r w:rsidR="004B2408" w:rsidRPr="00683F30">
        <w:rPr>
          <w:rFonts w:ascii="Cambria Math" w:hAnsi="Cambria Math"/>
          <w:i/>
          <w:lang w:val="en-US"/>
        </w:rPr>
        <w:t xml:space="preserve"> </w:t>
      </w: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,2∙</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oMath>
      <w:r w:rsidR="00CF333F" w:rsidRPr="00683F30">
        <w:rPr>
          <w:rFonts w:ascii="Cambria Math" w:hAnsi="Cambria Math"/>
          <w:i/>
          <w:lang w:val="en-US"/>
        </w:rPr>
        <w:t xml:space="preserve"> </w:t>
      </w: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oMath>
      <w:r w:rsidR="00CF333F">
        <w:rPr>
          <w:lang w:val="en-US"/>
        </w:rPr>
        <w:t xml:space="preserve">. This may be decrypted using </w:t>
      </w:r>
      <m:oMath>
        <m:acc>
          <m:accPr>
            <m:chr m:val="̅"/>
            <m:ctrlPr>
              <w:rPr>
                <w:rFonts w:ascii="Cambria Math" w:hAnsi="Cambria Math"/>
                <w:i/>
                <w:lang w:val="en-US"/>
              </w:rPr>
            </m:ctrlPr>
          </m:accPr>
          <m:e>
            <m:r>
              <w:rPr>
                <w:rFonts w:ascii="Cambria Math" w:hAnsi="Cambria Math"/>
                <w:lang w:val="en-US"/>
              </w:rPr>
              <m:t>sk'</m:t>
            </m:r>
          </m:e>
        </m:acc>
        <m:r>
          <w:rPr>
            <w:rFonts w:ascii="Cambria Math" w:hAnsi="Cambria Math"/>
            <w:lang w:val="en-US"/>
          </w:rPr>
          <m:t>=</m:t>
        </m:r>
        <m:d>
          <m:dPr>
            <m:ctrlPr>
              <w:rPr>
                <w:rFonts w:ascii="Cambria Math" w:hAnsi="Cambria Math"/>
                <w:i/>
                <w:lang w:val="en-US"/>
              </w:rPr>
            </m:ctrlPr>
          </m:dPr>
          <m:e>
            <m:r>
              <w:rPr>
                <w:rFonts w:ascii="Cambria Math" w:hAnsi="Cambria Math"/>
                <w:lang w:val="en-US"/>
              </w:rPr>
              <m:t xml:space="preserve">1,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e>
        </m:d>
      </m:oMath>
      <w:r w:rsidR="00CF333F">
        <w:rPr>
          <w:lang w:val="en-US"/>
        </w:rPr>
        <w:t>.</w:t>
      </w:r>
      <w:r w:rsidR="0019160C">
        <w:rPr>
          <w:lang w:val="en-US"/>
        </w:rPr>
        <w:t xml:space="preserve"> Neglecting </w:t>
      </w:r>
      <m:oMath>
        <m:r>
          <w:rPr>
            <w:rFonts w:ascii="Cambria Math" w:hAnsi="Cambria Math"/>
            <w:lang w:val="en-US"/>
          </w:rPr>
          <m:t>e:</m:t>
        </m:r>
      </m:oMath>
    </w:p>
    <w:p w14:paraId="1D76232D" w14:textId="3F7665E4" w:rsidR="00CF333F" w:rsidRPr="0019160C" w:rsidRDefault="00CF333F" w:rsidP="00683F30">
      <w:pPr>
        <w:pStyle w:val="PhDNormal"/>
        <w:rPr>
          <w:lang w:val="en-US"/>
        </w:rPr>
      </w:pPr>
      <m:oMathPara>
        <m:oMath>
          <m:r>
            <w:rPr>
              <w:rFonts w:ascii="Cambria Math" w:hAnsi="Cambria Math"/>
              <w:lang w:val="en-US"/>
            </w:rPr>
            <m:t>&lt;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mult</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sk'</m:t>
              </m:r>
            </m:e>
          </m:acc>
          <m:r>
            <w:rPr>
              <w:rFonts w:ascii="Cambria Math" w:hAnsi="Cambria Math"/>
              <w:lang w:val="en-US"/>
            </w:rPr>
            <m:t>&gt; ≈</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r>
            <w:rPr>
              <w:rFonts w:ascii="Cambria Math" w:hAnsi="Cambria Math"/>
              <w:lang w:val="en-US"/>
            </w:rPr>
            <m:t xml:space="preserve">  mod q</m:t>
          </m:r>
        </m:oMath>
      </m:oMathPara>
    </w:p>
    <w:p w14:paraId="594C4524" w14:textId="3C751448" w:rsidR="004B2408" w:rsidRPr="00D727CF" w:rsidRDefault="0019160C" w:rsidP="0019160C">
      <w:pPr>
        <w:pStyle w:val="PhDNormal"/>
        <w:rPr>
          <w:lang w:val="en-US"/>
        </w:rPr>
      </w:pPr>
      <w:r w:rsidRPr="0019160C">
        <w:rPr>
          <w:lang w:val="en-US"/>
        </w:rPr>
        <w:t>However, these vectors have a dimension of 5, whereas it should be 3. This highlights the need for re-linearization, which is left for future work.</w:t>
      </w:r>
    </w:p>
    <w:p w14:paraId="522F9B11" w14:textId="588C3303" w:rsidR="00790D28" w:rsidRDefault="003603CA" w:rsidP="00790D28">
      <w:pPr>
        <w:pStyle w:val="PhDNormal"/>
        <w:rPr>
          <w:lang w:val="en-US"/>
        </w:rPr>
      </w:pPr>
      <w:r w:rsidRPr="003603CA">
        <w:rPr>
          <w:lang w:val="en-US"/>
        </w:rPr>
        <w:t xml:space="preserve">This architecture introduces a potential threat to the ciphertext, as the clients are </w:t>
      </w:r>
      <w:r w:rsidRPr="003603CA">
        <w:rPr>
          <w:i/>
          <w:iCs/>
          <w:lang w:val="en-US"/>
        </w:rPr>
        <w:t>honest but curious</w:t>
      </w:r>
      <w:r w:rsidRPr="003603CA">
        <w:rPr>
          <w:lang w:val="en-US"/>
        </w:rPr>
        <w:t>—they may exploit any opportunity to extract data from one another</w:t>
      </w:r>
      <w:r>
        <w:rPr>
          <w:lang w:val="en-US"/>
        </w:rPr>
        <w:t>, which presents the importance of the xMK CKKS architecture</w:t>
      </w:r>
      <w:sdt>
        <w:sdtPr>
          <w:rPr>
            <w:lang w:val="en-US"/>
          </w:rPr>
          <w:id w:val="-1223747204"/>
          <w:citation/>
        </w:sdtPr>
        <w:sdtContent>
          <w:r>
            <w:rPr>
              <w:lang w:val="en-US"/>
            </w:rPr>
            <w:fldChar w:fldCharType="begin"/>
          </w:r>
          <w:r>
            <w:rPr>
              <w:lang w:val="en-US"/>
            </w:rPr>
            <w:instrText xml:space="preserve"> CITATION Jin21 \l 1033 </w:instrText>
          </w:r>
          <w:r>
            <w:rPr>
              <w:lang w:val="en-US"/>
            </w:rPr>
            <w:fldChar w:fldCharType="separate"/>
          </w:r>
          <w:r w:rsidR="002D6365">
            <w:rPr>
              <w:noProof/>
              <w:lang w:val="en-US"/>
            </w:rPr>
            <w:t xml:space="preserve"> </w:t>
          </w:r>
          <w:r w:rsidR="002D6365" w:rsidRPr="002D6365">
            <w:rPr>
              <w:noProof/>
              <w:lang w:val="en-US"/>
            </w:rPr>
            <w:t>[6]</w:t>
          </w:r>
          <w:r>
            <w:rPr>
              <w:lang w:val="en-US"/>
            </w:rPr>
            <w:fldChar w:fldCharType="end"/>
          </w:r>
        </w:sdtContent>
      </w:sdt>
      <w:r>
        <w:rPr>
          <w:lang w:val="en-US"/>
        </w:rPr>
        <w:t>.</w:t>
      </w:r>
    </w:p>
    <w:p w14:paraId="2C68B39B" w14:textId="77777777" w:rsidR="003603CA" w:rsidRPr="00312B5A" w:rsidRDefault="003603CA" w:rsidP="003603CA">
      <w:pPr>
        <w:pStyle w:val="Heading2"/>
        <w:autoSpaceDE/>
        <w:autoSpaceDN/>
        <w:spacing w:after="240"/>
        <w:jc w:val="left"/>
        <w:rPr>
          <w:rFonts w:asciiTheme="majorBidi" w:hAnsiTheme="majorBidi" w:cstheme="majorBidi"/>
        </w:rPr>
      </w:pPr>
      <w:bookmarkStart w:id="55" w:name="_Toc213503867"/>
      <w:r w:rsidRPr="00312B5A">
        <w:rPr>
          <w:rFonts w:asciiTheme="majorBidi" w:hAnsiTheme="majorBidi" w:cstheme="majorBidi"/>
        </w:rPr>
        <w:t>xMK CKKS</w:t>
      </w:r>
      <w:bookmarkEnd w:id="55"/>
    </w:p>
    <w:p w14:paraId="3E67BA73" w14:textId="07EADAE6" w:rsidR="003603CA" w:rsidRDefault="009A4827" w:rsidP="009A4827">
      <w:pPr>
        <w:pStyle w:val="PhDNormal"/>
        <w:rPr>
          <w:lang w:val="en-US"/>
        </w:rPr>
      </w:pPr>
      <w:r w:rsidRPr="009A4827">
        <w:rPr>
          <w:b/>
          <w:bCs/>
          <w:lang w:val="en-US"/>
        </w:rPr>
        <w:t>xMK-CKKS</w:t>
      </w:r>
      <w:r w:rsidRPr="009A4827">
        <w:rPr>
          <w:lang w:val="en-US"/>
        </w:rPr>
        <w:t xml:space="preserve"> is like MK-CKKS, with one main difference: clients share a portion of the key and collaboratively decrypt the ciphertext through a server. In this architecture, clients use aggregated public keys along with their own private keys for encryption. However, decryption can only be performed by the server using all private keys collectively</w:t>
      </w:r>
      <w:r>
        <w:rPr>
          <w:lang w:val="en-US"/>
        </w:rPr>
        <w:t xml:space="preserve"> (</w:t>
      </w:r>
      <w:r w:rsidRPr="009A4827">
        <w:rPr>
          <w:b/>
          <w:bCs/>
          <w:lang w:val="en-US"/>
        </w:rPr>
        <w:t>after aggregation</w:t>
      </w:r>
      <w:r>
        <w:rPr>
          <w:lang w:val="en-US"/>
        </w:rPr>
        <w:t>)</w:t>
      </w:r>
      <w:sdt>
        <w:sdtPr>
          <w:rPr>
            <w:lang w:val="en-US"/>
          </w:rPr>
          <w:id w:val="422072615"/>
          <w:citation/>
        </w:sdtPr>
        <w:sdtContent>
          <w:r>
            <w:rPr>
              <w:lang w:val="en-US"/>
            </w:rPr>
            <w:fldChar w:fldCharType="begin"/>
          </w:r>
          <w:r>
            <w:rPr>
              <w:lang w:val="en-US"/>
            </w:rPr>
            <w:instrText xml:space="preserve"> CITATION Jin21 \l 1033 </w:instrText>
          </w:r>
          <w:r>
            <w:rPr>
              <w:lang w:val="en-US"/>
            </w:rPr>
            <w:fldChar w:fldCharType="separate"/>
          </w:r>
          <w:r w:rsidR="002D6365">
            <w:rPr>
              <w:noProof/>
              <w:lang w:val="en-US"/>
            </w:rPr>
            <w:t xml:space="preserve"> </w:t>
          </w:r>
          <w:r w:rsidR="002D6365" w:rsidRPr="002D6365">
            <w:rPr>
              <w:noProof/>
              <w:lang w:val="en-US"/>
            </w:rPr>
            <w:t>[6]</w:t>
          </w:r>
          <w:r>
            <w:rPr>
              <w:lang w:val="en-US"/>
            </w:rPr>
            <w:fldChar w:fldCharType="end"/>
          </w:r>
        </w:sdtContent>
      </w:sdt>
      <w:r w:rsidRPr="009A4827">
        <w:rPr>
          <w:lang w:val="en-US"/>
        </w:rPr>
        <w:t xml:space="preserve">. This architecture follows the same setup as </w:t>
      </w:r>
      <w:r w:rsidRPr="009A4827">
        <w:rPr>
          <w:lang w:val="en-US"/>
        </w:rPr>
        <w:lastRenderedPageBreak/>
        <w:t xml:space="preserve">MK-CKKS, except that the public key used is denoted as </w:t>
      </w:r>
      <m:oMath>
        <m:acc>
          <m:accPr>
            <m:chr m:val="̃"/>
            <m:ctrlPr>
              <w:rPr>
                <w:rFonts w:ascii="Cambria Math" w:hAnsi="Cambria Math"/>
                <w:i/>
                <w:lang w:val="en-US"/>
              </w:rPr>
            </m:ctrlPr>
          </m:accPr>
          <m:e>
            <m:r>
              <w:rPr>
                <w:rFonts w:ascii="Cambria Math" w:hAnsi="Cambria Math"/>
                <w:lang w:val="en-US"/>
              </w:rPr>
              <m:t>b</m:t>
            </m:r>
          </m:e>
        </m:acc>
      </m:oMath>
      <w:r w:rsidRPr="009A4827">
        <w:rPr>
          <w:lang w:val="en-US"/>
        </w:rPr>
        <w:t>.</w:t>
      </w:r>
      <w:r w:rsidR="001305C0">
        <w:rPr>
          <w:lang w:val="en-US"/>
        </w:rPr>
        <w:t xml:space="preserve"> The number of devices is </w:t>
      </w:r>
      <m:oMath>
        <m:r>
          <w:rPr>
            <w:rFonts w:ascii="Cambria Math" w:hAnsi="Cambria Math"/>
            <w:lang w:val="en-US"/>
          </w:rPr>
          <m:t>N</m:t>
        </m:r>
      </m:oMath>
      <w:r w:rsidR="001305C0">
        <w:rPr>
          <w:lang w:val="en-US"/>
        </w:rPr>
        <w:t>.</w:t>
      </w:r>
    </w:p>
    <w:p w14:paraId="01BD2DD0" w14:textId="0B05E37D" w:rsidR="009A4827" w:rsidRPr="001305C0" w:rsidRDefault="00527A52" w:rsidP="009A4827">
      <w:pPr>
        <w:pStyle w:val="PhDNormal"/>
        <w:rPr>
          <w:lang w:val="en-US"/>
        </w:rPr>
      </w:pPr>
      <m:oMathPara>
        <m:oMath>
          <m:acc>
            <m:accPr>
              <m:chr m:val="̃"/>
              <m:ctrlPr>
                <w:rPr>
                  <w:rFonts w:ascii="Cambria Math" w:hAnsi="Cambria Math"/>
                  <w:b/>
                  <w:bCs/>
                  <w:i/>
                  <w:lang w:val="en-US"/>
                </w:rPr>
              </m:ctrlPr>
            </m:accPr>
            <m:e>
              <m:r>
                <m:rPr>
                  <m:sty m:val="bi"/>
                </m:rPr>
                <w:rPr>
                  <w:rFonts w:ascii="Cambria Math" w:hAnsi="Cambria Math"/>
                  <w:lang w:val="en-US"/>
                </w:rPr>
                <m:t>b</m:t>
              </m:r>
            </m:e>
          </m:acc>
          <m:r>
            <w:rPr>
              <w:rFonts w:ascii="Cambria Math" w:hAnsi="Cambria Math"/>
              <w:lang w:val="en-US"/>
            </w:rPr>
            <m:t>=</m:t>
          </m:r>
          <m:nary>
            <m:naryPr>
              <m:chr m:val="∑"/>
              <m:ctrlPr>
                <w:rPr>
                  <w:rFonts w:ascii="Cambria Math" w:hAnsi="Cambria Math"/>
                  <w:i/>
                  <w:lang w:val="en-US"/>
                </w:rPr>
              </m:ctrlPr>
            </m:naryPr>
            <m:sub>
              <m:r>
                <w:rPr>
                  <w:rFonts w:ascii="Cambria Math" w:hAnsi="Cambria Math"/>
                </w:rPr>
                <m:t>i=1</m:t>
              </m:r>
            </m:sub>
            <m:sup>
              <m:r>
                <w:rPr>
                  <w:rFonts w:ascii="Cambria Math" w:hAnsi="Cambria Math"/>
                </w:rPr>
                <m:t>N</m:t>
              </m:r>
            </m:sup>
            <m:e>
              <m:sSub>
                <m:sSubPr>
                  <m:ctrlPr>
                    <w:rPr>
                      <w:rFonts w:ascii="Cambria Math" w:hAnsi="Cambria Math"/>
                      <w:b/>
                      <w:bCs/>
                      <w:i/>
                      <w:lang w:val="en-US"/>
                    </w:rPr>
                  </m:ctrlPr>
                </m:sSubPr>
                <m:e>
                  <m:r>
                    <m:rPr>
                      <m:sty m:val="bi"/>
                    </m:rPr>
                    <w:rPr>
                      <w:rFonts w:ascii="Cambria Math" w:hAnsi="Cambria Math"/>
                      <w:lang w:val="en-US"/>
                    </w:rPr>
                    <m:t>b</m:t>
                  </m:r>
                </m:e>
                <m:sub>
                  <m:r>
                    <m:rPr>
                      <m:sty m:val="bi"/>
                    </m:rPr>
                    <w:rPr>
                      <w:rFonts w:ascii="Cambria Math" w:hAnsi="Cambria Math"/>
                      <w:lang w:val="en-US"/>
                    </w:rPr>
                    <m:t>i</m:t>
                  </m:r>
                </m:sub>
              </m:sSub>
            </m:e>
          </m:nary>
          <m:r>
            <w:rPr>
              <w:rFonts w:ascii="Cambria Math" w:hAnsi="Cambria Math"/>
              <w:lang w:val="en-US"/>
            </w:rPr>
            <m:t>=</m:t>
          </m:r>
          <m:nary>
            <m:naryPr>
              <m:chr m:val="∑"/>
              <m:ctrlPr>
                <w:rPr>
                  <w:rFonts w:ascii="Cambria Math" w:hAnsi="Cambria Math"/>
                  <w:i/>
                  <w:lang w:val="en-US"/>
                </w:rPr>
              </m:ctrlPr>
            </m:naryPr>
            <m:sub>
              <m:r>
                <w:rPr>
                  <w:rFonts w:ascii="Cambria Math" w:hAnsi="Cambria Math"/>
                </w:rPr>
                <m:t>i=1</m:t>
              </m:r>
            </m:sub>
            <m:sup>
              <m:r>
                <w:rPr>
                  <w:rFonts w:ascii="Cambria Math" w:hAnsi="Cambria Math"/>
                </w:rPr>
                <m:t>N</m:t>
              </m:r>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r>
                <m:rPr>
                  <m:sty m:val="bi"/>
                </m:rPr>
                <w:rPr>
                  <w:rFonts w:ascii="Cambria Math" w:hAnsi="Cambria Math"/>
                  <w:lang w:val="en-US"/>
                </w:rPr>
                <m:t>a</m:t>
              </m:r>
            </m:e>
          </m:nary>
          <m:r>
            <w:rPr>
              <w:rFonts w:ascii="Cambria Math" w:hAnsi="Cambria Math"/>
              <w:lang w:val="en-US"/>
            </w:rPr>
            <m:t>+</m:t>
          </m:r>
          <m:nary>
            <m:naryPr>
              <m:chr m:val="∑"/>
              <m:ctrlPr>
                <w:rPr>
                  <w:rFonts w:ascii="Cambria Math" w:hAnsi="Cambria Math"/>
                  <w:i/>
                  <w:lang w:val="en-US"/>
                </w:rPr>
              </m:ctrlPr>
            </m:naryPr>
            <m:sub>
              <m:r>
                <w:rPr>
                  <w:rFonts w:ascii="Cambria Math" w:hAnsi="Cambria Math"/>
                </w:rPr>
                <m:t>i=1</m:t>
              </m:r>
            </m:sub>
            <m:sup>
              <m:r>
                <w:rPr>
                  <w:rFonts w:ascii="Cambria Math" w:hAnsi="Cambria Math"/>
                </w:rPr>
                <m:t>N</m:t>
              </m:r>
            </m:sup>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e>
          </m:nary>
          <m:r>
            <w:rPr>
              <w:rFonts w:ascii="Cambria Math" w:hAnsi="Cambria Math"/>
              <w:lang w:val="en-US"/>
            </w:rPr>
            <m:t xml:space="preserve">  mod q</m:t>
          </m:r>
        </m:oMath>
      </m:oMathPara>
    </w:p>
    <w:p w14:paraId="32E145E4" w14:textId="2D5BEBB8" w:rsidR="001305C0" w:rsidRDefault="001305C0" w:rsidP="001305C0">
      <w:pPr>
        <w:pStyle w:val="PhDNormal"/>
        <w:rPr>
          <w:lang w:val="en-US"/>
        </w:rPr>
      </w:pPr>
      <w:r>
        <w:rPr>
          <w:lang w:val="en-US"/>
        </w:rPr>
        <w:t xml:space="preserve">The plaintext </w:t>
      </w:r>
      <m:oMath>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i</m:t>
            </m:r>
          </m:sub>
        </m:sSub>
      </m:oMath>
      <w:r>
        <w:rPr>
          <w:lang w:val="en-US"/>
        </w:rPr>
        <w:t xml:space="preserve"> of a device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oMath>
      <w:r>
        <w:rPr>
          <w:lang w:val="en-US"/>
        </w:rPr>
        <w:t xml:space="preserve"> is </w:t>
      </w:r>
      <w:r w:rsidRPr="001305C0">
        <w:rPr>
          <w:b/>
          <w:bCs/>
          <w:lang w:val="en-US"/>
        </w:rPr>
        <w:t>encrypted</w:t>
      </w:r>
      <w:r>
        <w:rPr>
          <w:lang w:val="en-US"/>
        </w:rPr>
        <w:t xml:space="preserve"> as </w:t>
      </w:r>
      <m:oMath>
        <m:sSub>
          <m:sSubPr>
            <m:ctrlPr>
              <w:rPr>
                <w:rFonts w:ascii="Cambria Math" w:hAnsi="Cambria Math"/>
                <w:lang w:val="en-US"/>
              </w:rPr>
            </m:ctrlPr>
          </m:sSubPr>
          <m:e>
            <m:r>
              <w:rPr>
                <w:rFonts w:ascii="Cambria Math" w:hAnsi="Cambria Math"/>
                <w:lang w:val="en-US"/>
              </w:rPr>
              <m:t>ct</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oMath>
      <w:r>
        <w:rPr>
          <w:lang w:val="en-US"/>
        </w:rPr>
        <w:t xml:space="preserve">. (let </w:t>
      </w:r>
      <m:oMath>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acc>
          <m:accPr>
            <m:chr m:val="̃"/>
            <m:ctrlPr>
              <w:rPr>
                <w:rFonts w:ascii="Cambria Math" w:hAnsi="Cambria Math"/>
                <w:b/>
                <w:bCs/>
                <w:i/>
                <w:lang w:val="en-US"/>
              </w:rPr>
            </m:ctrlPr>
          </m:accPr>
          <m:e>
            <m:r>
              <m:rPr>
                <m:sty m:val="bi"/>
              </m:rPr>
              <w:rPr>
                <w:rFonts w:ascii="Cambria Math" w:hAnsi="Cambria Math"/>
                <w:lang w:val="en-US"/>
              </w:rPr>
              <m:t>b</m:t>
            </m:r>
          </m:e>
        </m:acc>
        <m:r>
          <w:rPr>
            <w:rFonts w:ascii="Cambria Math" w:hAnsi="Cambria Math"/>
            <w:lang w:val="en-US"/>
          </w:rPr>
          <m:t>[0]</m:t>
        </m:r>
      </m:oMath>
      <w:r>
        <w:rPr>
          <w:lang w:val="en-US"/>
        </w:rPr>
        <w:t>)</w:t>
      </w:r>
    </w:p>
    <w:p w14:paraId="2FF26A74" w14:textId="4B323CEA" w:rsidR="001305C0" w:rsidRPr="00F90D57" w:rsidRDefault="00527A52" w:rsidP="001305C0">
      <w:pPr>
        <w:pStyle w:val="PhDNormal"/>
        <w:rPr>
          <w:lang w:val="en-US"/>
        </w:rPr>
      </w:pPr>
      <m:oMathPara>
        <m:oMath>
          <m:d>
            <m:dPr>
              <m:begChr m:val="{"/>
              <m:endChr m:val=""/>
              <m:ctrlPr>
                <w:rPr>
                  <w:rFonts w:ascii="Cambria Math" w:hAnsi="Cambria Math"/>
                  <w:i/>
                  <w:lang w:val="en-US"/>
                </w:rPr>
              </m:ctrlPr>
            </m:dPr>
            <m:e>
              <m:eqArr>
                <m:eqArrPr>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b</m:t>
                      </m:r>
                    </m:e>
                  </m:acc>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mod q</m:t>
                  </m:r>
                </m:e>
                <m:e>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∙a+</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mod q</m:t>
                  </m:r>
                </m:e>
              </m:eqArr>
            </m:e>
          </m:d>
        </m:oMath>
      </m:oMathPara>
    </w:p>
    <w:p w14:paraId="16FAD12D" w14:textId="1CA1E8FB" w:rsidR="001305C0" w:rsidRDefault="008F5F73" w:rsidP="001305C0">
      <w:pPr>
        <w:pStyle w:val="PhDNormal"/>
        <w:rPr>
          <w:lang w:val="en-US"/>
        </w:rPr>
      </w:pPr>
      <w:r>
        <w:rPr>
          <w:lang w:val="en-US"/>
        </w:rPr>
        <w:t xml:space="preserve">This ciphertext is impossible to encrypt using one secret key </w:t>
      </w:r>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oMath>
      <w:r>
        <w:rPr>
          <w:lang w:val="en-US"/>
        </w:rPr>
        <w:t xml:space="preserve">, but it does possess </w:t>
      </w:r>
      <w:r w:rsidRPr="008F5F73">
        <w:rPr>
          <w:b/>
          <w:bCs/>
          <w:lang w:val="en-US"/>
        </w:rPr>
        <w:t>an additive homomorphic property</w:t>
      </w:r>
      <w:sdt>
        <w:sdtPr>
          <w:rPr>
            <w:b/>
            <w:bCs/>
            <w:lang w:val="en-US"/>
          </w:rPr>
          <w:id w:val="-1042277347"/>
          <w:citation/>
        </w:sdtPr>
        <w:sdtContent>
          <w:r w:rsidR="00FD6DB5">
            <w:rPr>
              <w:b/>
              <w:bCs/>
              <w:lang w:val="en-US"/>
            </w:rPr>
            <w:fldChar w:fldCharType="begin"/>
          </w:r>
          <w:r w:rsidR="00FD6DB5">
            <w:rPr>
              <w:b/>
              <w:bCs/>
              <w:lang w:val="en-US"/>
            </w:rPr>
            <w:instrText xml:space="preserve"> CITATION Jin21 \l 1033 </w:instrText>
          </w:r>
          <w:r w:rsidR="00FD6DB5">
            <w:rPr>
              <w:b/>
              <w:bCs/>
              <w:lang w:val="en-US"/>
            </w:rPr>
            <w:fldChar w:fldCharType="separate"/>
          </w:r>
          <w:r w:rsidR="002D6365">
            <w:rPr>
              <w:b/>
              <w:bCs/>
              <w:noProof/>
              <w:lang w:val="en-US"/>
            </w:rPr>
            <w:t xml:space="preserve"> </w:t>
          </w:r>
          <w:r w:rsidR="002D6365" w:rsidRPr="002D6365">
            <w:rPr>
              <w:noProof/>
              <w:lang w:val="en-US"/>
            </w:rPr>
            <w:t>[6]</w:t>
          </w:r>
          <w:r w:rsidR="00FD6DB5">
            <w:rPr>
              <w:b/>
              <w:bCs/>
              <w:lang w:val="en-US"/>
            </w:rPr>
            <w:fldChar w:fldCharType="end"/>
          </w:r>
        </w:sdtContent>
      </w:sdt>
      <w:r>
        <w:rPr>
          <w:lang w:val="en-US"/>
        </w:rPr>
        <w:t xml:space="preserve">. Let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 xml:space="preserve">sum </m:t>
            </m:r>
          </m:sub>
        </m:sSub>
      </m:oMath>
      <w:r>
        <w:rPr>
          <w:lang w:val="en-US"/>
        </w:rPr>
        <w:t xml:space="preserve">be the sum of the ciphertexts </w:t>
      </w:r>
      <m:oMath>
        <m:r>
          <w:rPr>
            <w:rFonts w:ascii="Cambria Math" w:hAnsi="Cambria Math"/>
            <w:lang w:val="en-US"/>
          </w:rPr>
          <m:t>(</m:t>
        </m:r>
        <m:sSub>
          <m:sSubPr>
            <m:ctrlPr>
              <w:rPr>
                <w:rFonts w:ascii="Cambria Math" w:hAnsi="Cambria Math"/>
                <w:lang w:val="en-US"/>
              </w:rPr>
            </m:ctrlPr>
          </m:sSubPr>
          <m:e>
            <m:r>
              <w:rPr>
                <w:rFonts w:ascii="Cambria Math" w:hAnsi="Cambria Math"/>
                <w:lang w:val="en-US"/>
              </w:rPr>
              <m:t>ct</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ct</m:t>
            </m:r>
          </m:e>
          <m:sub>
            <m:r>
              <w:rPr>
                <w:rFonts w:ascii="Cambria Math" w:hAnsi="Cambria Math"/>
                <w:lang w:val="en-US"/>
              </w:rPr>
              <m:t>N</m:t>
            </m:r>
          </m:sub>
        </m:sSub>
        <m:r>
          <w:rPr>
            <w:rFonts w:ascii="Cambria Math" w:hAnsi="Cambria Math"/>
            <w:lang w:val="en-US"/>
          </w:rPr>
          <m:t>)</m:t>
        </m:r>
      </m:oMath>
      <w:r>
        <w:rPr>
          <w:lang w:val="en-US"/>
        </w:rPr>
        <w:t>.</w:t>
      </w:r>
    </w:p>
    <w:p w14:paraId="4C8765B8" w14:textId="0A7F6A6F" w:rsidR="008F5F73" w:rsidRPr="001731D3" w:rsidRDefault="00527A52" w:rsidP="001731D3">
      <w:pPr>
        <w:pStyle w:val="PhDNormal"/>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sum</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sum0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sum1</m:t>
                  </m:r>
                </m:sub>
              </m:sSub>
            </m:e>
          </m:d>
          <m:r>
            <w:rPr>
              <w:rFonts w:ascii="Cambria Math" w:hAnsi="Cambria Math"/>
              <w:lang w:val="en-US"/>
            </w:rPr>
            <m:t xml:space="preserve">  mod q=</m:t>
          </m:r>
          <m:d>
            <m:dPr>
              <m:ctrlPr>
                <w:rPr>
                  <w:rFonts w:ascii="Cambria Math" w:hAnsi="Cambria Math"/>
                  <w:i/>
                  <w:lang w:val="en-US"/>
                </w:rPr>
              </m:ctrlPr>
            </m:dPr>
            <m:e>
              <m:nary>
                <m:naryPr>
                  <m:chr m:val="∑"/>
                  <m:ctrlPr>
                    <w:rPr>
                      <w:rFonts w:ascii="Cambria Math" w:hAnsi="Cambria Math"/>
                      <w:i/>
                      <w:lang w:val="en-US"/>
                    </w:rPr>
                  </m:ctrlPr>
                </m:naryPr>
                <m:sub>
                  <m:r>
                    <w:rPr>
                      <w:rFonts w:ascii="Cambria Math" w:hAnsi="Cambria Math"/>
                    </w:rPr>
                    <m:t>i=1</m:t>
                  </m:r>
                </m:sub>
                <m:sup>
                  <m:r>
                    <w:rPr>
                      <w:rFonts w:ascii="Cambria Math" w:hAnsi="Cambria Math"/>
                    </w:rPr>
                    <m:t>N</m:t>
                  </m:r>
                </m:sup>
                <m:e>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e>
              </m:nary>
              <m:r>
                <w:rPr>
                  <w:rFonts w:ascii="Cambria Math" w:hAnsi="Cambria Math"/>
                  <w:lang w:val="en-US"/>
                </w:rPr>
                <m:t>,</m:t>
              </m:r>
              <m:nary>
                <m:naryPr>
                  <m:chr m:val="∑"/>
                  <m:ctrlPr>
                    <w:rPr>
                      <w:rFonts w:ascii="Cambria Math" w:hAnsi="Cambria Math"/>
                      <w:i/>
                      <w:lang w:val="en-US"/>
                    </w:rPr>
                  </m:ctrlPr>
                </m:naryPr>
                <m:sub>
                  <m:r>
                    <w:rPr>
                      <w:rFonts w:ascii="Cambria Math" w:hAnsi="Cambria Math"/>
                    </w:rPr>
                    <m:t>i=1</m:t>
                  </m:r>
                </m:sub>
                <m:sup>
                  <m:r>
                    <w:rPr>
                      <w:rFonts w:ascii="Cambria Math" w:hAnsi="Cambria Math"/>
                    </w:rPr>
                    <m:t>N</m:t>
                  </m:r>
                </m:sup>
                <m:e>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e>
              </m:nary>
              <m:r>
                <w:rPr>
                  <w:rFonts w:ascii="Cambria Math" w:hAnsi="Cambria Math"/>
                  <w:lang w:val="en-US"/>
                </w:rPr>
                <m:t xml:space="preserve"> </m:t>
              </m:r>
            </m:e>
          </m:d>
          <m:r>
            <w:rPr>
              <w:rFonts w:ascii="Cambria Math" w:hAnsi="Cambria Math"/>
              <w:lang w:val="en-US"/>
            </w:rPr>
            <m:t xml:space="preserve"> mod q</m:t>
          </m:r>
        </m:oMath>
      </m:oMathPara>
    </w:p>
    <w:p w14:paraId="4D96398A" w14:textId="3CF3A0F5" w:rsidR="00FD6DB5" w:rsidRDefault="00FD6DB5" w:rsidP="001305C0">
      <w:pPr>
        <w:pStyle w:val="PhDNormal"/>
        <w:rPr>
          <w:lang w:val="en-US"/>
        </w:rPr>
      </w:pPr>
      <w:r>
        <w:rPr>
          <w:lang w:val="en-US"/>
        </w:rPr>
        <w:t xml:space="preserve">This term can be </w:t>
      </w:r>
      <w:r w:rsidRPr="00FD6DB5">
        <w:rPr>
          <w:b/>
          <w:bCs/>
          <w:lang w:val="en-US"/>
        </w:rPr>
        <w:t>decrypted</w:t>
      </w:r>
      <w:r>
        <w:rPr>
          <w:b/>
          <w:bCs/>
          <w:lang w:val="en-US"/>
        </w:rPr>
        <w:t xml:space="preserve"> </w:t>
      </w:r>
      <w:r>
        <w:rPr>
          <w:lang w:val="en-US"/>
        </w:rPr>
        <w:t xml:space="preserve">using </w:t>
      </w:r>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sum1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i</m:t>
            </m:r>
          </m:sub>
          <m:sup>
            <m:r>
              <w:rPr>
                <w:rFonts w:ascii="Cambria Math" w:hAnsi="Cambria Math"/>
                <w:lang w:val="en-US"/>
              </w:rPr>
              <m:t>*</m:t>
            </m:r>
          </m:sup>
        </m:sSubSup>
        <m:r>
          <w:rPr>
            <w:rFonts w:ascii="Cambria Math" w:hAnsi="Cambria Math"/>
            <w:lang w:val="en-US"/>
          </w:rPr>
          <m:t xml:space="preserve">  mod q</m:t>
        </m:r>
      </m:oMath>
      <w:r>
        <w:rPr>
          <w:lang w:val="en-US"/>
        </w:rPr>
        <w:t xml:space="preserve"> which is called “the share”.</w:t>
      </w:r>
      <w:r w:rsidR="00BE11A4">
        <w:rPr>
          <w:lang w:val="en-US"/>
        </w:rPr>
        <w:t xml:space="preserve"> </w:t>
      </w:r>
      <w:r w:rsidR="00BE11A4" w:rsidRPr="00BE11A4">
        <w:rPr>
          <w:b/>
          <w:bCs/>
          <w:lang w:val="en-US"/>
        </w:rPr>
        <w:t>All clients are required for decryption</w:t>
      </w:r>
      <w:r w:rsidR="00BE11A4">
        <w:rPr>
          <w:lang w:val="en-US"/>
        </w:rPr>
        <w:t>.</w:t>
      </w:r>
      <w:r>
        <w:rPr>
          <w:lang w:val="en-US"/>
        </w:rPr>
        <w:t xml:space="preserve"> The decryption of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sum</m:t>
            </m:r>
          </m:sub>
        </m:sSub>
      </m:oMath>
      <w:r>
        <w:rPr>
          <w:lang w:val="en-US"/>
        </w:rPr>
        <w:t xml:space="preserve"> is:</w:t>
      </w:r>
    </w:p>
    <w:p w14:paraId="6ECCB6BB" w14:textId="01601599" w:rsidR="00FD6DB5" w:rsidRDefault="00527A52" w:rsidP="001305C0">
      <w:pPr>
        <w:pStyle w:val="PhDNormal"/>
        <w:rPr>
          <w:lang w:val="en-US"/>
        </w:rPr>
      </w:pPr>
      <m:oMathPara>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sum0</m:t>
              </m:r>
            </m:sub>
          </m:sSub>
          <m:r>
            <w:rPr>
              <w:rFonts w:ascii="Cambria Math" w:hAnsi="Cambria Math"/>
              <w:lang w:val="en-US"/>
            </w:rPr>
            <m:t>+</m:t>
          </m:r>
          <m:nary>
            <m:naryPr>
              <m:chr m:val="∑"/>
              <m:ctrlPr>
                <w:rPr>
                  <w:rFonts w:ascii="Cambria Math" w:hAnsi="Cambria Math"/>
                  <w:i/>
                  <w:lang w:val="en-US"/>
                </w:rPr>
              </m:ctrlPr>
            </m:naryPr>
            <m:sub>
              <m:r>
                <w:rPr>
                  <w:rFonts w:ascii="Cambria Math" w:hAnsi="Cambria Math"/>
                </w:rPr>
                <m:t>i=1</m:t>
              </m:r>
            </m:sub>
            <m:sup>
              <m:r>
                <w:rPr>
                  <w:rFonts w:ascii="Cambria Math" w:hAnsi="Cambria Math"/>
                </w:rPr>
                <m:t>N</m:t>
              </m:r>
            </m:sup>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e>
          </m:nary>
          <m:r>
            <w:rPr>
              <w:rFonts w:ascii="Cambria Math" w:hAnsi="Cambria Math"/>
              <w:lang w:val="en-US"/>
            </w:rPr>
            <m:t xml:space="preserve">  mod q ≈ </m:t>
          </m:r>
          <m:nary>
            <m:naryPr>
              <m:chr m:val="∑"/>
              <m:ctrlPr>
                <w:rPr>
                  <w:rFonts w:ascii="Cambria Math" w:hAnsi="Cambria Math"/>
                  <w:i/>
                  <w:lang w:val="en-US"/>
                </w:rPr>
              </m:ctrlPr>
            </m:naryPr>
            <m:sub>
              <m:r>
                <w:rPr>
                  <w:rFonts w:ascii="Cambria Math" w:hAnsi="Cambria Math"/>
                </w:rPr>
                <m:t>i=1</m:t>
              </m:r>
            </m:sub>
            <m:sup>
              <m:r>
                <w:rPr>
                  <w:rFonts w:ascii="Cambria Math" w:hAnsi="Cambria Math"/>
                </w:rPr>
                <m:t>N</m:t>
              </m:r>
            </m:sup>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e>
          </m:nary>
        </m:oMath>
      </m:oMathPara>
    </w:p>
    <w:p w14:paraId="0F074E1A" w14:textId="4A21DF20" w:rsidR="00FD6DB5" w:rsidRDefault="006E6337" w:rsidP="001305C0">
      <w:pPr>
        <w:pStyle w:val="PhDNormal"/>
        <w:rPr>
          <w:lang w:val="en-US"/>
        </w:rPr>
      </w:pPr>
      <w:r>
        <w:rPr>
          <w:lang w:val="en-US"/>
        </w:rPr>
        <w:t xml:space="preserve">As above, the team discussed </w:t>
      </w:r>
      <w:r w:rsidRPr="006E6337">
        <w:rPr>
          <w:b/>
          <w:bCs/>
          <w:lang w:val="en-US"/>
        </w:rPr>
        <w:t>the multiplicative homomorphic</w:t>
      </w:r>
      <w:r>
        <w:rPr>
          <w:lang w:val="en-US"/>
        </w:rPr>
        <w:t xml:space="preserve"> property and left the rest of the proof for future work. This may be given by the linearization of the vectors: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mult</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oMath>
      <w:r w:rsidRPr="00683F30">
        <w:rPr>
          <w:rFonts w:ascii="Cambria Math" w:hAnsi="Cambria Math"/>
          <w:i/>
          <w:lang w:val="en-US"/>
        </w:rPr>
        <w:t xml:space="preserve"> </w:t>
      </w: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,2∙</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m:t>
        </m:r>
      </m:oMath>
      <w:r w:rsidRPr="00683F30">
        <w:rPr>
          <w:rFonts w:ascii="Cambria Math" w:hAnsi="Cambria Math"/>
          <w:i/>
          <w:lang w:val="en-US"/>
        </w:rPr>
        <w:t xml:space="preserve"> </w:t>
      </w:r>
      <m:oMath>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j</m:t>
                </m:r>
              </m:sub>
            </m:sSub>
          </m:sup>
        </m:sSubSup>
        <m:r>
          <w:rPr>
            <w:rFonts w:ascii="Cambria Math" w:hAnsi="Cambria Math"/>
            <w:lang w:val="en-US"/>
          </w:rPr>
          <m:t>)</m:t>
        </m:r>
      </m:oMath>
      <w:r>
        <w:rPr>
          <w:lang w:val="en-US"/>
        </w:rPr>
        <w:t xml:space="preserve"> and </w:t>
      </w:r>
      <m:oMath>
        <m:acc>
          <m:accPr>
            <m:chr m:val="̅"/>
            <m:ctrlPr>
              <w:rPr>
                <w:rFonts w:ascii="Cambria Math" w:hAnsi="Cambria Math"/>
                <w:i/>
                <w:lang w:val="en-US"/>
              </w:rPr>
            </m:ctrlPr>
          </m:accPr>
          <m:e>
            <m:r>
              <w:rPr>
                <w:rFonts w:ascii="Cambria Math" w:hAnsi="Cambria Math"/>
                <w:lang w:val="en-US"/>
              </w:rPr>
              <m:t>sk''</m:t>
            </m:r>
          </m:e>
        </m:acc>
        <m:r>
          <w:rPr>
            <w:rFonts w:ascii="Cambria Math" w:hAnsi="Cambria Math"/>
            <w:lang w:val="en-US"/>
          </w:rPr>
          <m:t>=</m:t>
        </m:r>
        <m:d>
          <m:dPr>
            <m:ctrlPr>
              <w:rPr>
                <w:rFonts w:ascii="Cambria Math" w:hAnsi="Cambria Math"/>
                <w:i/>
                <w:lang w:val="en-US"/>
              </w:rPr>
            </m:ctrlPr>
          </m:dPr>
          <m:e>
            <m:r>
              <w:rPr>
                <w:rFonts w:ascii="Cambria Math" w:hAnsi="Cambria Math"/>
                <w:lang w:val="en-US"/>
              </w:rPr>
              <m:t xml:space="preserve">1, </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lang w:val="en-US"/>
                  </w:rPr>
                  <m:t>)</m:t>
                </m:r>
              </m:e>
              <m:sup>
                <m:r>
                  <w:rPr>
                    <w:rFonts w:ascii="Cambria Math" w:hAnsi="Cambria Math"/>
                    <w:lang w:val="en-US"/>
                  </w:rPr>
                  <m:t>2</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j</m:t>
                    </m:r>
                  </m:sub>
                </m:sSub>
                <m: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e>
        </m:d>
      </m:oMath>
      <w:r>
        <w:rPr>
          <w:lang w:val="en-US"/>
        </w:rPr>
        <w:t xml:space="preserve"> (in case of two devices i and j only).</w:t>
      </w:r>
    </w:p>
    <w:p w14:paraId="0FD81950" w14:textId="2406050A" w:rsidR="006E6337" w:rsidRPr="006E6337" w:rsidRDefault="006E6337" w:rsidP="006E6337">
      <w:pPr>
        <w:pStyle w:val="PhDNormal"/>
        <w:rPr>
          <w:lang w:val="en-US"/>
        </w:rPr>
      </w:pPr>
      <m:oMathPara>
        <m:oMath>
          <m:r>
            <w:rPr>
              <w:rFonts w:ascii="Cambria Math" w:hAnsi="Cambria Math"/>
              <w:lang w:val="en-US"/>
            </w:rPr>
            <m:t>&lt;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mult</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sk'</m:t>
              </m:r>
            </m:e>
          </m:acc>
          <m:r>
            <w:rPr>
              <w:rFonts w:ascii="Cambria Math" w:hAnsi="Cambria Math"/>
              <w:lang w:val="en-US"/>
            </w:rPr>
            <m:t>&gt; ≈</m:t>
          </m:r>
          <m:sSub>
            <m:sSubPr>
              <m:ctrlPr>
                <w:rPr>
                  <w:rFonts w:ascii="Cambria Math" w:hAnsi="Cambria Math"/>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j</m:t>
              </m:r>
            </m:sub>
          </m:sSub>
          <m:r>
            <w:rPr>
              <w:rFonts w:ascii="Cambria Math" w:hAnsi="Cambria Math"/>
              <w:lang w:val="en-US"/>
            </w:rPr>
            <m:t xml:space="preserve">  mod q</m:t>
          </m:r>
        </m:oMath>
      </m:oMathPara>
    </w:p>
    <w:p w14:paraId="2CA15986" w14:textId="5C6B363D" w:rsidR="001731D3" w:rsidRPr="00312B5A" w:rsidRDefault="00B548F6" w:rsidP="001731D3">
      <w:pPr>
        <w:pStyle w:val="Heading2"/>
        <w:autoSpaceDE/>
        <w:autoSpaceDN/>
        <w:spacing w:after="240"/>
        <w:jc w:val="left"/>
        <w:rPr>
          <w:rFonts w:asciiTheme="majorBidi" w:hAnsiTheme="majorBidi" w:cstheme="majorBidi"/>
        </w:rPr>
      </w:pPr>
      <w:bookmarkStart w:id="56" w:name="_Ref159400943"/>
      <w:bookmarkStart w:id="57" w:name="_Toc400459753"/>
      <w:bookmarkStart w:id="58" w:name="_Toc439680684"/>
      <w:bookmarkStart w:id="59" w:name="_Toc213503868"/>
      <w:r w:rsidRPr="00312B5A">
        <w:rPr>
          <w:rFonts w:asciiTheme="majorBidi" w:hAnsiTheme="majorBidi" w:cstheme="majorBidi"/>
        </w:rPr>
        <w:t>Summary and Implications</w:t>
      </w:r>
      <w:bookmarkEnd w:id="56"/>
      <w:bookmarkEnd w:id="57"/>
      <w:bookmarkEnd w:id="58"/>
      <w:bookmarkEnd w:id="59"/>
    </w:p>
    <w:p w14:paraId="2ADFDFBD" w14:textId="2F7EC03B" w:rsidR="001731D3" w:rsidRPr="001731D3" w:rsidRDefault="001731D3" w:rsidP="001731D3">
      <w:pPr>
        <w:pStyle w:val="PhDNormal"/>
        <w:rPr>
          <w:lang w:val="en-US"/>
        </w:rPr>
        <w:sectPr w:rsidR="001731D3" w:rsidRPr="001731D3" w:rsidSect="00B548F6">
          <w:footerReference w:type="default" r:id="rId19"/>
          <w:pgSz w:w="11907" w:h="16840" w:code="9"/>
          <w:pgMar w:top="1418" w:right="1418" w:bottom="1418" w:left="2268" w:header="720" w:footer="720" w:gutter="0"/>
          <w:cols w:space="720"/>
          <w:docGrid w:linePitch="326"/>
        </w:sectPr>
      </w:pPr>
      <w:r w:rsidRPr="001731D3">
        <w:rPr>
          <w:lang w:val="en-US"/>
        </w:rPr>
        <w:t>While xMK CKKS may be resistant to plaintext–ciphertext attacks, it has a significant limitation: only the server can encrypt the aggregated ciphertext, requiring clients to trust the server not to leak sensitive information. In contrast, the method proposed in this research eliminates that trust requirement — the server is unable to perform any decryption, and each client holds their own key to decrypt the ciphertext independently.</w:t>
      </w:r>
    </w:p>
    <w:p w14:paraId="2ADFDFBE" w14:textId="77777777" w:rsidR="00B548F6" w:rsidRPr="0047671C" w:rsidRDefault="00B548F6" w:rsidP="001731D3">
      <w:pPr>
        <w:pStyle w:val="Heading1"/>
        <w:numPr>
          <w:ilvl w:val="0"/>
          <w:numId w:val="22"/>
        </w:numPr>
        <w:pBdr>
          <w:bottom w:val="single" w:sz="8" w:space="6" w:color="auto"/>
        </w:pBdr>
        <w:tabs>
          <w:tab w:val="left" w:pos="567"/>
        </w:tabs>
        <w:autoSpaceDE/>
        <w:autoSpaceDN/>
        <w:spacing w:after="720"/>
        <w:jc w:val="left"/>
      </w:pPr>
      <w:bookmarkStart w:id="60" w:name="_Toc400459754"/>
      <w:bookmarkStart w:id="61" w:name="_Toc439680685"/>
      <w:bookmarkStart w:id="62" w:name="_Toc213503869"/>
      <w:r w:rsidRPr="0047671C">
        <w:lastRenderedPageBreak/>
        <w:t>Research Design</w:t>
      </w:r>
      <w:bookmarkEnd w:id="60"/>
      <w:bookmarkEnd w:id="61"/>
      <w:bookmarkEnd w:id="62"/>
    </w:p>
    <w:p w14:paraId="2ADFDFC1" w14:textId="59D87007" w:rsidR="00B548F6" w:rsidRPr="0047671C" w:rsidRDefault="00B548F6" w:rsidP="00B548F6">
      <w:pPr>
        <w:pStyle w:val="PhDNormal"/>
        <w:rPr>
          <w:lang w:val="en-US"/>
        </w:rPr>
      </w:pPr>
      <w:r w:rsidRPr="0047671C">
        <w:rPr>
          <w:lang w:val="en-US"/>
        </w:rPr>
        <w:t xml:space="preserve">This chapter describes the design adopted by this research to achieve the aims and objectives stated in section </w:t>
      </w:r>
      <w:r w:rsidRPr="0047671C">
        <w:rPr>
          <w:lang w:val="en-US"/>
        </w:rPr>
        <w:fldChar w:fldCharType="begin"/>
      </w:r>
      <w:r w:rsidRPr="0047671C">
        <w:rPr>
          <w:lang w:val="en-US"/>
        </w:rPr>
        <w:instrText xml:space="preserve"> REF _Ref159401294 \r \h </w:instrText>
      </w:r>
      <w:r w:rsidRPr="0047671C">
        <w:rPr>
          <w:lang w:val="en-US"/>
        </w:rPr>
      </w:r>
      <w:r w:rsidRPr="0047671C">
        <w:rPr>
          <w:lang w:val="en-US"/>
        </w:rPr>
        <w:fldChar w:fldCharType="separate"/>
      </w:r>
      <w:r w:rsidRPr="0047671C">
        <w:rPr>
          <w:cs/>
          <w:lang w:val="en-US"/>
        </w:rPr>
        <w:t>‎</w:t>
      </w:r>
      <w:r w:rsidRPr="0047671C">
        <w:rPr>
          <w:lang w:val="en-US"/>
        </w:rPr>
        <w:t>1.3</w:t>
      </w:r>
      <w:r w:rsidRPr="0047671C">
        <w:rPr>
          <w:lang w:val="en-US"/>
        </w:rPr>
        <w:fldChar w:fldCharType="end"/>
      </w:r>
      <w:r w:rsidRPr="0047671C">
        <w:rPr>
          <w:lang w:val="en-US"/>
        </w:rPr>
        <w:t xml:space="preserve"> of Chapter </w:t>
      </w:r>
      <w:r w:rsidR="00DF4D32">
        <w:rPr>
          <w:lang w:val="en-US"/>
        </w:rPr>
        <w:t>1:</w:t>
      </w:r>
      <w:r w:rsidR="00BD5B1E">
        <w:rPr>
          <w:lang w:val="en-US"/>
        </w:rPr>
        <w:t xml:space="preserve"> design an encryption technique that will solve key compromise vulnerability, and honest but curios clients concept</w:t>
      </w:r>
      <w:r w:rsidRPr="0047671C">
        <w:rPr>
          <w:lang w:val="en-US"/>
        </w:rPr>
        <w:t xml:space="preserve">. Section </w:t>
      </w:r>
      <w:r w:rsidRPr="0047671C">
        <w:rPr>
          <w:lang w:val="en-US"/>
        </w:rPr>
        <w:fldChar w:fldCharType="begin"/>
      </w:r>
      <w:r w:rsidRPr="0047671C">
        <w:rPr>
          <w:lang w:val="en-US"/>
        </w:rPr>
        <w:instrText xml:space="preserve"> REF _Ref159401357 \r \h </w:instrText>
      </w:r>
      <w:r w:rsidRPr="0047671C">
        <w:rPr>
          <w:lang w:val="en-US"/>
        </w:rPr>
      </w:r>
      <w:r w:rsidRPr="0047671C">
        <w:rPr>
          <w:lang w:val="en-US"/>
        </w:rPr>
        <w:fldChar w:fldCharType="separate"/>
      </w:r>
      <w:r w:rsidRPr="0047671C">
        <w:rPr>
          <w:cs/>
          <w:lang w:val="en-US"/>
        </w:rPr>
        <w:t>‎</w:t>
      </w:r>
      <w:r w:rsidRPr="0047671C">
        <w:rPr>
          <w:lang w:val="en-US"/>
        </w:rPr>
        <w:t>3.1</w:t>
      </w:r>
      <w:r w:rsidRPr="0047671C">
        <w:rPr>
          <w:lang w:val="en-US"/>
        </w:rPr>
        <w:fldChar w:fldCharType="end"/>
      </w:r>
      <w:r w:rsidRPr="0047671C">
        <w:rPr>
          <w:lang w:val="en-US"/>
        </w:rPr>
        <w:t xml:space="preserve"> discusses the methodology </w:t>
      </w:r>
      <w:r w:rsidR="00BD5B1E">
        <w:rPr>
          <w:lang w:val="en-US"/>
        </w:rPr>
        <w:t>DF-KS</w:t>
      </w:r>
      <w:r w:rsidRPr="0047671C">
        <w:rPr>
          <w:lang w:val="en-US"/>
        </w:rPr>
        <w:t xml:space="preserve"> used in the study, the stages by which the methodology will be implemented, and the research design; section </w:t>
      </w:r>
      <w:r w:rsidRPr="0047671C">
        <w:rPr>
          <w:lang w:val="en-US"/>
        </w:rPr>
        <w:fldChar w:fldCharType="begin"/>
      </w:r>
      <w:r w:rsidRPr="0047671C">
        <w:rPr>
          <w:lang w:val="en-US"/>
        </w:rPr>
        <w:instrText xml:space="preserve"> REF _Ref159401405 \r \h </w:instrText>
      </w:r>
      <w:r w:rsidRPr="0047671C">
        <w:rPr>
          <w:lang w:val="en-US"/>
        </w:rPr>
      </w:r>
      <w:r w:rsidRPr="0047671C">
        <w:rPr>
          <w:lang w:val="en-US"/>
        </w:rPr>
        <w:fldChar w:fldCharType="separate"/>
      </w:r>
      <w:r w:rsidRPr="0047671C">
        <w:rPr>
          <w:cs/>
          <w:lang w:val="en-US"/>
        </w:rPr>
        <w:t>‎</w:t>
      </w:r>
      <w:r w:rsidRPr="0047671C">
        <w:rPr>
          <w:lang w:val="en-US"/>
        </w:rPr>
        <w:t>3.2</w:t>
      </w:r>
      <w:r w:rsidRPr="0047671C">
        <w:rPr>
          <w:lang w:val="en-US"/>
        </w:rPr>
        <w:fldChar w:fldCharType="end"/>
      </w:r>
      <w:r w:rsidRPr="0047671C">
        <w:rPr>
          <w:lang w:val="en-US"/>
        </w:rPr>
        <w:t xml:space="preserve"> details the participants in the study; section </w:t>
      </w:r>
      <w:r w:rsidRPr="0047671C">
        <w:rPr>
          <w:lang w:val="en-US"/>
        </w:rPr>
        <w:fldChar w:fldCharType="begin"/>
      </w:r>
      <w:r w:rsidRPr="0047671C">
        <w:rPr>
          <w:lang w:val="en-US"/>
        </w:rPr>
        <w:instrText xml:space="preserve"> REF _Ref159401428 \r \h </w:instrText>
      </w:r>
      <w:r w:rsidRPr="0047671C">
        <w:rPr>
          <w:lang w:val="en-US"/>
        </w:rPr>
      </w:r>
      <w:r w:rsidRPr="0047671C">
        <w:rPr>
          <w:lang w:val="en-US"/>
        </w:rPr>
        <w:fldChar w:fldCharType="separate"/>
      </w:r>
      <w:r w:rsidRPr="0047671C">
        <w:rPr>
          <w:cs/>
          <w:lang w:val="en-US"/>
        </w:rPr>
        <w:t>‎</w:t>
      </w:r>
      <w:r w:rsidRPr="0047671C">
        <w:rPr>
          <w:lang w:val="en-US"/>
        </w:rPr>
        <w:t>3.3</w:t>
      </w:r>
      <w:r w:rsidRPr="0047671C">
        <w:rPr>
          <w:lang w:val="en-US"/>
        </w:rPr>
        <w:fldChar w:fldCharType="end"/>
      </w:r>
      <w:r w:rsidRPr="0047671C">
        <w:rPr>
          <w:lang w:val="en-US"/>
        </w:rPr>
        <w:t xml:space="preserve"> lists all the instruments to be used in the study and justifies their use; section </w:t>
      </w:r>
      <w:r w:rsidRPr="0047671C">
        <w:rPr>
          <w:lang w:val="en-US"/>
        </w:rPr>
        <w:fldChar w:fldCharType="begin"/>
      </w:r>
      <w:r w:rsidRPr="0047671C">
        <w:rPr>
          <w:lang w:val="en-US"/>
        </w:rPr>
        <w:instrText xml:space="preserve"> REF _Ref159401695 \r \h </w:instrText>
      </w:r>
      <w:r w:rsidRPr="0047671C">
        <w:rPr>
          <w:lang w:val="en-US"/>
        </w:rPr>
      </w:r>
      <w:r w:rsidRPr="0047671C">
        <w:rPr>
          <w:lang w:val="en-US"/>
        </w:rPr>
        <w:fldChar w:fldCharType="separate"/>
      </w:r>
      <w:r w:rsidRPr="0047671C">
        <w:rPr>
          <w:cs/>
          <w:lang w:val="en-US"/>
        </w:rPr>
        <w:t>‎</w:t>
      </w:r>
      <w:r w:rsidRPr="0047671C">
        <w:rPr>
          <w:lang w:val="en-US"/>
        </w:rPr>
        <w:t>3.4</w:t>
      </w:r>
      <w:r w:rsidRPr="0047671C">
        <w:rPr>
          <w:lang w:val="en-US"/>
        </w:rPr>
        <w:fldChar w:fldCharType="end"/>
      </w:r>
      <w:r w:rsidRPr="0047671C">
        <w:rPr>
          <w:lang w:val="en-US"/>
        </w:rPr>
        <w:t xml:space="preserve"> outlines the procedure used and the timeline for completion of each stage of the study; section </w:t>
      </w:r>
      <w:r w:rsidRPr="0047671C">
        <w:rPr>
          <w:lang w:val="en-US"/>
        </w:rPr>
        <w:fldChar w:fldCharType="begin"/>
      </w:r>
      <w:r w:rsidRPr="0047671C">
        <w:rPr>
          <w:lang w:val="en-US"/>
        </w:rPr>
        <w:instrText xml:space="preserve"> REF _Ref159401729 \r \h </w:instrText>
      </w:r>
      <w:r w:rsidRPr="0047671C">
        <w:rPr>
          <w:lang w:val="en-US"/>
        </w:rPr>
      </w:r>
      <w:r w:rsidRPr="0047671C">
        <w:rPr>
          <w:lang w:val="en-US"/>
        </w:rPr>
        <w:fldChar w:fldCharType="separate"/>
      </w:r>
      <w:r w:rsidRPr="0047671C">
        <w:rPr>
          <w:cs/>
          <w:lang w:val="en-US"/>
        </w:rPr>
        <w:t>‎</w:t>
      </w:r>
      <w:r w:rsidRPr="0047671C">
        <w:rPr>
          <w:lang w:val="en-US"/>
        </w:rPr>
        <w:t>3.5</w:t>
      </w:r>
      <w:r w:rsidRPr="0047671C">
        <w:rPr>
          <w:lang w:val="en-US"/>
        </w:rPr>
        <w:fldChar w:fldCharType="end"/>
      </w:r>
      <w:r w:rsidRPr="0047671C">
        <w:rPr>
          <w:lang w:val="en-US"/>
        </w:rPr>
        <w:t xml:space="preserve"> discusses how the data was will be </w:t>
      </w:r>
      <w:r w:rsidR="00BD5B1E" w:rsidRPr="0047671C">
        <w:rPr>
          <w:lang w:val="en-US"/>
        </w:rPr>
        <w:t>analyzed</w:t>
      </w:r>
      <w:r w:rsidRPr="0047671C">
        <w:rPr>
          <w:lang w:val="en-US"/>
        </w:rPr>
        <w:t xml:space="preserve">; finally, section </w:t>
      </w:r>
      <w:r w:rsidRPr="0047671C">
        <w:rPr>
          <w:lang w:val="en-US"/>
        </w:rPr>
        <w:fldChar w:fldCharType="begin"/>
      </w:r>
      <w:r w:rsidRPr="0047671C">
        <w:rPr>
          <w:lang w:val="en-US"/>
        </w:rPr>
        <w:instrText xml:space="preserve"> REF _Ref159401765 \r \h </w:instrText>
      </w:r>
      <w:r w:rsidRPr="0047671C">
        <w:rPr>
          <w:lang w:val="en-US"/>
        </w:rPr>
      </w:r>
      <w:r w:rsidRPr="0047671C">
        <w:rPr>
          <w:lang w:val="en-US"/>
        </w:rPr>
        <w:fldChar w:fldCharType="separate"/>
      </w:r>
      <w:r w:rsidRPr="0047671C">
        <w:rPr>
          <w:cs/>
          <w:lang w:val="en-US"/>
        </w:rPr>
        <w:t>‎</w:t>
      </w:r>
      <w:r w:rsidRPr="0047671C">
        <w:rPr>
          <w:lang w:val="en-US"/>
        </w:rPr>
        <w:t>3.6</w:t>
      </w:r>
      <w:r w:rsidRPr="0047671C">
        <w:rPr>
          <w:lang w:val="en-US"/>
        </w:rPr>
        <w:fldChar w:fldCharType="end"/>
      </w:r>
      <w:r w:rsidRPr="0047671C">
        <w:rPr>
          <w:lang w:val="en-US"/>
        </w:rPr>
        <w:t xml:space="preserve"> discusses the ethical considerations of the research and its potential problems and limitations.</w:t>
      </w:r>
    </w:p>
    <w:p w14:paraId="2ADFDFC2" w14:textId="77777777" w:rsidR="00B548F6" w:rsidRPr="00312B5A" w:rsidRDefault="00B548F6" w:rsidP="008B017F">
      <w:pPr>
        <w:pStyle w:val="Heading2"/>
        <w:numPr>
          <w:ilvl w:val="1"/>
          <w:numId w:val="22"/>
        </w:numPr>
        <w:autoSpaceDE/>
        <w:autoSpaceDN/>
        <w:spacing w:after="240"/>
        <w:jc w:val="left"/>
        <w:rPr>
          <w:rFonts w:asciiTheme="majorBidi" w:hAnsiTheme="majorBidi" w:cstheme="majorBidi"/>
        </w:rPr>
      </w:pPr>
      <w:bookmarkStart w:id="63" w:name="_Ref159401357"/>
      <w:bookmarkStart w:id="64" w:name="_Toc400459755"/>
      <w:bookmarkStart w:id="65" w:name="_Toc439680686"/>
      <w:bookmarkStart w:id="66" w:name="_Toc213503870"/>
      <w:r w:rsidRPr="00312B5A">
        <w:rPr>
          <w:rFonts w:asciiTheme="majorBidi" w:hAnsiTheme="majorBidi" w:cstheme="majorBidi"/>
        </w:rPr>
        <w:t>Methodology</w:t>
      </w:r>
      <w:bookmarkEnd w:id="63"/>
      <w:r w:rsidRPr="00312B5A">
        <w:rPr>
          <w:rFonts w:asciiTheme="majorBidi" w:hAnsiTheme="majorBidi" w:cstheme="majorBidi"/>
        </w:rPr>
        <w:t xml:space="preserve"> and Research Design</w:t>
      </w:r>
      <w:bookmarkEnd w:id="64"/>
      <w:bookmarkEnd w:id="65"/>
      <w:bookmarkEnd w:id="66"/>
    </w:p>
    <w:p w14:paraId="2ADFDFC4" w14:textId="1AECB69C" w:rsidR="00B548F6" w:rsidRPr="00312B5A" w:rsidRDefault="00B548F6" w:rsidP="00BD5B1E">
      <w:pPr>
        <w:pStyle w:val="Heading3"/>
        <w:rPr>
          <w:rFonts w:asciiTheme="majorBidi" w:hAnsiTheme="majorBidi" w:cstheme="majorBidi"/>
          <w:sz w:val="24"/>
          <w:szCs w:val="24"/>
        </w:rPr>
      </w:pPr>
      <w:bookmarkStart w:id="67" w:name="_Toc400459756"/>
      <w:bookmarkStart w:id="68" w:name="_Toc213503871"/>
      <w:r w:rsidRPr="00312B5A">
        <w:rPr>
          <w:rFonts w:asciiTheme="majorBidi" w:hAnsiTheme="majorBidi" w:cstheme="majorBidi"/>
          <w:sz w:val="24"/>
          <w:szCs w:val="24"/>
        </w:rPr>
        <w:t>Methodology</w:t>
      </w:r>
      <w:bookmarkEnd w:id="67"/>
      <w:bookmarkEnd w:id="68"/>
    </w:p>
    <w:p w14:paraId="27461197" w14:textId="623C5467" w:rsidR="00504672" w:rsidRDefault="00504672" w:rsidP="00BD5B1E">
      <w:pPr>
        <w:pStyle w:val="PhDNormal"/>
        <w:rPr>
          <w:lang w:val="en-US"/>
        </w:rPr>
      </w:pPr>
      <w:r>
        <w:rPr>
          <w:lang w:val="en-US"/>
        </w:rPr>
        <w:t>The D</w:t>
      </w:r>
      <w:r w:rsidR="00CE5C0B">
        <w:rPr>
          <w:lang w:val="en-US"/>
        </w:rPr>
        <w:t>F</w:t>
      </w:r>
      <w:r>
        <w:rPr>
          <w:lang w:val="en-US"/>
        </w:rPr>
        <w:t xml:space="preserve"> integrated with K</w:t>
      </w:r>
      <w:r w:rsidR="00CE5C0B">
        <w:rPr>
          <w:lang w:val="en-US"/>
        </w:rPr>
        <w:t>S</w:t>
      </w:r>
      <w:r>
        <w:rPr>
          <w:lang w:val="en-US"/>
        </w:rPr>
        <w:t xml:space="preserve"> technique</w:t>
      </w:r>
      <w:r w:rsidR="00DF4D32">
        <w:rPr>
          <w:lang w:val="en-US"/>
        </w:rPr>
        <w:t xml:space="preserve"> is discussed in the article “</w:t>
      </w:r>
      <w:r w:rsidR="00DF4D32" w:rsidRPr="00DF4D32">
        <w:rPr>
          <w:lang w:val="en-US"/>
        </w:rPr>
        <w:t>An Efficient FHE Scheme to Secure Cloud Computing</w:t>
      </w:r>
      <w:r w:rsidR="00DF4D32">
        <w:rPr>
          <w:lang w:val="en-US"/>
        </w:rPr>
        <w:t>”</w:t>
      </w:r>
      <w:r>
        <w:rPr>
          <w:lang w:val="en-US"/>
        </w:rPr>
        <w:t xml:space="preserve"> </w:t>
      </w:r>
      <w:sdt>
        <w:sdtPr>
          <w:rPr>
            <w:lang w:val="en-US"/>
          </w:rPr>
          <w:id w:val="1680539321"/>
          <w:citation/>
        </w:sdtPr>
        <w:sdtContent>
          <w:r w:rsidR="00DF4D32">
            <w:rPr>
              <w:lang w:val="en-US"/>
            </w:rPr>
            <w:fldChar w:fldCharType="begin"/>
          </w:r>
          <w:r w:rsidR="00DF4D32">
            <w:rPr>
              <w:lang w:val="en-US"/>
            </w:rPr>
            <w:instrText xml:space="preserve"> CITATION Kha19 \l 1033 </w:instrText>
          </w:r>
          <w:r w:rsidR="00DF4D32">
            <w:rPr>
              <w:lang w:val="en-US"/>
            </w:rPr>
            <w:fldChar w:fldCharType="separate"/>
          </w:r>
          <w:r w:rsidR="002D6365" w:rsidRPr="002D6365">
            <w:rPr>
              <w:noProof/>
              <w:lang w:val="en-US"/>
            </w:rPr>
            <w:t>[7]</w:t>
          </w:r>
          <w:r w:rsidR="00DF4D32">
            <w:rPr>
              <w:lang w:val="en-US"/>
            </w:rPr>
            <w:fldChar w:fldCharType="end"/>
          </w:r>
        </w:sdtContent>
      </w:sdt>
      <w:r w:rsidR="00DF4D32">
        <w:rPr>
          <w:lang w:val="en-US"/>
        </w:rPr>
        <w:t xml:space="preserve">. </w:t>
      </w:r>
      <w:r w:rsidR="00BD5B1E" w:rsidRPr="00BD5B1E">
        <w:rPr>
          <w:lang w:val="en-US"/>
        </w:rPr>
        <w:t>This section elaborates on the theoretical principles of the technique and examines its integrability within a federated learning framework.</w:t>
      </w:r>
    </w:p>
    <w:p w14:paraId="35A66E78" w14:textId="55E39D81" w:rsidR="00D9366E" w:rsidRDefault="0055057D" w:rsidP="00BD5B1E">
      <w:pPr>
        <w:pStyle w:val="PhDNormal"/>
        <w:rPr>
          <w:lang w:val="en-US"/>
        </w:rPr>
      </w:pPr>
      <w:r>
        <w:rPr>
          <w:lang w:val="en-US"/>
        </w:rPr>
        <w:t xml:space="preserve">The </w:t>
      </w:r>
      <w:r w:rsidR="00D9366E">
        <w:rPr>
          <w:lang w:val="en-US"/>
        </w:rPr>
        <w:t>following list is the setup</w:t>
      </w:r>
      <w:r>
        <w:rPr>
          <w:lang w:val="en-US"/>
        </w:rPr>
        <w:t xml:space="preserve"> for </w:t>
      </w:r>
      <w:r w:rsidR="008C5A75">
        <w:rPr>
          <w:lang w:val="en-US"/>
        </w:rPr>
        <w:t>DF</w:t>
      </w:r>
      <w:r w:rsidR="00D9366E">
        <w:rPr>
          <w:lang w:val="en-US"/>
        </w:rPr>
        <w:t xml:space="preserve"> scheme</w:t>
      </w:r>
      <w:r>
        <w:rPr>
          <w:lang w:val="en-US"/>
        </w:rPr>
        <w:t xml:space="preserve"> </w:t>
      </w:r>
      <w:sdt>
        <w:sdtPr>
          <w:rPr>
            <w:lang w:val="en-US"/>
          </w:rPr>
          <w:id w:val="1091436689"/>
          <w:citation/>
        </w:sdtPr>
        <w:sdtContent>
          <w:r>
            <w:rPr>
              <w:lang w:val="en-US"/>
            </w:rPr>
            <w:fldChar w:fldCharType="begin"/>
          </w:r>
          <w:r>
            <w:rPr>
              <w:lang w:val="en-US"/>
            </w:rPr>
            <w:instrText xml:space="preserve"> CITATION Dom021 \l 1033 </w:instrText>
          </w:r>
          <w:r>
            <w:rPr>
              <w:lang w:val="en-US"/>
            </w:rPr>
            <w:fldChar w:fldCharType="separate"/>
          </w:r>
          <w:r w:rsidR="002D6365" w:rsidRPr="002D6365">
            <w:rPr>
              <w:noProof/>
              <w:lang w:val="en-US"/>
            </w:rPr>
            <w:t>[3]</w:t>
          </w:r>
          <w:r>
            <w:rPr>
              <w:lang w:val="en-US"/>
            </w:rPr>
            <w:fldChar w:fldCharType="end"/>
          </w:r>
        </w:sdtContent>
      </w:sdt>
      <w:r w:rsidR="00D9366E">
        <w:rPr>
          <w:lang w:val="en-US"/>
        </w:rPr>
        <w:t xml:space="preserve"> adopted in the project:</w:t>
      </w:r>
    </w:p>
    <w:p w14:paraId="103227CD" w14:textId="381527B2" w:rsidR="00BD5B1E" w:rsidRDefault="00D9366E" w:rsidP="00D9366E">
      <w:pPr>
        <w:pStyle w:val="PhDNormal"/>
        <w:numPr>
          <w:ilvl w:val="0"/>
          <w:numId w:val="33"/>
        </w:numPr>
        <w:rPr>
          <w:lang w:val="en-US"/>
        </w:rPr>
      </w:pPr>
      <w:r>
        <w:rPr>
          <w:lang w:val="en-US"/>
        </w:rPr>
        <w:t>Security parameter</w:t>
      </w:r>
      <w:r w:rsidR="0055057D">
        <w:rPr>
          <w:lang w:val="en-US"/>
        </w:rPr>
        <w:t xml:space="preserve"> </w:t>
      </w:r>
      <m:oMath>
        <m:r>
          <w:rPr>
            <w:rFonts w:ascii="Cambria Math" w:hAnsi="Cambria Math"/>
            <w:lang w:val="en-US"/>
          </w:rPr>
          <m:t>λ=10.</m:t>
        </m:r>
      </m:oMath>
      <w:r>
        <w:rPr>
          <w:lang w:val="en-US"/>
        </w:rPr>
        <w:t xml:space="preserve"> </w:t>
      </w:r>
    </w:p>
    <w:p w14:paraId="12EF3442" w14:textId="76F4B477" w:rsidR="00D9366E" w:rsidRDefault="00D9366E" w:rsidP="00D9366E">
      <w:pPr>
        <w:pStyle w:val="PhDNormal"/>
        <w:numPr>
          <w:ilvl w:val="0"/>
          <w:numId w:val="33"/>
        </w:numPr>
        <w:rPr>
          <w:lang w:val="en-US"/>
        </w:rPr>
      </w:pPr>
      <w:r>
        <w:rPr>
          <w:lang w:val="en-US"/>
        </w:rPr>
        <w:t xml:space="preserve">Private modulus </w:t>
      </w:r>
      <m:oMath>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m:t>
            </m:r>
          </m:sup>
        </m:sSup>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α</m:t>
            </m:r>
          </m:sup>
        </m:sSup>
      </m:oMath>
      <w:r>
        <w:rPr>
          <w:lang w:val="en-US"/>
        </w:rPr>
        <w:t xml:space="preserve"> with </w:t>
      </w:r>
      <m:oMath>
        <m:r>
          <w:rPr>
            <w:rFonts w:ascii="Cambria Math" w:hAnsi="Cambria Math"/>
            <w:lang w:val="en-US"/>
          </w:rPr>
          <m:t>α=80</m:t>
        </m:r>
      </m:oMath>
      <w:r w:rsidR="00402A50">
        <w:rPr>
          <w:lang w:val="en-US"/>
        </w:rPr>
        <w:t>.</w:t>
      </w:r>
    </w:p>
    <w:p w14:paraId="046C51B7" w14:textId="26C537A6" w:rsidR="00D9366E" w:rsidRPr="00A66276" w:rsidRDefault="00D9366E" w:rsidP="00D9366E">
      <w:pPr>
        <w:pStyle w:val="PhDNormal"/>
        <w:numPr>
          <w:ilvl w:val="0"/>
          <w:numId w:val="33"/>
        </w:numPr>
        <w:rPr>
          <w:lang w:val="fr-FR"/>
        </w:rPr>
      </w:pPr>
      <w:r w:rsidRPr="00A66276">
        <w:rPr>
          <w:lang w:val="fr-FR"/>
        </w:rPr>
        <w:t xml:space="preserve">Public modulus </w:t>
      </w:r>
      <m:oMath>
        <m:r>
          <w:rPr>
            <w:rFonts w:ascii="Cambria Math" w:hAnsi="Cambria Math"/>
            <w:lang w:val="en-US"/>
          </w:rPr>
          <m:t>m</m:t>
        </m:r>
        <m:r>
          <w:rPr>
            <w:rFonts w:ascii="Cambria Math" w:hAnsi="Cambria Math"/>
            <w:lang w:val="fr-FR"/>
          </w:rPr>
          <m:t xml:space="preserve">= </m:t>
        </m:r>
        <m:sSup>
          <m:sSupPr>
            <m:ctrlPr>
              <w:rPr>
                <w:rFonts w:ascii="Cambria Math" w:hAnsi="Cambria Math"/>
                <w:i/>
                <w:lang w:val="en-US"/>
              </w:rPr>
            </m:ctrlPr>
          </m:sSupPr>
          <m:e>
            <m:r>
              <w:rPr>
                <w:rFonts w:ascii="Cambria Math" w:hAnsi="Cambria Math"/>
                <w:lang w:val="en-US"/>
              </w:rPr>
              <m:t>m</m:t>
            </m:r>
            <m:r>
              <w:rPr>
                <w:rFonts w:ascii="Cambria Math" w:hAnsi="Cambria Math"/>
                <w:lang w:val="fr-FR"/>
              </w:rPr>
              <m:t>'</m:t>
            </m:r>
          </m:e>
          <m:sup>
            <m:r>
              <w:rPr>
                <w:rFonts w:ascii="Cambria Math" w:hAnsi="Cambria Math"/>
                <w:lang w:val="en-US"/>
              </w:rPr>
              <m:t>λ</m:t>
            </m:r>
          </m:sup>
        </m:sSup>
        <m:r>
          <w:rPr>
            <w:rFonts w:ascii="Cambria Math" w:hAnsi="Cambria Math"/>
            <w:lang w:val="fr-FR"/>
          </w:rPr>
          <m:t>&gt;</m:t>
        </m:r>
        <m:sSup>
          <m:sSupPr>
            <m:ctrlPr>
              <w:rPr>
                <w:rFonts w:ascii="Cambria Math" w:hAnsi="Cambria Math"/>
                <w:i/>
                <w:lang w:val="en-US"/>
              </w:rPr>
            </m:ctrlPr>
          </m:sSupPr>
          <m:e>
            <m:r>
              <w:rPr>
                <w:rFonts w:ascii="Cambria Math" w:hAnsi="Cambria Math"/>
                <w:lang w:val="fr-FR"/>
              </w:rPr>
              <m:t>100</m:t>
            </m:r>
          </m:e>
          <m:sup>
            <m:r>
              <w:rPr>
                <w:rFonts w:ascii="Cambria Math" w:hAnsi="Cambria Math"/>
                <w:lang w:val="fr-FR"/>
              </w:rPr>
              <m:t>200</m:t>
            </m:r>
          </m:sup>
        </m:sSup>
      </m:oMath>
      <w:r w:rsidR="00402A50" w:rsidRPr="00A66276">
        <w:rPr>
          <w:lang w:val="fr-FR"/>
        </w:rPr>
        <w:t>.</w:t>
      </w:r>
    </w:p>
    <w:p w14:paraId="399C9274" w14:textId="2CBE9775" w:rsidR="00D9366E" w:rsidRDefault="00D9366E" w:rsidP="00D9366E">
      <w:pPr>
        <w:pStyle w:val="PhDNormal"/>
        <w:numPr>
          <w:ilvl w:val="0"/>
          <w:numId w:val="33"/>
        </w:numPr>
        <w:rPr>
          <w:lang w:val="en-US"/>
        </w:rPr>
      </w:pPr>
      <w:r>
        <w:rPr>
          <w:lang w:val="en-US"/>
        </w:rPr>
        <w:t xml:space="preserve">The </w:t>
      </w:r>
      <w:r w:rsidR="00402A50">
        <w:rPr>
          <w:lang w:val="en-US"/>
        </w:rPr>
        <w:t>dimension</w:t>
      </w:r>
      <w:r>
        <w:rPr>
          <w:lang w:val="en-US"/>
        </w:rPr>
        <w:t xml:space="preserve"> of the cipher</w:t>
      </w:r>
      <w:r w:rsidR="00402A50">
        <w:rPr>
          <w:lang w:val="en-US"/>
        </w:rPr>
        <w:t xml:space="preserve"> text </w:t>
      </w:r>
      <m:oMath>
        <m:r>
          <w:rPr>
            <w:rFonts w:ascii="Cambria Math" w:hAnsi="Cambria Math"/>
            <w:lang w:val="en-US"/>
          </w:rPr>
          <m:t>d</m:t>
        </m:r>
      </m:oMath>
      <w:r w:rsidR="00402A50">
        <w:rPr>
          <w:lang w:val="en-US"/>
        </w:rPr>
        <w:t xml:space="preserve">. Many values were tried for this parameter. </w:t>
      </w:r>
      <m:oMath>
        <m:r>
          <m:rPr>
            <m:sty m:val="bi"/>
          </m:rPr>
          <w:rPr>
            <w:rFonts w:ascii="Cambria Math" w:hAnsi="Cambria Math"/>
            <w:lang w:val="en-US"/>
          </w:rPr>
          <m:t>d</m:t>
        </m:r>
        <m:r>
          <w:rPr>
            <w:rFonts w:ascii="Cambria Math" w:hAnsi="Cambria Math"/>
            <w:lang w:val="en-US"/>
          </w:rPr>
          <m:t>=[5,10,15,20,25,30,35,40,45,50,60,70]</m:t>
        </m:r>
      </m:oMath>
      <w:r w:rsidR="00402A50">
        <w:rPr>
          <w:lang w:val="en-US"/>
        </w:rPr>
        <w:t>.</w:t>
      </w:r>
    </w:p>
    <w:p w14:paraId="6E67F26A" w14:textId="3DFCCFE3" w:rsidR="00CE5C0B" w:rsidRPr="00CE5C0B" w:rsidRDefault="00402A50" w:rsidP="00CE5C0B">
      <w:pPr>
        <w:pStyle w:val="PhDNormal"/>
        <w:numPr>
          <w:ilvl w:val="0"/>
          <w:numId w:val="33"/>
        </w:numPr>
        <w:rPr>
          <w:lang w:val="en-US"/>
        </w:rPr>
      </w:pPr>
      <w:r>
        <w:rPr>
          <w:lang w:val="en-US"/>
        </w:rPr>
        <w:t xml:space="preserve">The plain texts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2</m:t>
            </m:r>
          </m:sub>
        </m:sSub>
        <m:r>
          <w:rPr>
            <w:rFonts w:ascii="Cambria Math" w:hAnsi="Cambria Math"/>
            <w:lang w:val="en-US"/>
          </w:rPr>
          <m:t>,w∈IR</m:t>
        </m:r>
      </m:oMath>
      <w:r>
        <w:rPr>
          <w:lang w:val="en-US"/>
        </w:rPr>
        <w:t>.</w:t>
      </w:r>
      <w:r w:rsidR="00D27B3C">
        <w:rPr>
          <w:lang w:val="en-US"/>
        </w:rPr>
        <w:t xml:space="preserve"> Consider there are two clients for the sake of this study</w:t>
      </w:r>
      <w:r w:rsidR="00CE5C0B">
        <w:rPr>
          <w:lang w:val="en-US"/>
        </w:rPr>
        <w:t>.</w:t>
      </w:r>
    </w:p>
    <w:p w14:paraId="49A68F56" w14:textId="4F6E30E1" w:rsidR="00402A50" w:rsidRDefault="00402A50" w:rsidP="00D9366E">
      <w:pPr>
        <w:pStyle w:val="PhDNormal"/>
        <w:numPr>
          <w:ilvl w:val="0"/>
          <w:numId w:val="33"/>
        </w:numPr>
        <w:rPr>
          <w:lang w:val="en-US"/>
        </w:rPr>
      </w:pPr>
      <w:r>
        <w:rPr>
          <w:lang w:val="en-US"/>
        </w:rPr>
        <w:t xml:space="preserve">The secret key </w:t>
      </w:r>
      <m:oMath>
        <m:r>
          <w:rPr>
            <w:rFonts w:ascii="Cambria Math" w:hAnsi="Cambria Math"/>
            <w:lang w:val="en-US"/>
          </w:rPr>
          <m:t>r∈</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m</m:t>
            </m:r>
          </m:sub>
        </m:sSub>
      </m:oMath>
      <w:r w:rsidR="004255FC">
        <w:rPr>
          <w:lang w:val="en-US"/>
        </w:rPr>
        <w:t xml:space="preserve"> such that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-1</m:t>
            </m:r>
          </m:sup>
        </m:sSup>
      </m:oMath>
      <w:r w:rsidR="004255FC">
        <w:rPr>
          <w:lang w:val="en-US"/>
        </w:rPr>
        <w:t xml:space="preserve"> exists and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-1</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m</m:t>
            </m:r>
          </m:sub>
        </m:sSub>
      </m:oMath>
    </w:p>
    <w:p w14:paraId="64D45EFB" w14:textId="5C2C44E5" w:rsidR="00402A50" w:rsidRDefault="00402A50" w:rsidP="00402A50">
      <w:pPr>
        <w:pStyle w:val="PhDNormal"/>
        <w:rPr>
          <w:lang w:val="en-US"/>
        </w:rPr>
      </w:pPr>
      <w:r>
        <w:rPr>
          <w:lang w:val="en-US"/>
        </w:rPr>
        <w:t xml:space="preserve">The number </w:t>
      </w:r>
      <m:oMath>
        <m:r>
          <w:rPr>
            <w:rFonts w:ascii="Cambria Math" w:hAnsi="Cambria Math"/>
            <w:lang w:val="en-US"/>
          </w:rPr>
          <m:t>sf=10</m:t>
        </m:r>
      </m:oMath>
      <w:r>
        <w:rPr>
          <w:lang w:val="en-US"/>
        </w:rPr>
        <w:t xml:space="preserve"> is the scale factor parameter specifically used for this project. </w:t>
      </w:r>
    </w:p>
    <w:p w14:paraId="0CBE5BB0" w14:textId="0EAB5BED" w:rsidR="00267B77" w:rsidRDefault="00402A50" w:rsidP="00402A50">
      <w:pPr>
        <w:pStyle w:val="PhDNormal"/>
        <w:rPr>
          <w:lang w:val="en-US"/>
        </w:rPr>
      </w:pPr>
      <w:r>
        <w:rPr>
          <w:lang w:val="en-US"/>
        </w:rPr>
        <w:lastRenderedPageBreak/>
        <w:t xml:space="preserve">To begin with,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Pr>
          <w:lang w:val="en-US"/>
        </w:rPr>
        <w:t xml:space="preserve"> is </w:t>
      </w:r>
      <w:r w:rsidR="008C5A75">
        <w:rPr>
          <w:lang w:val="en-US"/>
        </w:rPr>
        <w:t>the</w:t>
      </w:r>
      <w:r>
        <w:rPr>
          <w:lang w:val="en-US"/>
        </w:rPr>
        <w:t xml:space="preserve"> weight generated by the client </w:t>
      </w:r>
      <m:oMath>
        <m:r>
          <w:rPr>
            <w:rFonts w:ascii="Cambria Math" w:hAnsi="Cambria Math"/>
            <w:lang w:val="en-US"/>
          </w:rPr>
          <m:t>i</m:t>
        </m:r>
      </m:oMath>
      <w:r w:rsidR="008C5A75">
        <w:rPr>
          <w:lang w:val="en-US"/>
        </w:rPr>
        <w:t>, which is a real number</w:t>
      </w:r>
      <w:r w:rsidR="00267B77">
        <w:rPr>
          <w:lang w:val="en-US"/>
        </w:rPr>
        <w:t xml:space="preserve">. </w:t>
      </w:r>
      <m:oMath>
        <m:r>
          <w:rPr>
            <w:rFonts w:ascii="Cambria Math" w:hAnsi="Cambria Math"/>
            <w:lang w:val="en-US"/>
          </w:rPr>
          <m:t>w</m:t>
        </m:r>
      </m:oMath>
      <w:r w:rsidR="00267B77">
        <w:rPr>
          <w:lang w:val="en-US"/>
        </w:rPr>
        <w:t xml:space="preserve"> is the new aggregated weight</w:t>
      </w:r>
      <w:sdt>
        <w:sdtPr>
          <w:rPr>
            <w:lang w:val="en-US"/>
          </w:rPr>
          <w:id w:val="-1293515025"/>
          <w:citation/>
        </w:sdtPr>
        <w:sdtContent>
          <w:r w:rsidR="006E1C2A">
            <w:rPr>
              <w:lang w:val="en-US"/>
            </w:rPr>
            <w:fldChar w:fldCharType="begin"/>
          </w:r>
          <w:r w:rsidR="006E1C2A">
            <w:rPr>
              <w:lang w:val="en-US"/>
            </w:rPr>
            <w:instrText xml:space="preserve"> CITATION Mal22 \l 1033 </w:instrText>
          </w:r>
          <w:r w:rsidR="006E1C2A">
            <w:rPr>
              <w:lang w:val="en-US"/>
            </w:rPr>
            <w:fldChar w:fldCharType="separate"/>
          </w:r>
          <w:r w:rsidR="002D6365">
            <w:rPr>
              <w:noProof/>
              <w:lang w:val="en-US"/>
            </w:rPr>
            <w:t xml:space="preserve"> </w:t>
          </w:r>
          <w:r w:rsidR="002D6365" w:rsidRPr="002D6365">
            <w:rPr>
              <w:noProof/>
              <w:lang w:val="en-US"/>
            </w:rPr>
            <w:t>[4]</w:t>
          </w:r>
          <w:r w:rsidR="006E1C2A">
            <w:rPr>
              <w:lang w:val="en-US"/>
            </w:rPr>
            <w:fldChar w:fldCharType="end"/>
          </w:r>
        </w:sdtContent>
      </w:sdt>
      <w:r w:rsidR="00267B77">
        <w:rPr>
          <w:lang w:val="en-US"/>
        </w:rPr>
        <w:t>:</w:t>
      </w:r>
    </w:p>
    <w:p w14:paraId="2CE78E20" w14:textId="6B94C64D" w:rsidR="00267B77" w:rsidRPr="00E87D2F" w:rsidRDefault="00267B77" w:rsidP="00402A50">
      <w:pPr>
        <w:pStyle w:val="PhDNormal"/>
        <w:rPr>
          <w:lang w:val="en-US"/>
        </w:rPr>
      </w:pPr>
      <m:oMathPara>
        <m:oMath>
          <m:r>
            <w:rPr>
              <w:rFonts w:ascii="Cambria Math" w:hAnsi="Cambria Math"/>
              <w:lang w:val="en-US"/>
            </w:rPr>
            <m:t>w=</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2</m:t>
              </m:r>
            </m:sub>
          </m:sSub>
        </m:oMath>
      </m:oMathPara>
    </w:p>
    <w:p w14:paraId="17D62956" w14:textId="6087BE97" w:rsidR="00E87D2F" w:rsidRDefault="00E87D2F" w:rsidP="00402A50">
      <w:pPr>
        <w:pStyle w:val="PhDNormal"/>
        <w:rPr>
          <w:lang w:val="en-US"/>
        </w:rPr>
      </w:pPr>
      <w:r>
        <w:rPr>
          <w:lang w:val="en-US"/>
        </w:rPr>
        <w:t>Which will be done with ciphertexts on the server side.</w:t>
      </w:r>
    </w:p>
    <w:p w14:paraId="651A6E99" w14:textId="3606FFB2" w:rsidR="008C5A75" w:rsidRDefault="00527A52" w:rsidP="00402A50">
      <w:pPr>
        <w:pStyle w:val="PhDNormal"/>
        <w:rPr>
          <w:lang w:val="en-US"/>
        </w:rPr>
      </w:pPr>
      <m:oMath>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i</m:t>
            </m:r>
          </m:sub>
        </m:sSub>
      </m:oMath>
      <w:r w:rsidR="008C5A75">
        <w:rPr>
          <w:lang w:val="en-US"/>
        </w:rPr>
        <w:t xml:space="preserve"> represents the relative size of data of client </w:t>
      </w:r>
      <m:oMath>
        <m:r>
          <w:rPr>
            <w:rFonts w:ascii="Cambria Math" w:hAnsi="Cambria Math"/>
            <w:lang w:val="en-US"/>
          </w:rPr>
          <m:t>i</m:t>
        </m:r>
      </m:oMath>
      <w:r w:rsidR="00CE5C0B">
        <w:rPr>
          <w:lang w:val="en-US"/>
        </w:rPr>
        <w:t xml:space="preserve"> (data point)</w:t>
      </w:r>
      <w:r w:rsidR="008C5A75">
        <w:rPr>
          <w:lang w:val="en-US"/>
        </w:rPr>
        <w:t>:</w:t>
      </w:r>
    </w:p>
    <w:p w14:paraId="766EDE7B" w14:textId="05819050" w:rsidR="008C5A75" w:rsidRDefault="00527A52" w:rsidP="00402A50">
      <w:pPr>
        <w:pStyle w:val="PhDNormal"/>
        <w:rPr>
          <w:lang w:val="en-US"/>
        </w:rPr>
      </w:pPr>
      <m:oMathPara>
        <m:oMath>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size(</m:t>
              </m:r>
              <m:sSub>
                <m:sSubPr>
                  <m:ctrlPr>
                    <w:rPr>
                      <w:rFonts w:ascii="Cambria Math" w:hAnsi="Cambria Math"/>
                      <w:i/>
                      <w:lang w:val="en-US"/>
                    </w:rPr>
                  </m:ctrlPr>
                </m:sSubPr>
                <m:e>
                  <m:r>
                    <w:rPr>
                      <w:rFonts w:ascii="Cambria Math" w:hAnsi="Cambria Math"/>
                      <w:lang w:val="en-US"/>
                    </w:rPr>
                    <m:t>data</m:t>
                  </m:r>
                </m:e>
                <m:sub>
                  <m:r>
                    <w:rPr>
                      <w:rFonts w:ascii="Cambria Math" w:hAnsi="Cambria Math"/>
                      <w:lang w:val="en-US"/>
                    </w:rPr>
                    <m:t>client i</m:t>
                  </m:r>
                </m:sub>
              </m:sSub>
              <m:r>
                <w:rPr>
                  <w:rFonts w:ascii="Cambria Math" w:hAnsi="Cambria Math"/>
                  <w:lang w:val="en-US"/>
                </w:rPr>
                <m:t>)</m:t>
              </m:r>
            </m:num>
            <m:den>
              <m:nary>
                <m:naryPr>
                  <m:chr m:val="∑"/>
                  <m:limLoc m:val="undOvr"/>
                  <m:ctrlPr>
                    <w:rPr>
                      <w:rFonts w:ascii="Cambria Math" w:hAnsi="Cambria Math"/>
                      <w:i/>
                      <w:lang w:val="en-US"/>
                    </w:rPr>
                  </m:ctrlPr>
                </m:naryPr>
                <m:sub>
                  <m:r>
                    <w:rPr>
                      <w:rFonts w:ascii="Cambria Math" w:hAnsi="Cambria Math"/>
                      <w:lang w:val="en-US"/>
                    </w:rPr>
                    <m:t>k=1</m:t>
                  </m:r>
                </m:sub>
                <m:sup>
                  <m:r>
                    <w:rPr>
                      <w:rFonts w:ascii="Cambria Math" w:hAnsi="Cambria Math"/>
                      <w:lang w:val="en-US"/>
                    </w:rPr>
                    <m:t>N</m:t>
                  </m:r>
                </m:sup>
                <m:e>
                  <m:r>
                    <w:rPr>
                      <w:rFonts w:ascii="Cambria Math" w:hAnsi="Cambria Math"/>
                      <w:lang w:val="en-US"/>
                    </w:rPr>
                    <m:t>size(</m:t>
                  </m:r>
                  <m:sSub>
                    <m:sSubPr>
                      <m:ctrlPr>
                        <w:rPr>
                          <w:rFonts w:ascii="Cambria Math" w:hAnsi="Cambria Math"/>
                          <w:i/>
                          <w:lang w:val="en-US"/>
                        </w:rPr>
                      </m:ctrlPr>
                    </m:sSubPr>
                    <m:e>
                      <m:r>
                        <w:rPr>
                          <w:rFonts w:ascii="Cambria Math" w:hAnsi="Cambria Math"/>
                          <w:lang w:val="en-US"/>
                        </w:rPr>
                        <m:t>data</m:t>
                      </m:r>
                    </m:e>
                    <m:sub>
                      <m:r>
                        <w:rPr>
                          <w:rFonts w:ascii="Cambria Math" w:hAnsi="Cambria Math"/>
                          <w:lang w:val="en-US"/>
                        </w:rPr>
                        <m:t>client k</m:t>
                      </m:r>
                    </m:sub>
                  </m:sSub>
                  <m:r>
                    <w:rPr>
                      <w:rFonts w:ascii="Cambria Math" w:hAnsi="Cambria Math"/>
                      <w:lang w:val="en-US"/>
                    </w:rPr>
                    <m:t>)</m:t>
                  </m:r>
                </m:e>
              </m:nary>
            </m:den>
          </m:f>
          <m:r>
            <w:rPr>
              <w:rFonts w:ascii="Cambria Math" w:hAnsi="Cambria Math"/>
              <w:lang w:val="en-US"/>
            </w:rPr>
            <m:t xml:space="preserve"> (N:number of clients)</m:t>
          </m:r>
        </m:oMath>
      </m:oMathPara>
    </w:p>
    <w:p w14:paraId="5C7BDC88" w14:textId="180078B4" w:rsidR="00402A50" w:rsidRDefault="008C5A75" w:rsidP="00402A50">
      <w:pPr>
        <w:pStyle w:val="PhDNormal"/>
        <w:rPr>
          <w:lang w:val="en-US"/>
        </w:rPr>
      </w:pPr>
      <w:r>
        <w:rPr>
          <w:lang w:val="en-US"/>
        </w:rPr>
        <w:t xml:space="preserve">However, the DF technique works only with integers. For this reason, the encryption will proceed with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sf</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e>
        </m:d>
      </m:oMath>
      <w:r w:rsidR="00D27B3C">
        <w:rPr>
          <w:lang w:val="en-US"/>
        </w:rPr>
        <w:t xml:space="preserve"> and </w:t>
      </w:r>
      <m:oMath>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i</m:t>
            </m:r>
          </m:sub>
        </m:sSub>
        <m:r>
          <w:rPr>
            <w:rFonts w:ascii="Cambria Math" w:hAnsi="Cambria Math"/>
            <w:lang w:val="en-US"/>
          </w:rPr>
          <m:t>=</m:t>
        </m:r>
      </m:oMath>
      <w:r w:rsidR="00D27B3C">
        <w:rPr>
          <w:lang w:val="en-US"/>
        </w:rPr>
        <w:t xml:space="preserve"> </w:t>
      </w:r>
      <m:oMath>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sf</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i</m:t>
                </m:r>
              </m:sub>
            </m:sSub>
          </m:e>
        </m:d>
      </m:oMath>
      <w:r w:rsidR="00D27B3C">
        <w:rPr>
          <w:lang w:val="en-US"/>
        </w:rPr>
        <w:t>.</w:t>
      </w:r>
      <w:r w:rsidR="00267B77">
        <w:rPr>
          <w:lang w:val="en-US"/>
        </w:rPr>
        <w:t xml:space="preserve"> </w:t>
      </w:r>
      <w:r w:rsidR="00CE5C0B">
        <w:rPr>
          <w:lang w:val="en-US"/>
        </w:rPr>
        <w:t>In this section, the DF-KS technique will be proven as a homomorphic technique. Scaling the weights and data point won’t affect this homomorphic property, and this can be proven by the reasoning below:</w:t>
      </w:r>
    </w:p>
    <w:p w14:paraId="081E735F" w14:textId="2F9B6047" w:rsidR="00CE5C0B" w:rsidRPr="00227EA7" w:rsidRDefault="00527A52" w:rsidP="00402A50">
      <w:pPr>
        <w:pStyle w:val="PhDNormal"/>
        <w:rPr>
          <w:lang w:val="en-US"/>
        </w:rPr>
      </w:pPr>
      <m:oMathPara>
        <m:oMath>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up>
          </m:s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2</m:t>
              </m:r>
            </m:sub>
          </m:sSub>
        </m:oMath>
      </m:oMathPara>
    </w:p>
    <w:p w14:paraId="3AFCA418" w14:textId="47DB7165" w:rsidR="00227EA7" w:rsidRDefault="00227EA7" w:rsidP="00402A50">
      <w:pPr>
        <w:pStyle w:val="PhDNormal"/>
        <w:rPr>
          <w:lang w:val="en-US"/>
        </w:rPr>
      </w:pPr>
      <w:r>
        <w:rPr>
          <w:lang w:val="en-US"/>
        </w:rPr>
        <w:t xml:space="preserve">Dividing each term by </w:t>
      </w:r>
      <m:oMath>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sf</m:t>
            </m:r>
          </m:sup>
        </m:sSup>
      </m:oMath>
      <w:r>
        <w:rPr>
          <w:lang w:val="en-US"/>
        </w:rPr>
        <w:t xml:space="preserve"> in </w:t>
      </w:r>
      <m:oMath>
        <m:r>
          <w:rPr>
            <w:rFonts w:ascii="Cambria Math" w:hAnsi="Cambria Math"/>
            <w:lang w:val="en-US"/>
          </w:rPr>
          <m:t>w'</m:t>
        </m:r>
      </m:oMath>
      <w:r>
        <w:rPr>
          <w:lang w:val="en-US"/>
        </w:rPr>
        <w:t xml:space="preserve"> will lead to:</w:t>
      </w:r>
    </w:p>
    <w:p w14:paraId="576CA396" w14:textId="68B5C856" w:rsidR="00227EA7" w:rsidRPr="00227EA7" w:rsidRDefault="00527A52" w:rsidP="00402A50">
      <w:pPr>
        <w:pStyle w:val="PhDNormal"/>
        <w:rPr>
          <w:lang w:val="en-US"/>
        </w:rPr>
      </w:pPr>
      <m:oMathPara>
        <m:oMath>
          <m:f>
            <m:fPr>
              <m:ctrlPr>
                <w:rPr>
                  <w:rFonts w:ascii="Cambria Math" w:hAnsi="Cambria Math"/>
                  <w:i/>
                  <w:lang w:val="en-US"/>
                </w:rPr>
              </m:ctrlPr>
            </m:fPr>
            <m:num>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up>
                  </m:sSup>
                </m:e>
                <m:sub>
                  <m:r>
                    <w:rPr>
                      <w:rFonts w:ascii="Cambria Math" w:hAnsi="Cambria Math"/>
                      <w:lang w:val="en-US"/>
                    </w:rPr>
                    <m:t>1</m:t>
                  </m:r>
                </m:sub>
              </m:sSub>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sf</m:t>
                  </m:r>
                </m:sup>
              </m:sSup>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sp</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m:t>
                      </m:r>
                    </m:sup>
                  </m:sSup>
                </m:e>
                <m:sub>
                  <m:r>
                    <w:rPr>
                      <w:rFonts w:ascii="Cambria Math" w:hAnsi="Cambria Math"/>
                      <w:lang w:val="en-US"/>
                    </w:rPr>
                    <m:t>1</m:t>
                  </m:r>
                </m:sub>
              </m:sSub>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sf</m:t>
                  </m:r>
                </m:sup>
              </m:sSup>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up>
                  </m:sSup>
                </m:e>
                <m:sub>
                  <m:r>
                    <w:rPr>
                      <w:rFonts w:ascii="Cambria Math" w:hAnsi="Cambria Math"/>
                      <w:lang w:val="en-US"/>
                    </w:rPr>
                    <m:t>2</m:t>
                  </m:r>
                </m:sub>
              </m:sSub>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sf</m:t>
                  </m:r>
                </m:sup>
              </m:sSup>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sp</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m:t>
                      </m:r>
                    </m:sup>
                  </m:sSup>
                </m:e>
                <m:sub>
                  <m:r>
                    <w:rPr>
                      <w:rFonts w:ascii="Cambria Math" w:hAnsi="Cambria Math"/>
                      <w:lang w:val="en-US"/>
                    </w:rPr>
                    <m:t>2</m:t>
                  </m:r>
                </m:sub>
              </m:sSub>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sf</m:t>
                  </m:r>
                </m:sup>
              </m:sSup>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up>
                  </m:sSup>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sp</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m:t>
                      </m:r>
                    </m:sup>
                  </m:sSup>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up>
                  </m:sSup>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sp</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m:t>
                      </m:r>
                    </m:sup>
                  </m:sSup>
                </m:e>
                <m:sub>
                  <m:r>
                    <w:rPr>
                      <w:rFonts w:ascii="Cambria Math" w:hAnsi="Cambria Math"/>
                      <w:lang w:val="en-US"/>
                    </w:rPr>
                    <m:t>2</m:t>
                  </m:r>
                </m:sub>
              </m:sSub>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2×sf</m:t>
                  </m:r>
                </m:sup>
              </m:sSup>
            </m:den>
          </m:f>
        </m:oMath>
      </m:oMathPara>
    </w:p>
    <w:p w14:paraId="019FA7D8" w14:textId="04116404" w:rsidR="00D27B3C" w:rsidRPr="00E87D2F" w:rsidRDefault="00E87D2F" w:rsidP="00E87D2F">
      <w:pPr>
        <w:pStyle w:val="PhDNormal"/>
        <w:rPr>
          <w:lang w:val="en-US"/>
        </w:rPr>
      </w:pPr>
      <m:oMathPara>
        <m:oMath>
          <m:r>
            <w:rPr>
              <w:rFonts w:ascii="Cambria Math" w:hAnsi="Cambria Math"/>
              <w:lang w:val="en-US"/>
            </w:rPr>
            <m:t xml:space="preserve">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up>
              </m:sSup>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2×sf</m:t>
                  </m:r>
                </m:sup>
              </m:sSup>
            </m:den>
          </m:f>
        </m:oMath>
      </m:oMathPara>
    </w:p>
    <w:p w14:paraId="2C31F6B2" w14:textId="65D6B20C" w:rsidR="00E87D2F" w:rsidRDefault="00E87D2F" w:rsidP="00E87D2F">
      <w:pPr>
        <w:pStyle w:val="PhDNormal"/>
        <w:rPr>
          <w:lang w:val="en-US"/>
        </w:rPr>
      </w:pPr>
      <w:r>
        <w:rPr>
          <w:lang w:val="en-US"/>
        </w:rPr>
        <w:t>On the other hand:</w:t>
      </w:r>
    </w:p>
    <w:p w14:paraId="66AC6525" w14:textId="36DCEF67" w:rsidR="00E87D2F" w:rsidRPr="00E87D2F" w:rsidRDefault="00527A52" w:rsidP="00E87D2F">
      <w:pPr>
        <w:pStyle w:val="PhDNormal"/>
        <w:rPr>
          <w:lang w:val="en-US"/>
        </w:rPr>
      </w:pPr>
      <m:oMathPara>
        <m:oMath>
          <m:f>
            <m:fPr>
              <m:ctrlPr>
                <w:rPr>
                  <w:rFonts w:ascii="Cambria Math" w:hAnsi="Cambria Math"/>
                  <w:i/>
                  <w:lang w:val="en-US"/>
                </w:rPr>
              </m:ctrlPr>
            </m:fPr>
            <m:num>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up>
                  </m:sSup>
                </m:e>
                <m:sub>
                  <m:r>
                    <w:rPr>
                      <w:rFonts w:ascii="Cambria Math" w:hAnsi="Cambria Math"/>
                      <w:lang w:val="en-US"/>
                    </w:rPr>
                    <m:t>1</m:t>
                  </m:r>
                </m:sub>
              </m:sSub>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sf</m:t>
                  </m:r>
                </m:sup>
              </m:sSup>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sp</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m:t>
                      </m:r>
                    </m:sup>
                  </m:sSup>
                </m:e>
                <m:sub>
                  <m:r>
                    <w:rPr>
                      <w:rFonts w:ascii="Cambria Math" w:hAnsi="Cambria Math"/>
                      <w:lang w:val="en-US"/>
                    </w:rPr>
                    <m:t>1</m:t>
                  </m:r>
                </m:sub>
              </m:sSub>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sf</m:t>
                  </m:r>
                </m:sup>
              </m:sSup>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up>
                  </m:sSup>
                </m:e>
                <m:sub>
                  <m:r>
                    <w:rPr>
                      <w:rFonts w:ascii="Cambria Math" w:hAnsi="Cambria Math"/>
                      <w:lang w:val="en-US"/>
                    </w:rPr>
                    <m:t>2</m:t>
                  </m:r>
                </m:sub>
              </m:sSub>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sf</m:t>
                  </m:r>
                </m:sup>
              </m:sSup>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sp</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m:t>
                      </m:r>
                    </m:sup>
                  </m:sSup>
                </m:e>
                <m:sub>
                  <m:r>
                    <w:rPr>
                      <w:rFonts w:ascii="Cambria Math" w:hAnsi="Cambria Math"/>
                      <w:lang w:val="en-US"/>
                    </w:rPr>
                    <m:t>2</m:t>
                  </m:r>
                </m:sub>
              </m:sSub>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sf</m:t>
                  </m:r>
                </m:sup>
              </m:sSup>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2</m:t>
              </m:r>
            </m:sub>
          </m:sSub>
          <m:r>
            <w:rPr>
              <w:rFonts w:ascii="Cambria Math" w:hAnsi="Cambria Math"/>
              <w:lang w:val="en-US"/>
            </w:rPr>
            <m:t>≈w</m:t>
          </m:r>
        </m:oMath>
      </m:oMathPara>
    </w:p>
    <w:p w14:paraId="32C4C13C" w14:textId="4135ECC5" w:rsidR="00E87D2F" w:rsidRDefault="00E87D2F" w:rsidP="00E87D2F">
      <w:pPr>
        <w:pStyle w:val="PhDNormal"/>
        <w:rPr>
          <w:lang w:val="en-US"/>
        </w:rPr>
      </w:pPr>
      <w:r>
        <w:rPr>
          <w:lang w:val="en-US"/>
        </w:rPr>
        <w:t xml:space="preserve">Which means dividing </w:t>
      </w:r>
      <m:oMath>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up>
        </m:sSup>
      </m:oMath>
      <w:r>
        <w:rPr>
          <w:lang w:val="en-US"/>
        </w:rPr>
        <w:t xml:space="preserve"> by </w:t>
      </w:r>
      <m:oMath>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2×sf</m:t>
            </m:r>
          </m:sup>
        </m:sSup>
      </m:oMath>
      <w:r>
        <w:rPr>
          <w:lang w:val="en-US"/>
        </w:rPr>
        <w:t xml:space="preserve"> will lead to the same result.</w:t>
      </w:r>
    </w:p>
    <w:p w14:paraId="58898955" w14:textId="0CB6BE2D" w:rsidR="00E87D2F" w:rsidRDefault="00F6321C" w:rsidP="00E87D2F">
      <w:pPr>
        <w:pStyle w:val="PhDNormal"/>
        <w:rPr>
          <w:lang w:val="en-US"/>
        </w:rPr>
      </w:pPr>
      <w:r>
        <w:rPr>
          <w:lang w:val="en-US"/>
        </w:rPr>
        <w:t>L</w:t>
      </w:r>
      <w:r w:rsidR="00E87D2F">
        <w:rPr>
          <w:lang w:val="en-US"/>
        </w:rPr>
        <w:t xml:space="preserve">et </w:t>
      </w:r>
      <m:oMath>
        <m:sSub>
          <m:sSubPr>
            <m:ctrlPr>
              <w:rPr>
                <w:rFonts w:ascii="Cambria Math" w:hAnsi="Cambria Math"/>
                <w:i/>
                <w:lang w:val="en-US"/>
              </w:rPr>
            </m:ctrlPr>
          </m:sSubPr>
          <m:e>
            <m:r>
              <w:rPr>
                <w:rFonts w:ascii="Cambria Math" w:hAnsi="Cambria Math"/>
                <w:lang w:val="en-US"/>
              </w:rPr>
              <m:t>ct</m:t>
            </m:r>
          </m:e>
          <m:sub>
            <m:r>
              <w:rPr>
                <w:rFonts w:ascii="Cambria Math" w:hAnsi="Cambria Math"/>
                <w:lang w:val="en-US"/>
              </w:rPr>
              <m:t>i</m:t>
            </m:r>
          </m:sub>
        </m:sSub>
        <m:r>
          <w:rPr>
            <w:rFonts w:ascii="Cambria Math" w:hAnsi="Cambria Math"/>
            <w:lang w:val="en-US"/>
          </w:rPr>
          <m:t>=Enc(</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oMath>
      <w:r w:rsidR="00E87D2F">
        <w:rPr>
          <w:lang w:val="en-US"/>
        </w:rPr>
        <w:t xml:space="preserve"> and </w:t>
      </w:r>
      <m:oMath>
        <m:sSub>
          <m:sSubPr>
            <m:ctrlPr>
              <w:rPr>
                <w:rFonts w:ascii="Cambria Math" w:hAnsi="Cambria Math"/>
                <w:i/>
                <w:lang w:val="en-US"/>
              </w:rPr>
            </m:ctrlPr>
          </m:sSubPr>
          <m:e>
            <m:r>
              <w:rPr>
                <w:rFonts w:ascii="Cambria Math" w:hAnsi="Cambria Math"/>
                <w:lang w:val="en-US"/>
              </w:rPr>
              <m:t>ct'</m:t>
            </m:r>
          </m:e>
          <m:sub>
            <m:r>
              <w:rPr>
                <w:rFonts w:ascii="Cambria Math" w:hAnsi="Cambria Math"/>
                <w:lang w:val="en-US"/>
              </w:rPr>
              <m:t>i</m:t>
            </m:r>
          </m:sub>
        </m:sSub>
        <m:r>
          <w:rPr>
            <w:rFonts w:ascii="Cambria Math" w:hAnsi="Cambria Math"/>
            <w:lang w:val="en-US"/>
          </w:rPr>
          <m:t>=Enc(</m:t>
        </m:r>
        <m:sSub>
          <m:sSubPr>
            <m:ctrlPr>
              <w:rPr>
                <w:rFonts w:ascii="Cambria Math" w:hAnsi="Cambria Math"/>
                <w:i/>
                <w:lang w:val="en-US"/>
              </w:rPr>
            </m:ctrlPr>
          </m:sSubPr>
          <m:e>
            <m:r>
              <w:rPr>
                <w:rFonts w:ascii="Cambria Math" w:hAnsi="Cambria Math"/>
                <w:lang w:val="en-US"/>
              </w:rPr>
              <m:t>spl'</m:t>
            </m:r>
          </m:e>
          <m:sub>
            <m:r>
              <w:rPr>
                <w:rFonts w:ascii="Cambria Math" w:hAnsi="Cambria Math"/>
                <w:lang w:val="en-US"/>
              </w:rPr>
              <m:t>i</m:t>
            </m:r>
          </m:sub>
        </m:sSub>
        <m:r>
          <w:rPr>
            <w:rFonts w:ascii="Cambria Math" w:hAnsi="Cambria Math"/>
            <w:lang w:val="en-US"/>
          </w:rPr>
          <m:t>)</m:t>
        </m:r>
      </m:oMath>
      <w:r w:rsidR="00E87D2F">
        <w:rPr>
          <w:lang w:val="en-US"/>
        </w:rPr>
        <w:t xml:space="preserve">.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i</m:t>
            </m:r>
          </m:sub>
        </m:sSub>
      </m:oMath>
      <w:r w:rsidR="00E87D2F">
        <w:rPr>
          <w:lang w:val="en-US"/>
        </w:rPr>
        <w:t xml:space="preserve"> and </w:t>
      </w:r>
      <m:oMath>
        <m:sSub>
          <m:sSubPr>
            <m:ctrlPr>
              <w:rPr>
                <w:rFonts w:ascii="Cambria Math" w:hAnsi="Cambria Math"/>
                <w:lang w:val="en-US"/>
              </w:rPr>
            </m:ctrlPr>
          </m:sSubPr>
          <m:e>
            <m:r>
              <w:rPr>
                <w:rFonts w:ascii="Cambria Math" w:hAnsi="Cambria Math"/>
                <w:lang w:val="en-US"/>
              </w:rPr>
              <m:t>spl'</m:t>
            </m:r>
          </m:e>
          <m:sub>
            <m:r>
              <w:rPr>
                <w:rFonts w:ascii="Cambria Math" w:hAnsi="Cambria Math"/>
                <w:lang w:val="en-US"/>
              </w:rPr>
              <m:t>i</m:t>
            </m:r>
          </m:sub>
        </m:sSub>
      </m:oMath>
      <w:r w:rsidR="00E87D2F">
        <w:rPr>
          <w:lang w:val="en-US"/>
        </w:rPr>
        <w:t xml:space="preserve"> must belong to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m'</m:t>
            </m:r>
          </m:sub>
        </m:sSub>
      </m:oMath>
      <w:r w:rsidR="000E108D">
        <w:rPr>
          <w:lang w:val="en-US"/>
        </w:rPr>
        <w:t>. From here</w:t>
      </w:r>
      <w:r>
        <w:rPr>
          <w:lang w:val="en-US"/>
        </w:rPr>
        <w:t>,</w:t>
      </w:r>
      <w:r w:rsidR="000E108D">
        <w:rPr>
          <w:lang w:val="en-US"/>
        </w:rPr>
        <w:t xml:space="preserve"> the </w:t>
      </w:r>
      <w:r>
        <w:rPr>
          <w:lang w:val="en-US"/>
        </w:rPr>
        <w:t>plain texts</w:t>
      </w:r>
      <w:r w:rsidR="000E108D">
        <w:rPr>
          <w:lang w:val="en-US"/>
        </w:rPr>
        <w:t xml:space="preserve"> will be addressed as </w:t>
      </w:r>
      <m:oMath>
        <m:r>
          <w:rPr>
            <w:rFonts w:ascii="Cambria Math" w:hAnsi="Cambria Math"/>
            <w:lang w:val="en-US"/>
          </w:rPr>
          <m:t>a∈</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m'</m:t>
            </m:r>
          </m:sub>
        </m:sSub>
      </m:oMath>
      <w:r>
        <w:rPr>
          <w:lang w:val="en-US"/>
        </w:rPr>
        <w:t xml:space="preserve"> and the ciphertext as </w:t>
      </w:r>
      <m:oMath>
        <m:r>
          <w:rPr>
            <w:rFonts w:ascii="Cambria Math" w:hAnsi="Cambria Math"/>
            <w:lang w:val="en-US"/>
          </w:rPr>
          <m:t>ct∈</m:t>
        </m:r>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m</m:t>
                </m:r>
              </m:sub>
            </m:sSub>
            <m:r>
              <w:rPr>
                <w:rFonts w:ascii="Cambria Math" w:hAnsi="Cambria Math"/>
                <w:lang w:val="en-US"/>
              </w:rPr>
              <m:t>]</m:t>
            </m:r>
          </m:e>
          <m:sup>
            <m:r>
              <w:rPr>
                <w:rFonts w:ascii="Cambria Math" w:hAnsi="Cambria Math"/>
                <w:lang w:val="en-US"/>
              </w:rPr>
              <m:t>d</m:t>
            </m:r>
          </m:sup>
        </m:sSup>
      </m:oMath>
      <w:r>
        <w:rPr>
          <w:lang w:val="en-US"/>
        </w:rPr>
        <w:t xml:space="preserve">. The DF </w:t>
      </w:r>
      <w:r w:rsidRPr="00E87D2F">
        <w:rPr>
          <w:b/>
          <w:bCs/>
          <w:lang w:val="en-US"/>
        </w:rPr>
        <w:t>encryption</w:t>
      </w:r>
      <w:r>
        <w:rPr>
          <w:lang w:val="en-US"/>
        </w:rPr>
        <w:t xml:space="preserve"> is given by two steps:</w:t>
      </w:r>
    </w:p>
    <w:p w14:paraId="5B93BE6B" w14:textId="133F794C" w:rsidR="00F6321C" w:rsidRDefault="00F6321C" w:rsidP="00F6321C">
      <w:pPr>
        <w:pStyle w:val="PhDNormal"/>
        <w:numPr>
          <w:ilvl w:val="0"/>
          <w:numId w:val="34"/>
        </w:numPr>
        <w:rPr>
          <w:lang w:val="en-US"/>
        </w:rPr>
      </w:pPr>
      <m:oMath>
        <m:r>
          <w:rPr>
            <w:rFonts w:ascii="Cambria Math" w:hAnsi="Cambria Math"/>
            <w:lang w:val="en-US"/>
          </w:rPr>
          <m:t>a</m:t>
        </m:r>
      </m:oMath>
      <w:r>
        <w:rPr>
          <w:lang w:val="en-US"/>
        </w:rPr>
        <w:t xml:space="preserve"> is randomly decomposed into </w:t>
      </w:r>
      <m:oMath>
        <m:r>
          <w:rPr>
            <w:rFonts w:ascii="Cambria Math" w:hAnsi="Cambria Math"/>
            <w:lang w:val="en-US"/>
          </w:rPr>
          <m:t>d</m:t>
        </m:r>
      </m:oMath>
      <w:r>
        <w:rPr>
          <w:lang w:val="en-US"/>
        </w:rPr>
        <w:t xml:space="preserve"> elements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oMath>
      <w:r>
        <w:rPr>
          <w:lang w:val="en-US"/>
        </w:rPr>
        <w:t>]</w:t>
      </w:r>
      <m:oMath>
        <m:r>
          <w:rPr>
            <w:rFonts w:ascii="Cambria Math" w:hAnsi="Cambria Math"/>
            <w:lang w:val="en-US"/>
          </w:rPr>
          <m:t>∈</m:t>
        </m:r>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m</m:t>
                </m:r>
              </m:sub>
            </m:sSub>
            <m:r>
              <w:rPr>
                <w:rFonts w:ascii="Cambria Math" w:hAnsi="Cambria Math"/>
                <w:lang w:val="en-US"/>
              </w:rPr>
              <m:t>]</m:t>
            </m:r>
          </m:e>
          <m:sup>
            <m:r>
              <w:rPr>
                <w:rFonts w:ascii="Cambria Math" w:hAnsi="Cambria Math"/>
                <w:lang w:val="en-US"/>
              </w:rPr>
              <m:t>d</m:t>
            </m:r>
          </m:sup>
        </m:sSup>
      </m:oMath>
      <w:r w:rsidR="000B34CA">
        <w:rPr>
          <w:lang w:val="en-US"/>
        </w:rPr>
        <w:t xml:space="preserve"> such that </w:t>
      </w:r>
      <m:oMath>
        <m:nary>
          <m:naryPr>
            <m:chr m:val="∑"/>
            <m:ctrlPr>
              <w:rPr>
                <w:rFonts w:ascii="Cambria Math" w:hAnsi="Cambria Math"/>
                <w:i/>
                <w:lang w:val="en-US"/>
              </w:rPr>
            </m:ctrlPr>
          </m:naryPr>
          <m:sub>
            <m:r>
              <w:rPr>
                <w:rFonts w:ascii="Cambria Math" w:hAnsi="Cambria Math"/>
              </w:rPr>
              <m:t>i=1</m:t>
            </m:r>
          </m:sub>
          <m:sup>
            <m:r>
              <w:rPr>
                <w:rFonts w:ascii="Cambria Math" w:hAnsi="Cambria Math"/>
              </w:rPr>
              <m:t>d</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nary>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mod m'</m:t>
            </m:r>
          </m:e>
        </m:d>
        <m:r>
          <w:rPr>
            <w:rFonts w:ascii="Cambria Math" w:hAnsi="Cambria Math"/>
            <w:lang w:val="en-US"/>
          </w:rPr>
          <m:t xml:space="preserve">=a </m:t>
        </m:r>
      </m:oMath>
    </w:p>
    <w:p w14:paraId="24321156" w14:textId="098DFB69" w:rsidR="00E87D2F" w:rsidRDefault="004255FC" w:rsidP="00F6321C">
      <w:pPr>
        <w:pStyle w:val="PhDNormal"/>
        <w:numPr>
          <w:ilvl w:val="0"/>
          <w:numId w:val="34"/>
        </w:numPr>
        <w:rPr>
          <w:lang w:val="en-US"/>
        </w:rPr>
      </w:pPr>
      <w:r>
        <w:rPr>
          <w:lang w:val="en-US"/>
        </w:rPr>
        <w:t xml:space="preserve">The encryption of </w:t>
      </w:r>
      <m:oMath>
        <m:r>
          <w:rPr>
            <w:rFonts w:ascii="Cambria Math" w:hAnsi="Cambria Math"/>
            <w:lang w:val="en-US"/>
          </w:rPr>
          <m:t>a</m:t>
        </m:r>
      </m:oMath>
      <w:r>
        <w:rPr>
          <w:lang w:val="en-US"/>
        </w:rPr>
        <w:t xml:space="preserve"> under the key </w:t>
      </w:r>
      <m:oMath>
        <m:r>
          <w:rPr>
            <w:rFonts w:ascii="Cambria Math" w:hAnsi="Cambria Math"/>
            <w:lang w:val="en-US"/>
          </w:rPr>
          <m:t>r</m:t>
        </m:r>
      </m:oMath>
      <w:r>
        <w:rPr>
          <w:lang w:val="en-US"/>
        </w:rPr>
        <w:t xml:space="preserve"> is given by the cipher text:</w:t>
      </w:r>
    </w:p>
    <w:p w14:paraId="7CE17AAA" w14:textId="77777777" w:rsidR="004255FC" w:rsidRDefault="004255FC" w:rsidP="004255FC">
      <w:pPr>
        <w:pStyle w:val="PhDNormal"/>
        <w:rPr>
          <w:lang w:val="en-US"/>
        </w:rPr>
      </w:pPr>
      <m:oMathPara>
        <m:oMath>
          <m:r>
            <w:rPr>
              <w:rFonts w:ascii="Cambria Math" w:hAnsi="Cambria Math"/>
              <w:lang w:val="en-US"/>
            </w:rPr>
            <m:t>ct=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 xml:space="preserve">r,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d</m:t>
                  </m:r>
                </m:sup>
              </m:sSup>
            </m:e>
          </m:d>
          <m:r>
            <w:rPr>
              <w:rFonts w:ascii="Cambria Math" w:hAnsi="Cambria Math"/>
              <w:lang w:val="en-US"/>
            </w:rPr>
            <m:t xml:space="preserve"> (mod m)</m:t>
          </m:r>
        </m:oMath>
      </m:oMathPara>
    </w:p>
    <w:p w14:paraId="0ACEBD41" w14:textId="2408B3AB" w:rsidR="004255FC" w:rsidRDefault="004255FC" w:rsidP="004255FC">
      <w:pPr>
        <w:pStyle w:val="PhDNormal"/>
        <w:rPr>
          <w:lang w:val="en-US"/>
        </w:rPr>
      </w:pPr>
      <w:r>
        <w:rPr>
          <w:lang w:val="en-US"/>
        </w:rPr>
        <w:lastRenderedPageBreak/>
        <w:t>Which can also be expressed in a polynomial way:</w:t>
      </w:r>
    </w:p>
    <w:p w14:paraId="13FDF470" w14:textId="77BFC3DD" w:rsidR="00F6321C" w:rsidRPr="004255FC" w:rsidRDefault="004255FC" w:rsidP="004255FC">
      <w:pPr>
        <w:pStyle w:val="PhDNormal"/>
        <w:rPr>
          <w:lang w:val="en-US"/>
        </w:rPr>
      </w:pPr>
      <m:oMathPara>
        <m:oMath>
          <m:r>
            <w:rPr>
              <w:rFonts w:ascii="Cambria Math" w:hAnsi="Cambria Math"/>
              <w:lang w:val="en-US"/>
            </w:rPr>
            <m:t>ct</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rt+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2</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d</m:t>
              </m:r>
            </m:sup>
          </m:sSup>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d</m:t>
              </m:r>
            </m:sup>
          </m:sSup>
          <m:r>
            <w:rPr>
              <w:rFonts w:ascii="Cambria Math" w:hAnsi="Cambria Math"/>
              <w:lang w:val="en-US"/>
            </w:rPr>
            <m:t xml:space="preserve"> (mod m)</m:t>
          </m:r>
        </m:oMath>
      </m:oMathPara>
    </w:p>
    <w:p w14:paraId="69D5A2FA" w14:textId="105ECBD6" w:rsidR="004255FC" w:rsidRDefault="004F47FB" w:rsidP="004255FC">
      <w:pPr>
        <w:pStyle w:val="PhDNormal"/>
        <w:rPr>
          <w:lang w:val="en-US"/>
        </w:rPr>
      </w:pPr>
      <w:r>
        <w:rPr>
          <w:lang w:val="en-US"/>
        </w:rPr>
        <w:t xml:space="preserve">The </w:t>
      </w:r>
      <w:r w:rsidRPr="00562700">
        <w:rPr>
          <w:b/>
          <w:bCs/>
          <w:lang w:val="en-US"/>
        </w:rPr>
        <w:t>decryption</w:t>
      </w:r>
      <w:r>
        <w:rPr>
          <w:lang w:val="en-US"/>
        </w:rPr>
        <w:t xml:space="preserve"> procedure is performed by multiplying the </w:t>
      </w:r>
      <m:oMath>
        <m:sSup>
          <m:sSupPr>
            <m:ctrlPr>
              <w:rPr>
                <w:rFonts w:ascii="Cambria Math" w:hAnsi="Cambria Math"/>
                <w:lang w:val="en-US"/>
              </w:rPr>
            </m:ctrlPr>
          </m:sSupPr>
          <m:e>
            <m:r>
              <w:rPr>
                <w:rFonts w:ascii="Cambria Math" w:hAnsi="Cambria Math"/>
                <w:lang w:val="en-US"/>
              </w:rPr>
              <m:t>i</m:t>
            </m:r>
          </m:e>
          <m:sup>
            <m:r>
              <w:rPr>
                <w:rFonts w:ascii="Cambria Math" w:hAnsi="Cambria Math"/>
                <w:lang w:val="en-US"/>
              </w:rPr>
              <m:t>th</m:t>
            </m:r>
          </m:sup>
        </m:sSup>
      </m:oMath>
      <w:r>
        <w:rPr>
          <w:lang w:val="en-US"/>
        </w:rPr>
        <w:t xml:space="preserve"> term of </w:t>
      </w:r>
      <m:oMath>
        <m:r>
          <w:rPr>
            <w:rFonts w:ascii="Cambria Math" w:hAnsi="Cambria Math"/>
            <w:lang w:val="en-US"/>
          </w:rPr>
          <m:t>ct</m:t>
        </m:r>
      </m:oMath>
      <w:r>
        <w:rPr>
          <w:lang w:val="en-US"/>
        </w:rPr>
        <w:t xml:space="preserve"> by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-i</m:t>
            </m:r>
          </m:sup>
        </m:sSup>
        <m:r>
          <w:rPr>
            <w:rFonts w:ascii="Cambria Math" w:hAnsi="Cambria Math"/>
            <w:lang w:val="en-US"/>
          </w:rPr>
          <m:t xml:space="preserve"> mod m</m:t>
        </m:r>
      </m:oMath>
      <w:r>
        <w:rPr>
          <w:lang w:val="en-US"/>
        </w:rPr>
        <w:t xml:space="preserve"> to get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 xml:space="preserve"> mod m</m:t>
        </m:r>
      </m:oMath>
      <w:r>
        <w:rPr>
          <w:lang w:val="en-US"/>
        </w:rPr>
        <w:t xml:space="preserve">. The plain text </w:t>
      </w:r>
      <m:oMath>
        <m:r>
          <w:rPr>
            <w:rFonts w:ascii="Cambria Math" w:hAnsi="Cambria Math"/>
            <w:lang w:val="en-US"/>
          </w:rPr>
          <m:t>a</m:t>
        </m:r>
      </m:oMath>
      <w:r>
        <w:rPr>
          <w:lang w:val="en-US"/>
        </w:rPr>
        <w:t xml:space="preserve"> will be retrieved by </w:t>
      </w:r>
      <m:oMath>
        <m:nary>
          <m:naryPr>
            <m:chr m:val="∑"/>
            <m:ctrlPr>
              <w:rPr>
                <w:rFonts w:ascii="Cambria Math" w:hAnsi="Cambria Math"/>
                <w:i/>
                <w:lang w:val="en-US"/>
              </w:rPr>
            </m:ctrlPr>
          </m:naryPr>
          <m:sub>
            <m:r>
              <w:rPr>
                <w:rFonts w:ascii="Cambria Math" w:hAnsi="Cambria Math"/>
              </w:rPr>
              <m:t>i=1</m:t>
            </m:r>
          </m:sub>
          <m:sup>
            <m:r>
              <w:rPr>
                <w:rFonts w:ascii="Cambria Math" w:hAnsi="Cambria Math"/>
              </w:rPr>
              <m:t>d</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nary>
        <m:r>
          <w:rPr>
            <w:rFonts w:ascii="Cambria Math" w:hAnsi="Cambria Math"/>
            <w:lang w:val="en-US"/>
          </w:rPr>
          <m:t xml:space="preserve"> mod m'</m:t>
        </m:r>
      </m:oMath>
      <w:r w:rsidR="00562700">
        <w:rPr>
          <w:lang w:val="en-US"/>
        </w:rPr>
        <w:t>.</w:t>
      </w:r>
    </w:p>
    <w:p w14:paraId="6A56505A" w14:textId="2AB9C87D" w:rsidR="00562700" w:rsidRDefault="00D45C33" w:rsidP="004255FC">
      <w:pPr>
        <w:pStyle w:val="PhDNormal"/>
        <w:rPr>
          <w:lang w:val="en-US"/>
        </w:rPr>
      </w:pPr>
      <w:r>
        <w:rPr>
          <w:lang w:val="en-US"/>
        </w:rPr>
        <w:t xml:space="preserve">The second step of the encryption is </w:t>
      </w:r>
      <w:r w:rsidRPr="00D45C33">
        <w:rPr>
          <w:b/>
          <w:bCs/>
          <w:lang w:val="en-US"/>
        </w:rPr>
        <w:t>modified</w:t>
      </w:r>
      <w:r>
        <w:rPr>
          <w:lang w:val="en-US"/>
        </w:rPr>
        <w:t xml:space="preserve"> by using a vector </w:t>
      </w:r>
      <m:oMath>
        <m:r>
          <w:rPr>
            <w:rFonts w:ascii="Cambria Math" w:hAnsi="Cambria Math"/>
            <w:lang w:val="en-US"/>
          </w:rPr>
          <m:t>s</m:t>
        </m:r>
      </m:oMath>
      <w:r>
        <w:rPr>
          <w:lang w:val="en-US"/>
        </w:rPr>
        <w:t xml:space="preserve"> of </w:t>
      </w:r>
      <m:oMath>
        <m:r>
          <w:rPr>
            <w:rFonts w:ascii="Cambria Math" w:hAnsi="Cambria Math"/>
            <w:lang w:val="en-US"/>
          </w:rPr>
          <m:t>d</m:t>
        </m:r>
      </m:oMath>
      <w:r>
        <w:rPr>
          <w:lang w:val="en-US"/>
        </w:rPr>
        <w:t xml:space="preserve"> secret invertible keys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r>
          <w:rPr>
            <w:rFonts w:ascii="Cambria Math" w:hAnsi="Cambria Math"/>
            <w:lang w:val="en-US"/>
          </w:rPr>
          <m:t>]</m:t>
        </m:r>
      </m:oMath>
      <w:r>
        <w:rPr>
          <w:lang w:val="en-US"/>
        </w:rPr>
        <w:t xml:space="preserve"> instead of </w:t>
      </w:r>
      <m:oMath>
        <m:r>
          <w:rPr>
            <w:rFonts w:ascii="Cambria Math" w:hAnsi="Cambria Math"/>
            <w:lang w:val="en-US"/>
          </w:rPr>
          <m:t>d</m:t>
        </m:r>
      </m:oMath>
      <w:r>
        <w:rPr>
          <w:lang w:val="en-US"/>
        </w:rPr>
        <w:t xml:space="preserve"> powers of one invertible key (which was </w:t>
      </w:r>
      <m:oMath>
        <m:r>
          <w:rPr>
            <w:rFonts w:ascii="Cambria Math" w:hAnsi="Cambria Math"/>
            <w:lang w:val="en-US"/>
          </w:rPr>
          <m:t>[r,</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d</m:t>
            </m:r>
          </m:sup>
        </m:sSup>
        <m:r>
          <w:rPr>
            <w:rFonts w:ascii="Cambria Math" w:hAnsi="Cambria Math"/>
            <w:lang w:val="en-US"/>
          </w:rPr>
          <m:t>]</m:t>
        </m:r>
      </m:oMath>
      <w:r>
        <w:rPr>
          <w:lang w:val="en-US"/>
        </w:rPr>
        <w:t>). The cipher text in this case becomes:</w:t>
      </w:r>
    </w:p>
    <w:p w14:paraId="2E20CD27" w14:textId="4FCBA4B4" w:rsidR="00D45C33" w:rsidRDefault="00D45C33" w:rsidP="00D45C33">
      <w:pPr>
        <w:pStyle w:val="PhDNormal"/>
        <w:rPr>
          <w:lang w:val="en-US"/>
        </w:rPr>
      </w:pPr>
      <m:oMathPara>
        <m:oMath>
          <m:r>
            <w:rPr>
              <w:rFonts w:ascii="Cambria Math" w:hAnsi="Cambria Math"/>
              <w:lang w:val="en-US"/>
            </w:rPr>
            <m:t>ct=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e>
          </m:d>
          <m:r>
            <w:rPr>
              <w:rFonts w:ascii="Cambria Math" w:hAnsi="Cambria Math"/>
              <w:lang w:val="en-US"/>
            </w:rPr>
            <m:t xml:space="preserve"> (mod m)</m:t>
          </m:r>
        </m:oMath>
      </m:oMathPara>
    </w:p>
    <w:p w14:paraId="41ECA272" w14:textId="013FC0D6" w:rsidR="00D45C33" w:rsidRDefault="00D45C33" w:rsidP="004255FC">
      <w:pPr>
        <w:pStyle w:val="PhDNormal"/>
        <w:rPr>
          <w:lang w:val="en-US"/>
        </w:rPr>
      </w:pPr>
      <w:r>
        <w:rPr>
          <w:lang w:val="en-US"/>
        </w:rPr>
        <w:t>It can be expressed as a multi-variable polynomial:</w:t>
      </w:r>
    </w:p>
    <w:p w14:paraId="3867088E" w14:textId="0A1D6663" w:rsidR="00D45C33" w:rsidRPr="00D45C33" w:rsidRDefault="00D45C33" w:rsidP="004255FC">
      <w:pPr>
        <w:pStyle w:val="PhDNormal"/>
        <w:rPr>
          <w:lang w:val="en-US"/>
        </w:rPr>
      </w:pPr>
      <m:oMathPara>
        <m:oMath>
          <m:r>
            <w:rPr>
              <w:rFonts w:ascii="Cambria Math" w:hAnsi="Cambria Math"/>
              <w:lang w:val="en-US"/>
            </w:rPr>
            <m:t>ct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d</m:t>
              </m:r>
            </m:sub>
          </m:sSub>
          <m:r>
            <w:rPr>
              <w:rFonts w:ascii="Cambria Math" w:hAnsi="Cambria Math"/>
              <w:lang w:val="en-US"/>
            </w:rPr>
            <m:t>(mod m)</m:t>
          </m:r>
        </m:oMath>
      </m:oMathPara>
    </w:p>
    <w:p w14:paraId="4BC6057A" w14:textId="0C164EC7" w:rsidR="00D45C33" w:rsidRDefault="00D45C33" w:rsidP="004255FC">
      <w:pPr>
        <w:pStyle w:val="PhDNormal"/>
        <w:rPr>
          <w:lang w:val="en-US"/>
        </w:rPr>
      </w:pPr>
      <w:r>
        <w:rPr>
          <w:lang w:val="en-US"/>
        </w:rPr>
        <w:t xml:space="preserve">The decryption after this modified step is performed by multiplying </w:t>
      </w:r>
      <m:oMath>
        <m:sSup>
          <m:sSupPr>
            <m:ctrlPr>
              <w:rPr>
                <w:rFonts w:ascii="Cambria Math" w:hAnsi="Cambria Math"/>
                <w:lang w:val="en-US"/>
              </w:rPr>
            </m:ctrlPr>
          </m:sSupPr>
          <m:e>
            <m:r>
              <w:rPr>
                <w:rFonts w:ascii="Cambria Math" w:hAnsi="Cambria Math"/>
                <w:lang w:val="en-US"/>
              </w:rPr>
              <m:t>i</m:t>
            </m:r>
          </m:e>
          <m:sup>
            <m:r>
              <w:rPr>
                <w:rFonts w:ascii="Cambria Math" w:hAnsi="Cambria Math"/>
                <w:lang w:val="en-US"/>
              </w:rPr>
              <m:t>th</m:t>
            </m:r>
          </m:sup>
        </m:sSup>
      </m:oMath>
      <w:r>
        <w:rPr>
          <w:lang w:val="en-US"/>
        </w:rPr>
        <w:t xml:space="preserve"> term of </w:t>
      </w:r>
      <m:oMath>
        <m:r>
          <w:rPr>
            <w:rFonts w:ascii="Cambria Math" w:hAnsi="Cambria Math"/>
            <w:lang w:val="en-US"/>
          </w:rPr>
          <m:t>ct</m:t>
        </m:r>
      </m:oMath>
      <w:r>
        <w:rPr>
          <w:lang w:val="en-US"/>
        </w:rPr>
        <w:t xml:space="preserve"> by </w:t>
      </w:r>
      <m:oMath>
        <m:sSubSup>
          <m:sSubSupPr>
            <m:ctrlPr>
              <w:rPr>
                <w:rFonts w:ascii="Cambria Math" w:hAnsi="Cambria Math"/>
                <w:lang w:val="en-US"/>
              </w:rPr>
            </m:ctrlPr>
          </m:sSubSupPr>
          <m:e>
            <m:r>
              <w:rPr>
                <w:rFonts w:ascii="Cambria Math" w:hAnsi="Cambria Math"/>
                <w:lang w:val="en-US"/>
              </w:rPr>
              <m:t>r</m:t>
            </m:r>
          </m:e>
          <m:sub>
            <m:r>
              <w:rPr>
                <w:rFonts w:ascii="Cambria Math" w:hAnsi="Cambria Math"/>
                <w:lang w:val="en-US"/>
              </w:rPr>
              <m:t>i</m:t>
            </m:r>
          </m:sub>
          <m:sup>
            <m:r>
              <w:rPr>
                <w:rFonts w:ascii="Cambria Math" w:hAnsi="Cambria Math"/>
                <w:lang w:val="en-US"/>
              </w:rPr>
              <m:t>-1</m:t>
            </m:r>
          </m:sup>
        </m:sSubSup>
        <m:r>
          <w:rPr>
            <w:rFonts w:ascii="Cambria Math" w:hAnsi="Cambria Math"/>
            <w:lang w:val="en-US"/>
          </w:rPr>
          <m:t xml:space="preserve"> mod m</m:t>
        </m:r>
      </m:oMath>
      <w:r>
        <w:rPr>
          <w:lang w:val="en-US"/>
        </w:rPr>
        <w:t xml:space="preserve"> to get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 xml:space="preserve"> mod m</m:t>
        </m:r>
      </m:oMath>
      <w:r>
        <w:rPr>
          <w:lang w:val="en-US"/>
        </w:rPr>
        <w:t xml:space="preserve">. </w:t>
      </w:r>
      <w:r w:rsidR="00100714">
        <w:rPr>
          <w:lang w:val="en-US"/>
        </w:rPr>
        <w:t xml:space="preserve">The plain text </w:t>
      </w:r>
      <m:oMath>
        <m:r>
          <w:rPr>
            <w:rFonts w:ascii="Cambria Math" w:hAnsi="Cambria Math"/>
            <w:lang w:val="en-US"/>
          </w:rPr>
          <m:t>a</m:t>
        </m:r>
      </m:oMath>
      <w:r w:rsidR="00100714">
        <w:rPr>
          <w:lang w:val="en-US"/>
        </w:rPr>
        <w:t xml:space="preserve"> will be retrieved by </w:t>
      </w:r>
      <m:oMath>
        <m:nary>
          <m:naryPr>
            <m:chr m:val="∑"/>
            <m:ctrlPr>
              <w:rPr>
                <w:rFonts w:ascii="Cambria Math" w:hAnsi="Cambria Math"/>
                <w:i/>
                <w:lang w:val="en-US"/>
              </w:rPr>
            </m:ctrlPr>
          </m:naryPr>
          <m:sub>
            <m:r>
              <w:rPr>
                <w:rFonts w:ascii="Cambria Math" w:hAnsi="Cambria Math"/>
              </w:rPr>
              <m:t>i=1</m:t>
            </m:r>
          </m:sub>
          <m:sup>
            <m:r>
              <w:rPr>
                <w:rFonts w:ascii="Cambria Math" w:hAnsi="Cambria Math"/>
              </w:rPr>
              <m:t>d</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nary>
        <m:r>
          <w:rPr>
            <w:rFonts w:ascii="Cambria Math" w:hAnsi="Cambria Math"/>
            <w:lang w:val="en-US"/>
          </w:rPr>
          <m:t xml:space="preserve"> mod m'</m:t>
        </m:r>
      </m:oMath>
      <w:r w:rsidR="00100714">
        <w:rPr>
          <w:lang w:val="en-US"/>
        </w:rPr>
        <w:t>.</w:t>
      </w:r>
    </w:p>
    <w:p w14:paraId="4A4E645D" w14:textId="0951DC73" w:rsidR="00100714" w:rsidRDefault="004E1311" w:rsidP="004E1311">
      <w:pPr>
        <w:pStyle w:val="PhDNormal"/>
        <w:rPr>
          <w:lang w:val="en-US"/>
        </w:rPr>
      </w:pPr>
      <w:r w:rsidRPr="004E1311">
        <w:rPr>
          <w:lang w:val="en-US"/>
        </w:rPr>
        <w:t xml:space="preserve">Both the original and the modified schemes exhibit </w:t>
      </w:r>
      <w:r w:rsidRPr="004E1311">
        <w:rPr>
          <w:b/>
          <w:bCs/>
          <w:lang w:val="en-US"/>
        </w:rPr>
        <w:t>homomorphic properties</w:t>
      </w:r>
      <w:r w:rsidRPr="004E1311">
        <w:rPr>
          <w:lang w:val="en-US"/>
        </w:rPr>
        <w:t>. Since the objective of this work is both theoretical and comparative, homomorphic property will be discussed for both schemes to highlight their respective characteristics. However, as only the modified scheme was implemented, the formal proof and experimental validation will focus exclusively on this version.</w:t>
      </w:r>
    </w:p>
    <w:p w14:paraId="2B134E23" w14:textId="2EE96FF9" w:rsidR="004E1311" w:rsidRDefault="004E1311" w:rsidP="004E1311">
      <w:pPr>
        <w:pStyle w:val="PhDNormal"/>
        <w:rPr>
          <w:lang w:val="en-US"/>
        </w:rPr>
      </w:pPr>
      <w:r w:rsidRPr="004E1311">
        <w:rPr>
          <w:u w:val="single"/>
          <w:lang w:val="en-US"/>
        </w:rPr>
        <w:t>Original version</w:t>
      </w:r>
      <w:r>
        <w:rPr>
          <w:lang w:val="en-US"/>
        </w:rPr>
        <w:t>: Consider two cipher texts</w:t>
      </w:r>
      <w:r w:rsidR="00CF7D86">
        <w:rPr>
          <w:lang w:val="en-US"/>
        </w:rPr>
        <w:t xml:space="preserve"> </w:t>
      </w:r>
      <m:oMath>
        <m:r>
          <w:rPr>
            <w:rFonts w:ascii="Cambria Math" w:hAnsi="Cambria Math"/>
            <w:lang w:val="en-US"/>
          </w:rPr>
          <m:t>ct=</m:t>
        </m:r>
      </m:oMath>
      <w:r>
        <w:rPr>
          <w:lang w:val="en-US"/>
        </w:rPr>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 xml:space="preserve">r,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d</m:t>
                </m:r>
              </m:sup>
            </m:sSup>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mod m</m:t>
            </m:r>
          </m:e>
        </m:d>
        <m:r>
          <w:rPr>
            <w:rFonts w:ascii="Cambria Math" w:hAnsi="Cambria Math"/>
            <w:lang w:val="en-US"/>
          </w:rPr>
          <m:t xml:space="preserve">  </m:t>
        </m:r>
      </m:oMath>
      <w:r w:rsidR="00CF7D86">
        <w:rPr>
          <w:lang w:val="en-US"/>
        </w:rPr>
        <w:t xml:space="preserve"> and </w:t>
      </w:r>
      <m:oMath>
        <m:r>
          <w:rPr>
            <w:rFonts w:ascii="Cambria Math" w:hAnsi="Cambria Math"/>
            <w:lang w:val="en-US"/>
          </w:rPr>
          <m:t>c</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 xml:space="preserve">= </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 xml:space="preserve">r,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d</m:t>
                </m:r>
              </m:sup>
            </m:sSup>
          </m:e>
        </m:d>
        <m:r>
          <w:rPr>
            <w:rFonts w:ascii="Cambria Math" w:hAnsi="Cambria Math"/>
            <w:lang w:val="en-US"/>
          </w:rPr>
          <m:t xml:space="preserve"> (mod m)</m:t>
        </m:r>
      </m:oMath>
      <w:r>
        <w:rPr>
          <w:lang w:val="en-US"/>
        </w:rPr>
        <w:t xml:space="preserve"> the encryption of the plain text</w:t>
      </w:r>
      <w:r w:rsidR="00CF7D86">
        <w:rPr>
          <w:lang w:val="en-US"/>
        </w:rPr>
        <w:t>s</w:t>
      </w:r>
      <w:r>
        <w:rPr>
          <w:lang w:val="en-US"/>
        </w:rPr>
        <w:t xml:space="preserve"> </w:t>
      </w:r>
      <m:oMath>
        <m:r>
          <w:rPr>
            <w:rFonts w:ascii="Cambria Math" w:hAnsi="Cambria Math"/>
            <w:lang w:val="en-US"/>
          </w:rPr>
          <m:t xml:space="preserve">a= </m:t>
        </m:r>
        <m:nary>
          <m:naryPr>
            <m:chr m:val="∑"/>
            <m:ctrlPr>
              <w:rPr>
                <w:rFonts w:ascii="Cambria Math" w:hAnsi="Cambria Math"/>
                <w:i/>
                <w:lang w:val="en-US"/>
              </w:rPr>
            </m:ctrlPr>
          </m:naryPr>
          <m:sub>
            <m:r>
              <w:rPr>
                <w:rFonts w:ascii="Cambria Math" w:hAnsi="Cambria Math"/>
              </w:rPr>
              <m:t>i=1</m:t>
            </m:r>
          </m:sub>
          <m:sup>
            <m:r>
              <w:rPr>
                <w:rFonts w:ascii="Cambria Math" w:hAnsi="Cambria Math"/>
              </w:rPr>
              <m:t>d</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nary>
        <m:r>
          <w:rPr>
            <w:rFonts w:ascii="Cambria Math" w:hAnsi="Cambria Math"/>
            <w:lang w:val="en-US"/>
          </w:rPr>
          <m:t xml:space="preserve"> mod m'</m:t>
        </m:r>
      </m:oMath>
      <w:r w:rsidR="00CF7D86">
        <w:rPr>
          <w:lang w:val="en-US"/>
        </w:rPr>
        <w:t xml:space="preserve"> and </w:t>
      </w:r>
      <m:oMath>
        <m:r>
          <w:rPr>
            <w:rFonts w:ascii="Cambria Math" w:hAnsi="Cambria Math"/>
            <w:lang w:val="en-US"/>
          </w:rPr>
          <m:t>a'=</m:t>
        </m:r>
        <m:nary>
          <m:naryPr>
            <m:chr m:val="∑"/>
            <m:ctrlPr>
              <w:rPr>
                <w:rFonts w:ascii="Cambria Math" w:hAnsi="Cambria Math"/>
                <w:i/>
                <w:lang w:val="en-US"/>
              </w:rPr>
            </m:ctrlPr>
          </m:naryPr>
          <m:sub>
            <m:r>
              <w:rPr>
                <w:rFonts w:ascii="Cambria Math" w:hAnsi="Cambria Math"/>
              </w:rPr>
              <m:t>i=1</m:t>
            </m:r>
          </m:sub>
          <m:sup>
            <m:r>
              <w:rPr>
                <w:rFonts w:ascii="Cambria Math" w:hAnsi="Cambria Math"/>
              </w:rPr>
              <m:t>d</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nary>
        <m:r>
          <w:rPr>
            <w:rFonts w:ascii="Cambria Math" w:hAnsi="Cambria Math"/>
            <w:lang w:val="en-US"/>
          </w:rPr>
          <m:t xml:space="preserve"> mod m'</m:t>
        </m:r>
      </m:oMath>
      <w:r w:rsidR="00CF7D86">
        <w:rPr>
          <w:lang w:val="en-US"/>
        </w:rPr>
        <w:t xml:space="preserve"> respectfully </w:t>
      </w:r>
      <w:r>
        <w:rPr>
          <w:lang w:val="en-US"/>
        </w:rPr>
        <w:t>under</w:t>
      </w:r>
      <w:r w:rsidR="00CF7D86">
        <w:rPr>
          <w:lang w:val="en-US"/>
        </w:rPr>
        <w:t xml:space="preserve"> the </w:t>
      </w:r>
      <w:r w:rsidR="00CF7D86" w:rsidRPr="00CF7D86">
        <w:rPr>
          <w:b/>
          <w:bCs/>
          <w:lang w:val="en-US"/>
        </w:rPr>
        <w:t>same</w:t>
      </w:r>
      <w:r w:rsidR="00CF7D86">
        <w:rPr>
          <w:lang w:val="en-US"/>
        </w:rPr>
        <w:t xml:space="preserve"> key</w:t>
      </w:r>
      <w:r>
        <w:rPr>
          <w:lang w:val="en-US"/>
        </w:rPr>
        <w:t xml:space="preserve"> </w:t>
      </w:r>
      <m:oMath>
        <m:r>
          <w:rPr>
            <w:rFonts w:ascii="Cambria Math" w:hAnsi="Cambria Math"/>
            <w:lang w:val="en-US"/>
          </w:rPr>
          <m:t>r</m:t>
        </m:r>
      </m:oMath>
      <w:r w:rsidR="00CF7D86">
        <w:rPr>
          <w:lang w:val="en-US"/>
        </w:rPr>
        <w:t xml:space="preserve">. </w:t>
      </w:r>
      <w:r w:rsidR="007D6BB3">
        <w:rPr>
          <w:lang w:val="en-US"/>
        </w:rPr>
        <w:t xml:space="preserve">The </w:t>
      </w:r>
      <w:r w:rsidR="007D6BB3" w:rsidRPr="007D6BB3">
        <w:rPr>
          <w:b/>
          <w:bCs/>
          <w:lang w:val="en-US"/>
        </w:rPr>
        <w:t>addition property</w:t>
      </w:r>
      <w:r w:rsidR="007D6BB3">
        <w:rPr>
          <w:lang w:val="en-US"/>
        </w:rPr>
        <w:t>:</w:t>
      </w:r>
    </w:p>
    <w:p w14:paraId="3DD655AB" w14:textId="124C2283" w:rsidR="00CF7D86" w:rsidRPr="00CF7D86" w:rsidRDefault="00CF7D86" w:rsidP="004E1311">
      <w:pPr>
        <w:pStyle w:val="PhDNormal"/>
        <w:rPr>
          <w:lang w:val="en-US"/>
        </w:rPr>
      </w:pPr>
      <m:oMathPara>
        <m:oMath>
          <m:r>
            <w:rPr>
              <w:rFonts w:ascii="Cambria Math" w:hAnsi="Cambria Math"/>
              <w:lang w:val="en-US"/>
            </w:rPr>
            <m:t>ct+c</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d>
            <m:dPr>
              <m:begChr m:val="["/>
              <m:endChr m:val="]"/>
              <m:ctrlPr>
                <w:rPr>
                  <w:rFonts w:ascii="Cambria Math" w:hAnsi="Cambria Math"/>
                  <w:i/>
                  <w:lang w:val="en-US"/>
                </w:rPr>
              </m:ctrlPr>
            </m:d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1</m:t>
                      </m:r>
                    </m:sub>
                  </m:sSub>
                </m:e>
              </m:d>
              <m:r>
                <w:rPr>
                  <w:rFonts w:ascii="Cambria Math" w:hAnsi="Cambria Math"/>
                  <w:lang w:val="en-US"/>
                </w:rPr>
                <m:t xml:space="preserve">r,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2</m:t>
                      </m:r>
                    </m:sub>
                  </m:sSub>
                </m:e>
              </m:d>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d</m:t>
                      </m:r>
                    </m:sub>
                  </m:sSub>
                </m:e>
              </m:d>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d</m:t>
                  </m:r>
                </m:sup>
              </m:sSup>
            </m:e>
          </m:d>
          <m:r>
            <w:rPr>
              <w:rFonts w:ascii="Cambria Math" w:hAnsi="Cambria Math"/>
              <w:lang w:val="en-US"/>
            </w:rPr>
            <m:t xml:space="preserve">  (mod m)</m:t>
          </m:r>
        </m:oMath>
      </m:oMathPara>
    </w:p>
    <w:p w14:paraId="19B78DD8" w14:textId="744779E9" w:rsidR="00CF7D86" w:rsidRDefault="00CF7D86" w:rsidP="004E1311">
      <w:pPr>
        <w:pStyle w:val="PhDNormal"/>
        <w:rPr>
          <w:lang w:val="en-US"/>
        </w:rPr>
      </w:pPr>
      <w:r>
        <w:rPr>
          <w:lang w:val="en-US"/>
        </w:rPr>
        <w:t xml:space="preserve">Decrypting this number under r (multiplying </w:t>
      </w:r>
      <m:oMath>
        <m:sSup>
          <m:sSupPr>
            <m:ctrlPr>
              <w:rPr>
                <w:rFonts w:ascii="Cambria Math" w:hAnsi="Cambria Math"/>
                <w:lang w:val="en-US"/>
              </w:rPr>
            </m:ctrlPr>
          </m:sSupPr>
          <m:e>
            <m:r>
              <w:rPr>
                <w:rFonts w:ascii="Cambria Math" w:hAnsi="Cambria Math"/>
                <w:lang w:val="en-US"/>
              </w:rPr>
              <m:t>i</m:t>
            </m:r>
          </m:e>
          <m:sup>
            <m:r>
              <w:rPr>
                <w:rFonts w:ascii="Cambria Math" w:hAnsi="Cambria Math"/>
                <w:lang w:val="en-US"/>
              </w:rPr>
              <m:t>th</m:t>
            </m:r>
          </m:sup>
        </m:sSup>
      </m:oMath>
      <w:r>
        <w:rPr>
          <w:lang w:val="en-US"/>
        </w:rPr>
        <w:t xml:space="preserve"> term by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-i</m:t>
            </m:r>
          </m:sup>
        </m:sSup>
      </m:oMath>
      <w:r>
        <w:rPr>
          <w:lang w:val="en-US"/>
        </w:rPr>
        <w:t xml:space="preserve">) will result </w:t>
      </w:r>
      <w:r w:rsidR="007D6BB3">
        <w:rPr>
          <w:lang w:val="en-US"/>
        </w:rPr>
        <w:t xml:space="preserve">with </w:t>
      </w: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 xml:space="preserve"> mod m</m:t>
        </m:r>
      </m:oMath>
      <w:r w:rsidR="007D6BB3">
        <w:rPr>
          <w:lang w:val="en-US"/>
        </w:rPr>
        <w:t xml:space="preserve">, then </w:t>
      </w:r>
      <m:oMath>
        <m:r>
          <w:rPr>
            <w:rFonts w:ascii="Cambria Math" w:hAnsi="Cambria Math"/>
            <w:lang w:val="en-US"/>
          </w:rPr>
          <m:t>a+</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oMath>
      <w:r w:rsidR="007D6BB3">
        <w:rPr>
          <w:lang w:val="en-US"/>
        </w:rPr>
        <w:t xml:space="preserve"> can be retrieved from </w:t>
      </w:r>
      <m:oMath>
        <m:nary>
          <m:naryPr>
            <m:chr m:val="∑"/>
            <m:ctrlPr>
              <w:rPr>
                <w:rFonts w:ascii="Cambria Math" w:hAnsi="Cambria Math"/>
                <w:i/>
                <w:lang w:val="en-US"/>
              </w:rPr>
            </m:ctrlPr>
          </m:naryPr>
          <m:sub>
            <m:r>
              <w:rPr>
                <w:rFonts w:ascii="Cambria Math" w:hAnsi="Cambria Math"/>
              </w:rPr>
              <m:t>i=1</m:t>
            </m:r>
          </m:sub>
          <m:sup>
            <m:r>
              <w:rPr>
                <w:rFonts w:ascii="Cambria Math" w:hAnsi="Cambria Math"/>
              </w:rPr>
              <m:t>d</m:t>
            </m:r>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nary>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 mod m'</m:t>
        </m:r>
      </m:oMath>
    </w:p>
    <w:p w14:paraId="1842E243" w14:textId="7446963F" w:rsidR="00831A2A" w:rsidRDefault="007D6BB3" w:rsidP="00831A2A">
      <w:pPr>
        <w:pStyle w:val="PhDNormal"/>
        <w:rPr>
          <w:lang w:val="en-US"/>
        </w:rPr>
      </w:pPr>
      <w:r>
        <w:rPr>
          <w:lang w:val="en-US"/>
        </w:rPr>
        <w:t>For</w:t>
      </w:r>
      <w:r w:rsidRPr="007D6BB3">
        <w:rPr>
          <w:lang w:val="en-US"/>
        </w:rPr>
        <w:t xml:space="preserve"> the</w:t>
      </w:r>
      <w:r w:rsidRPr="007D6BB3">
        <w:rPr>
          <w:b/>
          <w:bCs/>
          <w:lang w:val="en-US"/>
        </w:rPr>
        <w:t xml:space="preserve"> multiplication property</w:t>
      </w:r>
      <w:r>
        <w:rPr>
          <w:lang w:val="en-US"/>
        </w:rPr>
        <w:t>:</w:t>
      </w:r>
      <w:r w:rsidR="003C4B46">
        <w:rPr>
          <w:lang w:val="en-US"/>
        </w:rPr>
        <w:t xml:space="preserve"> multiplying </w:t>
      </w:r>
      <m:oMath>
        <m:r>
          <w:rPr>
            <w:rFonts w:ascii="Cambria Math" w:hAnsi="Cambria Math"/>
            <w:lang w:val="en-US"/>
          </w:rPr>
          <m:t>a</m:t>
        </m:r>
      </m:oMath>
      <w:r w:rsidR="003C4B46">
        <w:rPr>
          <w:lang w:val="en-US"/>
        </w:rPr>
        <w:t xml:space="preserve"> by </w:t>
      </w:r>
      <m:oMath>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oMath>
      <w:r w:rsidR="003C4B46">
        <w:rPr>
          <w:lang w:val="en-US"/>
        </w:rPr>
        <w:t xml:space="preserve"> will result in the same terms as multiplying </w:t>
      </w:r>
      <m:oMath>
        <m:r>
          <w:rPr>
            <w:rFonts w:ascii="Cambria Math" w:hAnsi="Cambria Math"/>
            <w:lang w:val="en-US"/>
          </w:rPr>
          <m:t>ct</m:t>
        </m:r>
      </m:oMath>
      <w:r w:rsidR="003C4B46">
        <w:rPr>
          <w:lang w:val="en-US"/>
        </w:rPr>
        <w:t xml:space="preserve"> by </w:t>
      </w:r>
      <m:oMath>
        <m:r>
          <w:rPr>
            <w:rFonts w:ascii="Cambria Math" w:hAnsi="Cambria Math"/>
            <w:lang w:val="en-US"/>
          </w:rPr>
          <m:t>ct'</m:t>
        </m:r>
      </m:oMath>
      <w:r w:rsidR="003C4B46">
        <w:rPr>
          <w:lang w:val="en-US"/>
        </w:rPr>
        <w:t xml:space="preserve"> (polynomial multiplication, not term by term) then multiplying the </w:t>
      </w:r>
      <m:oMath>
        <m:sSup>
          <m:sSupPr>
            <m:ctrlPr>
              <w:rPr>
                <w:rFonts w:ascii="Cambria Math" w:hAnsi="Cambria Math"/>
                <w:i/>
                <w:lang w:val="en-US"/>
              </w:rPr>
            </m:ctrlPr>
          </m:sSupPr>
          <m:e>
            <m:r>
              <w:rPr>
                <w:rFonts w:ascii="Cambria Math" w:hAnsi="Cambria Math"/>
                <w:lang w:val="en-US"/>
              </w:rPr>
              <m:t>i</m:t>
            </m:r>
          </m:e>
          <m:sup>
            <m:r>
              <w:rPr>
                <w:rFonts w:ascii="Cambria Math" w:hAnsi="Cambria Math"/>
                <w:lang w:val="en-US"/>
              </w:rPr>
              <m:t>th</m:t>
            </m:r>
          </m:sup>
        </m:sSup>
      </m:oMath>
      <w:r w:rsidR="003C4B46">
        <w:rPr>
          <w:lang w:val="en-US"/>
        </w:rPr>
        <w:t xml:space="preserve"> term by </w:t>
      </w:r>
      <m:oMath>
        <m:sSup>
          <m:sSupPr>
            <m:ctrlPr>
              <w:rPr>
                <w:rFonts w:ascii="Cambria Math" w:hAnsi="Cambria Math"/>
                <w:lang w:val="en-US"/>
              </w:rPr>
            </m:ctrlPr>
          </m:sSupPr>
          <m:e>
            <m:r>
              <w:rPr>
                <w:rFonts w:ascii="Cambria Math" w:hAnsi="Cambria Math"/>
                <w:lang w:val="en-US"/>
              </w:rPr>
              <m:t>r</m:t>
            </m:r>
          </m:e>
          <m:sup>
            <m:r>
              <w:rPr>
                <w:rFonts w:ascii="Cambria Math" w:hAnsi="Cambria Math"/>
                <w:lang w:val="en-US"/>
              </w:rPr>
              <m:t>-i</m:t>
            </m:r>
          </m:sup>
        </m:sSup>
      </m:oMath>
      <w:r w:rsidR="003C4B46">
        <w:rPr>
          <w:lang w:val="en-US"/>
        </w:rPr>
        <w:t xml:space="preserve">. The degree of </w:t>
      </w:r>
      <m:oMath>
        <m:r>
          <w:rPr>
            <w:rFonts w:ascii="Cambria Math" w:hAnsi="Cambria Math"/>
            <w:lang w:val="en-US"/>
          </w:rPr>
          <m:t>ct×c</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oMath>
      <w:r w:rsidR="003C4B46">
        <w:rPr>
          <w:lang w:val="en-US"/>
        </w:rPr>
        <w:t xml:space="preserve"> is </w:t>
      </w:r>
      <m:oMath>
        <m:r>
          <w:rPr>
            <w:rFonts w:ascii="Cambria Math" w:hAnsi="Cambria Math"/>
            <w:lang w:val="en-US"/>
          </w:rPr>
          <m:t>2d</m:t>
        </m:r>
      </m:oMath>
      <w:r w:rsidR="00831A2A">
        <w:rPr>
          <w:lang w:val="en-US"/>
        </w:rPr>
        <w:t xml:space="preserve">. As a proof consider </w:t>
      </w:r>
      <m:oMath>
        <m:r>
          <w:rPr>
            <w:rFonts w:ascii="Cambria Math" w:hAnsi="Cambria Math"/>
            <w:lang w:val="en-US"/>
          </w:rPr>
          <m:t>d=3, then</m:t>
        </m:r>
      </m:oMath>
      <w:r w:rsidR="00831A2A">
        <w:rPr>
          <w:lang w:val="en-US"/>
        </w:rPr>
        <w:t xml:space="preserve"> </w:t>
      </w:r>
      <m:oMath>
        <m:r>
          <w:rPr>
            <w:rFonts w:ascii="Cambria Math" w:hAnsi="Cambria Math"/>
            <w:lang w:val="en-US"/>
          </w:rPr>
          <m:t xml:space="preserve">a=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3</m:t>
            </m:r>
          </m:sub>
        </m:sSub>
        <m:r>
          <w:rPr>
            <w:rFonts w:ascii="Cambria Math" w:hAnsi="Cambria Math"/>
            <w:lang w:val="en-US"/>
          </w:rPr>
          <m:t xml:space="preserve"> mod m'</m:t>
        </m:r>
      </m:oMath>
      <w:r w:rsidR="00831A2A">
        <w:rPr>
          <w:lang w:val="en-US"/>
        </w:rPr>
        <w:t xml:space="preserve"> and </w:t>
      </w:r>
      <m:oMath>
        <m:r>
          <w:rPr>
            <w:rFonts w:ascii="Cambria Math" w:hAnsi="Cambria Math"/>
            <w:lang w:val="en-US"/>
          </w:rPr>
          <m:t xml:space="preserve">a'=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3</m:t>
            </m:r>
          </m:sub>
        </m:sSub>
        <m:r>
          <w:rPr>
            <w:rFonts w:ascii="Cambria Math" w:hAnsi="Cambria Math"/>
            <w:lang w:val="en-US"/>
          </w:rPr>
          <m:t xml:space="preserve"> mod m'</m:t>
        </m:r>
      </m:oMath>
      <w:r w:rsidR="00831A2A">
        <w:rPr>
          <w:lang w:val="en-US"/>
        </w:rPr>
        <w:t xml:space="preserve">. </w:t>
      </w:r>
      <m:oMath>
        <m:r>
          <w:rPr>
            <w:rFonts w:ascii="Cambria Math" w:hAnsi="Cambria Math"/>
            <w:lang w:val="en-US"/>
          </w:rPr>
          <m:t>ct=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 xml:space="preserve">r,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3</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mod m</m:t>
            </m:r>
          </m:e>
        </m:d>
      </m:oMath>
      <w:r w:rsidR="00831A2A">
        <w:rPr>
          <w:lang w:val="en-US"/>
        </w:rPr>
        <w:t xml:space="preserve"> and </w:t>
      </w:r>
      <m:oMath>
        <m:r>
          <w:rPr>
            <w:rFonts w:ascii="Cambria Math" w:hAnsi="Cambria Math"/>
            <w:lang w:val="en-US"/>
          </w:rPr>
          <m:t>c</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 xml:space="preserve">r,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3</m:t>
                </m:r>
              </m:sub>
            </m:sSub>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mod m</m:t>
            </m:r>
          </m:e>
        </m:d>
      </m:oMath>
      <w:r w:rsidR="00831A2A">
        <w:rPr>
          <w:lang w:val="en-US"/>
        </w:rPr>
        <w:t>.</w:t>
      </w:r>
      <w:r w:rsidR="00D4102C">
        <w:rPr>
          <w:lang w:val="en-US"/>
        </w:rPr>
        <w:t xml:space="preserve"> (same terms in multiplication process)</w:t>
      </w:r>
    </w:p>
    <w:p w14:paraId="183D07D0" w14:textId="085BD0BE" w:rsidR="00831A2A" w:rsidRDefault="003C4B46" w:rsidP="00831A2A">
      <w:pPr>
        <w:pStyle w:val="PhDNormal"/>
        <w:rPr>
          <w:lang w:val="en-US"/>
        </w:rPr>
      </w:pPr>
      <w:r w:rsidRPr="003C4B46">
        <w:rPr>
          <w:u w:val="single"/>
          <w:lang w:val="en-US"/>
        </w:rPr>
        <w:t>Modified version</w:t>
      </w:r>
      <w:r>
        <w:rPr>
          <w:lang w:val="en-US"/>
        </w:rPr>
        <w:t>:</w:t>
      </w:r>
      <w:r w:rsidR="00831A2A">
        <w:rPr>
          <w:lang w:val="en-US"/>
        </w:rPr>
        <w:t xml:space="preserve"> Consider two cipher texts </w:t>
      </w:r>
      <m:oMath>
        <m:r>
          <w:rPr>
            <w:rFonts w:ascii="Cambria Math" w:hAnsi="Cambria Math"/>
            <w:lang w:val="en-US"/>
          </w:rPr>
          <m:t>ct=</m:t>
        </m:r>
      </m:oMath>
      <w:r w:rsidR="00831A2A">
        <w:rPr>
          <w:lang w:val="en-US"/>
        </w:rPr>
        <w:t xml:space="preserve"> </w:t>
      </w: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mod m</m:t>
            </m:r>
          </m:e>
        </m:d>
        <m:r>
          <w:rPr>
            <w:rFonts w:ascii="Cambria Math" w:hAnsi="Cambria Math"/>
            <w:lang w:val="en-US"/>
          </w:rPr>
          <m:t xml:space="preserve">  </m:t>
        </m:r>
      </m:oMath>
      <w:r w:rsidR="00831A2A">
        <w:rPr>
          <w:lang w:val="en-US"/>
        </w:rPr>
        <w:t xml:space="preserve"> and </w:t>
      </w:r>
      <m:oMath>
        <m:r>
          <w:rPr>
            <w:rFonts w:ascii="Cambria Math" w:hAnsi="Cambria Math"/>
            <w:lang w:val="en-US"/>
          </w:rPr>
          <m:t>c</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 xml:space="preserve">= </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e>
        </m:d>
        <m:r>
          <w:rPr>
            <w:rFonts w:ascii="Cambria Math" w:hAnsi="Cambria Math"/>
            <w:lang w:val="en-US"/>
          </w:rPr>
          <m:t xml:space="preserve"> (mod m)</m:t>
        </m:r>
      </m:oMath>
      <w:r w:rsidR="00831A2A">
        <w:rPr>
          <w:lang w:val="en-US"/>
        </w:rPr>
        <w:t xml:space="preserve"> the encryption of the plain texts </w:t>
      </w:r>
      <m:oMath>
        <m:r>
          <w:rPr>
            <w:rFonts w:ascii="Cambria Math" w:hAnsi="Cambria Math"/>
            <w:lang w:val="en-US"/>
          </w:rPr>
          <m:t xml:space="preserve">a= </m:t>
        </m:r>
        <m:nary>
          <m:naryPr>
            <m:chr m:val="∑"/>
            <m:ctrlPr>
              <w:rPr>
                <w:rFonts w:ascii="Cambria Math" w:hAnsi="Cambria Math"/>
                <w:i/>
                <w:lang w:val="en-US"/>
              </w:rPr>
            </m:ctrlPr>
          </m:naryPr>
          <m:sub>
            <m:r>
              <w:rPr>
                <w:rFonts w:ascii="Cambria Math" w:hAnsi="Cambria Math"/>
              </w:rPr>
              <m:t>i=1</m:t>
            </m:r>
          </m:sub>
          <m:sup>
            <m:r>
              <w:rPr>
                <w:rFonts w:ascii="Cambria Math" w:hAnsi="Cambria Math"/>
              </w:rPr>
              <m:t>d</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nary>
        <m:r>
          <w:rPr>
            <w:rFonts w:ascii="Cambria Math" w:hAnsi="Cambria Math"/>
            <w:lang w:val="en-US"/>
          </w:rPr>
          <m:t xml:space="preserve"> mod m'</m:t>
        </m:r>
      </m:oMath>
      <w:r w:rsidR="00831A2A">
        <w:rPr>
          <w:lang w:val="en-US"/>
        </w:rPr>
        <w:t xml:space="preserve"> and </w:t>
      </w:r>
      <m:oMath>
        <m:r>
          <w:rPr>
            <w:rFonts w:ascii="Cambria Math" w:hAnsi="Cambria Math"/>
            <w:lang w:val="en-US"/>
          </w:rPr>
          <m:t>a'=</m:t>
        </m:r>
        <m:nary>
          <m:naryPr>
            <m:chr m:val="∑"/>
            <m:ctrlPr>
              <w:rPr>
                <w:rFonts w:ascii="Cambria Math" w:hAnsi="Cambria Math"/>
                <w:i/>
                <w:lang w:val="en-US"/>
              </w:rPr>
            </m:ctrlPr>
          </m:naryPr>
          <m:sub>
            <m:r>
              <w:rPr>
                <w:rFonts w:ascii="Cambria Math" w:hAnsi="Cambria Math"/>
              </w:rPr>
              <m:t>i=1</m:t>
            </m:r>
          </m:sub>
          <m:sup>
            <m:r>
              <w:rPr>
                <w:rFonts w:ascii="Cambria Math" w:hAnsi="Cambria Math"/>
              </w:rPr>
              <m:t>d</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nary>
        <m:r>
          <w:rPr>
            <w:rFonts w:ascii="Cambria Math" w:hAnsi="Cambria Math"/>
            <w:lang w:val="en-US"/>
          </w:rPr>
          <m:t xml:space="preserve"> mod m'</m:t>
        </m:r>
      </m:oMath>
      <w:r w:rsidR="00831A2A">
        <w:rPr>
          <w:lang w:val="en-US"/>
        </w:rPr>
        <w:t xml:space="preserve"> respectfully under the </w:t>
      </w:r>
      <w:r w:rsidR="00831A2A" w:rsidRPr="00CF7D86">
        <w:rPr>
          <w:b/>
          <w:bCs/>
          <w:lang w:val="en-US"/>
        </w:rPr>
        <w:t>same</w:t>
      </w:r>
      <w:r w:rsidR="00831A2A">
        <w:rPr>
          <w:lang w:val="en-US"/>
        </w:rPr>
        <w:t xml:space="preserve"> key </w:t>
      </w:r>
      <m:oMath>
        <m:r>
          <w:rPr>
            <w:rFonts w:ascii="Cambria Math" w:hAnsi="Cambria Math"/>
            <w:lang w:val="en-US"/>
          </w:rPr>
          <m:t>s=[</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r>
          <w:rPr>
            <w:rFonts w:ascii="Cambria Math" w:hAnsi="Cambria Math"/>
            <w:lang w:val="en-US"/>
          </w:rPr>
          <m:t>]</m:t>
        </m:r>
      </m:oMath>
      <w:r w:rsidR="00831A2A">
        <w:rPr>
          <w:lang w:val="en-US"/>
        </w:rPr>
        <w:t xml:space="preserve">. The </w:t>
      </w:r>
      <w:r w:rsidR="00831A2A" w:rsidRPr="007D6BB3">
        <w:rPr>
          <w:b/>
          <w:bCs/>
          <w:lang w:val="en-US"/>
        </w:rPr>
        <w:t>addition property</w:t>
      </w:r>
      <w:r w:rsidR="00831A2A">
        <w:rPr>
          <w:lang w:val="en-US"/>
        </w:rPr>
        <w:t>:</w:t>
      </w:r>
    </w:p>
    <w:p w14:paraId="418FA12B" w14:textId="6F7B386A" w:rsidR="00B12F5F" w:rsidRPr="00CF7D86" w:rsidRDefault="00B12F5F" w:rsidP="00B12F5F">
      <w:pPr>
        <w:pStyle w:val="PhDNormal"/>
        <w:rPr>
          <w:lang w:val="en-US"/>
        </w:rPr>
      </w:pPr>
      <m:oMathPara>
        <m:oMath>
          <m:r>
            <w:rPr>
              <w:rFonts w:ascii="Cambria Math" w:hAnsi="Cambria Math"/>
              <w:lang w:val="en-US"/>
            </w:rPr>
            <m:t>ct+c</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d>
            <m:dPr>
              <m:begChr m:val="["/>
              <m:endChr m:val="]"/>
              <m:ctrlPr>
                <w:rPr>
                  <w:rFonts w:ascii="Cambria Math" w:hAnsi="Cambria Math"/>
                  <w:i/>
                  <w:lang w:val="en-US"/>
                </w:rPr>
              </m:ctrlPr>
            </m:d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1</m:t>
                      </m:r>
                    </m:sub>
                  </m:sSub>
                </m:e>
              </m:d>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 xml:space="preserve">,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2</m:t>
                      </m:r>
                    </m:sub>
                  </m:sSub>
                </m:e>
              </m:d>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 xml:space="preserve">,…,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d</m:t>
                      </m:r>
                    </m:sub>
                  </m:sSub>
                </m:e>
              </m:d>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e>
          </m:d>
          <m:r>
            <w:rPr>
              <w:rFonts w:ascii="Cambria Math" w:hAnsi="Cambria Math"/>
              <w:lang w:val="en-US"/>
            </w:rPr>
            <m:t xml:space="preserve">  (mod m)</m:t>
          </m:r>
        </m:oMath>
      </m:oMathPara>
    </w:p>
    <w:p w14:paraId="3E26BFB2" w14:textId="1CB670D8" w:rsidR="00B12F5F" w:rsidRDefault="008A54A7" w:rsidP="00B12F5F">
      <w:pPr>
        <w:pStyle w:val="PhDNormal"/>
        <w:rPr>
          <w:lang w:val="en-US"/>
        </w:rPr>
      </w:pPr>
      <w:r>
        <w:rPr>
          <w:lang w:val="en-US"/>
        </w:rPr>
        <w:t xml:space="preserve">To decrypt this number, it must be multiplied by </w:t>
      </w:r>
      <m:oMath>
        <m:sSup>
          <m:sSupPr>
            <m:ctrlPr>
              <w:rPr>
                <w:rFonts w:ascii="Cambria Math" w:hAnsi="Cambria Math"/>
                <w:lang w:val="en-US"/>
              </w:rPr>
            </m:ctrlPr>
          </m:sSupPr>
          <m:e>
            <m:r>
              <w:rPr>
                <w:rFonts w:ascii="Cambria Math" w:hAnsi="Cambria Math"/>
                <w:lang w:val="en-US"/>
              </w:rPr>
              <m:t>s</m:t>
            </m:r>
          </m:e>
          <m:sup>
            <m:r>
              <w:rPr>
                <w:rFonts w:ascii="Cambria Math" w:hAnsi="Cambria Math"/>
                <w:lang w:val="en-US"/>
              </w:rPr>
              <m:t>-1</m:t>
            </m:r>
          </m:sup>
        </m:s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1</m:t>
            </m:r>
          </m:sub>
          <m:sup>
            <m:r>
              <w:rPr>
                <w:rFonts w:ascii="Cambria Math" w:hAnsi="Cambria Math"/>
                <w:lang w:val="en-US"/>
              </w:rPr>
              <m:t>-1</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2</m:t>
            </m:r>
          </m:sub>
          <m:sup>
            <m:r>
              <w:rPr>
                <w:rFonts w:ascii="Cambria Math" w:hAnsi="Cambria Math"/>
                <w:lang w:val="en-US"/>
              </w:rPr>
              <m:t>-1</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d</m:t>
            </m:r>
          </m:sub>
          <m:sup>
            <m:r>
              <w:rPr>
                <w:rFonts w:ascii="Cambria Math" w:hAnsi="Cambria Math"/>
                <w:lang w:val="en-US"/>
              </w:rPr>
              <m:t>-1</m:t>
            </m:r>
          </m:sup>
        </m:sSubSup>
        <m:r>
          <w:rPr>
            <w:rFonts w:ascii="Cambria Math" w:hAnsi="Cambria Math"/>
            <w:lang w:val="en-US"/>
          </w:rPr>
          <m:t>]</m:t>
        </m:r>
      </m:oMath>
      <w:r>
        <w:rPr>
          <w:lang w:val="en-US"/>
        </w:rPr>
        <w:t xml:space="preserve"> which</w:t>
      </w:r>
      <w:r w:rsidR="00B12F5F">
        <w:rPr>
          <w:lang w:val="en-US"/>
        </w:rPr>
        <w:t xml:space="preserve"> will result with</w:t>
      </w:r>
      <w:r w:rsidR="00803E33">
        <w:rPr>
          <w:lang w:val="en-US"/>
        </w:rPr>
        <w:t xml:space="preserve"> </w:t>
      </w:r>
      <m:oMath>
        <m:d>
          <m:dPr>
            <m:begChr m:val="["/>
            <m:endChr m:val="]"/>
            <m:ctrlPr>
              <w:rPr>
                <w:rFonts w:ascii="Cambria Math" w:hAnsi="Cambria Math"/>
                <w:i/>
                <w:lang w:val="en-US"/>
              </w:rPr>
            </m:ctrlPr>
          </m:d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1</m:t>
                    </m:r>
                  </m:sub>
                </m:sSub>
              </m:e>
            </m:d>
            <m:r>
              <w:rPr>
                <w:rFonts w:ascii="Cambria Math" w:hAnsi="Cambria Math"/>
                <w:lang w:val="en-US"/>
              </w:rPr>
              <m:t xml:space="preserve">,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2</m:t>
                    </m:r>
                  </m:sub>
                </m:sSub>
              </m:e>
            </m:d>
            <m:r>
              <w:rPr>
                <w:rFonts w:ascii="Cambria Math" w:hAnsi="Cambria Math"/>
                <w:lang w:val="en-US"/>
              </w:rPr>
              <m:t xml:space="preserve">,…, </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d</m:t>
                    </m:r>
                  </m:sub>
                </m:sSub>
              </m:e>
            </m:d>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mod m'</m:t>
            </m:r>
          </m:e>
        </m:d>
        <m:r>
          <w:rPr>
            <w:rFonts w:ascii="Cambria Math" w:hAnsi="Cambria Math"/>
            <w:lang w:val="en-US"/>
          </w:rPr>
          <m:t>.</m:t>
        </m:r>
      </m:oMath>
      <w:r w:rsidR="00803E33">
        <w:rPr>
          <w:lang w:val="en-US"/>
        </w:rPr>
        <w:t xml:space="preserve"> Then </w:t>
      </w:r>
      <m:oMath>
        <m:r>
          <w:rPr>
            <w:rFonts w:ascii="Cambria Math" w:hAnsi="Cambria Math"/>
            <w:lang w:val="en-US"/>
          </w:rPr>
          <m:t>a+a'</m:t>
        </m:r>
      </m:oMath>
      <w:r w:rsidR="00803E33">
        <w:rPr>
          <w:lang w:val="en-US"/>
        </w:rPr>
        <w:t xml:space="preserve"> can be retrieved.</w:t>
      </w:r>
    </w:p>
    <w:p w14:paraId="3BA99DE2" w14:textId="036D7FE2" w:rsidR="002D4EDA" w:rsidRDefault="00B12F5F" w:rsidP="002D4EDA">
      <w:pPr>
        <w:pStyle w:val="PhDNormal"/>
        <w:rPr>
          <w:lang w:val="en-US"/>
        </w:rPr>
      </w:pPr>
      <w:r>
        <w:rPr>
          <w:lang w:val="en-US"/>
        </w:rPr>
        <w:t>For</w:t>
      </w:r>
      <w:r w:rsidRPr="007D6BB3">
        <w:rPr>
          <w:lang w:val="en-US"/>
        </w:rPr>
        <w:t xml:space="preserve"> the</w:t>
      </w:r>
      <w:r w:rsidRPr="007D6BB3">
        <w:rPr>
          <w:b/>
          <w:bCs/>
          <w:lang w:val="en-US"/>
        </w:rPr>
        <w:t xml:space="preserve"> multiplication property</w:t>
      </w:r>
      <w:r>
        <w:rPr>
          <w:lang w:val="en-US"/>
        </w:rPr>
        <w:t>:</w:t>
      </w:r>
    </w:p>
    <w:p w14:paraId="2ACE6047" w14:textId="46DFED57" w:rsidR="002D4EDA" w:rsidRPr="00B72337" w:rsidRDefault="002D4EDA" w:rsidP="002D4EDA">
      <w:pPr>
        <w:pStyle w:val="PhDNormal"/>
        <w:rPr>
          <w:lang w:val="en-US"/>
        </w:rPr>
      </w:pPr>
      <m:oMathPara>
        <m:oMath>
          <m:r>
            <w:rPr>
              <w:rFonts w:ascii="Cambria Math" w:hAnsi="Cambria Math"/>
              <w:lang w:val="en-US"/>
            </w:rPr>
            <m:t>ct×c</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1</m:t>
                      </m:r>
                    </m:sub>
                  </m:sSub>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2</m:t>
                      </m:r>
                    </m:sub>
                  </m:sSub>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d</m:t>
                      </m:r>
                    </m:sub>
                  </m:sSub>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d</m:t>
                      </m:r>
                    </m:sub>
                    <m:sup>
                      <m:r>
                        <w:rPr>
                          <w:rFonts w:ascii="Cambria Math" w:hAnsi="Cambria Math"/>
                          <w:lang w:val="en-US"/>
                        </w:rPr>
                        <m:t>2</m:t>
                      </m:r>
                    </m:sup>
                  </m:sSubSup>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3</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r>
                    <w:rPr>
                      <w:rFonts w:ascii="Cambria Math" w:hAnsi="Cambria Math"/>
                      <w:lang w:val="en-US"/>
                    </w:rPr>
                    <m:t>,</m:t>
                  </m:r>
                  <m:ctrlPr>
                    <w:rPr>
                      <w:rFonts w:ascii="Cambria Math" w:eastAsia="Cambria Math" w:hAnsi="Cambria Math" w:cs="Cambria Math"/>
                      <w:i/>
                    </w:rPr>
                  </m:ctrlPr>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3</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r>
                    <w:rPr>
                      <w:rFonts w:ascii="Cambria Math" w:hAnsi="Cambria Math"/>
                      <w:lang w:val="en-US"/>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d</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d-1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e>
              </m:eqArr>
            </m:e>
          </m:d>
          <m:r>
            <w:rPr>
              <w:rFonts w:ascii="Cambria Math" w:hAnsi="Cambria Math"/>
              <w:lang w:val="en-US"/>
            </w:rPr>
            <m:t xml:space="preserve"> mod m</m:t>
          </m:r>
        </m:oMath>
      </m:oMathPara>
    </w:p>
    <w:p w14:paraId="172C65A4" w14:textId="1071E340" w:rsidR="00B72337" w:rsidRDefault="00B72337" w:rsidP="002D4EDA">
      <w:pPr>
        <w:pStyle w:val="PhDNormal"/>
        <w:rPr>
          <w:lang w:val="en-US"/>
        </w:rPr>
      </w:pPr>
      <w:r>
        <w:rPr>
          <w:lang w:val="en-US"/>
        </w:rPr>
        <w:t>Terms of the same coefficient must be added together (regrouped)</w:t>
      </w:r>
      <w:r w:rsidR="008A54A7">
        <w:rPr>
          <w:lang w:val="en-US"/>
        </w:rPr>
        <w:t xml:space="preserve"> (reminder that the operation is a multiplication between two multivariable polynomials where all variables have the degree 1 as the highest degree). For example: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oMath>
      <w:r w:rsidR="008A54A7">
        <w:rPr>
          <w:lang w:val="en-US"/>
        </w:rPr>
        <w:t xml:space="preserve"> and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oMath>
      <w:r w:rsidR="008A54A7">
        <w:rPr>
          <w:lang w:val="en-US"/>
        </w:rPr>
        <w:t xml:space="preserve"> become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m:t>
            </m:r>
          </m:sub>
        </m:sSub>
        <m:sSub>
          <m:sSubPr>
            <m:ctrlPr>
              <w:rPr>
                <w:rFonts w:ascii="Cambria Math" w:hAnsi="Cambria Math"/>
                <w:i/>
                <w:lang w:val="en-US"/>
              </w:rPr>
            </m:ctrlPr>
          </m:sSubPr>
          <m:e>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m:t>
                </m:r>
              </m:sup>
            </m:sSup>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oMath>
      <w:r w:rsidR="008A54A7">
        <w:rPr>
          <w:lang w:val="en-US"/>
        </w:rPr>
        <w:t xml:space="preserve"> (factorizing).</w:t>
      </w:r>
    </w:p>
    <w:p w14:paraId="1703C57E" w14:textId="25D48FD2" w:rsidR="00B12F5F" w:rsidRDefault="00B12F5F" w:rsidP="008A54A7">
      <w:pPr>
        <w:pStyle w:val="PhDNormal"/>
        <w:rPr>
          <w:lang w:val="en-US"/>
        </w:rPr>
      </w:pPr>
      <w:r>
        <w:rPr>
          <w:lang w:val="en-US"/>
        </w:rPr>
        <w:t xml:space="preserve">The degree of </w:t>
      </w:r>
      <m:oMath>
        <m:r>
          <w:rPr>
            <w:rFonts w:ascii="Cambria Math" w:hAnsi="Cambria Math"/>
            <w:lang w:val="en-US"/>
          </w:rPr>
          <m:t>ct×c</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oMath>
      <w:r>
        <w:rPr>
          <w:lang w:val="en-US"/>
        </w:rPr>
        <w:t xml:space="preserve"> is</w:t>
      </w:r>
      <w:r w:rsidR="002D4EDA">
        <w:rPr>
          <w:lang w:val="en-US"/>
        </w:rPr>
        <w:t xml:space="preserve"> </w:t>
      </w:r>
      <m:oMath>
        <m:r>
          <w:rPr>
            <w:rFonts w:ascii="Cambria Math" w:hAnsi="Cambria Math"/>
            <w:lang w:val="en-US"/>
          </w:rPr>
          <m:t>N=</m:t>
        </m:r>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d</m:t>
            </m:r>
          </m:sub>
          <m:sup>
            <m:r>
              <w:rPr>
                <w:rFonts w:ascii="Cambria Math" w:hAnsi="Cambria Math"/>
                <w:lang w:val="en-US"/>
              </w:rPr>
              <m:t>2</m:t>
            </m:r>
          </m:sup>
        </m:sSubSup>
        <m:r>
          <w:rPr>
            <w:rFonts w:ascii="Cambria Math" w:hAnsi="Cambria Math"/>
            <w:lang w:val="en-US"/>
          </w:rPr>
          <m:t>+d</m:t>
        </m:r>
      </m:oMath>
      <w:r w:rsidR="00E33739">
        <w:rPr>
          <w:lang w:val="en-US"/>
        </w:rPr>
        <w:t xml:space="preserve"> = </w:t>
      </w:r>
      <m:oMath>
        <m:f>
          <m:fPr>
            <m:ctrlPr>
              <w:rPr>
                <w:rFonts w:ascii="Cambria Math" w:hAnsi="Cambria Math"/>
                <w:lang w:val="en-US"/>
              </w:rPr>
            </m:ctrlPr>
          </m:fPr>
          <m:num>
            <m:r>
              <w:rPr>
                <w:rFonts w:ascii="Cambria Math" w:hAnsi="Cambria Math"/>
                <w:lang w:val="en-US"/>
              </w:rPr>
              <m:t>d!</m:t>
            </m:r>
          </m:num>
          <m:den>
            <m:r>
              <w:rPr>
                <w:rFonts w:ascii="Cambria Math" w:hAnsi="Cambria Math"/>
                <w:lang w:val="en-US"/>
              </w:rPr>
              <m:t>2!</m:t>
            </m:r>
            <m:d>
              <m:dPr>
                <m:ctrlPr>
                  <w:rPr>
                    <w:rFonts w:ascii="Cambria Math" w:hAnsi="Cambria Math"/>
                    <w:i/>
                    <w:lang w:val="en-US"/>
                  </w:rPr>
                </m:ctrlPr>
              </m:dPr>
              <m:e>
                <m:r>
                  <w:rPr>
                    <w:rFonts w:ascii="Cambria Math" w:hAnsi="Cambria Math"/>
                    <w:lang w:val="en-US"/>
                  </w:rPr>
                  <m:t>d-2</m:t>
                </m:r>
              </m:e>
            </m:d>
            <m:r>
              <w:rPr>
                <w:rFonts w:ascii="Cambria Math" w:hAnsi="Cambria Math"/>
                <w:lang w:val="en-US"/>
              </w:rPr>
              <m:t>!</m:t>
            </m:r>
          </m:den>
        </m:f>
        <m:r>
          <w:rPr>
            <w:rFonts w:ascii="Cambria Math" w:hAnsi="Cambria Math"/>
            <w:lang w:val="en-US"/>
          </w:rPr>
          <m:t>+d</m:t>
        </m:r>
      </m:oMath>
      <w:r>
        <w:rPr>
          <w:lang w:val="en-US"/>
        </w:rPr>
        <w:t>.</w:t>
      </w:r>
      <w:r w:rsidR="008A54A7">
        <w:rPr>
          <w:lang w:val="en-US"/>
        </w:rPr>
        <w:t xml:space="preserve"> This is discussed in the book “</w:t>
      </w:r>
      <w:r w:rsidR="008A54A7" w:rsidRPr="008A54A7">
        <w:rPr>
          <w:lang w:val="en-US"/>
        </w:rPr>
        <w:t>Ideals, Varieties, and Algorithms</w:t>
      </w:r>
      <w:r w:rsidR="008A54A7">
        <w:rPr>
          <w:lang w:val="en-US"/>
        </w:rPr>
        <w:t xml:space="preserve">” </w:t>
      </w:r>
      <w:sdt>
        <w:sdtPr>
          <w:rPr>
            <w:lang w:val="en-US"/>
          </w:rPr>
          <w:id w:val="-214973178"/>
          <w:citation/>
        </w:sdtPr>
        <w:sdtContent>
          <w:r w:rsidR="008A54A7">
            <w:rPr>
              <w:lang w:val="en-US"/>
            </w:rPr>
            <w:fldChar w:fldCharType="begin"/>
          </w:r>
          <w:r w:rsidR="008A54A7">
            <w:rPr>
              <w:lang w:val="en-US"/>
            </w:rPr>
            <w:instrText xml:space="preserve"> CITATION DAC15 \l 1033 </w:instrText>
          </w:r>
          <w:r w:rsidR="008A54A7">
            <w:rPr>
              <w:lang w:val="en-US"/>
            </w:rPr>
            <w:fldChar w:fldCharType="separate"/>
          </w:r>
          <w:r w:rsidR="002D6365" w:rsidRPr="002D6365">
            <w:rPr>
              <w:noProof/>
              <w:lang w:val="en-US"/>
            </w:rPr>
            <w:t>[12]</w:t>
          </w:r>
          <w:r w:rsidR="008A54A7">
            <w:rPr>
              <w:lang w:val="en-US"/>
            </w:rPr>
            <w:fldChar w:fldCharType="end"/>
          </w:r>
        </w:sdtContent>
      </w:sdt>
      <w:r w:rsidR="008A54A7">
        <w:rPr>
          <w:lang w:val="en-US"/>
        </w:rPr>
        <w:t xml:space="preserve">. </w:t>
      </w:r>
      <w:r w:rsidR="00803E33">
        <w:rPr>
          <w:lang w:val="en-US"/>
        </w:rPr>
        <w:t xml:space="preserve">To decrypt </w:t>
      </w:r>
      <m:oMath>
        <m:r>
          <w:rPr>
            <w:rFonts w:ascii="Cambria Math" w:hAnsi="Cambria Math"/>
            <w:lang w:val="en-US"/>
          </w:rPr>
          <m:t>ct×ct'</m:t>
        </m:r>
      </m:oMath>
      <w:r w:rsidR="00803E33">
        <w:rPr>
          <w:lang w:val="en-US"/>
        </w:rPr>
        <w:t xml:space="preserve">, an extended version of the key </w:t>
      </w:r>
      <m:oMath>
        <m:sSup>
          <m:sSupPr>
            <m:ctrlPr>
              <w:rPr>
                <w:rFonts w:ascii="Cambria Math" w:hAnsi="Cambria Math"/>
                <w:lang w:val="en-US"/>
              </w:rPr>
            </m:ctrlPr>
          </m:sSupPr>
          <m:e>
            <m:r>
              <w:rPr>
                <w:rFonts w:ascii="Cambria Math" w:hAnsi="Cambria Math"/>
                <w:lang w:val="en-US"/>
              </w:rPr>
              <m:t>s</m:t>
            </m:r>
          </m:e>
          <m:sup>
            <m:r>
              <w:rPr>
                <w:rFonts w:ascii="Cambria Math" w:hAnsi="Cambria Math"/>
                <w:lang w:val="en-US"/>
              </w:rPr>
              <m:t>*</m:t>
            </m:r>
          </m:sup>
        </m:sSup>
      </m:oMath>
      <w:r w:rsidR="00803E33">
        <w:rPr>
          <w:lang w:val="en-US"/>
        </w:rPr>
        <w:t xml:space="preserve"> of dimension </w:t>
      </w:r>
      <m:oMath>
        <m:r>
          <w:rPr>
            <w:rFonts w:ascii="Cambria Math" w:hAnsi="Cambria Math"/>
            <w:lang w:val="en-US"/>
          </w:rPr>
          <m:t>N</m:t>
        </m:r>
      </m:oMath>
      <w:r w:rsidR="00803E33">
        <w:rPr>
          <w:lang w:val="en-US"/>
        </w:rPr>
        <w:t xml:space="preserve"> is used:</w:t>
      </w:r>
    </w:p>
    <w:p w14:paraId="05136C39" w14:textId="304FC736" w:rsidR="00803E33" w:rsidRDefault="00527A52" w:rsidP="008A54A7">
      <w:pPr>
        <w:pStyle w:val="PhDNormal"/>
        <w:rPr>
          <w:lang w:val="en-US"/>
        </w:rPr>
      </w:pPr>
      <m:oMathPara>
        <m:oMath>
          <m:sSup>
            <m:sSupPr>
              <m:ctrlPr>
                <w:rPr>
                  <w:rFonts w:ascii="Cambria Math" w:hAnsi="Cambria Math"/>
                  <w:lang w:val="en-US"/>
                </w:rPr>
              </m:ctrlPr>
            </m:sSupPr>
            <m:e>
              <m:r>
                <w:rPr>
                  <w:rFonts w:ascii="Cambria Math" w:hAnsi="Cambria Math"/>
                  <w:lang w:val="en-US"/>
                </w:rPr>
                <m:t>s</m:t>
              </m:r>
            </m:e>
            <m:sup>
              <m:r>
                <w:rPr>
                  <w:rFonts w:ascii="Cambria Math" w:hAnsi="Cambria Math"/>
                  <w:lang w:val="en-US"/>
                </w:rPr>
                <m:t>*</m:t>
              </m:r>
            </m:sup>
          </m:sSup>
          <m:r>
            <w:rPr>
              <w:rFonts w:ascii="Cambria Math" w:hAnsi="Cambria Math"/>
              <w:lang w:val="en-US"/>
            </w:rPr>
            <m:t>=</m:t>
          </m:r>
          <m:d>
            <m:dPr>
              <m:begChr m:val="["/>
              <m:endChr m:val="]"/>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1</m:t>
                  </m:r>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2</m:t>
                  </m:r>
                </m:sub>
                <m:sup>
                  <m:r>
                    <w:rPr>
                      <w:rFonts w:ascii="Cambria Math" w:hAnsi="Cambria Math"/>
                      <w:lang w:val="en-US"/>
                    </w:rPr>
                    <m:t>2</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d</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4</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d-1</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d</m:t>
                  </m:r>
                </m:sub>
              </m:sSub>
            </m:e>
          </m:d>
        </m:oMath>
      </m:oMathPara>
    </w:p>
    <w:p w14:paraId="14C0BFED" w14:textId="38F5DAFA" w:rsidR="00B12F5F" w:rsidRPr="00884E1B" w:rsidRDefault="00527A52" w:rsidP="00884E1B">
      <w:pPr>
        <w:pStyle w:val="PhDNormal"/>
        <w:rPr>
          <w:lang w:val="en-US"/>
        </w:rPr>
      </w:pPr>
      <m:oMathPara>
        <m:oMath>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inverse</m:t>
              </m:r>
            </m:sub>
            <m:sup>
              <m:r>
                <w:rPr>
                  <w:rFonts w:ascii="Cambria Math" w:hAnsi="Cambria Math"/>
                  <w:lang w:val="en-US"/>
                </w:rPr>
                <m:t>*</m:t>
              </m:r>
            </m:sup>
          </m:sSubSup>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-1</m:t>
              </m:r>
            </m:sup>
          </m:sSup>
          <m:r>
            <w:rPr>
              <w:rFonts w:ascii="Cambria Math" w:hAnsi="Cambria Math"/>
              <w:lang w:val="en-US"/>
            </w:rPr>
            <m:t xml:space="preserve">, for r in </m:t>
          </m:r>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r>
            <w:rPr>
              <w:rFonts w:ascii="Cambria Math" w:hAnsi="Cambria Math"/>
              <w:lang w:val="en-US"/>
            </w:rPr>
            <m:t>]</m:t>
          </m:r>
        </m:oMath>
      </m:oMathPara>
    </w:p>
    <w:p w14:paraId="56AEAEE6" w14:textId="6F01B492" w:rsidR="00884E1B" w:rsidRDefault="00527A52" w:rsidP="00884E1B">
      <w:pPr>
        <w:pStyle w:val="PhDNormal"/>
        <w:rPr>
          <w:lang w:val="en-US"/>
        </w:rPr>
      </w:pPr>
      <m:oMathPara>
        <m:oMath>
          <m:sSub>
            <m:sSubPr>
              <m:ctrlPr>
                <w:rPr>
                  <w:rFonts w:ascii="Cambria Math" w:hAnsi="Cambria Math"/>
                  <w:i/>
                  <w:lang w:val="en-US"/>
                </w:rPr>
              </m:ctrlPr>
            </m:sSubPr>
            <m:e>
              <m:r>
                <w:rPr>
                  <w:rFonts w:ascii="Cambria Math" w:hAnsi="Cambria Math"/>
                  <w:lang w:val="en-US"/>
                </w:rPr>
                <m:t>dec</m:t>
              </m:r>
            </m:e>
            <m:sub>
              <m:r>
                <w:rPr>
                  <w:rFonts w:ascii="Cambria Math" w:hAnsi="Cambria Math"/>
                  <w:lang w:val="en-US"/>
                </w:rPr>
                <m:t>s</m:t>
              </m:r>
            </m:sub>
          </m:sSub>
          <m:d>
            <m:dPr>
              <m:ctrlPr>
                <w:rPr>
                  <w:rFonts w:ascii="Cambria Math" w:hAnsi="Cambria Math"/>
                  <w:i/>
                  <w:lang w:val="en-US"/>
                </w:rPr>
              </m:ctrlPr>
            </m:dPr>
            <m:e>
              <m:r>
                <w:rPr>
                  <w:rFonts w:ascii="Cambria Math" w:hAnsi="Cambria Math"/>
                  <w:lang w:val="en-US"/>
                </w:rPr>
                <m:t>ct×c</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e>
          </m:d>
          <m:r>
            <w:rPr>
              <w:rFonts w:ascii="Cambria Math" w:hAnsi="Cambria Math"/>
              <w:lang w:val="en-US"/>
            </w:rPr>
            <m:t>= &lt;</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inverse</m:t>
              </m:r>
            </m:sub>
            <m:sup>
              <m:r>
                <w:rPr>
                  <w:rFonts w:ascii="Cambria Math" w:hAnsi="Cambria Math"/>
                  <w:lang w:val="en-US"/>
                </w:rPr>
                <m:t>*</m:t>
              </m:r>
            </m:sup>
          </m:sSubSup>
          <m:r>
            <w:rPr>
              <w:rFonts w:ascii="Cambria Math" w:hAnsi="Cambria Math"/>
              <w:lang w:val="en-US"/>
            </w:rPr>
            <m:t>, ct×c</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&gt;mod m'</m:t>
          </m:r>
        </m:oMath>
      </m:oMathPara>
    </w:p>
    <w:p w14:paraId="5CC51002" w14:textId="2B363E23" w:rsidR="002024D0" w:rsidRDefault="006B664F" w:rsidP="002024D0">
      <w:pPr>
        <w:pStyle w:val="PhDNormal"/>
        <w:rPr>
          <w:lang w:val="en-US"/>
        </w:rPr>
      </w:pPr>
      <w:r w:rsidRPr="006B664F">
        <w:rPr>
          <w:lang w:val="en-US"/>
        </w:rPr>
        <w:t>In the federated learning setting, each client encrypts its weights and biases using a unique encryption key. This approach mitigates key compromise risks and addresses the honest-but-curious threat model. However, it introduces a new challenge: the loss of homomorphic properties, as each client employs a distinct key. To overcome this limitation, KS</w:t>
      </w:r>
      <w:r>
        <w:rPr>
          <w:lang w:val="en-US"/>
        </w:rPr>
        <w:t xml:space="preserve"> </w:t>
      </w:r>
      <w:r w:rsidRPr="006B664F">
        <w:rPr>
          <w:lang w:val="en-US"/>
        </w:rPr>
        <w:t>is utilized</w:t>
      </w:r>
      <w:r>
        <w:rPr>
          <w:lang w:val="en-US"/>
        </w:rPr>
        <w:t xml:space="preserve"> </w:t>
      </w:r>
      <w:sdt>
        <w:sdtPr>
          <w:rPr>
            <w:lang w:val="en-US"/>
          </w:rPr>
          <w:id w:val="48581034"/>
          <w:citation/>
        </w:sdtPr>
        <w:sdtContent>
          <w:r>
            <w:rPr>
              <w:lang w:val="en-US"/>
            </w:rPr>
            <w:fldChar w:fldCharType="begin"/>
          </w:r>
          <w:r>
            <w:rPr>
              <w:lang w:val="en-US"/>
            </w:rPr>
            <w:instrText xml:space="preserve"> CITATION ZBr11 \l 1033 </w:instrText>
          </w:r>
          <w:r>
            <w:rPr>
              <w:lang w:val="en-US"/>
            </w:rPr>
            <w:fldChar w:fldCharType="separate"/>
          </w:r>
          <w:r w:rsidR="002D6365" w:rsidRPr="002D6365">
            <w:rPr>
              <w:noProof/>
              <w:lang w:val="en-US"/>
            </w:rPr>
            <w:t>[8]</w:t>
          </w:r>
          <w:r>
            <w:rPr>
              <w:lang w:val="en-US"/>
            </w:rPr>
            <w:fldChar w:fldCharType="end"/>
          </w:r>
        </w:sdtContent>
      </w:sdt>
      <w:r w:rsidRPr="006B664F">
        <w:rPr>
          <w:lang w:val="en-US"/>
        </w:rPr>
        <w:t>.</w:t>
      </w:r>
    </w:p>
    <w:p w14:paraId="086098AE" w14:textId="1C004DE9" w:rsidR="002024D0" w:rsidRDefault="002024D0" w:rsidP="002024D0">
      <w:pPr>
        <w:pStyle w:val="PhDNormal"/>
        <w:rPr>
          <w:lang w:val="en-US"/>
        </w:rPr>
      </w:pPr>
      <w:r w:rsidRPr="002024D0">
        <w:rPr>
          <w:lang w:val="en-US"/>
        </w:rPr>
        <w:lastRenderedPageBreak/>
        <w:t xml:space="preserve">KS is the process of transforming a ciphertext </w:t>
      </w:r>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oMath>
      <w:r w:rsidRPr="002024D0">
        <w:rPr>
          <w:lang w:val="en-US"/>
        </w:rPr>
        <w:t xml:space="preserve"> of dimension </w:t>
      </w:r>
      <m:oMath>
        <m:r>
          <w:rPr>
            <w:rFonts w:ascii="Cambria Math" w:hAnsi="Cambria Math"/>
            <w:lang w:val="en-US"/>
          </w:rPr>
          <m:t>N</m:t>
        </m:r>
      </m:oMath>
      <w:r w:rsidRPr="002024D0">
        <w:rPr>
          <w:lang w:val="en-US"/>
        </w:rPr>
        <w:t xml:space="preserve">, encrypted under </w:t>
      </w:r>
      <m:oMath>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oMath>
      <w:r w:rsidRPr="002024D0">
        <w:rPr>
          <w:lang w:val="en-US"/>
        </w:rPr>
        <w:t xml:space="preserve">, into another ciphertext </w:t>
      </w:r>
      <m:oMath>
        <m:r>
          <w:rPr>
            <w:rFonts w:ascii="Cambria Math" w:hAnsi="Cambria Math"/>
            <w:lang w:val="en-US"/>
          </w:rPr>
          <m:t>c'</m:t>
        </m:r>
      </m:oMath>
      <w:r w:rsidRPr="002024D0">
        <w:rPr>
          <w:lang w:val="en-US"/>
        </w:rPr>
        <w:t xml:space="preserve"> of dimension </w:t>
      </w:r>
      <m:oMath>
        <m:r>
          <w:rPr>
            <w:rFonts w:ascii="Cambria Math" w:hAnsi="Cambria Math"/>
            <w:lang w:val="en-US"/>
          </w:rPr>
          <m:t>d</m:t>
        </m:r>
      </m:oMath>
      <w:r w:rsidRPr="002024D0">
        <w:rPr>
          <w:lang w:val="en-US"/>
        </w:rPr>
        <w:t xml:space="preserve">, encrypted under </w:t>
      </w:r>
      <m:oMath>
        <m:r>
          <w:rPr>
            <w:rFonts w:ascii="Cambria Math" w:hAnsi="Cambria Math"/>
            <w:lang w:val="en-US"/>
          </w:rPr>
          <m:t>s'</m:t>
        </m:r>
      </m:oMath>
      <w:r w:rsidRPr="002024D0">
        <w:rPr>
          <w:lang w:val="en-US"/>
        </w:rPr>
        <w:t>. Both ciphertexts decrypt to the same plaintext</w:t>
      </w:r>
      <w:r>
        <w:rPr>
          <w:lang w:val="en-US"/>
        </w:rPr>
        <w:t>:</w:t>
      </w:r>
    </w:p>
    <w:p w14:paraId="64FD66FE" w14:textId="0E195904" w:rsidR="002024D0" w:rsidRDefault="00527A52" w:rsidP="002024D0">
      <w:pPr>
        <w:pStyle w:val="PhDNormal"/>
        <w:rPr>
          <w:lang w:val="en-US"/>
        </w:rPr>
      </w:pPr>
      <m:oMathPara>
        <m:oMath>
          <m:sSub>
            <m:sSubPr>
              <m:ctrlPr>
                <w:rPr>
                  <w:rFonts w:ascii="Cambria Math" w:hAnsi="Cambria Math"/>
                  <w:lang w:val="en-US"/>
                </w:rPr>
              </m:ctrlPr>
            </m:sSubPr>
            <m:e>
              <m:r>
                <w:rPr>
                  <w:rFonts w:ascii="Cambria Math" w:hAnsi="Cambria Math"/>
                  <w:lang w:val="en-US"/>
                </w:rPr>
                <m:t>dec</m:t>
              </m:r>
            </m:e>
            <m:sub>
              <m:sSup>
                <m:sSupPr>
                  <m:ctrlPr>
                    <w:rPr>
                      <w:rFonts w:ascii="Cambria Math" w:hAnsi="Cambria Math"/>
                      <w:i/>
                      <w:lang w:val="en-US"/>
                    </w:rPr>
                  </m:ctrlPr>
                </m:sSupPr>
                <m:e>
                  <m:r>
                    <w:rPr>
                      <w:rFonts w:ascii="Cambria Math" w:hAnsi="Cambria Math"/>
                      <w:lang w:val="en-US"/>
                    </w:rPr>
                    <m:t>s</m:t>
                  </m:r>
                </m:e>
                <m:sup>
                  <m:r>
                    <w:rPr>
                      <w:rFonts w:ascii="Cambria Math" w:hAnsi="Cambria Math"/>
                      <w:lang w:val="en-US"/>
                    </w:rPr>
                    <m:t>*</m:t>
                  </m:r>
                </m:sup>
              </m:sSup>
            </m:sub>
          </m:sSub>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dec</m:t>
              </m:r>
            </m:e>
            <m:sub>
              <m:r>
                <w:rPr>
                  <w:rFonts w:ascii="Cambria Math" w:hAnsi="Cambria Math"/>
                  <w:lang w:val="en-US"/>
                </w:rPr>
                <m:t>s'</m:t>
              </m:r>
            </m:sub>
          </m:sSub>
          <m:d>
            <m:dPr>
              <m:ctrlPr>
                <w:rPr>
                  <w:rFonts w:ascii="Cambria Math" w:hAnsi="Cambria Math"/>
                  <w:i/>
                  <w:lang w:val="en-US"/>
                </w:rPr>
              </m:ctrlPr>
            </m:dPr>
            <m:e>
              <m:r>
                <w:rPr>
                  <w:rFonts w:ascii="Cambria Math" w:hAnsi="Cambria Math"/>
                  <w:lang w:val="en-US"/>
                </w:rPr>
                <m:t>c'</m:t>
              </m:r>
            </m:e>
          </m:d>
        </m:oMath>
      </m:oMathPara>
    </w:p>
    <w:p w14:paraId="630DDD67" w14:textId="60DB3235" w:rsidR="002024D0" w:rsidRDefault="002024D0" w:rsidP="006B664F">
      <w:pPr>
        <w:pStyle w:val="PhDNormal"/>
        <w:rPr>
          <w:lang w:val="en-US"/>
        </w:rPr>
      </w:pPr>
      <w:r>
        <w:rPr>
          <w:lang w:val="en-US"/>
        </w:rPr>
        <w:t xml:space="preserve">This can be done by multiplying </w:t>
      </w:r>
      <m:oMath>
        <m:r>
          <w:rPr>
            <w:rFonts w:ascii="Cambria Math" w:hAnsi="Cambria Math"/>
            <w:lang w:val="en-US"/>
          </w:rPr>
          <m:t>c (N×1)</m:t>
        </m:r>
      </m:oMath>
      <w:r>
        <w:rPr>
          <w:lang w:val="en-US"/>
        </w:rPr>
        <w:t xml:space="preserve"> by a public matrix </w:t>
      </w:r>
      <m:oMath>
        <m:r>
          <w:rPr>
            <w:rFonts w:ascii="Cambria Math" w:hAnsi="Cambria Math"/>
            <w:lang w:val="en-US"/>
          </w:rPr>
          <m:t>M (d×N)</m:t>
        </m:r>
      </m:oMath>
      <w:r>
        <w:rPr>
          <w:lang w:val="en-US"/>
        </w:rPr>
        <w:t xml:space="preserve"> to get </w:t>
      </w:r>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r>
          <w:rPr>
            <w:rFonts w:ascii="Cambria Math" w:hAnsi="Cambria Math"/>
            <w:lang w:val="en-US"/>
          </w:rPr>
          <m:t>(1×d)</m:t>
        </m:r>
      </m:oMath>
      <w:r w:rsidR="00592C67">
        <w:rPr>
          <w:lang w:val="en-US"/>
        </w:rPr>
        <w:t>:</w:t>
      </w:r>
    </w:p>
    <w:p w14:paraId="3A451788" w14:textId="59F2E21F" w:rsidR="00592C67" w:rsidRPr="00592C67" w:rsidRDefault="00527A52" w:rsidP="006B664F">
      <w:pPr>
        <w:pStyle w:val="PhDNormal"/>
        <w:rPr>
          <w:lang w:val="en-US"/>
        </w:rPr>
      </w:pPr>
      <m:oMathPara>
        <m:oMath>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r>
            <w:rPr>
              <w:rFonts w:ascii="Cambria Math" w:hAnsi="Cambria Math"/>
              <w:lang w:val="en-US"/>
            </w:rPr>
            <m:t>=M</m:t>
          </m:r>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oMath>
      </m:oMathPara>
    </w:p>
    <w:p w14:paraId="4C021201" w14:textId="706959F9" w:rsidR="00592C67" w:rsidRDefault="00592C67" w:rsidP="00592C67">
      <w:pPr>
        <w:pStyle w:val="PhDNormal"/>
        <w:rPr>
          <w:lang w:val="en-US"/>
        </w:rPr>
      </w:pPr>
      <m:oMath>
        <m:r>
          <w:rPr>
            <w:rFonts w:ascii="Cambria Math" w:hAnsi="Cambria Math"/>
            <w:lang w:val="en-US"/>
          </w:rPr>
          <m:t>M</m:t>
        </m:r>
      </m:oMath>
      <w:r>
        <w:rPr>
          <w:lang w:val="en-US"/>
        </w:rPr>
        <w:t xml:space="preserve"> will be constructed using two sub-matrices </w:t>
      </w:r>
      <m:oMath>
        <m:r>
          <w:rPr>
            <w:rFonts w:ascii="Cambria Math" w:hAnsi="Cambria Math"/>
            <w:lang w:val="en-US"/>
          </w:rPr>
          <m:t>b</m:t>
        </m:r>
      </m:oMath>
      <w:r>
        <w:rPr>
          <w:lang w:val="en-US"/>
        </w:rPr>
        <w:t xml:space="preserve"> and </w:t>
      </w:r>
      <m:oMath>
        <m:r>
          <w:rPr>
            <w:rFonts w:ascii="Cambria Math" w:hAnsi="Cambria Math"/>
            <w:lang w:val="en-US"/>
          </w:rPr>
          <m:t>A</m:t>
        </m:r>
      </m:oMath>
      <w:r>
        <w:rPr>
          <w:lang w:val="en-US"/>
        </w:rPr>
        <w:t>:</w:t>
      </w:r>
    </w:p>
    <w:p w14:paraId="61521D40" w14:textId="24F253EE" w:rsidR="00592C67" w:rsidRPr="00592C67" w:rsidRDefault="00592C67" w:rsidP="00592C67">
      <w:pPr>
        <w:pStyle w:val="PhDNormal"/>
        <w:rPr>
          <w:lang w:val="en-US"/>
        </w:rPr>
      </w:pPr>
      <m:oMathPara>
        <m:oMath>
          <m:r>
            <w:rPr>
              <w:rFonts w:ascii="Cambria Math" w:hAnsi="Cambria Math"/>
              <w:lang w:val="en-US"/>
            </w:rPr>
            <m:t>M=</m:t>
          </m:r>
          <m:d>
            <m:dPr>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b</m:t>
                    </m:r>
                  </m:e>
                </m:mr>
                <m:mr>
                  <m:e>
                    <m:r>
                      <w:rPr>
                        <w:rFonts w:ascii="Cambria Math" w:hAnsi="Cambria Math"/>
                        <w:lang w:val="en-US"/>
                      </w:rPr>
                      <m:t>A</m:t>
                    </m:r>
                  </m:e>
                </m:mr>
              </m:m>
            </m:e>
          </m:d>
        </m:oMath>
      </m:oMathPara>
    </w:p>
    <w:p w14:paraId="012EB073" w14:textId="5728C031" w:rsidR="00592C67" w:rsidRDefault="00592C67" w:rsidP="00592C67">
      <w:pPr>
        <w:pStyle w:val="PhDNormal"/>
        <w:rPr>
          <w:lang w:val="en-US"/>
        </w:rPr>
      </w:pPr>
      <w:r>
        <w:rPr>
          <w:lang w:val="en-US"/>
        </w:rPr>
        <w:t xml:space="preserve">Such that </w:t>
      </w:r>
      <m:oMath>
        <m:r>
          <w:rPr>
            <w:rFonts w:ascii="Cambria Math" w:hAnsi="Cambria Math"/>
            <w:lang w:val="en-US"/>
          </w:rPr>
          <m:t>A ((d-1)×N)</m:t>
        </m:r>
      </m:oMath>
      <w:r>
        <w:rPr>
          <w:lang w:val="en-US"/>
        </w:rPr>
        <w:t xml:space="preserve"> is built based on a random uniform distribution from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m</m:t>
            </m:r>
          </m:sub>
        </m:sSub>
      </m:oMath>
      <w:r>
        <w:rPr>
          <w:lang w:val="en-US"/>
        </w:rPr>
        <w:t xml:space="preserve">. </w:t>
      </w:r>
      <m:oMath>
        <m:r>
          <w:rPr>
            <w:rFonts w:ascii="Cambria Math" w:hAnsi="Cambria Math"/>
            <w:lang w:val="en-US"/>
          </w:rPr>
          <m:t>b (1×1)</m:t>
        </m:r>
      </m:oMath>
      <w:r w:rsidR="00453203">
        <w:rPr>
          <w:lang w:val="en-US"/>
        </w:rPr>
        <w:t xml:space="preserve"> can be calculated using the formula below:</w:t>
      </w:r>
    </w:p>
    <w:p w14:paraId="361B2B44" w14:textId="5F3CC3B8" w:rsidR="00453203" w:rsidRPr="00453203" w:rsidRDefault="00453203" w:rsidP="00592C67">
      <w:pPr>
        <w:pStyle w:val="PhDNormal"/>
        <w:rPr>
          <w:lang w:val="en-US"/>
        </w:rPr>
      </w:pPr>
      <m:oMathPara>
        <m:oMath>
          <m:r>
            <w:rPr>
              <w:rFonts w:ascii="Cambria Math" w:hAnsi="Cambria Math"/>
              <w:lang w:val="en-US"/>
            </w:rPr>
            <m:t>b= -</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r>
            <w:rPr>
              <w:rFonts w:ascii="Cambria Math" w:hAnsi="Cambria Math"/>
              <w:lang w:val="en-US"/>
            </w:rPr>
            <m:t>A+</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m:t>
              </m:r>
            </m:sup>
          </m:sSup>
          <m:r>
            <w:rPr>
              <w:rFonts w:ascii="Cambria Math" w:hAnsi="Cambria Math"/>
              <w:lang w:val="en-US"/>
            </w:rPr>
            <m:t>e+</m:t>
          </m:r>
          <m:sSubSup>
            <m:sSubSupPr>
              <m:ctrlPr>
                <w:rPr>
                  <w:rFonts w:ascii="Cambria Math" w:hAnsi="Cambria Math"/>
                  <w:i/>
                  <w:lang w:val="en-US"/>
                </w:rPr>
              </m:ctrlPr>
            </m:sSubSupPr>
            <m:e>
              <m:r>
                <w:rPr>
                  <w:rFonts w:ascii="Cambria Math" w:hAnsi="Cambria Math"/>
                  <w:lang w:val="en-US"/>
                </w:rPr>
                <m:t>s</m:t>
              </m:r>
            </m:e>
            <m:sub>
              <m:r>
                <w:rPr>
                  <w:rFonts w:ascii="Cambria Math" w:hAnsi="Cambria Math"/>
                  <w:lang w:val="en-US"/>
                </w:rPr>
                <m:t>inverse</m:t>
              </m:r>
            </m:sub>
            <m:sup>
              <m:r>
                <w:rPr>
                  <w:rFonts w:ascii="Cambria Math" w:hAnsi="Cambria Math"/>
                  <w:lang w:val="en-US"/>
                </w:rPr>
                <m:t>*</m:t>
              </m:r>
            </m:sup>
          </m:sSubSup>
        </m:oMath>
      </m:oMathPara>
    </w:p>
    <w:p w14:paraId="651692D4" w14:textId="571F0A90" w:rsidR="00453203" w:rsidRDefault="00453203" w:rsidP="00592C67">
      <w:pPr>
        <w:pStyle w:val="PhDNormal"/>
        <w:rPr>
          <w:lang w:val="en-US"/>
        </w:rPr>
      </w:pPr>
      <w:r>
        <w:rPr>
          <w:lang w:val="en-US"/>
        </w:rPr>
        <w:t xml:space="preserve">All the parameters are defined in this formula except for </w:t>
      </w:r>
      <m:oMath>
        <m:r>
          <w:rPr>
            <w:rFonts w:ascii="Cambria Math" w:hAnsi="Cambria Math"/>
            <w:lang w:val="en-US"/>
          </w:rPr>
          <m:t>t'</m:t>
        </m:r>
      </m:oMath>
      <w:r>
        <w:rPr>
          <w:lang w:val="en-US"/>
        </w:rPr>
        <w:t xml:space="preserve">, which is calculated using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inverse</m:t>
            </m:r>
          </m:sub>
        </m:sSub>
      </m:oMath>
      <w:r>
        <w:rPr>
          <w:lang w:val="en-US"/>
        </w:rPr>
        <w:t>.</w:t>
      </w:r>
    </w:p>
    <w:p w14:paraId="3782486F" w14:textId="6D72118D" w:rsidR="006B664F" w:rsidRPr="00F6321C" w:rsidRDefault="001D788E" w:rsidP="001D788E">
      <w:pPr>
        <w:pStyle w:val="PhDNormal"/>
        <w:rPr>
          <w:lang w:val="en-US"/>
        </w:rPr>
      </w:pPr>
      <w:r w:rsidRPr="001D788E">
        <w:rPr>
          <w:lang w:val="en-US"/>
        </w:rPr>
        <w:t>In this research, the KS technique will serve two primary purposes. First, it will be used to switch local clients’ private keys to a global key employed by the server during the aggregation process. Second, it will be applied to revert the aggregated model—after the aggregation phase—back to the clients’ respective private keys. This approach ensures that each client can securely decrypt the aggregated weights and biases independently, mitigating the risk that compromising one key would lead to the compromise of others.</w:t>
      </w:r>
    </w:p>
    <w:p w14:paraId="2ADFDFC5" w14:textId="77777777" w:rsidR="00B548F6" w:rsidRPr="00312B5A" w:rsidRDefault="00B548F6" w:rsidP="00B548F6">
      <w:pPr>
        <w:pStyle w:val="Heading3"/>
        <w:autoSpaceDE/>
        <w:autoSpaceDN/>
        <w:spacing w:before="180" w:after="180"/>
        <w:jc w:val="left"/>
        <w:rPr>
          <w:rFonts w:asciiTheme="majorBidi" w:hAnsiTheme="majorBidi" w:cstheme="majorBidi"/>
          <w:sz w:val="24"/>
          <w:szCs w:val="24"/>
        </w:rPr>
      </w:pPr>
      <w:bookmarkStart w:id="69" w:name="_Toc400459757"/>
      <w:bookmarkStart w:id="70" w:name="_Toc213503872"/>
      <w:r w:rsidRPr="00312B5A">
        <w:rPr>
          <w:rFonts w:asciiTheme="majorBidi" w:hAnsiTheme="majorBidi" w:cstheme="majorBidi"/>
          <w:sz w:val="24"/>
          <w:szCs w:val="24"/>
        </w:rPr>
        <w:t>Research Design</w:t>
      </w:r>
      <w:bookmarkEnd w:id="69"/>
      <w:bookmarkEnd w:id="70"/>
    </w:p>
    <w:p w14:paraId="0100549B" w14:textId="1957472F" w:rsidR="003E5E52" w:rsidRPr="009E3EC8" w:rsidRDefault="003E5E52" w:rsidP="003E5E52">
      <w:pPr>
        <w:pStyle w:val="PhDNormal"/>
      </w:pPr>
      <w:r w:rsidRPr="009E3EC8">
        <w:t>To apply the methodology described in Section 3.1.1 and to compare its performance with the approach outlined in Section 2.4, a FL model was implemented using two different datasets and a manually constructed logistic regression model. For both experiments, the FL framework followed the FedAVG aggregation algorithm with a standard mean operation.</w:t>
      </w:r>
    </w:p>
    <w:p w14:paraId="04BA78D5" w14:textId="77777777" w:rsidR="003E5E52" w:rsidRPr="009E3EC8" w:rsidRDefault="003E5E52" w:rsidP="003E5E52">
      <w:pPr>
        <w:pStyle w:val="PhDNormal"/>
      </w:pPr>
      <w:r w:rsidRPr="009E3EC8">
        <w:t xml:space="preserve">The first dataset used was the PIMA Indian Diabetes dataset, which contains eight features and 900 samples. The dataset was divided into two equal subsets of 400 </w:t>
      </w:r>
      <w:r w:rsidRPr="009E3EC8">
        <w:lastRenderedPageBreak/>
        <w:t>samples each, representing two clients, and an additional 100 samples were reserved for testing. The model’s accuracy without encryption reached 63.64%. Each client trained locally for 10 epochs, and the aggregation was performed for 10 rounds, with a learning rate of 0.1.</w:t>
      </w:r>
    </w:p>
    <w:p w14:paraId="00BA318A" w14:textId="23A4DC55" w:rsidR="003E5E52" w:rsidRPr="009E3EC8" w:rsidRDefault="003E5E52" w:rsidP="003E5E52">
      <w:pPr>
        <w:pStyle w:val="PhDNormal"/>
      </w:pPr>
      <w:r w:rsidRPr="009E3EC8">
        <w:t>The second dataset was a synthetic dataset consisting of six features and 12,000 samples. From this dataset, 10,000 samples were equally distributed among 10 clients, and 2,000 samples were used for testing. The resulting model achieved an accuracy of 72.05%, with 5 local epochs, 2 aggregation rounds, and the same learning rate of 0.1.</w:t>
      </w:r>
    </w:p>
    <w:p w14:paraId="05B10741" w14:textId="07769EBB" w:rsidR="002757A3" w:rsidRPr="002757A3" w:rsidRDefault="002757A3" w:rsidP="002757A3">
      <w:pPr>
        <w:pStyle w:val="PhDNormal"/>
        <w:rPr>
          <w:lang w:val="en-US"/>
        </w:rPr>
      </w:pPr>
      <w:r w:rsidRPr="002757A3">
        <w:rPr>
          <w:lang w:val="en-US"/>
        </w:rPr>
        <w:t>Given the security parameter defined in Section 3.1</w:t>
      </w:r>
      <w:r>
        <w:rPr>
          <w:lang w:val="en-US"/>
        </w:rPr>
        <w:t>.1</w:t>
      </w:r>
      <w:r w:rsidRPr="002757A3">
        <w:rPr>
          <w:lang w:val="en-US"/>
        </w:rPr>
        <w:t>, each client trains their model on their own dataset to generate the parameters (weights and biases). These parameters are then encrypted using DF</w:t>
      </w:r>
      <w:sdt>
        <w:sdtPr>
          <w:rPr>
            <w:lang w:val="en-US"/>
          </w:rPr>
          <w:id w:val="-263074466"/>
          <w:citation/>
        </w:sdtPr>
        <w:sdtContent>
          <w:r>
            <w:rPr>
              <w:lang w:val="en-US"/>
            </w:rPr>
            <w:fldChar w:fldCharType="begin"/>
          </w:r>
          <w:r>
            <w:rPr>
              <w:lang w:val="en-US"/>
            </w:rPr>
            <w:instrText xml:space="preserve"> CITATION Dom021 \l 1033 </w:instrText>
          </w:r>
          <w:r>
            <w:rPr>
              <w:lang w:val="en-US"/>
            </w:rPr>
            <w:fldChar w:fldCharType="separate"/>
          </w:r>
          <w:r w:rsidR="002D6365">
            <w:rPr>
              <w:noProof/>
              <w:lang w:val="en-US"/>
            </w:rPr>
            <w:t xml:space="preserve"> </w:t>
          </w:r>
          <w:r w:rsidR="002D6365" w:rsidRPr="002D6365">
            <w:rPr>
              <w:noProof/>
              <w:lang w:val="en-US"/>
            </w:rPr>
            <w:t>[3]</w:t>
          </w:r>
          <w:r>
            <w:rPr>
              <w:lang w:val="en-US"/>
            </w:rPr>
            <w:fldChar w:fldCharType="end"/>
          </w:r>
        </w:sdtContent>
      </w:sdt>
      <w:r w:rsidRPr="002757A3">
        <w:rPr>
          <w:lang w:val="en-US"/>
        </w:rPr>
        <w:t>. Each client’s parameters are encrypted under their own independent key, after which they send the ciphertexts and corresponding public matrices to the server. The server uses KS</w:t>
      </w:r>
      <w:sdt>
        <w:sdtPr>
          <w:rPr>
            <w:lang w:val="en-US"/>
          </w:rPr>
          <w:id w:val="-1533960019"/>
          <w:citation/>
        </w:sdtPr>
        <w:sdtContent>
          <w:r>
            <w:rPr>
              <w:lang w:val="en-US"/>
            </w:rPr>
            <w:fldChar w:fldCharType="begin"/>
          </w:r>
          <w:r>
            <w:rPr>
              <w:lang w:val="en-US"/>
            </w:rPr>
            <w:instrText xml:space="preserve"> CITATION ZBr11 \l 1033 </w:instrText>
          </w:r>
          <w:r>
            <w:rPr>
              <w:lang w:val="en-US"/>
            </w:rPr>
            <w:fldChar w:fldCharType="separate"/>
          </w:r>
          <w:r w:rsidR="002D6365">
            <w:rPr>
              <w:noProof/>
              <w:lang w:val="en-US"/>
            </w:rPr>
            <w:t xml:space="preserve"> </w:t>
          </w:r>
          <w:r w:rsidR="002D6365" w:rsidRPr="002D6365">
            <w:rPr>
              <w:noProof/>
              <w:lang w:val="en-US"/>
            </w:rPr>
            <w:t>[8]</w:t>
          </w:r>
          <w:r>
            <w:rPr>
              <w:lang w:val="en-US"/>
            </w:rPr>
            <w:fldChar w:fldCharType="end"/>
          </w:r>
        </w:sdtContent>
      </w:sdt>
      <w:r w:rsidRPr="002757A3">
        <w:rPr>
          <w:lang w:val="en-US"/>
        </w:rPr>
        <w:t xml:space="preserve"> to convert the ciphertexts from the clients’ keys to the server’s key, ensuring that all ciphertexts are encrypted under a unified key.</w:t>
      </w:r>
    </w:p>
    <w:p w14:paraId="2D17B434" w14:textId="73993053" w:rsidR="002757A3" w:rsidRPr="002757A3" w:rsidRDefault="002757A3" w:rsidP="002757A3">
      <w:pPr>
        <w:pStyle w:val="PhDNormal"/>
        <w:rPr>
          <w:lang w:val="en-US"/>
        </w:rPr>
      </w:pPr>
      <w:r w:rsidRPr="002757A3">
        <w:rPr>
          <w:lang w:val="en-US"/>
        </w:rPr>
        <w:t>The server then generates an extended form of this key to support the multiplication operation. At this stage, the FedAVG</w:t>
      </w:r>
      <w:sdt>
        <w:sdtPr>
          <w:rPr>
            <w:lang w:val="en-US"/>
          </w:rPr>
          <w:id w:val="1090504342"/>
          <w:citation/>
        </w:sdtPr>
        <w:sdtContent>
          <w:r>
            <w:rPr>
              <w:lang w:val="en-US"/>
            </w:rPr>
            <w:fldChar w:fldCharType="begin"/>
          </w:r>
          <w:r>
            <w:rPr>
              <w:lang w:val="en-US"/>
            </w:rPr>
            <w:instrText xml:space="preserve"> CITATION Mal22 \l 1033 </w:instrText>
          </w:r>
          <w:r>
            <w:rPr>
              <w:lang w:val="en-US"/>
            </w:rPr>
            <w:fldChar w:fldCharType="separate"/>
          </w:r>
          <w:r w:rsidR="002D6365">
            <w:rPr>
              <w:noProof/>
              <w:lang w:val="en-US"/>
            </w:rPr>
            <w:t xml:space="preserve"> </w:t>
          </w:r>
          <w:r w:rsidR="002D6365" w:rsidRPr="002D6365">
            <w:rPr>
              <w:noProof/>
              <w:lang w:val="en-US"/>
            </w:rPr>
            <w:t>[4]</w:t>
          </w:r>
          <w:r>
            <w:rPr>
              <w:lang w:val="en-US"/>
            </w:rPr>
            <w:fldChar w:fldCharType="end"/>
          </w:r>
        </w:sdtContent>
      </w:sdt>
      <w:r w:rsidRPr="002757A3">
        <w:rPr>
          <w:lang w:val="en-US"/>
        </w:rPr>
        <w:t xml:space="preserve"> process is performed on ciphertexts, as the homomorphic properties remain valid. KS is applied again to the aggregated result to switch from the extended server key back to each client’s key. Each client can then decrypt the resulting ciphertext using their own key, without concerns about key compromises or the honest-but-curious assumption. The clients proceed to train their models for a new round, initializing them with the updated parameters aggregated by the server.</w:t>
      </w:r>
    </w:p>
    <w:p w14:paraId="429398B7" w14:textId="26424318" w:rsidR="003E5E52" w:rsidRPr="009E3EC8" w:rsidRDefault="003E5E52" w:rsidP="002757A3">
      <w:pPr>
        <w:pStyle w:val="PhDNormal"/>
      </w:pPr>
      <w:r w:rsidRPr="009E3EC8">
        <w:t>Both the existing and proposed encryption schemes were integrated with the</w:t>
      </w:r>
      <w:r w:rsidR="002757A3" w:rsidRPr="009E3EC8">
        <w:t xml:space="preserve"> mentioned</w:t>
      </w:r>
      <w:r w:rsidRPr="009E3EC8">
        <w:t xml:space="preserve"> FL models. The implementation details are presented in Chapter 4, while the experimental results and analysis are discussed in Chapters 5 and 6.</w:t>
      </w:r>
      <w:r w:rsidR="002757A3" w:rsidRPr="009E3EC8">
        <w:t xml:space="preserve"> </w:t>
      </w:r>
    </w:p>
    <w:p w14:paraId="2ADFDFC7" w14:textId="77777777" w:rsidR="00B548F6" w:rsidRPr="00312B5A" w:rsidRDefault="00B548F6" w:rsidP="00B548F6">
      <w:pPr>
        <w:pStyle w:val="Heading2"/>
        <w:autoSpaceDE/>
        <w:autoSpaceDN/>
        <w:spacing w:after="240"/>
        <w:jc w:val="left"/>
        <w:rPr>
          <w:rFonts w:asciiTheme="majorBidi" w:hAnsiTheme="majorBidi" w:cstheme="majorBidi"/>
        </w:rPr>
      </w:pPr>
      <w:bookmarkStart w:id="71" w:name="_Ref159401405"/>
      <w:bookmarkStart w:id="72" w:name="_Toc400459758"/>
      <w:bookmarkStart w:id="73" w:name="_Toc439680687"/>
      <w:bookmarkStart w:id="74" w:name="_Toc213503873"/>
      <w:r w:rsidRPr="00312B5A">
        <w:rPr>
          <w:rFonts w:asciiTheme="majorBidi" w:hAnsiTheme="majorBidi" w:cstheme="majorBidi"/>
        </w:rPr>
        <w:t>Participants</w:t>
      </w:r>
      <w:bookmarkEnd w:id="71"/>
      <w:bookmarkEnd w:id="72"/>
      <w:bookmarkEnd w:id="73"/>
      <w:bookmarkEnd w:id="74"/>
    </w:p>
    <w:p w14:paraId="3502164A" w14:textId="77777777" w:rsidR="00BA3507" w:rsidRPr="00BA3507" w:rsidRDefault="00BA3507" w:rsidP="00BA3507">
      <w:pPr>
        <w:pStyle w:val="PhDNormal"/>
      </w:pPr>
      <w:r w:rsidRPr="00BA3507">
        <w:t>This research is conducted under the supervision of Dr. Khalil Hariss, a specialist in the field of cryptography, and Dr. Chantal Hajjar, an expert in machine learning. Both are faculty members at Université Saint-Joseph (USJ), École Supérieure d’Ingénieurs de Beyrouth (ESIB).</w:t>
      </w:r>
    </w:p>
    <w:p w14:paraId="2C1DF012" w14:textId="7C2D00AC" w:rsidR="00BA3507" w:rsidRPr="00BA3507" w:rsidRDefault="00BA3507" w:rsidP="00BA3507">
      <w:pPr>
        <w:pStyle w:val="PhDNormal"/>
      </w:pPr>
      <w:r w:rsidRPr="00BA3507">
        <w:lastRenderedPageBreak/>
        <w:t xml:space="preserve">The research is carried out by Mohamad Ibrahim, an electrical engineer </w:t>
      </w:r>
      <w:r w:rsidRPr="009E3EC8">
        <w:t xml:space="preserve">at Dar </w:t>
      </w:r>
      <w:r w:rsidRPr="00BA3507">
        <w:t xml:space="preserve">currently pursuing a </w:t>
      </w:r>
      <w:r w:rsidRPr="009E3EC8">
        <w:t>master’s</w:t>
      </w:r>
      <w:r w:rsidRPr="00BA3507">
        <w:t xml:space="preserve"> degree in Artificial Intelligence.</w:t>
      </w:r>
    </w:p>
    <w:p w14:paraId="309C3AE6" w14:textId="7B7C49C2" w:rsidR="00BA3507" w:rsidRPr="009E3EC8" w:rsidRDefault="00BA3507" w:rsidP="00BA3507">
      <w:pPr>
        <w:pStyle w:val="PhDNormal"/>
      </w:pPr>
      <w:r w:rsidRPr="00BA3507">
        <w:t>Future participants may include advisors from the PHC program, who will be invited to contribute following a live presentation of the project.</w:t>
      </w:r>
    </w:p>
    <w:p w14:paraId="2ADFDFC9" w14:textId="77777777" w:rsidR="00B548F6" w:rsidRPr="00312B5A" w:rsidRDefault="00B548F6" w:rsidP="00B548F6">
      <w:pPr>
        <w:pStyle w:val="Heading2"/>
        <w:autoSpaceDE/>
        <w:autoSpaceDN/>
        <w:spacing w:after="240"/>
        <w:jc w:val="left"/>
        <w:rPr>
          <w:rFonts w:asciiTheme="majorBidi" w:hAnsiTheme="majorBidi" w:cstheme="majorBidi"/>
        </w:rPr>
      </w:pPr>
      <w:bookmarkStart w:id="75" w:name="_Ref159401428"/>
      <w:bookmarkStart w:id="76" w:name="_Toc400459759"/>
      <w:bookmarkStart w:id="77" w:name="_Toc439680688"/>
      <w:bookmarkStart w:id="78" w:name="_Toc213503874"/>
      <w:r w:rsidRPr="00312B5A">
        <w:rPr>
          <w:rFonts w:asciiTheme="majorBidi" w:hAnsiTheme="majorBidi" w:cstheme="majorBidi"/>
        </w:rPr>
        <w:t>Instruments</w:t>
      </w:r>
      <w:bookmarkEnd w:id="75"/>
      <w:bookmarkEnd w:id="76"/>
      <w:bookmarkEnd w:id="77"/>
      <w:bookmarkEnd w:id="78"/>
    </w:p>
    <w:p w14:paraId="189D058F" w14:textId="607AF59A" w:rsidR="009E3EC8" w:rsidRPr="009E3EC8" w:rsidRDefault="009E3EC8" w:rsidP="00990E58">
      <w:pPr>
        <w:pStyle w:val="PhDNormal"/>
        <w:rPr>
          <w:lang w:val="en-US"/>
        </w:rPr>
      </w:pPr>
      <w:r w:rsidRPr="009E3EC8">
        <w:rPr>
          <w:lang w:val="en-US"/>
        </w:rPr>
        <w:t>The primary tool utilized for this project is SageMath, a Python-based framework specifically designed for cryptographic computations. The experiments were conducted on an Acer Nitro 5 laptop equipped with an external SSD and 16 GB of RAM allocated to a virtual machine running Ubuntu 22.04 through VirtualBox.</w:t>
      </w:r>
      <w:r w:rsidR="00990E58">
        <w:rPr>
          <w:lang w:val="en-US"/>
        </w:rPr>
        <w:t xml:space="preserve"> </w:t>
      </w:r>
      <w:r w:rsidR="00990E58" w:rsidRPr="00990E58">
        <w:rPr>
          <w:lang w:val="en-US"/>
        </w:rPr>
        <w:t>Mathematical constructs such as lattice-based algebra and modular arithmetic serve as analytical tools and theoretical foundations for this research.</w:t>
      </w:r>
    </w:p>
    <w:p w14:paraId="2ADFDFCB" w14:textId="77777777" w:rsidR="00B548F6" w:rsidRPr="00312B5A" w:rsidRDefault="00B548F6" w:rsidP="00B548F6">
      <w:pPr>
        <w:pStyle w:val="Heading2"/>
        <w:autoSpaceDE/>
        <w:autoSpaceDN/>
        <w:spacing w:after="240"/>
        <w:jc w:val="left"/>
        <w:rPr>
          <w:rFonts w:asciiTheme="majorBidi" w:hAnsiTheme="majorBidi" w:cstheme="majorBidi"/>
        </w:rPr>
      </w:pPr>
      <w:bookmarkStart w:id="79" w:name="_Ref159401695"/>
      <w:bookmarkStart w:id="80" w:name="_Toc400459760"/>
      <w:bookmarkStart w:id="81" w:name="_Toc439680689"/>
      <w:bookmarkStart w:id="82" w:name="_Toc213503875"/>
      <w:r w:rsidRPr="00312B5A">
        <w:rPr>
          <w:rFonts w:asciiTheme="majorBidi" w:hAnsiTheme="majorBidi" w:cstheme="majorBidi"/>
        </w:rPr>
        <w:t>Procedure and Timeline</w:t>
      </w:r>
      <w:bookmarkEnd w:id="79"/>
      <w:bookmarkEnd w:id="80"/>
      <w:bookmarkEnd w:id="81"/>
      <w:bookmarkEnd w:id="82"/>
    </w:p>
    <w:p w14:paraId="09F61D57" w14:textId="3ABB3B74" w:rsidR="005F3BF3" w:rsidRPr="005F3BF3" w:rsidRDefault="005F3BF3" w:rsidP="005F3BF3">
      <w:pPr>
        <w:pStyle w:val="PhDNormal"/>
      </w:pPr>
      <w:r w:rsidRPr="005F3BF3">
        <w:t>The first stage of the study involved selecting the datasets and models, as discussed in Section 3.1.2. These datasets were then trained using the appropriate model, which was Logistic Regression. Subsequently, the datasets were divided among multiple clients to apply the FedAVG</w:t>
      </w:r>
      <w:sdt>
        <w:sdtPr>
          <w:id w:val="1135681815"/>
          <w:citation/>
        </w:sdtPr>
        <w:sdtContent>
          <w:r w:rsidR="00EB6BAD">
            <w:fldChar w:fldCharType="begin"/>
          </w:r>
          <w:r w:rsidR="00EB6BAD">
            <w:rPr>
              <w:lang w:val="en-US"/>
            </w:rPr>
            <w:instrText xml:space="preserve"> CITATION Mal22 \l 1033 </w:instrText>
          </w:r>
          <w:r w:rsidR="00EB6BAD">
            <w:fldChar w:fldCharType="separate"/>
          </w:r>
          <w:r w:rsidR="002D6365">
            <w:rPr>
              <w:noProof/>
              <w:lang w:val="en-US"/>
            </w:rPr>
            <w:t xml:space="preserve"> </w:t>
          </w:r>
          <w:r w:rsidR="002D6365" w:rsidRPr="002D6365">
            <w:rPr>
              <w:noProof/>
              <w:lang w:val="en-US"/>
            </w:rPr>
            <w:t>[4]</w:t>
          </w:r>
          <w:r w:rsidR="00EB6BAD">
            <w:fldChar w:fldCharType="end"/>
          </w:r>
        </w:sdtContent>
      </w:sdt>
      <w:r w:rsidRPr="005F3BF3">
        <w:t xml:space="preserve"> algorithm.</w:t>
      </w:r>
    </w:p>
    <w:p w14:paraId="41D03A65" w14:textId="617778E6" w:rsidR="005F3BF3" w:rsidRPr="005F3BF3" w:rsidRDefault="005F3BF3" w:rsidP="005F3BF3">
      <w:pPr>
        <w:pStyle w:val="PhDNormal"/>
      </w:pPr>
      <w:r w:rsidRPr="005F3BF3">
        <w:t>The second phase focused on studying the theoretical framework presented in Section 3.1.1</w:t>
      </w:r>
      <w:sdt>
        <w:sdtPr>
          <w:id w:val="-1430346477"/>
          <w:citation/>
        </w:sdtPr>
        <w:sdtContent>
          <w:r w:rsidR="00EB6BAD">
            <w:fldChar w:fldCharType="begin"/>
          </w:r>
          <w:r w:rsidR="00EB6BAD">
            <w:rPr>
              <w:lang w:val="en-US"/>
            </w:rPr>
            <w:instrText xml:space="preserve"> CITATION Kha19 \l 1033 </w:instrText>
          </w:r>
          <w:r w:rsidR="00EB6BAD">
            <w:fldChar w:fldCharType="separate"/>
          </w:r>
          <w:r w:rsidR="002D6365">
            <w:rPr>
              <w:noProof/>
              <w:lang w:val="en-US"/>
            </w:rPr>
            <w:t xml:space="preserve"> </w:t>
          </w:r>
          <w:r w:rsidR="002D6365" w:rsidRPr="002D6365">
            <w:rPr>
              <w:noProof/>
              <w:lang w:val="en-US"/>
            </w:rPr>
            <w:t>[7]</w:t>
          </w:r>
          <w:r w:rsidR="00EB6BAD">
            <w:fldChar w:fldCharType="end"/>
          </w:r>
        </w:sdtContent>
      </w:sdt>
      <w:r w:rsidRPr="005F3BF3">
        <w:t xml:space="preserve"> and implementing it using SageMath independently, followed by its integration with the FL model. The next step was to study and implement the xMK CKKS scheme.</w:t>
      </w:r>
      <w:sdt>
        <w:sdtPr>
          <w:id w:val="-247114073"/>
          <w:citation/>
        </w:sdtPr>
        <w:sdtContent>
          <w:r w:rsidR="00EB6BAD">
            <w:fldChar w:fldCharType="begin"/>
          </w:r>
          <w:r w:rsidR="00EB6BAD">
            <w:rPr>
              <w:lang w:val="en-US"/>
            </w:rPr>
            <w:instrText xml:space="preserve"> CITATION Jin21 \l 1033 </w:instrText>
          </w:r>
          <w:r w:rsidR="00EB6BAD">
            <w:fldChar w:fldCharType="separate"/>
          </w:r>
          <w:r w:rsidR="002D6365">
            <w:rPr>
              <w:noProof/>
              <w:lang w:val="en-US"/>
            </w:rPr>
            <w:t xml:space="preserve"> </w:t>
          </w:r>
          <w:r w:rsidR="002D6365" w:rsidRPr="002D6365">
            <w:rPr>
              <w:noProof/>
              <w:lang w:val="en-US"/>
            </w:rPr>
            <w:t>[6]</w:t>
          </w:r>
          <w:r w:rsidR="00EB6BAD">
            <w:fldChar w:fldCharType="end"/>
          </w:r>
        </w:sdtContent>
      </w:sdt>
    </w:p>
    <w:p w14:paraId="0B0B1F88" w14:textId="77777777" w:rsidR="000B63DE" w:rsidRDefault="005F3BF3" w:rsidP="005F3BF3">
      <w:pPr>
        <w:pStyle w:val="PhDNormal"/>
      </w:pPr>
      <w:r w:rsidRPr="005F3BF3">
        <w:t xml:space="preserve">Finally, both methods were compared and analysed based on the obtained results. </w:t>
      </w:r>
    </w:p>
    <w:p w14:paraId="466DD41E" w14:textId="44C55376" w:rsidR="005F3BF3" w:rsidRPr="005F3BF3" w:rsidRDefault="005F3BF3" w:rsidP="005F3BF3">
      <w:pPr>
        <w:pStyle w:val="PhDNormal"/>
      </w:pPr>
      <w:r w:rsidRPr="005F3BF3">
        <w:t>The detailed timeline for each step is provided in Section 1.6.</w:t>
      </w:r>
      <w:r w:rsidR="000B63DE">
        <w:t xml:space="preserve"> </w:t>
      </w:r>
    </w:p>
    <w:p w14:paraId="2ADFDFCD" w14:textId="77777777" w:rsidR="00B548F6" w:rsidRPr="00312B5A" w:rsidRDefault="00B548F6" w:rsidP="00B548F6">
      <w:pPr>
        <w:pStyle w:val="Heading2"/>
        <w:autoSpaceDE/>
        <w:autoSpaceDN/>
        <w:spacing w:after="240"/>
        <w:jc w:val="left"/>
        <w:rPr>
          <w:rFonts w:asciiTheme="majorBidi" w:hAnsiTheme="majorBidi" w:cstheme="majorBidi"/>
        </w:rPr>
      </w:pPr>
      <w:bookmarkStart w:id="83" w:name="_Ref159401729"/>
      <w:bookmarkStart w:id="84" w:name="_Toc400459761"/>
      <w:bookmarkStart w:id="85" w:name="_Toc439680690"/>
      <w:bookmarkStart w:id="86" w:name="_Toc213503876"/>
      <w:r w:rsidRPr="00312B5A">
        <w:rPr>
          <w:rFonts w:asciiTheme="majorBidi" w:hAnsiTheme="majorBidi" w:cstheme="majorBidi"/>
        </w:rPr>
        <w:t>Analysis</w:t>
      </w:r>
      <w:bookmarkEnd w:id="83"/>
      <w:bookmarkEnd w:id="84"/>
      <w:bookmarkEnd w:id="85"/>
      <w:bookmarkEnd w:id="86"/>
    </w:p>
    <w:p w14:paraId="176F2BFB" w14:textId="77777777" w:rsidR="000B63DE" w:rsidRDefault="000B63DE" w:rsidP="000B63DE">
      <w:pPr>
        <w:pStyle w:val="PhDNormal"/>
      </w:pPr>
      <w:r w:rsidRPr="000B63DE">
        <w:t xml:space="preserve">A comprehensive analysis is provided in </w:t>
      </w:r>
      <w:r w:rsidRPr="000B63DE">
        <w:rPr>
          <w:b/>
          <w:bCs/>
        </w:rPr>
        <w:t>Chapter 6</w:t>
      </w:r>
      <w:r w:rsidRPr="000B63DE">
        <w:t>.</w:t>
      </w:r>
      <w:r>
        <w:t xml:space="preserve"> It mainly focuses on solving the problematic posed in chapter 1.</w:t>
      </w:r>
    </w:p>
    <w:p w14:paraId="0522FD20" w14:textId="7691EB71" w:rsidR="000B63DE" w:rsidRPr="000B63DE" w:rsidRDefault="000B63DE" w:rsidP="000B63DE">
      <w:pPr>
        <w:pStyle w:val="PhDNormal"/>
      </w:pPr>
      <w:r w:rsidRPr="000B63DE">
        <w:t xml:space="preserve"> After the implementation of both methods</w:t>
      </w:r>
      <w:r>
        <w:t xml:space="preserve"> (xMK CKKS and DK-KS)</w:t>
      </w:r>
      <w:r w:rsidRPr="000B63DE">
        <w:t>, their performance will be systematically evaluated and compared according to the following criteria:</w:t>
      </w:r>
    </w:p>
    <w:p w14:paraId="2A5562DB" w14:textId="77777777" w:rsidR="000B63DE" w:rsidRPr="000B63DE" w:rsidRDefault="000B63DE" w:rsidP="000B63DE">
      <w:pPr>
        <w:pStyle w:val="PhDNormal"/>
        <w:numPr>
          <w:ilvl w:val="0"/>
          <w:numId w:val="37"/>
        </w:numPr>
      </w:pPr>
      <w:r w:rsidRPr="000B63DE">
        <w:lastRenderedPageBreak/>
        <w:t>Encryption speed</w:t>
      </w:r>
    </w:p>
    <w:p w14:paraId="28BE482C" w14:textId="77777777" w:rsidR="000B63DE" w:rsidRPr="000B63DE" w:rsidRDefault="000B63DE" w:rsidP="000B63DE">
      <w:pPr>
        <w:pStyle w:val="PhDNormal"/>
        <w:numPr>
          <w:ilvl w:val="0"/>
          <w:numId w:val="37"/>
        </w:numPr>
      </w:pPr>
      <w:r w:rsidRPr="000B63DE">
        <w:t>Decryption speed</w:t>
      </w:r>
    </w:p>
    <w:p w14:paraId="26E386F1" w14:textId="77777777" w:rsidR="000B63DE" w:rsidRPr="000B63DE" w:rsidRDefault="000B63DE" w:rsidP="000B63DE">
      <w:pPr>
        <w:pStyle w:val="PhDNormal"/>
        <w:numPr>
          <w:ilvl w:val="0"/>
          <w:numId w:val="37"/>
        </w:numPr>
      </w:pPr>
      <w:r w:rsidRPr="000B63DE">
        <w:t>Aggregation time</w:t>
      </w:r>
    </w:p>
    <w:p w14:paraId="01BCA5EB" w14:textId="77777777" w:rsidR="000B63DE" w:rsidRPr="000B63DE" w:rsidRDefault="000B63DE" w:rsidP="000B63DE">
      <w:pPr>
        <w:pStyle w:val="PhDNormal"/>
        <w:numPr>
          <w:ilvl w:val="0"/>
          <w:numId w:val="37"/>
        </w:numPr>
      </w:pPr>
      <w:r w:rsidRPr="000B63DE">
        <w:t>Security robustness</w:t>
      </w:r>
    </w:p>
    <w:p w14:paraId="3D35DE18" w14:textId="77777777" w:rsidR="000B63DE" w:rsidRPr="000B63DE" w:rsidRDefault="000B63DE" w:rsidP="000B63DE">
      <w:pPr>
        <w:pStyle w:val="PhDNormal"/>
        <w:numPr>
          <w:ilvl w:val="0"/>
          <w:numId w:val="37"/>
        </w:numPr>
      </w:pPr>
      <w:r w:rsidRPr="000B63DE">
        <w:t>Resistance to attacks</w:t>
      </w:r>
    </w:p>
    <w:p w14:paraId="569621A0" w14:textId="77777777" w:rsidR="000B63DE" w:rsidRPr="000B63DE" w:rsidRDefault="000B63DE" w:rsidP="000B63DE">
      <w:pPr>
        <w:pStyle w:val="PhDNormal"/>
        <w:numPr>
          <w:ilvl w:val="0"/>
          <w:numId w:val="37"/>
        </w:numPr>
      </w:pPr>
      <w:r w:rsidRPr="000B63DE">
        <w:t>Server decryption capability</w:t>
      </w:r>
    </w:p>
    <w:p w14:paraId="5894DEF9" w14:textId="77777777" w:rsidR="000B63DE" w:rsidRPr="000B63DE" w:rsidRDefault="000B63DE" w:rsidP="000B63DE">
      <w:pPr>
        <w:pStyle w:val="PhDNormal"/>
        <w:numPr>
          <w:ilvl w:val="0"/>
          <w:numId w:val="37"/>
        </w:numPr>
      </w:pPr>
      <w:r w:rsidRPr="000B63DE">
        <w:t>Homomorphic properties</w:t>
      </w:r>
    </w:p>
    <w:p w14:paraId="623AED37" w14:textId="77777777" w:rsidR="000B63DE" w:rsidRPr="000B63DE" w:rsidRDefault="000B63DE" w:rsidP="000B63DE">
      <w:pPr>
        <w:pStyle w:val="PhDNormal"/>
        <w:numPr>
          <w:ilvl w:val="0"/>
          <w:numId w:val="37"/>
        </w:numPr>
      </w:pPr>
      <w:r w:rsidRPr="000B63DE">
        <w:t>Storage and communication efficiency</w:t>
      </w:r>
    </w:p>
    <w:p w14:paraId="171F6F56" w14:textId="615C4071" w:rsidR="000B63DE" w:rsidRPr="000B63DE" w:rsidRDefault="000B63DE" w:rsidP="000B63DE">
      <w:pPr>
        <w:pStyle w:val="PhDNormal"/>
        <w:numPr>
          <w:ilvl w:val="0"/>
          <w:numId w:val="37"/>
        </w:numPr>
      </w:pPr>
      <w:r w:rsidRPr="000B63DE">
        <w:t>Problem-solving capability</w:t>
      </w:r>
    </w:p>
    <w:p w14:paraId="2ADFDFCF" w14:textId="77777777" w:rsidR="00B548F6" w:rsidRPr="00312B5A" w:rsidRDefault="00B548F6" w:rsidP="00B548F6">
      <w:pPr>
        <w:pStyle w:val="Heading2"/>
        <w:autoSpaceDE/>
        <w:autoSpaceDN/>
        <w:spacing w:after="240"/>
        <w:jc w:val="left"/>
        <w:rPr>
          <w:rFonts w:asciiTheme="majorBidi" w:hAnsiTheme="majorBidi" w:cstheme="majorBidi"/>
        </w:rPr>
      </w:pPr>
      <w:bookmarkStart w:id="87" w:name="_Ref159401765"/>
      <w:bookmarkStart w:id="88" w:name="_Toc400459762"/>
      <w:bookmarkStart w:id="89" w:name="_Toc439680691"/>
      <w:bookmarkStart w:id="90" w:name="_Toc213503877"/>
      <w:r w:rsidRPr="00312B5A">
        <w:rPr>
          <w:rFonts w:asciiTheme="majorBidi" w:hAnsiTheme="majorBidi" w:cstheme="majorBidi"/>
        </w:rPr>
        <w:t>Ethics and Limitations</w:t>
      </w:r>
      <w:bookmarkEnd w:id="87"/>
      <w:bookmarkEnd w:id="88"/>
      <w:bookmarkEnd w:id="89"/>
      <w:bookmarkEnd w:id="90"/>
    </w:p>
    <w:p w14:paraId="4AC708A4" w14:textId="6B5C9264" w:rsidR="000A2A19" w:rsidRPr="002E01F8" w:rsidRDefault="00725885" w:rsidP="002E01F8">
      <w:pPr>
        <w:pStyle w:val="PhDNormal"/>
        <w:rPr>
          <w:b/>
          <w:bCs/>
          <w:u w:val="single"/>
          <w:lang w:val="en-US"/>
        </w:rPr>
      </w:pPr>
      <w:r w:rsidRPr="002E01F8">
        <w:rPr>
          <w:b/>
          <w:bCs/>
          <w:u w:val="single"/>
          <w:lang w:val="en-US"/>
        </w:rPr>
        <w:t xml:space="preserve">Technical constraints: </w:t>
      </w:r>
    </w:p>
    <w:p w14:paraId="2AFBDA4C" w14:textId="4403865B" w:rsidR="002E01F8" w:rsidRDefault="002E01F8" w:rsidP="002E01F8">
      <w:pPr>
        <w:pStyle w:val="PhDNormal"/>
        <w:rPr>
          <w:lang w:val="en-US"/>
        </w:rPr>
      </w:pPr>
      <w:r w:rsidRPr="002E01F8">
        <w:rPr>
          <w:lang w:val="en-US"/>
        </w:rPr>
        <w:t>One of the primary technical limitations encountered during this research was computational complexity. Due to this constraint, the integration of CNN model with FL and the HE schemes (xMK CKKS and DF-KS) experienced delays. Another significant technical challenge was the vulnerability of the DF-KS method to plaintext and ciphertext attacks. This issue will be discussed in detail, with mathematical analysis, in Chapter 5.</w:t>
      </w:r>
    </w:p>
    <w:p w14:paraId="44B587E0" w14:textId="7D1F73CC" w:rsidR="002E01F8" w:rsidRPr="002E01F8" w:rsidRDefault="002E01F8" w:rsidP="002E01F8">
      <w:pPr>
        <w:pStyle w:val="PhDNormal"/>
        <w:rPr>
          <w:b/>
          <w:bCs/>
          <w:u w:val="single"/>
          <w:lang w:val="en-US"/>
        </w:rPr>
      </w:pPr>
      <w:r w:rsidRPr="002E01F8">
        <w:rPr>
          <w:b/>
          <w:bCs/>
          <w:u w:val="single"/>
          <w:lang w:val="en-US"/>
        </w:rPr>
        <w:t>Non-technical constraints:</w:t>
      </w:r>
    </w:p>
    <w:p w14:paraId="26998FE5" w14:textId="77777777" w:rsidR="002E01F8" w:rsidRPr="002E01F8" w:rsidRDefault="002E01F8" w:rsidP="002E01F8">
      <w:pPr>
        <w:pStyle w:val="PhDNormal"/>
      </w:pPr>
      <w:r w:rsidRPr="002E01F8">
        <w:t>Several non-technical factors also affected the progress of this research. These include time limitations resulting from professional obligations and budget constraints that prevented the acquisition of a more powerful computing system. Although the use of an Apollo server was initially considered to mitigate these limitations, it introduced additional challenges—most notably persistent lag in the remote computing environment. This may have been due to network instability, which could not be resolved because of a recent relocation and the unavailability of mobile data services.</w:t>
      </w:r>
    </w:p>
    <w:p w14:paraId="6C3205C0" w14:textId="00224D63" w:rsidR="002E01F8" w:rsidRDefault="002E01F8" w:rsidP="002E01F8">
      <w:pPr>
        <w:pStyle w:val="PhDNormal"/>
      </w:pPr>
      <w:r w:rsidRPr="002E01F8">
        <w:t>Both the time and budget constraints may be addressed in future work. Resolving the budget issue would likely mitigate the computational complexity problem, thereby facilitating the successful implementation of the proposed schemes with the CNN model.</w:t>
      </w:r>
    </w:p>
    <w:p w14:paraId="6B3BFAB9" w14:textId="6F99441C" w:rsidR="002E01F8" w:rsidRPr="002E01F8" w:rsidRDefault="002E01F8" w:rsidP="002E01F8">
      <w:pPr>
        <w:pStyle w:val="PhDNormal"/>
        <w:rPr>
          <w:b/>
          <w:bCs/>
          <w:u w:val="single"/>
        </w:rPr>
      </w:pPr>
      <w:r w:rsidRPr="002E01F8">
        <w:rPr>
          <w:b/>
          <w:bCs/>
          <w:u w:val="single"/>
        </w:rPr>
        <w:lastRenderedPageBreak/>
        <w:t>Ethical considerations:</w:t>
      </w:r>
    </w:p>
    <w:p w14:paraId="7CB60C35" w14:textId="2659D31B" w:rsidR="002E01F8" w:rsidRPr="002E01F8" w:rsidRDefault="002E01F8" w:rsidP="002E01F8">
      <w:pPr>
        <w:pStyle w:val="PhDNormal"/>
      </w:pPr>
      <w:r w:rsidRPr="002E01F8">
        <w:rPr>
          <w:lang w:val="en-US"/>
        </w:rPr>
        <w:t>From an ethical standpoint, this research addresses a critical issue outlined in the General Data Protection Regulation (GDPR)</w:t>
      </w:r>
      <w:r>
        <w:rPr>
          <w:lang w:val="en-US"/>
        </w:rPr>
        <w:t xml:space="preserve"> </w:t>
      </w:r>
      <w:sdt>
        <w:sdtPr>
          <w:rPr>
            <w:lang w:val="en-US"/>
          </w:rPr>
          <w:id w:val="-491727394"/>
          <w:citation/>
        </w:sdtPr>
        <w:sdtContent>
          <w:r>
            <w:rPr>
              <w:lang w:val="en-US"/>
            </w:rPr>
            <w:fldChar w:fldCharType="begin"/>
          </w:r>
          <w:r>
            <w:rPr>
              <w:lang w:val="en-US"/>
            </w:rPr>
            <w:instrText xml:space="preserve"> CITATION Eur26 \l 1033 </w:instrText>
          </w:r>
          <w:r>
            <w:rPr>
              <w:lang w:val="en-US"/>
            </w:rPr>
            <w:fldChar w:fldCharType="separate"/>
          </w:r>
          <w:r w:rsidR="002D6365" w:rsidRPr="002D6365">
            <w:rPr>
              <w:noProof/>
              <w:lang w:val="en-US"/>
            </w:rPr>
            <w:t>[5]</w:t>
          </w:r>
          <w:r>
            <w:rPr>
              <w:lang w:val="en-US"/>
            </w:rPr>
            <w:fldChar w:fldCharType="end"/>
          </w:r>
        </w:sdtContent>
      </w:sdt>
      <w:r w:rsidRPr="002E01F8">
        <w:rPr>
          <w:lang w:val="en-US"/>
        </w:rPr>
        <w:t xml:space="preserve">—the protection of sensitive data. However, this ethical commitment also introduced difficulties in identifying suitable datasets for experimentation. For example, platforms such as </w:t>
      </w:r>
      <w:hyperlink r:id="rId20" w:history="1">
        <w:r w:rsidRPr="002E01F8">
          <w:rPr>
            <w:rStyle w:val="Hyperlink"/>
            <w:i/>
            <w:iCs/>
            <w:lang w:val="en-US"/>
          </w:rPr>
          <w:t>PhysioNet.org</w:t>
        </w:r>
      </w:hyperlink>
      <w:r w:rsidRPr="002E01F8">
        <w:rPr>
          <w:lang w:val="en-US"/>
        </w:rPr>
        <w:t xml:space="preserve"> require researchers to complete courses in research ethics and data protection before granting access to their datasets.</w:t>
      </w:r>
    </w:p>
    <w:p w14:paraId="3253F947" w14:textId="77777777" w:rsidR="002E01F8" w:rsidRDefault="002E01F8" w:rsidP="002E01F8">
      <w:pPr>
        <w:pStyle w:val="PhDNormal"/>
        <w:rPr>
          <w:lang w:val="en-US"/>
        </w:rPr>
      </w:pPr>
    </w:p>
    <w:p w14:paraId="257773EA" w14:textId="77777777" w:rsidR="002E01F8" w:rsidRDefault="002E01F8" w:rsidP="000A2A19">
      <w:pPr>
        <w:pStyle w:val="PhDNormal"/>
        <w:rPr>
          <w:lang w:val="en-US"/>
        </w:rPr>
      </w:pPr>
    </w:p>
    <w:p w14:paraId="7FB4C029" w14:textId="77777777" w:rsidR="002E01F8" w:rsidRDefault="002E01F8" w:rsidP="000A2A19">
      <w:pPr>
        <w:pStyle w:val="PhDNormal"/>
        <w:rPr>
          <w:lang w:val="en-US"/>
        </w:rPr>
      </w:pPr>
    </w:p>
    <w:p w14:paraId="3DE8F085" w14:textId="77777777" w:rsidR="002E01F8" w:rsidRDefault="002E01F8" w:rsidP="000A2A19">
      <w:pPr>
        <w:pStyle w:val="PhDNormal"/>
        <w:rPr>
          <w:lang w:val="en-US"/>
        </w:rPr>
      </w:pPr>
    </w:p>
    <w:p w14:paraId="0EA363D0" w14:textId="77777777" w:rsidR="000B63DE" w:rsidRPr="0047671C" w:rsidRDefault="000B63DE" w:rsidP="00B548F6">
      <w:pPr>
        <w:pStyle w:val="PhDNormal"/>
        <w:rPr>
          <w:lang w:val="en-US"/>
        </w:rPr>
      </w:pPr>
    </w:p>
    <w:p w14:paraId="2ADFDFD1" w14:textId="77777777" w:rsidR="00B548F6" w:rsidRPr="0047671C" w:rsidRDefault="00B548F6" w:rsidP="00B548F6">
      <w:pPr>
        <w:pStyle w:val="PhDNormal"/>
        <w:rPr>
          <w:lang w:val="en-US"/>
        </w:rPr>
      </w:pPr>
    </w:p>
    <w:p w14:paraId="2ADFDFD2" w14:textId="77777777" w:rsidR="00135508" w:rsidRPr="0047671C" w:rsidRDefault="00135508">
      <w:pPr>
        <w:jc w:val="left"/>
        <w:rPr>
          <w:rFonts w:ascii="Times New Roman" w:eastAsia="Times New Roman" w:hAnsi="Times New Roman" w:cs="Times New Roman"/>
          <w:sz w:val="24"/>
        </w:rPr>
      </w:pPr>
      <w:r w:rsidRPr="0047671C">
        <w:br w:type="page"/>
      </w:r>
    </w:p>
    <w:p w14:paraId="2ADFDFD3" w14:textId="77777777" w:rsidR="00135508" w:rsidRPr="0047671C" w:rsidRDefault="00135508" w:rsidP="00135508">
      <w:pPr>
        <w:pStyle w:val="Heading1"/>
        <w:pBdr>
          <w:bottom w:val="single" w:sz="8" w:space="6" w:color="auto"/>
        </w:pBdr>
        <w:tabs>
          <w:tab w:val="left" w:pos="567"/>
        </w:tabs>
        <w:autoSpaceDE/>
        <w:autoSpaceDN/>
        <w:spacing w:after="720"/>
        <w:jc w:val="left"/>
      </w:pPr>
      <w:bookmarkStart w:id="91" w:name="_Toc213503878"/>
      <w:r w:rsidRPr="0047671C">
        <w:lastRenderedPageBreak/>
        <w:t>Implementation</w:t>
      </w:r>
      <w:bookmarkEnd w:id="91"/>
    </w:p>
    <w:p w14:paraId="30A8FBE9" w14:textId="1E8C7FF7" w:rsidR="00F653C8" w:rsidRPr="00F653C8" w:rsidRDefault="00F653C8" w:rsidP="00F653C8">
      <w:pPr>
        <w:pStyle w:val="Heading2"/>
        <w:rPr>
          <w:rFonts w:asciiTheme="majorBidi" w:hAnsiTheme="majorBidi" w:cstheme="majorBidi"/>
        </w:rPr>
      </w:pPr>
      <w:bookmarkStart w:id="92" w:name="_Toc213503879"/>
      <w:r w:rsidRPr="00F653C8">
        <w:rPr>
          <w:rFonts w:asciiTheme="majorBidi" w:hAnsiTheme="majorBidi" w:cstheme="majorBidi"/>
        </w:rPr>
        <w:t>Federated Learning</w:t>
      </w:r>
      <w:bookmarkEnd w:id="92"/>
    </w:p>
    <w:p w14:paraId="261FDBD7" w14:textId="3B300BAE" w:rsidR="00F653C8" w:rsidRDefault="00312B5A" w:rsidP="00312B5A">
      <w:pPr>
        <w:pStyle w:val="PhDNormal"/>
      </w:pPr>
      <w:bookmarkStart w:id="93" w:name="_Hlk213504301"/>
      <w:r w:rsidRPr="00312B5A">
        <w:rPr>
          <w:lang w:val="en-US"/>
        </w:rPr>
        <w:t>In this section, detailed information regarding the FL model, dataset visualization, and the FedAVG algorithm will be presented.</w:t>
      </w:r>
    </w:p>
    <w:bookmarkEnd w:id="93"/>
    <w:p w14:paraId="1EDE4082" w14:textId="22C8E1BE" w:rsidR="00D909CD" w:rsidRPr="00D909CD" w:rsidRDefault="00312B5A" w:rsidP="00D909CD">
      <w:pPr>
        <w:pStyle w:val="Heading3"/>
        <w:rPr>
          <w:rFonts w:asciiTheme="majorBidi" w:hAnsiTheme="majorBidi" w:cstheme="majorBidi"/>
          <w:sz w:val="24"/>
          <w:szCs w:val="24"/>
        </w:rPr>
      </w:pPr>
      <w:r w:rsidRPr="00312B5A">
        <w:rPr>
          <w:rFonts w:asciiTheme="majorBidi" w:hAnsiTheme="majorBidi" w:cstheme="majorBidi"/>
          <w:sz w:val="24"/>
          <w:szCs w:val="24"/>
        </w:rPr>
        <w:t>Datasets</w:t>
      </w:r>
    </w:p>
    <w:p w14:paraId="4EDEB2F2" w14:textId="257616E8" w:rsidR="00D909CD" w:rsidRDefault="00D909CD" w:rsidP="00D909CD">
      <w:pPr>
        <w:pStyle w:val="PhDNormal"/>
        <w:rPr>
          <w:noProof/>
          <w:lang w:val="en-US"/>
        </w:rPr>
      </w:pPr>
      <w:r w:rsidRPr="00D909CD">
        <w:rPr>
          <w:lang w:val="en-US"/>
        </w:rPr>
        <w:t xml:space="preserve">The datasets used in this study are the PIMA Diabetes </w:t>
      </w:r>
      <w:sdt>
        <w:sdtPr>
          <w:rPr>
            <w:lang w:val="en-US"/>
          </w:rPr>
          <w:id w:val="-119839184"/>
          <w:citation/>
        </w:sdtPr>
        <w:sdtContent>
          <w:r>
            <w:rPr>
              <w:lang w:val="en-US"/>
            </w:rPr>
            <w:fldChar w:fldCharType="begin"/>
          </w:r>
          <w:r>
            <w:rPr>
              <w:lang w:val="en-US"/>
            </w:rPr>
            <w:instrText xml:space="preserve"> CITATION PIM25 \l 1033 </w:instrText>
          </w:r>
          <w:r>
            <w:rPr>
              <w:lang w:val="en-US"/>
            </w:rPr>
            <w:fldChar w:fldCharType="separate"/>
          </w:r>
          <w:r w:rsidR="002D6365" w:rsidRPr="002D6365">
            <w:rPr>
              <w:noProof/>
              <w:lang w:val="en-US"/>
            </w:rPr>
            <w:t>[13]</w:t>
          </w:r>
          <w:r>
            <w:rPr>
              <w:lang w:val="en-US"/>
            </w:rPr>
            <w:fldChar w:fldCharType="end"/>
          </w:r>
        </w:sdtContent>
      </w:sdt>
      <w:r>
        <w:rPr>
          <w:lang w:val="en-US"/>
        </w:rPr>
        <w:t xml:space="preserve"> </w:t>
      </w:r>
      <w:r w:rsidRPr="00D909CD">
        <w:rPr>
          <w:lang w:val="en-US"/>
        </w:rPr>
        <w:t>dataset and a synthetic dataset. This section presents visualizations of both datasets prior to partitioning them among clients (2 clients for the PIMA dataset and 10 clients for the synthetic dataset).</w:t>
      </w:r>
    </w:p>
    <w:p w14:paraId="21544D31" w14:textId="77777777" w:rsidR="00D909CD" w:rsidRDefault="00D909CD" w:rsidP="00D909CD">
      <w:pPr>
        <w:pStyle w:val="PhDNormal"/>
        <w:keepNext/>
      </w:pPr>
      <w:r>
        <w:rPr>
          <w:noProof/>
          <w:lang w:val="en-US"/>
        </w:rPr>
        <w:t xml:space="preserve">                                                                                                                             </w:t>
      </w:r>
      <w:r>
        <w:rPr>
          <w:noProof/>
          <w:lang w:val="en-US"/>
        </w:rPr>
        <w:drawing>
          <wp:inline distT="0" distB="0" distL="0" distR="0" wp14:anchorId="700ACC92" wp14:editId="28724FB2">
            <wp:extent cx="5213350" cy="3321050"/>
            <wp:effectExtent l="19050" t="19050" r="25400" b="12700"/>
            <wp:docPr id="2133071736" name="Picture 6" descr="A graph with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71736" name="Picture 6" descr="A graph with a ba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13350" cy="3321050"/>
                    </a:xfrm>
                    <a:prstGeom prst="rect">
                      <a:avLst/>
                    </a:prstGeom>
                    <a:noFill/>
                    <a:ln>
                      <a:solidFill>
                        <a:schemeClr val="tx1"/>
                      </a:solidFill>
                    </a:ln>
                  </pic:spPr>
                </pic:pic>
              </a:graphicData>
            </a:graphic>
          </wp:inline>
        </w:drawing>
      </w:r>
    </w:p>
    <w:p w14:paraId="696649C4" w14:textId="1196C9C0" w:rsidR="00D909CD" w:rsidRPr="00D909CD" w:rsidRDefault="00D909CD" w:rsidP="00D909CD">
      <w:pPr>
        <w:pStyle w:val="Caption"/>
        <w:rPr>
          <w:rFonts w:asciiTheme="majorBidi" w:hAnsiTheme="majorBidi" w:cstheme="majorBidi"/>
          <w:noProof/>
        </w:rPr>
      </w:pPr>
      <w:bookmarkStart w:id="94" w:name="_Toc213832844"/>
      <w:r w:rsidRPr="00D909CD">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6</w:t>
      </w:r>
      <w:r w:rsidR="00E772CF">
        <w:rPr>
          <w:rFonts w:asciiTheme="majorBidi" w:hAnsiTheme="majorBidi" w:cstheme="majorBidi"/>
        </w:rPr>
        <w:fldChar w:fldCharType="end"/>
      </w:r>
      <w:r w:rsidRPr="00D909CD">
        <w:rPr>
          <w:rFonts w:asciiTheme="majorBidi" w:hAnsiTheme="majorBidi" w:cstheme="majorBidi"/>
        </w:rPr>
        <w:t>: output distribution of the synthetic dataset.</w:t>
      </w:r>
      <w:bookmarkEnd w:id="94"/>
    </w:p>
    <w:p w14:paraId="170FC114" w14:textId="77777777" w:rsidR="00D909CD" w:rsidRDefault="00D909CD" w:rsidP="00D909CD">
      <w:pPr>
        <w:pStyle w:val="PhDNormal"/>
        <w:keepNext/>
        <w:ind w:firstLine="0"/>
      </w:pPr>
      <w:r>
        <w:rPr>
          <w:noProof/>
          <w:lang w:val="en-US"/>
        </w:rPr>
        <w:lastRenderedPageBreak/>
        <w:drawing>
          <wp:inline distT="0" distB="0" distL="0" distR="0" wp14:anchorId="11C85220" wp14:editId="29727EAC">
            <wp:extent cx="5219700" cy="4006850"/>
            <wp:effectExtent l="19050" t="19050" r="19050" b="12700"/>
            <wp:docPr id="1329556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9700" cy="4006850"/>
                    </a:xfrm>
                    <a:prstGeom prst="rect">
                      <a:avLst/>
                    </a:prstGeom>
                    <a:noFill/>
                    <a:ln>
                      <a:solidFill>
                        <a:schemeClr val="tx1"/>
                      </a:solidFill>
                    </a:ln>
                  </pic:spPr>
                </pic:pic>
              </a:graphicData>
            </a:graphic>
          </wp:inline>
        </w:drawing>
      </w:r>
    </w:p>
    <w:p w14:paraId="161E009C" w14:textId="38F2B414" w:rsidR="00D909CD" w:rsidRDefault="00D909CD" w:rsidP="00D909CD">
      <w:pPr>
        <w:pStyle w:val="Caption"/>
        <w:rPr>
          <w:rFonts w:asciiTheme="majorBidi" w:hAnsiTheme="majorBidi" w:cstheme="majorBidi"/>
        </w:rPr>
      </w:pPr>
      <w:bookmarkStart w:id="95" w:name="_Toc213832845"/>
      <w:r w:rsidRPr="00D909CD">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7</w:t>
      </w:r>
      <w:r w:rsidR="00E772CF">
        <w:rPr>
          <w:rFonts w:asciiTheme="majorBidi" w:hAnsiTheme="majorBidi" w:cstheme="majorBidi"/>
        </w:rPr>
        <w:fldChar w:fldCharType="end"/>
      </w:r>
      <w:r w:rsidRPr="00D909CD">
        <w:rPr>
          <w:rFonts w:asciiTheme="majorBidi" w:hAnsiTheme="majorBidi" w:cstheme="majorBidi"/>
        </w:rPr>
        <w:t>: correlation matrix of the synthetic dataset</w:t>
      </w:r>
      <w:bookmarkEnd w:id="95"/>
    </w:p>
    <w:p w14:paraId="0E5832E4" w14:textId="77777777" w:rsidR="00D909CD" w:rsidRPr="00D909CD" w:rsidRDefault="00D909CD" w:rsidP="00D909CD"/>
    <w:p w14:paraId="1AA78491" w14:textId="77777777" w:rsidR="00D909CD" w:rsidRDefault="00D909CD" w:rsidP="00D909CD">
      <w:pPr>
        <w:pStyle w:val="PhDNormal"/>
        <w:keepNext/>
        <w:ind w:firstLine="0"/>
      </w:pPr>
      <w:r>
        <w:rPr>
          <w:noProof/>
          <w:lang w:val="en-US"/>
        </w:rPr>
        <w:drawing>
          <wp:inline distT="0" distB="0" distL="0" distR="0" wp14:anchorId="635C45CB" wp14:editId="4B2E4A49">
            <wp:extent cx="5213350" cy="3365500"/>
            <wp:effectExtent l="19050" t="19050" r="25400" b="25400"/>
            <wp:docPr id="5207079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13350" cy="3365500"/>
                    </a:xfrm>
                    <a:prstGeom prst="rect">
                      <a:avLst/>
                    </a:prstGeom>
                    <a:noFill/>
                    <a:ln>
                      <a:solidFill>
                        <a:schemeClr val="tx1"/>
                      </a:solidFill>
                    </a:ln>
                  </pic:spPr>
                </pic:pic>
              </a:graphicData>
            </a:graphic>
          </wp:inline>
        </w:drawing>
      </w:r>
    </w:p>
    <w:p w14:paraId="38508D8D" w14:textId="10A8F304" w:rsidR="00D909CD" w:rsidRPr="00D909CD" w:rsidRDefault="00D909CD" w:rsidP="00D909CD">
      <w:pPr>
        <w:pStyle w:val="Caption"/>
        <w:rPr>
          <w:rFonts w:asciiTheme="majorBidi" w:hAnsiTheme="majorBidi" w:cstheme="majorBidi"/>
          <w:noProof/>
        </w:rPr>
      </w:pPr>
      <w:bookmarkStart w:id="96" w:name="_Toc213832846"/>
      <w:r w:rsidRPr="00D909CD">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8</w:t>
      </w:r>
      <w:r w:rsidR="00E772CF">
        <w:rPr>
          <w:rFonts w:asciiTheme="majorBidi" w:hAnsiTheme="majorBidi" w:cstheme="majorBidi"/>
        </w:rPr>
        <w:fldChar w:fldCharType="end"/>
      </w:r>
      <w:r w:rsidRPr="00D909CD">
        <w:rPr>
          <w:rFonts w:asciiTheme="majorBidi" w:hAnsiTheme="majorBidi" w:cstheme="majorBidi"/>
        </w:rPr>
        <w:t>: output distribution of the PIMA dataset</w:t>
      </w:r>
      <w:bookmarkEnd w:id="96"/>
    </w:p>
    <w:p w14:paraId="1B990B89" w14:textId="77777777" w:rsidR="00D909CD" w:rsidRDefault="00D909CD" w:rsidP="00D909CD">
      <w:pPr>
        <w:pStyle w:val="PhDNormal"/>
        <w:keepNext/>
        <w:ind w:firstLine="0"/>
      </w:pPr>
      <w:r>
        <w:rPr>
          <w:noProof/>
        </w:rPr>
        <w:lastRenderedPageBreak/>
        <w:drawing>
          <wp:inline distT="0" distB="0" distL="0" distR="0" wp14:anchorId="079A4DA8" wp14:editId="46DD0E18">
            <wp:extent cx="5213350" cy="4768850"/>
            <wp:effectExtent l="19050" t="19050" r="25400" b="12700"/>
            <wp:docPr id="16876753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13350" cy="4768850"/>
                    </a:xfrm>
                    <a:prstGeom prst="rect">
                      <a:avLst/>
                    </a:prstGeom>
                    <a:noFill/>
                    <a:ln>
                      <a:solidFill>
                        <a:schemeClr val="tx1"/>
                      </a:solidFill>
                    </a:ln>
                  </pic:spPr>
                </pic:pic>
              </a:graphicData>
            </a:graphic>
          </wp:inline>
        </w:drawing>
      </w:r>
    </w:p>
    <w:p w14:paraId="5A0CA17F" w14:textId="7C608500" w:rsidR="00D909CD" w:rsidRPr="00AE3FA3" w:rsidRDefault="00D909CD" w:rsidP="00AE3FA3">
      <w:pPr>
        <w:pStyle w:val="Caption"/>
        <w:rPr>
          <w:rFonts w:asciiTheme="majorBidi" w:hAnsiTheme="majorBidi" w:cstheme="majorBidi"/>
        </w:rPr>
      </w:pPr>
      <w:bookmarkStart w:id="97" w:name="_Toc213832847"/>
      <w:r w:rsidRPr="00D909CD">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9</w:t>
      </w:r>
      <w:r w:rsidR="00E772CF">
        <w:rPr>
          <w:rFonts w:asciiTheme="majorBidi" w:hAnsiTheme="majorBidi" w:cstheme="majorBidi"/>
        </w:rPr>
        <w:fldChar w:fldCharType="end"/>
      </w:r>
      <w:r w:rsidRPr="00D909CD">
        <w:rPr>
          <w:rFonts w:asciiTheme="majorBidi" w:hAnsiTheme="majorBidi" w:cstheme="majorBidi"/>
        </w:rPr>
        <w:t>: correlation matrix of the PIMA dataset</w:t>
      </w:r>
      <w:bookmarkEnd w:id="97"/>
    </w:p>
    <w:p w14:paraId="5BADF0EE" w14:textId="23734B22" w:rsidR="00AE3FA3" w:rsidRDefault="00AE3FA3" w:rsidP="00AE291F">
      <w:pPr>
        <w:pStyle w:val="Heading3"/>
        <w:rPr>
          <w:rFonts w:asciiTheme="majorBidi" w:hAnsiTheme="majorBidi" w:cstheme="majorBidi"/>
          <w:sz w:val="24"/>
          <w:szCs w:val="24"/>
        </w:rPr>
      </w:pPr>
      <w:r>
        <w:rPr>
          <w:rFonts w:asciiTheme="majorBidi" w:hAnsiTheme="majorBidi" w:cstheme="majorBidi"/>
          <w:sz w:val="24"/>
          <w:szCs w:val="24"/>
        </w:rPr>
        <w:lastRenderedPageBreak/>
        <w:t>The model</w:t>
      </w:r>
    </w:p>
    <w:p w14:paraId="3C72AAD1" w14:textId="66B1556A" w:rsidR="00123133" w:rsidRDefault="00AE291F" w:rsidP="00123133">
      <w:pPr>
        <w:pStyle w:val="PhDNormal"/>
        <w:keepNext/>
      </w:pPr>
      <w:r w:rsidRPr="00AE291F">
        <w:rPr>
          <w:lang w:val="en-US"/>
        </w:rPr>
        <w:t>The model used is a logistic regression</w:t>
      </w:r>
      <w:r>
        <w:rPr>
          <w:lang w:val="en-US"/>
        </w:rPr>
        <w:t xml:space="preserve"> </w:t>
      </w:r>
      <w:sdt>
        <w:sdtPr>
          <w:rPr>
            <w:lang w:val="en-US"/>
          </w:rPr>
          <w:id w:val="-1732772379"/>
          <w:citation/>
        </w:sdtPr>
        <w:sdtContent>
          <w:r>
            <w:rPr>
              <w:lang w:val="en-US"/>
            </w:rPr>
            <w:fldChar w:fldCharType="begin"/>
          </w:r>
          <w:r>
            <w:rPr>
              <w:lang w:val="en-US"/>
            </w:rPr>
            <w:instrText xml:space="preserve"> CITATION Ami02 \l 1033 </w:instrText>
          </w:r>
          <w:r>
            <w:rPr>
              <w:lang w:val="en-US"/>
            </w:rPr>
            <w:fldChar w:fldCharType="separate"/>
          </w:r>
          <w:r w:rsidR="002D6365" w:rsidRPr="002D6365">
            <w:rPr>
              <w:noProof/>
              <w:lang w:val="en-US"/>
            </w:rPr>
            <w:t>[14]</w:t>
          </w:r>
          <w:r>
            <w:rPr>
              <w:lang w:val="en-US"/>
            </w:rPr>
            <w:fldChar w:fldCharType="end"/>
          </w:r>
        </w:sdtContent>
      </w:sdt>
      <w:r w:rsidRPr="00AE291F">
        <w:rPr>
          <w:lang w:val="en-US"/>
        </w:rPr>
        <w:t xml:space="preserve"> model trained using gradient descent</w:t>
      </w:r>
      <w:sdt>
        <w:sdtPr>
          <w:rPr>
            <w:lang w:val="en-US"/>
          </w:rPr>
          <w:id w:val="-2002254933"/>
          <w:citation/>
        </w:sdtPr>
        <w:sdtContent>
          <w:r>
            <w:rPr>
              <w:lang w:val="en-US"/>
            </w:rPr>
            <w:fldChar w:fldCharType="begin"/>
          </w:r>
          <w:r>
            <w:rPr>
              <w:lang w:val="en-US"/>
            </w:rPr>
            <w:instrText xml:space="preserve"> CITATION WuJ23 \l 1033 </w:instrText>
          </w:r>
          <w:r>
            <w:rPr>
              <w:lang w:val="en-US"/>
            </w:rPr>
            <w:fldChar w:fldCharType="separate"/>
          </w:r>
          <w:r w:rsidR="002D6365">
            <w:rPr>
              <w:noProof/>
              <w:lang w:val="en-US"/>
            </w:rPr>
            <w:t xml:space="preserve"> </w:t>
          </w:r>
          <w:r w:rsidR="002D6365" w:rsidRPr="002D6365">
            <w:rPr>
              <w:noProof/>
              <w:lang w:val="en-US"/>
            </w:rPr>
            <w:t>[15]</w:t>
          </w:r>
          <w:r>
            <w:rPr>
              <w:lang w:val="en-US"/>
            </w:rPr>
            <w:fldChar w:fldCharType="end"/>
          </w:r>
        </w:sdtContent>
      </w:sdt>
      <w:r w:rsidRPr="00AE291F">
        <w:rPr>
          <w:lang w:val="en-US"/>
        </w:rPr>
        <w:t>. This section presents the algorithm of the manually implemented model.</w:t>
      </w:r>
      <w:r w:rsidR="00123133" w:rsidRPr="00123133">
        <w:rPr>
          <w:rFonts w:eastAsia="MS Mincho"/>
          <w:noProof/>
          <w:sz w:val="22"/>
          <w:lang w:val="en-US"/>
        </w:rPr>
        <w:drawing>
          <wp:inline distT="0" distB="0" distL="0" distR="0" wp14:anchorId="7A3EB0E8" wp14:editId="7E67B0C9">
            <wp:extent cx="5067739" cy="6096528"/>
            <wp:effectExtent l="19050" t="19050" r="19050" b="19050"/>
            <wp:docPr id="33736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69976" name=""/>
                    <pic:cNvPicPr/>
                  </pic:nvPicPr>
                  <pic:blipFill>
                    <a:blip r:embed="rId25"/>
                    <a:stretch>
                      <a:fillRect/>
                    </a:stretch>
                  </pic:blipFill>
                  <pic:spPr>
                    <a:xfrm>
                      <a:off x="0" y="0"/>
                      <a:ext cx="5067739" cy="6096528"/>
                    </a:xfrm>
                    <a:prstGeom prst="rect">
                      <a:avLst/>
                    </a:prstGeom>
                    <a:ln>
                      <a:solidFill>
                        <a:schemeClr val="tx1"/>
                      </a:solidFill>
                    </a:ln>
                  </pic:spPr>
                </pic:pic>
              </a:graphicData>
            </a:graphic>
          </wp:inline>
        </w:drawing>
      </w:r>
    </w:p>
    <w:p w14:paraId="57129DD3" w14:textId="5C97ED18" w:rsidR="001C6794" w:rsidRPr="00123133" w:rsidRDefault="00123133" w:rsidP="00123133">
      <w:pPr>
        <w:pStyle w:val="Caption"/>
        <w:rPr>
          <w:rFonts w:asciiTheme="majorBidi" w:eastAsia="Times New Roman" w:hAnsiTheme="majorBidi" w:cstheme="majorBidi"/>
          <w:sz w:val="24"/>
        </w:rPr>
      </w:pPr>
      <w:bookmarkStart w:id="98" w:name="_Toc213832848"/>
      <w:r w:rsidRPr="00123133">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10</w:t>
      </w:r>
      <w:r w:rsidR="00E772CF">
        <w:rPr>
          <w:rFonts w:asciiTheme="majorBidi" w:hAnsiTheme="majorBidi" w:cstheme="majorBidi"/>
        </w:rPr>
        <w:fldChar w:fldCharType="end"/>
      </w:r>
      <w:r w:rsidRPr="00123133">
        <w:rPr>
          <w:rFonts w:asciiTheme="majorBidi" w:hAnsiTheme="majorBidi" w:cstheme="majorBidi"/>
        </w:rPr>
        <w:t xml:space="preserve">: gradient descent </w:t>
      </w:r>
      <w:r>
        <w:rPr>
          <w:rFonts w:asciiTheme="majorBidi" w:hAnsiTheme="majorBidi" w:cstheme="majorBidi"/>
        </w:rPr>
        <w:t xml:space="preserve">with logistic regression </w:t>
      </w:r>
      <w:r w:rsidRPr="00123133">
        <w:rPr>
          <w:rFonts w:asciiTheme="majorBidi" w:hAnsiTheme="majorBidi" w:cstheme="majorBidi"/>
        </w:rPr>
        <w:t>algorithm</w:t>
      </w:r>
      <w:bookmarkEnd w:id="98"/>
    </w:p>
    <w:p w14:paraId="54981B1B" w14:textId="78DF828F" w:rsidR="00123133" w:rsidRDefault="00123133" w:rsidP="006C487E">
      <w:pPr>
        <w:pStyle w:val="PhDNormal"/>
        <w:rPr>
          <w:lang w:val="en-US"/>
        </w:rPr>
      </w:pPr>
    </w:p>
    <w:p w14:paraId="1036BC89" w14:textId="77777777" w:rsidR="00123133" w:rsidRDefault="00123133" w:rsidP="006C487E">
      <w:pPr>
        <w:pStyle w:val="PhDNormal"/>
        <w:rPr>
          <w:lang w:val="en-US"/>
        </w:rPr>
      </w:pPr>
    </w:p>
    <w:p w14:paraId="2FE27381" w14:textId="77777777" w:rsidR="00123133" w:rsidRDefault="00123133" w:rsidP="006C487E">
      <w:pPr>
        <w:pStyle w:val="PhDNormal"/>
        <w:rPr>
          <w:lang w:val="en-US"/>
        </w:rPr>
      </w:pPr>
    </w:p>
    <w:p w14:paraId="043E5062" w14:textId="77777777" w:rsidR="00123133" w:rsidRPr="00AE291F" w:rsidRDefault="00123133" w:rsidP="006C487E">
      <w:pPr>
        <w:pStyle w:val="PhDNormal"/>
        <w:rPr>
          <w:lang w:val="en-US"/>
        </w:rPr>
      </w:pPr>
    </w:p>
    <w:p w14:paraId="64D919F2" w14:textId="58E301AD" w:rsidR="00F653C8" w:rsidRDefault="00F653C8" w:rsidP="00F653C8">
      <w:pPr>
        <w:pStyle w:val="Heading3"/>
        <w:rPr>
          <w:rFonts w:asciiTheme="majorBidi" w:hAnsiTheme="majorBidi" w:cstheme="majorBidi"/>
          <w:sz w:val="24"/>
          <w:szCs w:val="24"/>
        </w:rPr>
      </w:pPr>
      <w:bookmarkStart w:id="99" w:name="_Toc213503882"/>
      <w:r w:rsidRPr="00312B5A">
        <w:rPr>
          <w:rFonts w:asciiTheme="majorBidi" w:hAnsiTheme="majorBidi" w:cstheme="majorBidi"/>
          <w:sz w:val="24"/>
          <w:szCs w:val="24"/>
        </w:rPr>
        <w:lastRenderedPageBreak/>
        <w:t>FedAVG</w:t>
      </w:r>
      <w:bookmarkEnd w:id="99"/>
    </w:p>
    <w:p w14:paraId="64ED6BD0" w14:textId="704D5E6F" w:rsidR="00044902" w:rsidRDefault="00044902" w:rsidP="00044902">
      <w:pPr>
        <w:pStyle w:val="PhDNormal"/>
        <w:rPr>
          <w:noProof/>
          <w:lang w:val="en-US"/>
        </w:rPr>
      </w:pPr>
      <w:bookmarkStart w:id="100" w:name="_Hlk213570574"/>
      <w:r w:rsidRPr="00044902">
        <w:rPr>
          <w:noProof/>
          <w:lang w:val="en-US"/>
        </w:rPr>
        <w:t xml:space="preserve">When all </w:t>
      </w:r>
      <w:bookmarkStart w:id="101" w:name="_Hlk213570555"/>
      <w:r w:rsidRPr="00044902">
        <w:rPr>
          <w:noProof/>
          <w:lang w:val="en-US"/>
        </w:rPr>
        <w:t>clients finish training their datasets using the model described in Section 4.1.2, they send their weights and biases to a central server, where the server computes the mean of these values</w:t>
      </w:r>
      <w:r>
        <w:rPr>
          <w:noProof/>
          <w:lang w:val="en-US"/>
        </w:rPr>
        <w:t xml:space="preserve"> and re-assign it to the clients.</w:t>
      </w:r>
      <w:bookmarkEnd w:id="101"/>
    </w:p>
    <w:bookmarkEnd w:id="100"/>
    <w:p w14:paraId="44AFFD27" w14:textId="77777777" w:rsidR="00D27C54" w:rsidRDefault="00044902" w:rsidP="00D27C54">
      <w:pPr>
        <w:pStyle w:val="PhDNormal"/>
        <w:keepNext/>
      </w:pPr>
      <w:r w:rsidRPr="00044902">
        <w:rPr>
          <w:noProof/>
          <w:lang w:val="en-US"/>
        </w:rPr>
        <w:drawing>
          <wp:inline distT="0" distB="0" distL="0" distR="0" wp14:anchorId="1C3D11A1" wp14:editId="22F57595">
            <wp:extent cx="4092295" cy="3703641"/>
            <wp:effectExtent l="19050" t="19050" r="22860" b="11430"/>
            <wp:docPr id="11619664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66437" name="Picture 1" descr="A screenshot of a computer program&#10;&#10;AI-generated content may be incorrect."/>
                    <pic:cNvPicPr/>
                  </pic:nvPicPr>
                  <pic:blipFill>
                    <a:blip r:embed="rId26"/>
                    <a:stretch>
                      <a:fillRect/>
                    </a:stretch>
                  </pic:blipFill>
                  <pic:spPr>
                    <a:xfrm>
                      <a:off x="0" y="0"/>
                      <a:ext cx="4092295" cy="3703641"/>
                    </a:xfrm>
                    <a:prstGeom prst="rect">
                      <a:avLst/>
                    </a:prstGeom>
                    <a:ln>
                      <a:solidFill>
                        <a:schemeClr val="tx1"/>
                      </a:solidFill>
                    </a:ln>
                  </pic:spPr>
                </pic:pic>
              </a:graphicData>
            </a:graphic>
          </wp:inline>
        </w:drawing>
      </w:r>
    </w:p>
    <w:p w14:paraId="440AE359" w14:textId="4F840536" w:rsidR="00044902" w:rsidRDefault="00D27C54" w:rsidP="00D27C54">
      <w:pPr>
        <w:pStyle w:val="Caption"/>
        <w:rPr>
          <w:rFonts w:asciiTheme="majorBidi" w:hAnsiTheme="majorBidi" w:cstheme="majorBidi"/>
        </w:rPr>
      </w:pPr>
      <w:bookmarkStart w:id="102" w:name="_Toc213832849"/>
      <w:r w:rsidRPr="00D27C54">
        <w:rPr>
          <w:rFonts w:asciiTheme="majorBidi" w:hAnsiTheme="majorBidi" w:cstheme="majorBidi"/>
        </w:rPr>
        <w:t xml:space="preserve">Figure </w:t>
      </w:r>
      <w:r w:rsidR="00E772CF">
        <w:rPr>
          <w:rFonts w:asciiTheme="majorBidi" w:hAnsiTheme="majorBidi" w:cstheme="majorBidi"/>
        </w:rPr>
        <w:fldChar w:fldCharType="begin"/>
      </w:r>
      <w:r w:rsidR="00E772CF">
        <w:rPr>
          <w:rFonts w:asciiTheme="majorBidi" w:hAnsiTheme="majorBidi" w:cstheme="majorBidi"/>
        </w:rPr>
        <w:instrText xml:space="preserve"> SEQ Figure \* ARABIC </w:instrText>
      </w:r>
      <w:r w:rsidR="00E772CF">
        <w:rPr>
          <w:rFonts w:asciiTheme="majorBidi" w:hAnsiTheme="majorBidi" w:cstheme="majorBidi"/>
        </w:rPr>
        <w:fldChar w:fldCharType="separate"/>
      </w:r>
      <w:r w:rsidR="00E772CF">
        <w:rPr>
          <w:rFonts w:asciiTheme="majorBidi" w:hAnsiTheme="majorBidi" w:cstheme="majorBidi"/>
          <w:noProof/>
        </w:rPr>
        <w:t>11</w:t>
      </w:r>
      <w:r w:rsidR="00E772CF">
        <w:rPr>
          <w:rFonts w:asciiTheme="majorBidi" w:hAnsiTheme="majorBidi" w:cstheme="majorBidi"/>
        </w:rPr>
        <w:fldChar w:fldCharType="end"/>
      </w:r>
      <w:r w:rsidRPr="00D27C54">
        <w:rPr>
          <w:rFonts w:asciiTheme="majorBidi" w:hAnsiTheme="majorBidi" w:cstheme="majorBidi"/>
        </w:rPr>
        <w:t>: FedAVG implemented algorithm</w:t>
      </w:r>
      <w:sdt>
        <w:sdtPr>
          <w:rPr>
            <w:rFonts w:asciiTheme="majorBidi" w:hAnsiTheme="majorBidi" w:cstheme="majorBidi"/>
          </w:rPr>
          <w:id w:val="1256632318"/>
          <w:citation/>
        </w:sdtPr>
        <w:sdtContent>
          <w:r>
            <w:rPr>
              <w:rFonts w:asciiTheme="majorBidi" w:hAnsiTheme="majorBidi" w:cstheme="majorBidi"/>
            </w:rPr>
            <w:fldChar w:fldCharType="begin"/>
          </w:r>
          <w:r>
            <w:rPr>
              <w:rFonts w:asciiTheme="majorBidi" w:hAnsiTheme="majorBidi" w:cstheme="majorBidi"/>
            </w:rPr>
            <w:instrText xml:space="preserve"> CITATION Mal22 \l 1033 </w:instrText>
          </w:r>
          <w:r>
            <w:rPr>
              <w:rFonts w:asciiTheme="majorBidi" w:hAnsiTheme="majorBidi" w:cstheme="majorBidi"/>
            </w:rPr>
            <w:fldChar w:fldCharType="separate"/>
          </w:r>
          <w:r w:rsidR="002D6365">
            <w:rPr>
              <w:rFonts w:asciiTheme="majorBidi" w:hAnsiTheme="majorBidi" w:cstheme="majorBidi"/>
              <w:noProof/>
            </w:rPr>
            <w:t xml:space="preserve"> </w:t>
          </w:r>
          <w:r w:rsidR="002D6365" w:rsidRPr="002D6365">
            <w:rPr>
              <w:rFonts w:asciiTheme="majorBidi" w:hAnsiTheme="majorBidi" w:cstheme="majorBidi"/>
              <w:noProof/>
            </w:rPr>
            <w:t>[4]</w:t>
          </w:r>
          <w:r>
            <w:rPr>
              <w:rFonts w:asciiTheme="majorBidi" w:hAnsiTheme="majorBidi" w:cstheme="majorBidi"/>
            </w:rPr>
            <w:fldChar w:fldCharType="end"/>
          </w:r>
        </w:sdtContent>
      </w:sdt>
      <w:bookmarkEnd w:id="102"/>
    </w:p>
    <w:p w14:paraId="651EFA36" w14:textId="0E770A8A" w:rsidR="00AF791E" w:rsidRPr="00AF791E" w:rsidRDefault="00AF791E" w:rsidP="00AF791E">
      <w:pPr>
        <w:pStyle w:val="PhDNormal"/>
        <w:rPr>
          <w:noProof/>
          <w:lang w:val="en-US"/>
        </w:rPr>
      </w:pPr>
      <w:r w:rsidRPr="00AF791E">
        <w:rPr>
          <w:noProof/>
          <w:lang w:val="en-US"/>
        </w:rPr>
        <w:t>Note that in this study, clients train their models sequentially rather than in parallel.</w:t>
      </w:r>
    </w:p>
    <w:p w14:paraId="5B99BD19" w14:textId="0A330358" w:rsidR="00F653C8" w:rsidRDefault="00F653C8" w:rsidP="00F653C8">
      <w:pPr>
        <w:pStyle w:val="Heading2"/>
        <w:rPr>
          <w:rFonts w:asciiTheme="majorBidi" w:hAnsiTheme="majorBidi" w:cstheme="majorBidi"/>
        </w:rPr>
      </w:pPr>
      <w:bookmarkStart w:id="103" w:name="_Toc213503883"/>
      <w:r w:rsidRPr="00F653C8">
        <w:rPr>
          <w:rFonts w:asciiTheme="majorBidi" w:hAnsiTheme="majorBidi" w:cstheme="majorBidi"/>
        </w:rPr>
        <w:t>D</w:t>
      </w:r>
      <w:r w:rsidR="00AF791E">
        <w:rPr>
          <w:rFonts w:asciiTheme="majorBidi" w:hAnsiTheme="majorBidi" w:cstheme="majorBidi"/>
        </w:rPr>
        <w:t>F-KS</w:t>
      </w:r>
      <w:r w:rsidRPr="00F653C8">
        <w:rPr>
          <w:rFonts w:asciiTheme="majorBidi" w:hAnsiTheme="majorBidi" w:cstheme="majorBidi"/>
        </w:rPr>
        <w:t xml:space="preserve"> Scheme</w:t>
      </w:r>
      <w:bookmarkEnd w:id="103"/>
    </w:p>
    <w:p w14:paraId="415A6508" w14:textId="4EAAE763" w:rsidR="00D27C54" w:rsidRPr="00D27C54" w:rsidRDefault="00AF791E" w:rsidP="00AF791E">
      <w:pPr>
        <w:pStyle w:val="PhDNormal"/>
        <w:rPr>
          <w:noProof/>
          <w:lang w:val="en-US"/>
        </w:rPr>
      </w:pPr>
      <w:bookmarkStart w:id="104" w:name="_Hlk213571007"/>
      <w:r w:rsidRPr="00AF791E">
        <w:rPr>
          <w:noProof/>
          <w:lang w:val="en-US"/>
        </w:rPr>
        <w:t>This section provides an explanation of the encryption, decryption,</w:t>
      </w:r>
      <w:r>
        <w:rPr>
          <w:noProof/>
          <w:lang w:val="en-US"/>
        </w:rPr>
        <w:t xml:space="preserve"> KS,</w:t>
      </w:r>
      <w:r w:rsidRPr="00AF791E">
        <w:rPr>
          <w:noProof/>
          <w:lang w:val="en-US"/>
        </w:rPr>
        <w:t xml:space="preserve"> and cipher multiplication functions used in the DF</w:t>
      </w:r>
      <w:r>
        <w:rPr>
          <w:noProof/>
          <w:lang w:val="en-US"/>
        </w:rPr>
        <w:t>-KS</w:t>
      </w:r>
      <w:r w:rsidRPr="00AF791E">
        <w:rPr>
          <w:noProof/>
          <w:lang w:val="en-US"/>
        </w:rPr>
        <w:t xml:space="preserve"> scheme.</w:t>
      </w:r>
      <w:r>
        <w:rPr>
          <w:noProof/>
          <w:lang w:val="en-US"/>
        </w:rPr>
        <w:t xml:space="preserve"> All functions in this section are implemented in the utils_DF_KS.sage script.</w:t>
      </w:r>
      <w:r w:rsidR="007B5E0F">
        <w:rPr>
          <w:noProof/>
          <w:lang w:val="en-US"/>
        </w:rPr>
        <w:t xml:space="preserve"> (section 3.1)</w:t>
      </w:r>
    </w:p>
    <w:p w14:paraId="7ABC27A7" w14:textId="4AAC31F4" w:rsidR="00F653C8" w:rsidRDefault="00F653C8" w:rsidP="00F653C8">
      <w:pPr>
        <w:pStyle w:val="Heading3"/>
        <w:rPr>
          <w:rFonts w:asciiTheme="majorBidi" w:hAnsiTheme="majorBidi" w:cstheme="majorBidi"/>
          <w:sz w:val="24"/>
          <w:szCs w:val="24"/>
        </w:rPr>
      </w:pPr>
      <w:bookmarkStart w:id="105" w:name="_Toc213503884"/>
      <w:bookmarkEnd w:id="104"/>
      <w:r w:rsidRPr="00312B5A">
        <w:rPr>
          <w:rFonts w:asciiTheme="majorBidi" w:hAnsiTheme="majorBidi" w:cstheme="majorBidi"/>
          <w:sz w:val="24"/>
          <w:szCs w:val="24"/>
        </w:rPr>
        <w:t>Encryption</w:t>
      </w:r>
      <w:bookmarkEnd w:id="105"/>
    </w:p>
    <w:p w14:paraId="36A84257" w14:textId="36698183" w:rsidR="002D6365" w:rsidRDefault="007803B2" w:rsidP="00CC2FCA">
      <w:pPr>
        <w:pStyle w:val="PhDNormal"/>
        <w:tabs>
          <w:tab w:val="left" w:pos="1931"/>
        </w:tabs>
        <w:rPr>
          <w:noProof/>
          <w:lang w:val="en-US"/>
        </w:rPr>
      </w:pPr>
      <w:r w:rsidRPr="005253A8">
        <w:rPr>
          <w:noProof/>
          <w:u w:val="single"/>
          <w:lang w:val="en-US"/>
        </w:rPr>
        <w:t>Secret_Key_Element(m)</w:t>
      </w:r>
      <w:r>
        <w:rPr>
          <w:noProof/>
          <w:lang w:val="en-US"/>
        </w:rPr>
        <w:t>:</w:t>
      </w:r>
      <w:r w:rsidR="00A66276">
        <w:rPr>
          <w:noProof/>
          <w:lang w:val="en-US"/>
        </w:rPr>
        <w:t xml:space="preserve"> generate</w:t>
      </w:r>
      <w:r w:rsidR="00BB41D7">
        <w:rPr>
          <w:noProof/>
          <w:lang w:val="en-US"/>
        </w:rPr>
        <w:t>s</w:t>
      </w:r>
      <w:r w:rsidR="00A66276">
        <w:rPr>
          <w:noProof/>
          <w:lang w:val="en-US"/>
        </w:rPr>
        <w:t xml:space="preserve"> a random secret element from </w:t>
      </w:r>
      <m:oMath>
        <m:r>
          <w:rPr>
            <w:rFonts w:ascii="Cambria Math" w:hAnsi="Cambria Math"/>
            <w:noProof/>
            <w:lang w:val="en-US"/>
          </w:rPr>
          <m:t>m</m:t>
        </m:r>
      </m:oMath>
      <w:r w:rsidR="00A66276">
        <w:rPr>
          <w:noProof/>
          <w:lang w:val="en-US"/>
        </w:rPr>
        <w:t xml:space="preserve"> (the public modulos) in the domain </w:t>
      </w:r>
      <m:oMath>
        <m:r>
          <w:rPr>
            <w:rFonts w:ascii="Cambria Math" w:hAnsi="Cambria Math"/>
            <w:noProof/>
            <w:lang w:val="en-US"/>
          </w:rPr>
          <m:t>[-</m:t>
        </m:r>
        <m:f>
          <m:fPr>
            <m:ctrlPr>
              <w:rPr>
                <w:rFonts w:ascii="Cambria Math" w:hAnsi="Cambria Math"/>
                <w:i/>
                <w:noProof/>
                <w:lang w:val="en-US"/>
              </w:rPr>
            </m:ctrlPr>
          </m:fPr>
          <m:num>
            <m:r>
              <w:rPr>
                <w:rFonts w:ascii="Cambria Math" w:hAnsi="Cambria Math"/>
                <w:noProof/>
                <w:lang w:val="en-US"/>
              </w:rPr>
              <m:t>m</m:t>
            </m:r>
          </m:num>
          <m:den>
            <m:r>
              <w:rPr>
                <w:rFonts w:ascii="Cambria Math" w:hAnsi="Cambria Math"/>
                <w:noProof/>
                <w:lang w:val="en-US"/>
              </w:rPr>
              <m:t>2</m:t>
            </m:r>
          </m:den>
        </m:f>
        <m:r>
          <w:rPr>
            <w:rFonts w:ascii="Cambria Math" w:hAnsi="Cambria Math"/>
            <w:noProof/>
            <w:lang w:val="en-US"/>
          </w:rPr>
          <m:t>,</m:t>
        </m:r>
        <m:f>
          <m:fPr>
            <m:ctrlPr>
              <w:rPr>
                <w:rFonts w:ascii="Cambria Math" w:hAnsi="Cambria Math"/>
                <w:i/>
                <w:noProof/>
                <w:lang w:val="en-US"/>
              </w:rPr>
            </m:ctrlPr>
          </m:fPr>
          <m:num>
            <m:r>
              <w:rPr>
                <w:rFonts w:ascii="Cambria Math" w:hAnsi="Cambria Math"/>
                <w:noProof/>
                <w:lang w:val="en-US"/>
              </w:rPr>
              <m:t>m</m:t>
            </m:r>
          </m:num>
          <m:den>
            <m:r>
              <w:rPr>
                <w:rFonts w:ascii="Cambria Math" w:hAnsi="Cambria Math"/>
                <w:noProof/>
                <w:lang w:val="en-US"/>
              </w:rPr>
              <m:t>2</m:t>
            </m:r>
          </m:den>
        </m:f>
        <m:r>
          <w:rPr>
            <w:rFonts w:ascii="Cambria Math" w:hAnsi="Cambria Math"/>
            <w:noProof/>
            <w:lang w:val="en-US"/>
          </w:rPr>
          <m:t>]</m:t>
        </m:r>
      </m:oMath>
      <w:r w:rsidR="00A66276">
        <w:rPr>
          <w:noProof/>
          <w:lang w:val="en-US"/>
        </w:rPr>
        <w:t xml:space="preserve"> such that this element and </w:t>
      </w:r>
      <m:oMath>
        <m:r>
          <w:rPr>
            <w:rFonts w:ascii="Cambria Math" w:hAnsi="Cambria Math"/>
            <w:noProof/>
            <w:lang w:val="en-US"/>
          </w:rPr>
          <m:t>m</m:t>
        </m:r>
      </m:oMath>
      <w:r w:rsidR="00A66276">
        <w:rPr>
          <w:noProof/>
          <w:lang w:val="en-US"/>
        </w:rPr>
        <w:t xml:space="preserve"> are not coprime</w:t>
      </w:r>
    </w:p>
    <w:p w14:paraId="0A543CBF" w14:textId="3C19851D" w:rsidR="007803B2" w:rsidRDefault="007803B2" w:rsidP="00CC2FCA">
      <w:pPr>
        <w:pStyle w:val="PhDNormal"/>
        <w:tabs>
          <w:tab w:val="left" w:pos="1931"/>
        </w:tabs>
        <w:rPr>
          <w:noProof/>
          <w:lang w:val="en-US"/>
        </w:rPr>
      </w:pPr>
      <w:r w:rsidRPr="005253A8">
        <w:rPr>
          <w:noProof/>
          <w:u w:val="single"/>
          <w:lang w:val="en-US"/>
        </w:rPr>
        <w:t>Secret_Key_Generation(d,m)</w:t>
      </w:r>
      <w:r>
        <w:rPr>
          <w:noProof/>
          <w:lang w:val="en-US"/>
        </w:rPr>
        <w:t>:</w:t>
      </w:r>
      <w:r w:rsidR="00A66276">
        <w:rPr>
          <w:noProof/>
          <w:lang w:val="en-US"/>
        </w:rPr>
        <w:t xml:space="preserve"> generate</w:t>
      </w:r>
      <w:r w:rsidR="00BB41D7">
        <w:rPr>
          <w:noProof/>
          <w:lang w:val="en-US"/>
        </w:rPr>
        <w:t>s</w:t>
      </w:r>
      <w:r w:rsidR="00A66276">
        <w:rPr>
          <w:noProof/>
          <w:lang w:val="en-US"/>
        </w:rPr>
        <w:t xml:space="preserve"> a random secret key </w:t>
      </w:r>
      <m:oMath>
        <m:r>
          <w:rPr>
            <w:rFonts w:ascii="Cambria Math" w:hAnsi="Cambria Math"/>
            <w:noProof/>
            <w:lang w:val="en-US"/>
          </w:rPr>
          <m:t>s</m:t>
        </m:r>
      </m:oMath>
      <w:r w:rsidR="00A66276">
        <w:rPr>
          <w:noProof/>
          <w:lang w:val="en-US"/>
        </w:rPr>
        <w:t xml:space="preserve"> of dimension </w:t>
      </w:r>
      <m:oMath>
        <m:r>
          <w:rPr>
            <w:rFonts w:ascii="Cambria Math" w:hAnsi="Cambria Math"/>
            <w:noProof/>
            <w:lang w:val="en-US"/>
          </w:rPr>
          <m:t>d</m:t>
        </m:r>
      </m:oMath>
      <w:r w:rsidR="00A66276">
        <w:rPr>
          <w:noProof/>
          <w:lang w:val="en-US"/>
        </w:rPr>
        <w:t xml:space="preserve"> using the function Secret_Key_Element(m) for each element in </w:t>
      </w:r>
      <m:oMath>
        <m:r>
          <w:rPr>
            <w:rFonts w:ascii="Cambria Math" w:hAnsi="Cambria Math"/>
            <w:noProof/>
            <w:lang w:val="en-US"/>
          </w:rPr>
          <m:t>s</m:t>
        </m:r>
      </m:oMath>
    </w:p>
    <w:p w14:paraId="0FA91D55" w14:textId="67F268B2" w:rsidR="00A66276" w:rsidRDefault="005253A8" w:rsidP="009067A9">
      <w:pPr>
        <w:pStyle w:val="PhDNormal"/>
        <w:tabs>
          <w:tab w:val="left" w:pos="1931"/>
        </w:tabs>
        <w:rPr>
          <w:noProof/>
          <w:lang w:val="en-US"/>
        </w:rPr>
      </w:pPr>
      <w:r w:rsidRPr="005253A8">
        <w:rPr>
          <w:noProof/>
          <w:u w:val="single"/>
          <w:lang w:val="en-US"/>
        </w:rPr>
        <w:lastRenderedPageBreak/>
        <w:t>Centered_mod(x,n)</w:t>
      </w:r>
      <w:r>
        <w:rPr>
          <w:noProof/>
          <w:lang w:val="en-US"/>
        </w:rPr>
        <w:t xml:space="preserve">: </w:t>
      </w:r>
      <w:r w:rsidRPr="005253A8">
        <w:rPr>
          <w:noProof/>
          <w:lang w:val="en-US"/>
        </w:rPr>
        <w:t xml:space="preserve">converts the modulo result from the non-negative range </w:t>
      </w:r>
      <m:oMath>
        <m:r>
          <w:rPr>
            <w:rFonts w:ascii="Cambria Math" w:hAnsi="Cambria Math"/>
            <w:noProof/>
            <w:lang w:val="en-US"/>
          </w:rPr>
          <m:t xml:space="preserve">[0,n[ </m:t>
        </m:r>
      </m:oMath>
      <w:r w:rsidRPr="005253A8">
        <w:rPr>
          <w:noProof/>
          <w:lang w:val="en-US"/>
        </w:rPr>
        <w:t xml:space="preserve">into a centered range </w:t>
      </w:r>
      <m:oMath>
        <m:r>
          <w:rPr>
            <w:rFonts w:ascii="Cambria Math" w:hAnsi="Cambria Math"/>
            <w:noProof/>
            <w:lang w:val="en-US"/>
          </w:rPr>
          <m:t>[-</m:t>
        </m:r>
        <m:f>
          <m:fPr>
            <m:ctrlPr>
              <w:rPr>
                <w:rFonts w:ascii="Cambria Math" w:hAnsi="Cambria Math"/>
                <w:noProof/>
                <w:lang w:val="en-US"/>
              </w:rPr>
            </m:ctrlPr>
          </m:fPr>
          <m:num>
            <m:r>
              <w:rPr>
                <w:rFonts w:ascii="Cambria Math" w:hAnsi="Cambria Math"/>
                <w:noProof/>
                <w:lang w:val="en-US"/>
              </w:rPr>
              <m:t>n</m:t>
            </m:r>
          </m:num>
          <m:den>
            <m:r>
              <w:rPr>
                <w:rFonts w:ascii="Cambria Math" w:hAnsi="Cambria Math"/>
                <w:noProof/>
                <w:lang w:val="en-US"/>
              </w:rPr>
              <m:t>2</m:t>
            </m:r>
          </m:den>
        </m:f>
        <m:r>
          <w:rPr>
            <w:rFonts w:ascii="Cambria Math" w:hAnsi="Cambria Math"/>
            <w:noProof/>
            <w:lang w:val="en-US"/>
          </w:rPr>
          <m:t>,</m:t>
        </m:r>
        <m:f>
          <m:fPr>
            <m:ctrlPr>
              <w:rPr>
                <w:rFonts w:ascii="Cambria Math" w:hAnsi="Cambria Math"/>
                <w:noProof/>
                <w:lang w:val="en-US"/>
              </w:rPr>
            </m:ctrlPr>
          </m:fPr>
          <m:num>
            <m:r>
              <w:rPr>
                <w:rFonts w:ascii="Cambria Math" w:hAnsi="Cambria Math"/>
                <w:noProof/>
                <w:lang w:val="en-US"/>
              </w:rPr>
              <m:t>n</m:t>
            </m:r>
          </m:num>
          <m:den>
            <m:r>
              <w:rPr>
                <w:rFonts w:ascii="Cambria Math" w:hAnsi="Cambria Math"/>
                <w:noProof/>
                <w:lang w:val="en-US"/>
              </w:rPr>
              <m:t>2</m:t>
            </m:r>
          </m:den>
        </m:f>
        <m:r>
          <w:rPr>
            <w:rFonts w:ascii="Cambria Math" w:hAnsi="Cambria Math"/>
            <w:noProof/>
            <w:lang w:val="en-US"/>
          </w:rPr>
          <m:t>[</m:t>
        </m:r>
      </m:oMath>
      <w:r w:rsidR="009067A9">
        <w:rPr>
          <w:noProof/>
          <w:lang w:val="en-US"/>
        </w:rPr>
        <w:t xml:space="preserve">. </w:t>
      </w:r>
      <w:r w:rsidR="009067A9" w:rsidRPr="009067A9">
        <w:rPr>
          <w:noProof/>
          <w:lang w:val="en-US"/>
        </w:rPr>
        <w:t>The objective of this function is to handle modulo operations in a way that correctly supports negative values.</w:t>
      </w:r>
    </w:p>
    <w:p w14:paraId="6A3B81E6" w14:textId="56AAA924" w:rsidR="007803B2" w:rsidRDefault="007803B2" w:rsidP="00CC2FCA">
      <w:pPr>
        <w:pStyle w:val="PhDNormal"/>
        <w:tabs>
          <w:tab w:val="left" w:pos="1931"/>
        </w:tabs>
        <w:rPr>
          <w:noProof/>
          <w:lang w:val="en-US"/>
        </w:rPr>
      </w:pPr>
      <w:r w:rsidRPr="005253A8">
        <w:rPr>
          <w:noProof/>
          <w:u w:val="single"/>
          <w:lang w:val="en-US"/>
        </w:rPr>
        <w:t>DF_Enc(x,m,m_prime,r,d,Secret_Key_Vector)</w:t>
      </w:r>
      <w:r>
        <w:rPr>
          <w:noProof/>
          <w:lang w:val="en-US"/>
        </w:rPr>
        <w:t>:</w:t>
      </w:r>
      <w:r w:rsidR="005253A8">
        <w:rPr>
          <w:noProof/>
          <w:lang w:val="en-US"/>
        </w:rPr>
        <w:t xml:space="preserve"> decompose the plaintext </w:t>
      </w:r>
      <m:oMath>
        <m:r>
          <w:rPr>
            <w:rFonts w:ascii="Cambria Math" w:hAnsi="Cambria Math"/>
            <w:noProof/>
            <w:lang w:val="en-US"/>
          </w:rPr>
          <m:t>x</m:t>
        </m:r>
      </m:oMath>
      <w:r w:rsidR="005253A8">
        <w:rPr>
          <w:noProof/>
          <w:lang w:val="en-US"/>
        </w:rPr>
        <w:t xml:space="preserve"> to </w:t>
      </w:r>
      <m:oMath>
        <m:r>
          <w:rPr>
            <w:rFonts w:ascii="Cambria Math" w:hAnsi="Cambria Math"/>
            <w:noProof/>
            <w:lang w:val="en-US"/>
          </w:rPr>
          <m:t>d</m:t>
        </m:r>
      </m:oMath>
      <w:r w:rsidR="005253A8">
        <w:rPr>
          <w:noProof/>
          <w:lang w:val="en-US"/>
        </w:rPr>
        <w:t xml:space="preserve"> elements such that </w:t>
      </w:r>
      <m:oMath>
        <m:r>
          <w:rPr>
            <w:rFonts w:ascii="Cambria Math" w:hAnsi="Cambria Math"/>
            <w:noProof/>
            <w:lang w:val="en-US"/>
          </w:rPr>
          <m:t>x=</m:t>
        </m:r>
        <m:nary>
          <m:naryPr>
            <m:chr m:val="∑"/>
            <m:ctrlPr>
              <w:rPr>
                <w:rFonts w:ascii="Cambria Math" w:hAnsi="Cambria Math"/>
                <w:i/>
                <w:noProof/>
                <w:lang w:val="en-US"/>
              </w:rPr>
            </m:ctrlPr>
          </m:naryPr>
          <m:sub>
            <m:r>
              <w:rPr>
                <w:rFonts w:ascii="Cambria Math" w:hAnsi="Cambria Math"/>
                <w:noProof/>
              </w:rPr>
              <m:t>i=1</m:t>
            </m:r>
          </m:sub>
          <m:sup>
            <m:r>
              <w:rPr>
                <w:rFonts w:ascii="Cambria Math" w:hAnsi="Cambria Math"/>
                <w:noProof/>
              </w:rPr>
              <m:t>d</m:t>
            </m:r>
          </m:sup>
          <m:e>
            <m:sSub>
              <m:sSubPr>
                <m:ctrlPr>
                  <w:rPr>
                    <w:rFonts w:ascii="Cambria Math" w:hAnsi="Cambria Math"/>
                    <w:i/>
                    <w:noProof/>
                    <w:lang w:val="en-US"/>
                  </w:rPr>
                </m:ctrlPr>
              </m:sSubPr>
              <m:e>
                <m:r>
                  <w:rPr>
                    <w:rFonts w:ascii="Cambria Math" w:hAnsi="Cambria Math"/>
                    <w:noProof/>
                    <w:lang w:val="en-US"/>
                  </w:rPr>
                  <m:t>x</m:t>
                </m:r>
              </m:e>
              <m:sub>
                <m:r>
                  <w:rPr>
                    <w:rFonts w:ascii="Cambria Math" w:hAnsi="Cambria Math"/>
                    <w:noProof/>
                    <w:lang w:val="en-US"/>
                  </w:rPr>
                  <m:t>i</m:t>
                </m:r>
              </m:sub>
            </m:sSub>
          </m:e>
        </m:nary>
        <m:r>
          <w:rPr>
            <w:rFonts w:ascii="Cambria Math" w:hAnsi="Cambria Math"/>
            <w:noProof/>
            <w:lang w:val="en-US"/>
          </w:rPr>
          <m:t xml:space="preserve"> mod </m:t>
        </m:r>
        <m:sSup>
          <m:sSupPr>
            <m:ctrlPr>
              <w:rPr>
                <w:rFonts w:ascii="Cambria Math" w:hAnsi="Cambria Math"/>
                <w:i/>
                <w:noProof/>
                <w:lang w:val="en-US"/>
              </w:rPr>
            </m:ctrlPr>
          </m:sSupPr>
          <m:e>
            <m:r>
              <w:rPr>
                <w:rFonts w:ascii="Cambria Math" w:hAnsi="Cambria Math"/>
                <w:noProof/>
                <w:lang w:val="en-US"/>
              </w:rPr>
              <m:t>m</m:t>
            </m:r>
          </m:e>
          <m:sup>
            <m:r>
              <w:rPr>
                <w:rFonts w:ascii="Cambria Math" w:hAnsi="Cambria Math"/>
                <w:noProof/>
                <w:lang w:val="en-US"/>
              </w:rPr>
              <m:t>'</m:t>
            </m:r>
          </m:sup>
        </m:sSup>
      </m:oMath>
      <w:r w:rsidR="009067A9">
        <w:rPr>
          <w:noProof/>
          <w:lang w:val="en-US"/>
        </w:rPr>
        <w:t xml:space="preserve">. Then it will generate the ciphertext by multiplying each element </w:t>
      </w:r>
      <m:oMath>
        <m:sSub>
          <m:sSubPr>
            <m:ctrlPr>
              <w:rPr>
                <w:rFonts w:ascii="Cambria Math" w:hAnsi="Cambria Math"/>
                <w:noProof/>
                <w:lang w:val="en-US"/>
              </w:rPr>
            </m:ctrlPr>
          </m:sSubPr>
          <m:e>
            <m:r>
              <w:rPr>
                <w:rFonts w:ascii="Cambria Math" w:hAnsi="Cambria Math"/>
                <w:noProof/>
                <w:lang w:val="en-US"/>
              </w:rPr>
              <m:t>x</m:t>
            </m:r>
          </m:e>
          <m:sub>
            <m:r>
              <w:rPr>
                <w:rFonts w:ascii="Cambria Math" w:hAnsi="Cambria Math"/>
                <w:noProof/>
                <w:lang w:val="en-US"/>
              </w:rPr>
              <m:t>i</m:t>
            </m:r>
          </m:sub>
        </m:sSub>
      </m:oMath>
      <w:r w:rsidR="009067A9">
        <w:rPr>
          <w:noProof/>
          <w:lang w:val="en-US"/>
        </w:rPr>
        <w:t xml:space="preserve"> by </w:t>
      </w:r>
      <m:oMath>
        <m:sSub>
          <m:sSubPr>
            <m:ctrlPr>
              <w:rPr>
                <w:rFonts w:ascii="Cambria Math" w:hAnsi="Cambria Math"/>
                <w:i/>
                <w:noProof/>
                <w:lang w:val="en-US"/>
              </w:rPr>
            </m:ctrlPr>
          </m:sSubPr>
          <m:e>
            <m:r>
              <w:rPr>
                <w:rFonts w:ascii="Cambria Math" w:hAnsi="Cambria Math"/>
                <w:noProof/>
                <w:lang w:val="en-US"/>
              </w:rPr>
              <m:t>s</m:t>
            </m:r>
          </m:e>
          <m:sub>
            <m:r>
              <w:rPr>
                <w:rFonts w:ascii="Cambria Math" w:hAnsi="Cambria Math"/>
                <w:noProof/>
                <w:lang w:val="en-US"/>
              </w:rPr>
              <m:t>i</m:t>
            </m:r>
          </m:sub>
        </m:sSub>
      </m:oMath>
      <w:r w:rsidR="009067A9">
        <w:rPr>
          <w:noProof/>
          <w:lang w:val="en-US"/>
        </w:rPr>
        <w:t xml:space="preserve"> (where </w:t>
      </w:r>
      <m:oMath>
        <m:r>
          <w:rPr>
            <w:rFonts w:ascii="Cambria Math" w:hAnsi="Cambria Math"/>
            <w:noProof/>
            <w:lang w:val="en-US"/>
          </w:rPr>
          <m:t>s</m:t>
        </m:r>
      </m:oMath>
      <w:r w:rsidR="009067A9">
        <w:rPr>
          <w:noProof/>
          <w:lang w:val="en-US"/>
        </w:rPr>
        <w:t xml:space="preserve"> is the secret_key_vector).</w:t>
      </w:r>
    </w:p>
    <w:p w14:paraId="23115124" w14:textId="2CD610EC" w:rsidR="00F653C8" w:rsidRDefault="00F653C8" w:rsidP="00F653C8">
      <w:pPr>
        <w:pStyle w:val="Heading3"/>
        <w:rPr>
          <w:rFonts w:asciiTheme="majorBidi" w:hAnsiTheme="majorBidi" w:cstheme="majorBidi"/>
          <w:sz w:val="24"/>
          <w:szCs w:val="24"/>
        </w:rPr>
      </w:pPr>
      <w:bookmarkStart w:id="106" w:name="_Toc213503885"/>
      <w:r w:rsidRPr="00312B5A">
        <w:rPr>
          <w:rFonts w:asciiTheme="majorBidi" w:hAnsiTheme="majorBidi" w:cstheme="majorBidi"/>
          <w:sz w:val="24"/>
          <w:szCs w:val="24"/>
        </w:rPr>
        <w:t>Decryption</w:t>
      </w:r>
      <w:bookmarkEnd w:id="106"/>
    </w:p>
    <w:p w14:paraId="2EE450EB" w14:textId="353BACEC" w:rsidR="002D6365" w:rsidRDefault="007803B2" w:rsidP="002D6365">
      <w:pPr>
        <w:pStyle w:val="PhDNormal"/>
        <w:rPr>
          <w:noProof/>
          <w:lang w:val="en-US"/>
        </w:rPr>
      </w:pPr>
      <w:r w:rsidRPr="000B6BAE">
        <w:rPr>
          <w:noProof/>
          <w:u w:val="single"/>
          <w:lang w:val="en-US"/>
        </w:rPr>
        <w:t>Inv_Secret_Key_Generation(s,m)</w:t>
      </w:r>
      <w:r>
        <w:rPr>
          <w:noProof/>
          <w:lang w:val="en-US"/>
        </w:rPr>
        <w:t>:</w:t>
      </w:r>
      <w:r w:rsidR="00BB41D7">
        <w:rPr>
          <w:noProof/>
          <w:lang w:val="en-US"/>
        </w:rPr>
        <w:t xml:space="preserve"> generates </w:t>
      </w:r>
      <m:oMath>
        <m:sSub>
          <m:sSubPr>
            <m:ctrlPr>
              <w:rPr>
                <w:rFonts w:ascii="Cambria Math" w:hAnsi="Cambria Math"/>
                <w:noProof/>
                <w:lang w:val="en-US"/>
              </w:rPr>
            </m:ctrlPr>
          </m:sSubPr>
          <m:e>
            <m:r>
              <w:rPr>
                <w:rFonts w:ascii="Cambria Math" w:hAnsi="Cambria Math"/>
                <w:noProof/>
                <w:lang w:val="en-US"/>
              </w:rPr>
              <m:t>s</m:t>
            </m:r>
          </m:e>
          <m:sub>
            <m:r>
              <w:rPr>
                <w:rFonts w:ascii="Cambria Math" w:hAnsi="Cambria Math"/>
                <w:noProof/>
                <w:lang w:val="en-US"/>
              </w:rPr>
              <m:t>inv</m:t>
            </m:r>
          </m:sub>
        </m:sSub>
      </m:oMath>
      <w:r w:rsidR="00BB41D7">
        <w:rPr>
          <w:noProof/>
          <w:lang w:val="en-US"/>
        </w:rPr>
        <w:t xml:space="preserve"> by applying </w:t>
      </w:r>
      <m:oMath>
        <m:r>
          <w:rPr>
            <w:rFonts w:ascii="Cambria Math" w:hAnsi="Cambria Math"/>
            <w:noProof/>
            <w:lang w:val="en-US"/>
          </w:rPr>
          <m:t>f:x→</m:t>
        </m:r>
        <m:f>
          <m:fPr>
            <m:ctrlPr>
              <w:rPr>
                <w:rFonts w:ascii="Cambria Math" w:hAnsi="Cambria Math"/>
                <w:i/>
                <w:noProof/>
                <w:lang w:val="en-US"/>
              </w:rPr>
            </m:ctrlPr>
          </m:fPr>
          <m:num>
            <m:r>
              <w:rPr>
                <w:rFonts w:ascii="Cambria Math" w:hAnsi="Cambria Math"/>
                <w:noProof/>
                <w:lang w:val="en-US"/>
              </w:rPr>
              <m:t>1</m:t>
            </m:r>
          </m:num>
          <m:den>
            <m:r>
              <w:rPr>
                <w:rFonts w:ascii="Cambria Math" w:hAnsi="Cambria Math"/>
                <w:noProof/>
                <w:lang w:val="en-US"/>
              </w:rPr>
              <m:t>x</m:t>
            </m:r>
          </m:den>
        </m:f>
      </m:oMath>
      <w:r w:rsidR="00BB41D7">
        <w:rPr>
          <w:noProof/>
          <w:lang w:val="en-US"/>
        </w:rPr>
        <w:t xml:space="preserve"> for each element in </w:t>
      </w:r>
      <m:oMath>
        <m:r>
          <w:rPr>
            <w:rFonts w:ascii="Cambria Math" w:hAnsi="Cambria Math"/>
            <w:noProof/>
            <w:lang w:val="en-US"/>
          </w:rPr>
          <m:t>s</m:t>
        </m:r>
      </m:oMath>
      <w:r w:rsidR="00BB41D7">
        <w:rPr>
          <w:noProof/>
          <w:lang w:val="en-US"/>
        </w:rPr>
        <w:t xml:space="preserve">. This </w:t>
      </w:r>
      <w:r w:rsidR="00472C9D">
        <w:rPr>
          <w:noProof/>
          <w:lang w:val="en-US"/>
        </w:rPr>
        <w:t>vector</w:t>
      </w:r>
      <w:r w:rsidR="00BB41D7">
        <w:rPr>
          <w:noProof/>
          <w:lang w:val="en-US"/>
        </w:rPr>
        <w:t xml:space="preserve"> will be used for</w:t>
      </w:r>
      <w:r w:rsidR="00472C9D">
        <w:rPr>
          <w:noProof/>
          <w:lang w:val="en-US"/>
        </w:rPr>
        <w:t xml:space="preserve"> </w:t>
      </w:r>
      <w:r w:rsidR="00BB41D7">
        <w:rPr>
          <w:noProof/>
          <w:lang w:val="en-US"/>
        </w:rPr>
        <w:t>decryption</w:t>
      </w:r>
      <w:r w:rsidR="00472C9D">
        <w:rPr>
          <w:noProof/>
          <w:lang w:val="en-US"/>
        </w:rPr>
        <w:t>.</w:t>
      </w:r>
    </w:p>
    <w:p w14:paraId="1EA4A418" w14:textId="3D8D9179" w:rsidR="007803B2" w:rsidRPr="002D6365" w:rsidRDefault="007803B2" w:rsidP="002D6365">
      <w:pPr>
        <w:pStyle w:val="PhDNormal"/>
        <w:rPr>
          <w:noProof/>
          <w:lang w:val="en-US"/>
        </w:rPr>
      </w:pPr>
      <w:r w:rsidRPr="000B6BAE">
        <w:rPr>
          <w:noProof/>
          <w:u w:val="single"/>
          <w:lang w:val="en-US"/>
        </w:rPr>
        <w:t>DF_Dec(Cipher,m_p,d,Secret_Key_Vector_Inv)</w:t>
      </w:r>
      <w:r>
        <w:rPr>
          <w:noProof/>
          <w:lang w:val="en-US"/>
        </w:rPr>
        <w:t>:</w:t>
      </w:r>
      <w:r w:rsidR="00472C9D">
        <w:rPr>
          <w:noProof/>
          <w:lang w:val="en-US"/>
        </w:rPr>
        <w:t xml:space="preserve"> multiply each element in the ciphertext by </w:t>
      </w:r>
      <m:oMath>
        <m:sSub>
          <m:sSubPr>
            <m:ctrlPr>
              <w:rPr>
                <w:rFonts w:ascii="Cambria Math" w:hAnsi="Cambria Math"/>
                <w:noProof/>
                <w:lang w:val="en-US"/>
              </w:rPr>
            </m:ctrlPr>
          </m:sSubPr>
          <m:e>
            <m:r>
              <w:rPr>
                <w:rFonts w:ascii="Cambria Math" w:hAnsi="Cambria Math"/>
                <w:noProof/>
                <w:lang w:val="en-US"/>
              </w:rPr>
              <m:t>s</m:t>
            </m:r>
          </m:e>
          <m:sub>
            <m:r>
              <w:rPr>
                <w:rFonts w:ascii="Cambria Math" w:hAnsi="Cambria Math"/>
                <w:noProof/>
                <w:lang w:val="en-US"/>
              </w:rPr>
              <m:t>inv</m:t>
            </m:r>
          </m:sub>
        </m:sSub>
        <m:r>
          <w:rPr>
            <w:rFonts w:ascii="Cambria Math" w:hAnsi="Cambria Math"/>
            <w:noProof/>
            <w:lang w:val="en-US"/>
          </w:rPr>
          <m:t>[i]</m:t>
        </m:r>
      </m:oMath>
      <w:r w:rsidR="00472C9D">
        <w:rPr>
          <w:noProof/>
          <w:lang w:val="en-US"/>
        </w:rPr>
        <w:t>, the result will be the plain text,</w:t>
      </w:r>
    </w:p>
    <w:p w14:paraId="5B2AF6B2" w14:textId="0C55A3EE" w:rsidR="00F653C8" w:rsidRDefault="00F653C8" w:rsidP="00F653C8">
      <w:pPr>
        <w:pStyle w:val="Heading3"/>
        <w:rPr>
          <w:rFonts w:asciiTheme="majorBidi" w:hAnsiTheme="majorBidi" w:cstheme="majorBidi"/>
          <w:sz w:val="24"/>
          <w:szCs w:val="24"/>
        </w:rPr>
      </w:pPr>
      <w:bookmarkStart w:id="107" w:name="_Toc213503886"/>
      <w:r w:rsidRPr="00312B5A">
        <w:rPr>
          <w:rFonts w:asciiTheme="majorBidi" w:hAnsiTheme="majorBidi" w:cstheme="majorBidi"/>
          <w:sz w:val="24"/>
          <w:szCs w:val="24"/>
        </w:rPr>
        <w:t>HE properties</w:t>
      </w:r>
      <w:bookmarkEnd w:id="107"/>
    </w:p>
    <w:p w14:paraId="63EDB19D" w14:textId="5A1BDE41" w:rsidR="002D6365" w:rsidRDefault="007803B2" w:rsidP="002D6365">
      <w:pPr>
        <w:pStyle w:val="PhDNormal"/>
        <w:rPr>
          <w:noProof/>
          <w:lang w:val="en-US"/>
        </w:rPr>
      </w:pPr>
      <w:r>
        <w:rPr>
          <w:noProof/>
          <w:lang w:val="en-US"/>
        </w:rPr>
        <w:t>(</w:t>
      </w:r>
      <w:r w:rsidR="002D6365" w:rsidRPr="00AF791E">
        <w:rPr>
          <w:noProof/>
          <w:lang w:val="en-US"/>
        </w:rPr>
        <w:t>T</w:t>
      </w:r>
      <w:r>
        <w:rPr>
          <w:noProof/>
          <w:lang w:val="en-US"/>
        </w:rPr>
        <w:t>he addition is a normal (+) between ciphertexts)</w:t>
      </w:r>
    </w:p>
    <w:p w14:paraId="5DDE2325" w14:textId="1E739C70" w:rsidR="007803B2" w:rsidRPr="00472C9D" w:rsidRDefault="007803B2" w:rsidP="002D6365">
      <w:pPr>
        <w:pStyle w:val="PhDNormal"/>
        <w:rPr>
          <w:noProof/>
          <w:lang w:val="en-US"/>
        </w:rPr>
      </w:pPr>
      <w:r w:rsidRPr="000B6BAE">
        <w:rPr>
          <w:noProof/>
          <w:u w:val="single"/>
          <w:lang w:val="en-US"/>
        </w:rPr>
        <w:t>cipher_multiplication(cipher1,cipher2,public_modulus,index)</w:t>
      </w:r>
      <w:r w:rsidRPr="00472C9D">
        <w:rPr>
          <w:noProof/>
          <w:lang w:val="en-US"/>
        </w:rPr>
        <w:t>:</w:t>
      </w:r>
      <w:r w:rsidR="00472C9D" w:rsidRPr="00472C9D">
        <w:rPr>
          <w:noProof/>
          <w:lang w:val="en-US"/>
        </w:rPr>
        <w:t xml:space="preserve"> polynomial multiplication between two</w:t>
      </w:r>
      <w:r w:rsidR="00472C9D">
        <w:rPr>
          <w:noProof/>
          <w:lang w:val="en-US"/>
        </w:rPr>
        <w:t xml:space="preserve"> ciphertexts.</w:t>
      </w:r>
    </w:p>
    <w:p w14:paraId="1AD95C3B" w14:textId="416FA3F9" w:rsidR="00F653C8" w:rsidRDefault="00F653C8" w:rsidP="00AF791E">
      <w:pPr>
        <w:pStyle w:val="Heading3"/>
        <w:rPr>
          <w:rFonts w:asciiTheme="majorBidi" w:hAnsiTheme="majorBidi" w:cstheme="majorBidi"/>
          <w:sz w:val="24"/>
          <w:szCs w:val="24"/>
        </w:rPr>
      </w:pPr>
      <w:bookmarkStart w:id="108" w:name="_Toc213503887"/>
      <w:r w:rsidRPr="002D6365">
        <w:rPr>
          <w:rFonts w:asciiTheme="majorBidi" w:hAnsiTheme="majorBidi" w:cstheme="majorBidi"/>
          <w:sz w:val="24"/>
          <w:szCs w:val="24"/>
        </w:rPr>
        <w:t>Key Switching</w:t>
      </w:r>
      <w:bookmarkEnd w:id="108"/>
    </w:p>
    <w:p w14:paraId="322E5853" w14:textId="1D9AB9E8" w:rsidR="002D6365" w:rsidRPr="002D6365" w:rsidRDefault="007803B2" w:rsidP="002D6365">
      <w:pPr>
        <w:pStyle w:val="PhDNormal"/>
        <w:rPr>
          <w:noProof/>
          <w:lang w:val="en-US"/>
        </w:rPr>
      </w:pPr>
      <w:r w:rsidRPr="000B6BAE">
        <w:rPr>
          <w:noProof/>
          <w:u w:val="single"/>
          <w:lang w:val="en-US"/>
        </w:rPr>
        <w:t>Generating_Public_Matrix(s1_Inv,s2_Inv,m,m_prime,M_rows,M_cols)</w:t>
      </w:r>
      <w:r w:rsidRPr="007803B2">
        <w:rPr>
          <w:noProof/>
          <w:lang w:val="en-US"/>
        </w:rPr>
        <w:t>:</w:t>
      </w:r>
      <w:r w:rsidR="00472C9D">
        <w:rPr>
          <w:noProof/>
          <w:lang w:val="en-US"/>
        </w:rPr>
        <w:t xml:space="preserve"> </w:t>
      </w:r>
      <w:r w:rsidR="00291848">
        <w:rPr>
          <w:noProof/>
          <w:lang w:val="en-US"/>
        </w:rPr>
        <w:t xml:space="preserve">generate the public matrix </w:t>
      </w:r>
      <m:oMath>
        <m:r>
          <w:rPr>
            <w:rFonts w:ascii="Cambria Math" w:hAnsi="Cambria Math"/>
            <w:noProof/>
            <w:lang w:val="en-US"/>
          </w:rPr>
          <m:t>M,</m:t>
        </m:r>
      </m:oMath>
      <w:r w:rsidR="00291848">
        <w:rPr>
          <w:noProof/>
          <w:lang w:val="en-US"/>
        </w:rPr>
        <w:t xml:space="preserve"> multiplying a ciphertext encrypted under </w:t>
      </w:r>
      <m:oMath>
        <m:sSub>
          <m:sSubPr>
            <m:ctrlPr>
              <w:rPr>
                <w:rFonts w:ascii="Cambria Math" w:hAnsi="Cambria Math"/>
                <w:i/>
                <w:noProof/>
                <w:lang w:val="en-US"/>
              </w:rPr>
            </m:ctrlPr>
          </m:sSubPr>
          <m:e>
            <m:r>
              <w:rPr>
                <w:rFonts w:ascii="Cambria Math" w:hAnsi="Cambria Math"/>
                <w:noProof/>
                <w:lang w:val="en-US"/>
              </w:rPr>
              <m:t>s</m:t>
            </m:r>
          </m:e>
          <m:sub>
            <m:r>
              <w:rPr>
                <w:rFonts w:ascii="Cambria Math" w:hAnsi="Cambria Math"/>
                <w:noProof/>
                <w:lang w:val="en-US"/>
              </w:rPr>
              <m:t>1</m:t>
            </m:r>
          </m:sub>
        </m:sSub>
      </m:oMath>
      <w:r w:rsidR="00291848">
        <w:rPr>
          <w:noProof/>
          <w:lang w:val="en-US"/>
        </w:rPr>
        <w:t xml:space="preserve"> by </w:t>
      </w:r>
      <m:oMath>
        <m:r>
          <w:rPr>
            <w:rFonts w:ascii="Cambria Math" w:hAnsi="Cambria Math"/>
            <w:noProof/>
            <w:lang w:val="en-US"/>
          </w:rPr>
          <m:t>M</m:t>
        </m:r>
      </m:oMath>
      <w:r w:rsidR="00291848">
        <w:rPr>
          <w:noProof/>
          <w:lang w:val="en-US"/>
        </w:rPr>
        <w:t xml:space="preserve"> will result in another ciphertext encypted</w:t>
      </w:r>
      <w:r w:rsidR="00594C21">
        <w:rPr>
          <w:noProof/>
          <w:lang w:val="en-US"/>
        </w:rPr>
        <w:t xml:space="preserve"> under </w:t>
      </w:r>
      <m:oMath>
        <m:sSub>
          <m:sSubPr>
            <m:ctrlPr>
              <w:rPr>
                <w:rFonts w:ascii="Cambria Math" w:hAnsi="Cambria Math"/>
                <w:i/>
                <w:noProof/>
                <w:lang w:val="en-US"/>
              </w:rPr>
            </m:ctrlPr>
          </m:sSubPr>
          <m:e>
            <m:r>
              <w:rPr>
                <w:rFonts w:ascii="Cambria Math" w:hAnsi="Cambria Math"/>
                <w:noProof/>
                <w:lang w:val="en-US"/>
              </w:rPr>
              <m:t>s</m:t>
            </m:r>
          </m:e>
          <m:sub>
            <m:r>
              <w:rPr>
                <w:rFonts w:ascii="Cambria Math" w:hAnsi="Cambria Math"/>
                <w:noProof/>
                <w:lang w:val="en-US"/>
              </w:rPr>
              <m:t>2</m:t>
            </m:r>
          </m:sub>
        </m:sSub>
      </m:oMath>
      <w:r w:rsidR="00594C21">
        <w:rPr>
          <w:noProof/>
          <w:lang w:val="en-US"/>
        </w:rPr>
        <w:t>.</w:t>
      </w:r>
    </w:p>
    <w:p w14:paraId="5785B28A" w14:textId="0CC12718" w:rsidR="00F653C8" w:rsidRPr="00F653C8" w:rsidRDefault="00F653C8" w:rsidP="00F653C8">
      <w:pPr>
        <w:pStyle w:val="Heading2"/>
        <w:rPr>
          <w:rFonts w:asciiTheme="majorBidi" w:hAnsiTheme="majorBidi" w:cstheme="majorBidi"/>
        </w:rPr>
      </w:pPr>
      <w:bookmarkStart w:id="109" w:name="_Toc213503888"/>
      <w:r w:rsidRPr="00F653C8">
        <w:rPr>
          <w:rFonts w:asciiTheme="majorBidi" w:hAnsiTheme="majorBidi" w:cstheme="majorBidi"/>
        </w:rPr>
        <w:t>xMK CKKS Scheme</w:t>
      </w:r>
      <w:bookmarkEnd w:id="109"/>
    </w:p>
    <w:p w14:paraId="0D5C1B83" w14:textId="649D528D" w:rsidR="002D6365" w:rsidRDefault="00CC2FCA" w:rsidP="002D6365">
      <w:pPr>
        <w:pStyle w:val="PhDNormal"/>
        <w:rPr>
          <w:noProof/>
          <w:lang w:val="en-US"/>
        </w:rPr>
      </w:pPr>
      <w:r w:rsidRPr="00AF791E">
        <w:rPr>
          <w:noProof/>
          <w:lang w:val="en-US"/>
        </w:rPr>
        <w:t>This section provides an explanation of the</w:t>
      </w:r>
      <w:r>
        <w:rPr>
          <w:noProof/>
          <w:lang w:val="en-US"/>
        </w:rPr>
        <w:t xml:space="preserve"> xMK CKKS Scheme.</w:t>
      </w:r>
    </w:p>
    <w:p w14:paraId="3FDC161A" w14:textId="3A982F0D" w:rsidR="000B6BAE" w:rsidRPr="000B6BAE" w:rsidRDefault="000B6BAE" w:rsidP="000B6BAE">
      <w:pPr>
        <w:pStyle w:val="PhDNormal"/>
        <w:rPr>
          <w:noProof/>
          <w:lang w:val="en-US"/>
        </w:rPr>
      </w:pPr>
      <w:r w:rsidRPr="0059781A">
        <w:rPr>
          <w:noProof/>
          <w:u w:val="single"/>
          <w:lang w:val="en-US"/>
        </w:rPr>
        <w:t>CKKSContext</w:t>
      </w:r>
      <w:r w:rsidRPr="000B6BAE">
        <w:rPr>
          <w:noProof/>
          <w:lang w:val="en-US"/>
        </w:rPr>
        <w:t>:</w:t>
      </w:r>
      <w:r>
        <w:rPr>
          <w:noProof/>
          <w:lang w:val="en-US"/>
        </w:rPr>
        <w:t xml:space="preserve"> </w:t>
      </w:r>
      <w:r w:rsidR="004D50E5">
        <w:rPr>
          <w:noProof/>
          <w:lang w:val="en-US"/>
        </w:rPr>
        <w:t>a class that initialize security parameters for the xMK CKKS scheme</w:t>
      </w:r>
    </w:p>
    <w:p w14:paraId="77250498" w14:textId="625AFC70" w:rsidR="000B6BAE" w:rsidRPr="000B6BAE" w:rsidRDefault="000B6BAE" w:rsidP="000B6BAE">
      <w:pPr>
        <w:pStyle w:val="PhDNormal"/>
        <w:rPr>
          <w:noProof/>
          <w:lang w:val="en-US"/>
        </w:rPr>
      </w:pPr>
      <w:r w:rsidRPr="0059781A">
        <w:rPr>
          <w:noProof/>
          <w:u w:val="single"/>
          <w:lang w:val="en-US"/>
        </w:rPr>
        <w:t>_sample_coeff(params)</w:t>
      </w:r>
      <w:r w:rsidRPr="000B6BAE">
        <w:rPr>
          <w:noProof/>
          <w:lang w:val="en-US"/>
        </w:rPr>
        <w:t>:</w:t>
      </w:r>
      <w:r w:rsidR="004D50E5">
        <w:rPr>
          <w:noProof/>
          <w:lang w:val="en-US"/>
        </w:rPr>
        <w:t xml:space="preserve"> generate a random number (either -1 or 1) which will be a coefficient of the private key </w:t>
      </w:r>
      <m:oMath>
        <m:r>
          <w:rPr>
            <w:rFonts w:ascii="Cambria Math" w:hAnsi="Cambria Math"/>
            <w:noProof/>
            <w:lang w:val="en-US"/>
          </w:rPr>
          <m:t>s</m:t>
        </m:r>
      </m:oMath>
      <w:r w:rsidR="004D50E5">
        <w:rPr>
          <w:noProof/>
          <w:lang w:val="en-US"/>
        </w:rPr>
        <w:t>.</w:t>
      </w:r>
    </w:p>
    <w:p w14:paraId="1FDBD051" w14:textId="7607FBFE" w:rsidR="000B6BAE" w:rsidRPr="000B6BAE" w:rsidRDefault="000B6BAE" w:rsidP="000B6BAE">
      <w:pPr>
        <w:pStyle w:val="PhDNormal"/>
        <w:rPr>
          <w:noProof/>
          <w:lang w:val="en-US"/>
        </w:rPr>
      </w:pPr>
      <w:r w:rsidRPr="0059781A">
        <w:rPr>
          <w:noProof/>
          <w:u w:val="single"/>
          <w:lang w:val="en-US"/>
        </w:rPr>
        <w:t>sample_small(ctx, dist)</w:t>
      </w:r>
      <w:r w:rsidRPr="000B6BAE">
        <w:rPr>
          <w:noProof/>
          <w:lang w:val="en-US"/>
        </w:rPr>
        <w:t>:</w:t>
      </w:r>
      <w:r w:rsidR="004D50E5">
        <w:rPr>
          <w:noProof/>
          <w:lang w:val="en-US"/>
        </w:rPr>
        <w:t xml:space="preserve"> generate a polynom of </w:t>
      </w:r>
      <m:oMath>
        <m:r>
          <w:rPr>
            <w:rFonts w:ascii="Cambria Math" w:hAnsi="Cambria Math"/>
            <w:noProof/>
            <w:lang w:val="en-US"/>
          </w:rPr>
          <m:t>n</m:t>
        </m:r>
      </m:oMath>
      <w:r w:rsidR="004D50E5">
        <w:rPr>
          <w:noProof/>
          <w:lang w:val="en-US"/>
        </w:rPr>
        <w:t xml:space="preserve"> </w:t>
      </w:r>
      <w:r w:rsidR="00023470">
        <w:rPr>
          <w:noProof/>
          <w:lang w:val="en-US"/>
        </w:rPr>
        <w:t>elements</w:t>
      </w:r>
      <w:r w:rsidR="004D50E5">
        <w:rPr>
          <w:noProof/>
          <w:lang w:val="en-US"/>
        </w:rPr>
        <w:t xml:space="preserve">, the coefficient is randomly either </w:t>
      </w:r>
      <m:oMath>
        <m:r>
          <w:rPr>
            <w:rFonts w:ascii="Cambria Math" w:hAnsi="Cambria Math"/>
            <w:noProof/>
            <w:lang w:val="en-US"/>
          </w:rPr>
          <m:t>q</m:t>
        </m:r>
      </m:oMath>
      <w:r w:rsidR="004D50E5">
        <w:rPr>
          <w:noProof/>
          <w:lang w:val="en-US"/>
        </w:rPr>
        <w:t xml:space="preserve"> or </w:t>
      </w:r>
      <m:oMath>
        <m:r>
          <w:rPr>
            <w:rFonts w:ascii="Cambria Math" w:hAnsi="Cambria Math"/>
            <w:noProof/>
            <w:lang w:val="en-US"/>
          </w:rPr>
          <m:t>-q</m:t>
        </m:r>
      </m:oMath>
      <w:r w:rsidR="00053B8F">
        <w:rPr>
          <w:noProof/>
          <w:lang w:val="en-US"/>
        </w:rPr>
        <w:t>. (</w:t>
      </w:r>
      <m:oMath>
        <m:r>
          <w:rPr>
            <w:rFonts w:ascii="Cambria Math" w:hAnsi="Cambria Math"/>
            <w:noProof/>
            <w:lang w:val="en-US"/>
          </w:rPr>
          <m:t>q</m:t>
        </m:r>
      </m:oMath>
      <w:r w:rsidR="00053B8F">
        <w:rPr>
          <w:noProof/>
          <w:lang w:val="en-US"/>
        </w:rPr>
        <w:t xml:space="preserve"> is one of the security parameters defined in CKKSContext).</w:t>
      </w:r>
      <m:oMath>
        <m:r>
          <w:rPr>
            <w:rFonts w:ascii="Cambria Math" w:hAnsi="Cambria Math"/>
            <w:noProof/>
            <w:lang w:val="en-US"/>
          </w:rPr>
          <m:t xml:space="preserve"> </m:t>
        </m:r>
      </m:oMath>
    </w:p>
    <w:p w14:paraId="1F44DBE9" w14:textId="2C564975" w:rsidR="000B6BAE" w:rsidRPr="000B6BAE" w:rsidRDefault="000B6BAE" w:rsidP="000B6BAE">
      <w:pPr>
        <w:pStyle w:val="PhDNormal"/>
        <w:rPr>
          <w:noProof/>
          <w:lang w:val="en-US"/>
        </w:rPr>
      </w:pPr>
      <w:r w:rsidRPr="0059781A">
        <w:rPr>
          <w:noProof/>
          <w:u w:val="single"/>
          <w:lang w:val="en-US"/>
        </w:rPr>
        <w:lastRenderedPageBreak/>
        <w:t>keygen(ctx)</w:t>
      </w:r>
      <w:r w:rsidRPr="000B6BAE">
        <w:rPr>
          <w:noProof/>
          <w:lang w:val="en-US"/>
        </w:rPr>
        <w:t>:</w:t>
      </w:r>
      <w:r w:rsidR="00023470">
        <w:rPr>
          <w:noProof/>
          <w:lang w:val="en-US"/>
        </w:rPr>
        <w:t xml:space="preserve"> </w:t>
      </w:r>
      <w:r w:rsidR="00053B8F">
        <w:rPr>
          <w:noProof/>
          <w:lang w:val="en-US"/>
        </w:rPr>
        <w:t xml:space="preserve">generate both public key and private key. The private key is generated using sample_small. The public key is generated using the equation </w:t>
      </w:r>
      <m:oMath>
        <m:sSub>
          <m:sSubPr>
            <m:ctrlPr>
              <w:rPr>
                <w:rFonts w:ascii="Cambria Math" w:hAnsi="Cambria Math"/>
                <w:b/>
                <w:bCs/>
                <w:i/>
                <w:lang w:val="en-US"/>
              </w:rPr>
            </m:ctrlPr>
          </m:sSubPr>
          <m:e>
            <m:r>
              <m:rPr>
                <m:sty m:val="bi"/>
              </m:rPr>
              <w:rPr>
                <w:rFonts w:ascii="Cambria Math" w:hAnsi="Cambria Math"/>
                <w:lang w:val="en-US"/>
              </w:rPr>
              <m:t>b</m:t>
            </m:r>
          </m:e>
          <m:sub>
            <m:r>
              <m:rPr>
                <m:sty m:val="bi"/>
              </m:rP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r>
          <m:rPr>
            <m:sty m:val="bi"/>
          </m:rPr>
          <w:rPr>
            <w:rFonts w:ascii="Cambria Math" w:hAnsi="Cambria Math"/>
            <w:lang w:val="en-US"/>
          </w:rPr>
          <m:t>a</m:t>
        </m:r>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00053B8F">
        <w:rPr>
          <w:noProof/>
          <w:lang w:val="en-US"/>
        </w:rPr>
        <w:t>.</w:t>
      </w:r>
    </w:p>
    <w:p w14:paraId="57F7C8BF" w14:textId="5A9E7BCE" w:rsidR="000B6BAE" w:rsidRDefault="000B6BAE" w:rsidP="000B6BAE">
      <w:pPr>
        <w:pStyle w:val="PhDNormal"/>
        <w:rPr>
          <w:noProof/>
          <w:lang w:val="en-US"/>
        </w:rPr>
      </w:pPr>
      <w:r w:rsidRPr="0059781A">
        <w:rPr>
          <w:noProof/>
          <w:u w:val="single"/>
          <w:lang w:val="en-US"/>
        </w:rPr>
        <w:t>aggregate_pubkeys(ctx, pubkeys)</w:t>
      </w:r>
      <w:r w:rsidRPr="0059781A">
        <w:rPr>
          <w:noProof/>
          <w:lang w:val="en-US"/>
        </w:rPr>
        <w:t>:</w:t>
      </w:r>
      <w:r w:rsidR="00053B8F">
        <w:rPr>
          <w:noProof/>
          <w:lang w:val="en-US"/>
        </w:rPr>
        <w:t xml:space="preserve"> add the public keys. Reminder: in the xMK CKKS the public keys are added and result with:</w:t>
      </w:r>
    </w:p>
    <w:p w14:paraId="05498243" w14:textId="77777777" w:rsidR="00053B8F" w:rsidRPr="001305C0" w:rsidRDefault="00527A52" w:rsidP="00053B8F">
      <w:pPr>
        <w:pStyle w:val="PhDNormal"/>
        <w:rPr>
          <w:lang w:val="en-US"/>
        </w:rPr>
      </w:pPr>
      <m:oMathPara>
        <m:oMath>
          <m:acc>
            <m:accPr>
              <m:chr m:val="̃"/>
              <m:ctrlPr>
                <w:rPr>
                  <w:rFonts w:ascii="Cambria Math" w:hAnsi="Cambria Math"/>
                  <w:b/>
                  <w:bCs/>
                  <w:i/>
                  <w:lang w:val="en-US"/>
                </w:rPr>
              </m:ctrlPr>
            </m:accPr>
            <m:e>
              <m:r>
                <m:rPr>
                  <m:sty m:val="bi"/>
                </m:rPr>
                <w:rPr>
                  <w:rFonts w:ascii="Cambria Math" w:hAnsi="Cambria Math"/>
                  <w:lang w:val="en-US"/>
                </w:rPr>
                <m:t>b</m:t>
              </m:r>
            </m:e>
          </m:acc>
          <m:r>
            <w:rPr>
              <w:rFonts w:ascii="Cambria Math" w:hAnsi="Cambria Math"/>
              <w:lang w:val="en-US"/>
            </w:rPr>
            <m:t>=</m:t>
          </m:r>
          <m:nary>
            <m:naryPr>
              <m:chr m:val="∑"/>
              <m:ctrlPr>
                <w:rPr>
                  <w:rFonts w:ascii="Cambria Math" w:hAnsi="Cambria Math"/>
                  <w:i/>
                  <w:lang w:val="en-US"/>
                </w:rPr>
              </m:ctrlPr>
            </m:naryPr>
            <m:sub>
              <m:r>
                <w:rPr>
                  <w:rFonts w:ascii="Cambria Math" w:hAnsi="Cambria Math"/>
                </w:rPr>
                <m:t>i=1</m:t>
              </m:r>
            </m:sub>
            <m:sup>
              <m:r>
                <w:rPr>
                  <w:rFonts w:ascii="Cambria Math" w:hAnsi="Cambria Math"/>
                </w:rPr>
                <m:t>N</m:t>
              </m:r>
            </m:sup>
            <m:e>
              <m:sSub>
                <m:sSubPr>
                  <m:ctrlPr>
                    <w:rPr>
                      <w:rFonts w:ascii="Cambria Math" w:hAnsi="Cambria Math"/>
                      <w:b/>
                      <w:bCs/>
                      <w:i/>
                      <w:lang w:val="en-US"/>
                    </w:rPr>
                  </m:ctrlPr>
                </m:sSubPr>
                <m:e>
                  <m:r>
                    <m:rPr>
                      <m:sty m:val="bi"/>
                    </m:rPr>
                    <w:rPr>
                      <w:rFonts w:ascii="Cambria Math" w:hAnsi="Cambria Math"/>
                      <w:lang w:val="en-US"/>
                    </w:rPr>
                    <m:t>b</m:t>
                  </m:r>
                </m:e>
                <m:sub>
                  <m:r>
                    <m:rPr>
                      <m:sty m:val="bi"/>
                    </m:rPr>
                    <w:rPr>
                      <w:rFonts w:ascii="Cambria Math" w:hAnsi="Cambria Math"/>
                      <w:lang w:val="en-US"/>
                    </w:rPr>
                    <m:t>i</m:t>
                  </m:r>
                </m:sub>
              </m:sSub>
            </m:e>
          </m:nary>
          <m:r>
            <w:rPr>
              <w:rFonts w:ascii="Cambria Math" w:hAnsi="Cambria Math"/>
              <w:lang w:val="en-US"/>
            </w:rPr>
            <m:t>=</m:t>
          </m:r>
          <m:nary>
            <m:naryPr>
              <m:chr m:val="∑"/>
              <m:ctrlPr>
                <w:rPr>
                  <w:rFonts w:ascii="Cambria Math" w:hAnsi="Cambria Math"/>
                  <w:i/>
                  <w:lang w:val="en-US"/>
                </w:rPr>
              </m:ctrlPr>
            </m:naryPr>
            <m:sub>
              <m:r>
                <w:rPr>
                  <w:rFonts w:ascii="Cambria Math" w:hAnsi="Cambria Math"/>
                </w:rPr>
                <m:t>i=1</m:t>
              </m:r>
            </m:sub>
            <m:sup>
              <m:r>
                <w:rPr>
                  <w:rFonts w:ascii="Cambria Math" w:hAnsi="Cambria Math"/>
                </w:rPr>
                <m:t>N</m:t>
              </m:r>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r>
                <m:rPr>
                  <m:sty m:val="bi"/>
                </m:rPr>
                <w:rPr>
                  <w:rFonts w:ascii="Cambria Math" w:hAnsi="Cambria Math"/>
                  <w:lang w:val="en-US"/>
                </w:rPr>
                <m:t>a</m:t>
              </m:r>
            </m:e>
          </m:nary>
          <m:r>
            <w:rPr>
              <w:rFonts w:ascii="Cambria Math" w:hAnsi="Cambria Math"/>
              <w:lang w:val="en-US"/>
            </w:rPr>
            <m:t>+</m:t>
          </m:r>
          <m:nary>
            <m:naryPr>
              <m:chr m:val="∑"/>
              <m:ctrlPr>
                <w:rPr>
                  <w:rFonts w:ascii="Cambria Math" w:hAnsi="Cambria Math"/>
                  <w:i/>
                  <w:lang w:val="en-US"/>
                </w:rPr>
              </m:ctrlPr>
            </m:naryPr>
            <m:sub>
              <m:r>
                <w:rPr>
                  <w:rFonts w:ascii="Cambria Math" w:hAnsi="Cambria Math"/>
                </w:rPr>
                <m:t>i=1</m:t>
              </m:r>
            </m:sub>
            <m:sup>
              <m:r>
                <w:rPr>
                  <w:rFonts w:ascii="Cambria Math" w:hAnsi="Cambria Math"/>
                </w:rPr>
                <m:t>N</m:t>
              </m:r>
            </m:sup>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e>
          </m:nary>
          <m:r>
            <w:rPr>
              <w:rFonts w:ascii="Cambria Math" w:hAnsi="Cambria Math"/>
              <w:lang w:val="en-US"/>
            </w:rPr>
            <m:t xml:space="preserve">  mod q</m:t>
          </m:r>
        </m:oMath>
      </m:oMathPara>
    </w:p>
    <w:p w14:paraId="26DCB4FE" w14:textId="3658288A" w:rsidR="00053B8F" w:rsidRPr="0059781A" w:rsidRDefault="00053B8F" w:rsidP="000B6BAE">
      <w:pPr>
        <w:pStyle w:val="PhDNormal"/>
        <w:rPr>
          <w:noProof/>
          <w:lang w:val="en-US"/>
        </w:rPr>
      </w:pPr>
      <w:r>
        <w:rPr>
          <w:noProof/>
          <w:lang w:val="en-US"/>
        </w:rPr>
        <w:t xml:space="preserve">Which </w:t>
      </w:r>
      <w:r w:rsidR="007B5E0F">
        <w:rPr>
          <w:noProof/>
          <w:lang w:val="en-US"/>
        </w:rPr>
        <w:t>is used for the encryption. (section 2.4)</w:t>
      </w:r>
    </w:p>
    <w:p w14:paraId="5BD742A4" w14:textId="4D13E3E7" w:rsidR="000B6BAE" w:rsidRPr="0059781A" w:rsidRDefault="000B6BAE" w:rsidP="0059781A">
      <w:pPr>
        <w:pStyle w:val="PhDNormal"/>
        <w:rPr>
          <w:noProof/>
          <w:lang w:val="en-US"/>
        </w:rPr>
      </w:pPr>
      <w:r w:rsidRPr="0059781A">
        <w:rPr>
          <w:noProof/>
          <w:u w:val="single"/>
          <w:lang w:val="en-US"/>
        </w:rPr>
        <w:t>encode_plain(ctx, vec)</w:t>
      </w:r>
      <w:r w:rsidRPr="0059781A">
        <w:rPr>
          <w:noProof/>
          <w:lang w:val="en-US"/>
        </w:rPr>
        <w:t>:</w:t>
      </w:r>
      <w:r w:rsidR="0059781A" w:rsidRPr="0059781A">
        <w:rPr>
          <w:noProof/>
          <w:lang w:val="en-US"/>
        </w:rPr>
        <w:t xml:space="preserve"> Converts a plaintext float vector into an encrypted-friendly polynomial with integer coefficients.</w:t>
      </w:r>
    </w:p>
    <w:p w14:paraId="5054AF5B" w14:textId="5F8E3E8B" w:rsidR="000B6BAE" w:rsidRPr="0059781A" w:rsidRDefault="000B6BAE" w:rsidP="0059781A">
      <w:pPr>
        <w:pStyle w:val="PhDNormal"/>
        <w:rPr>
          <w:noProof/>
          <w:lang w:val="en-US"/>
        </w:rPr>
      </w:pPr>
      <w:r w:rsidRPr="0059781A">
        <w:rPr>
          <w:noProof/>
          <w:u w:val="single"/>
          <w:lang w:val="en-US"/>
        </w:rPr>
        <w:t>decode_plain(ctx, m)</w:t>
      </w:r>
      <w:r w:rsidRPr="0059781A">
        <w:rPr>
          <w:noProof/>
          <w:lang w:val="en-US"/>
        </w:rPr>
        <w:t>:</w:t>
      </w:r>
      <w:r w:rsidR="0059781A">
        <w:rPr>
          <w:noProof/>
          <w:lang w:val="en-US"/>
        </w:rPr>
        <w:t xml:space="preserve"> </w:t>
      </w:r>
      <w:r w:rsidR="0059781A" w:rsidRPr="0059781A">
        <w:rPr>
          <w:noProof/>
          <w:lang w:val="en-US"/>
        </w:rPr>
        <w:t>Converts a polynomial back into the approximate real-number plaintext vector.</w:t>
      </w:r>
    </w:p>
    <w:p w14:paraId="4A2EF232" w14:textId="4F4101A0" w:rsidR="004C094C" w:rsidRDefault="000B6BAE" w:rsidP="004C094C">
      <w:pPr>
        <w:pStyle w:val="PhDNormal"/>
        <w:rPr>
          <w:noProof/>
          <w:lang w:val="en-US"/>
        </w:rPr>
      </w:pPr>
      <w:r w:rsidRPr="0059781A">
        <w:rPr>
          <w:noProof/>
          <w:u w:val="single"/>
          <w:lang w:val="en-US"/>
        </w:rPr>
        <w:t>encrypt(ctx, m, btilde)</w:t>
      </w:r>
      <w:r w:rsidRPr="0059781A">
        <w:rPr>
          <w:noProof/>
          <w:lang w:val="en-US"/>
        </w:rPr>
        <w:t>:</w:t>
      </w:r>
      <w:r w:rsidR="007B5E0F">
        <w:rPr>
          <w:noProof/>
          <w:lang w:val="en-US"/>
        </w:rPr>
        <w:t xml:space="preserve"> </w:t>
      </w:r>
      <w:r w:rsidR="004C094C">
        <w:rPr>
          <w:noProof/>
          <w:lang w:val="en-US"/>
        </w:rPr>
        <w:t xml:space="preserve">generate the ciphertext couple </w:t>
      </w:r>
      <m:oMath>
        <m:r>
          <w:rPr>
            <w:rFonts w:ascii="Cambria Math" w:hAnsi="Cambria Math"/>
            <w:noProof/>
            <w:lang w:val="en-US"/>
          </w:rPr>
          <m:t>(</m:t>
        </m:r>
        <m:sSub>
          <m:sSubPr>
            <m:ctrlPr>
              <w:rPr>
                <w:rFonts w:ascii="Cambria Math" w:hAnsi="Cambria Math"/>
                <w:i/>
                <w:noProof/>
                <w:lang w:val="en-US"/>
              </w:rPr>
            </m:ctrlPr>
          </m:sSubPr>
          <m:e>
            <m:r>
              <w:rPr>
                <w:rFonts w:ascii="Cambria Math" w:hAnsi="Cambria Math"/>
                <w:noProof/>
                <w:lang w:val="en-US"/>
              </w:rPr>
              <m:t>c</m:t>
            </m:r>
          </m:e>
          <m:sub>
            <m:r>
              <w:rPr>
                <w:rFonts w:ascii="Cambria Math" w:hAnsi="Cambria Math"/>
                <w:noProof/>
                <w:lang w:val="en-US"/>
              </w:rPr>
              <m:t>0</m:t>
            </m:r>
          </m:sub>
        </m:sSub>
        <m:r>
          <w:rPr>
            <w:rFonts w:ascii="Cambria Math" w:hAnsi="Cambria Math"/>
            <w:noProof/>
            <w:lang w:val="en-US"/>
          </w:rPr>
          <m:t>,</m:t>
        </m:r>
        <m:sSub>
          <m:sSubPr>
            <m:ctrlPr>
              <w:rPr>
                <w:rFonts w:ascii="Cambria Math" w:hAnsi="Cambria Math"/>
                <w:i/>
                <w:noProof/>
                <w:lang w:val="en-US"/>
              </w:rPr>
            </m:ctrlPr>
          </m:sSubPr>
          <m:e>
            <m:r>
              <w:rPr>
                <w:rFonts w:ascii="Cambria Math" w:hAnsi="Cambria Math"/>
                <w:noProof/>
                <w:lang w:val="en-US"/>
              </w:rPr>
              <m:t>c</m:t>
            </m:r>
          </m:e>
          <m:sub>
            <m:r>
              <w:rPr>
                <w:rFonts w:ascii="Cambria Math" w:hAnsi="Cambria Math"/>
                <w:noProof/>
                <w:lang w:val="en-US"/>
              </w:rPr>
              <m:t>1</m:t>
            </m:r>
          </m:sub>
        </m:sSub>
        <m:r>
          <w:rPr>
            <w:rFonts w:ascii="Cambria Math" w:hAnsi="Cambria Math"/>
            <w:noProof/>
            <w:lang w:val="en-US"/>
          </w:rPr>
          <m:t>)</m:t>
        </m:r>
      </m:oMath>
      <w:r w:rsidR="004C094C">
        <w:rPr>
          <w:noProof/>
          <w:lang w:val="en-US"/>
        </w:rPr>
        <w:t xml:space="preserve"> of the plaintext </w:t>
      </w:r>
      <m:oMath>
        <m:r>
          <w:rPr>
            <w:rFonts w:ascii="Cambria Math" w:hAnsi="Cambria Math"/>
            <w:noProof/>
            <w:lang w:val="en-US"/>
          </w:rPr>
          <m:t>m</m:t>
        </m:r>
      </m:oMath>
      <w:r w:rsidR="004C094C">
        <w:rPr>
          <w:noProof/>
          <w:lang w:val="en-US"/>
        </w:rPr>
        <w:t xml:space="preserve"> using the equations:</w:t>
      </w:r>
    </w:p>
    <w:p w14:paraId="6BFB5172" w14:textId="77F83EA3" w:rsidR="004C094C" w:rsidRPr="004C094C" w:rsidRDefault="00527A52" w:rsidP="004C094C">
      <w:pPr>
        <w:pStyle w:val="PhDNormal"/>
        <w:rPr>
          <w:noProof/>
          <w:lang w:val="en-US"/>
        </w:rPr>
      </w:pPr>
      <m:oMathPara>
        <m:oMath>
          <m:eqArr>
            <m:eqArrPr>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0</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mod q</m:t>
              </m:r>
            </m:e>
            <m:e>
              <m:sSubSup>
                <m:sSubSupPr>
                  <m:ctrlPr>
                    <w:rPr>
                      <w:rFonts w:ascii="Cambria Math" w:hAnsi="Cambria Math"/>
                      <w:i/>
                      <w:lang w:val="en-US"/>
                    </w:rPr>
                  </m:ctrlPr>
                </m:sSubSupPr>
                <m:e>
                  <m:r>
                    <w:rPr>
                      <w:rFonts w:ascii="Cambria Math" w:hAnsi="Cambria Math"/>
                      <w:lang w:val="en-US"/>
                    </w:rPr>
                    <m:t>c</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lang w:val="en-US"/>
                </w:rPr>
                <m:t>∙a+</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1</m:t>
                  </m:r>
                </m:sub>
                <m:sup>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m:t>
                      </m:r>
                    </m:sub>
                  </m:sSub>
                </m:sup>
              </m:sSubSup>
              <m:r>
                <w:rPr>
                  <w:rFonts w:ascii="Cambria Math" w:hAnsi="Cambria Math"/>
                  <w:lang w:val="en-US"/>
                </w:rPr>
                <m:t xml:space="preserve">             mod q</m:t>
              </m:r>
            </m:e>
          </m:eqArr>
        </m:oMath>
      </m:oMathPara>
    </w:p>
    <w:p w14:paraId="6BD7F381" w14:textId="400154B9" w:rsidR="00EF40BE" w:rsidRPr="000B6BAE" w:rsidRDefault="000B6BAE" w:rsidP="00EF40BE">
      <w:pPr>
        <w:pStyle w:val="PhDNormal"/>
        <w:rPr>
          <w:noProof/>
          <w:lang w:val="en-US"/>
        </w:rPr>
      </w:pPr>
      <w:r w:rsidRPr="0059781A">
        <w:rPr>
          <w:noProof/>
          <w:u w:val="single"/>
          <w:lang w:val="en-US"/>
        </w:rPr>
        <w:t>add_ciphertexts(ctx, cts)</w:t>
      </w:r>
      <w:r w:rsidRPr="000B6BAE">
        <w:rPr>
          <w:noProof/>
          <w:lang w:val="en-US"/>
        </w:rPr>
        <w:t>:</w:t>
      </w:r>
      <w:r w:rsidR="004C094C">
        <w:rPr>
          <w:noProof/>
          <w:lang w:val="en-US"/>
        </w:rPr>
        <w:t xml:space="preserve"> add the ciphertexts</w:t>
      </w:r>
    </w:p>
    <w:p w14:paraId="25CDF6F4" w14:textId="7BE2E639" w:rsidR="000B6BAE" w:rsidRDefault="000B6BAE" w:rsidP="000B6BAE">
      <w:pPr>
        <w:pStyle w:val="PhDNormal"/>
        <w:rPr>
          <w:noProof/>
          <w:lang w:val="en-US"/>
        </w:rPr>
      </w:pPr>
      <w:r w:rsidRPr="0059781A">
        <w:rPr>
          <w:noProof/>
          <w:u w:val="single"/>
          <w:lang w:val="en-US"/>
        </w:rPr>
        <w:t>compute_decrypt_share(ctx, c1, s)</w:t>
      </w:r>
      <w:r w:rsidRPr="000B6BAE">
        <w:rPr>
          <w:noProof/>
          <w:lang w:val="en-US"/>
        </w:rPr>
        <w:t>:</w:t>
      </w:r>
      <w:r w:rsidR="004C094C">
        <w:rPr>
          <w:noProof/>
          <w:lang w:val="en-US"/>
        </w:rPr>
        <w:t xml:space="preserve"> generate a share of the decryption:</w:t>
      </w:r>
    </w:p>
    <w:p w14:paraId="088767FB" w14:textId="479D18BC" w:rsidR="004C094C" w:rsidRDefault="00527A52" w:rsidP="000B6BAE">
      <w:pPr>
        <w:pStyle w:val="PhDNormal"/>
        <w:rPr>
          <w:noProof/>
          <w:lang w:val="en-US"/>
        </w:rPr>
      </w:pPr>
      <m:oMathPara>
        <m:oMath>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sum1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e</m:t>
              </m:r>
            </m:e>
            <m:sub>
              <m:r>
                <w:rPr>
                  <w:rFonts w:ascii="Cambria Math" w:hAnsi="Cambria Math"/>
                  <w:lang w:val="en-US"/>
                </w:rPr>
                <m:t>i</m:t>
              </m:r>
            </m:sub>
            <m:sup>
              <m:r>
                <w:rPr>
                  <w:rFonts w:ascii="Cambria Math" w:hAnsi="Cambria Math"/>
                  <w:lang w:val="en-US"/>
                </w:rPr>
                <m:t>*</m:t>
              </m:r>
            </m:sup>
          </m:sSubSup>
          <m:r>
            <w:rPr>
              <w:rFonts w:ascii="Cambria Math" w:hAnsi="Cambria Math"/>
              <w:lang w:val="en-US"/>
            </w:rPr>
            <m:t xml:space="preserve">  mod q</m:t>
          </m:r>
        </m:oMath>
      </m:oMathPara>
    </w:p>
    <w:p w14:paraId="76FA11FD" w14:textId="2570C57C" w:rsidR="004C094C" w:rsidRDefault="000B6BAE" w:rsidP="004C094C">
      <w:pPr>
        <w:pStyle w:val="PhDNormal"/>
        <w:rPr>
          <w:noProof/>
          <w:lang w:val="en-US"/>
        </w:rPr>
      </w:pPr>
      <w:r w:rsidRPr="004C094C">
        <w:rPr>
          <w:noProof/>
          <w:u w:val="single"/>
          <w:lang w:val="en-US"/>
        </w:rPr>
        <w:t>final_decrypt(ctx, c0, shares)</w:t>
      </w:r>
      <w:r w:rsidRPr="004C094C">
        <w:rPr>
          <w:noProof/>
          <w:lang w:val="en-US"/>
        </w:rPr>
        <w:t>:</w:t>
      </w:r>
      <w:r w:rsidR="00EF40BE" w:rsidRPr="004C094C">
        <w:rPr>
          <w:noProof/>
          <w:lang w:val="en-US"/>
        </w:rPr>
        <w:t xml:space="preserve"> </w:t>
      </w:r>
      <w:r w:rsidR="004C094C" w:rsidRPr="004C094C">
        <w:rPr>
          <w:noProof/>
          <w:lang w:val="en-US"/>
        </w:rPr>
        <w:t>decrypte th</w:t>
      </w:r>
      <w:r w:rsidR="004C094C">
        <w:rPr>
          <w:noProof/>
          <w:lang w:val="en-US"/>
        </w:rPr>
        <w:t>e ciphertext using:</w:t>
      </w:r>
    </w:p>
    <w:p w14:paraId="4B9871B0" w14:textId="77777777" w:rsidR="004C094C" w:rsidRDefault="00527A52" w:rsidP="004C094C">
      <m:oMathPara>
        <m:oMath>
          <m:sSub>
            <m:sSubPr>
              <m:ctrlPr>
                <w:rPr>
                  <w:rFonts w:ascii="Cambria Math" w:hAnsi="Cambria Math"/>
                </w:rPr>
              </m:ctrlPr>
            </m:sSubPr>
            <m:e>
              <m:r>
                <w:rPr>
                  <w:rFonts w:ascii="Cambria Math" w:hAnsi="Cambria Math"/>
                </w:rPr>
                <m:t>C</m:t>
              </m:r>
            </m:e>
            <m:sub>
              <m:r>
                <w:rPr>
                  <w:rFonts w:ascii="Cambria Math" w:hAnsi="Cambria Math"/>
                </w:rPr>
                <m:t>sum0</m:t>
              </m:r>
            </m:sub>
          </m:sSub>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m:t>
                  </m:r>
                </m:sub>
              </m:sSub>
            </m:e>
          </m:nary>
          <m:r>
            <w:rPr>
              <w:rFonts w:ascii="Cambria Math" w:hAnsi="Cambria Math"/>
            </w:rPr>
            <m:t xml:space="preserve">  mod q </m:t>
          </m:r>
        </m:oMath>
      </m:oMathPara>
    </w:p>
    <w:p w14:paraId="7A484F43" w14:textId="3B95633F" w:rsidR="004C094C" w:rsidRPr="004C094C" w:rsidRDefault="004C094C" w:rsidP="004C094C">
      <w:pPr>
        <w:pStyle w:val="PhDNormal"/>
        <w:rPr>
          <w:noProof/>
          <w:lang w:val="en-US"/>
        </w:rPr>
      </w:pPr>
      <w:r>
        <w:rPr>
          <w:noProof/>
          <w:lang w:val="en-US"/>
        </w:rPr>
        <w:t xml:space="preserve">Note that after the decryption, the result is multiplyed by </w:t>
      </w:r>
      <m:oMath>
        <m:f>
          <m:fPr>
            <m:ctrlPr>
              <w:rPr>
                <w:rFonts w:ascii="Cambria Math" w:hAnsi="Cambria Math"/>
                <w:i/>
                <w:noProof/>
                <w:lang w:val="en-US"/>
              </w:rPr>
            </m:ctrlPr>
          </m:fPr>
          <m:num>
            <m:r>
              <w:rPr>
                <w:rFonts w:ascii="Cambria Math" w:hAnsi="Cambria Math"/>
                <w:noProof/>
                <w:lang w:val="en-US"/>
              </w:rPr>
              <m:t>1</m:t>
            </m:r>
          </m:num>
          <m:den>
            <m:r>
              <w:rPr>
                <w:rFonts w:ascii="Cambria Math" w:hAnsi="Cambria Math"/>
                <w:noProof/>
                <w:lang w:val="en-US"/>
              </w:rPr>
              <m:t>total size(data)</m:t>
            </m:r>
          </m:den>
        </m:f>
      </m:oMath>
      <w:r>
        <w:rPr>
          <w:noProof/>
          <w:lang w:val="en-US"/>
        </w:rPr>
        <w:t xml:space="preserve"> to get the average, which is unlike the DF-KS where each ciphertext (encryption of weights) is multiplied by the encryption of </w:t>
      </w:r>
      <m:oMath>
        <m:f>
          <m:fPr>
            <m:ctrlPr>
              <w:rPr>
                <w:rFonts w:ascii="Cambria Math" w:hAnsi="Cambria Math"/>
                <w:i/>
                <w:noProof/>
                <w:lang w:val="en-US"/>
              </w:rPr>
            </m:ctrlPr>
          </m:fPr>
          <m:num>
            <m:r>
              <w:rPr>
                <w:rFonts w:ascii="Cambria Math" w:hAnsi="Cambria Math"/>
                <w:noProof/>
                <w:lang w:val="en-US"/>
              </w:rPr>
              <m:t>1</m:t>
            </m:r>
          </m:num>
          <m:den>
            <m:r>
              <w:rPr>
                <w:rFonts w:ascii="Cambria Math" w:hAnsi="Cambria Math"/>
                <w:noProof/>
                <w:lang w:val="en-US"/>
              </w:rPr>
              <m:t>total size(data)</m:t>
            </m:r>
          </m:den>
        </m:f>
        <m:r>
          <w:rPr>
            <w:rFonts w:ascii="Cambria Math" w:hAnsi="Cambria Math"/>
            <w:noProof/>
            <w:lang w:val="en-US"/>
          </w:rPr>
          <m:t>.</m:t>
        </m:r>
      </m:oMath>
      <w:r>
        <w:rPr>
          <w:noProof/>
          <w:lang w:val="en-US"/>
        </w:rPr>
        <w:t xml:space="preserve"> This is the case were the dataset is equally divided between clients.</w:t>
      </w:r>
    </w:p>
    <w:p w14:paraId="3E805064" w14:textId="77777777" w:rsidR="00D27C54" w:rsidRPr="004C094C" w:rsidRDefault="00D27C54" w:rsidP="00D27C54">
      <w:pPr>
        <w:rPr>
          <w:lang w:eastAsia="fr-FR"/>
        </w:rPr>
      </w:pPr>
      <w:bookmarkStart w:id="110" w:name="_Toc159383943"/>
    </w:p>
    <w:p w14:paraId="2ADFDFE1" w14:textId="77777777" w:rsidR="004C094C" w:rsidRPr="004C094C" w:rsidRDefault="004C094C" w:rsidP="00D27C54">
      <w:pPr>
        <w:rPr>
          <w:lang w:eastAsia="fr-FR"/>
        </w:rPr>
        <w:sectPr w:rsidR="004C094C" w:rsidRPr="004C094C" w:rsidSect="00B548F6">
          <w:headerReference w:type="default" r:id="rId27"/>
          <w:footerReference w:type="first" r:id="rId28"/>
          <w:type w:val="oddPage"/>
          <w:pgSz w:w="11907" w:h="16840" w:code="9"/>
          <w:pgMar w:top="1418" w:right="1418" w:bottom="1418" w:left="2268" w:header="720" w:footer="720" w:gutter="0"/>
          <w:cols w:space="720"/>
          <w:docGrid w:linePitch="326"/>
        </w:sectPr>
      </w:pPr>
    </w:p>
    <w:p w14:paraId="2ADFDFE2" w14:textId="3C1E09FC" w:rsidR="00B548F6" w:rsidRPr="0047671C" w:rsidRDefault="00B548F6" w:rsidP="00B548F6">
      <w:pPr>
        <w:pStyle w:val="Heading1"/>
        <w:pBdr>
          <w:bottom w:val="single" w:sz="8" w:space="6" w:color="auto"/>
        </w:pBdr>
        <w:tabs>
          <w:tab w:val="left" w:pos="567"/>
        </w:tabs>
        <w:autoSpaceDE/>
        <w:autoSpaceDN/>
        <w:spacing w:after="720"/>
        <w:jc w:val="left"/>
      </w:pPr>
      <w:bookmarkStart w:id="111" w:name="_Toc400459763"/>
      <w:bookmarkStart w:id="112" w:name="_Toc439680692"/>
      <w:bookmarkStart w:id="113" w:name="_Toc213503889"/>
      <w:r w:rsidRPr="0047671C">
        <w:lastRenderedPageBreak/>
        <w:t>Results</w:t>
      </w:r>
      <w:bookmarkEnd w:id="110"/>
      <w:bookmarkEnd w:id="111"/>
      <w:bookmarkEnd w:id="112"/>
      <w:bookmarkEnd w:id="113"/>
    </w:p>
    <w:p w14:paraId="10FCD3C5" w14:textId="121172C9" w:rsidR="00B6217E" w:rsidRDefault="00F612F0" w:rsidP="00B6217E">
      <w:pPr>
        <w:pStyle w:val="PhDNormal"/>
        <w:rPr>
          <w:lang w:val="en-US"/>
        </w:rPr>
      </w:pPr>
      <w:r w:rsidRPr="00F612F0">
        <w:rPr>
          <w:lang w:val="en-US"/>
        </w:rPr>
        <w:t>This chapter presents the results of the encryption, decryption, and aggregation time evaluations, accompanied by comparative graphs illustrating the impact of different security parameters and ciphertext sizes. The analysis compares the performance of the xMK-CKKS scheme with that of the DF-KS scheme.</w:t>
      </w:r>
    </w:p>
    <w:p w14:paraId="26B4988A" w14:textId="47964E73" w:rsidR="00B6217E" w:rsidRPr="00B6217E" w:rsidRDefault="00B6217E" w:rsidP="00B6217E">
      <w:pPr>
        <w:pStyle w:val="Caption"/>
        <w:keepNext/>
        <w:rPr>
          <w:rFonts w:asciiTheme="majorBidi" w:hAnsiTheme="majorBidi" w:cstheme="majorBidi"/>
        </w:rPr>
      </w:pPr>
      <w:bookmarkStart w:id="114" w:name="_Toc213832928"/>
      <w:r w:rsidRPr="00B6217E">
        <w:rPr>
          <w:rFonts w:asciiTheme="majorBidi" w:hAnsiTheme="majorBidi" w:cstheme="majorBidi"/>
        </w:rPr>
        <w:t xml:space="preserve">Table </w:t>
      </w:r>
      <w:r w:rsidRPr="00B6217E">
        <w:rPr>
          <w:rFonts w:asciiTheme="majorBidi" w:hAnsiTheme="majorBidi" w:cstheme="majorBidi"/>
        </w:rPr>
        <w:fldChar w:fldCharType="begin"/>
      </w:r>
      <w:r w:rsidRPr="00B6217E">
        <w:rPr>
          <w:rFonts w:asciiTheme="majorBidi" w:hAnsiTheme="majorBidi" w:cstheme="majorBidi"/>
        </w:rPr>
        <w:instrText xml:space="preserve"> SEQ Table \* ARABIC </w:instrText>
      </w:r>
      <w:r w:rsidRPr="00B6217E">
        <w:rPr>
          <w:rFonts w:asciiTheme="majorBidi" w:hAnsiTheme="majorBidi" w:cstheme="majorBidi"/>
        </w:rPr>
        <w:fldChar w:fldCharType="separate"/>
      </w:r>
      <w:r w:rsidR="00CC0F95">
        <w:rPr>
          <w:rFonts w:asciiTheme="majorBidi" w:hAnsiTheme="majorBidi" w:cstheme="majorBidi"/>
          <w:noProof/>
        </w:rPr>
        <w:t>1</w:t>
      </w:r>
      <w:r w:rsidRPr="00B6217E">
        <w:rPr>
          <w:rFonts w:asciiTheme="majorBidi" w:hAnsiTheme="majorBidi" w:cstheme="majorBidi"/>
        </w:rPr>
        <w:fldChar w:fldCharType="end"/>
      </w:r>
      <w:r w:rsidRPr="00B6217E">
        <w:rPr>
          <w:rFonts w:asciiTheme="majorBidi" w:hAnsiTheme="majorBidi" w:cstheme="majorBidi"/>
        </w:rPr>
        <w:t>: DF-KS Encryption Time</w:t>
      </w:r>
      <w:bookmarkEnd w:id="114"/>
    </w:p>
    <w:tbl>
      <w:tblPr>
        <w:tblW w:w="3720" w:type="dxa"/>
        <w:jc w:val="center"/>
        <w:tblLook w:val="04A0" w:firstRow="1" w:lastRow="0" w:firstColumn="1" w:lastColumn="0" w:noHBand="0" w:noVBand="1"/>
      </w:tblPr>
      <w:tblGrid>
        <w:gridCol w:w="576"/>
        <w:gridCol w:w="3248"/>
      </w:tblGrid>
      <w:tr w:rsidR="00B6217E" w:rsidRPr="00B6217E" w14:paraId="6F001B61" w14:textId="77777777" w:rsidTr="00B6217E">
        <w:trPr>
          <w:trHeight w:val="288"/>
          <w:jc w:val="center"/>
        </w:trPr>
        <w:tc>
          <w:tcPr>
            <w:tcW w:w="3720" w:type="dxa"/>
            <w:gridSpan w:val="2"/>
            <w:tcBorders>
              <w:top w:val="single" w:sz="4" w:space="0" w:color="auto"/>
              <w:left w:val="single" w:sz="4" w:space="0" w:color="auto"/>
              <w:bottom w:val="single" w:sz="4" w:space="0" w:color="auto"/>
              <w:right w:val="single" w:sz="4" w:space="0" w:color="auto"/>
            </w:tcBorders>
            <w:noWrap/>
            <w:vAlign w:val="bottom"/>
            <w:hideMark/>
          </w:tcPr>
          <w:p w14:paraId="72D4F677" w14:textId="77777777" w:rsidR="00B6217E" w:rsidRPr="00B6217E" w:rsidRDefault="00B6217E" w:rsidP="00B6217E">
            <w:pPr>
              <w:spacing w:after="0" w:line="240" w:lineRule="auto"/>
              <w:jc w:val="center"/>
              <w:rPr>
                <w:rFonts w:ascii="Times New Roman" w:eastAsia="Times New Roman" w:hAnsi="Times New Roman" w:cs="Times New Roman"/>
                <w:color w:val="000000"/>
                <w:sz w:val="22"/>
              </w:rPr>
            </w:pPr>
            <w:r w:rsidRPr="00B6217E">
              <w:rPr>
                <w:rFonts w:ascii="Times New Roman" w:eastAsia="Times New Roman" w:hAnsi="Times New Roman" w:cs="Times New Roman"/>
                <w:color w:val="000000"/>
                <w:sz w:val="22"/>
              </w:rPr>
              <w:t>DF-KS</w:t>
            </w:r>
          </w:p>
        </w:tc>
      </w:tr>
      <w:tr w:rsidR="00B6217E" w:rsidRPr="00B6217E" w14:paraId="7587F6C9"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7227500C"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d</w:t>
            </w:r>
          </w:p>
        </w:tc>
        <w:tc>
          <w:tcPr>
            <w:tcW w:w="3248" w:type="dxa"/>
            <w:tcBorders>
              <w:top w:val="nil"/>
              <w:left w:val="nil"/>
              <w:bottom w:val="single" w:sz="4" w:space="0" w:color="auto"/>
              <w:right w:val="single" w:sz="4" w:space="0" w:color="auto"/>
            </w:tcBorders>
            <w:noWrap/>
            <w:vAlign w:val="center"/>
            <w:hideMark/>
          </w:tcPr>
          <w:p w14:paraId="6936C748"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Encryption Time (Seconds)</w:t>
            </w:r>
          </w:p>
        </w:tc>
      </w:tr>
      <w:tr w:rsidR="00B6217E" w:rsidRPr="00B6217E" w14:paraId="1BBF737D"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7C1370DB"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10</w:t>
            </w:r>
          </w:p>
        </w:tc>
        <w:tc>
          <w:tcPr>
            <w:tcW w:w="3248" w:type="dxa"/>
            <w:tcBorders>
              <w:top w:val="nil"/>
              <w:left w:val="nil"/>
              <w:bottom w:val="single" w:sz="4" w:space="0" w:color="auto"/>
              <w:right w:val="single" w:sz="4" w:space="0" w:color="auto"/>
            </w:tcBorders>
            <w:noWrap/>
            <w:vAlign w:val="center"/>
            <w:hideMark/>
          </w:tcPr>
          <w:p w14:paraId="10DD7ADF"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0.00118</w:t>
            </w:r>
          </w:p>
        </w:tc>
      </w:tr>
      <w:tr w:rsidR="00B6217E" w:rsidRPr="00B6217E" w14:paraId="07BF9E28"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1ABE37E9"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15</w:t>
            </w:r>
          </w:p>
        </w:tc>
        <w:tc>
          <w:tcPr>
            <w:tcW w:w="3248" w:type="dxa"/>
            <w:tcBorders>
              <w:top w:val="nil"/>
              <w:left w:val="nil"/>
              <w:bottom w:val="single" w:sz="4" w:space="0" w:color="auto"/>
              <w:right w:val="single" w:sz="4" w:space="0" w:color="auto"/>
            </w:tcBorders>
            <w:noWrap/>
            <w:vAlign w:val="center"/>
            <w:hideMark/>
          </w:tcPr>
          <w:p w14:paraId="0E73B3A6"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0.0016</w:t>
            </w:r>
          </w:p>
        </w:tc>
      </w:tr>
      <w:tr w:rsidR="00B6217E" w:rsidRPr="00B6217E" w14:paraId="35199AA2"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5D231682"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20</w:t>
            </w:r>
          </w:p>
        </w:tc>
        <w:tc>
          <w:tcPr>
            <w:tcW w:w="3248" w:type="dxa"/>
            <w:tcBorders>
              <w:top w:val="nil"/>
              <w:left w:val="nil"/>
              <w:bottom w:val="single" w:sz="4" w:space="0" w:color="auto"/>
              <w:right w:val="single" w:sz="4" w:space="0" w:color="auto"/>
            </w:tcBorders>
            <w:noWrap/>
            <w:vAlign w:val="center"/>
            <w:hideMark/>
          </w:tcPr>
          <w:p w14:paraId="262358FD"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0.002</w:t>
            </w:r>
          </w:p>
        </w:tc>
      </w:tr>
      <w:tr w:rsidR="00B6217E" w:rsidRPr="00B6217E" w14:paraId="07D96CBB"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324DFF96"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25</w:t>
            </w:r>
          </w:p>
        </w:tc>
        <w:tc>
          <w:tcPr>
            <w:tcW w:w="3248" w:type="dxa"/>
            <w:tcBorders>
              <w:top w:val="nil"/>
              <w:left w:val="nil"/>
              <w:bottom w:val="single" w:sz="4" w:space="0" w:color="auto"/>
              <w:right w:val="single" w:sz="4" w:space="0" w:color="auto"/>
            </w:tcBorders>
            <w:noWrap/>
            <w:vAlign w:val="center"/>
            <w:hideMark/>
          </w:tcPr>
          <w:p w14:paraId="7552E2F3"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0.0025</w:t>
            </w:r>
          </w:p>
        </w:tc>
      </w:tr>
      <w:tr w:rsidR="00B6217E" w:rsidRPr="00B6217E" w14:paraId="295B6D82"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3B2CFD81"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30</w:t>
            </w:r>
          </w:p>
        </w:tc>
        <w:tc>
          <w:tcPr>
            <w:tcW w:w="3248" w:type="dxa"/>
            <w:tcBorders>
              <w:top w:val="nil"/>
              <w:left w:val="nil"/>
              <w:bottom w:val="single" w:sz="4" w:space="0" w:color="auto"/>
              <w:right w:val="single" w:sz="4" w:space="0" w:color="auto"/>
            </w:tcBorders>
            <w:noWrap/>
            <w:vAlign w:val="center"/>
            <w:hideMark/>
          </w:tcPr>
          <w:p w14:paraId="480600D9"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0.0029</w:t>
            </w:r>
          </w:p>
        </w:tc>
      </w:tr>
      <w:tr w:rsidR="00B6217E" w:rsidRPr="00B6217E" w14:paraId="2BB67D1C"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3384E48D"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35</w:t>
            </w:r>
          </w:p>
        </w:tc>
        <w:tc>
          <w:tcPr>
            <w:tcW w:w="3248" w:type="dxa"/>
            <w:tcBorders>
              <w:top w:val="nil"/>
              <w:left w:val="nil"/>
              <w:bottom w:val="single" w:sz="4" w:space="0" w:color="auto"/>
              <w:right w:val="single" w:sz="4" w:space="0" w:color="auto"/>
            </w:tcBorders>
            <w:noWrap/>
            <w:vAlign w:val="center"/>
            <w:hideMark/>
          </w:tcPr>
          <w:p w14:paraId="0C40C447"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0.0034</w:t>
            </w:r>
          </w:p>
        </w:tc>
      </w:tr>
      <w:tr w:rsidR="00B6217E" w:rsidRPr="00B6217E" w14:paraId="6413A5A0"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12EA602F"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40</w:t>
            </w:r>
          </w:p>
        </w:tc>
        <w:tc>
          <w:tcPr>
            <w:tcW w:w="3248" w:type="dxa"/>
            <w:tcBorders>
              <w:top w:val="nil"/>
              <w:left w:val="nil"/>
              <w:bottom w:val="single" w:sz="4" w:space="0" w:color="auto"/>
              <w:right w:val="single" w:sz="4" w:space="0" w:color="auto"/>
            </w:tcBorders>
            <w:noWrap/>
            <w:vAlign w:val="center"/>
            <w:hideMark/>
          </w:tcPr>
          <w:p w14:paraId="4478A9B7"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0.00376</w:t>
            </w:r>
          </w:p>
        </w:tc>
      </w:tr>
      <w:tr w:rsidR="00B6217E" w:rsidRPr="00B6217E" w14:paraId="3A55D4CB"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60C5C44A"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45</w:t>
            </w:r>
          </w:p>
        </w:tc>
        <w:tc>
          <w:tcPr>
            <w:tcW w:w="3248" w:type="dxa"/>
            <w:tcBorders>
              <w:top w:val="nil"/>
              <w:left w:val="nil"/>
              <w:bottom w:val="single" w:sz="4" w:space="0" w:color="auto"/>
              <w:right w:val="single" w:sz="4" w:space="0" w:color="auto"/>
            </w:tcBorders>
            <w:noWrap/>
            <w:vAlign w:val="center"/>
            <w:hideMark/>
          </w:tcPr>
          <w:p w14:paraId="1E082A92"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0.0042</w:t>
            </w:r>
          </w:p>
        </w:tc>
      </w:tr>
      <w:tr w:rsidR="00B6217E" w:rsidRPr="00B6217E" w14:paraId="3C625784"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09D13A9A"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50</w:t>
            </w:r>
          </w:p>
        </w:tc>
        <w:tc>
          <w:tcPr>
            <w:tcW w:w="3248" w:type="dxa"/>
            <w:tcBorders>
              <w:top w:val="nil"/>
              <w:left w:val="nil"/>
              <w:bottom w:val="single" w:sz="4" w:space="0" w:color="auto"/>
              <w:right w:val="single" w:sz="4" w:space="0" w:color="auto"/>
            </w:tcBorders>
            <w:noWrap/>
            <w:vAlign w:val="center"/>
            <w:hideMark/>
          </w:tcPr>
          <w:p w14:paraId="3AC1EB08"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0.0045</w:t>
            </w:r>
          </w:p>
        </w:tc>
      </w:tr>
      <w:tr w:rsidR="00B6217E" w:rsidRPr="00B6217E" w14:paraId="3036F796"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23C432FB"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60</w:t>
            </w:r>
          </w:p>
        </w:tc>
        <w:tc>
          <w:tcPr>
            <w:tcW w:w="3248" w:type="dxa"/>
            <w:tcBorders>
              <w:top w:val="nil"/>
              <w:left w:val="nil"/>
              <w:bottom w:val="single" w:sz="4" w:space="0" w:color="auto"/>
              <w:right w:val="single" w:sz="4" w:space="0" w:color="auto"/>
            </w:tcBorders>
            <w:noWrap/>
            <w:vAlign w:val="center"/>
            <w:hideMark/>
          </w:tcPr>
          <w:p w14:paraId="38E47A5C"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0.00606</w:t>
            </w:r>
          </w:p>
        </w:tc>
      </w:tr>
      <w:tr w:rsidR="00B6217E" w:rsidRPr="00B6217E" w14:paraId="67531431"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47C4F901"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70</w:t>
            </w:r>
          </w:p>
        </w:tc>
        <w:tc>
          <w:tcPr>
            <w:tcW w:w="3248" w:type="dxa"/>
            <w:tcBorders>
              <w:top w:val="nil"/>
              <w:left w:val="nil"/>
              <w:bottom w:val="single" w:sz="4" w:space="0" w:color="auto"/>
              <w:right w:val="single" w:sz="4" w:space="0" w:color="auto"/>
            </w:tcBorders>
            <w:noWrap/>
            <w:vAlign w:val="center"/>
            <w:hideMark/>
          </w:tcPr>
          <w:p w14:paraId="6A916816"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0.0064</w:t>
            </w:r>
          </w:p>
        </w:tc>
      </w:tr>
      <w:tr w:rsidR="00B6217E" w:rsidRPr="00B6217E" w14:paraId="3FC9B0A7"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793A93D5"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80</w:t>
            </w:r>
          </w:p>
        </w:tc>
        <w:tc>
          <w:tcPr>
            <w:tcW w:w="3248" w:type="dxa"/>
            <w:tcBorders>
              <w:top w:val="nil"/>
              <w:left w:val="nil"/>
              <w:bottom w:val="single" w:sz="4" w:space="0" w:color="auto"/>
              <w:right w:val="single" w:sz="4" w:space="0" w:color="auto"/>
            </w:tcBorders>
            <w:noWrap/>
            <w:vAlign w:val="center"/>
            <w:hideMark/>
          </w:tcPr>
          <w:p w14:paraId="57465221"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0.007</w:t>
            </w:r>
          </w:p>
        </w:tc>
      </w:tr>
      <w:tr w:rsidR="00B6217E" w:rsidRPr="00B6217E" w14:paraId="1C9EF155"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378AC964"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90</w:t>
            </w:r>
          </w:p>
        </w:tc>
        <w:tc>
          <w:tcPr>
            <w:tcW w:w="3248" w:type="dxa"/>
            <w:tcBorders>
              <w:top w:val="nil"/>
              <w:left w:val="nil"/>
              <w:bottom w:val="single" w:sz="4" w:space="0" w:color="auto"/>
              <w:right w:val="single" w:sz="4" w:space="0" w:color="auto"/>
            </w:tcBorders>
            <w:noWrap/>
            <w:vAlign w:val="center"/>
            <w:hideMark/>
          </w:tcPr>
          <w:p w14:paraId="625CC92F"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0.008</w:t>
            </w:r>
          </w:p>
        </w:tc>
      </w:tr>
      <w:tr w:rsidR="00B6217E" w:rsidRPr="00B6217E" w14:paraId="1667A13F" w14:textId="77777777" w:rsidTr="00B6217E">
        <w:trPr>
          <w:trHeight w:val="312"/>
          <w:jc w:val="center"/>
        </w:trPr>
        <w:tc>
          <w:tcPr>
            <w:tcW w:w="472" w:type="dxa"/>
            <w:tcBorders>
              <w:top w:val="nil"/>
              <w:left w:val="single" w:sz="4" w:space="0" w:color="auto"/>
              <w:bottom w:val="single" w:sz="4" w:space="0" w:color="auto"/>
              <w:right w:val="single" w:sz="4" w:space="0" w:color="auto"/>
            </w:tcBorders>
            <w:noWrap/>
            <w:vAlign w:val="center"/>
            <w:hideMark/>
          </w:tcPr>
          <w:p w14:paraId="189D1AE1"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100</w:t>
            </w:r>
          </w:p>
        </w:tc>
        <w:tc>
          <w:tcPr>
            <w:tcW w:w="3248" w:type="dxa"/>
            <w:tcBorders>
              <w:top w:val="nil"/>
              <w:left w:val="nil"/>
              <w:bottom w:val="single" w:sz="4" w:space="0" w:color="auto"/>
              <w:right w:val="single" w:sz="4" w:space="0" w:color="auto"/>
            </w:tcBorders>
            <w:noWrap/>
            <w:vAlign w:val="center"/>
            <w:hideMark/>
          </w:tcPr>
          <w:p w14:paraId="5E1CEAC6"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0.009</w:t>
            </w:r>
          </w:p>
        </w:tc>
      </w:tr>
    </w:tbl>
    <w:p w14:paraId="1EDB46C9" w14:textId="35F0BD8F" w:rsidR="00B6217E" w:rsidRDefault="00B6217E" w:rsidP="00B6217E">
      <w:pPr>
        <w:pStyle w:val="PhDNormal"/>
        <w:jc w:val="left"/>
        <w:rPr>
          <w:lang w:val="en-US"/>
        </w:rPr>
      </w:pPr>
    </w:p>
    <w:p w14:paraId="75B19031" w14:textId="30751407" w:rsidR="00B6217E" w:rsidRPr="00B6217E" w:rsidRDefault="00B6217E" w:rsidP="00B6217E">
      <w:pPr>
        <w:pStyle w:val="Caption"/>
        <w:keepNext/>
        <w:rPr>
          <w:rFonts w:asciiTheme="majorBidi" w:hAnsiTheme="majorBidi" w:cstheme="majorBidi"/>
        </w:rPr>
      </w:pPr>
      <w:bookmarkStart w:id="115" w:name="_Toc213832929"/>
      <w:r w:rsidRPr="00B6217E">
        <w:rPr>
          <w:rFonts w:asciiTheme="majorBidi" w:hAnsiTheme="majorBidi" w:cstheme="majorBidi"/>
        </w:rPr>
        <w:t xml:space="preserve">Table </w:t>
      </w:r>
      <w:r w:rsidRPr="00B6217E">
        <w:rPr>
          <w:rFonts w:asciiTheme="majorBidi" w:hAnsiTheme="majorBidi" w:cstheme="majorBidi"/>
        </w:rPr>
        <w:fldChar w:fldCharType="begin"/>
      </w:r>
      <w:r w:rsidRPr="00B6217E">
        <w:rPr>
          <w:rFonts w:asciiTheme="majorBidi" w:hAnsiTheme="majorBidi" w:cstheme="majorBidi"/>
        </w:rPr>
        <w:instrText xml:space="preserve"> SEQ Table \* ARABIC </w:instrText>
      </w:r>
      <w:r w:rsidRPr="00B6217E">
        <w:rPr>
          <w:rFonts w:asciiTheme="majorBidi" w:hAnsiTheme="majorBidi" w:cstheme="majorBidi"/>
        </w:rPr>
        <w:fldChar w:fldCharType="separate"/>
      </w:r>
      <w:r w:rsidR="00CC0F95">
        <w:rPr>
          <w:rFonts w:asciiTheme="majorBidi" w:hAnsiTheme="majorBidi" w:cstheme="majorBidi"/>
          <w:noProof/>
        </w:rPr>
        <w:t>2</w:t>
      </w:r>
      <w:r w:rsidRPr="00B6217E">
        <w:rPr>
          <w:rFonts w:asciiTheme="majorBidi" w:hAnsiTheme="majorBidi" w:cstheme="majorBidi"/>
        </w:rPr>
        <w:fldChar w:fldCharType="end"/>
      </w:r>
      <w:r w:rsidRPr="00B6217E">
        <w:rPr>
          <w:rFonts w:asciiTheme="majorBidi" w:hAnsiTheme="majorBidi" w:cstheme="majorBidi"/>
        </w:rPr>
        <w:t xml:space="preserve">: xMK CKKS </w:t>
      </w:r>
      <w:r w:rsidRPr="00B6217E">
        <w:rPr>
          <w:rFonts w:asciiTheme="majorBidi" w:hAnsiTheme="majorBidi" w:cstheme="majorBidi"/>
          <w:noProof/>
        </w:rPr>
        <w:t>encryption time</w:t>
      </w:r>
      <w:bookmarkEnd w:id="115"/>
    </w:p>
    <w:tbl>
      <w:tblPr>
        <w:tblpPr w:leftFromText="180" w:rightFromText="180" w:vertAnchor="text" w:horzAnchor="page" w:tblpX="4537" w:tblpY="-32"/>
        <w:tblW w:w="3682" w:type="dxa"/>
        <w:tblLook w:val="04A0" w:firstRow="1" w:lastRow="0" w:firstColumn="1" w:lastColumn="0" w:noHBand="0" w:noVBand="1"/>
      </w:tblPr>
      <w:tblGrid>
        <w:gridCol w:w="696"/>
        <w:gridCol w:w="2986"/>
      </w:tblGrid>
      <w:tr w:rsidR="00B6217E" w:rsidRPr="00B6217E" w14:paraId="54C722B3" w14:textId="77777777" w:rsidTr="00B6217E">
        <w:trPr>
          <w:trHeight w:val="288"/>
        </w:trPr>
        <w:tc>
          <w:tcPr>
            <w:tcW w:w="3682" w:type="dxa"/>
            <w:gridSpan w:val="2"/>
            <w:tcBorders>
              <w:top w:val="single" w:sz="4" w:space="0" w:color="auto"/>
              <w:left w:val="single" w:sz="4" w:space="0" w:color="auto"/>
              <w:bottom w:val="single" w:sz="4" w:space="0" w:color="auto"/>
              <w:right w:val="single" w:sz="4" w:space="0" w:color="auto"/>
            </w:tcBorders>
            <w:noWrap/>
            <w:vAlign w:val="bottom"/>
            <w:hideMark/>
          </w:tcPr>
          <w:p w14:paraId="0566D35C" w14:textId="77777777" w:rsidR="00B6217E" w:rsidRPr="00B6217E" w:rsidRDefault="00B6217E" w:rsidP="00B6217E">
            <w:pPr>
              <w:spacing w:after="0" w:line="240" w:lineRule="auto"/>
              <w:jc w:val="center"/>
              <w:rPr>
                <w:rFonts w:ascii="Times New Roman" w:eastAsia="Times New Roman" w:hAnsi="Times New Roman" w:cs="Times New Roman"/>
                <w:color w:val="000000"/>
                <w:sz w:val="22"/>
              </w:rPr>
            </w:pPr>
            <w:r w:rsidRPr="00B6217E">
              <w:rPr>
                <w:rFonts w:ascii="Times New Roman" w:eastAsia="Times New Roman" w:hAnsi="Times New Roman" w:cs="Times New Roman"/>
                <w:color w:val="000000"/>
                <w:sz w:val="22"/>
              </w:rPr>
              <w:t>x</w:t>
            </w:r>
            <w:r>
              <w:rPr>
                <w:rFonts w:ascii="Times New Roman" w:eastAsia="Times New Roman" w:hAnsi="Times New Roman" w:cs="Times New Roman"/>
                <w:color w:val="000000"/>
                <w:sz w:val="22"/>
              </w:rPr>
              <w:t xml:space="preserve">MK </w:t>
            </w:r>
            <w:r w:rsidRPr="00B6217E">
              <w:rPr>
                <w:rFonts w:ascii="Times New Roman" w:eastAsia="Times New Roman" w:hAnsi="Times New Roman" w:cs="Times New Roman"/>
                <w:color w:val="000000"/>
                <w:sz w:val="22"/>
              </w:rPr>
              <w:t>CKKS</w:t>
            </w:r>
          </w:p>
        </w:tc>
      </w:tr>
      <w:tr w:rsidR="00B6217E" w:rsidRPr="00B6217E" w14:paraId="3BE99BEC" w14:textId="77777777" w:rsidTr="00B6217E">
        <w:trPr>
          <w:trHeight w:val="312"/>
        </w:trPr>
        <w:tc>
          <w:tcPr>
            <w:tcW w:w="696" w:type="dxa"/>
            <w:tcBorders>
              <w:top w:val="nil"/>
              <w:left w:val="single" w:sz="4" w:space="0" w:color="auto"/>
              <w:bottom w:val="single" w:sz="4" w:space="0" w:color="auto"/>
              <w:right w:val="single" w:sz="4" w:space="0" w:color="auto"/>
            </w:tcBorders>
            <w:noWrap/>
            <w:vAlign w:val="center"/>
            <w:hideMark/>
          </w:tcPr>
          <w:p w14:paraId="768B024B"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n</w:t>
            </w:r>
          </w:p>
        </w:tc>
        <w:tc>
          <w:tcPr>
            <w:tcW w:w="2986" w:type="dxa"/>
            <w:tcBorders>
              <w:top w:val="nil"/>
              <w:left w:val="nil"/>
              <w:bottom w:val="single" w:sz="4" w:space="0" w:color="auto"/>
              <w:right w:val="single" w:sz="4" w:space="0" w:color="auto"/>
            </w:tcBorders>
            <w:noWrap/>
            <w:vAlign w:val="center"/>
            <w:hideMark/>
          </w:tcPr>
          <w:p w14:paraId="4DE3EC35"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Encryption time (seconds)</w:t>
            </w:r>
          </w:p>
        </w:tc>
      </w:tr>
      <w:tr w:rsidR="00B6217E" w:rsidRPr="00B6217E" w14:paraId="00EEB771" w14:textId="77777777" w:rsidTr="00B6217E">
        <w:trPr>
          <w:trHeight w:val="312"/>
        </w:trPr>
        <w:tc>
          <w:tcPr>
            <w:tcW w:w="696" w:type="dxa"/>
            <w:tcBorders>
              <w:top w:val="nil"/>
              <w:left w:val="single" w:sz="4" w:space="0" w:color="auto"/>
              <w:bottom w:val="single" w:sz="4" w:space="0" w:color="auto"/>
              <w:right w:val="single" w:sz="4" w:space="0" w:color="auto"/>
            </w:tcBorders>
            <w:noWrap/>
            <w:vAlign w:val="center"/>
            <w:hideMark/>
          </w:tcPr>
          <w:p w14:paraId="0C0F9171"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2048</w:t>
            </w:r>
          </w:p>
        </w:tc>
        <w:tc>
          <w:tcPr>
            <w:tcW w:w="2986" w:type="dxa"/>
            <w:tcBorders>
              <w:top w:val="nil"/>
              <w:left w:val="nil"/>
              <w:bottom w:val="single" w:sz="4" w:space="0" w:color="auto"/>
              <w:right w:val="single" w:sz="4" w:space="0" w:color="auto"/>
            </w:tcBorders>
            <w:noWrap/>
            <w:vAlign w:val="center"/>
            <w:hideMark/>
          </w:tcPr>
          <w:p w14:paraId="4C4B5452"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0.029</w:t>
            </w:r>
          </w:p>
        </w:tc>
      </w:tr>
      <w:tr w:rsidR="00B6217E" w:rsidRPr="00B6217E" w14:paraId="3B656FFE" w14:textId="77777777" w:rsidTr="00B6217E">
        <w:trPr>
          <w:trHeight w:val="312"/>
        </w:trPr>
        <w:tc>
          <w:tcPr>
            <w:tcW w:w="696" w:type="dxa"/>
            <w:tcBorders>
              <w:top w:val="nil"/>
              <w:left w:val="single" w:sz="4" w:space="0" w:color="auto"/>
              <w:bottom w:val="single" w:sz="4" w:space="0" w:color="auto"/>
              <w:right w:val="single" w:sz="4" w:space="0" w:color="auto"/>
            </w:tcBorders>
            <w:noWrap/>
            <w:vAlign w:val="center"/>
            <w:hideMark/>
          </w:tcPr>
          <w:p w14:paraId="610021DF"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4096</w:t>
            </w:r>
          </w:p>
        </w:tc>
        <w:tc>
          <w:tcPr>
            <w:tcW w:w="2986" w:type="dxa"/>
            <w:tcBorders>
              <w:top w:val="nil"/>
              <w:left w:val="nil"/>
              <w:bottom w:val="single" w:sz="4" w:space="0" w:color="auto"/>
              <w:right w:val="single" w:sz="4" w:space="0" w:color="auto"/>
            </w:tcBorders>
            <w:noWrap/>
            <w:vAlign w:val="center"/>
            <w:hideMark/>
          </w:tcPr>
          <w:p w14:paraId="5D204E37"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0.069</w:t>
            </w:r>
          </w:p>
        </w:tc>
      </w:tr>
      <w:tr w:rsidR="00B6217E" w:rsidRPr="00B6217E" w14:paraId="78AF8694" w14:textId="77777777" w:rsidTr="00B6217E">
        <w:trPr>
          <w:trHeight w:val="312"/>
        </w:trPr>
        <w:tc>
          <w:tcPr>
            <w:tcW w:w="696" w:type="dxa"/>
            <w:tcBorders>
              <w:top w:val="nil"/>
              <w:left w:val="single" w:sz="4" w:space="0" w:color="auto"/>
              <w:bottom w:val="single" w:sz="4" w:space="0" w:color="auto"/>
              <w:right w:val="single" w:sz="4" w:space="0" w:color="auto"/>
            </w:tcBorders>
            <w:noWrap/>
            <w:vAlign w:val="center"/>
            <w:hideMark/>
          </w:tcPr>
          <w:p w14:paraId="3D863F36"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8192</w:t>
            </w:r>
          </w:p>
        </w:tc>
        <w:tc>
          <w:tcPr>
            <w:tcW w:w="2986" w:type="dxa"/>
            <w:tcBorders>
              <w:top w:val="nil"/>
              <w:left w:val="nil"/>
              <w:bottom w:val="single" w:sz="4" w:space="0" w:color="auto"/>
              <w:right w:val="single" w:sz="4" w:space="0" w:color="auto"/>
            </w:tcBorders>
            <w:noWrap/>
            <w:vAlign w:val="center"/>
            <w:hideMark/>
          </w:tcPr>
          <w:p w14:paraId="6233CF96" w14:textId="77777777" w:rsidR="00B6217E" w:rsidRPr="00B6217E" w:rsidRDefault="00B6217E" w:rsidP="00B6217E">
            <w:pPr>
              <w:spacing w:after="0" w:line="240" w:lineRule="auto"/>
              <w:jc w:val="center"/>
              <w:rPr>
                <w:rFonts w:ascii="Times New Roman" w:eastAsia="Times New Roman" w:hAnsi="Times New Roman" w:cs="Times New Roman"/>
                <w:color w:val="000000"/>
                <w:sz w:val="24"/>
                <w:szCs w:val="24"/>
              </w:rPr>
            </w:pPr>
            <w:r w:rsidRPr="00B6217E">
              <w:rPr>
                <w:rFonts w:ascii="Times New Roman" w:eastAsia="Times New Roman" w:hAnsi="Times New Roman" w:cs="Times New Roman"/>
                <w:color w:val="000000"/>
                <w:sz w:val="24"/>
                <w:szCs w:val="24"/>
              </w:rPr>
              <w:t>0.14</w:t>
            </w:r>
          </w:p>
        </w:tc>
      </w:tr>
    </w:tbl>
    <w:p w14:paraId="67F69B4B" w14:textId="4F9FC57B" w:rsidR="00B6217E" w:rsidRDefault="007D4BA4" w:rsidP="00B6217E">
      <w:pPr>
        <w:pStyle w:val="PhDNormal"/>
        <w:ind w:firstLine="720"/>
        <w:rPr>
          <w:lang w:val="en-US"/>
        </w:rPr>
      </w:pPr>
      <w:r>
        <w:rPr>
          <w:noProof/>
        </w:rPr>
        <w:lastRenderedPageBreak/>
        <mc:AlternateContent>
          <mc:Choice Requires="wps">
            <w:drawing>
              <wp:anchor distT="0" distB="0" distL="114300" distR="114300" simplePos="0" relativeHeight="251689984" behindDoc="1" locked="0" layoutInCell="1" allowOverlap="1" wp14:anchorId="06E0DE9D" wp14:editId="3F67DF25">
                <wp:simplePos x="0" y="0"/>
                <wp:positionH relativeFrom="margin">
                  <wp:align>center</wp:align>
                </wp:positionH>
                <wp:positionV relativeFrom="paragraph">
                  <wp:posOffset>7085330</wp:posOffset>
                </wp:positionV>
                <wp:extent cx="6027420" cy="635"/>
                <wp:effectExtent l="0" t="0" r="0" b="8255"/>
                <wp:wrapTight wrapText="bothSides">
                  <wp:wrapPolygon edited="0">
                    <wp:start x="0" y="0"/>
                    <wp:lineTo x="0" y="20698"/>
                    <wp:lineTo x="21504" y="20698"/>
                    <wp:lineTo x="21504" y="0"/>
                    <wp:lineTo x="0" y="0"/>
                  </wp:wrapPolygon>
                </wp:wrapTight>
                <wp:docPr id="1556190152" name="Text Box 1"/>
                <wp:cNvGraphicFramePr/>
                <a:graphic xmlns:a="http://schemas.openxmlformats.org/drawingml/2006/main">
                  <a:graphicData uri="http://schemas.microsoft.com/office/word/2010/wordprocessingShape">
                    <wps:wsp>
                      <wps:cNvSpPr txBox="1"/>
                      <wps:spPr>
                        <a:xfrm>
                          <a:off x="0" y="0"/>
                          <a:ext cx="6027420" cy="635"/>
                        </a:xfrm>
                        <a:prstGeom prst="rect">
                          <a:avLst/>
                        </a:prstGeom>
                        <a:solidFill>
                          <a:prstClr val="white"/>
                        </a:solidFill>
                        <a:ln>
                          <a:noFill/>
                        </a:ln>
                      </wps:spPr>
                      <wps:txbx>
                        <w:txbxContent>
                          <w:p w14:paraId="68E484B0" w14:textId="2DDC1C9F" w:rsidR="00B6217E" w:rsidRPr="00B6217E" w:rsidRDefault="00B6217E" w:rsidP="00B6217E">
                            <w:pPr>
                              <w:pStyle w:val="Caption"/>
                              <w:rPr>
                                <w:rFonts w:ascii="Times New Roman" w:eastAsia="Times New Roman" w:hAnsi="Times New Roman" w:cs="Times New Roman"/>
                                <w:szCs w:val="22"/>
                              </w:rPr>
                            </w:pPr>
                            <w:bookmarkStart w:id="116" w:name="_Toc213832850"/>
                            <w:r w:rsidRPr="00B6217E">
                              <w:rPr>
                                <w:rFonts w:ascii="Times New Roman" w:hAnsi="Times New Roman" w:cs="Times New Roman"/>
                              </w:rPr>
                              <w:t xml:space="preserve">Figure </w:t>
                            </w:r>
                            <w:r w:rsidR="00E772CF">
                              <w:rPr>
                                <w:rFonts w:ascii="Times New Roman" w:hAnsi="Times New Roman" w:cs="Times New Roman"/>
                              </w:rPr>
                              <w:fldChar w:fldCharType="begin"/>
                            </w:r>
                            <w:r w:rsidR="00E772CF">
                              <w:rPr>
                                <w:rFonts w:ascii="Times New Roman" w:hAnsi="Times New Roman" w:cs="Times New Roman"/>
                              </w:rPr>
                              <w:instrText xml:space="preserve"> SEQ Figure \* ARABIC </w:instrText>
                            </w:r>
                            <w:r w:rsidR="00E772CF">
                              <w:rPr>
                                <w:rFonts w:ascii="Times New Roman" w:hAnsi="Times New Roman" w:cs="Times New Roman"/>
                              </w:rPr>
                              <w:fldChar w:fldCharType="separate"/>
                            </w:r>
                            <w:r w:rsidR="00E772CF">
                              <w:rPr>
                                <w:rFonts w:ascii="Times New Roman" w:hAnsi="Times New Roman" w:cs="Times New Roman"/>
                                <w:noProof/>
                              </w:rPr>
                              <w:t>13</w:t>
                            </w:r>
                            <w:r w:rsidR="00E772CF">
                              <w:rPr>
                                <w:rFonts w:ascii="Times New Roman" w:hAnsi="Times New Roman" w:cs="Times New Roman"/>
                              </w:rPr>
                              <w:fldChar w:fldCharType="end"/>
                            </w:r>
                            <w:r w:rsidRPr="00B6217E">
                              <w:rPr>
                                <w:rFonts w:ascii="Times New Roman" w:hAnsi="Times New Roman" w:cs="Times New Roman"/>
                              </w:rPr>
                              <w:t xml:space="preserve">: </w:t>
                            </w:r>
                            <w:r w:rsidR="007D4BA4">
                              <w:rPr>
                                <w:rFonts w:ascii="Times New Roman" w:hAnsi="Times New Roman" w:cs="Times New Roman"/>
                              </w:rPr>
                              <w:t>Aggregation</w:t>
                            </w:r>
                            <w:r w:rsidRPr="00B6217E">
                              <w:rPr>
                                <w:rFonts w:ascii="Times New Roman" w:hAnsi="Times New Roman" w:cs="Times New Roman"/>
                              </w:rPr>
                              <w:t xml:space="preserve"> Execution time for both schemes</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E0DE9D" id="_x0000_s1031" type="#_x0000_t202" style="position:absolute;left:0;text-align:left;margin-left:0;margin-top:557.9pt;width:474.6pt;height:.05pt;z-index:-2516264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" stroked="f">
                <v:textbox style="mso-fit-shape-to-text:t" inset="0,0,0,0">
                  <w:txbxContent>
                    <w:p w14:paraId="68E484B0" w14:textId="2DDC1C9F" w:rsidR="00B6217E" w:rsidRPr="00B6217E" w:rsidRDefault="00B6217E" w:rsidP="00B6217E">
                      <w:pPr>
                        <w:pStyle w:val="Caption"/>
                        <w:rPr>
                          <w:rFonts w:ascii="Times New Roman" w:eastAsia="Times New Roman" w:hAnsi="Times New Roman" w:cs="Times New Roman"/>
                          <w:szCs w:val="22"/>
                        </w:rPr>
                      </w:pPr>
                      <w:bookmarkStart w:id="117" w:name="_Toc213832850"/>
                      <w:r w:rsidRPr="00B6217E">
                        <w:rPr>
                          <w:rFonts w:ascii="Times New Roman" w:hAnsi="Times New Roman" w:cs="Times New Roman"/>
                        </w:rPr>
                        <w:t xml:space="preserve">Figure </w:t>
                      </w:r>
                      <w:r w:rsidR="00E772CF">
                        <w:rPr>
                          <w:rFonts w:ascii="Times New Roman" w:hAnsi="Times New Roman" w:cs="Times New Roman"/>
                        </w:rPr>
                        <w:fldChar w:fldCharType="begin"/>
                      </w:r>
                      <w:r w:rsidR="00E772CF">
                        <w:rPr>
                          <w:rFonts w:ascii="Times New Roman" w:hAnsi="Times New Roman" w:cs="Times New Roman"/>
                        </w:rPr>
                        <w:instrText xml:space="preserve"> SEQ Figure \* ARABIC </w:instrText>
                      </w:r>
                      <w:r w:rsidR="00E772CF">
                        <w:rPr>
                          <w:rFonts w:ascii="Times New Roman" w:hAnsi="Times New Roman" w:cs="Times New Roman"/>
                        </w:rPr>
                        <w:fldChar w:fldCharType="separate"/>
                      </w:r>
                      <w:r w:rsidR="00E772CF">
                        <w:rPr>
                          <w:rFonts w:ascii="Times New Roman" w:hAnsi="Times New Roman" w:cs="Times New Roman"/>
                          <w:noProof/>
                        </w:rPr>
                        <w:t>13</w:t>
                      </w:r>
                      <w:r w:rsidR="00E772CF">
                        <w:rPr>
                          <w:rFonts w:ascii="Times New Roman" w:hAnsi="Times New Roman" w:cs="Times New Roman"/>
                        </w:rPr>
                        <w:fldChar w:fldCharType="end"/>
                      </w:r>
                      <w:r w:rsidRPr="00B6217E">
                        <w:rPr>
                          <w:rFonts w:ascii="Times New Roman" w:hAnsi="Times New Roman" w:cs="Times New Roman"/>
                        </w:rPr>
                        <w:t xml:space="preserve">: </w:t>
                      </w:r>
                      <w:r w:rsidR="007D4BA4">
                        <w:rPr>
                          <w:rFonts w:ascii="Times New Roman" w:hAnsi="Times New Roman" w:cs="Times New Roman"/>
                        </w:rPr>
                        <w:t>Aggregation</w:t>
                      </w:r>
                      <w:r w:rsidRPr="00B6217E">
                        <w:rPr>
                          <w:rFonts w:ascii="Times New Roman" w:hAnsi="Times New Roman" w:cs="Times New Roman"/>
                        </w:rPr>
                        <w:t xml:space="preserve"> Execution time for both schemes</w:t>
                      </w:r>
                      <w:bookmarkEnd w:id="117"/>
                    </w:p>
                  </w:txbxContent>
                </v:textbox>
                <w10:wrap type="tight" anchorx="margin"/>
              </v:shape>
            </w:pict>
          </mc:Fallback>
        </mc:AlternateContent>
      </w:r>
      <w:r>
        <w:rPr>
          <w:noProof/>
        </w:rPr>
        <mc:AlternateContent>
          <mc:Choice Requires="wps">
            <w:drawing>
              <wp:anchor distT="0" distB="0" distL="114300" distR="114300" simplePos="0" relativeHeight="251693056" behindDoc="1" locked="0" layoutInCell="1" allowOverlap="1" wp14:anchorId="528730A7" wp14:editId="05219185">
                <wp:simplePos x="0" y="0"/>
                <wp:positionH relativeFrom="margin">
                  <wp:posOffset>-350520</wp:posOffset>
                </wp:positionH>
                <wp:positionV relativeFrom="paragraph">
                  <wp:posOffset>3061970</wp:posOffset>
                </wp:positionV>
                <wp:extent cx="5914390" cy="251460"/>
                <wp:effectExtent l="0" t="0" r="0" b="0"/>
                <wp:wrapTight wrapText="bothSides">
                  <wp:wrapPolygon edited="0">
                    <wp:start x="0" y="0"/>
                    <wp:lineTo x="0" y="19636"/>
                    <wp:lineTo x="21498" y="19636"/>
                    <wp:lineTo x="21498" y="0"/>
                    <wp:lineTo x="0" y="0"/>
                  </wp:wrapPolygon>
                </wp:wrapTight>
                <wp:docPr id="540120780" name="Text Box 1"/>
                <wp:cNvGraphicFramePr/>
                <a:graphic xmlns:a="http://schemas.openxmlformats.org/drawingml/2006/main">
                  <a:graphicData uri="http://schemas.microsoft.com/office/word/2010/wordprocessingShape">
                    <wps:wsp>
                      <wps:cNvSpPr txBox="1"/>
                      <wps:spPr>
                        <a:xfrm>
                          <a:off x="0" y="0"/>
                          <a:ext cx="5914390" cy="251460"/>
                        </a:xfrm>
                        <a:prstGeom prst="rect">
                          <a:avLst/>
                        </a:prstGeom>
                        <a:solidFill>
                          <a:prstClr val="white"/>
                        </a:solidFill>
                        <a:ln>
                          <a:noFill/>
                        </a:ln>
                      </wps:spPr>
                      <wps:txbx>
                        <w:txbxContent>
                          <w:p w14:paraId="0DAE15B5" w14:textId="4AE216A6" w:rsidR="00E772CF" w:rsidRPr="00E772CF" w:rsidRDefault="00E772CF" w:rsidP="00E772CF">
                            <w:pPr>
                              <w:pStyle w:val="Caption"/>
                              <w:rPr>
                                <w:rFonts w:asciiTheme="majorBidi" w:eastAsia="Times New Roman" w:hAnsiTheme="majorBidi" w:cstheme="majorBidi"/>
                                <w:szCs w:val="22"/>
                              </w:rPr>
                            </w:pPr>
                            <w:bookmarkStart w:id="118" w:name="_Toc213832851"/>
                            <w:r w:rsidRPr="00E772CF">
                              <w:rPr>
                                <w:rFonts w:asciiTheme="majorBidi" w:hAnsiTheme="majorBidi" w:cstheme="majorBidi"/>
                              </w:rPr>
                              <w:t xml:space="preserve">Figure </w:t>
                            </w:r>
                            <w:r w:rsidRPr="00E772CF">
                              <w:rPr>
                                <w:rFonts w:asciiTheme="majorBidi" w:hAnsiTheme="majorBidi" w:cstheme="majorBidi"/>
                              </w:rPr>
                              <w:fldChar w:fldCharType="begin"/>
                            </w:r>
                            <w:r w:rsidRPr="00E772CF">
                              <w:rPr>
                                <w:rFonts w:asciiTheme="majorBidi" w:hAnsiTheme="majorBidi" w:cstheme="majorBidi"/>
                              </w:rPr>
                              <w:instrText xml:space="preserve"> SEQ Figure \* ARABIC </w:instrText>
                            </w:r>
                            <w:r w:rsidRPr="00E772CF">
                              <w:rPr>
                                <w:rFonts w:asciiTheme="majorBidi" w:hAnsiTheme="majorBidi" w:cstheme="majorBidi"/>
                              </w:rPr>
                              <w:fldChar w:fldCharType="separate"/>
                            </w:r>
                            <w:r w:rsidRPr="00E772CF">
                              <w:rPr>
                                <w:rFonts w:asciiTheme="majorBidi" w:hAnsiTheme="majorBidi" w:cstheme="majorBidi"/>
                                <w:noProof/>
                              </w:rPr>
                              <w:t>12</w:t>
                            </w:r>
                            <w:r w:rsidRPr="00E772CF">
                              <w:rPr>
                                <w:rFonts w:asciiTheme="majorBidi" w:hAnsiTheme="majorBidi" w:cstheme="majorBidi"/>
                              </w:rPr>
                              <w:fldChar w:fldCharType="end"/>
                            </w:r>
                            <w:r w:rsidRPr="00E772CF">
                              <w:rPr>
                                <w:rFonts w:asciiTheme="majorBidi" w:hAnsiTheme="majorBidi" w:cstheme="majorBidi"/>
                              </w:rPr>
                              <w:t xml:space="preserve">: </w:t>
                            </w:r>
                            <w:r w:rsidR="007D4BA4">
                              <w:rPr>
                                <w:rFonts w:asciiTheme="majorBidi" w:hAnsiTheme="majorBidi" w:cstheme="majorBidi"/>
                              </w:rPr>
                              <w:t>E</w:t>
                            </w:r>
                            <w:r w:rsidRPr="00E772CF">
                              <w:rPr>
                                <w:rFonts w:asciiTheme="majorBidi" w:hAnsiTheme="majorBidi" w:cstheme="majorBidi"/>
                              </w:rPr>
                              <w:t>n</w:t>
                            </w:r>
                            <w:r w:rsidR="007D4BA4">
                              <w:rPr>
                                <w:rFonts w:asciiTheme="majorBidi" w:hAnsiTheme="majorBidi" w:cstheme="majorBidi"/>
                              </w:rPr>
                              <w:t>cryption</w:t>
                            </w:r>
                            <w:r w:rsidRPr="00E772CF">
                              <w:rPr>
                                <w:rFonts w:asciiTheme="majorBidi" w:hAnsiTheme="majorBidi" w:cstheme="majorBidi"/>
                              </w:rPr>
                              <w:t xml:space="preserve"> Execution time for both schemes</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8730A7" id="_x0000_s1032" type="#_x0000_t202" style="position:absolute;left:0;text-align:left;margin-left:-27.6pt;margin-top:241.1pt;width:465.7pt;height:19.8pt;z-index:-2516234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" stroked="f">
                <v:textbox inset="0,0,0,0">
                  <w:txbxContent>
                    <w:p w14:paraId="0DAE15B5" w14:textId="4AE216A6" w:rsidR="00E772CF" w:rsidRPr="00E772CF" w:rsidRDefault="00E772CF" w:rsidP="00E772CF">
                      <w:pPr>
                        <w:pStyle w:val="Caption"/>
                        <w:rPr>
                          <w:rFonts w:asciiTheme="majorBidi" w:eastAsia="Times New Roman" w:hAnsiTheme="majorBidi" w:cstheme="majorBidi"/>
                          <w:szCs w:val="22"/>
                        </w:rPr>
                      </w:pPr>
                      <w:bookmarkStart w:id="119" w:name="_Toc213832851"/>
                      <w:r w:rsidRPr="00E772CF">
                        <w:rPr>
                          <w:rFonts w:asciiTheme="majorBidi" w:hAnsiTheme="majorBidi" w:cstheme="majorBidi"/>
                        </w:rPr>
                        <w:t xml:space="preserve">Figure </w:t>
                      </w:r>
                      <w:r w:rsidRPr="00E772CF">
                        <w:rPr>
                          <w:rFonts w:asciiTheme="majorBidi" w:hAnsiTheme="majorBidi" w:cstheme="majorBidi"/>
                        </w:rPr>
                        <w:fldChar w:fldCharType="begin"/>
                      </w:r>
                      <w:r w:rsidRPr="00E772CF">
                        <w:rPr>
                          <w:rFonts w:asciiTheme="majorBidi" w:hAnsiTheme="majorBidi" w:cstheme="majorBidi"/>
                        </w:rPr>
                        <w:instrText xml:space="preserve"> SEQ Figure \* ARABIC </w:instrText>
                      </w:r>
                      <w:r w:rsidRPr="00E772CF">
                        <w:rPr>
                          <w:rFonts w:asciiTheme="majorBidi" w:hAnsiTheme="majorBidi" w:cstheme="majorBidi"/>
                        </w:rPr>
                        <w:fldChar w:fldCharType="separate"/>
                      </w:r>
                      <w:r w:rsidRPr="00E772CF">
                        <w:rPr>
                          <w:rFonts w:asciiTheme="majorBidi" w:hAnsiTheme="majorBidi" w:cstheme="majorBidi"/>
                          <w:noProof/>
                        </w:rPr>
                        <w:t>12</w:t>
                      </w:r>
                      <w:r w:rsidRPr="00E772CF">
                        <w:rPr>
                          <w:rFonts w:asciiTheme="majorBidi" w:hAnsiTheme="majorBidi" w:cstheme="majorBidi"/>
                        </w:rPr>
                        <w:fldChar w:fldCharType="end"/>
                      </w:r>
                      <w:r w:rsidRPr="00E772CF">
                        <w:rPr>
                          <w:rFonts w:asciiTheme="majorBidi" w:hAnsiTheme="majorBidi" w:cstheme="majorBidi"/>
                        </w:rPr>
                        <w:t xml:space="preserve">: </w:t>
                      </w:r>
                      <w:r w:rsidR="007D4BA4">
                        <w:rPr>
                          <w:rFonts w:asciiTheme="majorBidi" w:hAnsiTheme="majorBidi" w:cstheme="majorBidi"/>
                        </w:rPr>
                        <w:t>E</w:t>
                      </w:r>
                      <w:r w:rsidRPr="00E772CF">
                        <w:rPr>
                          <w:rFonts w:asciiTheme="majorBidi" w:hAnsiTheme="majorBidi" w:cstheme="majorBidi"/>
                        </w:rPr>
                        <w:t>n</w:t>
                      </w:r>
                      <w:r w:rsidR="007D4BA4">
                        <w:rPr>
                          <w:rFonts w:asciiTheme="majorBidi" w:hAnsiTheme="majorBidi" w:cstheme="majorBidi"/>
                        </w:rPr>
                        <w:t>cryption</w:t>
                      </w:r>
                      <w:r w:rsidRPr="00E772CF">
                        <w:rPr>
                          <w:rFonts w:asciiTheme="majorBidi" w:hAnsiTheme="majorBidi" w:cstheme="majorBidi"/>
                        </w:rPr>
                        <w:t xml:space="preserve"> Execution time for both schemes</w:t>
                      </w:r>
                      <w:bookmarkEnd w:id="119"/>
                    </w:p>
                  </w:txbxContent>
                </v:textbox>
                <w10:wrap type="tight" anchorx="margin"/>
              </v:shape>
            </w:pict>
          </mc:Fallback>
        </mc:AlternateContent>
      </w:r>
      <w:r w:rsidR="00E772CF" w:rsidRPr="00E772CF">
        <w:rPr>
          <w:noProof/>
          <w:lang w:val="en-US"/>
        </w:rPr>
        <w:drawing>
          <wp:anchor distT="0" distB="0" distL="114300" distR="114300" simplePos="0" relativeHeight="251691008" behindDoc="1" locked="0" layoutInCell="1" allowOverlap="1" wp14:anchorId="6D40FD6F" wp14:editId="2A470936">
            <wp:simplePos x="0" y="0"/>
            <wp:positionH relativeFrom="page">
              <wp:align>center</wp:align>
            </wp:positionH>
            <wp:positionV relativeFrom="paragraph">
              <wp:posOffset>4014470</wp:posOffset>
            </wp:positionV>
            <wp:extent cx="5914390" cy="2933700"/>
            <wp:effectExtent l="19050" t="19050" r="10160" b="19050"/>
            <wp:wrapTight wrapText="bothSides">
              <wp:wrapPolygon edited="0">
                <wp:start x="-70" y="-140"/>
                <wp:lineTo x="-70" y="21600"/>
                <wp:lineTo x="21568" y="21600"/>
                <wp:lineTo x="21568" y="-140"/>
                <wp:lineTo x="-70" y="-140"/>
              </wp:wrapPolygon>
            </wp:wrapTight>
            <wp:docPr id="294065565" name="Picture 1" descr="A graph of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65565" name="Picture 1" descr="A graph of a line and a lin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14390" cy="2933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6217E" w:rsidRPr="00AF532D">
        <w:rPr>
          <w:noProof/>
          <w:lang w:val="en-US"/>
        </w:rPr>
        <w:drawing>
          <wp:anchor distT="0" distB="0" distL="114300" distR="114300" simplePos="0" relativeHeight="251687936" behindDoc="1" locked="0" layoutInCell="1" allowOverlap="1" wp14:anchorId="58C5A4B6" wp14:editId="64B02BBB">
            <wp:simplePos x="0" y="0"/>
            <wp:positionH relativeFrom="page">
              <wp:align>center</wp:align>
            </wp:positionH>
            <wp:positionV relativeFrom="paragraph">
              <wp:posOffset>19050</wp:posOffset>
            </wp:positionV>
            <wp:extent cx="6027420" cy="2962275"/>
            <wp:effectExtent l="19050" t="19050" r="11430" b="28575"/>
            <wp:wrapTight wrapText="bothSides">
              <wp:wrapPolygon edited="0">
                <wp:start x="-68" y="-139"/>
                <wp:lineTo x="-68" y="21669"/>
                <wp:lineTo x="21573" y="21669"/>
                <wp:lineTo x="21573" y="-139"/>
                <wp:lineTo x="-68" y="-139"/>
              </wp:wrapPolygon>
            </wp:wrapTight>
            <wp:docPr id="81000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03083" name=""/>
                    <pic:cNvPicPr/>
                  </pic:nvPicPr>
                  <pic:blipFill>
                    <a:blip r:embed="rId30">
                      <a:extLst>
                        <a:ext uri="{28A0092B-C50C-407E-A947-70E740481C1C}">
                          <a14:useLocalDpi xmlns:a14="http://schemas.microsoft.com/office/drawing/2010/main" val="0"/>
                        </a:ext>
                      </a:extLst>
                    </a:blip>
                    <a:stretch>
                      <a:fillRect/>
                    </a:stretch>
                  </pic:blipFill>
                  <pic:spPr>
                    <a:xfrm>
                      <a:off x="0" y="0"/>
                      <a:ext cx="6027420" cy="2962275"/>
                    </a:xfrm>
                    <a:prstGeom prst="rect">
                      <a:avLst/>
                    </a:prstGeom>
                    <a:ln>
                      <a:solidFill>
                        <a:schemeClr val="tx1"/>
                      </a:solidFill>
                    </a:ln>
                  </pic:spPr>
                </pic:pic>
              </a:graphicData>
            </a:graphic>
          </wp:anchor>
        </w:drawing>
      </w:r>
      <w:r w:rsidR="00B6217E">
        <w:rPr>
          <w:lang w:val="en-US"/>
        </w:rPr>
        <w:t>Not</w:t>
      </w:r>
      <w:r w:rsidR="00E772CF">
        <w:rPr>
          <w:lang w:val="en-US"/>
        </w:rPr>
        <w:t>ice</w:t>
      </w:r>
      <w:r w:rsidR="00B6217E">
        <w:rPr>
          <w:lang w:val="en-US"/>
        </w:rPr>
        <w:t xml:space="preserve"> that the execution time </w:t>
      </w:r>
      <w:r w:rsidR="00E772CF">
        <w:rPr>
          <w:lang w:val="en-US"/>
        </w:rPr>
        <w:t>is</w:t>
      </w:r>
      <w:r w:rsidR="00B6217E">
        <w:rPr>
          <w:lang w:val="en-US"/>
        </w:rPr>
        <w:t xml:space="preserve"> dependent on the ciphertext dimension</w:t>
      </w:r>
      <w:r w:rsidR="00E772CF">
        <w:rPr>
          <w:lang w:val="en-US"/>
        </w:rPr>
        <w:t xml:space="preserve"> in both schemes.</w:t>
      </w:r>
      <w:r w:rsidR="00B6217E">
        <w:rPr>
          <w:lang w:val="en-US"/>
        </w:rPr>
        <w:t xml:space="preserve"> </w:t>
      </w:r>
      <w:r w:rsidR="00E772CF">
        <w:rPr>
          <w:lang w:val="en-US"/>
        </w:rPr>
        <w:t>I</w:t>
      </w:r>
      <w:r w:rsidR="00B6217E">
        <w:rPr>
          <w:lang w:val="en-US"/>
        </w:rPr>
        <w:t xml:space="preserve">n case of DF-KS it’s </w:t>
      </w:r>
      <m:oMath>
        <m:r>
          <w:rPr>
            <w:rFonts w:ascii="Cambria Math" w:hAnsi="Cambria Math"/>
            <w:lang w:val="en-US"/>
          </w:rPr>
          <m:t>d</m:t>
        </m:r>
      </m:oMath>
      <w:r w:rsidR="00B6217E">
        <w:rPr>
          <w:lang w:val="en-US"/>
        </w:rPr>
        <w:t xml:space="preserve">, in case of xMK CKKS it’s </w:t>
      </w:r>
      <m:oMath>
        <m:r>
          <w:rPr>
            <w:rFonts w:ascii="Cambria Math" w:hAnsi="Cambria Math"/>
            <w:lang w:val="en-US"/>
          </w:rPr>
          <m:t>n</m:t>
        </m:r>
      </m:oMath>
      <w:r w:rsidR="00B6217E">
        <w:rPr>
          <w:lang w:val="en-US"/>
        </w:rPr>
        <w:t>.</w:t>
      </w:r>
    </w:p>
    <w:p w14:paraId="46E18033" w14:textId="335143B8" w:rsidR="00E772CF" w:rsidRPr="0047671C" w:rsidRDefault="00B548F6" w:rsidP="00B6217E">
      <w:pPr>
        <w:pStyle w:val="PhDNormal"/>
        <w:ind w:firstLine="0"/>
        <w:rPr>
          <w:lang w:val="en-US"/>
        </w:rPr>
      </w:pPr>
      <w:r w:rsidRPr="0047671C">
        <w:rPr>
          <w:lang w:val="en-US"/>
        </w:rPr>
        <w:br w:type="page"/>
      </w:r>
      <w:bookmarkStart w:id="120" w:name="_Toc159383944"/>
    </w:p>
    <w:p w14:paraId="2EF332AF" w14:textId="1B9FEBA5" w:rsidR="00E772CF" w:rsidRPr="00E772CF" w:rsidRDefault="00E772CF" w:rsidP="00E772CF">
      <w:pPr>
        <w:pStyle w:val="Caption"/>
        <w:keepNext/>
        <w:rPr>
          <w:rFonts w:ascii="Times New Roman" w:hAnsi="Times New Roman" w:cs="Times New Roman"/>
        </w:rPr>
      </w:pPr>
      <w:bookmarkStart w:id="121" w:name="_Toc213832930"/>
      <w:r w:rsidRPr="00E772CF">
        <w:rPr>
          <w:rFonts w:ascii="Times New Roman" w:hAnsi="Times New Roman" w:cs="Times New Roman"/>
        </w:rPr>
        <w:lastRenderedPageBreak/>
        <w:t xml:space="preserve">Table </w:t>
      </w:r>
      <w:r w:rsidRPr="00E772CF">
        <w:rPr>
          <w:rFonts w:ascii="Times New Roman" w:hAnsi="Times New Roman" w:cs="Times New Roman"/>
        </w:rPr>
        <w:fldChar w:fldCharType="begin"/>
      </w:r>
      <w:r w:rsidRPr="00E772CF">
        <w:rPr>
          <w:rFonts w:ascii="Times New Roman" w:hAnsi="Times New Roman" w:cs="Times New Roman"/>
        </w:rPr>
        <w:instrText xml:space="preserve"> SEQ Table \* ARABIC </w:instrText>
      </w:r>
      <w:r w:rsidRPr="00E772CF">
        <w:rPr>
          <w:rFonts w:ascii="Times New Roman" w:hAnsi="Times New Roman" w:cs="Times New Roman"/>
        </w:rPr>
        <w:fldChar w:fldCharType="separate"/>
      </w:r>
      <w:r w:rsidR="00CC0F95">
        <w:rPr>
          <w:rFonts w:ascii="Times New Roman" w:hAnsi="Times New Roman" w:cs="Times New Roman"/>
          <w:noProof/>
        </w:rPr>
        <w:t>3</w:t>
      </w:r>
      <w:r w:rsidRPr="00E772CF">
        <w:rPr>
          <w:rFonts w:ascii="Times New Roman" w:hAnsi="Times New Roman" w:cs="Times New Roman"/>
        </w:rPr>
        <w:fldChar w:fldCharType="end"/>
      </w:r>
      <w:r w:rsidRPr="00E772CF">
        <w:rPr>
          <w:rFonts w:ascii="Times New Roman" w:hAnsi="Times New Roman" w:cs="Times New Roman"/>
        </w:rPr>
        <w:t>: aggregation time for DF-KS scheme</w:t>
      </w:r>
      <w:bookmarkEnd w:id="121"/>
    </w:p>
    <w:tbl>
      <w:tblPr>
        <w:tblW w:w="4175" w:type="dxa"/>
        <w:tblInd w:w="2071" w:type="dxa"/>
        <w:tblLook w:val="04A0" w:firstRow="1" w:lastRow="0" w:firstColumn="1" w:lastColumn="0" w:noHBand="0" w:noVBand="1"/>
      </w:tblPr>
      <w:tblGrid>
        <w:gridCol w:w="576"/>
        <w:gridCol w:w="3599"/>
      </w:tblGrid>
      <w:tr w:rsidR="00E772CF" w:rsidRPr="00E772CF" w14:paraId="1EBA0EBA" w14:textId="77777777" w:rsidTr="00E772CF">
        <w:trPr>
          <w:trHeight w:val="288"/>
        </w:trPr>
        <w:tc>
          <w:tcPr>
            <w:tcW w:w="4175" w:type="dxa"/>
            <w:gridSpan w:val="2"/>
            <w:tcBorders>
              <w:top w:val="single" w:sz="4" w:space="0" w:color="auto"/>
              <w:left w:val="single" w:sz="4" w:space="0" w:color="auto"/>
              <w:bottom w:val="single" w:sz="4" w:space="0" w:color="auto"/>
              <w:right w:val="single" w:sz="4" w:space="0" w:color="auto"/>
            </w:tcBorders>
            <w:noWrap/>
            <w:vAlign w:val="bottom"/>
            <w:hideMark/>
          </w:tcPr>
          <w:p w14:paraId="53FFFDD7" w14:textId="77777777" w:rsidR="00E772CF" w:rsidRPr="00E772CF" w:rsidRDefault="00E772CF" w:rsidP="00E772CF">
            <w:pPr>
              <w:spacing w:after="0" w:line="240" w:lineRule="auto"/>
              <w:jc w:val="center"/>
              <w:rPr>
                <w:rFonts w:ascii="Times New Roman" w:eastAsia="Times New Roman" w:hAnsi="Times New Roman" w:cs="Times New Roman"/>
                <w:color w:val="000000"/>
                <w:sz w:val="22"/>
              </w:rPr>
            </w:pPr>
            <w:r w:rsidRPr="00E772CF">
              <w:rPr>
                <w:rFonts w:ascii="Times New Roman" w:eastAsia="Times New Roman" w:hAnsi="Times New Roman" w:cs="Times New Roman"/>
                <w:color w:val="000000"/>
                <w:sz w:val="22"/>
              </w:rPr>
              <w:t>DF-KS</w:t>
            </w:r>
          </w:p>
        </w:tc>
      </w:tr>
      <w:tr w:rsidR="00E772CF" w:rsidRPr="00E772CF" w14:paraId="5004E7DB"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62D3C571"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d</w:t>
            </w:r>
          </w:p>
        </w:tc>
        <w:tc>
          <w:tcPr>
            <w:tcW w:w="3599" w:type="dxa"/>
            <w:tcBorders>
              <w:top w:val="nil"/>
              <w:left w:val="nil"/>
              <w:bottom w:val="single" w:sz="4" w:space="0" w:color="auto"/>
              <w:right w:val="single" w:sz="4" w:space="0" w:color="auto"/>
            </w:tcBorders>
            <w:noWrap/>
            <w:vAlign w:val="center"/>
            <w:hideMark/>
          </w:tcPr>
          <w:p w14:paraId="714A7204" w14:textId="3D0DBC10"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ggregation</w:t>
            </w:r>
            <w:r w:rsidRPr="00E772CF">
              <w:rPr>
                <w:rFonts w:ascii="Times New Roman" w:eastAsia="Times New Roman" w:hAnsi="Times New Roman" w:cs="Times New Roman"/>
                <w:color w:val="000000"/>
                <w:sz w:val="24"/>
                <w:szCs w:val="24"/>
              </w:rPr>
              <w:t xml:space="preserve"> Time (Seconds)</w:t>
            </w:r>
          </w:p>
        </w:tc>
      </w:tr>
      <w:tr w:rsidR="00E772CF" w:rsidRPr="00E772CF" w14:paraId="6D0152A7"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673FA5AE"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10</w:t>
            </w:r>
          </w:p>
        </w:tc>
        <w:tc>
          <w:tcPr>
            <w:tcW w:w="3599" w:type="dxa"/>
            <w:tcBorders>
              <w:top w:val="nil"/>
              <w:left w:val="nil"/>
              <w:bottom w:val="single" w:sz="4" w:space="0" w:color="auto"/>
              <w:right w:val="single" w:sz="4" w:space="0" w:color="auto"/>
            </w:tcBorders>
            <w:noWrap/>
            <w:vAlign w:val="center"/>
            <w:hideMark/>
          </w:tcPr>
          <w:p w14:paraId="0FC3FE59"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0.018</w:t>
            </w:r>
          </w:p>
        </w:tc>
      </w:tr>
      <w:tr w:rsidR="00E772CF" w:rsidRPr="00E772CF" w14:paraId="767E6A58"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66CCC4F4"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15</w:t>
            </w:r>
          </w:p>
        </w:tc>
        <w:tc>
          <w:tcPr>
            <w:tcW w:w="3599" w:type="dxa"/>
            <w:tcBorders>
              <w:top w:val="nil"/>
              <w:left w:val="nil"/>
              <w:bottom w:val="single" w:sz="4" w:space="0" w:color="auto"/>
              <w:right w:val="single" w:sz="4" w:space="0" w:color="auto"/>
            </w:tcBorders>
            <w:noWrap/>
            <w:vAlign w:val="center"/>
            <w:hideMark/>
          </w:tcPr>
          <w:p w14:paraId="58ACC13F"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0.041</w:t>
            </w:r>
          </w:p>
        </w:tc>
      </w:tr>
      <w:tr w:rsidR="00E772CF" w:rsidRPr="00E772CF" w14:paraId="116E6934"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6AC2B7B7"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20</w:t>
            </w:r>
          </w:p>
        </w:tc>
        <w:tc>
          <w:tcPr>
            <w:tcW w:w="3599" w:type="dxa"/>
            <w:tcBorders>
              <w:top w:val="nil"/>
              <w:left w:val="nil"/>
              <w:bottom w:val="single" w:sz="4" w:space="0" w:color="auto"/>
              <w:right w:val="single" w:sz="4" w:space="0" w:color="auto"/>
            </w:tcBorders>
            <w:noWrap/>
            <w:vAlign w:val="center"/>
            <w:hideMark/>
          </w:tcPr>
          <w:p w14:paraId="4B0ECA29"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0.073</w:t>
            </w:r>
          </w:p>
        </w:tc>
      </w:tr>
      <w:tr w:rsidR="00E772CF" w:rsidRPr="00E772CF" w14:paraId="688B662F"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53C6AF5B"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25</w:t>
            </w:r>
          </w:p>
        </w:tc>
        <w:tc>
          <w:tcPr>
            <w:tcW w:w="3599" w:type="dxa"/>
            <w:tcBorders>
              <w:top w:val="nil"/>
              <w:left w:val="nil"/>
              <w:bottom w:val="single" w:sz="4" w:space="0" w:color="auto"/>
              <w:right w:val="single" w:sz="4" w:space="0" w:color="auto"/>
            </w:tcBorders>
            <w:noWrap/>
            <w:vAlign w:val="center"/>
            <w:hideMark/>
          </w:tcPr>
          <w:p w14:paraId="08420A22"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0.117</w:t>
            </w:r>
          </w:p>
        </w:tc>
      </w:tr>
      <w:tr w:rsidR="00E772CF" w:rsidRPr="00E772CF" w14:paraId="74080C0E"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46DBFCE1"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30</w:t>
            </w:r>
          </w:p>
        </w:tc>
        <w:tc>
          <w:tcPr>
            <w:tcW w:w="3599" w:type="dxa"/>
            <w:tcBorders>
              <w:top w:val="nil"/>
              <w:left w:val="nil"/>
              <w:bottom w:val="single" w:sz="4" w:space="0" w:color="auto"/>
              <w:right w:val="single" w:sz="4" w:space="0" w:color="auto"/>
            </w:tcBorders>
            <w:noWrap/>
            <w:vAlign w:val="center"/>
            <w:hideMark/>
          </w:tcPr>
          <w:p w14:paraId="00811B7C"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0.178</w:t>
            </w:r>
          </w:p>
        </w:tc>
      </w:tr>
      <w:tr w:rsidR="00E772CF" w:rsidRPr="00E772CF" w14:paraId="2149FE3A"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73C37523"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35</w:t>
            </w:r>
          </w:p>
        </w:tc>
        <w:tc>
          <w:tcPr>
            <w:tcW w:w="3599" w:type="dxa"/>
            <w:tcBorders>
              <w:top w:val="nil"/>
              <w:left w:val="nil"/>
              <w:bottom w:val="single" w:sz="4" w:space="0" w:color="auto"/>
              <w:right w:val="single" w:sz="4" w:space="0" w:color="auto"/>
            </w:tcBorders>
            <w:noWrap/>
            <w:vAlign w:val="center"/>
            <w:hideMark/>
          </w:tcPr>
          <w:p w14:paraId="2C71B56E"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0.255</w:t>
            </w:r>
          </w:p>
        </w:tc>
      </w:tr>
      <w:tr w:rsidR="00E772CF" w:rsidRPr="00E772CF" w14:paraId="0BA0131A"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2EAAB291"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40</w:t>
            </w:r>
          </w:p>
        </w:tc>
        <w:tc>
          <w:tcPr>
            <w:tcW w:w="3599" w:type="dxa"/>
            <w:tcBorders>
              <w:top w:val="nil"/>
              <w:left w:val="nil"/>
              <w:bottom w:val="single" w:sz="4" w:space="0" w:color="auto"/>
              <w:right w:val="single" w:sz="4" w:space="0" w:color="auto"/>
            </w:tcBorders>
            <w:noWrap/>
            <w:vAlign w:val="center"/>
            <w:hideMark/>
          </w:tcPr>
          <w:p w14:paraId="659120B1"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0.349</w:t>
            </w:r>
          </w:p>
        </w:tc>
      </w:tr>
      <w:tr w:rsidR="00E772CF" w:rsidRPr="00E772CF" w14:paraId="20809F9B"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17097609"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45</w:t>
            </w:r>
          </w:p>
        </w:tc>
        <w:tc>
          <w:tcPr>
            <w:tcW w:w="3599" w:type="dxa"/>
            <w:tcBorders>
              <w:top w:val="nil"/>
              <w:left w:val="nil"/>
              <w:bottom w:val="single" w:sz="4" w:space="0" w:color="auto"/>
              <w:right w:val="single" w:sz="4" w:space="0" w:color="auto"/>
            </w:tcBorders>
            <w:noWrap/>
            <w:vAlign w:val="center"/>
            <w:hideMark/>
          </w:tcPr>
          <w:p w14:paraId="6101E37A"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0.477</w:t>
            </w:r>
          </w:p>
        </w:tc>
      </w:tr>
      <w:tr w:rsidR="00E772CF" w:rsidRPr="00E772CF" w14:paraId="34C632D7"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0177C073"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50</w:t>
            </w:r>
          </w:p>
        </w:tc>
        <w:tc>
          <w:tcPr>
            <w:tcW w:w="3599" w:type="dxa"/>
            <w:tcBorders>
              <w:top w:val="nil"/>
              <w:left w:val="nil"/>
              <w:bottom w:val="single" w:sz="4" w:space="0" w:color="auto"/>
              <w:right w:val="single" w:sz="4" w:space="0" w:color="auto"/>
            </w:tcBorders>
            <w:noWrap/>
            <w:vAlign w:val="center"/>
            <w:hideMark/>
          </w:tcPr>
          <w:p w14:paraId="6A1EA5A9"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0.663</w:t>
            </w:r>
          </w:p>
        </w:tc>
      </w:tr>
      <w:tr w:rsidR="00E772CF" w:rsidRPr="00E772CF" w14:paraId="542E23CE"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32993D5F"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60</w:t>
            </w:r>
          </w:p>
        </w:tc>
        <w:tc>
          <w:tcPr>
            <w:tcW w:w="3599" w:type="dxa"/>
            <w:tcBorders>
              <w:top w:val="nil"/>
              <w:left w:val="nil"/>
              <w:bottom w:val="single" w:sz="4" w:space="0" w:color="auto"/>
              <w:right w:val="single" w:sz="4" w:space="0" w:color="auto"/>
            </w:tcBorders>
            <w:noWrap/>
            <w:vAlign w:val="center"/>
            <w:hideMark/>
          </w:tcPr>
          <w:p w14:paraId="3BD42221"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0.969</w:t>
            </w:r>
          </w:p>
        </w:tc>
      </w:tr>
      <w:tr w:rsidR="00E772CF" w:rsidRPr="00E772CF" w14:paraId="4D512344"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09206B2F"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70</w:t>
            </w:r>
          </w:p>
        </w:tc>
        <w:tc>
          <w:tcPr>
            <w:tcW w:w="3599" w:type="dxa"/>
            <w:tcBorders>
              <w:top w:val="nil"/>
              <w:left w:val="nil"/>
              <w:bottom w:val="single" w:sz="4" w:space="0" w:color="auto"/>
              <w:right w:val="single" w:sz="4" w:space="0" w:color="auto"/>
            </w:tcBorders>
            <w:noWrap/>
            <w:vAlign w:val="center"/>
            <w:hideMark/>
          </w:tcPr>
          <w:p w14:paraId="3BBC9948"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1.49</w:t>
            </w:r>
          </w:p>
        </w:tc>
      </w:tr>
      <w:tr w:rsidR="00E772CF" w:rsidRPr="00E772CF" w14:paraId="7F04B5C6"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3CC2C5D0"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80</w:t>
            </w:r>
          </w:p>
        </w:tc>
        <w:tc>
          <w:tcPr>
            <w:tcW w:w="3599" w:type="dxa"/>
            <w:tcBorders>
              <w:top w:val="nil"/>
              <w:left w:val="nil"/>
              <w:bottom w:val="single" w:sz="4" w:space="0" w:color="auto"/>
              <w:right w:val="single" w:sz="4" w:space="0" w:color="auto"/>
            </w:tcBorders>
            <w:noWrap/>
            <w:vAlign w:val="center"/>
            <w:hideMark/>
          </w:tcPr>
          <w:p w14:paraId="172B9BCD"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2.06</w:t>
            </w:r>
          </w:p>
        </w:tc>
      </w:tr>
      <w:tr w:rsidR="00E772CF" w:rsidRPr="00E772CF" w14:paraId="1A0CFC4E"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72BE76DF"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90</w:t>
            </w:r>
          </w:p>
        </w:tc>
        <w:tc>
          <w:tcPr>
            <w:tcW w:w="3599" w:type="dxa"/>
            <w:tcBorders>
              <w:top w:val="nil"/>
              <w:left w:val="nil"/>
              <w:bottom w:val="single" w:sz="4" w:space="0" w:color="auto"/>
              <w:right w:val="single" w:sz="4" w:space="0" w:color="auto"/>
            </w:tcBorders>
            <w:noWrap/>
            <w:vAlign w:val="center"/>
            <w:hideMark/>
          </w:tcPr>
          <w:p w14:paraId="0FE3324A"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2.83</w:t>
            </w:r>
          </w:p>
        </w:tc>
      </w:tr>
      <w:tr w:rsidR="00E772CF" w:rsidRPr="00E772CF" w14:paraId="0CC316F8" w14:textId="77777777" w:rsidTr="00E772CF">
        <w:trPr>
          <w:trHeight w:val="312"/>
        </w:trPr>
        <w:tc>
          <w:tcPr>
            <w:tcW w:w="576" w:type="dxa"/>
            <w:tcBorders>
              <w:top w:val="nil"/>
              <w:left w:val="single" w:sz="4" w:space="0" w:color="auto"/>
              <w:bottom w:val="single" w:sz="4" w:space="0" w:color="auto"/>
              <w:right w:val="single" w:sz="4" w:space="0" w:color="auto"/>
            </w:tcBorders>
            <w:noWrap/>
            <w:vAlign w:val="center"/>
            <w:hideMark/>
          </w:tcPr>
          <w:p w14:paraId="7F37F162"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100</w:t>
            </w:r>
          </w:p>
        </w:tc>
        <w:tc>
          <w:tcPr>
            <w:tcW w:w="3599" w:type="dxa"/>
            <w:tcBorders>
              <w:top w:val="nil"/>
              <w:left w:val="nil"/>
              <w:bottom w:val="single" w:sz="4" w:space="0" w:color="auto"/>
              <w:right w:val="single" w:sz="4" w:space="0" w:color="auto"/>
            </w:tcBorders>
            <w:noWrap/>
            <w:vAlign w:val="center"/>
            <w:hideMark/>
          </w:tcPr>
          <w:p w14:paraId="20342D85"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3.72</w:t>
            </w:r>
          </w:p>
        </w:tc>
      </w:tr>
    </w:tbl>
    <w:p w14:paraId="665985B1" w14:textId="77777777" w:rsidR="00E772CF" w:rsidRDefault="00E772CF" w:rsidP="00B6217E">
      <w:pPr>
        <w:pStyle w:val="PhDNormal"/>
        <w:ind w:firstLine="0"/>
        <w:rPr>
          <w:lang w:val="en-US"/>
        </w:rPr>
      </w:pPr>
    </w:p>
    <w:p w14:paraId="5CD6C142" w14:textId="39ADB2FB" w:rsidR="00E772CF" w:rsidRPr="00E772CF" w:rsidRDefault="00E772CF" w:rsidP="00E772CF">
      <w:pPr>
        <w:pStyle w:val="Caption"/>
        <w:keepNext/>
        <w:rPr>
          <w:rFonts w:ascii="Times New Roman" w:hAnsi="Times New Roman" w:cs="Times New Roman"/>
        </w:rPr>
      </w:pPr>
      <w:bookmarkStart w:id="122" w:name="_Toc213832931"/>
      <w:r w:rsidRPr="00E772CF">
        <w:rPr>
          <w:rFonts w:ascii="Times New Roman" w:hAnsi="Times New Roman" w:cs="Times New Roman"/>
        </w:rPr>
        <w:t xml:space="preserve">Table </w:t>
      </w:r>
      <w:r w:rsidRPr="00E772CF">
        <w:rPr>
          <w:rFonts w:ascii="Times New Roman" w:hAnsi="Times New Roman" w:cs="Times New Roman"/>
        </w:rPr>
        <w:fldChar w:fldCharType="begin"/>
      </w:r>
      <w:r w:rsidRPr="00E772CF">
        <w:rPr>
          <w:rFonts w:ascii="Times New Roman" w:hAnsi="Times New Roman" w:cs="Times New Roman"/>
        </w:rPr>
        <w:instrText xml:space="preserve"> SEQ Table \* ARABIC </w:instrText>
      </w:r>
      <w:r w:rsidRPr="00E772CF">
        <w:rPr>
          <w:rFonts w:ascii="Times New Roman" w:hAnsi="Times New Roman" w:cs="Times New Roman"/>
        </w:rPr>
        <w:fldChar w:fldCharType="separate"/>
      </w:r>
      <w:r w:rsidR="00CC0F95">
        <w:rPr>
          <w:rFonts w:ascii="Times New Roman" w:hAnsi="Times New Roman" w:cs="Times New Roman"/>
          <w:noProof/>
        </w:rPr>
        <w:t>4</w:t>
      </w:r>
      <w:r w:rsidRPr="00E772CF">
        <w:rPr>
          <w:rFonts w:ascii="Times New Roman" w:hAnsi="Times New Roman" w:cs="Times New Roman"/>
        </w:rPr>
        <w:fldChar w:fldCharType="end"/>
      </w:r>
      <w:r w:rsidRPr="00E772CF">
        <w:rPr>
          <w:rFonts w:ascii="Times New Roman" w:hAnsi="Times New Roman" w:cs="Times New Roman"/>
        </w:rPr>
        <w:t>: aggregation time for xMK CKKS scheme</w:t>
      </w:r>
      <w:bookmarkEnd w:id="122"/>
    </w:p>
    <w:tbl>
      <w:tblPr>
        <w:tblW w:w="4051" w:type="dxa"/>
        <w:tblInd w:w="2179" w:type="dxa"/>
        <w:tblLook w:val="04A0" w:firstRow="1" w:lastRow="0" w:firstColumn="1" w:lastColumn="0" w:noHBand="0" w:noVBand="1"/>
      </w:tblPr>
      <w:tblGrid>
        <w:gridCol w:w="696"/>
        <w:gridCol w:w="3355"/>
      </w:tblGrid>
      <w:tr w:rsidR="00E772CF" w:rsidRPr="00E772CF" w14:paraId="6A6594CA" w14:textId="77777777" w:rsidTr="00E772CF">
        <w:trPr>
          <w:trHeight w:val="288"/>
        </w:trPr>
        <w:tc>
          <w:tcPr>
            <w:tcW w:w="4051" w:type="dxa"/>
            <w:gridSpan w:val="2"/>
            <w:tcBorders>
              <w:top w:val="single" w:sz="4" w:space="0" w:color="auto"/>
              <w:left w:val="single" w:sz="4" w:space="0" w:color="auto"/>
              <w:bottom w:val="single" w:sz="4" w:space="0" w:color="auto"/>
              <w:right w:val="single" w:sz="4" w:space="0" w:color="auto"/>
            </w:tcBorders>
            <w:noWrap/>
            <w:vAlign w:val="bottom"/>
            <w:hideMark/>
          </w:tcPr>
          <w:p w14:paraId="14F3DCAD" w14:textId="5405AB9F" w:rsidR="00E772CF" w:rsidRPr="00E772CF" w:rsidRDefault="00E772CF" w:rsidP="00E772CF">
            <w:pPr>
              <w:spacing w:after="0" w:line="240" w:lineRule="auto"/>
              <w:jc w:val="center"/>
              <w:rPr>
                <w:rFonts w:ascii="Times New Roman" w:eastAsia="Times New Roman" w:hAnsi="Times New Roman" w:cs="Times New Roman"/>
                <w:color w:val="000000"/>
                <w:sz w:val="22"/>
              </w:rPr>
            </w:pPr>
            <w:r w:rsidRPr="00E772CF">
              <w:rPr>
                <w:rFonts w:ascii="Times New Roman" w:eastAsia="Times New Roman" w:hAnsi="Times New Roman" w:cs="Times New Roman"/>
                <w:color w:val="000000"/>
                <w:sz w:val="22"/>
              </w:rPr>
              <w:t>xMK CKKS</w:t>
            </w:r>
          </w:p>
        </w:tc>
      </w:tr>
      <w:tr w:rsidR="00E772CF" w:rsidRPr="00E772CF" w14:paraId="40E23822" w14:textId="77777777" w:rsidTr="00E772CF">
        <w:trPr>
          <w:trHeight w:val="312"/>
        </w:trPr>
        <w:tc>
          <w:tcPr>
            <w:tcW w:w="696" w:type="dxa"/>
            <w:tcBorders>
              <w:top w:val="nil"/>
              <w:left w:val="single" w:sz="4" w:space="0" w:color="auto"/>
              <w:bottom w:val="single" w:sz="4" w:space="0" w:color="auto"/>
              <w:right w:val="single" w:sz="4" w:space="0" w:color="auto"/>
            </w:tcBorders>
            <w:noWrap/>
            <w:vAlign w:val="center"/>
            <w:hideMark/>
          </w:tcPr>
          <w:p w14:paraId="5609EF36"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n</w:t>
            </w:r>
          </w:p>
        </w:tc>
        <w:tc>
          <w:tcPr>
            <w:tcW w:w="3355" w:type="dxa"/>
            <w:tcBorders>
              <w:top w:val="nil"/>
              <w:left w:val="nil"/>
              <w:bottom w:val="single" w:sz="4" w:space="0" w:color="auto"/>
              <w:right w:val="single" w:sz="4" w:space="0" w:color="auto"/>
            </w:tcBorders>
            <w:noWrap/>
            <w:vAlign w:val="center"/>
            <w:hideMark/>
          </w:tcPr>
          <w:p w14:paraId="562ABEB0" w14:textId="34896D69"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ggregation</w:t>
            </w:r>
            <w:r w:rsidRPr="00E772CF">
              <w:rPr>
                <w:rFonts w:ascii="Times New Roman" w:eastAsia="Times New Roman" w:hAnsi="Times New Roman" w:cs="Times New Roman"/>
                <w:color w:val="000000"/>
                <w:sz w:val="24"/>
                <w:szCs w:val="24"/>
              </w:rPr>
              <w:t xml:space="preserve"> time (seconds)</w:t>
            </w:r>
          </w:p>
        </w:tc>
      </w:tr>
      <w:tr w:rsidR="00E772CF" w:rsidRPr="00E772CF" w14:paraId="7108FDCD" w14:textId="77777777" w:rsidTr="00E772CF">
        <w:trPr>
          <w:trHeight w:val="312"/>
        </w:trPr>
        <w:tc>
          <w:tcPr>
            <w:tcW w:w="696" w:type="dxa"/>
            <w:tcBorders>
              <w:top w:val="nil"/>
              <w:left w:val="single" w:sz="4" w:space="0" w:color="auto"/>
              <w:bottom w:val="single" w:sz="4" w:space="0" w:color="auto"/>
              <w:right w:val="single" w:sz="4" w:space="0" w:color="auto"/>
            </w:tcBorders>
            <w:noWrap/>
            <w:vAlign w:val="center"/>
            <w:hideMark/>
          </w:tcPr>
          <w:p w14:paraId="41905428"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2048</w:t>
            </w:r>
          </w:p>
        </w:tc>
        <w:tc>
          <w:tcPr>
            <w:tcW w:w="3355" w:type="dxa"/>
            <w:tcBorders>
              <w:top w:val="nil"/>
              <w:left w:val="nil"/>
              <w:bottom w:val="single" w:sz="4" w:space="0" w:color="auto"/>
              <w:right w:val="single" w:sz="4" w:space="0" w:color="auto"/>
            </w:tcBorders>
            <w:noWrap/>
            <w:vAlign w:val="center"/>
            <w:hideMark/>
          </w:tcPr>
          <w:p w14:paraId="58F95A45"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0.288</w:t>
            </w:r>
          </w:p>
        </w:tc>
      </w:tr>
      <w:tr w:rsidR="00E772CF" w:rsidRPr="00E772CF" w14:paraId="01DE42CD" w14:textId="77777777" w:rsidTr="00E772CF">
        <w:trPr>
          <w:trHeight w:val="312"/>
        </w:trPr>
        <w:tc>
          <w:tcPr>
            <w:tcW w:w="696" w:type="dxa"/>
            <w:tcBorders>
              <w:top w:val="nil"/>
              <w:left w:val="single" w:sz="4" w:space="0" w:color="auto"/>
              <w:bottom w:val="single" w:sz="4" w:space="0" w:color="auto"/>
              <w:right w:val="single" w:sz="4" w:space="0" w:color="auto"/>
            </w:tcBorders>
            <w:noWrap/>
            <w:vAlign w:val="center"/>
            <w:hideMark/>
          </w:tcPr>
          <w:p w14:paraId="00FDA187"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4096</w:t>
            </w:r>
          </w:p>
        </w:tc>
        <w:tc>
          <w:tcPr>
            <w:tcW w:w="3355" w:type="dxa"/>
            <w:tcBorders>
              <w:top w:val="nil"/>
              <w:left w:val="nil"/>
              <w:bottom w:val="single" w:sz="4" w:space="0" w:color="auto"/>
              <w:right w:val="single" w:sz="4" w:space="0" w:color="auto"/>
            </w:tcBorders>
            <w:noWrap/>
            <w:vAlign w:val="center"/>
            <w:hideMark/>
          </w:tcPr>
          <w:p w14:paraId="1D2A7BDB"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0.649</w:t>
            </w:r>
          </w:p>
        </w:tc>
      </w:tr>
      <w:tr w:rsidR="00E772CF" w:rsidRPr="00E772CF" w14:paraId="708894E7" w14:textId="77777777" w:rsidTr="00E772CF">
        <w:trPr>
          <w:trHeight w:val="312"/>
        </w:trPr>
        <w:tc>
          <w:tcPr>
            <w:tcW w:w="696" w:type="dxa"/>
            <w:tcBorders>
              <w:top w:val="nil"/>
              <w:left w:val="single" w:sz="4" w:space="0" w:color="auto"/>
              <w:bottom w:val="single" w:sz="4" w:space="0" w:color="auto"/>
              <w:right w:val="single" w:sz="4" w:space="0" w:color="auto"/>
            </w:tcBorders>
            <w:noWrap/>
            <w:vAlign w:val="center"/>
            <w:hideMark/>
          </w:tcPr>
          <w:p w14:paraId="46B560F7"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8192</w:t>
            </w:r>
          </w:p>
        </w:tc>
        <w:tc>
          <w:tcPr>
            <w:tcW w:w="3355" w:type="dxa"/>
            <w:tcBorders>
              <w:top w:val="nil"/>
              <w:left w:val="nil"/>
              <w:bottom w:val="single" w:sz="4" w:space="0" w:color="auto"/>
              <w:right w:val="single" w:sz="4" w:space="0" w:color="auto"/>
            </w:tcBorders>
            <w:noWrap/>
            <w:vAlign w:val="center"/>
            <w:hideMark/>
          </w:tcPr>
          <w:p w14:paraId="3755C58D" w14:textId="77777777" w:rsidR="00E772CF" w:rsidRPr="00E772CF" w:rsidRDefault="00E772CF" w:rsidP="00E772CF">
            <w:pPr>
              <w:spacing w:after="0" w:line="240" w:lineRule="auto"/>
              <w:jc w:val="center"/>
              <w:rPr>
                <w:rFonts w:ascii="Times New Roman" w:eastAsia="Times New Roman" w:hAnsi="Times New Roman" w:cs="Times New Roman"/>
                <w:color w:val="000000"/>
                <w:sz w:val="24"/>
                <w:szCs w:val="24"/>
              </w:rPr>
            </w:pPr>
            <w:r w:rsidRPr="00E772CF">
              <w:rPr>
                <w:rFonts w:ascii="Times New Roman" w:eastAsia="Times New Roman" w:hAnsi="Times New Roman" w:cs="Times New Roman"/>
                <w:color w:val="000000"/>
                <w:sz w:val="24"/>
                <w:szCs w:val="24"/>
              </w:rPr>
              <w:t>1.36</w:t>
            </w:r>
          </w:p>
        </w:tc>
      </w:tr>
    </w:tbl>
    <w:p w14:paraId="1F7DB212" w14:textId="77777777" w:rsidR="00E772CF" w:rsidRDefault="00E772CF" w:rsidP="00B6217E">
      <w:pPr>
        <w:pStyle w:val="PhDNormal"/>
        <w:ind w:firstLine="0"/>
        <w:rPr>
          <w:lang w:val="en-US"/>
        </w:rPr>
      </w:pPr>
    </w:p>
    <w:p w14:paraId="4D05D591" w14:textId="7EDFEBC4" w:rsidR="00A51F87" w:rsidRDefault="00E772CF" w:rsidP="00A51F87">
      <w:pPr>
        <w:pStyle w:val="PhDNormal"/>
        <w:ind w:firstLine="0"/>
        <w:rPr>
          <w:lang w:val="en-US"/>
        </w:rPr>
      </w:pPr>
      <w:r>
        <w:rPr>
          <w:lang w:val="en-US"/>
        </w:rPr>
        <w:tab/>
        <w:t>Note that when mentioning “aggregation time” in both cases it was added with the decryption execution time since it’s included with the aggregation in the xMK CKKS scheme.</w:t>
      </w:r>
    </w:p>
    <w:p w14:paraId="2F43DE37" w14:textId="63D8786C" w:rsidR="00A51F87" w:rsidRPr="00A51F87" w:rsidRDefault="00A51F87" w:rsidP="00A51F87">
      <w:pPr>
        <w:pStyle w:val="Caption"/>
        <w:keepNext/>
        <w:rPr>
          <w:rFonts w:ascii="Times New Roman" w:hAnsi="Times New Roman" w:cs="Times New Roman"/>
        </w:rPr>
      </w:pPr>
      <w:bookmarkStart w:id="123" w:name="_Toc213832932"/>
      <w:r w:rsidRPr="00A51F87">
        <w:rPr>
          <w:rFonts w:ascii="Times New Roman" w:hAnsi="Times New Roman" w:cs="Times New Roman"/>
        </w:rPr>
        <w:t xml:space="preserve">Table </w:t>
      </w:r>
      <w:r w:rsidRPr="00A51F87">
        <w:rPr>
          <w:rFonts w:ascii="Times New Roman" w:hAnsi="Times New Roman" w:cs="Times New Roman"/>
        </w:rPr>
        <w:fldChar w:fldCharType="begin"/>
      </w:r>
      <w:r w:rsidRPr="00A51F87">
        <w:rPr>
          <w:rFonts w:ascii="Times New Roman" w:hAnsi="Times New Roman" w:cs="Times New Roman"/>
        </w:rPr>
        <w:instrText xml:space="preserve"> SEQ Table \* ARABIC </w:instrText>
      </w:r>
      <w:r w:rsidRPr="00A51F87">
        <w:rPr>
          <w:rFonts w:ascii="Times New Roman" w:hAnsi="Times New Roman" w:cs="Times New Roman"/>
        </w:rPr>
        <w:fldChar w:fldCharType="separate"/>
      </w:r>
      <w:r w:rsidR="00CC0F95">
        <w:rPr>
          <w:rFonts w:ascii="Times New Roman" w:hAnsi="Times New Roman" w:cs="Times New Roman"/>
          <w:noProof/>
        </w:rPr>
        <w:t>5</w:t>
      </w:r>
      <w:r w:rsidRPr="00A51F87">
        <w:rPr>
          <w:rFonts w:ascii="Times New Roman" w:hAnsi="Times New Roman" w:cs="Times New Roman"/>
        </w:rPr>
        <w:fldChar w:fldCharType="end"/>
      </w:r>
      <w:r w:rsidRPr="00A51F87">
        <w:rPr>
          <w:rFonts w:ascii="Times New Roman" w:hAnsi="Times New Roman" w:cs="Times New Roman"/>
        </w:rPr>
        <w:t>: plain texts and cipher texts size comparison between schemes</w:t>
      </w:r>
      <w:bookmarkEnd w:id="123"/>
    </w:p>
    <w:tbl>
      <w:tblPr>
        <w:tblW w:w="9020" w:type="dxa"/>
        <w:tblLook w:val="04A0" w:firstRow="1" w:lastRow="0" w:firstColumn="1" w:lastColumn="0" w:noHBand="0" w:noVBand="1"/>
      </w:tblPr>
      <w:tblGrid>
        <w:gridCol w:w="2620"/>
        <w:gridCol w:w="1343"/>
        <w:gridCol w:w="1557"/>
        <w:gridCol w:w="1604"/>
        <w:gridCol w:w="1896"/>
      </w:tblGrid>
      <w:tr w:rsidR="00A51F87" w:rsidRPr="00A51F87" w14:paraId="66C16524" w14:textId="77777777" w:rsidTr="00A51F87">
        <w:trPr>
          <w:trHeight w:val="312"/>
        </w:trPr>
        <w:tc>
          <w:tcPr>
            <w:tcW w:w="2620" w:type="dxa"/>
            <w:vMerge w:val="restart"/>
            <w:tcBorders>
              <w:top w:val="single" w:sz="8" w:space="0" w:color="auto"/>
              <w:left w:val="single" w:sz="8" w:space="0" w:color="auto"/>
              <w:bottom w:val="single" w:sz="8" w:space="0" w:color="000000"/>
              <w:right w:val="single" w:sz="8" w:space="0" w:color="auto"/>
            </w:tcBorders>
            <w:vAlign w:val="center"/>
            <w:hideMark/>
          </w:tcPr>
          <w:p w14:paraId="293DB202"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using pympler.asizeof()</w:t>
            </w:r>
            <w:r w:rsidRPr="00A51F87">
              <w:rPr>
                <w:rFonts w:ascii="Times New Roman" w:eastAsia="Times New Roman" w:hAnsi="Times New Roman" w:cs="Times New Roman"/>
                <w:color w:val="000000"/>
                <w:sz w:val="24"/>
                <w:szCs w:val="24"/>
              </w:rPr>
              <w:br/>
              <w:t>(memory allocation)</w:t>
            </w:r>
          </w:p>
        </w:tc>
        <w:tc>
          <w:tcPr>
            <w:tcW w:w="2900" w:type="dxa"/>
            <w:gridSpan w:val="2"/>
            <w:tcBorders>
              <w:top w:val="single" w:sz="4" w:space="0" w:color="auto"/>
              <w:left w:val="nil"/>
              <w:bottom w:val="single" w:sz="4" w:space="0" w:color="auto"/>
              <w:right w:val="single" w:sz="4" w:space="0" w:color="auto"/>
            </w:tcBorders>
            <w:noWrap/>
            <w:vAlign w:val="bottom"/>
            <w:hideMark/>
          </w:tcPr>
          <w:p w14:paraId="3EE2AEB3"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DF_KS</w:t>
            </w:r>
          </w:p>
        </w:tc>
        <w:tc>
          <w:tcPr>
            <w:tcW w:w="3500" w:type="dxa"/>
            <w:gridSpan w:val="2"/>
            <w:tcBorders>
              <w:top w:val="single" w:sz="4" w:space="0" w:color="auto"/>
              <w:left w:val="nil"/>
              <w:bottom w:val="single" w:sz="4" w:space="0" w:color="auto"/>
              <w:right w:val="single" w:sz="4" w:space="0" w:color="auto"/>
            </w:tcBorders>
            <w:noWrap/>
            <w:vAlign w:val="bottom"/>
            <w:hideMark/>
          </w:tcPr>
          <w:p w14:paraId="1954D6CE"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XMK_CKKS</w:t>
            </w:r>
          </w:p>
        </w:tc>
      </w:tr>
      <w:tr w:rsidR="00A51F87" w:rsidRPr="00A51F87" w14:paraId="449A5EC7" w14:textId="77777777" w:rsidTr="00A51F87">
        <w:trPr>
          <w:trHeight w:val="324"/>
        </w:trPr>
        <w:tc>
          <w:tcPr>
            <w:tcW w:w="2620" w:type="dxa"/>
            <w:vMerge/>
            <w:tcBorders>
              <w:top w:val="single" w:sz="8" w:space="0" w:color="auto"/>
              <w:left w:val="single" w:sz="8" w:space="0" w:color="auto"/>
              <w:bottom w:val="single" w:sz="8" w:space="0" w:color="000000"/>
              <w:right w:val="single" w:sz="8" w:space="0" w:color="auto"/>
            </w:tcBorders>
            <w:vAlign w:val="center"/>
            <w:hideMark/>
          </w:tcPr>
          <w:p w14:paraId="2451FAC9" w14:textId="77777777" w:rsidR="00A51F87" w:rsidRPr="00A51F87" w:rsidRDefault="00A51F87" w:rsidP="00A51F87">
            <w:pPr>
              <w:spacing w:after="0" w:line="240" w:lineRule="auto"/>
              <w:jc w:val="left"/>
              <w:rPr>
                <w:rFonts w:ascii="Times New Roman" w:eastAsia="Times New Roman" w:hAnsi="Times New Roman" w:cs="Times New Roman"/>
                <w:color w:val="000000"/>
                <w:sz w:val="24"/>
                <w:szCs w:val="24"/>
              </w:rPr>
            </w:pPr>
          </w:p>
        </w:tc>
        <w:tc>
          <w:tcPr>
            <w:tcW w:w="1343" w:type="dxa"/>
            <w:tcBorders>
              <w:top w:val="nil"/>
              <w:left w:val="nil"/>
              <w:bottom w:val="single" w:sz="4" w:space="0" w:color="auto"/>
              <w:right w:val="single" w:sz="4" w:space="0" w:color="auto"/>
            </w:tcBorders>
            <w:noWrap/>
            <w:vAlign w:val="bottom"/>
            <w:hideMark/>
          </w:tcPr>
          <w:p w14:paraId="780EA94A"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Size in bit</w:t>
            </w:r>
          </w:p>
        </w:tc>
        <w:tc>
          <w:tcPr>
            <w:tcW w:w="1557" w:type="dxa"/>
            <w:tcBorders>
              <w:top w:val="nil"/>
              <w:left w:val="nil"/>
              <w:bottom w:val="single" w:sz="4" w:space="0" w:color="auto"/>
              <w:right w:val="single" w:sz="4" w:space="0" w:color="auto"/>
            </w:tcBorders>
            <w:noWrap/>
            <w:vAlign w:val="bottom"/>
            <w:hideMark/>
          </w:tcPr>
          <w:p w14:paraId="65816588"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Size in byte</w:t>
            </w:r>
          </w:p>
        </w:tc>
        <w:tc>
          <w:tcPr>
            <w:tcW w:w="1604" w:type="dxa"/>
            <w:tcBorders>
              <w:top w:val="nil"/>
              <w:left w:val="nil"/>
              <w:bottom w:val="single" w:sz="4" w:space="0" w:color="auto"/>
              <w:right w:val="single" w:sz="4" w:space="0" w:color="auto"/>
            </w:tcBorders>
            <w:noWrap/>
            <w:vAlign w:val="bottom"/>
            <w:hideMark/>
          </w:tcPr>
          <w:p w14:paraId="3020F0BE"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Size in bits</w:t>
            </w:r>
          </w:p>
        </w:tc>
        <w:tc>
          <w:tcPr>
            <w:tcW w:w="1896" w:type="dxa"/>
            <w:tcBorders>
              <w:top w:val="nil"/>
              <w:left w:val="nil"/>
              <w:bottom w:val="single" w:sz="4" w:space="0" w:color="auto"/>
              <w:right w:val="single" w:sz="4" w:space="0" w:color="auto"/>
            </w:tcBorders>
            <w:noWrap/>
            <w:vAlign w:val="bottom"/>
            <w:hideMark/>
          </w:tcPr>
          <w:p w14:paraId="7AC076CC"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Size in Bytes</w:t>
            </w:r>
          </w:p>
        </w:tc>
      </w:tr>
      <w:tr w:rsidR="00A51F87" w:rsidRPr="00A51F87" w14:paraId="3B279EE6" w14:textId="77777777" w:rsidTr="00A51F87">
        <w:trPr>
          <w:trHeight w:val="312"/>
        </w:trPr>
        <w:tc>
          <w:tcPr>
            <w:tcW w:w="2620" w:type="dxa"/>
            <w:tcBorders>
              <w:top w:val="nil"/>
              <w:left w:val="single" w:sz="4" w:space="0" w:color="auto"/>
              <w:bottom w:val="single" w:sz="4" w:space="0" w:color="auto"/>
              <w:right w:val="single" w:sz="4" w:space="0" w:color="auto"/>
            </w:tcBorders>
            <w:noWrap/>
            <w:vAlign w:val="bottom"/>
            <w:hideMark/>
          </w:tcPr>
          <w:p w14:paraId="7132DD12"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plain text</w:t>
            </w:r>
          </w:p>
        </w:tc>
        <w:tc>
          <w:tcPr>
            <w:tcW w:w="1343" w:type="dxa"/>
            <w:tcBorders>
              <w:top w:val="nil"/>
              <w:left w:val="nil"/>
              <w:bottom w:val="single" w:sz="4" w:space="0" w:color="auto"/>
              <w:right w:val="single" w:sz="4" w:space="0" w:color="auto"/>
            </w:tcBorders>
            <w:noWrap/>
            <w:vAlign w:val="bottom"/>
            <w:hideMark/>
          </w:tcPr>
          <w:p w14:paraId="4757E124"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512</w:t>
            </w:r>
          </w:p>
        </w:tc>
        <w:tc>
          <w:tcPr>
            <w:tcW w:w="1557" w:type="dxa"/>
            <w:tcBorders>
              <w:top w:val="nil"/>
              <w:left w:val="nil"/>
              <w:bottom w:val="single" w:sz="4" w:space="0" w:color="auto"/>
              <w:right w:val="single" w:sz="4" w:space="0" w:color="auto"/>
            </w:tcBorders>
            <w:noWrap/>
            <w:vAlign w:val="bottom"/>
            <w:hideMark/>
          </w:tcPr>
          <w:p w14:paraId="1165079C"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64</w:t>
            </w:r>
          </w:p>
        </w:tc>
        <w:tc>
          <w:tcPr>
            <w:tcW w:w="1604" w:type="dxa"/>
            <w:tcBorders>
              <w:top w:val="nil"/>
              <w:left w:val="nil"/>
              <w:bottom w:val="single" w:sz="4" w:space="0" w:color="auto"/>
              <w:right w:val="single" w:sz="4" w:space="0" w:color="auto"/>
            </w:tcBorders>
            <w:noWrap/>
            <w:vAlign w:val="bottom"/>
            <w:hideMark/>
          </w:tcPr>
          <w:p w14:paraId="6BE1A3DE"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640</w:t>
            </w:r>
          </w:p>
        </w:tc>
        <w:tc>
          <w:tcPr>
            <w:tcW w:w="1896" w:type="dxa"/>
            <w:tcBorders>
              <w:top w:val="nil"/>
              <w:left w:val="nil"/>
              <w:bottom w:val="single" w:sz="4" w:space="0" w:color="auto"/>
              <w:right w:val="single" w:sz="4" w:space="0" w:color="auto"/>
            </w:tcBorders>
            <w:noWrap/>
            <w:vAlign w:val="bottom"/>
            <w:hideMark/>
          </w:tcPr>
          <w:p w14:paraId="4A585E54"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80</w:t>
            </w:r>
          </w:p>
        </w:tc>
      </w:tr>
      <w:tr w:rsidR="00A51F87" w:rsidRPr="00A51F87" w14:paraId="10AB88F2" w14:textId="77777777" w:rsidTr="00A51F87">
        <w:trPr>
          <w:trHeight w:val="312"/>
        </w:trPr>
        <w:tc>
          <w:tcPr>
            <w:tcW w:w="2620" w:type="dxa"/>
            <w:tcBorders>
              <w:top w:val="nil"/>
              <w:left w:val="single" w:sz="4" w:space="0" w:color="auto"/>
              <w:bottom w:val="single" w:sz="4" w:space="0" w:color="auto"/>
              <w:right w:val="single" w:sz="4" w:space="0" w:color="auto"/>
            </w:tcBorders>
            <w:noWrap/>
            <w:vAlign w:val="bottom"/>
            <w:hideMark/>
          </w:tcPr>
          <w:p w14:paraId="7A07A3FC"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cipher text</w:t>
            </w:r>
          </w:p>
        </w:tc>
        <w:tc>
          <w:tcPr>
            <w:tcW w:w="1343" w:type="dxa"/>
            <w:tcBorders>
              <w:top w:val="nil"/>
              <w:left w:val="nil"/>
              <w:bottom w:val="single" w:sz="4" w:space="0" w:color="auto"/>
              <w:right w:val="single" w:sz="4" w:space="0" w:color="auto"/>
            </w:tcBorders>
            <w:noWrap/>
            <w:vAlign w:val="bottom"/>
            <w:hideMark/>
          </w:tcPr>
          <w:p w14:paraId="122AF0DD"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1152</w:t>
            </w:r>
          </w:p>
        </w:tc>
        <w:tc>
          <w:tcPr>
            <w:tcW w:w="1557" w:type="dxa"/>
            <w:tcBorders>
              <w:top w:val="nil"/>
              <w:left w:val="nil"/>
              <w:bottom w:val="single" w:sz="4" w:space="0" w:color="auto"/>
              <w:right w:val="single" w:sz="4" w:space="0" w:color="auto"/>
            </w:tcBorders>
            <w:noWrap/>
            <w:vAlign w:val="bottom"/>
            <w:hideMark/>
          </w:tcPr>
          <w:p w14:paraId="1466FA92"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144</w:t>
            </w:r>
          </w:p>
        </w:tc>
        <w:tc>
          <w:tcPr>
            <w:tcW w:w="1604" w:type="dxa"/>
            <w:tcBorders>
              <w:top w:val="nil"/>
              <w:left w:val="nil"/>
              <w:bottom w:val="single" w:sz="4" w:space="0" w:color="auto"/>
              <w:right w:val="single" w:sz="4" w:space="0" w:color="auto"/>
            </w:tcBorders>
            <w:noWrap/>
            <w:vAlign w:val="bottom"/>
            <w:hideMark/>
          </w:tcPr>
          <w:p w14:paraId="4DA773ED"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5056</w:t>
            </w:r>
          </w:p>
        </w:tc>
        <w:tc>
          <w:tcPr>
            <w:tcW w:w="1896" w:type="dxa"/>
            <w:tcBorders>
              <w:top w:val="nil"/>
              <w:left w:val="nil"/>
              <w:bottom w:val="single" w:sz="4" w:space="0" w:color="auto"/>
              <w:right w:val="single" w:sz="4" w:space="0" w:color="auto"/>
            </w:tcBorders>
            <w:noWrap/>
            <w:vAlign w:val="bottom"/>
            <w:hideMark/>
          </w:tcPr>
          <w:p w14:paraId="2C17307A" w14:textId="77777777" w:rsidR="00A51F87" w:rsidRPr="00A51F87" w:rsidRDefault="00A51F87" w:rsidP="00A51F87">
            <w:pPr>
              <w:spacing w:after="0" w:line="240" w:lineRule="auto"/>
              <w:jc w:val="center"/>
              <w:rPr>
                <w:rFonts w:ascii="Times New Roman" w:eastAsia="Times New Roman" w:hAnsi="Times New Roman" w:cs="Times New Roman"/>
                <w:color w:val="000000"/>
                <w:sz w:val="24"/>
                <w:szCs w:val="24"/>
              </w:rPr>
            </w:pPr>
            <w:r w:rsidRPr="00A51F87">
              <w:rPr>
                <w:rFonts w:ascii="Times New Roman" w:eastAsia="Times New Roman" w:hAnsi="Times New Roman" w:cs="Times New Roman"/>
                <w:color w:val="000000"/>
                <w:sz w:val="24"/>
                <w:szCs w:val="24"/>
              </w:rPr>
              <w:t>632</w:t>
            </w:r>
          </w:p>
        </w:tc>
      </w:tr>
    </w:tbl>
    <w:p w14:paraId="1223C906" w14:textId="1789F38A" w:rsidR="00A51F87" w:rsidRDefault="00A51F87" w:rsidP="00B6217E">
      <w:pPr>
        <w:pStyle w:val="PhDNormal"/>
        <w:ind w:firstLine="0"/>
        <w:rPr>
          <w:lang w:val="en-US"/>
        </w:rPr>
      </w:pPr>
      <w:r>
        <w:rPr>
          <w:lang w:val="en-US"/>
        </w:rPr>
        <w:t xml:space="preserve">                                                                                                                                              I</w:t>
      </w:r>
      <w:r w:rsidRPr="00A51F87">
        <w:rPr>
          <w:lang w:val="en-US"/>
        </w:rPr>
        <w:t xml:space="preserve">n memory allocation method, for DF_KS, cipher text is the same size for both cipher texts under </w:t>
      </w:r>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i</m:t>
            </m:r>
          </m:sub>
        </m:sSub>
      </m:oMath>
      <w:r>
        <w:rPr>
          <w:lang w:val="en-US"/>
        </w:rPr>
        <w:t xml:space="preserve"> (client)</w:t>
      </w:r>
      <w:r w:rsidRPr="00A51F87">
        <w:rPr>
          <w:lang w:val="en-US"/>
        </w:rPr>
        <w:t xml:space="preserve"> and </w:t>
      </w:r>
      <m:oMath>
        <m:r>
          <w:rPr>
            <w:rFonts w:ascii="Cambria Math" w:hAnsi="Cambria Math"/>
            <w:lang w:val="en-US"/>
          </w:rPr>
          <m:t>s</m:t>
        </m:r>
      </m:oMath>
      <w:r>
        <w:rPr>
          <w:lang w:val="en-US"/>
        </w:rPr>
        <w:t xml:space="preserve"> (server).</w:t>
      </w:r>
    </w:p>
    <w:p w14:paraId="1BEEFC63" w14:textId="77777777" w:rsidR="007D4BA4" w:rsidRDefault="007D4BA4" w:rsidP="00B6217E">
      <w:pPr>
        <w:pStyle w:val="PhDNormal"/>
        <w:ind w:firstLine="0"/>
        <w:rPr>
          <w:lang w:val="en-US"/>
        </w:rPr>
      </w:pPr>
    </w:p>
    <w:p w14:paraId="1F52AEE5" w14:textId="77777777" w:rsidR="007D4BA4" w:rsidRDefault="007D4BA4" w:rsidP="00B6217E">
      <w:pPr>
        <w:pStyle w:val="PhDNormal"/>
        <w:ind w:firstLine="0"/>
        <w:rPr>
          <w:lang w:val="en-US"/>
        </w:rPr>
      </w:pPr>
    </w:p>
    <w:p w14:paraId="7173D9AC" w14:textId="05790278" w:rsidR="007D4BA4" w:rsidRDefault="007D4BA4" w:rsidP="007D4BA4">
      <w:pPr>
        <w:pStyle w:val="PhDNormal"/>
        <w:rPr>
          <w:lang w:val="en-US"/>
        </w:rPr>
      </w:pPr>
      <w:bookmarkStart w:id="124" w:name="_Hlk213824208"/>
      <w:r w:rsidRPr="007D4BA4">
        <w:rPr>
          <w:lang w:val="en-US"/>
        </w:rPr>
        <w:lastRenderedPageBreak/>
        <w:t xml:space="preserve">The presented results correspond to the synthetic dataset; however, they do not differ significantly from those obtained using the PIMA Indian Diabetes dataset. The primary distinction </w:t>
      </w:r>
      <w:bookmarkEnd w:id="124"/>
      <w:r w:rsidRPr="007D4BA4">
        <w:rPr>
          <w:lang w:val="en-US"/>
        </w:rPr>
        <w:t>lies in the number of features, with the synthetic dataset containing six features and the PIMA dataset containing eight. The addition of two extra parameters to be encrypted and aggregated had only a minimal impact on overall performance. A more substantial difference would be observed when applying the schemes to convolutional neural networks (CNNs) or other neural network models, as these typically involve thousands of parameters. In such cases, the overhead associated with encrypting and aggregating many parameters would have a far more pronounced effect on the results.</w:t>
      </w:r>
    </w:p>
    <w:p w14:paraId="4B06058B" w14:textId="77777777" w:rsidR="001351BD" w:rsidRDefault="001351BD" w:rsidP="007D4BA4">
      <w:pPr>
        <w:pStyle w:val="PhDNormal"/>
        <w:rPr>
          <w:lang w:val="en-US"/>
        </w:rPr>
      </w:pPr>
    </w:p>
    <w:p w14:paraId="52D28637" w14:textId="77777777" w:rsidR="007D4BA4" w:rsidRDefault="007D4BA4" w:rsidP="00B6217E">
      <w:pPr>
        <w:pStyle w:val="PhDNormal"/>
        <w:ind w:firstLine="0"/>
        <w:rPr>
          <w:lang w:val="en-US"/>
        </w:rPr>
      </w:pPr>
    </w:p>
    <w:p w14:paraId="593539AC" w14:textId="77777777" w:rsidR="007D4BA4" w:rsidRDefault="007D4BA4" w:rsidP="00B6217E">
      <w:pPr>
        <w:pStyle w:val="PhDNormal"/>
        <w:ind w:firstLine="0"/>
        <w:rPr>
          <w:lang w:val="en-US"/>
        </w:rPr>
      </w:pPr>
    </w:p>
    <w:p w14:paraId="2ADFDFE7" w14:textId="5D92E575" w:rsidR="007D4BA4" w:rsidRPr="0047671C" w:rsidRDefault="007D4BA4" w:rsidP="00B6217E">
      <w:pPr>
        <w:pStyle w:val="PhDNormal"/>
        <w:ind w:firstLine="0"/>
        <w:rPr>
          <w:lang w:val="en-US"/>
        </w:rPr>
        <w:sectPr w:rsidR="007D4BA4" w:rsidRPr="0047671C" w:rsidSect="00B548F6">
          <w:headerReference w:type="default" r:id="rId31"/>
          <w:footerReference w:type="first" r:id="rId32"/>
          <w:type w:val="oddPage"/>
          <w:pgSz w:w="11907" w:h="16840" w:code="9"/>
          <w:pgMar w:top="1418" w:right="1418" w:bottom="1418" w:left="2268" w:header="720" w:footer="720" w:gutter="0"/>
          <w:cols w:space="720"/>
          <w:docGrid w:linePitch="326"/>
        </w:sectPr>
      </w:pPr>
    </w:p>
    <w:p w14:paraId="2ADFDFE8" w14:textId="77777777" w:rsidR="00B548F6" w:rsidRPr="0047671C" w:rsidRDefault="00B548F6" w:rsidP="00B548F6">
      <w:pPr>
        <w:pStyle w:val="Heading1"/>
        <w:pBdr>
          <w:bottom w:val="single" w:sz="8" w:space="6" w:color="auto"/>
        </w:pBdr>
        <w:tabs>
          <w:tab w:val="left" w:pos="567"/>
        </w:tabs>
        <w:autoSpaceDE/>
        <w:autoSpaceDN/>
        <w:spacing w:after="720"/>
        <w:jc w:val="left"/>
      </w:pPr>
      <w:bookmarkStart w:id="125" w:name="_Toc400459764"/>
      <w:bookmarkStart w:id="126" w:name="_Toc439680693"/>
      <w:bookmarkStart w:id="127" w:name="_Toc213503890"/>
      <w:r w:rsidRPr="0047671C">
        <w:lastRenderedPageBreak/>
        <w:t>Analysis</w:t>
      </w:r>
      <w:bookmarkEnd w:id="120"/>
      <w:bookmarkEnd w:id="125"/>
      <w:bookmarkEnd w:id="126"/>
      <w:bookmarkEnd w:id="127"/>
    </w:p>
    <w:p w14:paraId="49E69EB8" w14:textId="06260BF1" w:rsidR="00422213" w:rsidRDefault="004415EB" w:rsidP="004415EB">
      <w:pPr>
        <w:pStyle w:val="PhDNormal"/>
        <w:rPr>
          <w:lang w:val="en-US"/>
        </w:rPr>
      </w:pPr>
      <w:r w:rsidRPr="004415EB">
        <w:rPr>
          <w:lang w:val="en-US"/>
        </w:rPr>
        <w:t>In the DF-KS scheme</w:t>
      </w:r>
      <w:sdt>
        <w:sdtPr>
          <w:rPr>
            <w:lang w:val="en-US"/>
          </w:rPr>
          <w:id w:val="900411603"/>
          <w:citation/>
        </w:sdtPr>
        <w:sdtContent>
          <w:r>
            <w:rPr>
              <w:lang w:val="en-US"/>
            </w:rPr>
            <w:fldChar w:fldCharType="begin"/>
          </w:r>
          <w:r>
            <w:rPr>
              <w:lang w:val="en-US"/>
            </w:rPr>
            <w:instrText xml:space="preserve"> CITATION Kha19 \l 1033 </w:instrText>
          </w:r>
          <w:r>
            <w:rPr>
              <w:lang w:val="en-US"/>
            </w:rPr>
            <w:fldChar w:fldCharType="separate"/>
          </w:r>
          <w:r>
            <w:rPr>
              <w:noProof/>
              <w:lang w:val="en-US"/>
            </w:rPr>
            <w:t xml:space="preserve"> </w:t>
          </w:r>
          <w:r w:rsidRPr="004415EB">
            <w:rPr>
              <w:noProof/>
              <w:lang w:val="en-US"/>
            </w:rPr>
            <w:t>[7]</w:t>
          </w:r>
          <w:r>
            <w:rPr>
              <w:lang w:val="en-US"/>
            </w:rPr>
            <w:fldChar w:fldCharType="end"/>
          </w:r>
        </w:sdtContent>
      </w:sdt>
      <w:r w:rsidRPr="004415EB">
        <w:rPr>
          <w:lang w:val="en-US"/>
        </w:rPr>
        <w:t xml:space="preserve">, each client trains a local model using initialized parameters, then encrypts the corresponding weights and biases under an independent key using the DF encryption mechanism. The resulting ciphertexts are transmitted to the global model along with public matrices. The server performs KS, aggregates the encrypted weights and biases from all clients, and computes their average. The aggregated parameters are then sent back to the clients. Each client applies key switching again to convert from the extended server key back to its own key, repeating this process for </w:t>
      </w:r>
      <w:r w:rsidRPr="004415EB">
        <w:rPr>
          <w:i/>
          <w:iCs/>
          <w:lang w:val="en-US"/>
        </w:rPr>
        <w:t>R</w:t>
      </w:r>
      <w:r w:rsidRPr="004415EB">
        <w:rPr>
          <w:lang w:val="en-US"/>
        </w:rPr>
        <w:t xml:space="preserve"> rounds until the FL model achieves optimal accuracy</w:t>
      </w:r>
      <w:r>
        <w:rPr>
          <w:lang w:val="en-US"/>
        </w:rPr>
        <w:t xml:space="preserve"> </w:t>
      </w:r>
    </w:p>
    <w:p w14:paraId="45F66679" w14:textId="4B3CEEA7" w:rsidR="003C0D58" w:rsidRDefault="004415EB" w:rsidP="004415EB">
      <w:pPr>
        <w:pStyle w:val="PhDNormal"/>
        <w:rPr>
          <w:lang w:val="en-US"/>
        </w:rPr>
      </w:pPr>
      <w:r w:rsidRPr="004415EB">
        <w:rPr>
          <w:lang w:val="en-US"/>
        </w:rPr>
        <w:t>In contrast, under the xMK CKKS scheme</w:t>
      </w:r>
      <w:sdt>
        <w:sdtPr>
          <w:rPr>
            <w:lang w:val="en-US"/>
          </w:rPr>
          <w:id w:val="505793394"/>
          <w:citation/>
        </w:sdtPr>
        <w:sdtContent>
          <w:r>
            <w:rPr>
              <w:lang w:val="en-US"/>
            </w:rPr>
            <w:fldChar w:fldCharType="begin"/>
          </w:r>
          <w:r>
            <w:rPr>
              <w:lang w:val="en-US"/>
            </w:rPr>
            <w:instrText xml:space="preserve"> CITATION Jin21 \l 1033 </w:instrText>
          </w:r>
          <w:r>
            <w:rPr>
              <w:lang w:val="en-US"/>
            </w:rPr>
            <w:fldChar w:fldCharType="separate"/>
          </w:r>
          <w:r>
            <w:rPr>
              <w:noProof/>
              <w:lang w:val="en-US"/>
            </w:rPr>
            <w:t xml:space="preserve"> </w:t>
          </w:r>
          <w:r w:rsidRPr="004415EB">
            <w:rPr>
              <w:noProof/>
              <w:lang w:val="en-US"/>
            </w:rPr>
            <w:t>[6]</w:t>
          </w:r>
          <w:r>
            <w:rPr>
              <w:lang w:val="en-US"/>
            </w:rPr>
            <w:fldChar w:fldCharType="end"/>
          </w:r>
        </w:sdtContent>
      </w:sdt>
      <w:r w:rsidRPr="004415EB">
        <w:rPr>
          <w:lang w:val="en-US"/>
        </w:rPr>
        <w:t xml:space="preserve">, each client trains its model using initialized parameters and encrypts the weights and biases under a </w:t>
      </w:r>
      <w:r>
        <w:rPr>
          <w:lang w:val="en-US"/>
        </w:rPr>
        <w:t xml:space="preserve">share of the </w:t>
      </w:r>
      <w:r w:rsidRPr="004415EB">
        <w:rPr>
          <w:lang w:val="en-US"/>
        </w:rPr>
        <w:t>key. The ciphertexts are transmitted to the global model, which performs ciphertext addition, decrypts the aggregated results on the server side, averages the parameters, and then returns the updated values to the clients for the next training round.</w:t>
      </w:r>
    </w:p>
    <w:p w14:paraId="4F2709CB" w14:textId="77777777" w:rsidR="005E2297" w:rsidRDefault="004415EB" w:rsidP="004415EB">
      <w:pPr>
        <w:pStyle w:val="PhDNormal"/>
        <w:rPr>
          <w:lang w:val="en-US"/>
        </w:rPr>
      </w:pPr>
      <w:r w:rsidRPr="004415EB">
        <w:rPr>
          <w:lang w:val="en-US"/>
        </w:rPr>
        <w:t xml:space="preserve">A key distinction between the two approaches lies in the decryption process: in DF-KS, decryption occurs on the client side, whereas in xMK CKKS, it is performed on the server side. Nevertheless, both schemes protect against </w:t>
      </w:r>
      <w:r w:rsidRPr="004415EB">
        <w:rPr>
          <w:i/>
          <w:iCs/>
          <w:lang w:val="en-US"/>
        </w:rPr>
        <w:t>honest-but-curious</w:t>
      </w:r>
      <w:r w:rsidRPr="004415EB">
        <w:rPr>
          <w:lang w:val="en-US"/>
        </w:rPr>
        <w:t xml:space="preserve"> adversaries. Moreover, even if one key is compromised, the overall network remains secure. Both approaches also support homomorphic operations.</w:t>
      </w:r>
    </w:p>
    <w:p w14:paraId="4E7D953A" w14:textId="3CC85BD5" w:rsidR="003C0D58" w:rsidRDefault="005E2297" w:rsidP="004415EB">
      <w:pPr>
        <w:pStyle w:val="PhDNormal"/>
        <w:rPr>
          <w:lang w:val="en-US"/>
        </w:rPr>
      </w:pPr>
      <w:r>
        <w:rPr>
          <w:lang w:val="en-US"/>
        </w:rPr>
        <w:t xml:space="preserve"> It’s crucial to note that in xMK CKKS, all clients’ key shares are required  for decryption. If one client is missing, the scheme will fail to work normally, this is not the case for the DF-KS scheme, since each client decrypts independently, if one client goes missing, the encryption, decryption, and aggregation will proceed to work normally.</w:t>
      </w:r>
    </w:p>
    <w:p w14:paraId="5E3DF999" w14:textId="29D0E4BC" w:rsidR="004415EB" w:rsidRDefault="004415EB" w:rsidP="004415EB">
      <w:pPr>
        <w:pStyle w:val="PhDNormal"/>
        <w:rPr>
          <w:lang w:val="en-US"/>
        </w:rPr>
      </w:pPr>
      <w:r w:rsidRPr="004415EB">
        <w:rPr>
          <w:lang w:val="en-US"/>
        </w:rPr>
        <w:t>Empirical evaluations (see Chapter 5) demonstrate that</w:t>
      </w:r>
      <w:r w:rsidRPr="00915398">
        <w:rPr>
          <w:lang w:val="en-US"/>
        </w:rPr>
        <w:t xml:space="preserve"> DF-KS outperforms xMK CKKS</w:t>
      </w:r>
      <w:r w:rsidRPr="004415EB">
        <w:rPr>
          <w:lang w:val="en-US"/>
        </w:rPr>
        <w:t xml:space="preserve"> in terms of encryption and aggregation execution time. Additionally, DF-KS exhibits superior efficiency in storage and memory utilization.</w:t>
      </w:r>
    </w:p>
    <w:p w14:paraId="70E4F0CD" w14:textId="7B0A90E3" w:rsidR="004415EB" w:rsidRDefault="005A2AA5" w:rsidP="005A2AA5">
      <w:pPr>
        <w:pStyle w:val="PhDNormal"/>
        <w:rPr>
          <w:lang w:val="en-US"/>
        </w:rPr>
      </w:pPr>
      <w:r w:rsidRPr="005A2AA5">
        <w:rPr>
          <w:lang w:val="en-US"/>
        </w:rPr>
        <w:t>However, DF-KS is not a flawless scheme; a dedicated study was conducted to evaluate its resilience against plaintext–ciphertext attacks</w:t>
      </w:r>
      <w:sdt>
        <w:sdtPr>
          <w:rPr>
            <w:lang w:val="en-US"/>
          </w:rPr>
          <w:id w:val="-101809779"/>
          <w:citation/>
        </w:sdtPr>
        <w:sdtContent>
          <w:r>
            <w:rPr>
              <w:lang w:val="en-US"/>
            </w:rPr>
            <w:fldChar w:fldCharType="begin"/>
          </w:r>
          <w:r>
            <w:rPr>
              <w:lang w:val="en-US"/>
            </w:rPr>
            <w:instrText xml:space="preserve"> CITATION Kha19 \l 1033 </w:instrText>
          </w:r>
          <w:r>
            <w:rPr>
              <w:lang w:val="en-US"/>
            </w:rPr>
            <w:fldChar w:fldCharType="separate"/>
          </w:r>
          <w:r>
            <w:rPr>
              <w:noProof/>
              <w:lang w:val="en-US"/>
            </w:rPr>
            <w:t xml:space="preserve"> </w:t>
          </w:r>
          <w:r w:rsidRPr="005A2AA5">
            <w:rPr>
              <w:noProof/>
              <w:lang w:val="en-US"/>
            </w:rPr>
            <w:t>[7]</w:t>
          </w:r>
          <w:r>
            <w:rPr>
              <w:lang w:val="en-US"/>
            </w:rPr>
            <w:fldChar w:fldCharType="end"/>
          </w:r>
        </w:sdtContent>
      </w:sdt>
      <w:r>
        <w:rPr>
          <w:lang w:val="en-US"/>
        </w:rPr>
        <w:t xml:space="preserve">. Let </w:t>
      </w:r>
      <m:oMath>
        <m:r>
          <w:rPr>
            <w:rFonts w:ascii="Cambria Math" w:hAnsi="Cambria Math"/>
            <w:lang w:val="en-US"/>
          </w:rPr>
          <m:t>M</m:t>
        </m:r>
      </m:oMath>
      <w:r>
        <w:rPr>
          <w:lang w:val="en-US"/>
        </w:rPr>
        <w:t xml:space="preserve"> be the number of plain-text cipher-text:</w:t>
      </w:r>
    </w:p>
    <w:p w14:paraId="7940D4CF" w14:textId="3B4BDA0C" w:rsidR="005A2AA5" w:rsidRPr="005A2AA5" w:rsidRDefault="005A2AA5" w:rsidP="005A2AA5">
      <w:pPr>
        <w:pStyle w:val="PhDNormal"/>
        <w:rPr>
          <w:lang w:val="en-US"/>
        </w:rPr>
      </w:pPr>
      <m:oMathPara>
        <m:oMath>
          <m:r>
            <w:rPr>
              <w:rFonts w:ascii="Cambria Math" w:hAnsi="Cambria Math"/>
              <w:lang w:val="en-US"/>
            </w:rPr>
            <w:lastRenderedPageBreak/>
            <m:t>M=2×poly(λ)×(d+1)</m:t>
          </m:r>
        </m:oMath>
      </m:oMathPara>
    </w:p>
    <w:p w14:paraId="533C3372" w14:textId="051E9746" w:rsidR="005A2AA5" w:rsidRDefault="005A2AA5" w:rsidP="005A2AA5">
      <w:pPr>
        <w:pStyle w:val="PhDNormal"/>
        <w:rPr>
          <w:lang w:val="en-US"/>
        </w:rPr>
      </w:pPr>
      <w:r>
        <w:rPr>
          <w:lang w:val="en-US"/>
        </w:rPr>
        <w:t xml:space="preserve">Let </w:t>
      </w:r>
      <m:oMath>
        <m:r>
          <w:rPr>
            <w:rFonts w:ascii="Cambria Math" w:hAnsi="Cambria Math"/>
            <w:lang w:val="en-US"/>
          </w:rPr>
          <m:t>poly</m:t>
        </m:r>
        <m:d>
          <m:dPr>
            <m:ctrlPr>
              <w:rPr>
                <w:rFonts w:ascii="Cambria Math" w:hAnsi="Cambria Math"/>
                <w:i/>
                <w:lang w:val="en-US"/>
              </w:rPr>
            </m:ctrlPr>
          </m:dPr>
          <m:e>
            <m:r>
              <w:rPr>
                <w:rFonts w:ascii="Cambria Math" w:hAnsi="Cambria Math"/>
                <w:lang w:val="en-US"/>
              </w:rPr>
              <m:t>λ</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λ</m:t>
            </m:r>
          </m:e>
          <m:sup>
            <m:r>
              <w:rPr>
                <w:rFonts w:ascii="Cambria Math" w:hAnsi="Cambria Math"/>
                <w:lang w:val="en-US"/>
              </w:rPr>
              <m:t>2</m:t>
            </m:r>
          </m:sup>
        </m:sSup>
      </m:oMath>
      <w:r>
        <w:rPr>
          <w:lang w:val="en-US"/>
        </w:rPr>
        <w:t xml:space="preserve">, and it’s given (section 3.1) that </w:t>
      </w:r>
      <m:oMath>
        <m:r>
          <w:rPr>
            <w:rFonts w:ascii="Cambria Math" w:hAnsi="Cambria Math"/>
            <w:lang w:val="en-US"/>
          </w:rPr>
          <m:t>λ=10.</m:t>
        </m:r>
      </m:oMath>
      <w:r w:rsidR="00CD21E3">
        <w:rPr>
          <w:lang w:val="en-US"/>
        </w:rPr>
        <w:t xml:space="preserve"> The other given parameters are: the dimension of cipher-text </w:t>
      </w:r>
      <m:oMath>
        <m:r>
          <w:rPr>
            <w:rFonts w:ascii="Cambria Math" w:hAnsi="Cambria Math"/>
            <w:lang w:val="en-US"/>
          </w:rPr>
          <m:t>d=[10,15,…,100]</m:t>
        </m:r>
      </m:oMath>
      <w:r w:rsidR="00CD21E3">
        <w:rPr>
          <w:lang w:val="en-US"/>
        </w:rPr>
        <w:t xml:space="preserve">, the private modulus </w:t>
      </w:r>
      <m:oMath>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80</m:t>
            </m:r>
          </m:sup>
        </m:sSup>
        <m:r>
          <w:rPr>
            <w:rFonts w:ascii="Cambria Math" w:hAns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e>
          <m:sup>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sup>
        </m:sSup>
      </m:oMath>
      <w:r w:rsidR="00DA5861">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r>
          <w:rPr>
            <w:rFonts w:ascii="Cambria Math" w:hAnsi="Cambria Math"/>
            <w:lang w:val="en-US"/>
          </w:rPr>
          <m:t>=2</m:t>
        </m:r>
      </m:oMath>
      <w:r w:rsidR="00DA5861">
        <w:rPr>
          <w:lang w:val="en-US"/>
        </w:rPr>
        <w:t xml:space="preserve"> is prime.</w:t>
      </w:r>
    </w:p>
    <w:p w14:paraId="4865DF34" w14:textId="722DA14C" w:rsidR="00DA5861" w:rsidRDefault="00DA5861" w:rsidP="005A2AA5">
      <w:pPr>
        <w:pStyle w:val="PhDNormal"/>
        <w:rPr>
          <w:lang w:val="en-US"/>
        </w:rPr>
      </w:pPr>
      <w:r>
        <w:rPr>
          <w:lang w:val="en-US"/>
        </w:rPr>
        <w:t>We consider the following events:</w:t>
      </w:r>
    </w:p>
    <w:p w14:paraId="05C3A4D0" w14:textId="3D990F98" w:rsidR="00DA5861" w:rsidRDefault="00527A52" w:rsidP="005A2AA5">
      <w:pPr>
        <w:pStyle w:val="PhDNormal"/>
        <w:rPr>
          <w:lang w:val="en-US"/>
        </w:rPr>
      </w:pP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1</m:t>
            </m:r>
          </m:sub>
        </m:sSub>
        <m:r>
          <w:rPr>
            <w:rFonts w:ascii="Cambria Math" w:hAnsi="Cambria Math"/>
            <w:lang w:val="en-US"/>
          </w:rPr>
          <m:t>:"obtain at least one m'"</m:t>
        </m:r>
      </m:oMath>
      <w:r w:rsidR="00DA5861">
        <w:rPr>
          <w:lang w:val="en-US"/>
        </w:rPr>
        <w:t xml:space="preserve"> </w:t>
      </w:r>
    </w:p>
    <w:p w14:paraId="5C7A282E" w14:textId="3879AA08" w:rsidR="00DA5861" w:rsidRDefault="00527A52" w:rsidP="00DA5861">
      <w:pPr>
        <w:pStyle w:val="PhDNormal"/>
        <w:rPr>
          <w:lang w:val="en-US"/>
        </w:rPr>
      </w:pP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2</m:t>
            </m:r>
          </m:sub>
        </m:sSub>
        <m:r>
          <w:rPr>
            <w:rFonts w:ascii="Cambria Math" w:hAnsi="Cambria Math"/>
            <w:lang w:val="en-US"/>
          </w:rPr>
          <m:t xml:space="preserve">:"finding and invertible matrix (d×d) in </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m'</m:t>
            </m:r>
          </m:sub>
        </m:sSub>
        <m:r>
          <w:rPr>
            <w:rFonts w:ascii="Cambria Math" w:hAnsi="Cambria Math"/>
            <w:lang w:val="en-US"/>
          </w:rPr>
          <m:t>"</m:t>
        </m:r>
      </m:oMath>
      <w:r w:rsidR="00DA5861">
        <w:rPr>
          <w:lang w:val="en-US"/>
        </w:rPr>
        <w:t xml:space="preserve"> </w:t>
      </w:r>
    </w:p>
    <w:p w14:paraId="14B8F8D5" w14:textId="4F712549" w:rsidR="00DA5861" w:rsidRDefault="00527A52" w:rsidP="00DA5861">
      <w:pPr>
        <w:pStyle w:val="PhDNormal"/>
        <w:rPr>
          <w:lang w:val="en-US"/>
        </w:rPr>
      </w:pP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3</m:t>
            </m:r>
          </m:sub>
        </m:sSub>
        <m:r>
          <w:rPr>
            <w:rFonts w:ascii="Cambria Math" w:hAnsi="Cambria Math"/>
            <w:lang w:val="en-US"/>
          </w:rPr>
          <m:t>:"having M plaintexts/ciphertexts couple"</m:t>
        </m:r>
      </m:oMath>
      <w:r w:rsidR="00DA5861">
        <w:rPr>
          <w:lang w:val="en-US"/>
        </w:rPr>
        <w:t xml:space="preserve"> </w:t>
      </w:r>
    </w:p>
    <w:p w14:paraId="374E3F0B" w14:textId="6D577A8C" w:rsidR="00DA5861" w:rsidRDefault="00527A52" w:rsidP="00DA5861">
      <w:pPr>
        <w:pStyle w:val="PhDNormal"/>
        <w:rPr>
          <w:lang w:val="en-US"/>
        </w:rPr>
      </w:pP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4</m:t>
            </m:r>
          </m:sub>
        </m:sSub>
        <m:r>
          <w:rPr>
            <w:rFonts w:ascii="Cambria Math" w:hAnsi="Cambria Math"/>
            <w:lang w:val="en-US"/>
          </w:rPr>
          <m:t>:"key recovory"</m:t>
        </m:r>
      </m:oMath>
      <w:r w:rsidR="00DA5861">
        <w:rPr>
          <w:lang w:val="en-US"/>
        </w:rPr>
        <w:t xml:space="preserve"> </w:t>
      </w:r>
    </w:p>
    <w:p w14:paraId="4E789871" w14:textId="245A6485" w:rsidR="00DA5861" w:rsidRDefault="00DA5861" w:rsidP="00DA5861">
      <w:pPr>
        <w:pStyle w:val="PhDNormal"/>
        <w:rPr>
          <w:lang w:val="en-US"/>
        </w:rPr>
      </w:pPr>
      <m:oMath>
        <m:r>
          <m:rPr>
            <m:sty m:val="p"/>
          </m:rPr>
          <w:rPr>
            <w:rFonts w:ascii="Cambria Math" w:hAnsi="Cambria Math"/>
            <w:lang w:val="en-US"/>
          </w:rPr>
          <m:t>Ω</m:t>
        </m:r>
        <m:r>
          <w:rPr>
            <w:rFonts w:ascii="Cambria Math" w:hAnsi="Cambria Math"/>
            <w:lang w:val="en-US"/>
          </w:rPr>
          <m:t xml:space="preserve">:"any matrix d×d in </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m'</m:t>
            </m:r>
          </m:sub>
        </m:sSub>
        <m:r>
          <w:rPr>
            <w:rFonts w:ascii="Cambria Math" w:hAnsi="Cambria Math"/>
            <w:lang w:val="en-US"/>
          </w:rPr>
          <m:t>"</m:t>
        </m:r>
      </m:oMath>
      <w:r>
        <w:rPr>
          <w:lang w:val="en-US"/>
        </w:rPr>
        <w:t xml:space="preserve"> </w:t>
      </w:r>
    </w:p>
    <w:p w14:paraId="311DB9D9" w14:textId="6A98172B" w:rsidR="00BD06E5" w:rsidRDefault="00BD06E5" w:rsidP="00DA5861">
      <w:pPr>
        <w:pStyle w:val="PhDNormal"/>
        <w:rPr>
          <w:lang w:val="en-US"/>
        </w:rPr>
      </w:pPr>
      <w:r>
        <w:rPr>
          <w:lang w:val="en-US"/>
        </w:rPr>
        <w:t xml:space="preserve">The objective is to calculate the probability </w:t>
      </w:r>
      <m:oMath>
        <m:r>
          <w:rPr>
            <w:rFonts w:ascii="Cambria Math" w:hAnsi="Cambria Math"/>
            <w:lang w:val="en-US"/>
          </w:rPr>
          <m:t>P(</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4</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r>
          <w:rPr>
            <w:rFonts w:ascii="Cambria Math" w:hAnsi="Cambria Math"/>
            <w:lang w:val="en-US"/>
          </w:rPr>
          <m:t>)</m:t>
        </m:r>
      </m:oMath>
      <w:r>
        <w:rPr>
          <w:lang w:val="en-US"/>
        </w:rPr>
        <w:t xml:space="preserve"> (key recovery knowing he has </w:t>
      </w:r>
      <m:oMath>
        <m:r>
          <w:rPr>
            <w:rFonts w:ascii="Cambria Math" w:hAnsi="Cambria Math"/>
            <w:lang w:val="en-US"/>
          </w:rPr>
          <m:t>M</m:t>
        </m:r>
      </m:oMath>
      <w:r>
        <w:rPr>
          <w:lang w:val="en-US"/>
        </w:rPr>
        <w:t xml:space="preserve"> couples). This is the same as the probability of obtaining one </w:t>
      </w:r>
      <m:oMath>
        <m:r>
          <w:rPr>
            <w:rFonts w:ascii="Cambria Math" w:hAnsi="Cambria Math"/>
            <w:lang w:val="en-US"/>
          </w:rPr>
          <m:t>m'</m:t>
        </m:r>
      </m:oMath>
      <w:r>
        <w:rPr>
          <w:lang w:val="en-US"/>
        </w:rPr>
        <w:t xml:space="preserve"> and finding an invertible matrix (</w:t>
      </w:r>
      <m:oMath>
        <m:r>
          <w:rPr>
            <w:rFonts w:ascii="Cambria Math" w:hAnsi="Cambria Math"/>
            <w:lang w:val="en-US"/>
          </w:rPr>
          <m:t>d×d</m:t>
        </m:r>
      </m:oMath>
      <w:r>
        <w:rPr>
          <w:lang w:val="en-US"/>
        </w:rPr>
        <w:t xml:space="preserve">) in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m'</m:t>
            </m:r>
          </m:sub>
        </m:sSub>
      </m:oMath>
      <w:r>
        <w:rPr>
          <w:lang w:val="en-US"/>
        </w:rPr>
        <w:t xml:space="preserve"> which are independent events.</w:t>
      </w:r>
    </w:p>
    <w:p w14:paraId="7DEFBF4B" w14:textId="0EE7E16E" w:rsidR="00BD06E5" w:rsidRPr="00BD06E5" w:rsidRDefault="00BD06E5" w:rsidP="00DA5861">
      <w:pPr>
        <w:pStyle w:val="PhDNormal"/>
        <w:rPr>
          <w:lang w:val="en-US"/>
        </w:rPr>
      </w:pPr>
      <m:oMathPara>
        <m:oMath>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1-</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6</m:t>
                          </m:r>
                        </m:num>
                        <m:den>
                          <m:sSup>
                            <m:sSupPr>
                              <m:ctrlPr>
                                <w:rPr>
                                  <w:rFonts w:ascii="Cambria Math" w:hAnsi="Cambria Math"/>
                                  <w:i/>
                                  <w:lang w:val="en-US"/>
                                </w:rPr>
                              </m:ctrlPr>
                            </m:sSupPr>
                            <m:e>
                              <m:r>
                                <w:rPr>
                                  <w:rFonts w:ascii="Cambria Math" w:hAnsi="Cambria Math"/>
                                  <w:lang w:val="en-US"/>
                                </w:rPr>
                                <m:t>π</m:t>
                              </m:r>
                            </m:e>
                            <m:sup>
                              <m:r>
                                <w:rPr>
                                  <w:rFonts w:ascii="Cambria Math" w:hAnsi="Cambria Math"/>
                                  <w:lang w:val="en-US"/>
                                </w:rPr>
                                <m:t>2</m:t>
                              </m:r>
                            </m:sup>
                          </m:sSup>
                        </m:den>
                      </m:f>
                    </m:e>
                  </m:d>
                </m:e>
                <m:sup>
                  <m:sSup>
                    <m:sSupPr>
                      <m:ctrlPr>
                        <w:rPr>
                          <w:rFonts w:ascii="Cambria Math" w:hAnsi="Cambria Math"/>
                          <w:i/>
                          <w:lang w:val="en-US"/>
                        </w:rPr>
                      </m:ctrlPr>
                    </m:sSupPr>
                    <m:e>
                      <m:r>
                        <w:rPr>
                          <w:rFonts w:ascii="Cambria Math" w:hAnsi="Cambria Math"/>
                          <w:lang w:val="en-US"/>
                        </w:rPr>
                        <m:t>λ</m:t>
                      </m:r>
                    </m:e>
                    <m:sup>
                      <m:r>
                        <w:rPr>
                          <w:rFonts w:ascii="Cambria Math" w:hAnsi="Cambria Math"/>
                          <w:lang w:val="en-US"/>
                        </w:rPr>
                        <m:t>2</m:t>
                      </m:r>
                    </m:sup>
                  </m:sSup>
                </m:sup>
              </m:sSup>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1-</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6</m:t>
                          </m:r>
                        </m:num>
                        <m:den>
                          <m:sSup>
                            <m:sSupPr>
                              <m:ctrlPr>
                                <w:rPr>
                                  <w:rFonts w:ascii="Cambria Math" w:hAnsi="Cambria Math"/>
                                  <w:i/>
                                  <w:lang w:val="en-US"/>
                                </w:rPr>
                              </m:ctrlPr>
                            </m:sSupPr>
                            <m:e>
                              <m:r>
                                <w:rPr>
                                  <w:rFonts w:ascii="Cambria Math" w:hAnsi="Cambria Math"/>
                                  <w:lang w:val="en-US"/>
                                </w:rPr>
                                <m:t>π</m:t>
                              </m:r>
                            </m:e>
                            <m:sup>
                              <m:r>
                                <w:rPr>
                                  <w:rFonts w:ascii="Cambria Math" w:hAnsi="Cambria Math"/>
                                  <w:lang w:val="en-US"/>
                                </w:rPr>
                                <m:t>2</m:t>
                              </m:r>
                            </m:sup>
                          </m:sSup>
                        </m:den>
                      </m:f>
                    </m:e>
                  </m:d>
                </m:e>
                <m:sup>
                  <m:r>
                    <w:rPr>
                      <w:rFonts w:ascii="Cambria Math" w:hAnsi="Cambria Math"/>
                      <w:lang w:val="en-US"/>
                    </w:rPr>
                    <m:t>100</m:t>
                  </m:r>
                </m:sup>
              </m:sSup>
            </m:e>
          </m:d>
          <m:r>
            <w:rPr>
              <w:rFonts w:ascii="Cambria Math" w:hAnsi="Cambria Math"/>
              <w:lang w:val="en-US"/>
            </w:rPr>
            <m:t>≈1</m:t>
          </m:r>
        </m:oMath>
      </m:oMathPara>
    </w:p>
    <w:p w14:paraId="591EBA58" w14:textId="7CB3DEC9" w:rsidR="00BD06E5" w:rsidRPr="00BD06E5" w:rsidRDefault="00BD06E5" w:rsidP="00DA5861">
      <w:pPr>
        <w:pStyle w:val="PhDNormal"/>
        <w:rPr>
          <w:lang w:val="en-US"/>
        </w:rPr>
      </w:pPr>
      <m:oMathPara>
        <m:oMath>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4</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3</m:t>
                  </m:r>
                </m:sub>
              </m:sSub>
            </m:e>
          </m:d>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e>
          </m:d>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e>
          </m:d>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e>
          </m:d>
        </m:oMath>
      </m:oMathPara>
    </w:p>
    <w:p w14:paraId="0B678316" w14:textId="0BDEE1F5" w:rsidR="00BD06E5" w:rsidRPr="00A977BE" w:rsidRDefault="00BD06E5" w:rsidP="00DA5861">
      <w:pPr>
        <w:pStyle w:val="PhDNormal"/>
        <w:rPr>
          <w:lang w:val="en-US"/>
        </w:rPr>
      </w:pPr>
      <m:oMathPara>
        <m:oMath>
          <m:r>
            <w:rPr>
              <w:rFonts w:ascii="Cambria Math" w:hAnsi="Cambria Math"/>
              <w:lang w:val="en-US"/>
            </w:rPr>
            <m:t>P</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e>
          </m:d>
          <m:r>
            <w:rPr>
              <w:rFonts w:ascii="Cambria Math" w:hAnsi="Cambria Math"/>
              <w:lang w:val="en-US"/>
            </w:rPr>
            <m:t>=</m:t>
          </m:r>
          <m:f>
            <m:fPr>
              <m:ctrlPr>
                <w:rPr>
                  <w:rFonts w:ascii="Cambria Math" w:hAnsi="Cambria Math"/>
                  <w:i/>
                  <w:lang w:val="en-US"/>
                </w:rPr>
              </m:ctrlPr>
            </m:fPr>
            <m:num>
              <m:r>
                <w:rPr>
                  <w:rFonts w:ascii="Cambria Math" w:hAnsi="Cambria Math"/>
                  <w:lang w:val="en-US"/>
                </w:rPr>
                <m:t>card</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e>
              </m:d>
            </m:num>
            <m:den>
              <m:r>
                <w:rPr>
                  <w:rFonts w:ascii="Cambria Math" w:hAnsi="Cambria Math"/>
                  <w:lang w:val="en-US"/>
                </w:rPr>
                <m:t>card(Ω)</m:t>
              </m:r>
            </m:den>
          </m:f>
        </m:oMath>
      </m:oMathPara>
    </w:p>
    <w:p w14:paraId="0557DB15" w14:textId="63EEDAF9" w:rsidR="00A977BE" w:rsidRDefault="00A977BE" w:rsidP="00DA5861">
      <w:pPr>
        <w:pStyle w:val="PhDNormal"/>
        <w:rPr>
          <w:lang w:val="en-US"/>
        </w:rPr>
      </w:pPr>
      <m:oMathPara>
        <m:oMath>
          <m:r>
            <w:rPr>
              <w:rFonts w:ascii="Cambria Math" w:hAnsi="Cambria Math"/>
              <w:lang w:val="en-US"/>
            </w:rPr>
            <m:t>card</m:t>
          </m:r>
          <m:d>
            <m:dPr>
              <m:ctrlPr>
                <w:rPr>
                  <w:rFonts w:ascii="Cambria Math" w:hAnsi="Cambria Math"/>
                  <w:i/>
                  <w:lang w:val="en-US"/>
                </w:rPr>
              </m:ctrlPr>
            </m:dPr>
            <m:e>
              <m:r>
                <w:rPr>
                  <w:rFonts w:ascii="Cambria Math" w:hAnsi="Cambria Math"/>
                  <w:lang w:val="en-US"/>
                </w:rPr>
                <m:t>Ω</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m'</m:t>
              </m:r>
            </m:e>
            <m:sup>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80</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oMath>
      </m:oMathPara>
    </w:p>
    <w:p w14:paraId="3D6A78D0" w14:textId="6BE4B168" w:rsidR="00A977BE" w:rsidRPr="00A977BE" w:rsidRDefault="00A977BE" w:rsidP="00A977BE">
      <w:pPr>
        <w:pStyle w:val="PhDNormal"/>
        <w:ind w:firstLine="0"/>
        <w:rPr>
          <w:lang w:val="en-US"/>
        </w:rPr>
      </w:pPr>
      <m:oMathPara>
        <m:oMath>
          <m:r>
            <w:rPr>
              <w:rFonts w:ascii="Cambria Math" w:hAnsi="Cambria Math"/>
              <w:lang w:val="en-US"/>
            </w:rPr>
            <m:t>card</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e>
          </m:d>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GL</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80</m:t>
                      </m:r>
                    </m:sup>
                  </m:sSup>
                </m:sub>
              </m:sSub>
              <m:r>
                <w:rPr>
                  <w:rFonts w:ascii="Cambria Math" w:hAnsi="Cambria Math"/>
                  <w:lang w:val="en-US"/>
                </w:rPr>
                <m:t>)</m:t>
              </m:r>
            </m:e>
          </m:d>
        </m:oMath>
      </m:oMathPara>
    </w:p>
    <w:p w14:paraId="18476ACB" w14:textId="12AA1A6F" w:rsidR="00A977BE" w:rsidRDefault="00A977BE" w:rsidP="00A977BE">
      <w:pPr>
        <w:pStyle w:val="PhDNormal"/>
        <w:rPr>
          <w:lang w:val="en-US"/>
        </w:rPr>
      </w:pPr>
      <w:r>
        <w:rPr>
          <w:lang w:val="en-US"/>
        </w:rPr>
        <w:t>Recalls and notations:</w:t>
      </w:r>
    </w:p>
    <w:p w14:paraId="1A6DD7D3" w14:textId="0EACD40A" w:rsidR="00A977BE" w:rsidRDefault="00A977BE" w:rsidP="00A977BE">
      <w:pPr>
        <w:pStyle w:val="PhDNormal"/>
        <w:rPr>
          <w:lang w:val="en-US"/>
        </w:rPr>
      </w:pPr>
      <m:oMath>
        <m:r>
          <w:rPr>
            <w:rFonts w:ascii="Cambria Math" w:hAnsi="Cambria Math"/>
            <w:lang w:val="en-US"/>
          </w:rPr>
          <m:t>d:</m:t>
        </m:r>
      </m:oMath>
      <w:r>
        <w:rPr>
          <w:lang w:val="en-US"/>
        </w:rPr>
        <w:t xml:space="preserve"> the dimension of the ciphertext</w:t>
      </w:r>
    </w:p>
    <w:p w14:paraId="55EDB43D" w14:textId="2ECCE373" w:rsidR="00A977BE" w:rsidRDefault="00527A52" w:rsidP="00A977BE">
      <w:pPr>
        <w:pStyle w:val="PhDNormal"/>
        <w:rPr>
          <w:lang w:val="en-US"/>
        </w:rPr>
      </w:pPr>
      <m:oMath>
        <m:sSub>
          <m:sSubPr>
            <m:ctrlPr>
              <w:rPr>
                <w:rFonts w:ascii="Cambria Math" w:hAnsi="Cambria Math"/>
                <w:i/>
                <w:lang w:val="en-US"/>
              </w:rPr>
            </m:ctrlPr>
          </m:sSubPr>
          <m:e>
            <m:r>
              <w:rPr>
                <w:rFonts w:ascii="Cambria Math" w:hAnsi="Cambria Math"/>
                <w:lang w:val="en-US"/>
              </w:rPr>
              <m:t>Z</m:t>
            </m:r>
          </m:e>
          <m:sub>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80</m:t>
                </m:r>
              </m:sup>
            </m:sSup>
          </m:sub>
        </m:sSub>
        <m:r>
          <w:rPr>
            <w:rFonts w:ascii="Cambria Math" w:hAnsi="Cambria Math"/>
            <w:lang w:val="en-US"/>
          </w:rPr>
          <m:t>:</m:t>
        </m:r>
      </m:oMath>
      <w:r w:rsidR="00A977BE">
        <w:rPr>
          <w:lang w:val="en-US"/>
        </w:rPr>
        <w:t xml:space="preserve"> finite ring of the modulus </w:t>
      </w:r>
      <m:oMath>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80</m:t>
            </m:r>
          </m:sup>
        </m:sSup>
      </m:oMath>
    </w:p>
    <w:p w14:paraId="4E66EAFC" w14:textId="1FFA763D" w:rsidR="00C370C3" w:rsidRDefault="00527A52" w:rsidP="00C370C3">
      <w:pPr>
        <w:pStyle w:val="PhDNormal"/>
        <w:rPr>
          <w:lang w:val="en-US"/>
        </w:rPr>
      </w:pP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2</m:t>
            </m:r>
          </m:sub>
        </m:sSub>
        <m:r>
          <w:rPr>
            <w:rFonts w:ascii="Cambria Math" w:hAnsi="Cambria Math"/>
            <w:lang w:val="en-US"/>
          </w:rPr>
          <m:t>:</m:t>
        </m:r>
      </m:oMath>
      <w:r w:rsidR="00C370C3">
        <w:rPr>
          <w:lang w:val="en-US"/>
        </w:rPr>
        <w:t xml:space="preserve"> finite ring of the modulus </w:t>
      </w:r>
      <m:oMath>
        <m:r>
          <m:rPr>
            <m:sty m:val="p"/>
          </m:rPr>
          <w:rPr>
            <w:rFonts w:ascii="Cambria Math" w:hAnsi="Cambria Math"/>
            <w:lang w:val="en-US"/>
          </w:rPr>
          <m:t>2</m:t>
        </m:r>
      </m:oMath>
    </w:p>
    <w:p w14:paraId="3410564A" w14:textId="330243E0" w:rsidR="00C370C3" w:rsidRDefault="00527A52" w:rsidP="00FD3457">
      <w:pPr>
        <w:pStyle w:val="PhDNormal"/>
        <w:rPr>
          <w:lang w:val="en-US"/>
        </w:rPr>
      </w:pP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r>
          <w:rPr>
            <w:rFonts w:ascii="Cambria Math" w:hAnsi="Cambria Math"/>
            <w:lang w:val="en-US"/>
          </w:rPr>
          <m:t>:</m:t>
        </m:r>
      </m:oMath>
      <w:r w:rsidR="00FD3457">
        <w:rPr>
          <w:lang w:val="en-US"/>
        </w:rPr>
        <w:t xml:space="preserve"> finite field of the modulus </w:t>
      </w:r>
      <m:oMath>
        <m:r>
          <m:rPr>
            <m:sty m:val="p"/>
          </m:rPr>
          <w:rPr>
            <w:rFonts w:ascii="Cambria Math" w:hAnsi="Cambria Math"/>
            <w:lang w:val="en-US"/>
          </w:rPr>
          <m:t>2</m:t>
        </m:r>
      </m:oMath>
    </w:p>
    <w:p w14:paraId="66E48B21" w14:textId="34107709" w:rsidR="00A977BE" w:rsidRDefault="00527A52" w:rsidP="00A977BE">
      <w:pPr>
        <w:pStyle w:val="PhDNormal"/>
        <w:rPr>
          <w:lang w:val="en-US"/>
        </w:rPr>
      </w:pPr>
      <m:oMath>
        <m:d>
          <m:dPr>
            <m:begChr m:val="|"/>
            <m:endChr m:val="|"/>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GL</m:t>
                </m:r>
              </m:e>
              <m:sub>
                <m:r>
                  <w:rPr>
                    <w:rFonts w:ascii="Cambria Math" w:hAnsi="Cambria Math"/>
                    <w:lang w:val="en-US"/>
                  </w:rPr>
                  <m:t>d</m:t>
                </m:r>
              </m:sub>
            </m:sSub>
          </m:e>
        </m:d>
        <m:r>
          <w:rPr>
            <w:rFonts w:ascii="Cambria Math" w:hAnsi="Cambria Math"/>
            <w:lang w:val="en-US"/>
          </w:rPr>
          <m:t>:</m:t>
        </m:r>
      </m:oMath>
      <w:r w:rsidR="00A977BE">
        <w:rPr>
          <w:lang w:val="en-US"/>
        </w:rPr>
        <w:t xml:space="preserve"> order of general linear group of dimension </w:t>
      </w:r>
      <m:oMath>
        <m:r>
          <w:rPr>
            <w:rFonts w:ascii="Cambria Math" w:hAnsi="Cambria Math"/>
            <w:lang w:val="en-US"/>
          </w:rPr>
          <m:t>d</m:t>
        </m:r>
      </m:oMath>
      <w:r w:rsidR="00A977BE">
        <w:rPr>
          <w:lang w:val="en-US"/>
        </w:rPr>
        <w:t xml:space="preserve">. This is a mathematical notation that represents the number of </w:t>
      </w:r>
      <w:r w:rsidR="00C370C3">
        <w:rPr>
          <w:lang w:val="en-US"/>
        </w:rPr>
        <w:t xml:space="preserve">invertible matrices of dimension </w:t>
      </w:r>
      <m:oMath>
        <m:r>
          <w:rPr>
            <w:rFonts w:ascii="Cambria Math" w:hAnsi="Cambria Math"/>
            <w:lang w:val="en-US"/>
          </w:rPr>
          <m:t>d×d</m:t>
        </m:r>
      </m:oMath>
      <w:r w:rsidR="00C370C3">
        <w:rPr>
          <w:lang w:val="en-US"/>
        </w:rPr>
        <w:t xml:space="preserve"> in a finite ring or a finite field.</w:t>
      </w:r>
    </w:p>
    <w:p w14:paraId="4C2A685A" w14:textId="034C1E87" w:rsidR="00FD3457" w:rsidRDefault="00527A52" w:rsidP="00A977BE">
      <w:pPr>
        <w:pStyle w:val="PhDNormal"/>
        <w:rPr>
          <w:lang w:val="en-US"/>
        </w:rPr>
      </w:pPr>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GL</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2</m:t>
                </m:r>
              </m:sub>
            </m:sSub>
            <m:r>
              <w:rPr>
                <w:rFonts w:ascii="Cambria Math" w:hAnsi="Cambria Math"/>
                <w:lang w:val="en-US"/>
              </w:rPr>
              <m:t>)</m:t>
            </m:r>
          </m:e>
        </m:d>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GL</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r>
              <w:rPr>
                <w:rFonts w:ascii="Cambria Math" w:hAnsi="Cambria Math"/>
                <w:lang w:val="en-US"/>
              </w:rPr>
              <m:t>)</m:t>
            </m:r>
          </m:e>
        </m:d>
      </m:oMath>
      <w:r w:rsidR="001E2A46">
        <w:rPr>
          <w:lang w:val="en-US"/>
        </w:rPr>
        <w:t xml:space="preserve"> because 2 is prime </w:t>
      </w:r>
      <w:sdt>
        <w:sdtPr>
          <w:rPr>
            <w:lang w:val="en-US"/>
          </w:rPr>
          <w:id w:val="490758155"/>
          <w:citation/>
        </w:sdtPr>
        <w:sdtContent>
          <w:r w:rsidR="001E2A46">
            <w:rPr>
              <w:lang w:val="en-US"/>
            </w:rPr>
            <w:fldChar w:fldCharType="begin"/>
          </w:r>
          <w:r w:rsidR="001E2A46">
            <w:rPr>
              <w:lang w:val="en-US"/>
            </w:rPr>
            <w:instrText xml:space="preserve"> CITATION Mic \l 1033 </w:instrText>
          </w:r>
          <w:r w:rsidR="001E2A46">
            <w:rPr>
              <w:lang w:val="en-US"/>
            </w:rPr>
            <w:fldChar w:fldCharType="separate"/>
          </w:r>
          <w:r w:rsidR="001E2A46" w:rsidRPr="001E2A46">
            <w:rPr>
              <w:noProof/>
              <w:lang w:val="en-US"/>
            </w:rPr>
            <w:t>[16]</w:t>
          </w:r>
          <w:r w:rsidR="001E2A46">
            <w:rPr>
              <w:lang w:val="en-US"/>
            </w:rPr>
            <w:fldChar w:fldCharType="end"/>
          </w:r>
        </w:sdtContent>
      </w:sdt>
      <w:sdt>
        <w:sdtPr>
          <w:rPr>
            <w:lang w:val="en-US"/>
          </w:rPr>
          <w:id w:val="1334654111"/>
          <w:citation/>
        </w:sdtPr>
        <w:sdtContent>
          <w:r w:rsidR="001E2A46">
            <w:rPr>
              <w:lang w:val="en-US"/>
            </w:rPr>
            <w:fldChar w:fldCharType="begin"/>
          </w:r>
          <w:r w:rsidR="001E2A46">
            <w:rPr>
              <w:lang w:val="en-US"/>
            </w:rPr>
            <w:instrText xml:space="preserve"> CITATION Dav \l 1033 </w:instrText>
          </w:r>
          <w:r w:rsidR="001E2A46">
            <w:rPr>
              <w:lang w:val="en-US"/>
            </w:rPr>
            <w:fldChar w:fldCharType="separate"/>
          </w:r>
          <w:r w:rsidR="001E2A46">
            <w:rPr>
              <w:noProof/>
              <w:lang w:val="en-US"/>
            </w:rPr>
            <w:t xml:space="preserve"> </w:t>
          </w:r>
          <w:r w:rsidR="001E2A46" w:rsidRPr="001E2A46">
            <w:rPr>
              <w:noProof/>
              <w:lang w:val="en-US"/>
            </w:rPr>
            <w:t>[17]</w:t>
          </w:r>
          <w:r w:rsidR="001E2A46">
            <w:rPr>
              <w:lang w:val="en-US"/>
            </w:rPr>
            <w:fldChar w:fldCharType="end"/>
          </w:r>
        </w:sdtContent>
      </w:sdt>
      <w:sdt>
        <w:sdtPr>
          <w:rPr>
            <w:lang w:val="en-US"/>
          </w:rPr>
          <w:id w:val="-2045130996"/>
          <w:citation/>
        </w:sdtPr>
        <w:sdtContent>
          <w:r w:rsidR="001E2A46">
            <w:rPr>
              <w:lang w:val="en-US"/>
            </w:rPr>
            <w:fldChar w:fldCharType="begin"/>
          </w:r>
          <w:r w:rsidR="001E2A46">
            <w:rPr>
              <w:lang w:val="en-US"/>
            </w:rPr>
            <w:instrText xml:space="preserve"> CITATION Ser \l 1033 </w:instrText>
          </w:r>
          <w:r w:rsidR="001E2A46">
            <w:rPr>
              <w:lang w:val="en-US"/>
            </w:rPr>
            <w:fldChar w:fldCharType="separate"/>
          </w:r>
          <w:r w:rsidR="001E2A46">
            <w:rPr>
              <w:noProof/>
              <w:lang w:val="en-US"/>
            </w:rPr>
            <w:t xml:space="preserve"> </w:t>
          </w:r>
          <w:r w:rsidR="001E2A46" w:rsidRPr="001E2A46">
            <w:rPr>
              <w:noProof/>
              <w:lang w:val="en-US"/>
            </w:rPr>
            <w:t>[18]</w:t>
          </w:r>
          <w:r w:rsidR="001E2A46">
            <w:rPr>
              <w:lang w:val="en-US"/>
            </w:rPr>
            <w:fldChar w:fldCharType="end"/>
          </w:r>
        </w:sdtContent>
      </w:sdt>
    </w:p>
    <w:p w14:paraId="7FE00725" w14:textId="13CD3B95" w:rsidR="001E2A46" w:rsidRPr="001E2A46" w:rsidRDefault="00527A52" w:rsidP="00A977BE">
      <w:pPr>
        <w:pStyle w:val="PhDNormal"/>
        <w:rPr>
          <w:lang w:val="en-US"/>
        </w:rPr>
      </w:pPr>
      <m:oMathPara>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GL</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2</m:t>
                  </m:r>
                </m:sub>
              </m:sSub>
              <m:r>
                <w:rPr>
                  <w:rFonts w:ascii="Cambria Math" w:hAnsi="Cambria Math"/>
                  <w:lang w:val="en-US"/>
                </w:rPr>
                <m:t>)</m:t>
              </m:r>
            </m:e>
          </m:d>
          <m:r>
            <w:rPr>
              <w:rFonts w:ascii="Cambria Math" w:hAnsi="Cambria Math"/>
              <w:lang w:val="en-US"/>
            </w:rPr>
            <m:t>=</m:t>
          </m:r>
          <m:nary>
            <m:naryPr>
              <m:chr m:val="∏"/>
              <m:ctrlPr>
                <w:rPr>
                  <w:rFonts w:ascii="Cambria Math" w:hAnsi="Cambria Math"/>
                  <w:i/>
                  <w:lang w:val="en-US"/>
                </w:rPr>
              </m:ctrlPr>
            </m:naryPr>
            <m:sub>
              <m:r>
                <w:rPr>
                  <w:rFonts w:ascii="Cambria Math" w:hAnsi="Cambria Math"/>
                </w:rPr>
                <m:t>i=0</m:t>
              </m:r>
            </m:sub>
            <m:sup>
              <m:r>
                <w:rPr>
                  <w:rFonts w:ascii="Cambria Math" w:hAnsi="Cambria Math"/>
                </w:rPr>
                <m:t>d-1</m:t>
              </m:r>
            </m:sup>
            <m:e>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i</m:t>
                  </m:r>
                </m:sup>
              </m:sSup>
              <m:r>
                <w:rPr>
                  <w:rFonts w:ascii="Cambria Math" w:hAnsi="Cambria Math"/>
                  <w:lang w:val="en-US"/>
                </w:rPr>
                <m:t>)</m:t>
              </m:r>
            </m:e>
          </m:nary>
          <w:sdt>
            <w:sdtPr>
              <w:rPr>
                <w:rFonts w:ascii="Cambria Math" w:hAnsi="Cambria Math"/>
                <w:i/>
                <w:lang w:val="en-US"/>
              </w:rPr>
              <w:id w:val="-1000190889"/>
              <w:citation/>
            </w:sdtPr>
            <w:sdtContent>
              <m:r>
                <w:rPr>
                  <w:rFonts w:ascii="Cambria Math" w:hAnsi="Cambria Math"/>
                  <w:i/>
                  <w:lang w:val="en-US"/>
                </w:rPr>
                <w:fldChar w:fldCharType="begin"/>
              </m:r>
              <m:r>
                <m:rPr>
                  <m:sty m:val="p"/>
                </m:rPr>
                <w:rPr>
                  <w:rFonts w:ascii="Cambria Math" w:hAnsi="Cambria Math"/>
                  <w:lang w:val="en-US"/>
                </w:rPr>
                <m:t xml:space="preserve"> CITATION Leo \l 1033 </m:t>
              </m:r>
              <m:r>
                <w:rPr>
                  <w:rFonts w:ascii="Cambria Math" w:hAnsi="Cambria Math"/>
                  <w:i/>
                  <w:lang w:val="en-US"/>
                </w:rPr>
                <w:fldChar w:fldCharType="separate"/>
              </m:r>
              <m:r>
                <m:rPr>
                  <m:sty m:val="p"/>
                </m:rPr>
                <w:rPr>
                  <w:rFonts w:ascii="Cambria Math" w:hAnsi="Cambria Math"/>
                  <w:noProof/>
                  <w:lang w:val="en-US"/>
                </w:rPr>
                <m:t xml:space="preserve"> [19]</m:t>
              </m:r>
              <m:r>
                <w:rPr>
                  <w:rFonts w:ascii="Cambria Math" w:hAnsi="Cambria Math"/>
                  <w:i/>
                  <w:lang w:val="en-US"/>
                </w:rPr>
                <w:fldChar w:fldCharType="end"/>
              </m:r>
            </w:sdtContent>
          </w:sdt>
        </m:oMath>
      </m:oMathPara>
    </w:p>
    <w:p w14:paraId="45B5210C" w14:textId="7B59A1BE" w:rsidR="001E2A46" w:rsidRDefault="001E2A46" w:rsidP="00A977BE">
      <w:pPr>
        <w:pStyle w:val="PhDNormal"/>
        <w:rPr>
          <w:lang w:val="en-US"/>
        </w:rPr>
      </w:pPr>
      <w:r>
        <w:rPr>
          <w:lang w:val="en-US"/>
        </w:rPr>
        <w:t xml:space="preserve">The map </w:t>
      </w:r>
      <m:oMath>
        <m:r>
          <w:rPr>
            <w:rFonts w:ascii="Cambria Math" w:hAnsi="Cambria Math"/>
            <w:lang w:val="en-US"/>
          </w:rPr>
          <m:t>φ:</m:t>
        </m:r>
        <m:sSub>
          <m:sSubPr>
            <m:ctrlPr>
              <w:rPr>
                <w:rFonts w:ascii="Cambria Math" w:hAnsi="Cambria Math"/>
                <w:i/>
                <w:lang w:val="en-US"/>
              </w:rPr>
            </m:ctrlPr>
          </m:sSubPr>
          <m:e>
            <m:r>
              <w:rPr>
                <w:rFonts w:ascii="Cambria Math" w:hAnsi="Cambria Math"/>
                <w:lang w:val="en-US"/>
              </w:rPr>
              <m:t>GL</m:t>
            </m:r>
          </m:e>
          <m:sub>
            <m:r>
              <w:rPr>
                <w:rFonts w:ascii="Cambria Math" w:hAnsi="Cambria Math"/>
                <w:lang w:val="en-US"/>
              </w:rPr>
              <m:t>d</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80</m:t>
                    </m:r>
                  </m:sup>
                </m:sSup>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GL</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2</m:t>
            </m:r>
          </m:sub>
        </m:sSub>
        <m:r>
          <w:rPr>
            <w:rFonts w:ascii="Cambria Math" w:hAnsi="Cambria Math"/>
            <w:lang w:val="en-US"/>
          </w:rPr>
          <m:t>)</m:t>
        </m:r>
      </m:oMath>
      <w:r>
        <w:rPr>
          <w:lang w:val="en-US"/>
        </w:rPr>
        <w:t xml:space="preserve"> is onto (surjective) </w:t>
      </w:r>
      <w:sdt>
        <w:sdtPr>
          <w:rPr>
            <w:lang w:val="en-US"/>
          </w:rPr>
          <w:id w:val="-543748700"/>
          <w:citation/>
        </w:sdtPr>
        <w:sdtContent>
          <w:r>
            <w:rPr>
              <w:lang w:val="en-US"/>
            </w:rPr>
            <w:fldChar w:fldCharType="begin"/>
          </w:r>
          <w:r>
            <w:rPr>
              <w:lang w:val="en-US"/>
            </w:rPr>
            <w:instrText xml:space="preserve"> CITATION Dav \l 1033 </w:instrText>
          </w:r>
          <w:r>
            <w:rPr>
              <w:lang w:val="en-US"/>
            </w:rPr>
            <w:fldChar w:fldCharType="separate"/>
          </w:r>
          <w:r w:rsidRPr="001E2A46">
            <w:rPr>
              <w:noProof/>
              <w:lang w:val="en-US"/>
            </w:rPr>
            <w:t>[17]</w:t>
          </w:r>
          <w:r>
            <w:rPr>
              <w:lang w:val="en-US"/>
            </w:rPr>
            <w:fldChar w:fldCharType="end"/>
          </w:r>
        </w:sdtContent>
      </w:sdt>
      <w:sdt>
        <w:sdtPr>
          <w:rPr>
            <w:lang w:val="en-US"/>
          </w:rPr>
          <w:id w:val="-1770693941"/>
          <w:citation/>
        </w:sdtPr>
        <w:sdtContent>
          <w:r w:rsidR="00645A60">
            <w:rPr>
              <w:lang w:val="en-US"/>
            </w:rPr>
            <w:fldChar w:fldCharType="begin"/>
          </w:r>
          <w:r w:rsidR="00645A60">
            <w:rPr>
              <w:lang w:val="en-US"/>
            </w:rPr>
            <w:instrText xml:space="preserve"> CITATION Ser \l 1033 </w:instrText>
          </w:r>
          <w:r w:rsidR="00645A60">
            <w:rPr>
              <w:lang w:val="en-US"/>
            </w:rPr>
            <w:fldChar w:fldCharType="separate"/>
          </w:r>
          <w:r w:rsidR="00645A60">
            <w:rPr>
              <w:noProof/>
              <w:lang w:val="en-US"/>
            </w:rPr>
            <w:t xml:space="preserve"> </w:t>
          </w:r>
          <w:r w:rsidR="00645A60" w:rsidRPr="00645A60">
            <w:rPr>
              <w:noProof/>
              <w:lang w:val="en-US"/>
            </w:rPr>
            <w:t>[18]</w:t>
          </w:r>
          <w:r w:rsidR="00645A60">
            <w:rPr>
              <w:lang w:val="en-US"/>
            </w:rPr>
            <w:fldChar w:fldCharType="end"/>
          </w:r>
        </w:sdtContent>
      </w:sdt>
      <w:sdt>
        <w:sdtPr>
          <w:rPr>
            <w:lang w:val="en-US"/>
          </w:rPr>
          <w:id w:val="1710989227"/>
          <w:citation/>
        </w:sdtPr>
        <w:sdtContent>
          <w:r w:rsidR="00645A60">
            <w:rPr>
              <w:lang w:val="en-US"/>
            </w:rPr>
            <w:fldChar w:fldCharType="begin"/>
          </w:r>
          <w:r w:rsidR="00645A60">
            <w:rPr>
              <w:lang w:val="en-US"/>
            </w:rPr>
            <w:instrText xml:space="preserve"> CITATION Ser1 \l 1033 </w:instrText>
          </w:r>
          <w:r w:rsidR="00645A60">
            <w:rPr>
              <w:lang w:val="en-US"/>
            </w:rPr>
            <w:fldChar w:fldCharType="separate"/>
          </w:r>
          <w:r w:rsidR="00645A60">
            <w:rPr>
              <w:noProof/>
              <w:lang w:val="en-US"/>
            </w:rPr>
            <w:t xml:space="preserve"> </w:t>
          </w:r>
          <w:r w:rsidR="00645A60" w:rsidRPr="00645A60">
            <w:rPr>
              <w:noProof/>
              <w:lang w:val="en-US"/>
            </w:rPr>
            <w:t>[20]</w:t>
          </w:r>
          <w:r w:rsidR="00645A60">
            <w:rPr>
              <w:lang w:val="en-US"/>
            </w:rPr>
            <w:fldChar w:fldCharType="end"/>
          </w:r>
        </w:sdtContent>
      </w:sdt>
      <w:r w:rsidR="00645A60">
        <w:rPr>
          <w:lang w:val="en-US"/>
        </w:rPr>
        <w:t>.</w:t>
      </w:r>
    </w:p>
    <w:p w14:paraId="212DE0AD" w14:textId="0B6C83E3" w:rsidR="00645A60" w:rsidRDefault="00EB1300" w:rsidP="00A977BE">
      <w:pPr>
        <w:pStyle w:val="PhDNormal"/>
        <w:rPr>
          <w:lang w:val="en-US"/>
        </w:rPr>
      </w:pPr>
      <w:r>
        <w:rPr>
          <w:lang w:val="en-US"/>
        </w:rPr>
        <w:t xml:space="preserve">First isomorphism theorem: In a group homomorphism </w:t>
      </w:r>
      <m:oMath>
        <m:r>
          <w:rPr>
            <w:rFonts w:ascii="Cambria Math" w:hAnsi="Cambria Math"/>
            <w:lang w:val="en-US"/>
          </w:rPr>
          <m:t>f:G→H,</m:t>
        </m:r>
      </m:oMath>
      <w:r>
        <w:rPr>
          <w:lang w:val="en-US"/>
        </w:rPr>
        <w:t xml:space="preserve"> the image of the homomorphism </w:t>
      </w:r>
      <m:oMath>
        <m:r>
          <w:rPr>
            <w:rFonts w:ascii="Cambria Math" w:hAnsi="Cambria Math"/>
            <w:lang w:val="en-US"/>
          </w:rPr>
          <m:t>f(G)</m:t>
        </m:r>
      </m:oMath>
      <w:r>
        <w:rPr>
          <w:lang w:val="en-US"/>
        </w:rPr>
        <w:t xml:space="preserve"> is isomorphic to the quotient group </w:t>
      </w:r>
      <m:oMath>
        <m:r>
          <w:rPr>
            <w:rFonts w:ascii="Cambria Math" w:hAnsi="Cambria Math"/>
            <w:lang w:val="en-US"/>
          </w:rPr>
          <m:t>G/</m:t>
        </m:r>
        <m:r>
          <m:rPr>
            <m:sty m:val="p"/>
          </m:rPr>
          <w:rPr>
            <w:rFonts w:ascii="Cambria Math" w:hAnsi="Cambria Math"/>
            <w:lang w:val="en-US"/>
          </w:rPr>
          <m:t>ker⁡</m:t>
        </m:r>
        <m:r>
          <w:rPr>
            <w:rFonts w:ascii="Cambria Math" w:hAnsi="Cambria Math"/>
            <w:lang w:val="en-US"/>
          </w:rPr>
          <m:t>(f)</m:t>
        </m:r>
      </m:oMath>
      <w:r>
        <w:rPr>
          <w:lang w:val="en-US"/>
        </w:rPr>
        <w:t xml:space="preserve"> </w:t>
      </w:r>
      <w:sdt>
        <w:sdtPr>
          <w:rPr>
            <w:lang w:val="en-US"/>
          </w:rPr>
          <w:id w:val="-1383870103"/>
          <w:citation/>
        </w:sdtPr>
        <w:sdtContent>
          <w:r>
            <w:rPr>
              <w:lang w:val="en-US"/>
            </w:rPr>
            <w:fldChar w:fldCharType="begin"/>
          </w:r>
          <w:r>
            <w:rPr>
              <w:lang w:val="en-US"/>
            </w:rPr>
            <w:instrText xml:space="preserve"> CITATION INH \l 1033 </w:instrText>
          </w:r>
          <w:r>
            <w:rPr>
              <w:lang w:val="en-US"/>
            </w:rPr>
            <w:fldChar w:fldCharType="separate"/>
          </w:r>
          <w:r w:rsidRPr="00EB1300">
            <w:rPr>
              <w:noProof/>
              <w:lang w:val="en-US"/>
            </w:rPr>
            <w:t>[21]</w:t>
          </w:r>
          <w:r>
            <w:rPr>
              <w:lang w:val="en-US"/>
            </w:rPr>
            <w:fldChar w:fldCharType="end"/>
          </w:r>
        </w:sdtContent>
      </w:sdt>
    </w:p>
    <w:p w14:paraId="1D0A03BD" w14:textId="70BC32FD" w:rsidR="00EB1300" w:rsidRPr="00EB1300" w:rsidRDefault="00EB1300" w:rsidP="00A977BE">
      <w:pPr>
        <w:pStyle w:val="PhDNormal"/>
        <w:rPr>
          <w:lang w:val="en-US"/>
        </w:rPr>
      </w:pPr>
      <m:oMathPara>
        <m:oMath>
          <m:r>
            <w:rPr>
              <w:rFonts w:ascii="Cambria Math" w:hAnsi="Cambria Math"/>
              <w:lang w:val="en-US"/>
            </w:rPr>
            <m:t>G/</m:t>
          </m:r>
          <m:r>
            <m:rPr>
              <m:sty m:val="p"/>
            </m:rPr>
            <w:rPr>
              <w:rFonts w:ascii="Cambria Math" w:hAnsi="Cambria Math"/>
              <w:lang w:val="en-US"/>
            </w:rPr>
            <m:t>ker⁡</m:t>
          </m:r>
          <m:r>
            <w:rPr>
              <w:rFonts w:ascii="Cambria Math" w:hAnsi="Cambria Math"/>
              <w:lang w:val="en-US"/>
            </w:rPr>
            <m:t>(f)≅f(G)→</m:t>
          </m:r>
          <m:d>
            <m:dPr>
              <m:begChr m:val="|"/>
              <m:endChr m:val="|"/>
              <m:ctrlPr>
                <w:rPr>
                  <w:rFonts w:ascii="Cambria Math" w:hAnsi="Cambria Math"/>
                  <w:i/>
                  <w:lang w:val="en-US"/>
                </w:rPr>
              </m:ctrlPr>
            </m:dPr>
            <m:e>
              <m:r>
                <w:rPr>
                  <w:rFonts w:ascii="Cambria Math" w:hAnsi="Cambria Math"/>
                  <w:lang w:val="en-US"/>
                </w:rPr>
                <m:t>G/</m:t>
              </m:r>
              <m:r>
                <m:rPr>
                  <m:sty m:val="p"/>
                </m:rPr>
                <w:rPr>
                  <w:rFonts w:ascii="Cambria Math" w:hAnsi="Cambria Math"/>
                  <w:lang w:val="en-US"/>
                </w:rPr>
                <m:t>ker⁡</m:t>
              </m:r>
              <m:r>
                <w:rPr>
                  <w:rFonts w:ascii="Cambria Math" w:hAnsi="Cambria Math"/>
                  <w:lang w:val="en-US"/>
                </w:rPr>
                <m:t>(f)</m:t>
              </m:r>
            </m:e>
          </m:d>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f(G)</m:t>
              </m:r>
            </m:e>
          </m:d>
        </m:oMath>
      </m:oMathPara>
    </w:p>
    <w:p w14:paraId="72E15D63" w14:textId="63E4A7B6" w:rsidR="00EB1300" w:rsidRDefault="00EB1300" w:rsidP="00A977BE">
      <w:pPr>
        <w:pStyle w:val="PhDNormal"/>
        <w:rPr>
          <w:lang w:val="en-US"/>
        </w:rPr>
      </w:pPr>
      <w:r>
        <w:rPr>
          <w:lang w:val="en-US"/>
        </w:rPr>
        <w:t>By Lagrange’s theorem it leads to</w:t>
      </w:r>
      <w:sdt>
        <w:sdtPr>
          <w:rPr>
            <w:lang w:val="en-US"/>
          </w:rPr>
          <w:id w:val="1633282268"/>
          <w:citation/>
        </w:sdtPr>
        <w:sdtContent>
          <w:r>
            <w:rPr>
              <w:lang w:val="en-US"/>
            </w:rPr>
            <w:fldChar w:fldCharType="begin"/>
          </w:r>
          <w:r>
            <w:rPr>
              <w:lang w:val="en-US"/>
            </w:rPr>
            <w:instrText xml:space="preserve"> CITATION Dav \l 1033 </w:instrText>
          </w:r>
          <w:r>
            <w:rPr>
              <w:lang w:val="en-US"/>
            </w:rPr>
            <w:fldChar w:fldCharType="separate"/>
          </w:r>
          <w:r>
            <w:rPr>
              <w:noProof/>
              <w:lang w:val="en-US"/>
            </w:rPr>
            <w:t xml:space="preserve"> </w:t>
          </w:r>
          <w:r w:rsidRPr="00EB1300">
            <w:rPr>
              <w:noProof/>
              <w:lang w:val="en-US"/>
            </w:rPr>
            <w:t>[17]</w:t>
          </w:r>
          <w:r>
            <w:rPr>
              <w:lang w:val="en-US"/>
            </w:rPr>
            <w:fldChar w:fldCharType="end"/>
          </w:r>
        </w:sdtContent>
      </w:sdt>
      <w:r>
        <w:rPr>
          <w:lang w:val="en-US"/>
        </w:rPr>
        <w:t>:</w:t>
      </w:r>
    </w:p>
    <w:p w14:paraId="0B5BFA2E" w14:textId="215AD286" w:rsidR="00EB1300" w:rsidRPr="00EB1300" w:rsidRDefault="00527A52" w:rsidP="00A977BE">
      <w:pPr>
        <w:pStyle w:val="PhDNormal"/>
        <w:rPr>
          <w:lang w:val="en-US"/>
        </w:rPr>
      </w:pPr>
      <m:oMathPara>
        <m:oMath>
          <m:f>
            <m:fPr>
              <m:ctrlPr>
                <w:rPr>
                  <w:rFonts w:ascii="Cambria Math" w:hAnsi="Cambria Math"/>
                  <w:i/>
                  <w:lang w:val="en-US"/>
                </w:rPr>
              </m:ctrlPr>
            </m:fPr>
            <m:num>
              <m:d>
                <m:dPr>
                  <m:begChr m:val="|"/>
                  <m:endChr m:val="|"/>
                  <m:ctrlPr>
                    <w:rPr>
                      <w:rFonts w:ascii="Cambria Math" w:hAnsi="Cambria Math"/>
                      <w:i/>
                      <w:lang w:val="en-US"/>
                    </w:rPr>
                  </m:ctrlPr>
                </m:dPr>
                <m:e>
                  <m:r>
                    <w:rPr>
                      <w:rFonts w:ascii="Cambria Math" w:hAnsi="Cambria Math"/>
                      <w:lang w:val="en-US"/>
                    </w:rPr>
                    <m:t>G</m:t>
                  </m:r>
                </m:e>
              </m:d>
            </m:num>
            <m:den>
              <m:d>
                <m:dPr>
                  <m:begChr m:val="|"/>
                  <m:endChr m:val="|"/>
                  <m:ctrlPr>
                    <w:rPr>
                      <w:rFonts w:ascii="Cambria Math" w:hAnsi="Cambria Math"/>
                      <w:i/>
                      <w:lang w:val="en-US"/>
                    </w:rPr>
                  </m:ctrlPr>
                </m:dPr>
                <m:e>
                  <m:func>
                    <m:funcPr>
                      <m:ctrlPr>
                        <w:rPr>
                          <w:rFonts w:ascii="Cambria Math" w:hAnsi="Cambria Math"/>
                          <w:lang w:val="en-US"/>
                        </w:rPr>
                      </m:ctrlPr>
                    </m:funcPr>
                    <m:fName>
                      <m:r>
                        <m:rPr>
                          <m:sty m:val="p"/>
                        </m:rPr>
                        <w:rPr>
                          <w:rFonts w:ascii="Cambria Math" w:hAnsi="Cambria Math"/>
                          <w:lang w:val="en-US"/>
                        </w:rPr>
                        <m:t>ker</m:t>
                      </m:r>
                    </m:fName>
                    <m:e>
                      <m:d>
                        <m:dPr>
                          <m:ctrlPr>
                            <w:rPr>
                              <w:rFonts w:ascii="Cambria Math" w:hAnsi="Cambria Math"/>
                              <w:i/>
                              <w:lang w:val="en-US"/>
                            </w:rPr>
                          </m:ctrlPr>
                        </m:dPr>
                        <m:e>
                          <m:r>
                            <w:rPr>
                              <w:rFonts w:ascii="Cambria Math" w:hAnsi="Cambria Math"/>
                              <w:lang w:val="en-US"/>
                            </w:rPr>
                            <m:t>f</m:t>
                          </m:r>
                        </m:e>
                      </m:d>
                    </m:e>
                  </m:func>
                </m:e>
              </m:d>
            </m:den>
          </m:f>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f(G)</m:t>
              </m:r>
            </m:e>
          </m:d>
        </m:oMath>
      </m:oMathPara>
    </w:p>
    <w:p w14:paraId="54AED3A2" w14:textId="03F80B8D" w:rsidR="00EB1300" w:rsidRPr="00EB1300" w:rsidRDefault="00527A52" w:rsidP="00EB1300">
      <w:pPr>
        <w:pStyle w:val="PhDNormal"/>
        <w:rPr>
          <w:lang w:val="en-US"/>
        </w:rPr>
      </w:pPr>
      <m:oMathPara>
        <m:oMath>
          <m:d>
            <m:dPr>
              <m:begChr m:val="|"/>
              <m:endChr m:val="|"/>
              <m:ctrlPr>
                <w:rPr>
                  <w:rFonts w:ascii="Cambria Math" w:hAnsi="Cambria Math"/>
                  <w:i/>
                  <w:lang w:val="en-US"/>
                </w:rPr>
              </m:ctrlPr>
            </m:dPr>
            <m:e>
              <m:r>
                <w:rPr>
                  <w:rFonts w:ascii="Cambria Math" w:hAnsi="Cambria Math"/>
                  <w:lang w:val="en-US"/>
                </w:rPr>
                <m:t>G</m:t>
              </m:r>
            </m:e>
          </m:d>
          <m:r>
            <w:rPr>
              <w:rFonts w:ascii="Cambria Math" w:hAnsi="Cambria Math"/>
              <w:lang w:val="en-US"/>
            </w:rPr>
            <m:t>=</m:t>
          </m:r>
          <m:d>
            <m:dPr>
              <m:begChr m:val="|"/>
              <m:endChr m:val="|"/>
              <m:ctrlPr>
                <w:rPr>
                  <w:rFonts w:ascii="Cambria Math" w:hAnsi="Cambria Math"/>
                  <w:i/>
                  <w:lang w:val="en-US"/>
                </w:rPr>
              </m:ctrlPr>
            </m:dPr>
            <m:e>
              <m:func>
                <m:funcPr>
                  <m:ctrlPr>
                    <w:rPr>
                      <w:rFonts w:ascii="Cambria Math" w:hAnsi="Cambria Math"/>
                      <w:lang w:val="en-US"/>
                    </w:rPr>
                  </m:ctrlPr>
                </m:funcPr>
                <m:fName>
                  <m:r>
                    <m:rPr>
                      <m:sty m:val="p"/>
                    </m:rPr>
                    <w:rPr>
                      <w:rFonts w:ascii="Cambria Math" w:hAnsi="Cambria Math"/>
                      <w:lang w:val="en-US"/>
                    </w:rPr>
                    <m:t>ker</m:t>
                  </m:r>
                </m:fName>
                <m:e>
                  <m:d>
                    <m:dPr>
                      <m:ctrlPr>
                        <w:rPr>
                          <w:rFonts w:ascii="Cambria Math" w:hAnsi="Cambria Math"/>
                          <w:i/>
                          <w:lang w:val="en-US"/>
                        </w:rPr>
                      </m:ctrlPr>
                    </m:dPr>
                    <m:e>
                      <m:r>
                        <w:rPr>
                          <w:rFonts w:ascii="Cambria Math" w:hAnsi="Cambria Math"/>
                          <w:lang w:val="en-US"/>
                        </w:rPr>
                        <m:t>f</m:t>
                      </m:r>
                    </m:e>
                  </m:d>
                </m:e>
              </m:func>
            </m:e>
          </m:d>
          <m:d>
            <m:dPr>
              <m:begChr m:val="|"/>
              <m:endChr m:val="|"/>
              <m:ctrlPr>
                <w:rPr>
                  <w:rFonts w:ascii="Cambria Math" w:hAnsi="Cambria Math"/>
                  <w:i/>
                  <w:lang w:val="en-US"/>
                </w:rPr>
              </m:ctrlPr>
            </m:dPr>
            <m:e>
              <m:r>
                <w:rPr>
                  <w:rFonts w:ascii="Cambria Math" w:hAnsi="Cambria Math"/>
                  <w:lang w:val="en-US"/>
                </w:rPr>
                <m:t>f(G)</m:t>
              </m:r>
            </m:e>
          </m:d>
        </m:oMath>
      </m:oMathPara>
    </w:p>
    <w:p w14:paraId="66528B7B" w14:textId="7509077C" w:rsidR="00EB1300" w:rsidRDefault="00EB1300" w:rsidP="00EB1300">
      <w:pPr>
        <w:pStyle w:val="PhDNormal"/>
        <w:rPr>
          <w:lang w:val="en-US"/>
        </w:rPr>
      </w:pPr>
      <w:r>
        <w:rPr>
          <w:lang w:val="en-US"/>
        </w:rPr>
        <w:t>But:</w:t>
      </w:r>
    </w:p>
    <w:p w14:paraId="6C25D20C" w14:textId="3A125F93" w:rsidR="00EB1300" w:rsidRPr="00D846C9" w:rsidRDefault="00527A52" w:rsidP="00EB1300">
      <w:pPr>
        <w:pStyle w:val="PhDNormal"/>
        <w:rPr>
          <w:lang w:val="en-US"/>
        </w:rPr>
      </w:pPr>
      <m:oMathPara>
        <m:oMath>
          <m:d>
            <m:dPr>
              <m:begChr m:val="|"/>
              <m:endChr m:val="|"/>
              <m:ctrlPr>
                <w:rPr>
                  <w:rFonts w:ascii="Cambria Math" w:hAnsi="Cambria Math"/>
                  <w:i/>
                  <w:lang w:val="en-US"/>
                </w:rPr>
              </m:ctrlPr>
            </m:dPr>
            <m:e>
              <m:func>
                <m:funcPr>
                  <m:ctrlPr>
                    <w:rPr>
                      <w:rFonts w:ascii="Cambria Math" w:hAnsi="Cambria Math"/>
                      <w:lang w:val="en-US"/>
                    </w:rPr>
                  </m:ctrlPr>
                </m:funcPr>
                <m:fName>
                  <m:r>
                    <m:rPr>
                      <m:sty m:val="p"/>
                    </m:rPr>
                    <w:rPr>
                      <w:rFonts w:ascii="Cambria Math" w:hAnsi="Cambria Math"/>
                      <w:lang w:val="en-US"/>
                    </w:rPr>
                    <m:t>ker</m:t>
                  </m:r>
                </m:fName>
                <m:e>
                  <m:d>
                    <m:dPr>
                      <m:ctrlPr>
                        <w:rPr>
                          <w:rFonts w:ascii="Cambria Math" w:hAnsi="Cambria Math"/>
                          <w:i/>
                          <w:lang w:val="en-US"/>
                        </w:rPr>
                      </m:ctrlPr>
                    </m:dPr>
                    <m:e>
                      <m:r>
                        <w:rPr>
                          <w:rFonts w:ascii="Cambria Math" w:hAnsi="Cambria Math"/>
                          <w:lang w:val="en-US"/>
                        </w:rPr>
                        <m:t>φ</m:t>
                      </m:r>
                    </m:e>
                  </m:d>
                </m:e>
              </m:func>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(k-1)</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79</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r>
            <w:rPr>
              <w:rFonts w:ascii="Cambria Math" w:hAnsi="Cambria Math"/>
              <w:lang w:val="en-US"/>
            </w:rPr>
            <m:t>(p is prime)</m:t>
          </m:r>
          <w:sdt>
            <w:sdtPr>
              <w:rPr>
                <w:rFonts w:ascii="Cambria Math" w:hAnsi="Cambria Math"/>
                <w:i/>
                <w:lang w:val="en-US"/>
              </w:rPr>
              <w:id w:val="2085639112"/>
              <w:citation/>
            </w:sdtPr>
            <w:sdtContent>
              <m:r>
                <w:rPr>
                  <w:rFonts w:ascii="Cambria Math" w:hAnsi="Cambria Math"/>
                  <w:i/>
                  <w:lang w:val="en-US"/>
                </w:rPr>
                <w:fldChar w:fldCharType="begin"/>
              </m:r>
              <m:r>
                <m:rPr>
                  <m:sty m:val="p"/>
                </m:rPr>
                <w:rPr>
                  <w:rFonts w:ascii="Cambria Math" w:hAnsi="Cambria Math"/>
                  <w:lang w:val="en-US"/>
                </w:rPr>
                <m:t xml:space="preserve"> CITATION Ser1 \l 1033 </m:t>
              </m:r>
              <m:r>
                <w:rPr>
                  <w:rFonts w:ascii="Cambria Math" w:hAnsi="Cambria Math"/>
                  <w:i/>
                  <w:lang w:val="en-US"/>
                </w:rPr>
                <w:fldChar w:fldCharType="separate"/>
              </m:r>
              <m:r>
                <m:rPr>
                  <m:sty m:val="p"/>
                </m:rPr>
                <w:rPr>
                  <w:rFonts w:ascii="Cambria Math" w:hAnsi="Cambria Math"/>
                  <w:noProof/>
                  <w:lang w:val="en-US"/>
                </w:rPr>
                <m:t xml:space="preserve"> [20]</m:t>
              </m:r>
              <m:r>
                <w:rPr>
                  <w:rFonts w:ascii="Cambria Math" w:hAnsi="Cambria Math"/>
                  <w:i/>
                  <w:lang w:val="en-US"/>
                </w:rPr>
                <w:fldChar w:fldCharType="end"/>
              </m:r>
            </w:sdtContent>
          </w:sdt>
          <w:sdt>
            <w:sdtPr>
              <w:rPr>
                <w:rFonts w:ascii="Cambria Math" w:hAnsi="Cambria Math"/>
                <w:i/>
                <w:lang w:val="en-US"/>
              </w:rPr>
              <w:id w:val="371120219"/>
              <w:citation/>
            </w:sdtPr>
            <w:sdtContent>
              <m:r>
                <w:rPr>
                  <w:rFonts w:ascii="Cambria Math" w:hAnsi="Cambria Math"/>
                  <w:i/>
                  <w:lang w:val="en-US"/>
                </w:rPr>
                <w:fldChar w:fldCharType="begin"/>
              </m:r>
              <m:r>
                <m:rPr>
                  <m:sty m:val="p"/>
                </m:rPr>
                <w:rPr>
                  <w:rFonts w:ascii="Cambria Math" w:hAnsi="Cambria Math"/>
                  <w:lang w:val="en-US"/>
                </w:rPr>
                <m:t xml:space="preserve"> CITATION MAs \l 1033 </m:t>
              </m:r>
              <m:r>
                <w:rPr>
                  <w:rFonts w:ascii="Cambria Math" w:hAnsi="Cambria Math"/>
                  <w:i/>
                  <w:lang w:val="en-US"/>
                </w:rPr>
                <w:fldChar w:fldCharType="separate"/>
              </m:r>
              <m:r>
                <m:rPr>
                  <m:sty m:val="p"/>
                </m:rPr>
                <w:rPr>
                  <w:rFonts w:ascii="Cambria Math" w:hAnsi="Cambria Math"/>
                  <w:noProof/>
                  <w:lang w:val="en-US"/>
                </w:rPr>
                <m:t xml:space="preserve"> [22]</m:t>
              </m:r>
              <m:r>
                <w:rPr>
                  <w:rFonts w:ascii="Cambria Math" w:hAnsi="Cambria Math"/>
                  <w:i/>
                  <w:lang w:val="en-US"/>
                </w:rPr>
                <w:fldChar w:fldCharType="end"/>
              </m:r>
            </w:sdtContent>
          </w:sdt>
          <w:sdt>
            <w:sdtPr>
              <w:rPr>
                <w:rFonts w:ascii="Cambria Math" w:hAnsi="Cambria Math"/>
                <w:i/>
                <w:lang w:val="en-US"/>
              </w:rPr>
              <w:id w:val="-1216431249"/>
              <w:citation/>
            </w:sdtPr>
            <w:sdtContent>
              <m:r>
                <w:rPr>
                  <w:rFonts w:ascii="Cambria Math" w:hAnsi="Cambria Math"/>
                  <w:i/>
                  <w:lang w:val="en-US"/>
                </w:rPr>
                <w:fldChar w:fldCharType="begin"/>
              </m:r>
              <m:r>
                <m:rPr>
                  <m:sty m:val="p"/>
                </m:rPr>
                <w:rPr>
                  <w:rFonts w:ascii="Cambria Math" w:hAnsi="Cambria Math"/>
                  <w:lang w:val="en-US"/>
                </w:rPr>
                <m:t xml:space="preserve"> CITATION RLi \l 1033 </m:t>
              </m:r>
              <m:r>
                <w:rPr>
                  <w:rFonts w:ascii="Cambria Math" w:hAnsi="Cambria Math"/>
                  <w:i/>
                  <w:lang w:val="en-US"/>
                </w:rPr>
                <w:fldChar w:fldCharType="separate"/>
              </m:r>
              <m:r>
                <m:rPr>
                  <m:sty m:val="p"/>
                </m:rPr>
                <w:rPr>
                  <w:rFonts w:ascii="Cambria Math" w:hAnsi="Cambria Math"/>
                  <w:noProof/>
                  <w:lang w:val="en-US"/>
                </w:rPr>
                <m:t xml:space="preserve"> [23]</m:t>
              </m:r>
              <m:r>
                <w:rPr>
                  <w:rFonts w:ascii="Cambria Math" w:hAnsi="Cambria Math"/>
                  <w:i/>
                  <w:lang w:val="en-US"/>
                </w:rPr>
                <w:fldChar w:fldCharType="end"/>
              </m:r>
            </w:sdtContent>
          </w:sdt>
          <w:sdt>
            <w:sdtPr>
              <w:rPr>
                <w:rFonts w:ascii="Cambria Math" w:hAnsi="Cambria Math"/>
                <w:i/>
                <w:lang w:val="en-US"/>
              </w:rPr>
              <w:id w:val="1937862267"/>
              <w:citation/>
            </w:sdtPr>
            <w:sdtContent>
              <m:r>
                <w:rPr>
                  <w:rFonts w:ascii="Cambria Math" w:hAnsi="Cambria Math"/>
                  <w:i/>
                  <w:lang w:val="en-US"/>
                </w:rPr>
                <w:fldChar w:fldCharType="begin"/>
              </m:r>
              <m:r>
                <m:rPr>
                  <m:sty m:val="p"/>
                </m:rPr>
                <w:rPr>
                  <w:rFonts w:ascii="Cambria Math" w:hAnsi="Cambria Math"/>
                  <w:lang w:val="en-US"/>
                </w:rPr>
                <m:t xml:space="preserve"> CITATION Kei \l 1033 </m:t>
              </m:r>
              <m:r>
                <w:rPr>
                  <w:rFonts w:ascii="Cambria Math" w:hAnsi="Cambria Math"/>
                  <w:i/>
                  <w:lang w:val="en-US"/>
                </w:rPr>
                <w:fldChar w:fldCharType="separate"/>
              </m:r>
              <m:r>
                <m:rPr>
                  <m:sty m:val="p"/>
                </m:rPr>
                <w:rPr>
                  <w:rFonts w:ascii="Cambria Math" w:hAnsi="Cambria Math"/>
                  <w:noProof/>
                  <w:lang w:val="en-US"/>
                </w:rPr>
                <m:t xml:space="preserve"> [24]</m:t>
              </m:r>
              <m:r>
                <w:rPr>
                  <w:rFonts w:ascii="Cambria Math" w:hAnsi="Cambria Math"/>
                  <w:i/>
                  <w:lang w:val="en-US"/>
                </w:rPr>
                <w:fldChar w:fldCharType="end"/>
              </m:r>
            </w:sdtContent>
          </w:sdt>
        </m:oMath>
      </m:oMathPara>
    </w:p>
    <w:p w14:paraId="161AE3D6" w14:textId="0FD08A67" w:rsidR="00D846C9" w:rsidRDefault="00D846C9" w:rsidP="00EB1300">
      <w:pPr>
        <w:pStyle w:val="PhDNormal"/>
        <w:rPr>
          <w:lang w:val="en-US"/>
        </w:rPr>
      </w:pPr>
      <w:r>
        <w:rPr>
          <w:lang w:val="en-US"/>
        </w:rPr>
        <w:t>As a result:</w:t>
      </w:r>
    </w:p>
    <w:p w14:paraId="76686A00" w14:textId="3B3704AD" w:rsidR="00D846C9" w:rsidRPr="00EB1300" w:rsidRDefault="00527A52" w:rsidP="00EB1300">
      <w:pPr>
        <w:pStyle w:val="PhDNormal"/>
        <w:rPr>
          <w:lang w:val="en-US"/>
        </w:rPr>
      </w:pPr>
      <m:oMathPara>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GL</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80</m:t>
                      </m:r>
                    </m:sup>
                  </m:sSup>
                </m:sub>
              </m:sSub>
              <m:r>
                <w:rPr>
                  <w:rFonts w:ascii="Cambria Math" w:hAnsi="Cambria Math"/>
                  <w:lang w:val="en-US"/>
                </w:rPr>
                <m:t>)</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79</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GL</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2</m:t>
                  </m:r>
                </m:sub>
              </m:sSub>
              <m:r>
                <w:rPr>
                  <w:rFonts w:ascii="Cambria Math" w:hAnsi="Cambria Math"/>
                  <w:lang w:val="en-US"/>
                </w:rPr>
                <m:t>)</m:t>
              </m:r>
            </m:e>
          </m:d>
        </m:oMath>
      </m:oMathPara>
    </w:p>
    <w:p w14:paraId="03ECC6CF" w14:textId="6EC15781" w:rsidR="00EB1300" w:rsidRPr="0048340F" w:rsidRDefault="0048340F" w:rsidP="00A977BE">
      <w:pPr>
        <w:pStyle w:val="PhDNormal"/>
        <w:rPr>
          <w:lang w:val="en-US"/>
        </w:rPr>
      </w:pPr>
      <m:oMathPara>
        <m:oMath>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79</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nary>
            <m:naryPr>
              <m:chr m:val="∏"/>
              <m:ctrlPr>
                <w:rPr>
                  <w:rFonts w:ascii="Cambria Math" w:hAnsi="Cambria Math"/>
                  <w:i/>
                  <w:lang w:val="en-US"/>
                </w:rPr>
              </m:ctrlPr>
            </m:naryPr>
            <m:sub>
              <m:r>
                <w:rPr>
                  <w:rFonts w:ascii="Cambria Math" w:hAnsi="Cambria Math"/>
                </w:rPr>
                <m:t>i=0</m:t>
              </m:r>
            </m:sub>
            <m:sup>
              <m:r>
                <w:rPr>
                  <w:rFonts w:ascii="Cambria Math" w:hAnsi="Cambria Math"/>
                </w:rPr>
                <m:t>d-1</m:t>
              </m:r>
            </m:sup>
            <m:e>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i</m:t>
                  </m:r>
                </m:sup>
              </m:sSup>
              <m:r>
                <w:rPr>
                  <w:rFonts w:ascii="Cambria Math" w:hAnsi="Cambria Math"/>
                  <w:lang w:val="en-US"/>
                </w:rPr>
                <m:t>)</m:t>
              </m:r>
            </m:e>
          </m:nary>
        </m:oMath>
      </m:oMathPara>
    </w:p>
    <w:p w14:paraId="4C010CFF" w14:textId="5A2DEAC3" w:rsidR="0048340F" w:rsidRDefault="0048340F" w:rsidP="00A977BE">
      <w:pPr>
        <w:pStyle w:val="PhDNormal"/>
        <w:rPr>
          <w:lang w:val="en-US"/>
        </w:rPr>
      </w:pPr>
      <m:oMathPara>
        <m:oMath>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79</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nary>
            <m:naryPr>
              <m:chr m:val="∏"/>
              <m:ctrlPr>
                <w:rPr>
                  <w:rFonts w:ascii="Cambria Math" w:hAnsi="Cambria Math"/>
                  <w:i/>
                  <w:lang w:val="en-US"/>
                </w:rPr>
              </m:ctrlPr>
            </m:naryPr>
            <m:sub>
              <m:r>
                <w:rPr>
                  <w:rFonts w:ascii="Cambria Math" w:hAnsi="Cambria Math"/>
                </w:rPr>
                <m:t>i=0</m:t>
              </m:r>
            </m:sub>
            <m:sup>
              <m:r>
                <w:rPr>
                  <w:rFonts w:ascii="Cambria Math" w:hAnsi="Cambria Math"/>
                </w:rPr>
                <m:t>d-1</m:t>
              </m:r>
            </m:sup>
            <m:e>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m:t>
                  </m:r>
                </m:sup>
              </m:sSup>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i-d</m:t>
                  </m:r>
                </m:sup>
              </m:sSup>
              <m:r>
                <w:rPr>
                  <w:rFonts w:ascii="Cambria Math" w:hAnsi="Cambria Math"/>
                  <w:lang w:val="en-US"/>
                </w:rPr>
                <m:t>)</m:t>
              </m:r>
            </m:e>
          </m:nary>
        </m:oMath>
      </m:oMathPara>
    </w:p>
    <w:p w14:paraId="7DF1B626" w14:textId="3DF0A1CF" w:rsidR="00C370C3" w:rsidRDefault="0048340F" w:rsidP="00A977BE">
      <w:pPr>
        <w:pStyle w:val="PhDNormal"/>
        <w:rPr>
          <w:lang w:val="en-US"/>
        </w:rPr>
      </w:pPr>
      <m:oMathPara>
        <m:oMath>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79</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nary>
            <m:naryPr>
              <m:chr m:val="∏"/>
              <m:ctrlPr>
                <w:rPr>
                  <w:rFonts w:ascii="Cambria Math" w:hAnsi="Cambria Math"/>
                  <w:i/>
                  <w:lang w:val="en-US"/>
                </w:rPr>
              </m:ctrlPr>
            </m:naryPr>
            <m:sub>
              <m:r>
                <w:rPr>
                  <w:rFonts w:ascii="Cambria Math" w:hAnsi="Cambria Math"/>
                </w:rPr>
                <m:t>i=0</m:t>
              </m:r>
            </m:sub>
            <m:sup>
              <m:r>
                <w:rPr>
                  <w:rFonts w:ascii="Cambria Math" w:hAnsi="Cambria Math"/>
                </w:rPr>
                <m:t>d-1</m:t>
              </m:r>
            </m:sup>
            <m:e>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m:t>
                  </m:r>
                </m:sup>
              </m:sSup>
            </m:e>
          </m:nary>
          <m:r>
            <w:rPr>
              <w:rFonts w:ascii="Cambria Math" w:hAnsi="Cambria Math"/>
              <w:lang w:val="en-US"/>
            </w:rPr>
            <m:t>×</m:t>
          </m:r>
          <m:nary>
            <m:naryPr>
              <m:chr m:val="∏"/>
              <m:ctrlPr>
                <w:rPr>
                  <w:rFonts w:ascii="Cambria Math" w:hAnsi="Cambria Math"/>
                  <w:i/>
                  <w:lang w:val="en-US"/>
                </w:rPr>
              </m:ctrlPr>
            </m:naryPr>
            <m:sub>
              <m:r>
                <w:rPr>
                  <w:rFonts w:ascii="Cambria Math" w:hAnsi="Cambria Math"/>
                </w:rPr>
                <m:t>i=0</m:t>
              </m:r>
            </m:sub>
            <m:sup>
              <m:r>
                <w:rPr>
                  <w:rFonts w:ascii="Cambria Math" w:hAnsi="Cambria Math"/>
                </w:rPr>
                <m:t>d-1</m:t>
              </m:r>
            </m:sup>
            <m:e>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-(d-i)</m:t>
                  </m:r>
                </m:sup>
              </m:sSup>
              <m:r>
                <w:rPr>
                  <w:rFonts w:ascii="Cambria Math" w:hAnsi="Cambria Math"/>
                  <w:lang w:val="en-US"/>
                </w:rPr>
                <m:t>)</m:t>
              </m:r>
            </m:e>
          </m:nary>
        </m:oMath>
      </m:oMathPara>
    </w:p>
    <w:p w14:paraId="22E27A1D" w14:textId="77777777" w:rsidR="006C03A3" w:rsidRPr="006C03A3" w:rsidRDefault="00527A52" w:rsidP="00A977BE">
      <w:pPr>
        <w:pStyle w:val="PhDNormal"/>
        <w:ind w:firstLine="0"/>
        <w:rPr>
          <w:lang w:val="en-US"/>
        </w:rPr>
      </w:pPr>
      <m:oMathPara>
        <m:oMath>
          <m:sSub>
            <m:sSubPr>
              <m:ctrlPr>
                <w:rPr>
                  <w:rFonts w:ascii="Cambria Math" w:hAnsi="Cambria Math"/>
                  <w:lang w:val="en-US"/>
                </w:rPr>
              </m:ctrlPr>
            </m:sSubPr>
            <m:e>
              <m:r>
                <w:rPr>
                  <w:rFonts w:ascii="Cambria Math" w:hAnsi="Cambria Math"/>
                  <w:lang w:val="en-US"/>
                </w:rPr>
                <m:t>Pr</m:t>
              </m:r>
            </m:e>
            <m:sub>
              <m:r>
                <w:rPr>
                  <w:rFonts w:ascii="Cambria Math" w:hAnsi="Cambria Math"/>
                  <w:lang w:val="en-US"/>
                </w:rPr>
                <m:t>1</m:t>
              </m:r>
            </m:sub>
          </m:sSub>
          <m:r>
            <w:rPr>
              <w:rFonts w:ascii="Cambria Math" w:hAnsi="Cambria Math"/>
              <w:lang w:val="en-US"/>
            </w:rPr>
            <m:t>=</m:t>
          </m:r>
          <m:nary>
            <m:naryPr>
              <m:chr m:val="∏"/>
              <m:ctrlPr>
                <w:rPr>
                  <w:rFonts w:ascii="Cambria Math" w:hAnsi="Cambria Math"/>
                  <w:i/>
                  <w:lang w:val="en-US"/>
                </w:rPr>
              </m:ctrlPr>
            </m:naryPr>
            <m:sub>
              <m:r>
                <w:rPr>
                  <w:rFonts w:ascii="Cambria Math" w:hAnsi="Cambria Math"/>
                </w:rPr>
                <m:t>i=0</m:t>
              </m:r>
            </m:sub>
            <m:sup>
              <m:r>
                <w:rPr>
                  <w:rFonts w:ascii="Cambria Math" w:hAnsi="Cambria Math"/>
                </w:rPr>
                <m:t>d-1</m:t>
              </m:r>
            </m:sup>
            <m:e>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m:t>
                  </m:r>
                </m:sup>
              </m:sSup>
            </m:e>
          </m:nary>
        </m:oMath>
      </m:oMathPara>
    </w:p>
    <w:p w14:paraId="6B5EFE88" w14:textId="31EA4382" w:rsidR="006C03A3" w:rsidRPr="006C03A3" w:rsidRDefault="006C03A3" w:rsidP="00A977BE">
      <w:pPr>
        <w:pStyle w:val="PhDNormal"/>
        <w:ind w:firstLine="0"/>
        <w:rPr>
          <w:lang w:val="en-US"/>
        </w:rPr>
      </w:pPr>
      <m:oMathPara>
        <m:oMath>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m:t>
              </m:r>
            </m:sup>
          </m:sSup>
          <m:r>
            <w:rPr>
              <w:rFonts w:ascii="Cambria Math" w:hAnsi="Cambria Math"/>
              <w:lang w:val="en-US"/>
            </w:rPr>
            <m:t>. …</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m:t>
              </m:r>
            </m:sup>
          </m:sSup>
        </m:oMath>
      </m:oMathPara>
    </w:p>
    <w:p w14:paraId="019FE454" w14:textId="0B89AD54" w:rsidR="006C03A3" w:rsidRPr="006C03A3" w:rsidRDefault="006C03A3" w:rsidP="00A977BE">
      <w:pPr>
        <w:pStyle w:val="PhDNormal"/>
        <w:ind w:firstLine="0"/>
        <w:rPr>
          <w:lang w:val="en-US"/>
        </w:rPr>
      </w:pPr>
      <m:oMathPara>
        <m:oMath>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d+d+…+d</m:t>
              </m:r>
            </m:sup>
          </m:sSup>
        </m:oMath>
      </m:oMathPara>
    </w:p>
    <w:p w14:paraId="54DCA5BC" w14:textId="7B4AD7ED" w:rsidR="006C03A3" w:rsidRPr="006C03A3" w:rsidRDefault="006C03A3" w:rsidP="00A977BE">
      <w:pPr>
        <w:pStyle w:val="PhDNormal"/>
        <w:ind w:firstLine="0"/>
        <w:rPr>
          <w:lang w:val="en-US"/>
        </w:rPr>
      </w:pPr>
      <m:oMathPara>
        <m:oMath>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m:t>
              </m:r>
              <m:d>
                <m:dPr>
                  <m:ctrlPr>
                    <w:rPr>
                      <w:rFonts w:ascii="Cambria Math" w:hAnsi="Cambria Math"/>
                      <w:i/>
                      <w:lang w:val="en-US"/>
                    </w:rPr>
                  </m:ctrlPr>
                </m:dPr>
                <m:e>
                  <m:r>
                    <w:rPr>
                      <w:rFonts w:ascii="Cambria Math" w:hAnsi="Cambria Math"/>
                      <w:lang w:val="en-US"/>
                    </w:rPr>
                    <m:t>d-1-0+1</m:t>
                  </m:r>
                </m:e>
              </m:d>
            </m:sup>
          </m:sSup>
        </m:oMath>
      </m:oMathPara>
    </w:p>
    <w:p w14:paraId="2502CEDA" w14:textId="75D78A00" w:rsidR="006C03A3" w:rsidRPr="006C03A3" w:rsidRDefault="006C03A3" w:rsidP="00A977BE">
      <w:pPr>
        <w:pStyle w:val="PhDNormal"/>
        <w:ind w:firstLine="0"/>
        <w:rPr>
          <w:lang w:val="en-US"/>
        </w:rPr>
      </w:pPr>
      <m:oMathPara>
        <m:oMath>
          <m:r>
            <w:rPr>
              <w:rFonts w:ascii="Cambria Math" w:hAnsi="Cambria Math"/>
              <w:lang w:val="en-US"/>
            </w:rPr>
            <w:lastRenderedPageBreak/>
            <m:t xml:space="preserve">       =</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d×d</m:t>
              </m:r>
            </m:sup>
          </m:sSup>
        </m:oMath>
      </m:oMathPara>
    </w:p>
    <w:p w14:paraId="4EB531E1" w14:textId="3644C085" w:rsidR="00A977BE" w:rsidRPr="006C03A3" w:rsidRDefault="006C03A3" w:rsidP="00A977BE">
      <w:pPr>
        <w:pStyle w:val="PhDNormal"/>
        <w:ind w:firstLine="0"/>
        <w:rPr>
          <w:lang w:val="en-US"/>
        </w:rPr>
      </w:pPr>
      <m:oMathPara>
        <m:oMath>
          <m:r>
            <w:rPr>
              <w:rFonts w:ascii="Cambria Math" w:hAnsi="Cambria Math"/>
              <w:lang w:val="en-US"/>
            </w:rPr>
            <m:t xml:space="preserve">     =</m:t>
          </m:r>
          <m:sSup>
            <m:sSupPr>
              <m:ctrlPr>
                <w:rPr>
                  <w:rFonts w:ascii="Cambria Math" w:hAnsi="Cambria Math"/>
                  <w:i/>
                  <w:lang w:val="en-US"/>
                </w:rPr>
              </m:ctrlPr>
            </m:sSupPr>
            <m:e>
              <m:r>
                <w:rPr>
                  <w:rFonts w:ascii="Cambria Math" w:hAnsi="Cambria Math"/>
                  <w:lang w:val="en-US"/>
                </w:rPr>
                <m:t>2</m:t>
              </m:r>
            </m:e>
            <m:sup>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oMath>
      </m:oMathPara>
    </w:p>
    <w:p w14:paraId="590F7F44" w14:textId="31B04CFC" w:rsidR="006C03A3" w:rsidRPr="006C03A3" w:rsidRDefault="00527A52" w:rsidP="00A977BE">
      <w:pPr>
        <w:pStyle w:val="PhDNormal"/>
        <w:ind w:firstLine="0"/>
        <w:rPr>
          <w:lang w:val="en-US"/>
        </w:rPr>
      </w:pPr>
      <m:oMathPara>
        <m:oMath>
          <m:sSub>
            <m:sSubPr>
              <m:ctrlPr>
                <w:rPr>
                  <w:rFonts w:ascii="Cambria Math" w:hAnsi="Cambria Math"/>
                  <w:i/>
                  <w:lang w:val="en-US"/>
                </w:rPr>
              </m:ctrlPr>
            </m:sSubPr>
            <m:e>
              <m:r>
                <w:rPr>
                  <w:rFonts w:ascii="Cambria Math" w:hAnsi="Cambria Math"/>
                  <w:lang w:val="en-US"/>
                </w:rPr>
                <m:t>Pr</m:t>
              </m:r>
            </m:e>
            <m:sub>
              <m:r>
                <w:rPr>
                  <w:rFonts w:ascii="Cambria Math" w:hAnsi="Cambria Math"/>
                  <w:lang w:val="en-US"/>
                </w:rPr>
                <m:t>2</m:t>
              </m:r>
            </m:sub>
          </m:sSub>
          <m:r>
            <w:rPr>
              <w:rFonts w:ascii="Cambria Math" w:hAnsi="Cambria Math"/>
              <w:lang w:val="en-US"/>
            </w:rPr>
            <m:t>=</m:t>
          </m:r>
          <m:nary>
            <m:naryPr>
              <m:chr m:val="∏"/>
              <m:ctrlPr>
                <w:rPr>
                  <w:rFonts w:ascii="Cambria Math" w:hAnsi="Cambria Math"/>
                  <w:i/>
                  <w:lang w:val="en-US"/>
                </w:rPr>
              </m:ctrlPr>
            </m:naryPr>
            <m:sub>
              <m:r>
                <w:rPr>
                  <w:rFonts w:ascii="Cambria Math" w:hAnsi="Cambria Math"/>
                </w:rPr>
                <m:t>i=0</m:t>
              </m:r>
            </m:sub>
            <m:sup>
              <m:r>
                <w:rPr>
                  <w:rFonts w:ascii="Cambria Math" w:hAnsi="Cambria Math"/>
                </w:rPr>
                <m:t>d-1</m:t>
              </m:r>
            </m:sup>
            <m:e>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-(d-i)</m:t>
                  </m:r>
                </m:sup>
              </m:sSup>
              <m:r>
                <w:rPr>
                  <w:rFonts w:ascii="Cambria Math" w:hAnsi="Cambria Math"/>
                  <w:lang w:val="en-US"/>
                </w:rPr>
                <m:t>)</m:t>
              </m:r>
            </m:e>
          </m:nary>
        </m:oMath>
      </m:oMathPara>
    </w:p>
    <w:p w14:paraId="2EC777CE" w14:textId="730DBBB3" w:rsidR="006C03A3" w:rsidRPr="006C03A3" w:rsidRDefault="006C03A3" w:rsidP="00A977BE">
      <w:pPr>
        <w:pStyle w:val="PhDNormal"/>
        <w:ind w:firstLine="0"/>
        <w:rPr>
          <w:lang w:val="en-US"/>
        </w:rPr>
      </w:pPr>
      <m:oMath>
        <m:r>
          <w:rPr>
            <w:rFonts w:ascii="Cambria Math" w:hAnsi="Cambria Math"/>
            <w:lang w:val="en-US"/>
          </w:rPr>
          <m:t>i= 0,1,2…,d-1</m:t>
        </m:r>
      </m:oMath>
      <w:r>
        <w:rPr>
          <w:lang w:val="en-US"/>
        </w:rPr>
        <w:t xml:space="preserve"> leads to </w:t>
      </w:r>
      <m:oMath>
        <m:r>
          <w:rPr>
            <w:rFonts w:ascii="Cambria Math" w:hAnsi="Cambria Math"/>
            <w:lang w:val="en-US"/>
          </w:rPr>
          <m:t>d-i=d,d-1,…, 1.</m:t>
        </m:r>
      </m:oMath>
      <w:r>
        <w:rPr>
          <w:lang w:val="en-US"/>
        </w:rPr>
        <w:t xml:space="preserve"> Which means </w:t>
      </w:r>
      <m:oMath>
        <m:r>
          <w:rPr>
            <w:rFonts w:ascii="Cambria Math" w:hAnsi="Cambria Math"/>
            <w:lang w:val="en-US"/>
          </w:rPr>
          <m:t>i</m:t>
        </m:r>
      </m:oMath>
      <w:r>
        <w:rPr>
          <w:lang w:val="en-US"/>
        </w:rPr>
        <w:t xml:space="preserve"> can be equivalent to </w:t>
      </w:r>
      <m:oMath>
        <m:r>
          <w:rPr>
            <w:rFonts w:ascii="Cambria Math" w:hAnsi="Cambria Math"/>
            <w:lang w:val="en-US"/>
          </w:rPr>
          <m:t>k=1,2,…,d</m:t>
        </m:r>
      </m:oMath>
    </w:p>
    <w:p w14:paraId="21AF73FC" w14:textId="110F845D" w:rsidR="00AE3BB4" w:rsidRPr="00AE3BB4" w:rsidRDefault="00527A52" w:rsidP="00AE3BB4">
      <w:pPr>
        <w:pStyle w:val="PhDNormal"/>
        <w:ind w:firstLine="0"/>
        <w:rPr>
          <w:lang w:val="en-US"/>
        </w:rPr>
      </w:pPr>
      <m:oMathPara>
        <m:oMath>
          <m:sSub>
            <m:sSubPr>
              <m:ctrlPr>
                <w:rPr>
                  <w:rFonts w:ascii="Cambria Math" w:hAnsi="Cambria Math"/>
                  <w:i/>
                  <w:lang w:val="en-US"/>
                </w:rPr>
              </m:ctrlPr>
            </m:sSubPr>
            <m:e>
              <m:r>
                <w:rPr>
                  <w:rFonts w:ascii="Cambria Math" w:hAnsi="Cambria Math"/>
                  <w:lang w:val="en-US"/>
                </w:rPr>
                <m:t>Pr</m:t>
              </m:r>
            </m:e>
            <m:sub>
              <m:r>
                <w:rPr>
                  <w:rFonts w:ascii="Cambria Math" w:hAnsi="Cambria Math"/>
                  <w:lang w:val="en-US"/>
                </w:rPr>
                <m:t>2</m:t>
              </m:r>
            </m:sub>
          </m:sSub>
          <m:r>
            <w:rPr>
              <w:rFonts w:ascii="Cambria Math" w:hAnsi="Cambria Math"/>
              <w:lang w:val="en-US"/>
            </w:rPr>
            <m:t>=</m:t>
          </m:r>
          <m:nary>
            <m:naryPr>
              <m:chr m:val="∏"/>
              <m:ctrlPr>
                <w:rPr>
                  <w:rFonts w:ascii="Cambria Math" w:hAnsi="Cambria Math"/>
                  <w:i/>
                  <w:lang w:val="en-US"/>
                </w:rPr>
              </m:ctrlPr>
            </m:naryPr>
            <m:sub>
              <m:r>
                <w:rPr>
                  <w:rFonts w:ascii="Cambria Math" w:hAnsi="Cambria Math"/>
                </w:rPr>
                <m:t>k=1</m:t>
              </m:r>
            </m:sub>
            <m:sup>
              <m:r>
                <w:rPr>
                  <w:rFonts w:ascii="Cambria Math" w:hAnsi="Cambria Math"/>
                </w:rPr>
                <m:t>d</m:t>
              </m:r>
            </m:sup>
            <m:e>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-k</m:t>
                  </m:r>
                </m:sup>
              </m:sSup>
              <m:r>
                <w:rPr>
                  <w:rFonts w:ascii="Cambria Math" w:hAnsi="Cambria Math"/>
                  <w:lang w:val="en-US"/>
                </w:rPr>
                <m:t>)</m:t>
              </m:r>
            </m:e>
          </m:nary>
        </m:oMath>
      </m:oMathPara>
    </w:p>
    <w:p w14:paraId="71322E57" w14:textId="50B75E70" w:rsidR="00AE3BB4" w:rsidRPr="006C03A3" w:rsidRDefault="00AE3BB4" w:rsidP="00AE3BB4">
      <w:pPr>
        <w:pStyle w:val="PhDNormal"/>
        <w:rPr>
          <w:lang w:val="en-US"/>
        </w:rPr>
      </w:pPr>
      <w:r>
        <w:rPr>
          <w:lang w:val="en-US"/>
        </w:rPr>
        <w:t>Then:</w:t>
      </w:r>
    </w:p>
    <w:p w14:paraId="631E0632" w14:textId="5420D17D" w:rsidR="006C03A3" w:rsidRPr="006C03A3" w:rsidRDefault="00527A52" w:rsidP="00A977BE">
      <w:pPr>
        <w:pStyle w:val="PhDNormal"/>
        <w:ind w:firstLine="0"/>
        <w:rPr>
          <w:lang w:val="en-US"/>
        </w:rPr>
      </w:pPr>
      <m:oMathPara>
        <m:oMath>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GL</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Z</m:t>
                  </m:r>
                </m:e>
                <m:sub>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80</m:t>
                      </m:r>
                    </m:sup>
                  </m:sSup>
                </m:sub>
              </m:sSub>
              <m:r>
                <w:rPr>
                  <w:rFonts w:ascii="Cambria Math" w:hAnsi="Cambria Math"/>
                  <w:lang w:val="en-US"/>
                </w:rPr>
                <m:t>)</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79</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r>
            <w:rPr>
              <w:rFonts w:ascii="Cambria Math" w:hAnsi="Cambria Math"/>
              <w:lang w:val="en-US"/>
            </w:rPr>
            <m:t>×</m:t>
          </m:r>
          <m:nary>
            <m:naryPr>
              <m:chr m:val="∏"/>
              <m:ctrlPr>
                <w:rPr>
                  <w:rFonts w:ascii="Cambria Math" w:hAnsi="Cambria Math"/>
                  <w:i/>
                  <w:lang w:val="en-US"/>
                </w:rPr>
              </m:ctrlPr>
            </m:naryPr>
            <m:sub>
              <m:r>
                <w:rPr>
                  <w:rFonts w:ascii="Cambria Math" w:hAnsi="Cambria Math"/>
                </w:rPr>
                <m:t>k=1</m:t>
              </m:r>
            </m:sub>
            <m:sup>
              <m:r>
                <w:rPr>
                  <w:rFonts w:ascii="Cambria Math" w:hAnsi="Cambria Math"/>
                </w:rPr>
                <m:t>d</m:t>
              </m:r>
            </m:sup>
            <m:e>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-k</m:t>
                  </m:r>
                </m:sup>
              </m:sSup>
              <m:r>
                <w:rPr>
                  <w:rFonts w:ascii="Cambria Math" w:hAnsi="Cambria Math"/>
                  <w:lang w:val="en-US"/>
                </w:rPr>
                <m:t>)</m:t>
              </m:r>
            </m:e>
          </m:nary>
          <m:r>
            <w:rPr>
              <w:rFonts w:ascii="Cambria Math" w:hAnsi="Cambria Math"/>
              <w:lang w:val="en-US"/>
            </w:rPr>
            <m:t>=</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80</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nary>
            <m:naryPr>
              <m:chr m:val="∏"/>
              <m:ctrlPr>
                <w:rPr>
                  <w:rFonts w:ascii="Cambria Math" w:hAnsi="Cambria Math"/>
                  <w:i/>
                  <w:lang w:val="en-US"/>
                </w:rPr>
              </m:ctrlPr>
            </m:naryPr>
            <m:sub>
              <m:r>
                <w:rPr>
                  <w:rFonts w:ascii="Cambria Math" w:hAnsi="Cambria Math"/>
                </w:rPr>
                <m:t>k=1</m:t>
              </m:r>
            </m:sub>
            <m:sup>
              <m:r>
                <w:rPr>
                  <w:rFonts w:ascii="Cambria Math" w:hAnsi="Cambria Math"/>
                </w:rPr>
                <m:t>d</m:t>
              </m:r>
            </m:sup>
            <m:e>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-k</m:t>
                  </m:r>
                </m:sup>
              </m:sSup>
              <m:r>
                <w:rPr>
                  <w:rFonts w:ascii="Cambria Math" w:hAnsi="Cambria Math"/>
                  <w:lang w:val="en-US"/>
                </w:rPr>
                <m:t>)</m:t>
              </m:r>
            </m:e>
          </m:nary>
        </m:oMath>
      </m:oMathPara>
    </w:p>
    <w:p w14:paraId="51C6F77E" w14:textId="7E5FDDE6" w:rsidR="004415EB" w:rsidRDefault="00AE3BB4" w:rsidP="004415EB">
      <w:pPr>
        <w:pStyle w:val="PhDNormal"/>
        <w:rPr>
          <w:lang w:val="en-US"/>
        </w:rPr>
      </w:pPr>
      <w:r>
        <w:rPr>
          <w:lang w:val="en-US"/>
        </w:rPr>
        <w:t>The final probability result will be:</w:t>
      </w:r>
    </w:p>
    <w:p w14:paraId="50DFD761" w14:textId="21873ACF" w:rsidR="00AE3BB4" w:rsidRPr="00AE3BB4" w:rsidRDefault="00AE3BB4" w:rsidP="00AE3BB4">
      <w:pPr>
        <w:pStyle w:val="PhDNormal"/>
        <w:ind w:firstLine="0"/>
        <w:rPr>
          <w:lang w:val="en-US"/>
        </w:rPr>
      </w:pPr>
      <m:oMathPara>
        <m:oMath>
          <m:r>
            <w:rPr>
              <w:rFonts w:ascii="Cambria Math" w:hAnsi="Cambria Math"/>
              <w:lang w:val="en-US"/>
            </w:rPr>
            <m:t>P(key recovery)=</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80</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nary>
                <m:naryPr>
                  <m:chr m:val="∏"/>
                  <m:ctrlPr>
                    <w:rPr>
                      <w:rFonts w:ascii="Cambria Math" w:hAnsi="Cambria Math"/>
                      <w:i/>
                      <w:lang w:val="en-US"/>
                    </w:rPr>
                  </m:ctrlPr>
                </m:naryPr>
                <m:sub>
                  <m:r>
                    <w:rPr>
                      <w:rFonts w:ascii="Cambria Math" w:hAnsi="Cambria Math"/>
                    </w:rPr>
                    <m:t>k=1</m:t>
                  </m:r>
                </m:sub>
                <m:sup>
                  <m:r>
                    <w:rPr>
                      <w:rFonts w:ascii="Cambria Math" w:hAnsi="Cambria Math"/>
                    </w:rPr>
                    <m:t>d</m:t>
                  </m:r>
                </m:sup>
                <m:e>
                  <m:d>
                    <m:dPr>
                      <m:ctrlPr>
                        <w:rPr>
                          <w:rFonts w:ascii="Cambria Math" w:hAnsi="Cambria Math"/>
                          <w:i/>
                          <w:lang w:val="en-US"/>
                        </w:rPr>
                      </m:ctrlPr>
                    </m:dPr>
                    <m:e>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-k</m:t>
                          </m:r>
                        </m:sup>
                      </m:sSup>
                    </m:e>
                  </m:d>
                </m:e>
              </m:nary>
            </m:num>
            <m:den>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80</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up>
              </m:sSup>
            </m:den>
          </m:f>
        </m:oMath>
      </m:oMathPara>
    </w:p>
    <w:p w14:paraId="03C43E0F" w14:textId="1640F69E" w:rsidR="00AE3BB4" w:rsidRPr="00AE3BB4" w:rsidRDefault="00AE3BB4" w:rsidP="00AE3BB4">
      <w:pPr>
        <w:pStyle w:val="PhDNormal"/>
        <w:ind w:firstLine="0"/>
        <w:rPr>
          <w:lang w:val="en-US"/>
        </w:rPr>
      </w:pPr>
      <m:oMathPara>
        <m:oMath>
          <m:r>
            <w:rPr>
              <w:rFonts w:ascii="Cambria Math" w:hAnsi="Cambria Math"/>
              <w:lang w:val="en-US"/>
            </w:rPr>
            <m:t>P(key recovery)=</m:t>
          </m:r>
          <m:nary>
            <m:naryPr>
              <m:chr m:val="∏"/>
              <m:ctrlPr>
                <w:rPr>
                  <w:rFonts w:ascii="Cambria Math" w:hAnsi="Cambria Math"/>
                  <w:i/>
                  <w:lang w:val="en-US"/>
                </w:rPr>
              </m:ctrlPr>
            </m:naryPr>
            <m:sub>
              <m:r>
                <w:rPr>
                  <w:rFonts w:ascii="Cambria Math" w:hAnsi="Cambria Math"/>
                </w:rPr>
                <m:t>k=1</m:t>
              </m:r>
            </m:sub>
            <m:sup>
              <m:r>
                <w:rPr>
                  <w:rFonts w:ascii="Cambria Math" w:hAnsi="Cambria Math"/>
                </w:rPr>
                <m:t>d</m:t>
              </m:r>
            </m:sup>
            <m:e>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-k</m:t>
                  </m:r>
                </m:sup>
              </m:sSup>
              <m:r>
                <w:rPr>
                  <w:rFonts w:ascii="Cambria Math" w:hAnsi="Cambria Math"/>
                  <w:lang w:val="en-US"/>
                </w:rPr>
                <m:t>)</m:t>
              </m:r>
            </m:e>
          </m:nary>
        </m:oMath>
      </m:oMathPara>
    </w:p>
    <w:p w14:paraId="36FB8050" w14:textId="5468AD5F" w:rsidR="00AE3BB4" w:rsidRDefault="00AE3BB4" w:rsidP="00AE3BB4">
      <w:pPr>
        <w:pStyle w:val="PhDNormal"/>
        <w:rPr>
          <w:lang w:val="en-US"/>
        </w:rPr>
      </w:pPr>
      <w:r>
        <w:rPr>
          <w:lang w:val="en-US"/>
        </w:rPr>
        <w:t xml:space="preserve">It’s possible to calculate now the probability of the attack success if the attacker had </w:t>
      </w:r>
      <m:oMath>
        <m:r>
          <w:rPr>
            <w:rFonts w:ascii="Cambria Math" w:hAnsi="Cambria Math"/>
            <w:lang w:val="en-US"/>
          </w:rPr>
          <m:t>M</m:t>
        </m:r>
      </m:oMath>
      <w:r>
        <w:rPr>
          <w:lang w:val="en-US"/>
        </w:rPr>
        <w:t xml:space="preserve"> plain-text/cipher-text couples. This number depends on </w:t>
      </w:r>
      <m:oMath>
        <m:r>
          <w:rPr>
            <w:rFonts w:ascii="Cambria Math" w:hAnsi="Cambria Math"/>
            <w:lang w:val="en-US"/>
          </w:rPr>
          <m:t>d</m:t>
        </m:r>
      </m:oMath>
      <w:r>
        <w:rPr>
          <w:lang w:val="en-US"/>
        </w:rPr>
        <w:t xml:space="preserve">, dimension of ciphertext, and </w:t>
      </w:r>
      <m:oMath>
        <m:r>
          <w:rPr>
            <w:rFonts w:ascii="Cambria Math" w:hAnsi="Cambria Math"/>
            <w:lang w:val="en-US"/>
          </w:rPr>
          <m:t>λ</m:t>
        </m:r>
      </m:oMath>
      <w:r>
        <w:rPr>
          <w:lang w:val="en-US"/>
        </w:rPr>
        <w:t>, the security parameter.</w:t>
      </w:r>
      <w:r w:rsidR="009530EF">
        <w:rPr>
          <w:lang w:val="en-US"/>
        </w:rPr>
        <w:t xml:space="preserve"> It should be mentioned that DF-KS is in fact vulnerable to this attack</w:t>
      </w:r>
      <w:r w:rsidR="000245E7">
        <w:rPr>
          <w:lang w:val="en-US"/>
        </w:rPr>
        <w:t xml:space="preserve">, the probability of attack success is 28% for all value of </w:t>
      </w:r>
      <m:oMath>
        <m:r>
          <w:rPr>
            <w:rFonts w:ascii="Cambria Math" w:hAnsi="Cambria Math"/>
            <w:lang w:val="en-US"/>
          </w:rPr>
          <m:t>d</m:t>
        </m:r>
      </m:oMath>
      <w:r w:rsidR="000245E7">
        <w:rPr>
          <w:lang w:val="en-US"/>
        </w:rPr>
        <w:t xml:space="preserve"> if the attack knows </w:t>
      </w:r>
      <m:oMath>
        <m:r>
          <w:rPr>
            <w:rFonts w:ascii="Cambria Math" w:hAnsi="Cambria Math"/>
            <w:lang w:val="en-US"/>
          </w:rPr>
          <m:t>M</m:t>
        </m:r>
      </m:oMath>
      <w:r w:rsidR="000245E7">
        <w:rPr>
          <w:lang w:val="en-US"/>
        </w:rPr>
        <w:t xml:space="preserve"> plain-text/cipher-text couples.</w:t>
      </w:r>
      <w:r w:rsidR="009530EF">
        <w:rPr>
          <w:lang w:val="en-US"/>
        </w:rPr>
        <w:t xml:space="preserve"> </w:t>
      </w:r>
      <w:r w:rsidR="000245E7">
        <w:rPr>
          <w:lang w:val="en-US"/>
        </w:rPr>
        <w:t>This</w:t>
      </w:r>
      <w:r w:rsidR="009530EF">
        <w:rPr>
          <w:lang w:val="en-US"/>
        </w:rPr>
        <w:t xml:space="preserve"> is not the case for xMK CKKS</w:t>
      </w:r>
      <w:r w:rsidR="000245E7">
        <w:rPr>
          <w:lang w:val="en-US"/>
        </w:rPr>
        <w:t xml:space="preserve"> scheme</w:t>
      </w:r>
      <w:r w:rsidR="009530EF">
        <w:rPr>
          <w:lang w:val="en-US"/>
        </w:rPr>
        <w:t xml:space="preserve"> who is resistant to this type of attack.</w:t>
      </w:r>
    </w:p>
    <w:p w14:paraId="666EEC47" w14:textId="77777777" w:rsidR="009530EF" w:rsidRDefault="009530EF" w:rsidP="00AE3BB4">
      <w:pPr>
        <w:pStyle w:val="PhDNormal"/>
        <w:rPr>
          <w:lang w:val="en-US"/>
        </w:rPr>
      </w:pPr>
    </w:p>
    <w:p w14:paraId="590C99CB" w14:textId="77777777" w:rsidR="009530EF" w:rsidRDefault="009530EF" w:rsidP="00AE3BB4">
      <w:pPr>
        <w:pStyle w:val="PhDNormal"/>
        <w:rPr>
          <w:lang w:val="en-US"/>
        </w:rPr>
      </w:pPr>
    </w:p>
    <w:p w14:paraId="450F3CDF" w14:textId="77777777" w:rsidR="009530EF" w:rsidRPr="00AE3BB4" w:rsidRDefault="009530EF" w:rsidP="00AE3BB4">
      <w:pPr>
        <w:pStyle w:val="PhDNormal"/>
        <w:rPr>
          <w:lang w:val="en-US"/>
        </w:rPr>
      </w:pPr>
    </w:p>
    <w:p w14:paraId="5AE0CFF5" w14:textId="77777777" w:rsidR="00AE3BB4" w:rsidRDefault="00AE3BB4" w:rsidP="004415EB">
      <w:pPr>
        <w:pStyle w:val="PhDNormal"/>
        <w:rPr>
          <w:lang w:val="en-US"/>
        </w:rPr>
      </w:pPr>
    </w:p>
    <w:p w14:paraId="11952D75" w14:textId="77777777" w:rsidR="004415EB" w:rsidRDefault="004415EB" w:rsidP="004415EB">
      <w:pPr>
        <w:pStyle w:val="PhDNormal"/>
        <w:rPr>
          <w:lang w:val="en-US"/>
        </w:rPr>
      </w:pPr>
    </w:p>
    <w:p w14:paraId="73AE2559" w14:textId="77777777" w:rsidR="004415EB" w:rsidRDefault="004415EB" w:rsidP="004415EB">
      <w:pPr>
        <w:pStyle w:val="PhDNormal"/>
        <w:rPr>
          <w:lang w:val="en-US"/>
        </w:rPr>
      </w:pPr>
    </w:p>
    <w:p w14:paraId="4D0341EF" w14:textId="77777777" w:rsidR="004415EB" w:rsidRDefault="004415EB" w:rsidP="004415EB">
      <w:pPr>
        <w:pStyle w:val="PhDNormal"/>
        <w:rPr>
          <w:lang w:val="en-US"/>
        </w:rPr>
      </w:pPr>
    </w:p>
    <w:p w14:paraId="39557466" w14:textId="4C378E1E" w:rsidR="00392928" w:rsidRPr="00392928" w:rsidRDefault="00392928" w:rsidP="00392928">
      <w:pPr>
        <w:pStyle w:val="Caption"/>
        <w:keepNext/>
        <w:rPr>
          <w:rFonts w:ascii="Times New Roman" w:hAnsi="Times New Roman" w:cs="Times New Roman"/>
        </w:rPr>
      </w:pPr>
      <w:bookmarkStart w:id="128" w:name="_Toc213832933"/>
      <w:r w:rsidRPr="00392928">
        <w:rPr>
          <w:rFonts w:ascii="Times New Roman" w:hAnsi="Times New Roman" w:cs="Times New Roman"/>
        </w:rPr>
        <w:t xml:space="preserve">Table </w:t>
      </w:r>
      <w:r w:rsidRPr="00392928">
        <w:rPr>
          <w:rFonts w:ascii="Times New Roman" w:hAnsi="Times New Roman" w:cs="Times New Roman"/>
        </w:rPr>
        <w:fldChar w:fldCharType="begin"/>
      </w:r>
      <w:r w:rsidRPr="00392928">
        <w:rPr>
          <w:rFonts w:ascii="Times New Roman" w:hAnsi="Times New Roman" w:cs="Times New Roman"/>
        </w:rPr>
        <w:instrText xml:space="preserve"> SEQ Table \* ARABIC </w:instrText>
      </w:r>
      <w:r w:rsidRPr="00392928">
        <w:rPr>
          <w:rFonts w:ascii="Times New Roman" w:hAnsi="Times New Roman" w:cs="Times New Roman"/>
        </w:rPr>
        <w:fldChar w:fldCharType="separate"/>
      </w:r>
      <w:r w:rsidR="00CC0F95">
        <w:rPr>
          <w:rFonts w:ascii="Times New Roman" w:hAnsi="Times New Roman" w:cs="Times New Roman"/>
          <w:noProof/>
        </w:rPr>
        <w:t>6</w:t>
      </w:r>
      <w:r w:rsidRPr="00392928">
        <w:rPr>
          <w:rFonts w:ascii="Times New Roman" w:hAnsi="Times New Roman" w:cs="Times New Roman"/>
        </w:rPr>
        <w:fldChar w:fldCharType="end"/>
      </w:r>
      <w:r w:rsidRPr="00392928">
        <w:rPr>
          <w:rFonts w:ascii="Times New Roman" w:hAnsi="Times New Roman" w:cs="Times New Roman"/>
        </w:rPr>
        <w:t>: probability of key recovery success using plaintext ciphertext couple attack</w:t>
      </w:r>
      <w:r>
        <w:rPr>
          <w:rFonts w:ascii="Times New Roman" w:hAnsi="Times New Roman" w:cs="Times New Roman"/>
        </w:rPr>
        <w:t>.</w:t>
      </w:r>
      <w:bookmarkEnd w:id="128"/>
    </w:p>
    <w:tbl>
      <w:tblPr>
        <w:tblpPr w:leftFromText="180" w:rightFromText="180" w:vertAnchor="text" w:horzAnchor="margin" w:tblpY="212"/>
        <w:tblW w:w="7900" w:type="dxa"/>
        <w:tblLook w:val="04A0" w:firstRow="1" w:lastRow="0" w:firstColumn="1" w:lastColumn="0" w:noHBand="0" w:noVBand="1"/>
      </w:tblPr>
      <w:tblGrid>
        <w:gridCol w:w="960"/>
        <w:gridCol w:w="986"/>
        <w:gridCol w:w="1194"/>
        <w:gridCol w:w="1995"/>
        <w:gridCol w:w="1805"/>
        <w:gridCol w:w="960"/>
      </w:tblGrid>
      <w:tr w:rsidR="001351BD" w:rsidRPr="001351BD" w14:paraId="5205D42D" w14:textId="77777777" w:rsidTr="001E2A46">
        <w:trPr>
          <w:trHeight w:val="312"/>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50536C2D"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d</w:t>
            </w:r>
          </w:p>
        </w:tc>
        <w:tc>
          <w:tcPr>
            <w:tcW w:w="986" w:type="dxa"/>
            <w:tcBorders>
              <w:top w:val="single" w:sz="4" w:space="0" w:color="auto"/>
              <w:left w:val="nil"/>
              <w:bottom w:val="single" w:sz="4" w:space="0" w:color="auto"/>
              <w:right w:val="single" w:sz="4" w:space="0" w:color="auto"/>
            </w:tcBorders>
            <w:noWrap/>
            <w:vAlign w:val="bottom"/>
            <w:hideMark/>
          </w:tcPr>
          <w:p w14:paraId="2B69CECB"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Number of couples required</w:t>
            </w:r>
          </w:p>
        </w:tc>
        <w:tc>
          <w:tcPr>
            <w:tcW w:w="1194" w:type="dxa"/>
            <w:tcBorders>
              <w:top w:val="single" w:sz="4" w:space="0" w:color="auto"/>
              <w:left w:val="nil"/>
              <w:bottom w:val="single" w:sz="4" w:space="0" w:color="auto"/>
              <w:right w:val="single" w:sz="4" w:space="0" w:color="auto"/>
            </w:tcBorders>
            <w:noWrap/>
            <w:vAlign w:val="bottom"/>
            <w:hideMark/>
          </w:tcPr>
          <w:p w14:paraId="152F106C"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Probability of recovery of private modulus</w:t>
            </w:r>
          </w:p>
        </w:tc>
        <w:tc>
          <w:tcPr>
            <w:tcW w:w="1995" w:type="dxa"/>
            <w:tcBorders>
              <w:top w:val="single" w:sz="4" w:space="0" w:color="auto"/>
              <w:left w:val="nil"/>
              <w:bottom w:val="single" w:sz="4" w:space="0" w:color="auto"/>
              <w:right w:val="single" w:sz="4" w:space="0" w:color="auto"/>
            </w:tcBorders>
            <w:noWrap/>
            <w:vAlign w:val="bottom"/>
            <w:hideMark/>
          </w:tcPr>
          <w:p w14:paraId="4995CE6F"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 xml:space="preserve">Probability of the recovery of the secret key </w:t>
            </w:r>
          </w:p>
        </w:tc>
        <w:tc>
          <w:tcPr>
            <w:tcW w:w="1805" w:type="dxa"/>
            <w:tcBorders>
              <w:top w:val="single" w:sz="4" w:space="0" w:color="auto"/>
              <w:left w:val="nil"/>
              <w:bottom w:val="single" w:sz="4" w:space="0" w:color="auto"/>
              <w:right w:val="single" w:sz="4" w:space="0" w:color="auto"/>
            </w:tcBorders>
            <w:noWrap/>
            <w:vAlign w:val="bottom"/>
            <w:hideMark/>
          </w:tcPr>
          <w:p w14:paraId="131D51F1"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Total Probability of the attack</w:t>
            </w:r>
          </w:p>
        </w:tc>
        <w:tc>
          <w:tcPr>
            <w:tcW w:w="960" w:type="dxa"/>
            <w:tcBorders>
              <w:top w:val="single" w:sz="4" w:space="0" w:color="auto"/>
              <w:left w:val="nil"/>
              <w:bottom w:val="single" w:sz="4" w:space="0" w:color="auto"/>
              <w:right w:val="single" w:sz="4" w:space="0" w:color="auto"/>
            </w:tcBorders>
            <w:noWrap/>
            <w:vAlign w:val="bottom"/>
            <w:hideMark/>
          </w:tcPr>
          <w:p w14:paraId="66DD4751"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m:oMathPara>
              <m:oMath>
                <m:r>
                  <w:rPr>
                    <w:rFonts w:ascii="Cambria Math" w:eastAsia="Times New Roman" w:hAnsi="Cambria Math" w:cs="Times New Roman"/>
                    <w:color w:val="000000"/>
                    <w:sz w:val="22"/>
                  </w:rPr>
                  <m:t>λ</m:t>
                </m:r>
              </m:oMath>
            </m:oMathPara>
          </w:p>
        </w:tc>
      </w:tr>
      <w:tr w:rsidR="001351BD" w:rsidRPr="001351BD" w14:paraId="01F2FDC3"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44A9B5D0"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10</w:t>
            </w:r>
          </w:p>
        </w:tc>
        <w:tc>
          <w:tcPr>
            <w:tcW w:w="986" w:type="dxa"/>
            <w:tcBorders>
              <w:top w:val="nil"/>
              <w:left w:val="nil"/>
              <w:bottom w:val="single" w:sz="4" w:space="0" w:color="auto"/>
              <w:right w:val="single" w:sz="4" w:space="0" w:color="auto"/>
            </w:tcBorders>
            <w:noWrap/>
            <w:vAlign w:val="bottom"/>
            <w:hideMark/>
          </w:tcPr>
          <w:p w14:paraId="3DB0C2E1"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2200</w:t>
            </w:r>
          </w:p>
        </w:tc>
        <w:tc>
          <w:tcPr>
            <w:tcW w:w="1194" w:type="dxa"/>
            <w:tcBorders>
              <w:top w:val="nil"/>
              <w:left w:val="nil"/>
              <w:bottom w:val="single" w:sz="4" w:space="0" w:color="auto"/>
              <w:right w:val="single" w:sz="4" w:space="0" w:color="auto"/>
            </w:tcBorders>
            <w:noWrap/>
            <w:vAlign w:val="bottom"/>
            <w:hideMark/>
          </w:tcPr>
          <w:p w14:paraId="4131152B"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1305EDE3"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0.28935287</w:t>
            </w:r>
          </w:p>
        </w:tc>
        <w:tc>
          <w:tcPr>
            <w:tcW w:w="1805" w:type="dxa"/>
            <w:tcBorders>
              <w:top w:val="nil"/>
              <w:left w:val="nil"/>
              <w:bottom w:val="single" w:sz="4" w:space="0" w:color="auto"/>
              <w:right w:val="single" w:sz="4" w:space="0" w:color="auto"/>
            </w:tcBorders>
            <w:noWrap/>
            <w:vAlign w:val="bottom"/>
            <w:hideMark/>
          </w:tcPr>
          <w:p w14:paraId="6583DA14"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0.28935287</w:t>
            </w:r>
          </w:p>
        </w:tc>
        <w:tc>
          <w:tcPr>
            <w:tcW w:w="960" w:type="dxa"/>
            <w:tcBorders>
              <w:top w:val="nil"/>
              <w:left w:val="nil"/>
              <w:bottom w:val="single" w:sz="4" w:space="0" w:color="auto"/>
              <w:right w:val="single" w:sz="4" w:space="0" w:color="auto"/>
            </w:tcBorders>
            <w:noWrap/>
            <w:vAlign w:val="bottom"/>
            <w:hideMark/>
          </w:tcPr>
          <w:p w14:paraId="0E522F73"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654A0A94"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61FDD10B"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15</w:t>
            </w:r>
          </w:p>
        </w:tc>
        <w:tc>
          <w:tcPr>
            <w:tcW w:w="986" w:type="dxa"/>
            <w:tcBorders>
              <w:top w:val="nil"/>
              <w:left w:val="nil"/>
              <w:bottom w:val="single" w:sz="4" w:space="0" w:color="auto"/>
              <w:right w:val="single" w:sz="4" w:space="0" w:color="auto"/>
            </w:tcBorders>
            <w:noWrap/>
            <w:vAlign w:val="bottom"/>
            <w:hideMark/>
          </w:tcPr>
          <w:p w14:paraId="61497D78"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3200</w:t>
            </w:r>
          </w:p>
        </w:tc>
        <w:tc>
          <w:tcPr>
            <w:tcW w:w="1194" w:type="dxa"/>
            <w:tcBorders>
              <w:top w:val="nil"/>
              <w:left w:val="nil"/>
              <w:bottom w:val="single" w:sz="4" w:space="0" w:color="auto"/>
              <w:right w:val="single" w:sz="4" w:space="0" w:color="auto"/>
            </w:tcBorders>
            <w:noWrap/>
            <w:vAlign w:val="bottom"/>
            <w:hideMark/>
          </w:tcPr>
          <w:p w14:paraId="5B5F59B5"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74014AEB"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0.28935287</w:t>
            </w:r>
          </w:p>
        </w:tc>
        <w:tc>
          <w:tcPr>
            <w:tcW w:w="1805" w:type="dxa"/>
            <w:tcBorders>
              <w:top w:val="nil"/>
              <w:left w:val="nil"/>
              <w:bottom w:val="single" w:sz="4" w:space="0" w:color="auto"/>
              <w:right w:val="single" w:sz="4" w:space="0" w:color="auto"/>
            </w:tcBorders>
            <w:noWrap/>
            <w:vAlign w:val="bottom"/>
            <w:hideMark/>
          </w:tcPr>
          <w:p w14:paraId="70A4153A"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0.28935287</w:t>
            </w:r>
          </w:p>
        </w:tc>
        <w:tc>
          <w:tcPr>
            <w:tcW w:w="960" w:type="dxa"/>
            <w:tcBorders>
              <w:top w:val="nil"/>
              <w:left w:val="nil"/>
              <w:bottom w:val="single" w:sz="4" w:space="0" w:color="auto"/>
              <w:right w:val="single" w:sz="4" w:space="0" w:color="auto"/>
            </w:tcBorders>
            <w:noWrap/>
            <w:vAlign w:val="bottom"/>
            <w:hideMark/>
          </w:tcPr>
          <w:p w14:paraId="61CF35A6"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51E5C27D"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6484B178"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20</w:t>
            </w:r>
          </w:p>
        </w:tc>
        <w:tc>
          <w:tcPr>
            <w:tcW w:w="986" w:type="dxa"/>
            <w:tcBorders>
              <w:top w:val="nil"/>
              <w:left w:val="nil"/>
              <w:bottom w:val="single" w:sz="4" w:space="0" w:color="auto"/>
              <w:right w:val="single" w:sz="4" w:space="0" w:color="auto"/>
            </w:tcBorders>
            <w:noWrap/>
            <w:vAlign w:val="bottom"/>
            <w:hideMark/>
          </w:tcPr>
          <w:p w14:paraId="51994367"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4200</w:t>
            </w:r>
          </w:p>
        </w:tc>
        <w:tc>
          <w:tcPr>
            <w:tcW w:w="1194" w:type="dxa"/>
            <w:tcBorders>
              <w:top w:val="nil"/>
              <w:left w:val="nil"/>
              <w:bottom w:val="single" w:sz="4" w:space="0" w:color="auto"/>
              <w:right w:val="single" w:sz="4" w:space="0" w:color="auto"/>
            </w:tcBorders>
            <w:noWrap/>
            <w:vAlign w:val="bottom"/>
            <w:hideMark/>
          </w:tcPr>
          <w:p w14:paraId="7FBB9517"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5A5388EB"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0.288788646</w:t>
            </w:r>
          </w:p>
        </w:tc>
        <w:tc>
          <w:tcPr>
            <w:tcW w:w="1805" w:type="dxa"/>
            <w:tcBorders>
              <w:top w:val="nil"/>
              <w:left w:val="nil"/>
              <w:bottom w:val="single" w:sz="4" w:space="0" w:color="auto"/>
              <w:right w:val="single" w:sz="4" w:space="0" w:color="auto"/>
            </w:tcBorders>
            <w:noWrap/>
            <w:vAlign w:val="bottom"/>
            <w:hideMark/>
          </w:tcPr>
          <w:p w14:paraId="51B8790F"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0.288788646</w:t>
            </w:r>
          </w:p>
        </w:tc>
        <w:tc>
          <w:tcPr>
            <w:tcW w:w="960" w:type="dxa"/>
            <w:tcBorders>
              <w:top w:val="nil"/>
              <w:left w:val="nil"/>
              <w:bottom w:val="single" w:sz="4" w:space="0" w:color="auto"/>
              <w:right w:val="single" w:sz="4" w:space="0" w:color="auto"/>
            </w:tcBorders>
            <w:noWrap/>
            <w:vAlign w:val="bottom"/>
            <w:hideMark/>
          </w:tcPr>
          <w:p w14:paraId="2D091E8D"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7FE4D275"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7663293F"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25</w:t>
            </w:r>
          </w:p>
        </w:tc>
        <w:tc>
          <w:tcPr>
            <w:tcW w:w="986" w:type="dxa"/>
            <w:tcBorders>
              <w:top w:val="nil"/>
              <w:left w:val="nil"/>
              <w:bottom w:val="single" w:sz="4" w:space="0" w:color="auto"/>
              <w:right w:val="single" w:sz="4" w:space="0" w:color="auto"/>
            </w:tcBorders>
            <w:noWrap/>
            <w:vAlign w:val="bottom"/>
            <w:hideMark/>
          </w:tcPr>
          <w:p w14:paraId="55324F0B"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5200</w:t>
            </w:r>
          </w:p>
        </w:tc>
        <w:tc>
          <w:tcPr>
            <w:tcW w:w="1194" w:type="dxa"/>
            <w:tcBorders>
              <w:top w:val="nil"/>
              <w:left w:val="nil"/>
              <w:bottom w:val="single" w:sz="4" w:space="0" w:color="auto"/>
              <w:right w:val="single" w:sz="4" w:space="0" w:color="auto"/>
            </w:tcBorders>
            <w:noWrap/>
            <w:vAlign w:val="bottom"/>
            <w:hideMark/>
          </w:tcPr>
          <w:p w14:paraId="060F4E43"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143A1E15"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0.288788646</w:t>
            </w:r>
          </w:p>
        </w:tc>
        <w:tc>
          <w:tcPr>
            <w:tcW w:w="1805" w:type="dxa"/>
            <w:tcBorders>
              <w:top w:val="nil"/>
              <w:left w:val="nil"/>
              <w:bottom w:val="single" w:sz="4" w:space="0" w:color="auto"/>
              <w:right w:val="single" w:sz="4" w:space="0" w:color="auto"/>
            </w:tcBorders>
            <w:noWrap/>
            <w:vAlign w:val="bottom"/>
            <w:hideMark/>
          </w:tcPr>
          <w:p w14:paraId="14A0D8E2"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0.288788646</w:t>
            </w:r>
          </w:p>
        </w:tc>
        <w:tc>
          <w:tcPr>
            <w:tcW w:w="960" w:type="dxa"/>
            <w:tcBorders>
              <w:top w:val="nil"/>
              <w:left w:val="nil"/>
              <w:bottom w:val="single" w:sz="4" w:space="0" w:color="auto"/>
              <w:right w:val="single" w:sz="4" w:space="0" w:color="auto"/>
            </w:tcBorders>
            <w:noWrap/>
            <w:vAlign w:val="bottom"/>
            <w:hideMark/>
          </w:tcPr>
          <w:p w14:paraId="79AD13FD"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209BBD4D"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086AD4F5"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30</w:t>
            </w:r>
          </w:p>
        </w:tc>
        <w:tc>
          <w:tcPr>
            <w:tcW w:w="986" w:type="dxa"/>
            <w:tcBorders>
              <w:top w:val="nil"/>
              <w:left w:val="nil"/>
              <w:bottom w:val="single" w:sz="4" w:space="0" w:color="auto"/>
              <w:right w:val="single" w:sz="4" w:space="0" w:color="auto"/>
            </w:tcBorders>
            <w:noWrap/>
            <w:vAlign w:val="bottom"/>
            <w:hideMark/>
          </w:tcPr>
          <w:p w14:paraId="057877A0"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6200</w:t>
            </w:r>
          </w:p>
        </w:tc>
        <w:tc>
          <w:tcPr>
            <w:tcW w:w="1194" w:type="dxa"/>
            <w:tcBorders>
              <w:top w:val="nil"/>
              <w:left w:val="nil"/>
              <w:bottom w:val="single" w:sz="4" w:space="0" w:color="auto"/>
              <w:right w:val="single" w:sz="4" w:space="0" w:color="auto"/>
            </w:tcBorders>
            <w:noWrap/>
            <w:vAlign w:val="bottom"/>
            <w:hideMark/>
          </w:tcPr>
          <w:p w14:paraId="7991E693"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6D47911B"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0.288788096</w:t>
            </w:r>
          </w:p>
        </w:tc>
        <w:tc>
          <w:tcPr>
            <w:tcW w:w="1805" w:type="dxa"/>
            <w:tcBorders>
              <w:top w:val="nil"/>
              <w:left w:val="nil"/>
              <w:bottom w:val="single" w:sz="4" w:space="0" w:color="auto"/>
              <w:right w:val="single" w:sz="4" w:space="0" w:color="auto"/>
            </w:tcBorders>
            <w:noWrap/>
            <w:vAlign w:val="bottom"/>
            <w:hideMark/>
          </w:tcPr>
          <w:p w14:paraId="6D96B4D0"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0.288788096</w:t>
            </w:r>
          </w:p>
        </w:tc>
        <w:tc>
          <w:tcPr>
            <w:tcW w:w="960" w:type="dxa"/>
            <w:tcBorders>
              <w:top w:val="nil"/>
              <w:left w:val="nil"/>
              <w:bottom w:val="single" w:sz="4" w:space="0" w:color="auto"/>
              <w:right w:val="single" w:sz="4" w:space="0" w:color="auto"/>
            </w:tcBorders>
            <w:noWrap/>
            <w:vAlign w:val="bottom"/>
            <w:hideMark/>
          </w:tcPr>
          <w:p w14:paraId="49A38114"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1A494B3E"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11B9EF11"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35</w:t>
            </w:r>
          </w:p>
        </w:tc>
        <w:tc>
          <w:tcPr>
            <w:tcW w:w="986" w:type="dxa"/>
            <w:tcBorders>
              <w:top w:val="nil"/>
              <w:left w:val="nil"/>
              <w:bottom w:val="single" w:sz="4" w:space="0" w:color="auto"/>
              <w:right w:val="single" w:sz="4" w:space="0" w:color="auto"/>
            </w:tcBorders>
            <w:noWrap/>
            <w:vAlign w:val="bottom"/>
            <w:hideMark/>
          </w:tcPr>
          <w:p w14:paraId="25152C94"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7200</w:t>
            </w:r>
          </w:p>
        </w:tc>
        <w:tc>
          <w:tcPr>
            <w:tcW w:w="1194" w:type="dxa"/>
            <w:tcBorders>
              <w:top w:val="nil"/>
              <w:left w:val="nil"/>
              <w:bottom w:val="single" w:sz="4" w:space="0" w:color="auto"/>
              <w:right w:val="single" w:sz="4" w:space="0" w:color="auto"/>
            </w:tcBorders>
            <w:noWrap/>
            <w:vAlign w:val="bottom"/>
            <w:hideMark/>
          </w:tcPr>
          <w:p w14:paraId="385BF598"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3AE99B2A"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1805" w:type="dxa"/>
            <w:tcBorders>
              <w:top w:val="nil"/>
              <w:left w:val="nil"/>
              <w:bottom w:val="single" w:sz="4" w:space="0" w:color="auto"/>
              <w:right w:val="single" w:sz="4" w:space="0" w:color="auto"/>
            </w:tcBorders>
            <w:noWrap/>
            <w:vAlign w:val="bottom"/>
            <w:hideMark/>
          </w:tcPr>
          <w:p w14:paraId="2EF27705"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960" w:type="dxa"/>
            <w:tcBorders>
              <w:top w:val="nil"/>
              <w:left w:val="nil"/>
              <w:bottom w:val="single" w:sz="4" w:space="0" w:color="auto"/>
              <w:right w:val="single" w:sz="4" w:space="0" w:color="auto"/>
            </w:tcBorders>
            <w:noWrap/>
            <w:vAlign w:val="bottom"/>
            <w:hideMark/>
          </w:tcPr>
          <w:p w14:paraId="26CCCFB6"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2A0B53A1"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08D84000"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40</w:t>
            </w:r>
          </w:p>
        </w:tc>
        <w:tc>
          <w:tcPr>
            <w:tcW w:w="986" w:type="dxa"/>
            <w:tcBorders>
              <w:top w:val="nil"/>
              <w:left w:val="nil"/>
              <w:bottom w:val="single" w:sz="4" w:space="0" w:color="auto"/>
              <w:right w:val="single" w:sz="4" w:space="0" w:color="auto"/>
            </w:tcBorders>
            <w:noWrap/>
            <w:vAlign w:val="bottom"/>
            <w:hideMark/>
          </w:tcPr>
          <w:p w14:paraId="6B1BF57F"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8200</w:t>
            </w:r>
          </w:p>
        </w:tc>
        <w:tc>
          <w:tcPr>
            <w:tcW w:w="1194" w:type="dxa"/>
            <w:tcBorders>
              <w:top w:val="nil"/>
              <w:left w:val="nil"/>
              <w:bottom w:val="single" w:sz="4" w:space="0" w:color="auto"/>
              <w:right w:val="single" w:sz="4" w:space="0" w:color="auto"/>
            </w:tcBorders>
            <w:noWrap/>
            <w:vAlign w:val="bottom"/>
            <w:hideMark/>
          </w:tcPr>
          <w:p w14:paraId="2AA5FD81"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3CFAF4C9"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1805" w:type="dxa"/>
            <w:tcBorders>
              <w:top w:val="nil"/>
              <w:left w:val="nil"/>
              <w:bottom w:val="single" w:sz="4" w:space="0" w:color="auto"/>
              <w:right w:val="single" w:sz="4" w:space="0" w:color="auto"/>
            </w:tcBorders>
            <w:noWrap/>
            <w:vAlign w:val="bottom"/>
            <w:hideMark/>
          </w:tcPr>
          <w:p w14:paraId="028DA255"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960" w:type="dxa"/>
            <w:tcBorders>
              <w:top w:val="nil"/>
              <w:left w:val="nil"/>
              <w:bottom w:val="single" w:sz="4" w:space="0" w:color="auto"/>
              <w:right w:val="single" w:sz="4" w:space="0" w:color="auto"/>
            </w:tcBorders>
            <w:noWrap/>
            <w:vAlign w:val="bottom"/>
            <w:hideMark/>
          </w:tcPr>
          <w:p w14:paraId="0E994C28"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346A4A39"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0F9421B5"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45</w:t>
            </w:r>
          </w:p>
        </w:tc>
        <w:tc>
          <w:tcPr>
            <w:tcW w:w="986" w:type="dxa"/>
            <w:tcBorders>
              <w:top w:val="nil"/>
              <w:left w:val="nil"/>
              <w:bottom w:val="single" w:sz="4" w:space="0" w:color="auto"/>
              <w:right w:val="single" w:sz="4" w:space="0" w:color="auto"/>
            </w:tcBorders>
            <w:noWrap/>
            <w:vAlign w:val="bottom"/>
            <w:hideMark/>
          </w:tcPr>
          <w:p w14:paraId="40DDC48B"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9200</w:t>
            </w:r>
          </w:p>
        </w:tc>
        <w:tc>
          <w:tcPr>
            <w:tcW w:w="1194" w:type="dxa"/>
            <w:tcBorders>
              <w:top w:val="nil"/>
              <w:left w:val="nil"/>
              <w:bottom w:val="single" w:sz="4" w:space="0" w:color="auto"/>
              <w:right w:val="single" w:sz="4" w:space="0" w:color="auto"/>
            </w:tcBorders>
            <w:noWrap/>
            <w:vAlign w:val="bottom"/>
            <w:hideMark/>
          </w:tcPr>
          <w:p w14:paraId="16C9CD48"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56D51341"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1805" w:type="dxa"/>
            <w:tcBorders>
              <w:top w:val="nil"/>
              <w:left w:val="nil"/>
              <w:bottom w:val="single" w:sz="4" w:space="0" w:color="auto"/>
              <w:right w:val="single" w:sz="4" w:space="0" w:color="auto"/>
            </w:tcBorders>
            <w:noWrap/>
            <w:vAlign w:val="bottom"/>
            <w:hideMark/>
          </w:tcPr>
          <w:p w14:paraId="4750851F"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960" w:type="dxa"/>
            <w:tcBorders>
              <w:top w:val="nil"/>
              <w:left w:val="nil"/>
              <w:bottom w:val="single" w:sz="4" w:space="0" w:color="auto"/>
              <w:right w:val="single" w:sz="4" w:space="0" w:color="auto"/>
            </w:tcBorders>
            <w:noWrap/>
            <w:vAlign w:val="bottom"/>
            <w:hideMark/>
          </w:tcPr>
          <w:p w14:paraId="770FCE4D"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51E7D2A3"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6CAE360F"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50</w:t>
            </w:r>
          </w:p>
        </w:tc>
        <w:tc>
          <w:tcPr>
            <w:tcW w:w="986" w:type="dxa"/>
            <w:tcBorders>
              <w:top w:val="nil"/>
              <w:left w:val="nil"/>
              <w:bottom w:val="single" w:sz="4" w:space="0" w:color="auto"/>
              <w:right w:val="single" w:sz="4" w:space="0" w:color="auto"/>
            </w:tcBorders>
            <w:noWrap/>
            <w:vAlign w:val="bottom"/>
            <w:hideMark/>
          </w:tcPr>
          <w:p w14:paraId="725CD6FB"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10200</w:t>
            </w:r>
          </w:p>
        </w:tc>
        <w:tc>
          <w:tcPr>
            <w:tcW w:w="1194" w:type="dxa"/>
            <w:tcBorders>
              <w:top w:val="nil"/>
              <w:left w:val="nil"/>
              <w:bottom w:val="single" w:sz="4" w:space="0" w:color="auto"/>
              <w:right w:val="single" w:sz="4" w:space="0" w:color="auto"/>
            </w:tcBorders>
            <w:noWrap/>
            <w:vAlign w:val="bottom"/>
            <w:hideMark/>
          </w:tcPr>
          <w:p w14:paraId="6EB04CFF"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7C86CF8A"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1805" w:type="dxa"/>
            <w:tcBorders>
              <w:top w:val="nil"/>
              <w:left w:val="nil"/>
              <w:bottom w:val="single" w:sz="4" w:space="0" w:color="auto"/>
              <w:right w:val="single" w:sz="4" w:space="0" w:color="auto"/>
            </w:tcBorders>
            <w:noWrap/>
            <w:vAlign w:val="bottom"/>
            <w:hideMark/>
          </w:tcPr>
          <w:p w14:paraId="5AD4D98B"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960" w:type="dxa"/>
            <w:tcBorders>
              <w:top w:val="nil"/>
              <w:left w:val="nil"/>
              <w:bottom w:val="single" w:sz="4" w:space="0" w:color="auto"/>
              <w:right w:val="single" w:sz="4" w:space="0" w:color="auto"/>
            </w:tcBorders>
            <w:noWrap/>
            <w:vAlign w:val="bottom"/>
            <w:hideMark/>
          </w:tcPr>
          <w:p w14:paraId="32AA7F71"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4A1F4006"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4588A715"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60</w:t>
            </w:r>
          </w:p>
        </w:tc>
        <w:tc>
          <w:tcPr>
            <w:tcW w:w="986" w:type="dxa"/>
            <w:tcBorders>
              <w:top w:val="nil"/>
              <w:left w:val="nil"/>
              <w:bottom w:val="single" w:sz="4" w:space="0" w:color="auto"/>
              <w:right w:val="single" w:sz="4" w:space="0" w:color="auto"/>
            </w:tcBorders>
            <w:noWrap/>
            <w:vAlign w:val="bottom"/>
            <w:hideMark/>
          </w:tcPr>
          <w:p w14:paraId="267EB1BD"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12200</w:t>
            </w:r>
          </w:p>
        </w:tc>
        <w:tc>
          <w:tcPr>
            <w:tcW w:w="1194" w:type="dxa"/>
            <w:tcBorders>
              <w:top w:val="nil"/>
              <w:left w:val="nil"/>
              <w:bottom w:val="single" w:sz="4" w:space="0" w:color="auto"/>
              <w:right w:val="single" w:sz="4" w:space="0" w:color="auto"/>
            </w:tcBorders>
            <w:noWrap/>
            <w:vAlign w:val="bottom"/>
            <w:hideMark/>
          </w:tcPr>
          <w:p w14:paraId="657562B8"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63591C7C"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1805" w:type="dxa"/>
            <w:tcBorders>
              <w:top w:val="nil"/>
              <w:left w:val="nil"/>
              <w:bottom w:val="single" w:sz="4" w:space="0" w:color="auto"/>
              <w:right w:val="single" w:sz="4" w:space="0" w:color="auto"/>
            </w:tcBorders>
            <w:noWrap/>
            <w:vAlign w:val="bottom"/>
            <w:hideMark/>
          </w:tcPr>
          <w:p w14:paraId="6CA6B39C"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960" w:type="dxa"/>
            <w:tcBorders>
              <w:top w:val="nil"/>
              <w:left w:val="nil"/>
              <w:bottom w:val="single" w:sz="4" w:space="0" w:color="auto"/>
              <w:right w:val="single" w:sz="4" w:space="0" w:color="auto"/>
            </w:tcBorders>
            <w:noWrap/>
            <w:vAlign w:val="bottom"/>
            <w:hideMark/>
          </w:tcPr>
          <w:p w14:paraId="52455D75"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3DC55267"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2BE7FCF3"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70</w:t>
            </w:r>
          </w:p>
        </w:tc>
        <w:tc>
          <w:tcPr>
            <w:tcW w:w="986" w:type="dxa"/>
            <w:tcBorders>
              <w:top w:val="nil"/>
              <w:left w:val="nil"/>
              <w:bottom w:val="single" w:sz="4" w:space="0" w:color="auto"/>
              <w:right w:val="single" w:sz="4" w:space="0" w:color="auto"/>
            </w:tcBorders>
            <w:noWrap/>
            <w:vAlign w:val="bottom"/>
            <w:hideMark/>
          </w:tcPr>
          <w:p w14:paraId="7DDFB6CA"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14200</w:t>
            </w:r>
          </w:p>
        </w:tc>
        <w:tc>
          <w:tcPr>
            <w:tcW w:w="1194" w:type="dxa"/>
            <w:tcBorders>
              <w:top w:val="nil"/>
              <w:left w:val="nil"/>
              <w:bottom w:val="single" w:sz="4" w:space="0" w:color="auto"/>
              <w:right w:val="single" w:sz="4" w:space="0" w:color="auto"/>
            </w:tcBorders>
            <w:noWrap/>
            <w:vAlign w:val="bottom"/>
            <w:hideMark/>
          </w:tcPr>
          <w:p w14:paraId="0A744C49"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2A9F4B63"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1805" w:type="dxa"/>
            <w:tcBorders>
              <w:top w:val="nil"/>
              <w:left w:val="nil"/>
              <w:bottom w:val="single" w:sz="4" w:space="0" w:color="auto"/>
              <w:right w:val="single" w:sz="4" w:space="0" w:color="auto"/>
            </w:tcBorders>
            <w:noWrap/>
            <w:vAlign w:val="bottom"/>
            <w:hideMark/>
          </w:tcPr>
          <w:p w14:paraId="3C1BD7A7"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960" w:type="dxa"/>
            <w:tcBorders>
              <w:top w:val="nil"/>
              <w:left w:val="nil"/>
              <w:bottom w:val="single" w:sz="4" w:space="0" w:color="auto"/>
              <w:right w:val="single" w:sz="4" w:space="0" w:color="auto"/>
            </w:tcBorders>
            <w:noWrap/>
            <w:vAlign w:val="bottom"/>
            <w:hideMark/>
          </w:tcPr>
          <w:p w14:paraId="132CEE79"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78ADB9A1"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55F706F8"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80</w:t>
            </w:r>
          </w:p>
        </w:tc>
        <w:tc>
          <w:tcPr>
            <w:tcW w:w="986" w:type="dxa"/>
            <w:tcBorders>
              <w:top w:val="nil"/>
              <w:left w:val="nil"/>
              <w:bottom w:val="single" w:sz="4" w:space="0" w:color="auto"/>
              <w:right w:val="single" w:sz="4" w:space="0" w:color="auto"/>
            </w:tcBorders>
            <w:noWrap/>
            <w:vAlign w:val="bottom"/>
            <w:hideMark/>
          </w:tcPr>
          <w:p w14:paraId="00D331DD"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16200</w:t>
            </w:r>
          </w:p>
        </w:tc>
        <w:tc>
          <w:tcPr>
            <w:tcW w:w="1194" w:type="dxa"/>
            <w:tcBorders>
              <w:top w:val="nil"/>
              <w:left w:val="nil"/>
              <w:bottom w:val="single" w:sz="4" w:space="0" w:color="auto"/>
              <w:right w:val="single" w:sz="4" w:space="0" w:color="auto"/>
            </w:tcBorders>
            <w:noWrap/>
            <w:vAlign w:val="bottom"/>
            <w:hideMark/>
          </w:tcPr>
          <w:p w14:paraId="412C8FA0"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658ECAA2"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1805" w:type="dxa"/>
            <w:tcBorders>
              <w:top w:val="nil"/>
              <w:left w:val="nil"/>
              <w:bottom w:val="single" w:sz="4" w:space="0" w:color="auto"/>
              <w:right w:val="single" w:sz="4" w:space="0" w:color="auto"/>
            </w:tcBorders>
            <w:noWrap/>
            <w:vAlign w:val="bottom"/>
            <w:hideMark/>
          </w:tcPr>
          <w:p w14:paraId="3200A888"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960" w:type="dxa"/>
            <w:tcBorders>
              <w:top w:val="nil"/>
              <w:left w:val="nil"/>
              <w:bottom w:val="single" w:sz="4" w:space="0" w:color="auto"/>
              <w:right w:val="single" w:sz="4" w:space="0" w:color="auto"/>
            </w:tcBorders>
            <w:noWrap/>
            <w:vAlign w:val="bottom"/>
            <w:hideMark/>
          </w:tcPr>
          <w:p w14:paraId="5E4E30A9"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15875A59"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3BB74774" w14:textId="77777777"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90</w:t>
            </w:r>
          </w:p>
        </w:tc>
        <w:tc>
          <w:tcPr>
            <w:tcW w:w="986" w:type="dxa"/>
            <w:tcBorders>
              <w:top w:val="nil"/>
              <w:left w:val="nil"/>
              <w:bottom w:val="single" w:sz="4" w:space="0" w:color="auto"/>
              <w:right w:val="single" w:sz="4" w:space="0" w:color="auto"/>
            </w:tcBorders>
            <w:noWrap/>
            <w:vAlign w:val="bottom"/>
            <w:hideMark/>
          </w:tcPr>
          <w:p w14:paraId="013D11A0"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18200</w:t>
            </w:r>
          </w:p>
        </w:tc>
        <w:tc>
          <w:tcPr>
            <w:tcW w:w="1194" w:type="dxa"/>
            <w:tcBorders>
              <w:top w:val="nil"/>
              <w:left w:val="nil"/>
              <w:bottom w:val="single" w:sz="4" w:space="0" w:color="auto"/>
              <w:right w:val="single" w:sz="4" w:space="0" w:color="auto"/>
            </w:tcBorders>
            <w:noWrap/>
            <w:vAlign w:val="bottom"/>
            <w:hideMark/>
          </w:tcPr>
          <w:p w14:paraId="1ED9CA7E"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243A136D"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1805" w:type="dxa"/>
            <w:tcBorders>
              <w:top w:val="nil"/>
              <w:left w:val="nil"/>
              <w:bottom w:val="single" w:sz="4" w:space="0" w:color="auto"/>
              <w:right w:val="single" w:sz="4" w:space="0" w:color="auto"/>
            </w:tcBorders>
            <w:noWrap/>
            <w:vAlign w:val="bottom"/>
            <w:hideMark/>
          </w:tcPr>
          <w:p w14:paraId="6307FECC"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960" w:type="dxa"/>
            <w:tcBorders>
              <w:top w:val="nil"/>
              <w:left w:val="nil"/>
              <w:bottom w:val="single" w:sz="4" w:space="0" w:color="auto"/>
              <w:right w:val="single" w:sz="4" w:space="0" w:color="auto"/>
            </w:tcBorders>
            <w:noWrap/>
            <w:vAlign w:val="bottom"/>
            <w:hideMark/>
          </w:tcPr>
          <w:p w14:paraId="44C6B129"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r w:rsidR="001351BD" w:rsidRPr="001351BD" w14:paraId="05591FD7" w14:textId="77777777" w:rsidTr="001E2A46">
        <w:trPr>
          <w:trHeight w:val="312"/>
        </w:trPr>
        <w:tc>
          <w:tcPr>
            <w:tcW w:w="960" w:type="dxa"/>
            <w:tcBorders>
              <w:top w:val="nil"/>
              <w:left w:val="single" w:sz="4" w:space="0" w:color="auto"/>
              <w:bottom w:val="single" w:sz="4" w:space="0" w:color="auto"/>
              <w:right w:val="single" w:sz="4" w:space="0" w:color="auto"/>
            </w:tcBorders>
            <w:noWrap/>
            <w:vAlign w:val="center"/>
            <w:hideMark/>
          </w:tcPr>
          <w:p w14:paraId="04A1C3C1" w14:textId="6B4B2043" w:rsidR="001351BD" w:rsidRPr="001351BD" w:rsidRDefault="001351BD" w:rsidP="001351BD">
            <w:pPr>
              <w:spacing w:after="0" w:line="240" w:lineRule="auto"/>
              <w:jc w:val="center"/>
              <w:rPr>
                <w:rFonts w:ascii="Times New Roman" w:eastAsia="Times New Roman" w:hAnsi="Times New Roman" w:cs="Times New Roman"/>
                <w:color w:val="000000"/>
                <w:sz w:val="24"/>
                <w:szCs w:val="24"/>
              </w:rPr>
            </w:pPr>
            <w:r w:rsidRPr="001351BD">
              <w:rPr>
                <w:rFonts w:ascii="Times New Roman" w:eastAsia="Times New Roman" w:hAnsi="Times New Roman" w:cs="Times New Roman"/>
                <w:color w:val="000000"/>
                <w:sz w:val="24"/>
                <w:szCs w:val="24"/>
              </w:rPr>
              <w:t>100</w:t>
            </w:r>
          </w:p>
        </w:tc>
        <w:tc>
          <w:tcPr>
            <w:tcW w:w="986" w:type="dxa"/>
            <w:tcBorders>
              <w:top w:val="nil"/>
              <w:left w:val="nil"/>
              <w:bottom w:val="single" w:sz="4" w:space="0" w:color="auto"/>
              <w:right w:val="single" w:sz="4" w:space="0" w:color="auto"/>
            </w:tcBorders>
            <w:noWrap/>
            <w:vAlign w:val="bottom"/>
            <w:hideMark/>
          </w:tcPr>
          <w:p w14:paraId="4CDF7829"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20200</w:t>
            </w:r>
          </w:p>
        </w:tc>
        <w:tc>
          <w:tcPr>
            <w:tcW w:w="1194" w:type="dxa"/>
            <w:tcBorders>
              <w:top w:val="nil"/>
              <w:left w:val="nil"/>
              <w:bottom w:val="single" w:sz="4" w:space="0" w:color="auto"/>
              <w:right w:val="single" w:sz="4" w:space="0" w:color="auto"/>
            </w:tcBorders>
            <w:noWrap/>
            <w:vAlign w:val="bottom"/>
            <w:hideMark/>
          </w:tcPr>
          <w:p w14:paraId="3411ADD0"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w:t>
            </w:r>
          </w:p>
        </w:tc>
        <w:tc>
          <w:tcPr>
            <w:tcW w:w="1995" w:type="dxa"/>
            <w:tcBorders>
              <w:top w:val="nil"/>
              <w:left w:val="nil"/>
              <w:bottom w:val="single" w:sz="4" w:space="0" w:color="auto"/>
              <w:right w:val="single" w:sz="4" w:space="0" w:color="auto"/>
            </w:tcBorders>
            <w:noWrap/>
            <w:vAlign w:val="bottom"/>
            <w:hideMark/>
          </w:tcPr>
          <w:p w14:paraId="2545D423"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1805" w:type="dxa"/>
            <w:tcBorders>
              <w:top w:val="nil"/>
              <w:left w:val="nil"/>
              <w:bottom w:val="single" w:sz="4" w:space="0" w:color="auto"/>
              <w:right w:val="single" w:sz="4" w:space="0" w:color="auto"/>
            </w:tcBorders>
            <w:noWrap/>
            <w:vAlign w:val="bottom"/>
            <w:hideMark/>
          </w:tcPr>
          <w:p w14:paraId="02E818D0"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0.288788095</w:t>
            </w:r>
          </w:p>
        </w:tc>
        <w:tc>
          <w:tcPr>
            <w:tcW w:w="960" w:type="dxa"/>
            <w:tcBorders>
              <w:top w:val="nil"/>
              <w:left w:val="nil"/>
              <w:bottom w:val="single" w:sz="4" w:space="0" w:color="auto"/>
              <w:right w:val="single" w:sz="4" w:space="0" w:color="auto"/>
            </w:tcBorders>
            <w:noWrap/>
            <w:vAlign w:val="bottom"/>
            <w:hideMark/>
          </w:tcPr>
          <w:p w14:paraId="1D0C8BBA" w14:textId="77777777" w:rsidR="001351BD" w:rsidRPr="001351BD" w:rsidRDefault="001351BD" w:rsidP="001351BD">
            <w:pPr>
              <w:spacing w:after="0" w:line="240" w:lineRule="auto"/>
              <w:jc w:val="center"/>
              <w:rPr>
                <w:rFonts w:ascii="Times New Roman" w:eastAsia="Times New Roman" w:hAnsi="Times New Roman" w:cs="Times New Roman"/>
                <w:color w:val="000000"/>
                <w:sz w:val="22"/>
              </w:rPr>
            </w:pPr>
            <w:r w:rsidRPr="001351BD">
              <w:rPr>
                <w:rFonts w:ascii="Times New Roman" w:eastAsia="Times New Roman" w:hAnsi="Times New Roman" w:cs="Times New Roman"/>
                <w:color w:val="000000"/>
                <w:sz w:val="22"/>
              </w:rPr>
              <w:t>10</w:t>
            </w:r>
          </w:p>
        </w:tc>
      </w:tr>
    </w:tbl>
    <w:p w14:paraId="69B4DCC6" w14:textId="6DCD0F60" w:rsidR="009530EF" w:rsidRDefault="009530EF" w:rsidP="00CC0F95">
      <w:pPr>
        <w:pStyle w:val="PhDNormal"/>
        <w:ind w:firstLine="0"/>
        <w:rPr>
          <w:lang w:val="en-US"/>
        </w:rPr>
      </w:pPr>
    </w:p>
    <w:p w14:paraId="04C835A0" w14:textId="6ED3BFE5" w:rsidR="009530EF" w:rsidRDefault="00CC0F95" w:rsidP="00944787">
      <w:pPr>
        <w:pStyle w:val="PhDNormal"/>
        <w:rPr>
          <w:lang w:val="en-US"/>
        </w:rPr>
      </w:pPr>
      <w:r>
        <w:rPr>
          <w:noProof/>
        </w:rPr>
        <mc:AlternateContent>
          <mc:Choice Requires="wps">
            <w:drawing>
              <wp:anchor distT="0" distB="0" distL="114300" distR="114300" simplePos="0" relativeHeight="251696128" behindDoc="1" locked="0" layoutInCell="1" allowOverlap="1" wp14:anchorId="2220ED7E" wp14:editId="6C644671">
                <wp:simplePos x="0" y="0"/>
                <wp:positionH relativeFrom="page">
                  <wp:posOffset>922020</wp:posOffset>
                </wp:positionH>
                <wp:positionV relativeFrom="paragraph">
                  <wp:posOffset>300990</wp:posOffset>
                </wp:positionV>
                <wp:extent cx="5977890" cy="205740"/>
                <wp:effectExtent l="0" t="0" r="3810" b="3810"/>
                <wp:wrapTight wrapText="bothSides">
                  <wp:wrapPolygon edited="0">
                    <wp:start x="0" y="0"/>
                    <wp:lineTo x="0" y="20000"/>
                    <wp:lineTo x="21545" y="20000"/>
                    <wp:lineTo x="21545" y="0"/>
                    <wp:lineTo x="0" y="0"/>
                  </wp:wrapPolygon>
                </wp:wrapTight>
                <wp:docPr id="2116379144" name="Text Box 1"/>
                <wp:cNvGraphicFramePr/>
                <a:graphic xmlns:a="http://schemas.openxmlformats.org/drawingml/2006/main">
                  <a:graphicData uri="http://schemas.microsoft.com/office/word/2010/wordprocessingShape">
                    <wps:wsp>
                      <wps:cNvSpPr txBox="1"/>
                      <wps:spPr>
                        <a:xfrm>
                          <a:off x="0" y="0"/>
                          <a:ext cx="5977890" cy="205740"/>
                        </a:xfrm>
                        <a:prstGeom prst="rect">
                          <a:avLst/>
                        </a:prstGeom>
                        <a:solidFill>
                          <a:prstClr val="white"/>
                        </a:solidFill>
                        <a:ln>
                          <a:noFill/>
                        </a:ln>
                      </wps:spPr>
                      <wps:txbx>
                        <w:txbxContent>
                          <w:p w14:paraId="7C27E9E7" w14:textId="75EC0A86" w:rsidR="00CC0F95" w:rsidRPr="00CC0F95" w:rsidRDefault="00CC0F95" w:rsidP="00CC0F95">
                            <w:pPr>
                              <w:pStyle w:val="Caption"/>
                              <w:rPr>
                                <w:rFonts w:ascii="Times New Roman" w:eastAsia="Times New Roman" w:hAnsi="Times New Roman" w:cs="Times New Roman"/>
                                <w:szCs w:val="22"/>
                              </w:rPr>
                            </w:pPr>
                            <w:r w:rsidRPr="00CC0F95">
                              <w:rPr>
                                <w:rFonts w:ascii="Times New Roman" w:hAnsi="Times New Roman" w:cs="Times New Roman"/>
                              </w:rPr>
                              <w:t xml:space="preserve">Table </w:t>
                            </w:r>
                            <w:r w:rsidRPr="00CC0F95">
                              <w:rPr>
                                <w:rFonts w:ascii="Times New Roman" w:hAnsi="Times New Roman" w:cs="Times New Roman"/>
                              </w:rPr>
                              <w:fldChar w:fldCharType="begin"/>
                            </w:r>
                            <w:r w:rsidRPr="00CC0F95">
                              <w:rPr>
                                <w:rFonts w:ascii="Times New Roman" w:hAnsi="Times New Roman" w:cs="Times New Roman"/>
                              </w:rPr>
                              <w:instrText xml:space="preserve"> SEQ Table \* ARABIC </w:instrText>
                            </w:r>
                            <w:r w:rsidRPr="00CC0F95">
                              <w:rPr>
                                <w:rFonts w:ascii="Times New Roman" w:hAnsi="Times New Roman" w:cs="Times New Roman"/>
                              </w:rPr>
                              <w:fldChar w:fldCharType="separate"/>
                            </w:r>
                            <w:r w:rsidRPr="00CC0F95">
                              <w:rPr>
                                <w:rFonts w:ascii="Times New Roman" w:hAnsi="Times New Roman" w:cs="Times New Roman"/>
                                <w:noProof/>
                              </w:rPr>
                              <w:t>7</w:t>
                            </w:r>
                            <w:r w:rsidRPr="00CC0F95">
                              <w:rPr>
                                <w:rFonts w:ascii="Times New Roman" w:hAnsi="Times New Roman" w:cs="Times New Roman"/>
                              </w:rPr>
                              <w:fldChar w:fldCharType="end"/>
                            </w:r>
                            <w:r w:rsidRPr="00CC0F95">
                              <w:rPr>
                                <w:rFonts w:ascii="Times New Roman" w:hAnsi="Times New Roman" w:cs="Times New Roman"/>
                              </w:rPr>
                              <w:t>: summary comparison between the two schemes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20ED7E" id="_x0000_s1033" type="#_x0000_t202" style="position:absolute;left:0;text-align:left;margin-left:72.6pt;margin-top:23.7pt;width:470.7pt;height:16.2pt;z-index:-2516203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" stroked="f">
                <v:textbox inset="0,0,0,0">
                  <w:txbxContent>
                    <w:p w14:paraId="7C27E9E7" w14:textId="75EC0A86" w:rsidR="00CC0F95" w:rsidRPr="00CC0F95" w:rsidRDefault="00CC0F95" w:rsidP="00CC0F95">
                      <w:pPr>
                        <w:pStyle w:val="Caption"/>
                        <w:rPr>
                          <w:rFonts w:ascii="Times New Roman" w:eastAsia="Times New Roman" w:hAnsi="Times New Roman" w:cs="Times New Roman"/>
                          <w:szCs w:val="22"/>
                        </w:rPr>
                      </w:pPr>
                      <w:r w:rsidRPr="00CC0F95">
                        <w:rPr>
                          <w:rFonts w:ascii="Times New Roman" w:hAnsi="Times New Roman" w:cs="Times New Roman"/>
                        </w:rPr>
                        <w:t xml:space="preserve">Table </w:t>
                      </w:r>
                      <w:r w:rsidRPr="00CC0F95">
                        <w:rPr>
                          <w:rFonts w:ascii="Times New Roman" w:hAnsi="Times New Roman" w:cs="Times New Roman"/>
                        </w:rPr>
                        <w:fldChar w:fldCharType="begin"/>
                      </w:r>
                      <w:r w:rsidRPr="00CC0F95">
                        <w:rPr>
                          <w:rFonts w:ascii="Times New Roman" w:hAnsi="Times New Roman" w:cs="Times New Roman"/>
                        </w:rPr>
                        <w:instrText xml:space="preserve"> SEQ Table \* ARABIC </w:instrText>
                      </w:r>
                      <w:r w:rsidRPr="00CC0F95">
                        <w:rPr>
                          <w:rFonts w:ascii="Times New Roman" w:hAnsi="Times New Roman" w:cs="Times New Roman"/>
                        </w:rPr>
                        <w:fldChar w:fldCharType="separate"/>
                      </w:r>
                      <w:r w:rsidRPr="00CC0F95">
                        <w:rPr>
                          <w:rFonts w:ascii="Times New Roman" w:hAnsi="Times New Roman" w:cs="Times New Roman"/>
                          <w:noProof/>
                        </w:rPr>
                        <w:t>7</w:t>
                      </w:r>
                      <w:r w:rsidRPr="00CC0F95">
                        <w:rPr>
                          <w:rFonts w:ascii="Times New Roman" w:hAnsi="Times New Roman" w:cs="Times New Roman"/>
                        </w:rPr>
                        <w:fldChar w:fldCharType="end"/>
                      </w:r>
                      <w:r w:rsidRPr="00CC0F95">
                        <w:rPr>
                          <w:rFonts w:ascii="Times New Roman" w:hAnsi="Times New Roman" w:cs="Times New Roman"/>
                        </w:rPr>
                        <w:t>: summary comparison between the two schemes</w:t>
                      </w:r>
                    </w:p>
                  </w:txbxContent>
                </v:textbox>
                <w10:wrap type="tight" anchorx="page"/>
              </v:shape>
            </w:pict>
          </mc:Fallback>
        </mc:AlternateContent>
      </w:r>
      <w:r w:rsidR="009530EF">
        <w:rPr>
          <w:lang w:val="en-US"/>
        </w:rPr>
        <w:t>Results analysis between the two schemes can be summarized in the table below</w:t>
      </w:r>
      <w:r w:rsidR="00944787">
        <w:rPr>
          <w:lang w:val="en-US"/>
        </w:rPr>
        <w:t>:</w:t>
      </w:r>
    </w:p>
    <w:p w14:paraId="2ADFDFED" w14:textId="48741DBD" w:rsidR="00B548F6" w:rsidRPr="0047671C" w:rsidRDefault="00CC0F95" w:rsidP="0067489E">
      <w:pPr>
        <w:pStyle w:val="PhDNormal"/>
        <w:ind w:firstLine="0"/>
        <w:rPr>
          <w:lang w:val="en-US"/>
        </w:rPr>
      </w:pPr>
      <w:r w:rsidRPr="00CC0F95">
        <w:rPr>
          <w:noProof/>
          <w:lang w:val="en-US"/>
        </w:rPr>
        <w:drawing>
          <wp:anchor distT="0" distB="0" distL="114300" distR="114300" simplePos="0" relativeHeight="251694080" behindDoc="1" locked="0" layoutInCell="1" allowOverlap="1" wp14:anchorId="52EB855C" wp14:editId="31E3DD79">
            <wp:simplePos x="0" y="0"/>
            <wp:positionH relativeFrom="margin">
              <wp:align>center</wp:align>
            </wp:positionH>
            <wp:positionV relativeFrom="paragraph">
              <wp:posOffset>190500</wp:posOffset>
            </wp:positionV>
            <wp:extent cx="6113135" cy="3587750"/>
            <wp:effectExtent l="19050" t="19050" r="21590" b="12700"/>
            <wp:wrapNone/>
            <wp:docPr id="1091866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66233"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6113135" cy="35877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B548F6" w:rsidRPr="0047671C">
        <w:rPr>
          <w:lang w:val="en-US"/>
        </w:rPr>
        <w:br w:type="page"/>
      </w:r>
    </w:p>
    <w:p w14:paraId="2ADFDFEE" w14:textId="77777777" w:rsidR="00B548F6" w:rsidRPr="0047671C" w:rsidRDefault="00B548F6" w:rsidP="00B548F6">
      <w:pPr>
        <w:pStyle w:val="Heading1"/>
        <w:pBdr>
          <w:bottom w:val="single" w:sz="8" w:space="6" w:color="auto"/>
        </w:pBdr>
        <w:tabs>
          <w:tab w:val="left" w:pos="567"/>
        </w:tabs>
        <w:autoSpaceDE/>
        <w:autoSpaceDN/>
        <w:spacing w:after="720"/>
        <w:jc w:val="left"/>
        <w:sectPr w:rsidR="00B548F6" w:rsidRPr="0047671C" w:rsidSect="00B548F6">
          <w:footerReference w:type="first" r:id="rId34"/>
          <w:type w:val="oddPage"/>
          <w:pgSz w:w="11907" w:h="16840" w:code="9"/>
          <w:pgMar w:top="1418" w:right="1418" w:bottom="1418" w:left="2268" w:header="720" w:footer="720" w:gutter="0"/>
          <w:cols w:space="720"/>
          <w:docGrid w:linePitch="326"/>
        </w:sectPr>
      </w:pPr>
      <w:bookmarkStart w:id="129" w:name="_Toc159383945"/>
    </w:p>
    <w:p w14:paraId="243861A3" w14:textId="02391D69" w:rsidR="00053227" w:rsidRPr="00CE3209" w:rsidRDefault="00B548F6" w:rsidP="00CE3209">
      <w:pPr>
        <w:pStyle w:val="Heading1"/>
        <w:pBdr>
          <w:bottom w:val="single" w:sz="8" w:space="6" w:color="auto"/>
        </w:pBdr>
        <w:tabs>
          <w:tab w:val="left" w:pos="567"/>
        </w:tabs>
        <w:autoSpaceDE/>
        <w:autoSpaceDN/>
        <w:spacing w:after="720"/>
        <w:jc w:val="left"/>
      </w:pPr>
      <w:bookmarkStart w:id="130" w:name="_Toc400459765"/>
      <w:bookmarkStart w:id="131" w:name="_Toc439680694"/>
      <w:bookmarkStart w:id="132" w:name="_Toc213503891"/>
      <w:r w:rsidRPr="0047671C">
        <w:lastRenderedPageBreak/>
        <w:t>Conclusion</w:t>
      </w:r>
      <w:bookmarkEnd w:id="129"/>
      <w:bookmarkEnd w:id="130"/>
      <w:bookmarkEnd w:id="131"/>
      <w:bookmarkEnd w:id="132"/>
    </w:p>
    <w:p w14:paraId="50E9292F" w14:textId="77777777" w:rsidR="00053227" w:rsidRPr="00053227" w:rsidRDefault="00053227" w:rsidP="00053227">
      <w:pPr>
        <w:pStyle w:val="PhDNormal"/>
      </w:pPr>
      <w:r w:rsidRPr="00053227">
        <w:t>The xMK CKKS scheme already performs well against honest-but-curious adversaries and addresses key-compromise concerns. The DF scheme integrated with KS further considers these issues and successfully avoids them. Although DF-KS remains vulnerable to plaintext/ciphertext-couples attacks, it introduces two important ideas: (1) unlike xMK CKKS, decryption is performed on the client side, with each client decrypting its own ciphertext using its own key; and (2) the scheme continues to function even if one client becomes unavailable, whereas xMK CKKS requires all key shares for decryption.</w:t>
      </w:r>
    </w:p>
    <w:p w14:paraId="1BDDDE99" w14:textId="77777777" w:rsidR="00053227" w:rsidRPr="00053227" w:rsidRDefault="00053227" w:rsidP="00053227">
      <w:pPr>
        <w:pStyle w:val="PhDNormal"/>
      </w:pPr>
      <w:r w:rsidRPr="00053227">
        <w:t>However, during experimentation an additional issue related to key compromise was identified. While DF-KS prevents a compromised client from exposing the keys of others, the aggregated message (weights and bias) remains identical for all clients. Therefore, if one client is compromised, the shared model parameters are exposed for all clients. This can be mitigated either by training an additional final epoch locally on each client’s dataset—resulting in slightly different weights and biases per client—or by introducing a unique seed into each client’s ciphertext.</w:t>
      </w:r>
    </w:p>
    <w:p w14:paraId="29B143FD" w14:textId="77777777" w:rsidR="00053227" w:rsidRPr="00053227" w:rsidRDefault="00053227" w:rsidP="00053227">
      <w:pPr>
        <w:pStyle w:val="PhDNormal"/>
      </w:pPr>
      <w:r w:rsidRPr="00053227">
        <w:t>Given the vulnerability of DF-KS to plaintext/ciphertext-couples attacks, future research should investigate integrating the CKKS scheme with KS, which has the potential to resolve the limitations of both xMK CKKS and DF-KS. It is also recommended to evaluate the system using a dataset more suitable for neural networks or CNNs.</w:t>
      </w:r>
    </w:p>
    <w:p w14:paraId="108A016D" w14:textId="77777777" w:rsidR="00053227" w:rsidRPr="00053227" w:rsidRDefault="00053227" w:rsidP="00053227">
      <w:pPr>
        <w:pStyle w:val="PhDNormal"/>
      </w:pPr>
      <w:r w:rsidRPr="00053227">
        <w:t xml:space="preserve">A related research direction is training models directly on encrypted outputs, as demonstrated in the work </w:t>
      </w:r>
      <w:r w:rsidRPr="00053227">
        <w:rPr>
          <w:i/>
          <w:iCs/>
        </w:rPr>
        <w:t>“Effective Activation Functions for Homomorphic Evaluation of Deep Neural Networks”</w:t>
      </w:r>
      <w:r w:rsidRPr="00053227">
        <w:t xml:space="preserve"> [25].</w:t>
      </w:r>
    </w:p>
    <w:p w14:paraId="2ADFDFF3" w14:textId="2F3F2342" w:rsidR="00B548F6" w:rsidRPr="0047671C" w:rsidRDefault="00B548F6" w:rsidP="00414ACC">
      <w:pPr>
        <w:pStyle w:val="PhDNormal"/>
        <w:rPr>
          <w:lang w:val="en-US"/>
        </w:rPr>
      </w:pPr>
      <w:r w:rsidRPr="0047671C">
        <w:rPr>
          <w:lang w:val="en-US"/>
        </w:rPr>
        <w:br w:type="page"/>
      </w:r>
    </w:p>
    <w:p w14:paraId="2ADFDFF4" w14:textId="77777777" w:rsidR="00B548F6" w:rsidRPr="0047671C" w:rsidRDefault="00B548F6" w:rsidP="00B548F6">
      <w:pPr>
        <w:pStyle w:val="PhDAppendicesBibliography"/>
        <w:rPr>
          <w:lang w:val="en-US"/>
        </w:rPr>
        <w:sectPr w:rsidR="00B548F6" w:rsidRPr="0047671C" w:rsidSect="00B548F6">
          <w:footerReference w:type="first" r:id="rId35"/>
          <w:type w:val="oddPage"/>
          <w:pgSz w:w="11907" w:h="16840" w:code="9"/>
          <w:pgMar w:top="1418" w:right="1418" w:bottom="1418" w:left="2268" w:header="720" w:footer="720" w:gutter="0"/>
          <w:cols w:space="720"/>
          <w:docGrid w:linePitch="326"/>
        </w:sectPr>
      </w:pPr>
    </w:p>
    <w:p w14:paraId="21F7D354" w14:textId="657BEBEC" w:rsidR="00510992" w:rsidRPr="00510992" w:rsidRDefault="001C4AB4" w:rsidP="00510992">
      <w:pPr>
        <w:pStyle w:val="PhDAppendicesBibliography"/>
        <w:rPr>
          <w:rFonts w:asciiTheme="majorBidi" w:hAnsiTheme="majorBidi" w:cstheme="majorBidi"/>
          <w:sz w:val="22"/>
          <w:szCs w:val="22"/>
          <w:lang w:val="en-US" w:bidi="ar-LB"/>
        </w:rPr>
      </w:pPr>
      <w:bookmarkStart w:id="133" w:name="_Toc213503892"/>
      <w:r w:rsidRPr="0047671C">
        <w:rPr>
          <w:rFonts w:asciiTheme="majorBidi" w:hAnsiTheme="majorBidi" w:cstheme="majorBidi"/>
          <w:szCs w:val="44"/>
          <w:lang w:val="en-US" w:bidi="ar-LB"/>
        </w:rPr>
        <w:lastRenderedPageBreak/>
        <w:t>Reference</w:t>
      </w:r>
      <w:bookmarkEnd w:id="133"/>
      <w:r w:rsidR="00510992" w:rsidRPr="00510992">
        <w:rPr>
          <w:sz w:val="22"/>
          <w:szCs w:val="22"/>
          <w:lang w:val="en-US" w:bidi="ar-LB"/>
        </w:rPr>
        <w:fldChar w:fldCharType="begin"/>
      </w:r>
      <w:r w:rsidR="00510992" w:rsidRPr="00510992">
        <w:rPr>
          <w:sz w:val="22"/>
          <w:szCs w:val="22"/>
          <w:lang w:val="en-US" w:bidi="ar-LB"/>
        </w:rPr>
        <w:instrText xml:space="preserve"> BIBLIOGRAPHY  \l 1033 </w:instrText>
      </w:r>
      <w:r w:rsidR="00510992" w:rsidRPr="00510992">
        <w:rPr>
          <w:sz w:val="22"/>
          <w:szCs w:val="22"/>
          <w:lang w:val="en-US" w:bidi="ar-LB"/>
        </w:rPr>
        <w:fldChar w:fldCharType="separate"/>
      </w:r>
    </w:p>
    <w:sdt>
      <w:sdtPr>
        <w:id w:val="-22485902"/>
        <w:docPartObj>
          <w:docPartGallery w:val="Bibliographies"/>
          <w:docPartUnique/>
        </w:docPartObj>
      </w:sdtPr>
      <w:sdtContent>
        <w:p w14:paraId="319D0A56" w14:textId="77777777" w:rsidR="00754C4A" w:rsidRDefault="00754C4A" w:rsidP="00754C4A"/>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8951"/>
          </w:tblGrid>
          <w:tr w:rsidR="00754C4A" w14:paraId="3499B1FB" w14:textId="77777777" w:rsidTr="00527A52">
            <w:trPr>
              <w:tblCellSpacing w:w="15" w:type="dxa"/>
            </w:trPr>
            <w:tc>
              <w:tcPr>
                <w:tcW w:w="50" w:type="pct"/>
                <w:hideMark/>
              </w:tcPr>
              <w:p w14:paraId="70A2551D" w14:textId="77777777" w:rsidR="00754C4A" w:rsidRPr="008C27A6" w:rsidRDefault="00754C4A" w:rsidP="00527A52">
                <w:pPr>
                  <w:pStyle w:val="Bibliography"/>
                  <w:rPr>
                    <w:rFonts w:ascii="Times New Roman" w:hAnsi="Times New Roman" w:cs="Times New Roman"/>
                    <w:noProof/>
                    <w:sz w:val="24"/>
                    <w:szCs w:val="24"/>
                  </w:rPr>
                </w:pPr>
                <w:r w:rsidRPr="008C27A6">
                  <w:rPr>
                    <w:rFonts w:ascii="Times New Roman" w:hAnsi="Times New Roman" w:cs="Times New Roman"/>
                    <w:noProof/>
                  </w:rPr>
                  <w:t xml:space="preserve">[1] </w:t>
                </w:r>
              </w:p>
            </w:tc>
            <w:tc>
              <w:tcPr>
                <w:tcW w:w="0" w:type="auto"/>
                <w:hideMark/>
              </w:tcPr>
              <w:p w14:paraId="1EA82B81"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U. -. ESIB, "Masters in AI Project - Healthcare AI," Mar Roukoz, 2025.</w:t>
                </w:r>
              </w:p>
            </w:tc>
          </w:tr>
          <w:tr w:rsidR="00754C4A" w14:paraId="3CF2F518" w14:textId="77777777" w:rsidTr="00527A52">
            <w:trPr>
              <w:tblCellSpacing w:w="15" w:type="dxa"/>
            </w:trPr>
            <w:tc>
              <w:tcPr>
                <w:tcW w:w="50" w:type="pct"/>
                <w:hideMark/>
              </w:tcPr>
              <w:p w14:paraId="074DB3EB"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[2] </w:t>
                </w:r>
              </w:p>
            </w:tc>
            <w:tc>
              <w:tcPr>
                <w:tcW w:w="0" w:type="auto"/>
                <w:hideMark/>
              </w:tcPr>
              <w:p w14:paraId="4AFBE7A8"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C. Gentry, A FULLY HOMOMORPHIC ENCRYPTION SCHEME, Stanford University, 2009. </w:t>
                </w:r>
              </w:p>
            </w:tc>
          </w:tr>
          <w:tr w:rsidR="00754C4A" w14:paraId="3080A5AD" w14:textId="77777777" w:rsidTr="00527A52">
            <w:trPr>
              <w:tblCellSpacing w:w="15" w:type="dxa"/>
            </w:trPr>
            <w:tc>
              <w:tcPr>
                <w:tcW w:w="50" w:type="pct"/>
                <w:hideMark/>
              </w:tcPr>
              <w:p w14:paraId="4FB1641F"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[3] </w:t>
                </w:r>
              </w:p>
            </w:tc>
            <w:tc>
              <w:tcPr>
                <w:tcW w:w="0" w:type="auto"/>
                <w:hideMark/>
              </w:tcPr>
              <w:p w14:paraId="635AE143"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J. Domingo-Ferrer, "A Provably Secure Additive and Multiplicative Privacy Homomorphism," in </w:t>
                </w:r>
                <w:r w:rsidRPr="008C27A6">
                  <w:rPr>
                    <w:rFonts w:ascii="Times New Roman" w:hAnsi="Times New Roman" w:cs="Times New Roman"/>
                    <w:i/>
                    <w:iCs/>
                    <w:noProof/>
                  </w:rPr>
                  <w:t>ISC 2002 (the Information Security Conference)</w:t>
                </w:r>
                <w:r w:rsidRPr="008C27A6">
                  <w:rPr>
                    <w:rFonts w:ascii="Times New Roman" w:hAnsi="Times New Roman" w:cs="Times New Roman"/>
                    <w:noProof/>
                  </w:rPr>
                  <w:t xml:space="preserve">, Sao Paulo, 2002. </w:t>
                </w:r>
              </w:p>
            </w:tc>
          </w:tr>
          <w:tr w:rsidR="00754C4A" w14:paraId="0D691DAB" w14:textId="77777777" w:rsidTr="00527A52">
            <w:trPr>
              <w:tblCellSpacing w:w="15" w:type="dxa"/>
            </w:trPr>
            <w:tc>
              <w:tcPr>
                <w:tcW w:w="50" w:type="pct"/>
                <w:hideMark/>
              </w:tcPr>
              <w:p w14:paraId="5260AB9F"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[4] </w:t>
                </w:r>
              </w:p>
            </w:tc>
            <w:tc>
              <w:tcPr>
                <w:tcW w:w="0" w:type="auto"/>
                <w:hideMark/>
              </w:tcPr>
              <w:p w14:paraId="61A4E16E"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D. P. E. Z. E. B. W. Malik Muhammad Qirtas, "Privacy Preserving Loneliness Detection: A Federated Learning Approach," in </w:t>
                </w:r>
                <w:r w:rsidRPr="008C27A6">
                  <w:rPr>
                    <w:rFonts w:ascii="Times New Roman" w:hAnsi="Times New Roman" w:cs="Times New Roman"/>
                    <w:i/>
                    <w:iCs/>
                    <w:noProof/>
                  </w:rPr>
                  <w:t>IEEE International Conference on Digital Health (ICDH)</w:t>
                </w:r>
                <w:r w:rsidRPr="008C27A6">
                  <w:rPr>
                    <w:rFonts w:ascii="Times New Roman" w:hAnsi="Times New Roman" w:cs="Times New Roman"/>
                    <w:noProof/>
                  </w:rPr>
                  <w:t xml:space="preserve">, Barcelona, 2022. </w:t>
                </w:r>
              </w:p>
            </w:tc>
          </w:tr>
          <w:tr w:rsidR="00754C4A" w14:paraId="291B2F02" w14:textId="77777777" w:rsidTr="00527A52">
            <w:trPr>
              <w:tblCellSpacing w:w="15" w:type="dxa"/>
            </w:trPr>
            <w:tc>
              <w:tcPr>
                <w:tcW w:w="50" w:type="pct"/>
                <w:hideMark/>
              </w:tcPr>
              <w:p w14:paraId="14A3E165"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[5] </w:t>
                </w:r>
              </w:p>
            </w:tc>
            <w:tc>
              <w:tcPr>
                <w:tcW w:w="0" w:type="auto"/>
                <w:hideMark/>
              </w:tcPr>
              <w:p w14:paraId="6E0AA2F9"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E. Union, </w:t>
                </w:r>
                <w:r w:rsidRPr="008C27A6">
                  <w:rPr>
                    <w:rFonts w:ascii="Times New Roman" w:hAnsi="Times New Roman" w:cs="Times New Roman"/>
                    <w:i/>
                    <w:iCs/>
                    <w:noProof/>
                  </w:rPr>
                  <w:t xml:space="preserve">General Data protection Regulation (GDPR), </w:t>
                </w:r>
                <w:r w:rsidRPr="008C27A6">
                  <w:rPr>
                    <w:rFonts w:ascii="Times New Roman" w:hAnsi="Times New Roman" w:cs="Times New Roman"/>
                    <w:noProof/>
                  </w:rPr>
                  <w:t xml:space="preserve">Brussels: Official Journal of the European Union, 2026. </w:t>
                </w:r>
              </w:p>
            </w:tc>
          </w:tr>
          <w:tr w:rsidR="00754C4A" w14:paraId="1FE4AE8E" w14:textId="77777777" w:rsidTr="00527A52">
            <w:trPr>
              <w:tblCellSpacing w:w="15" w:type="dxa"/>
            </w:trPr>
            <w:tc>
              <w:tcPr>
                <w:tcW w:w="50" w:type="pct"/>
                <w:hideMark/>
              </w:tcPr>
              <w:p w14:paraId="12E71FA5"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[6] </w:t>
                </w:r>
              </w:p>
            </w:tc>
            <w:tc>
              <w:tcPr>
                <w:tcW w:w="0" w:type="auto"/>
                <w:hideMark/>
              </w:tcPr>
              <w:p w14:paraId="47B5AE18"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S.-A. N. S. S. X. L. Jing Ma, "Privacy-preserving Federated Learning based on Multi-key Homomorphic Encryption," p. 16, 2021. </w:t>
                </w:r>
              </w:p>
            </w:tc>
          </w:tr>
          <w:tr w:rsidR="00754C4A" w14:paraId="430A4E9D" w14:textId="77777777" w:rsidTr="00527A52">
            <w:trPr>
              <w:tblCellSpacing w:w="15" w:type="dxa"/>
            </w:trPr>
            <w:tc>
              <w:tcPr>
                <w:tcW w:w="50" w:type="pct"/>
                <w:hideMark/>
              </w:tcPr>
              <w:p w14:paraId="23093D47"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[7] </w:t>
                </w:r>
              </w:p>
            </w:tc>
            <w:tc>
              <w:tcPr>
                <w:tcW w:w="0" w:type="auto"/>
                <w:hideMark/>
              </w:tcPr>
              <w:p w14:paraId="34808F68"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A. E. S. M. C. Khalil Hariss, "AnEfficient FHE Scheme to Secure Cloud Computing," in </w:t>
                </w:r>
                <w:r w:rsidRPr="008C27A6">
                  <w:rPr>
                    <w:rFonts w:ascii="Times New Roman" w:hAnsi="Times New Roman" w:cs="Times New Roman"/>
                    <w:i/>
                    <w:iCs/>
                    <w:noProof/>
                  </w:rPr>
                  <w:t>16th International Joint Conference on e-Business and Telecommunications</w:t>
                </w:r>
                <w:r w:rsidRPr="008C27A6">
                  <w:rPr>
                    <w:rFonts w:ascii="Times New Roman" w:hAnsi="Times New Roman" w:cs="Times New Roman"/>
                    <w:noProof/>
                  </w:rPr>
                  <w:t xml:space="preserve">, Prague, 2019. </w:t>
                </w:r>
              </w:p>
            </w:tc>
          </w:tr>
          <w:tr w:rsidR="00754C4A" w14:paraId="0EE2BAB8" w14:textId="77777777" w:rsidTr="00527A52">
            <w:trPr>
              <w:tblCellSpacing w:w="15" w:type="dxa"/>
            </w:trPr>
            <w:tc>
              <w:tcPr>
                <w:tcW w:w="50" w:type="pct"/>
                <w:hideMark/>
              </w:tcPr>
              <w:p w14:paraId="7D76C1F6"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[8] </w:t>
                </w:r>
              </w:p>
            </w:tc>
            <w:tc>
              <w:tcPr>
                <w:tcW w:w="0" w:type="auto"/>
                <w:hideMark/>
              </w:tcPr>
              <w:p w14:paraId="4FFBEDE8"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Z. B. a. V. Vaikuntanathan, "Fully Homomorphic Encryption from Ring-LWE and Security for Key Dependent Messages," in </w:t>
                </w:r>
                <w:r w:rsidRPr="008C27A6">
                  <w:rPr>
                    <w:rFonts w:ascii="Times New Roman" w:hAnsi="Times New Roman" w:cs="Times New Roman"/>
                    <w:i/>
                    <w:iCs/>
                    <w:noProof/>
                  </w:rPr>
                  <w:t>CRYPTO 2011 — 31st Annual International Cryptology Conference</w:t>
                </w:r>
                <w:r w:rsidRPr="008C27A6">
                  <w:rPr>
                    <w:rFonts w:ascii="Times New Roman" w:hAnsi="Times New Roman" w:cs="Times New Roman"/>
                    <w:noProof/>
                  </w:rPr>
                  <w:t xml:space="preserve">, California, 2011. </w:t>
                </w:r>
              </w:p>
            </w:tc>
          </w:tr>
          <w:tr w:rsidR="00754C4A" w14:paraId="408710F0" w14:textId="77777777" w:rsidTr="00527A52">
            <w:trPr>
              <w:tblCellSpacing w:w="15" w:type="dxa"/>
            </w:trPr>
            <w:tc>
              <w:tcPr>
                <w:tcW w:w="50" w:type="pct"/>
                <w:hideMark/>
              </w:tcPr>
              <w:p w14:paraId="2B21EBBA"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[9] </w:t>
                </w:r>
              </w:p>
            </w:tc>
            <w:tc>
              <w:tcPr>
                <w:tcW w:w="0" w:type="auto"/>
                <w:hideMark/>
              </w:tcPr>
              <w:p w14:paraId="4F5D11F7"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E. M. D. R. S. H. B. A. y. A. H. Brendan McMahan, "Communication-Efficient Learning of Deep Networks," in </w:t>
                </w:r>
                <w:r w:rsidRPr="008C27A6">
                  <w:rPr>
                    <w:rFonts w:ascii="Times New Roman" w:hAnsi="Times New Roman" w:cs="Times New Roman"/>
                    <w:i/>
                    <w:iCs/>
                    <w:noProof/>
                  </w:rPr>
                  <w:t xml:space="preserve">the 20th International Conference on Artificial Intelligence and Statistics (AISTATS) </w:t>
                </w:r>
                <w:r w:rsidRPr="008C27A6">
                  <w:rPr>
                    <w:rFonts w:ascii="Times New Roman" w:hAnsi="Times New Roman" w:cs="Times New Roman"/>
                    <w:noProof/>
                  </w:rPr>
                  <w:t xml:space="preserve">, Florida, 2017. </w:t>
                </w:r>
              </w:p>
            </w:tc>
          </w:tr>
          <w:tr w:rsidR="00754C4A" w14:paraId="3FBF21B0" w14:textId="77777777" w:rsidTr="00527A52">
            <w:trPr>
              <w:tblCellSpacing w:w="15" w:type="dxa"/>
            </w:trPr>
            <w:tc>
              <w:tcPr>
                <w:tcW w:w="50" w:type="pct"/>
                <w:hideMark/>
              </w:tcPr>
              <w:p w14:paraId="18A1A9B9"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[10] </w:t>
                </w:r>
              </w:p>
            </w:tc>
            <w:tc>
              <w:tcPr>
                <w:tcW w:w="0" w:type="auto"/>
                <w:hideMark/>
              </w:tcPr>
              <w:p w14:paraId="0CF8CC37"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A. S. L. M. A. Ronald L. Rivest, "A Method for Obtaining Digital Signatures and Public-Key Cryptosystems," in </w:t>
                </w:r>
                <w:r w:rsidRPr="008C27A6">
                  <w:rPr>
                    <w:rFonts w:ascii="Times New Roman" w:hAnsi="Times New Roman" w:cs="Times New Roman"/>
                    <w:i/>
                    <w:iCs/>
                    <w:noProof/>
                  </w:rPr>
                  <w:t>AFIPS National Computer Conference</w:t>
                </w:r>
                <w:r w:rsidRPr="008C27A6">
                  <w:rPr>
                    <w:rFonts w:ascii="Times New Roman" w:hAnsi="Times New Roman" w:cs="Times New Roman"/>
                    <w:noProof/>
                  </w:rPr>
                  <w:t xml:space="preserve">, New york, 1978. </w:t>
                </w:r>
              </w:p>
            </w:tc>
          </w:tr>
          <w:tr w:rsidR="00754C4A" w14:paraId="65577DA1" w14:textId="77777777" w:rsidTr="00527A52">
            <w:trPr>
              <w:tblCellSpacing w:w="15" w:type="dxa"/>
            </w:trPr>
            <w:tc>
              <w:tcPr>
                <w:tcW w:w="50" w:type="pct"/>
                <w:hideMark/>
              </w:tcPr>
              <w:p w14:paraId="227C3043"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[11] </w:t>
                </w:r>
              </w:p>
            </w:tc>
            <w:tc>
              <w:tcPr>
                <w:tcW w:w="0" w:type="auto"/>
                <w:hideMark/>
              </w:tcPr>
              <w:p w14:paraId="11542D38"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O. Regev, "On Lattices, Learning with Errors, Random Linear Codes, and Cryptography," in </w:t>
                </w:r>
                <w:r w:rsidRPr="008C27A6">
                  <w:rPr>
                    <w:rFonts w:ascii="Times New Roman" w:hAnsi="Times New Roman" w:cs="Times New Roman"/>
                    <w:i/>
                    <w:iCs/>
                    <w:noProof/>
                  </w:rPr>
                  <w:t>37th Annual ACM Symposium on Theory of Computing (STOC)</w:t>
                </w:r>
                <w:r w:rsidRPr="008C27A6">
                  <w:rPr>
                    <w:rFonts w:ascii="Times New Roman" w:hAnsi="Times New Roman" w:cs="Times New Roman"/>
                    <w:noProof/>
                  </w:rPr>
                  <w:t xml:space="preserve">, Baltimore, 2005. </w:t>
                </w:r>
              </w:p>
            </w:tc>
          </w:tr>
          <w:tr w:rsidR="00754C4A" w14:paraId="2A161260" w14:textId="77777777" w:rsidTr="00527A52">
            <w:trPr>
              <w:tblCellSpacing w:w="15" w:type="dxa"/>
            </w:trPr>
            <w:tc>
              <w:tcPr>
                <w:tcW w:w="50" w:type="pct"/>
                <w:hideMark/>
              </w:tcPr>
              <w:p w14:paraId="687B83D8"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[12] </w:t>
                </w:r>
              </w:p>
            </w:tc>
            <w:tc>
              <w:tcPr>
                <w:tcW w:w="0" w:type="auto"/>
                <w:hideMark/>
              </w:tcPr>
              <w:p w14:paraId="657DE70F"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J. L. a. D. O. D. A. Cox, Ideals, Varieties, and Algorithms 4th edition, Cham, Switzerland: Springer, 2015. </w:t>
                </w:r>
              </w:p>
            </w:tc>
          </w:tr>
          <w:tr w:rsidR="00754C4A" w14:paraId="48FE072A" w14:textId="77777777" w:rsidTr="00527A52">
            <w:trPr>
              <w:tblCellSpacing w:w="15" w:type="dxa"/>
            </w:trPr>
            <w:tc>
              <w:tcPr>
                <w:tcW w:w="50" w:type="pct"/>
                <w:hideMark/>
              </w:tcPr>
              <w:p w14:paraId="2BCBC43E"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[13] </w:t>
                </w:r>
              </w:p>
            </w:tc>
            <w:tc>
              <w:tcPr>
                <w:tcW w:w="0" w:type="auto"/>
                <w:hideMark/>
              </w:tcPr>
              <w:p w14:paraId="4334506C"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P. I. diabetes, "Kaggle," [Online]. </w:t>
                </w:r>
                <w:r w:rsidRPr="008C27A6">
                  <w:rPr>
                    <w:rFonts w:ascii="Times New Roman" w:hAnsi="Times New Roman" w:cs="Times New Roman"/>
                    <w:noProof/>
                    <w:lang w:val="fr-FR"/>
                  </w:rPr>
                  <w:t xml:space="preserve">Available: https://www.kaggle.com/. </w:t>
                </w:r>
                <w:r w:rsidRPr="008C27A6">
                  <w:rPr>
                    <w:rFonts w:ascii="Times New Roman" w:hAnsi="Times New Roman" w:cs="Times New Roman"/>
                    <w:noProof/>
                  </w:rPr>
                  <w:t>[Accessed 10 March 2025].</w:t>
                </w:r>
              </w:p>
            </w:tc>
          </w:tr>
          <w:tr w:rsidR="00754C4A" w14:paraId="4124B083" w14:textId="77777777" w:rsidTr="00527A52">
            <w:trPr>
              <w:tblCellSpacing w:w="15" w:type="dxa"/>
            </w:trPr>
            <w:tc>
              <w:tcPr>
                <w:tcW w:w="50" w:type="pct"/>
                <w:hideMark/>
              </w:tcPr>
              <w:p w14:paraId="5465BE7B"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[14] </w:t>
                </w:r>
              </w:p>
            </w:tc>
            <w:tc>
              <w:tcPr>
                <w:tcW w:w="0" w:type="auto"/>
                <w:hideMark/>
              </w:tcPr>
              <w:p w14:paraId="5E4967EC"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M.-R. Amini and P. Gallinari, "Semi-Supervised Logistic Regression.," in </w:t>
                </w:r>
                <w:r w:rsidRPr="008C27A6">
                  <w:rPr>
                    <w:rFonts w:ascii="Times New Roman" w:hAnsi="Times New Roman" w:cs="Times New Roman"/>
                    <w:i/>
                    <w:iCs/>
                    <w:noProof/>
                  </w:rPr>
                  <w:t>In: Proceedings of the 15th European Conference on Artificial Intelligence (ECAI 2002)</w:t>
                </w:r>
                <w:r w:rsidRPr="008C27A6">
                  <w:rPr>
                    <w:rFonts w:ascii="Times New Roman" w:hAnsi="Times New Roman" w:cs="Times New Roman"/>
                    <w:noProof/>
                  </w:rPr>
                  <w:t xml:space="preserve">, Lyon, 2002. </w:t>
                </w:r>
              </w:p>
            </w:tc>
          </w:tr>
          <w:tr w:rsidR="00754C4A" w14:paraId="03828631" w14:textId="77777777" w:rsidTr="00527A52">
            <w:trPr>
              <w:tblCellSpacing w:w="15" w:type="dxa"/>
            </w:trPr>
            <w:tc>
              <w:tcPr>
                <w:tcW w:w="50" w:type="pct"/>
                <w:hideMark/>
              </w:tcPr>
              <w:p w14:paraId="37945B05"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[15] </w:t>
                </w:r>
              </w:p>
            </w:tc>
            <w:tc>
              <w:tcPr>
                <w:tcW w:w="0" w:type="auto"/>
                <w:hideMark/>
              </w:tcPr>
              <w:p w14:paraId="5174A8F4"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J. Wu, V. Braverman and J. D. Lee, "Implicit Bias of Gradient Descent for Logistic Regression at the Edge of Stability.," in </w:t>
                </w:r>
                <w:r w:rsidRPr="008C27A6">
                  <w:rPr>
                    <w:rFonts w:ascii="Times New Roman" w:hAnsi="Times New Roman" w:cs="Times New Roman"/>
                    <w:i/>
                    <w:iCs/>
                    <w:noProof/>
                  </w:rPr>
                  <w:t>In: Advances in Neural Information Processing Systems (NeurIPS 2023)</w:t>
                </w:r>
                <w:r w:rsidRPr="008C27A6">
                  <w:rPr>
                    <w:rFonts w:ascii="Times New Roman" w:hAnsi="Times New Roman" w:cs="Times New Roman"/>
                    <w:noProof/>
                  </w:rPr>
                  <w:t xml:space="preserve">, New Orleans, Louisiana, 2023. </w:t>
                </w:r>
              </w:p>
            </w:tc>
          </w:tr>
          <w:tr w:rsidR="00754C4A" w14:paraId="53F0F554" w14:textId="77777777" w:rsidTr="00527A52">
            <w:trPr>
              <w:tblCellSpacing w:w="15" w:type="dxa"/>
            </w:trPr>
            <w:tc>
              <w:tcPr>
                <w:tcW w:w="50" w:type="pct"/>
                <w:hideMark/>
              </w:tcPr>
              <w:p w14:paraId="4162A858"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[16] </w:t>
                </w:r>
              </w:p>
            </w:tc>
            <w:tc>
              <w:tcPr>
                <w:tcW w:w="0" w:type="auto"/>
                <w:hideMark/>
              </w:tcPr>
              <w:p w14:paraId="00E107B2" w14:textId="0C69E985" w:rsidR="00754C4A" w:rsidRPr="008C27A6" w:rsidRDefault="00CE3209" w:rsidP="00CE3209">
                <w:pPr>
                  <w:pStyle w:val="Bibliography"/>
                  <w:rPr>
                    <w:rFonts w:ascii="Times New Roman" w:hAnsi="Times New Roman" w:cs="Times New Roman"/>
                    <w:noProof/>
                  </w:rPr>
                </w:pPr>
                <w:r w:rsidRPr="00CE3209">
                  <w:rPr>
                    <w:rFonts w:ascii="Times New Roman" w:hAnsi="Times New Roman" w:cs="Times New Roman"/>
                    <w:noProof/>
                  </w:rPr>
                  <w:t>M. Artin, Algebra, 2nd ed. Upper Saddle River, NJ, USA: Pearson, 2010.</w:t>
                </w:r>
              </w:p>
            </w:tc>
          </w:tr>
          <w:tr w:rsidR="00754C4A" w14:paraId="72845B17" w14:textId="77777777" w:rsidTr="00527A52">
            <w:trPr>
              <w:tblCellSpacing w:w="15" w:type="dxa"/>
            </w:trPr>
            <w:tc>
              <w:tcPr>
                <w:tcW w:w="50" w:type="pct"/>
                <w:hideMark/>
              </w:tcPr>
              <w:p w14:paraId="5E008429"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lastRenderedPageBreak/>
                  <w:t xml:space="preserve">[17] </w:t>
                </w:r>
              </w:p>
            </w:tc>
            <w:tc>
              <w:tcPr>
                <w:tcW w:w="0" w:type="auto"/>
                <w:hideMark/>
              </w:tcPr>
              <w:p w14:paraId="54DB0CBC" w14:textId="467C0728" w:rsidR="00754C4A" w:rsidRPr="008C27A6" w:rsidRDefault="00CE3209" w:rsidP="00CE3209">
                <w:pPr>
                  <w:pStyle w:val="Bibliography"/>
                  <w:rPr>
                    <w:rFonts w:ascii="Times New Roman" w:hAnsi="Times New Roman" w:cs="Times New Roman"/>
                    <w:noProof/>
                  </w:rPr>
                </w:pPr>
                <w:r w:rsidRPr="00CE3209">
                  <w:rPr>
                    <w:rFonts w:ascii="Times New Roman" w:hAnsi="Times New Roman" w:cs="Times New Roman"/>
                    <w:noProof/>
                  </w:rPr>
                  <w:t xml:space="preserve">D. S. Dummit and R. M. Foote, </w:t>
                </w:r>
                <w:r w:rsidRPr="00CE3209">
                  <w:rPr>
                    <w:rFonts w:ascii="Times New Roman" w:hAnsi="Times New Roman" w:cs="Times New Roman"/>
                    <w:i/>
                    <w:iCs/>
                    <w:noProof/>
                  </w:rPr>
                  <w:t>Abstract Algebra</w:t>
                </w:r>
                <w:r w:rsidRPr="00CE3209">
                  <w:rPr>
                    <w:rFonts w:ascii="Times New Roman" w:hAnsi="Times New Roman" w:cs="Times New Roman"/>
                    <w:noProof/>
                  </w:rPr>
                  <w:t>, 3rd ed. Hoboken, NJ, USA: Wiley, 2004.</w:t>
                </w:r>
              </w:p>
            </w:tc>
          </w:tr>
          <w:tr w:rsidR="00754C4A" w14:paraId="50420B39" w14:textId="77777777" w:rsidTr="00527A52">
            <w:trPr>
              <w:tblCellSpacing w:w="15" w:type="dxa"/>
            </w:trPr>
            <w:tc>
              <w:tcPr>
                <w:tcW w:w="50" w:type="pct"/>
                <w:hideMark/>
              </w:tcPr>
              <w:p w14:paraId="5AA7768B"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[18] </w:t>
                </w:r>
              </w:p>
            </w:tc>
            <w:tc>
              <w:tcPr>
                <w:tcW w:w="0" w:type="auto"/>
                <w:hideMark/>
              </w:tcPr>
              <w:p w14:paraId="657B8FA1" w14:textId="5A84A9FA" w:rsidR="00754C4A" w:rsidRPr="008C27A6" w:rsidRDefault="00CE3209" w:rsidP="00CE3209">
                <w:pPr>
                  <w:pStyle w:val="Bibliography"/>
                  <w:rPr>
                    <w:rFonts w:ascii="Times New Roman" w:hAnsi="Times New Roman" w:cs="Times New Roman"/>
                    <w:noProof/>
                  </w:rPr>
                </w:pPr>
                <w:r w:rsidRPr="00CE3209">
                  <w:rPr>
                    <w:rFonts w:ascii="Times New Roman" w:hAnsi="Times New Roman" w:cs="Times New Roman"/>
                    <w:noProof/>
                  </w:rPr>
                  <w:t xml:space="preserve">S. Lang, </w:t>
                </w:r>
                <w:r w:rsidRPr="00CE3209">
                  <w:rPr>
                    <w:rFonts w:ascii="Times New Roman" w:hAnsi="Times New Roman" w:cs="Times New Roman"/>
                    <w:i/>
                    <w:iCs/>
                    <w:noProof/>
                  </w:rPr>
                  <w:t>Algebra</w:t>
                </w:r>
                <w:r w:rsidRPr="00CE3209">
                  <w:rPr>
                    <w:rFonts w:ascii="Times New Roman" w:hAnsi="Times New Roman" w:cs="Times New Roman"/>
                    <w:noProof/>
                  </w:rPr>
                  <w:t>, 3rd ed. New York, NY, USA: Springer, 2002.</w:t>
                </w:r>
              </w:p>
            </w:tc>
          </w:tr>
          <w:tr w:rsidR="00754C4A" w14:paraId="190D7F26" w14:textId="77777777" w:rsidTr="00527A52">
            <w:trPr>
              <w:tblCellSpacing w:w="15" w:type="dxa"/>
            </w:trPr>
            <w:tc>
              <w:tcPr>
                <w:tcW w:w="50" w:type="pct"/>
                <w:hideMark/>
              </w:tcPr>
              <w:p w14:paraId="10B56D97"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[19] </w:t>
                </w:r>
              </w:p>
            </w:tc>
            <w:tc>
              <w:tcPr>
                <w:tcW w:w="0" w:type="auto"/>
                <w:hideMark/>
              </w:tcPr>
              <w:p w14:paraId="1B39F234" w14:textId="07546CFA" w:rsidR="00754C4A" w:rsidRPr="008C27A6" w:rsidRDefault="0075394E" w:rsidP="0075394E">
                <w:pPr>
                  <w:pStyle w:val="Bibliography"/>
                  <w:rPr>
                    <w:rFonts w:ascii="Times New Roman" w:hAnsi="Times New Roman" w:cs="Times New Roman"/>
                    <w:noProof/>
                  </w:rPr>
                </w:pPr>
                <w:r w:rsidRPr="0075394E">
                  <w:rPr>
                    <w:rFonts w:ascii="Times New Roman" w:hAnsi="Times New Roman" w:cs="Times New Roman"/>
                    <w:noProof/>
                  </w:rPr>
                  <w:t xml:space="preserve">L. E. Dickson, </w:t>
                </w:r>
                <w:r w:rsidRPr="0075394E">
                  <w:rPr>
                    <w:rFonts w:ascii="Times New Roman" w:hAnsi="Times New Roman" w:cs="Times New Roman"/>
                    <w:i/>
                    <w:iCs/>
                    <w:noProof/>
                  </w:rPr>
                  <w:t>Linear Groups: With an Exposition of the Galois Field Theory</w:t>
                </w:r>
                <w:r w:rsidRPr="0075394E">
                  <w:rPr>
                    <w:rFonts w:ascii="Times New Roman" w:hAnsi="Times New Roman" w:cs="Times New Roman"/>
                    <w:noProof/>
                  </w:rPr>
                  <w:t>. Leipzig, Germany: B. G. Teubner, 1901.</w:t>
                </w:r>
              </w:p>
            </w:tc>
          </w:tr>
          <w:tr w:rsidR="00754C4A" w14:paraId="2512F314" w14:textId="77777777" w:rsidTr="00527A52">
            <w:trPr>
              <w:tblCellSpacing w:w="15" w:type="dxa"/>
            </w:trPr>
            <w:tc>
              <w:tcPr>
                <w:tcW w:w="50" w:type="pct"/>
                <w:hideMark/>
              </w:tcPr>
              <w:p w14:paraId="35D38882"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[20] </w:t>
                </w:r>
              </w:p>
            </w:tc>
            <w:tc>
              <w:tcPr>
                <w:tcW w:w="0" w:type="auto"/>
                <w:hideMark/>
              </w:tcPr>
              <w:p w14:paraId="0F28A372" w14:textId="76018239" w:rsidR="00754C4A" w:rsidRPr="008C27A6" w:rsidRDefault="0075394E" w:rsidP="0075394E">
                <w:pPr>
                  <w:pStyle w:val="Bibliography"/>
                  <w:rPr>
                    <w:rFonts w:ascii="Times New Roman" w:hAnsi="Times New Roman" w:cs="Times New Roman"/>
                    <w:noProof/>
                  </w:rPr>
                </w:pPr>
                <w:r w:rsidRPr="0075394E">
                  <w:rPr>
                    <w:rFonts w:ascii="Times New Roman" w:hAnsi="Times New Roman" w:cs="Times New Roman"/>
                    <w:noProof/>
                  </w:rPr>
                  <w:t xml:space="preserve">J.-P. Serre, </w:t>
                </w:r>
                <w:r w:rsidRPr="0075394E">
                  <w:rPr>
                    <w:rFonts w:ascii="Times New Roman" w:hAnsi="Times New Roman" w:cs="Times New Roman"/>
                    <w:i/>
                    <w:iCs/>
                    <w:noProof/>
                  </w:rPr>
                  <w:t>Local Fields</w:t>
                </w:r>
                <w:r w:rsidRPr="0075394E">
                  <w:rPr>
                    <w:rFonts w:ascii="Times New Roman" w:hAnsi="Times New Roman" w:cs="Times New Roman"/>
                    <w:noProof/>
                  </w:rPr>
                  <w:t>. New York, NY, USA: Springer, 1979.</w:t>
                </w:r>
              </w:p>
            </w:tc>
          </w:tr>
          <w:tr w:rsidR="00754C4A" w14:paraId="4C68C861" w14:textId="77777777" w:rsidTr="00527A52">
            <w:trPr>
              <w:tblCellSpacing w:w="15" w:type="dxa"/>
            </w:trPr>
            <w:tc>
              <w:tcPr>
                <w:tcW w:w="50" w:type="pct"/>
                <w:hideMark/>
              </w:tcPr>
              <w:p w14:paraId="6304159D"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[21] </w:t>
                </w:r>
              </w:p>
            </w:tc>
            <w:tc>
              <w:tcPr>
                <w:tcW w:w="0" w:type="auto"/>
                <w:hideMark/>
              </w:tcPr>
              <w:p w14:paraId="2EBE0F96" w14:textId="783C1FCE" w:rsidR="00754C4A" w:rsidRPr="008C27A6" w:rsidRDefault="0075394E" w:rsidP="0075394E">
                <w:pPr>
                  <w:pStyle w:val="Bibliography"/>
                  <w:rPr>
                    <w:rFonts w:ascii="Times New Roman" w:hAnsi="Times New Roman" w:cs="Times New Roman"/>
                    <w:noProof/>
                  </w:rPr>
                </w:pPr>
                <w:r w:rsidRPr="0075394E">
                  <w:rPr>
                    <w:rFonts w:ascii="Times New Roman" w:hAnsi="Times New Roman" w:cs="Times New Roman"/>
                    <w:noProof/>
                  </w:rPr>
                  <w:t xml:space="preserve">I. N. Herstein, </w:t>
                </w:r>
                <w:r w:rsidRPr="0075394E">
                  <w:rPr>
                    <w:rFonts w:ascii="Times New Roman" w:hAnsi="Times New Roman" w:cs="Times New Roman"/>
                    <w:i/>
                    <w:iCs/>
                    <w:noProof/>
                  </w:rPr>
                  <w:t>Topics in Algebra</w:t>
                </w:r>
                <w:r w:rsidRPr="0075394E">
                  <w:rPr>
                    <w:rFonts w:ascii="Times New Roman" w:hAnsi="Times New Roman" w:cs="Times New Roman"/>
                    <w:noProof/>
                  </w:rPr>
                  <w:t>, 2nd ed. New York, NY, USA: Wiley, 1975.</w:t>
                </w:r>
              </w:p>
            </w:tc>
          </w:tr>
          <w:tr w:rsidR="00754C4A" w14:paraId="252EEB2D" w14:textId="77777777" w:rsidTr="00527A52">
            <w:trPr>
              <w:tblCellSpacing w:w="15" w:type="dxa"/>
            </w:trPr>
            <w:tc>
              <w:tcPr>
                <w:tcW w:w="50" w:type="pct"/>
                <w:hideMark/>
              </w:tcPr>
              <w:p w14:paraId="6ADC17BD"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[22] </w:t>
                </w:r>
              </w:p>
            </w:tc>
            <w:tc>
              <w:tcPr>
                <w:tcW w:w="0" w:type="auto"/>
                <w:hideMark/>
              </w:tcPr>
              <w:p w14:paraId="18879A16" w14:textId="0C4BCFC7" w:rsidR="00754C4A" w:rsidRPr="008C27A6" w:rsidRDefault="0075394E" w:rsidP="0075394E">
                <w:pPr>
                  <w:pStyle w:val="Bibliography"/>
                  <w:rPr>
                    <w:rFonts w:ascii="Times New Roman" w:hAnsi="Times New Roman" w:cs="Times New Roman"/>
                    <w:noProof/>
                  </w:rPr>
                </w:pPr>
                <w:r w:rsidRPr="0075394E">
                  <w:rPr>
                    <w:rFonts w:ascii="Times New Roman" w:hAnsi="Times New Roman" w:cs="Times New Roman"/>
                    <w:noProof/>
                  </w:rPr>
                  <w:t xml:space="preserve">M. Aschbacher, </w:t>
                </w:r>
                <w:r w:rsidRPr="0075394E">
                  <w:rPr>
                    <w:rFonts w:ascii="Times New Roman" w:hAnsi="Times New Roman" w:cs="Times New Roman"/>
                    <w:i/>
                    <w:iCs/>
                    <w:noProof/>
                  </w:rPr>
                  <w:t>Finite Group Theory</w:t>
                </w:r>
                <w:r w:rsidRPr="0075394E">
                  <w:rPr>
                    <w:rFonts w:ascii="Times New Roman" w:hAnsi="Times New Roman" w:cs="Times New Roman"/>
                    <w:noProof/>
                  </w:rPr>
                  <w:t>, 2nd ed. Cambridge, U.K.: Cambridge Univ. Press, 2000.</w:t>
                </w:r>
              </w:p>
            </w:tc>
          </w:tr>
          <w:tr w:rsidR="00754C4A" w14:paraId="4D9B61E9" w14:textId="77777777" w:rsidTr="00527A52">
            <w:trPr>
              <w:tblCellSpacing w:w="15" w:type="dxa"/>
            </w:trPr>
            <w:tc>
              <w:tcPr>
                <w:tcW w:w="50" w:type="pct"/>
                <w:hideMark/>
              </w:tcPr>
              <w:p w14:paraId="1400E522" w14:textId="77777777" w:rsidR="00754C4A" w:rsidRPr="008C27A6" w:rsidRDefault="00754C4A" w:rsidP="00527A52">
                <w:pPr>
                  <w:pStyle w:val="Bibliography"/>
                  <w:rPr>
                    <w:rFonts w:ascii="Times New Roman" w:hAnsi="Times New Roman" w:cs="Times New Roman"/>
                    <w:noProof/>
                  </w:rPr>
                </w:pPr>
                <w:r w:rsidRPr="008C27A6">
                  <w:rPr>
                    <w:rFonts w:ascii="Times New Roman" w:hAnsi="Times New Roman" w:cs="Times New Roman"/>
                    <w:noProof/>
                  </w:rPr>
                  <w:t xml:space="preserve">[23] </w:t>
                </w:r>
              </w:p>
            </w:tc>
            <w:tc>
              <w:tcPr>
                <w:tcW w:w="0" w:type="auto"/>
                <w:hideMark/>
              </w:tcPr>
              <w:p w14:paraId="0162FD48" w14:textId="1EF1DC31" w:rsidR="00754C4A" w:rsidRPr="008C27A6" w:rsidRDefault="0075394E" w:rsidP="0075394E">
                <w:pPr>
                  <w:pStyle w:val="Bibliography"/>
                  <w:rPr>
                    <w:rFonts w:ascii="Times New Roman" w:hAnsi="Times New Roman" w:cs="Times New Roman"/>
                    <w:noProof/>
                  </w:rPr>
                </w:pPr>
                <w:r w:rsidRPr="0075394E">
                  <w:rPr>
                    <w:rFonts w:ascii="Times New Roman" w:hAnsi="Times New Roman" w:cs="Times New Roman"/>
                    <w:noProof/>
                  </w:rPr>
                  <w:t xml:space="preserve">R. Lidl and H. Niederreiter, </w:t>
                </w:r>
                <w:r w:rsidRPr="0075394E">
                  <w:rPr>
                    <w:rFonts w:ascii="Times New Roman" w:hAnsi="Times New Roman" w:cs="Times New Roman"/>
                    <w:i/>
                    <w:iCs/>
                    <w:noProof/>
                  </w:rPr>
                  <w:t>Finite Fields</w:t>
                </w:r>
                <w:r w:rsidRPr="0075394E">
                  <w:rPr>
                    <w:rFonts w:ascii="Times New Roman" w:hAnsi="Times New Roman" w:cs="Times New Roman"/>
                    <w:noProof/>
                  </w:rPr>
                  <w:t>, 2nd ed. Cambridge, U.K.: Cambridge Univ. Press, 1997.</w:t>
                </w:r>
              </w:p>
            </w:tc>
          </w:tr>
          <w:tr w:rsidR="00754C4A" w14:paraId="23DADC35" w14:textId="77777777" w:rsidTr="00527A52">
            <w:trPr>
              <w:tblCellSpacing w:w="15" w:type="dxa"/>
            </w:trPr>
            <w:tc>
              <w:tcPr>
                <w:tcW w:w="50" w:type="pct"/>
                <w:hideMark/>
              </w:tcPr>
              <w:p w14:paraId="521549CA" w14:textId="77777777" w:rsidR="00414ACC" w:rsidRPr="00414ACC" w:rsidRDefault="00754C4A" w:rsidP="00527A52">
                <w:pPr>
                  <w:pStyle w:val="Bibliography"/>
                  <w:rPr>
                    <w:rFonts w:ascii="Times New Roman" w:hAnsi="Times New Roman" w:cs="Times New Roman"/>
                    <w:noProof/>
                  </w:rPr>
                </w:pPr>
                <w:r w:rsidRPr="00414ACC">
                  <w:rPr>
                    <w:rFonts w:ascii="Times New Roman" w:hAnsi="Times New Roman" w:cs="Times New Roman"/>
                    <w:noProof/>
                  </w:rPr>
                  <w:t>[24]</w:t>
                </w:r>
              </w:p>
              <w:p w14:paraId="5D080EAC" w14:textId="6E261D28" w:rsidR="00754C4A" w:rsidRPr="00414ACC" w:rsidRDefault="00414ACC" w:rsidP="00527A52">
                <w:pPr>
                  <w:pStyle w:val="Bibliography"/>
                  <w:rPr>
                    <w:rFonts w:ascii="Times New Roman" w:hAnsi="Times New Roman" w:cs="Times New Roman"/>
                    <w:noProof/>
                  </w:rPr>
                </w:pPr>
                <w:r w:rsidRPr="00414ACC">
                  <w:rPr>
                    <w:rFonts w:ascii="Times New Roman" w:hAnsi="Times New Roman" w:cs="Times New Roman"/>
                    <w:noProof/>
                  </w:rPr>
                  <w:t>[25]</w:t>
                </w:r>
                <w:r w:rsidR="00754C4A" w:rsidRPr="00414ACC">
                  <w:rPr>
                    <w:rFonts w:ascii="Times New Roman" w:hAnsi="Times New Roman" w:cs="Times New Roman"/>
                    <w:noProof/>
                  </w:rPr>
                  <w:t xml:space="preserve"> </w:t>
                </w:r>
              </w:p>
            </w:tc>
            <w:tc>
              <w:tcPr>
                <w:tcW w:w="0" w:type="auto"/>
                <w:hideMark/>
              </w:tcPr>
              <w:p w14:paraId="0314191C" w14:textId="3D99B686" w:rsidR="00754C4A" w:rsidRPr="00414ACC" w:rsidRDefault="0075394E" w:rsidP="0075394E">
                <w:pPr>
                  <w:pStyle w:val="Bibliography"/>
                  <w:rPr>
                    <w:rFonts w:ascii="Times New Roman" w:hAnsi="Times New Roman" w:cs="Times New Roman"/>
                    <w:noProof/>
                  </w:rPr>
                </w:pPr>
                <w:r w:rsidRPr="0075394E">
                  <w:rPr>
                    <w:rFonts w:ascii="Times New Roman" w:hAnsi="Times New Roman" w:cs="Times New Roman"/>
                    <w:noProof/>
                  </w:rPr>
                  <w:t xml:space="preserve">K. Conrad, “The order of a classical group,” </w:t>
                </w:r>
                <w:r w:rsidRPr="0075394E">
                  <w:rPr>
                    <w:rFonts w:ascii="Times New Roman" w:hAnsi="Times New Roman" w:cs="Times New Roman"/>
                    <w:i/>
                    <w:iCs/>
                    <w:noProof/>
                  </w:rPr>
                  <w:t>Expository Notes</w:t>
                </w:r>
                <w:r w:rsidRPr="0075394E">
                  <w:rPr>
                    <w:rFonts w:ascii="Times New Roman" w:hAnsi="Times New Roman" w:cs="Times New Roman"/>
                    <w:noProof/>
                  </w:rPr>
                  <w:t xml:space="preserve">, Univ. of Connecticut. Available: https://kconrad.math.uconn.edu/blurbs/grouptheory/classicalgrouporder.pdf. [Accessed: </w:t>
                </w:r>
                <w:r w:rsidRPr="0075394E">
                  <w:rPr>
                    <w:rFonts w:ascii="Times New Roman" w:hAnsi="Times New Roman" w:cs="Times New Roman"/>
                    <w:b/>
                    <w:bCs/>
                    <w:noProof/>
                  </w:rPr>
                  <w:t>13-Nov-2025</w:t>
                </w:r>
                <w:r w:rsidRPr="0075394E">
                  <w:rPr>
                    <w:rFonts w:ascii="Times New Roman" w:hAnsi="Times New Roman" w:cs="Times New Roman"/>
                    <w:noProof/>
                  </w:rPr>
                  <w:t>].</w:t>
                </w:r>
                <w:r w:rsidR="00754C4A" w:rsidRPr="00414ACC">
                  <w:rPr>
                    <w:rFonts w:ascii="Times New Roman" w:hAnsi="Times New Roman" w:cs="Times New Roman"/>
                    <w:noProof/>
                  </w:rPr>
                  <w:t xml:space="preserve"> </w:t>
                </w:r>
              </w:p>
              <w:p w14:paraId="1927B86D" w14:textId="6ED41BBE" w:rsidR="00414ACC" w:rsidRPr="00414ACC" w:rsidRDefault="00414ACC" w:rsidP="00414ACC">
                <w:pPr>
                  <w:rPr>
                    <w:rFonts w:ascii="Times New Roman" w:hAnsi="Times New Roman" w:cs="Times New Roman"/>
                  </w:rPr>
                </w:pPr>
                <w:r w:rsidRPr="00414ACC">
                  <w:rPr>
                    <w:rFonts w:ascii="Times New Roman" w:hAnsi="Times New Roman" w:cs="Times New Roman"/>
                  </w:rPr>
                  <w:t xml:space="preserve">S. Obla, X. Gong, A. Aloufi, P. Hu and D. Takabi, “Effective Activation Functions for Homomorphic Evaluation of Deep Neural Networks,” </w:t>
                </w:r>
                <w:r w:rsidRPr="00414ACC">
                  <w:rPr>
                    <w:rFonts w:ascii="Times New Roman" w:hAnsi="Times New Roman" w:cs="Times New Roman"/>
                    <w:i/>
                    <w:iCs/>
                  </w:rPr>
                  <w:t>IEEE Access</w:t>
                </w:r>
                <w:r w:rsidRPr="00414ACC">
                  <w:rPr>
                    <w:rFonts w:ascii="Times New Roman" w:hAnsi="Times New Roman" w:cs="Times New Roman"/>
                  </w:rPr>
                  <w:t>, vol. 8, pp. –, 2020, doi:10.1109/ACCESS.2020.3017436.</w:t>
                </w:r>
              </w:p>
            </w:tc>
          </w:tr>
        </w:tbl>
        <w:p w14:paraId="2939FFA9" w14:textId="0C15AFAD" w:rsidR="00510992" w:rsidRPr="000245E7" w:rsidRDefault="00527A52" w:rsidP="000245E7"/>
      </w:sdtContent>
    </w:sdt>
    <w:p w14:paraId="10FFD705" w14:textId="7AFBF06C" w:rsidR="00B548F6" w:rsidRDefault="00510992" w:rsidP="000245E7">
      <w:pPr>
        <w:pStyle w:val="PhDNormal"/>
        <w:ind w:firstLine="0"/>
        <w:rPr>
          <w:sz w:val="22"/>
          <w:lang w:val="en-US" w:bidi="ar-LB"/>
        </w:rPr>
      </w:pPr>
      <w:r w:rsidRPr="00510992">
        <w:rPr>
          <w:sz w:val="22"/>
          <w:lang w:val="en-US" w:bidi="ar-LB"/>
        </w:rPr>
        <w:fldChar w:fldCharType="end"/>
      </w:r>
    </w:p>
    <w:p w14:paraId="7167E89D" w14:textId="77777777" w:rsidR="000245E7" w:rsidRDefault="000245E7" w:rsidP="000245E7">
      <w:pPr>
        <w:pStyle w:val="PhDNormal"/>
        <w:ind w:firstLine="0"/>
        <w:rPr>
          <w:sz w:val="22"/>
          <w:lang w:val="en-US" w:bidi="ar-LB"/>
        </w:rPr>
      </w:pPr>
    </w:p>
    <w:p w14:paraId="2ADFE005" w14:textId="77777777" w:rsidR="006C3A47" w:rsidRPr="00B541EA" w:rsidRDefault="006C3A47" w:rsidP="000245E7">
      <w:pPr>
        <w:rPr>
          <w:lang w:eastAsia="fr-FR" w:bidi="ar-LB"/>
        </w:rPr>
      </w:pPr>
    </w:p>
    <w:sectPr w:rsidR="006C3A47" w:rsidRPr="00B541EA" w:rsidSect="00B94CDE">
      <w:headerReference w:type="default" r:id="rId36"/>
      <w:footerReference w:type="default" r:id="rId37"/>
      <w:pgSz w:w="12240" w:h="15840"/>
      <w:pgMar w:top="1195" w:right="1440" w:bottom="1440" w:left="1440" w:header="720" w:footer="20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97B98" w14:textId="77777777" w:rsidR="00A66F6C" w:rsidRPr="0047671C" w:rsidRDefault="00A66F6C" w:rsidP="00425A68">
      <w:r w:rsidRPr="0047671C">
        <w:separator/>
      </w:r>
    </w:p>
    <w:p w14:paraId="0E4743C6" w14:textId="77777777" w:rsidR="00A66F6C" w:rsidRPr="0047671C" w:rsidRDefault="00A66F6C"/>
    <w:p w14:paraId="5EFFB654" w14:textId="77777777" w:rsidR="00A66F6C" w:rsidRPr="0047671C" w:rsidRDefault="00A66F6C" w:rsidP="00B8037B"/>
  </w:endnote>
  <w:endnote w:type="continuationSeparator" w:id="0">
    <w:p w14:paraId="679722A3" w14:textId="77777777" w:rsidR="00A66F6C" w:rsidRPr="0047671C" w:rsidRDefault="00A66F6C" w:rsidP="00425A68">
      <w:r w:rsidRPr="0047671C">
        <w:continuationSeparator/>
      </w:r>
    </w:p>
    <w:p w14:paraId="2C18BB6E" w14:textId="77777777" w:rsidR="00A66F6C" w:rsidRPr="0047671C" w:rsidRDefault="00A66F6C"/>
    <w:p w14:paraId="4BDB3A3C" w14:textId="77777777" w:rsidR="00A66F6C" w:rsidRPr="0047671C" w:rsidRDefault="00A66F6C" w:rsidP="00B803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
    <w:altName w:val="Arial"/>
    <w:panose1 w:val="020B0604020202030204"/>
    <w:charset w:val="00"/>
    <w:family w:val="auto"/>
    <w:notTrueType/>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KDABME+TimesNewRoman">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510287"/>
      <w:docPartObj>
        <w:docPartGallery w:val="Page Numbers (Bottom of Page)"/>
        <w:docPartUnique/>
      </w:docPartObj>
    </w:sdtPr>
    <w:sdtEndPr>
      <w:rPr>
        <w:color w:val="7F7F7F" w:themeColor="background1" w:themeShade="7F"/>
        <w:spacing w:val="60"/>
      </w:rPr>
    </w:sdtEndPr>
    <w:sdtContent>
      <w:p w14:paraId="7E2F97C4" w14:textId="6F717DFF" w:rsidR="007C6884" w:rsidRDefault="007C688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94A0B8A" w14:textId="77777777" w:rsidR="007C6884" w:rsidRDefault="007C6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E019" w14:textId="77777777" w:rsidR="00B548F6" w:rsidRPr="0047671C" w:rsidRDefault="00B548F6" w:rsidP="00B548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E01B" w14:textId="77777777" w:rsidR="00B548F6" w:rsidRPr="0047671C" w:rsidRDefault="00B548F6" w:rsidP="00B548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E01C" w14:textId="77777777" w:rsidR="00B548F6" w:rsidRPr="0047671C" w:rsidRDefault="00B548F6" w:rsidP="00B548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E01D" w14:textId="77777777" w:rsidR="00B548F6" w:rsidRPr="0047671C" w:rsidRDefault="00B548F6" w:rsidP="00B548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CellMar>
        <w:top w:w="72" w:type="dxa"/>
        <w:left w:w="115" w:type="dxa"/>
        <w:right w:w="115" w:type="dxa"/>
      </w:tblCellMar>
      <w:tblLook w:val="04A0" w:firstRow="1" w:lastRow="0" w:firstColumn="1" w:lastColumn="0" w:noHBand="0" w:noVBand="1"/>
    </w:tblPr>
    <w:tblGrid>
      <w:gridCol w:w="2952"/>
      <w:gridCol w:w="2952"/>
      <w:gridCol w:w="2952"/>
    </w:tblGrid>
    <w:tr w:rsidR="00B548F6" w:rsidRPr="0047671C" w14:paraId="2ADFE02A" w14:textId="77777777" w:rsidTr="008318C6">
      <w:tc>
        <w:tcPr>
          <w:tcW w:w="2952" w:type="dxa"/>
        </w:tcPr>
        <w:p w14:paraId="2ADFE027" w14:textId="77777777" w:rsidR="00B548F6" w:rsidRPr="0047671C" w:rsidRDefault="00B548F6" w:rsidP="009811C8">
          <w:pPr>
            <w:pStyle w:val="Footer"/>
          </w:pPr>
        </w:p>
      </w:tc>
      <w:tc>
        <w:tcPr>
          <w:tcW w:w="2952" w:type="dxa"/>
        </w:tcPr>
        <w:p w14:paraId="2ADFE028" w14:textId="77777777" w:rsidR="00B548F6" w:rsidRPr="0047671C" w:rsidRDefault="00B548F6" w:rsidP="00425A68">
          <w:pPr>
            <w:pStyle w:val="Footer"/>
          </w:pPr>
        </w:p>
      </w:tc>
      <w:tc>
        <w:tcPr>
          <w:tcW w:w="2952" w:type="dxa"/>
        </w:tcPr>
        <w:p w14:paraId="2ADFE029" w14:textId="77777777" w:rsidR="00B548F6" w:rsidRPr="0047671C" w:rsidRDefault="00B548F6" w:rsidP="00AE0B77">
          <w:pPr>
            <w:pStyle w:val="Footer"/>
            <w:jc w:val="right"/>
          </w:pPr>
          <w:r w:rsidRPr="0047671C">
            <w:t xml:space="preserve">Page </w:t>
          </w:r>
          <w:r w:rsidRPr="0047671C">
            <w:fldChar w:fldCharType="begin"/>
          </w:r>
          <w:r w:rsidRPr="0047671C">
            <w:instrText xml:space="preserve"> PAGE   \* MERGEFORMAT </w:instrText>
          </w:r>
          <w:r w:rsidRPr="0047671C">
            <w:fldChar w:fldCharType="separate"/>
          </w:r>
          <w:r w:rsidR="001E5EF1" w:rsidRPr="0047671C">
            <w:t>27</w:t>
          </w:r>
          <w:r w:rsidRPr="0047671C">
            <w:fldChar w:fldCharType="end"/>
          </w:r>
          <w:r w:rsidRPr="0047671C">
            <w:t xml:space="preserve"> of </w:t>
          </w:r>
          <w:fldSimple w:instr=" NUMPAGES   \* MERGEFORMAT ">
            <w:r w:rsidR="001E5EF1" w:rsidRPr="0047671C">
              <w:t>27</w:t>
            </w:r>
          </w:fldSimple>
          <w:r w:rsidRPr="0047671C">
            <w:t xml:space="preserve"> </w:t>
          </w:r>
        </w:p>
      </w:tc>
    </w:tr>
  </w:tbl>
  <w:p w14:paraId="2ADFE02B" w14:textId="77777777" w:rsidR="00B548F6" w:rsidRPr="0047671C" w:rsidRDefault="00B548F6" w:rsidP="00272D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BF5C9" w14:textId="77777777" w:rsidR="00A66F6C" w:rsidRPr="0047671C" w:rsidRDefault="00A66F6C" w:rsidP="00425A68">
      <w:r w:rsidRPr="0047671C">
        <w:separator/>
      </w:r>
    </w:p>
    <w:p w14:paraId="6B20F510" w14:textId="77777777" w:rsidR="00A66F6C" w:rsidRPr="0047671C" w:rsidRDefault="00A66F6C"/>
    <w:p w14:paraId="6A6646DE" w14:textId="77777777" w:rsidR="00A66F6C" w:rsidRPr="0047671C" w:rsidRDefault="00A66F6C" w:rsidP="00B8037B"/>
  </w:footnote>
  <w:footnote w:type="continuationSeparator" w:id="0">
    <w:p w14:paraId="1E4BAFAA" w14:textId="77777777" w:rsidR="00A66F6C" w:rsidRPr="0047671C" w:rsidRDefault="00A66F6C" w:rsidP="00425A68">
      <w:r w:rsidRPr="0047671C">
        <w:continuationSeparator/>
      </w:r>
    </w:p>
    <w:p w14:paraId="589ECB9F" w14:textId="77777777" w:rsidR="00A66F6C" w:rsidRPr="0047671C" w:rsidRDefault="00A66F6C"/>
    <w:p w14:paraId="5EF67BCF" w14:textId="77777777" w:rsidR="00A66F6C" w:rsidRPr="0047671C" w:rsidRDefault="00A66F6C" w:rsidP="00B803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E018" w14:textId="77777777" w:rsidR="00B548F6" w:rsidRPr="0047671C" w:rsidRDefault="00B548F6" w:rsidP="00B548F6">
    <w:pPr>
      <w:pStyle w:val="PhDHeader"/>
      <w:rPr>
        <w:noProof w:val="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FE01A" w14:textId="77777777" w:rsidR="00B548F6" w:rsidRPr="0047671C" w:rsidRDefault="00B548F6" w:rsidP="00B548F6">
    <w:pPr>
      <w:pStyle w:val="PhDHeader"/>
      <w:rPr>
        <w:noProof w:val="0"/>
        <w:lang w:val="en-US"/>
      </w:rPr>
    </w:pPr>
    <w:r w:rsidRPr="0047671C">
      <w:rPr>
        <w:noProof w:val="0"/>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662" w:type="dxa"/>
      <w:tblInd w:w="8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8"/>
      <w:gridCol w:w="2504"/>
      <w:gridCol w:w="3240"/>
    </w:tblGrid>
    <w:tr w:rsidR="00B548F6" w:rsidRPr="0047671C" w14:paraId="2ADFE025" w14:textId="77777777" w:rsidTr="0062252A">
      <w:tc>
        <w:tcPr>
          <w:tcW w:w="2918" w:type="dxa"/>
        </w:tcPr>
        <w:p w14:paraId="2ADFE021" w14:textId="77777777" w:rsidR="00B548F6" w:rsidRPr="0047671C" w:rsidRDefault="00B548F6" w:rsidP="00425A68">
          <w:pPr>
            <w:pStyle w:val="Header"/>
            <w:rPr>
              <w:lang w:val="en-US"/>
            </w:rPr>
          </w:pPr>
        </w:p>
      </w:tc>
      <w:tc>
        <w:tcPr>
          <w:tcW w:w="2504" w:type="dxa"/>
        </w:tcPr>
        <w:p w14:paraId="2ADFE022" w14:textId="77777777" w:rsidR="00B548F6" w:rsidRPr="0047671C" w:rsidRDefault="00B548F6" w:rsidP="00425A68">
          <w:pPr>
            <w:pStyle w:val="Header"/>
            <w:rPr>
              <w:lang w:val="en-US"/>
            </w:rPr>
          </w:pPr>
        </w:p>
      </w:tc>
      <w:tc>
        <w:tcPr>
          <w:tcW w:w="3240" w:type="dxa"/>
        </w:tcPr>
        <w:p w14:paraId="2ADFE023" w14:textId="01FA7542" w:rsidR="00B548F6" w:rsidRPr="0047671C" w:rsidRDefault="00931F5E" w:rsidP="0062252A">
          <w:pPr>
            <w:jc w:val="right"/>
          </w:pPr>
          <w:r>
            <w:t>Healthcare AI</w:t>
          </w:r>
        </w:p>
        <w:p w14:paraId="2ADFE024" w14:textId="77777777" w:rsidR="00B548F6" w:rsidRPr="0047671C" w:rsidRDefault="00B548F6" w:rsidP="0062252A">
          <w:pPr>
            <w:jc w:val="right"/>
            <w:rPr>
              <w:sz w:val="8"/>
              <w:szCs w:val="8"/>
            </w:rPr>
          </w:pPr>
        </w:p>
      </w:tc>
    </w:tr>
  </w:tbl>
  <w:p w14:paraId="2ADFE026" w14:textId="77777777" w:rsidR="00B548F6" w:rsidRPr="0047671C" w:rsidRDefault="00B548F6" w:rsidP="00B8037B">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1FD2"/>
    <w:multiLevelType w:val="hybridMultilevel"/>
    <w:tmpl w:val="919ED9F8"/>
    <w:lvl w:ilvl="0" w:tplc="2642045C">
      <w:start w:val="1"/>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72D60"/>
    <w:multiLevelType w:val="multilevel"/>
    <w:tmpl w:val="2D28E114"/>
    <w:lvl w:ilvl="0">
      <w:start w:val="1"/>
      <w:numFmt w:val="decimal"/>
      <w:lvlText w:val="%1"/>
      <w:lvlJc w:val="left"/>
      <w:pPr>
        <w:tabs>
          <w:tab w:val="num" w:pos="432"/>
        </w:tabs>
        <w:ind w:left="432" w:hanging="432"/>
      </w:pPr>
      <w:rPr>
        <w:rFonts w:hint="default"/>
      </w:rPr>
    </w:lvl>
    <w:lvl w:ilvl="1">
      <w:start w:val="1"/>
      <w:numFmt w:val="decimal"/>
      <w:lvlText w:val="2.%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Heading4"/>
      <w:lvlText w:val="%1.%2.%3.%4"/>
      <w:lvlJc w:val="left"/>
      <w:pPr>
        <w:tabs>
          <w:tab w:val="num" w:pos="2728"/>
        </w:tabs>
        <w:ind w:left="1432"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C443638"/>
    <w:multiLevelType w:val="multilevel"/>
    <w:tmpl w:val="E7727C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pStyle w:val="PhDAppendixSub-heading"/>
      <w:suff w:val="nothing"/>
      <w:lvlText w:val="Appendix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14E0A76"/>
    <w:multiLevelType w:val="hybridMultilevel"/>
    <w:tmpl w:val="5ED0C390"/>
    <w:lvl w:ilvl="0" w:tplc="88A47C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74721"/>
    <w:multiLevelType w:val="hybridMultilevel"/>
    <w:tmpl w:val="317A993E"/>
    <w:lvl w:ilvl="0" w:tplc="D6EC9FE2">
      <w:start w:val="4"/>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2367FF"/>
    <w:multiLevelType w:val="hybridMultilevel"/>
    <w:tmpl w:val="BA12C908"/>
    <w:lvl w:ilvl="0" w:tplc="D80864A2">
      <w:start w:val="1"/>
      <w:numFmt w:val="bullet"/>
      <w:lvlText w:val=""/>
      <w:lvlJc w:val="left"/>
      <w:pPr>
        <w:ind w:left="720" w:hanging="360"/>
      </w:pPr>
      <w:rPr>
        <w:rFonts w:ascii="Symbol" w:hAnsi="Symbol" w:hint="default"/>
      </w:rPr>
    </w:lvl>
    <w:lvl w:ilvl="1" w:tplc="F120EA64">
      <w:start w:val="1"/>
      <w:numFmt w:val="bullet"/>
      <w:lvlText w:val="o"/>
      <w:lvlJc w:val="left"/>
      <w:pPr>
        <w:ind w:left="1440" w:hanging="360"/>
      </w:pPr>
      <w:rPr>
        <w:rFonts w:ascii="Courier New" w:hAnsi="Courier New" w:hint="default"/>
      </w:rPr>
    </w:lvl>
    <w:lvl w:ilvl="2" w:tplc="C6589580">
      <w:start w:val="1"/>
      <w:numFmt w:val="bullet"/>
      <w:lvlText w:val=""/>
      <w:lvlJc w:val="left"/>
      <w:pPr>
        <w:ind w:left="2160" w:hanging="360"/>
      </w:pPr>
      <w:rPr>
        <w:rFonts w:ascii="Wingdings" w:hAnsi="Wingdings" w:hint="default"/>
      </w:rPr>
    </w:lvl>
    <w:lvl w:ilvl="3" w:tplc="E3B40916">
      <w:start w:val="1"/>
      <w:numFmt w:val="bullet"/>
      <w:lvlText w:val=""/>
      <w:lvlJc w:val="left"/>
      <w:pPr>
        <w:ind w:left="2880" w:hanging="360"/>
      </w:pPr>
      <w:rPr>
        <w:rFonts w:ascii="Symbol" w:hAnsi="Symbol" w:hint="default"/>
      </w:rPr>
    </w:lvl>
    <w:lvl w:ilvl="4" w:tplc="E64222E8">
      <w:start w:val="1"/>
      <w:numFmt w:val="bullet"/>
      <w:lvlText w:val="o"/>
      <w:lvlJc w:val="left"/>
      <w:pPr>
        <w:ind w:left="3600" w:hanging="360"/>
      </w:pPr>
      <w:rPr>
        <w:rFonts w:ascii="Courier New" w:hAnsi="Courier New" w:hint="default"/>
      </w:rPr>
    </w:lvl>
    <w:lvl w:ilvl="5" w:tplc="A91AF25C">
      <w:start w:val="1"/>
      <w:numFmt w:val="bullet"/>
      <w:lvlText w:val=""/>
      <w:lvlJc w:val="left"/>
      <w:pPr>
        <w:ind w:left="4320" w:hanging="360"/>
      </w:pPr>
      <w:rPr>
        <w:rFonts w:ascii="Wingdings" w:hAnsi="Wingdings" w:hint="default"/>
      </w:rPr>
    </w:lvl>
    <w:lvl w:ilvl="6" w:tplc="51CEAF5E">
      <w:start w:val="1"/>
      <w:numFmt w:val="bullet"/>
      <w:lvlText w:val=""/>
      <w:lvlJc w:val="left"/>
      <w:pPr>
        <w:ind w:left="5040" w:hanging="360"/>
      </w:pPr>
      <w:rPr>
        <w:rFonts w:ascii="Symbol" w:hAnsi="Symbol" w:hint="default"/>
      </w:rPr>
    </w:lvl>
    <w:lvl w:ilvl="7" w:tplc="1938F42E">
      <w:start w:val="1"/>
      <w:numFmt w:val="bullet"/>
      <w:lvlText w:val="o"/>
      <w:lvlJc w:val="left"/>
      <w:pPr>
        <w:ind w:left="5760" w:hanging="360"/>
      </w:pPr>
      <w:rPr>
        <w:rFonts w:ascii="Courier New" w:hAnsi="Courier New" w:hint="default"/>
      </w:rPr>
    </w:lvl>
    <w:lvl w:ilvl="8" w:tplc="0FDA795A">
      <w:start w:val="1"/>
      <w:numFmt w:val="bullet"/>
      <w:lvlText w:val=""/>
      <w:lvlJc w:val="left"/>
      <w:pPr>
        <w:ind w:left="6480" w:hanging="360"/>
      </w:pPr>
      <w:rPr>
        <w:rFonts w:ascii="Wingdings" w:hAnsi="Wingdings" w:hint="default"/>
      </w:rPr>
    </w:lvl>
  </w:abstractNum>
  <w:abstractNum w:abstractNumId="6" w15:restartNumberingAfterBreak="0">
    <w:nsid w:val="167B225C"/>
    <w:multiLevelType w:val="hybridMultilevel"/>
    <w:tmpl w:val="9C9EDD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F4AD0"/>
    <w:multiLevelType w:val="multilevel"/>
    <w:tmpl w:val="A9443C68"/>
    <w:lvl w:ilvl="0">
      <w:start w:val="1"/>
      <w:numFmt w:val="decimal"/>
      <w:pStyle w:val="Heading1"/>
      <w:lvlText w:val="Chapter %1:"/>
      <w:lvlJc w:val="left"/>
      <w:pPr>
        <w:tabs>
          <w:tab w:val="num" w:pos="2126"/>
        </w:tabs>
        <w:ind w:left="2126" w:hanging="2126"/>
      </w:pPr>
      <w:rPr>
        <w:rFonts w:ascii="Times New Roman" w:hAnsi="Times New Roman" w:cs="Times New Roman" w:hint="default"/>
        <w:b/>
        <w:i w:val="0"/>
        <w:color w:val="auto"/>
        <w:sz w:val="44"/>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1F301A72"/>
    <w:multiLevelType w:val="hybridMultilevel"/>
    <w:tmpl w:val="9C062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256A2B"/>
    <w:multiLevelType w:val="hybridMultilevel"/>
    <w:tmpl w:val="5D60BABE"/>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0627BD3"/>
    <w:multiLevelType w:val="hybridMultilevel"/>
    <w:tmpl w:val="FAB69ABA"/>
    <w:lvl w:ilvl="0" w:tplc="090A24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6D279EE"/>
    <w:multiLevelType w:val="hybridMultilevel"/>
    <w:tmpl w:val="DACC71B8"/>
    <w:lvl w:ilvl="0" w:tplc="19BEED5E">
      <w:start w:val="1"/>
      <w:numFmt w:val="bullet"/>
      <w:lvlText w:val=""/>
      <w:lvlJc w:val="left"/>
      <w:pPr>
        <w:ind w:left="720" w:hanging="360"/>
      </w:pPr>
      <w:rPr>
        <w:rFonts w:ascii="Symbol" w:hAnsi="Symbol" w:hint="default"/>
      </w:rPr>
    </w:lvl>
    <w:lvl w:ilvl="1" w:tplc="B1C8EDD2">
      <w:start w:val="1"/>
      <w:numFmt w:val="bullet"/>
      <w:lvlText w:val="o"/>
      <w:lvlJc w:val="left"/>
      <w:pPr>
        <w:ind w:left="1440" w:hanging="360"/>
      </w:pPr>
      <w:rPr>
        <w:rFonts w:ascii="Courier New" w:hAnsi="Courier New" w:hint="default"/>
      </w:rPr>
    </w:lvl>
    <w:lvl w:ilvl="2" w:tplc="3668837E">
      <w:start w:val="1"/>
      <w:numFmt w:val="bullet"/>
      <w:lvlText w:val=""/>
      <w:lvlJc w:val="left"/>
      <w:pPr>
        <w:ind w:left="2160" w:hanging="360"/>
      </w:pPr>
      <w:rPr>
        <w:rFonts w:ascii="Wingdings" w:hAnsi="Wingdings" w:hint="default"/>
      </w:rPr>
    </w:lvl>
    <w:lvl w:ilvl="3" w:tplc="FCFCFC04">
      <w:start w:val="1"/>
      <w:numFmt w:val="bullet"/>
      <w:lvlText w:val=""/>
      <w:lvlJc w:val="left"/>
      <w:pPr>
        <w:ind w:left="2880" w:hanging="360"/>
      </w:pPr>
      <w:rPr>
        <w:rFonts w:ascii="Symbol" w:hAnsi="Symbol" w:hint="default"/>
      </w:rPr>
    </w:lvl>
    <w:lvl w:ilvl="4" w:tplc="D44ACB1E">
      <w:start w:val="1"/>
      <w:numFmt w:val="bullet"/>
      <w:lvlText w:val="o"/>
      <w:lvlJc w:val="left"/>
      <w:pPr>
        <w:ind w:left="3600" w:hanging="360"/>
      </w:pPr>
      <w:rPr>
        <w:rFonts w:ascii="Courier New" w:hAnsi="Courier New" w:hint="default"/>
      </w:rPr>
    </w:lvl>
    <w:lvl w:ilvl="5" w:tplc="C728F344">
      <w:start w:val="1"/>
      <w:numFmt w:val="bullet"/>
      <w:lvlText w:val=""/>
      <w:lvlJc w:val="left"/>
      <w:pPr>
        <w:ind w:left="4320" w:hanging="360"/>
      </w:pPr>
      <w:rPr>
        <w:rFonts w:ascii="Wingdings" w:hAnsi="Wingdings" w:hint="default"/>
      </w:rPr>
    </w:lvl>
    <w:lvl w:ilvl="6" w:tplc="18A02202">
      <w:start w:val="1"/>
      <w:numFmt w:val="bullet"/>
      <w:lvlText w:val=""/>
      <w:lvlJc w:val="left"/>
      <w:pPr>
        <w:ind w:left="5040" w:hanging="360"/>
      </w:pPr>
      <w:rPr>
        <w:rFonts w:ascii="Symbol" w:hAnsi="Symbol" w:hint="default"/>
      </w:rPr>
    </w:lvl>
    <w:lvl w:ilvl="7" w:tplc="FBDCF2DE">
      <w:start w:val="1"/>
      <w:numFmt w:val="bullet"/>
      <w:lvlText w:val="o"/>
      <w:lvlJc w:val="left"/>
      <w:pPr>
        <w:ind w:left="5760" w:hanging="360"/>
      </w:pPr>
      <w:rPr>
        <w:rFonts w:ascii="Courier New" w:hAnsi="Courier New" w:hint="default"/>
      </w:rPr>
    </w:lvl>
    <w:lvl w:ilvl="8" w:tplc="E834ADEE">
      <w:start w:val="1"/>
      <w:numFmt w:val="bullet"/>
      <w:lvlText w:val=""/>
      <w:lvlJc w:val="left"/>
      <w:pPr>
        <w:ind w:left="6480" w:hanging="360"/>
      </w:pPr>
      <w:rPr>
        <w:rFonts w:ascii="Wingdings" w:hAnsi="Wingdings" w:hint="default"/>
      </w:rPr>
    </w:lvl>
  </w:abstractNum>
  <w:abstractNum w:abstractNumId="12" w15:restartNumberingAfterBreak="0">
    <w:nsid w:val="2B4C39F9"/>
    <w:multiLevelType w:val="hybridMultilevel"/>
    <w:tmpl w:val="DDA8358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9367C"/>
    <w:multiLevelType w:val="hybridMultilevel"/>
    <w:tmpl w:val="C6125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33B119F"/>
    <w:multiLevelType w:val="hybridMultilevel"/>
    <w:tmpl w:val="313E6BFA"/>
    <w:lvl w:ilvl="0" w:tplc="CD9A4AB8">
      <w:start w:val="1"/>
      <w:numFmt w:val="decimal"/>
      <w:pStyle w:val="Reference"/>
      <w:lvlText w:val="[%1]"/>
      <w:lvlJc w:val="left"/>
      <w:pPr>
        <w:tabs>
          <w:tab w:val="num" w:pos="624"/>
        </w:tabs>
        <w:ind w:left="624" w:hanging="624"/>
      </w:pPr>
      <w:rPr>
        <w:rFonts w:ascii="Arial" w:hAnsi="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6017252"/>
    <w:multiLevelType w:val="multilevel"/>
    <w:tmpl w:val="72C67FD2"/>
    <w:lvl w:ilvl="0">
      <w:start w:val="1"/>
      <w:numFmt w:val="decimal"/>
      <w:lvlText w:val="Chapter %1:"/>
      <w:lvlJc w:val="left"/>
      <w:pPr>
        <w:tabs>
          <w:tab w:val="num" w:pos="2126"/>
        </w:tabs>
        <w:ind w:left="2126" w:hanging="2126"/>
      </w:pPr>
      <w:rPr>
        <w:rFonts w:ascii="Times New Roman" w:hAnsi="Times New Roman" w:hint="default"/>
        <w:b/>
        <w:i w:val="0"/>
        <w:color w:val="auto"/>
        <w:sz w:val="44"/>
        <w:szCs w:val="16"/>
      </w:rPr>
    </w:lvl>
    <w:lvl w:ilvl="1">
      <w:start w:val="1"/>
      <w:numFmt w:val="decimal"/>
      <w:lvlText w:val="%1.%2"/>
      <w:lvlJc w:val="left"/>
      <w:pPr>
        <w:tabs>
          <w:tab w:val="num" w:pos="567"/>
        </w:tabs>
        <w:ind w:left="567" w:hanging="567"/>
      </w:pPr>
      <w:rPr>
        <w:rFonts w:ascii="Times New Roman" w:hAnsi="Times New Roman" w:hint="default"/>
        <w:b/>
        <w:i w:val="0"/>
        <w:sz w:val="24"/>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7" w15:restartNumberingAfterBreak="0">
    <w:nsid w:val="396476DE"/>
    <w:multiLevelType w:val="hybridMultilevel"/>
    <w:tmpl w:val="CE90FDB0"/>
    <w:lvl w:ilvl="0" w:tplc="F58A34F2">
      <w:start w:val="1"/>
      <w:numFmt w:val="bullet"/>
      <w:lvlText w:val=""/>
      <w:lvlJc w:val="left"/>
      <w:pPr>
        <w:ind w:left="720" w:hanging="360"/>
      </w:pPr>
      <w:rPr>
        <w:rFonts w:ascii="Symbol" w:hAnsi="Symbol" w:hint="default"/>
      </w:rPr>
    </w:lvl>
    <w:lvl w:ilvl="1" w:tplc="74DA66A8">
      <w:start w:val="1"/>
      <w:numFmt w:val="bullet"/>
      <w:lvlText w:val="o"/>
      <w:lvlJc w:val="left"/>
      <w:pPr>
        <w:ind w:left="1440" w:hanging="360"/>
      </w:pPr>
      <w:rPr>
        <w:rFonts w:ascii="Courier New" w:hAnsi="Courier New" w:hint="default"/>
      </w:rPr>
    </w:lvl>
    <w:lvl w:ilvl="2" w:tplc="D7CC5C02">
      <w:start w:val="1"/>
      <w:numFmt w:val="bullet"/>
      <w:lvlText w:val=""/>
      <w:lvlJc w:val="left"/>
      <w:pPr>
        <w:ind w:left="2160" w:hanging="360"/>
      </w:pPr>
      <w:rPr>
        <w:rFonts w:ascii="Wingdings" w:hAnsi="Wingdings" w:hint="default"/>
      </w:rPr>
    </w:lvl>
    <w:lvl w:ilvl="3" w:tplc="55B22A1E">
      <w:start w:val="1"/>
      <w:numFmt w:val="bullet"/>
      <w:lvlText w:val=""/>
      <w:lvlJc w:val="left"/>
      <w:pPr>
        <w:ind w:left="2880" w:hanging="360"/>
      </w:pPr>
      <w:rPr>
        <w:rFonts w:ascii="Symbol" w:hAnsi="Symbol" w:hint="default"/>
      </w:rPr>
    </w:lvl>
    <w:lvl w:ilvl="4" w:tplc="275661F2">
      <w:start w:val="1"/>
      <w:numFmt w:val="bullet"/>
      <w:lvlText w:val="o"/>
      <w:lvlJc w:val="left"/>
      <w:pPr>
        <w:ind w:left="3600" w:hanging="360"/>
      </w:pPr>
      <w:rPr>
        <w:rFonts w:ascii="Courier New" w:hAnsi="Courier New" w:hint="default"/>
      </w:rPr>
    </w:lvl>
    <w:lvl w:ilvl="5" w:tplc="DA9AC066">
      <w:start w:val="1"/>
      <w:numFmt w:val="bullet"/>
      <w:lvlText w:val=""/>
      <w:lvlJc w:val="left"/>
      <w:pPr>
        <w:ind w:left="4320" w:hanging="360"/>
      </w:pPr>
      <w:rPr>
        <w:rFonts w:ascii="Wingdings" w:hAnsi="Wingdings" w:hint="default"/>
      </w:rPr>
    </w:lvl>
    <w:lvl w:ilvl="6" w:tplc="98A4742A">
      <w:start w:val="1"/>
      <w:numFmt w:val="bullet"/>
      <w:lvlText w:val=""/>
      <w:lvlJc w:val="left"/>
      <w:pPr>
        <w:ind w:left="5040" w:hanging="360"/>
      </w:pPr>
      <w:rPr>
        <w:rFonts w:ascii="Symbol" w:hAnsi="Symbol" w:hint="default"/>
      </w:rPr>
    </w:lvl>
    <w:lvl w:ilvl="7" w:tplc="F1142608">
      <w:start w:val="1"/>
      <w:numFmt w:val="bullet"/>
      <w:lvlText w:val="o"/>
      <w:lvlJc w:val="left"/>
      <w:pPr>
        <w:ind w:left="5760" w:hanging="360"/>
      </w:pPr>
      <w:rPr>
        <w:rFonts w:ascii="Courier New" w:hAnsi="Courier New" w:hint="default"/>
      </w:rPr>
    </w:lvl>
    <w:lvl w:ilvl="8" w:tplc="4C0CC438">
      <w:start w:val="1"/>
      <w:numFmt w:val="bullet"/>
      <w:lvlText w:val=""/>
      <w:lvlJc w:val="left"/>
      <w:pPr>
        <w:ind w:left="6480" w:hanging="360"/>
      </w:pPr>
      <w:rPr>
        <w:rFonts w:ascii="Wingdings" w:hAnsi="Wingdings" w:hint="default"/>
      </w:rPr>
    </w:lvl>
  </w:abstractNum>
  <w:abstractNum w:abstractNumId="18" w15:restartNumberingAfterBreak="0">
    <w:nsid w:val="3AD4173B"/>
    <w:multiLevelType w:val="multilevel"/>
    <w:tmpl w:val="E602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EA7343E"/>
    <w:multiLevelType w:val="hybridMultilevel"/>
    <w:tmpl w:val="DA48840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51A57C78"/>
    <w:multiLevelType w:val="hybridMultilevel"/>
    <w:tmpl w:val="CA8C0CF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51C4131C"/>
    <w:multiLevelType w:val="hybridMultilevel"/>
    <w:tmpl w:val="8766B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32764A"/>
    <w:multiLevelType w:val="multilevel"/>
    <w:tmpl w:val="1CECE9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0F6493"/>
    <w:multiLevelType w:val="multilevel"/>
    <w:tmpl w:val="B9A2F7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23B01"/>
    <w:multiLevelType w:val="multilevel"/>
    <w:tmpl w:val="B4E68A04"/>
    <w:lvl w:ilvl="0">
      <w:start w:val="1"/>
      <w:numFmt w:val="decimal"/>
      <w:lvlText w:val="Chapter %1:"/>
      <w:lvlJc w:val="left"/>
      <w:pPr>
        <w:tabs>
          <w:tab w:val="num" w:pos="2126"/>
        </w:tabs>
        <w:ind w:left="2126" w:hanging="2126"/>
      </w:pPr>
      <w:rPr>
        <w:rFonts w:ascii="Times New Roman" w:hAnsi="Times New Roman" w:hint="default"/>
        <w:b/>
        <w:i w:val="0"/>
        <w:color w:val="auto"/>
        <w:sz w:val="44"/>
        <w:szCs w:val="16"/>
      </w:rPr>
    </w:lvl>
    <w:lvl w:ilvl="1">
      <w:start w:val="1"/>
      <w:numFmt w:val="decimal"/>
      <w:lvlText w:val="%1.%2"/>
      <w:lvlJc w:val="left"/>
      <w:pPr>
        <w:tabs>
          <w:tab w:val="num" w:pos="567"/>
        </w:tabs>
        <w:ind w:left="567" w:hanging="567"/>
      </w:pPr>
      <w:rPr>
        <w:rFonts w:ascii="Times New Roman" w:hAnsi="Times New Roman" w:hint="default"/>
        <w:b/>
        <w:i w:val="0"/>
        <w:sz w:val="24"/>
      </w:rPr>
    </w:lvl>
    <w:lvl w:ilvl="2">
      <w:start w:val="1"/>
      <w:numFmt w:val="decimal"/>
      <w:lvlText w:val="1.%2.%3"/>
      <w:lvlJc w:val="left"/>
      <w:pPr>
        <w:tabs>
          <w:tab w:val="num" w:pos="1107"/>
        </w:tabs>
        <w:ind w:left="110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5CDC3619"/>
    <w:multiLevelType w:val="multilevel"/>
    <w:tmpl w:val="30A21D96"/>
    <w:lvl w:ilvl="0">
      <w:start w:val="1"/>
      <w:numFmt w:val="decimal"/>
      <w:lvlText w:val="Chapter %1:"/>
      <w:lvlJc w:val="left"/>
      <w:pPr>
        <w:tabs>
          <w:tab w:val="num" w:pos="2126"/>
        </w:tabs>
        <w:ind w:left="2126" w:hanging="2126"/>
      </w:pPr>
      <w:rPr>
        <w:rFonts w:ascii="Times New Roman" w:hAnsi="Times New Roman" w:hint="default"/>
        <w:b/>
        <w:i w:val="0"/>
        <w:color w:val="auto"/>
        <w:sz w:val="44"/>
        <w:szCs w:val="16"/>
      </w:rPr>
    </w:lvl>
    <w:lvl w:ilvl="1">
      <w:start w:val="1"/>
      <w:numFmt w:val="decimal"/>
      <w:lvlText w:val="%1.%2"/>
      <w:lvlJc w:val="left"/>
      <w:pPr>
        <w:tabs>
          <w:tab w:val="num" w:pos="567"/>
        </w:tabs>
        <w:ind w:left="567" w:hanging="567"/>
      </w:pPr>
      <w:rPr>
        <w:rFonts w:ascii="Times New Roman" w:hAnsi="Times New Roman" w:hint="default"/>
        <w:b/>
        <w:i w:val="0"/>
        <w:sz w:val="24"/>
      </w:rPr>
    </w:lvl>
    <w:lvl w:ilvl="2">
      <w:start w:val="1"/>
      <w:numFmt w:val="decimal"/>
      <w:lvlText w:val="1.%2.%3"/>
      <w:lvlJc w:val="left"/>
      <w:pPr>
        <w:tabs>
          <w:tab w:val="num" w:pos="1107"/>
        </w:tabs>
        <w:ind w:left="110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7" w15:restartNumberingAfterBreak="0">
    <w:nsid w:val="5EC873EF"/>
    <w:multiLevelType w:val="hybridMultilevel"/>
    <w:tmpl w:val="0D50FF6C"/>
    <w:lvl w:ilvl="0" w:tplc="E89067F8">
      <w:numFmt w:val="bullet"/>
      <w:lvlText w:val="-"/>
      <w:lvlJc w:val="left"/>
      <w:pPr>
        <w:ind w:left="720" w:hanging="360"/>
      </w:pPr>
      <w:rPr>
        <w:rFonts w:ascii="Calibri" w:eastAsiaTheme="minorHAns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7766448">
    <w:abstractNumId w:val="17"/>
  </w:num>
  <w:num w:numId="2" w16cid:durableId="1923831387">
    <w:abstractNumId w:val="11"/>
  </w:num>
  <w:num w:numId="3" w16cid:durableId="1470324119">
    <w:abstractNumId w:val="5"/>
  </w:num>
  <w:num w:numId="4" w16cid:durableId="1094086228">
    <w:abstractNumId w:val="1"/>
  </w:num>
  <w:num w:numId="5" w16cid:durableId="2108767391">
    <w:abstractNumId w:val="14"/>
  </w:num>
  <w:num w:numId="6" w16cid:durableId="365717911">
    <w:abstractNumId w:val="3"/>
  </w:num>
  <w:num w:numId="7" w16cid:durableId="1386759597">
    <w:abstractNumId w:val="0"/>
  </w:num>
  <w:num w:numId="8" w16cid:durableId="1849446934">
    <w:abstractNumId w:val="27"/>
  </w:num>
  <w:num w:numId="9" w16cid:durableId="1309048195">
    <w:abstractNumId w:val="4"/>
  </w:num>
  <w:num w:numId="10" w16cid:durableId="1772509488">
    <w:abstractNumId w:val="1"/>
  </w:num>
  <w:num w:numId="11" w16cid:durableId="2063749273">
    <w:abstractNumId w:val="1"/>
  </w:num>
  <w:num w:numId="12" w16cid:durableId="2051758567">
    <w:abstractNumId w:val="1"/>
  </w:num>
  <w:num w:numId="13" w16cid:durableId="958217698">
    <w:abstractNumId w:val="12"/>
  </w:num>
  <w:num w:numId="14" w16cid:durableId="1736052185">
    <w:abstractNumId w:val="1"/>
  </w:num>
  <w:num w:numId="15" w16cid:durableId="1895583834">
    <w:abstractNumId w:val="1"/>
  </w:num>
  <w:num w:numId="16" w16cid:durableId="957294364">
    <w:abstractNumId w:val="1"/>
  </w:num>
  <w:num w:numId="17" w16cid:durableId="141040961">
    <w:abstractNumId w:val="13"/>
  </w:num>
  <w:num w:numId="18" w16cid:durableId="1219903037">
    <w:abstractNumId w:val="22"/>
  </w:num>
  <w:num w:numId="19" w16cid:durableId="1781607744">
    <w:abstractNumId w:val="8"/>
  </w:num>
  <w:num w:numId="20" w16cid:durableId="1372074468">
    <w:abstractNumId w:val="16"/>
  </w:num>
  <w:num w:numId="21" w16cid:durableId="1384133412">
    <w:abstractNumId w:val="7"/>
  </w:num>
  <w:num w:numId="22" w16cid:durableId="728186082">
    <w:abstractNumId w:val="7"/>
  </w:num>
  <w:num w:numId="23" w16cid:durableId="1843156344">
    <w:abstractNumId w:val="19"/>
  </w:num>
  <w:num w:numId="24" w16cid:durableId="889267882">
    <w:abstractNumId w:val="2"/>
  </w:num>
  <w:num w:numId="25" w16cid:durableId="563956397">
    <w:abstractNumId w:val="1"/>
  </w:num>
  <w:num w:numId="26" w16cid:durableId="343212216">
    <w:abstractNumId w:val="1"/>
  </w:num>
  <w:num w:numId="27" w16cid:durableId="208688713">
    <w:abstractNumId w:val="15"/>
  </w:num>
  <w:num w:numId="28" w16cid:durableId="911818469">
    <w:abstractNumId w:val="25"/>
  </w:num>
  <w:num w:numId="29" w16cid:durableId="1421289068">
    <w:abstractNumId w:val="26"/>
  </w:num>
  <w:num w:numId="30" w16cid:durableId="2083795270">
    <w:abstractNumId w:val="7"/>
  </w:num>
  <w:num w:numId="31" w16cid:durableId="619848728">
    <w:abstractNumId w:val="7"/>
  </w:num>
  <w:num w:numId="32" w16cid:durableId="1601376110">
    <w:abstractNumId w:val="6"/>
  </w:num>
  <w:num w:numId="33" w16cid:durableId="1343046447">
    <w:abstractNumId w:val="9"/>
  </w:num>
  <w:num w:numId="34" w16cid:durableId="1868057990">
    <w:abstractNumId w:val="20"/>
  </w:num>
  <w:num w:numId="35" w16cid:durableId="524440310">
    <w:abstractNumId w:val="23"/>
  </w:num>
  <w:num w:numId="36" w16cid:durableId="1676683816">
    <w:abstractNumId w:val="18"/>
  </w:num>
  <w:num w:numId="37" w16cid:durableId="352728563">
    <w:abstractNumId w:val="24"/>
  </w:num>
  <w:num w:numId="38" w16cid:durableId="982808857">
    <w:abstractNumId w:val="10"/>
  </w:num>
  <w:num w:numId="39" w16cid:durableId="7041404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944"/>
    <w:rsid w:val="000030D5"/>
    <w:rsid w:val="000051AE"/>
    <w:rsid w:val="000063CD"/>
    <w:rsid w:val="0001406B"/>
    <w:rsid w:val="00016F88"/>
    <w:rsid w:val="00023470"/>
    <w:rsid w:val="00023F70"/>
    <w:rsid w:val="00023F98"/>
    <w:rsid w:val="00024536"/>
    <w:rsid w:val="000245E7"/>
    <w:rsid w:val="0002489F"/>
    <w:rsid w:val="0002563A"/>
    <w:rsid w:val="00031FEF"/>
    <w:rsid w:val="000329F8"/>
    <w:rsid w:val="00032CC6"/>
    <w:rsid w:val="00040D3D"/>
    <w:rsid w:val="0004337B"/>
    <w:rsid w:val="00044875"/>
    <w:rsid w:val="00044902"/>
    <w:rsid w:val="00045448"/>
    <w:rsid w:val="00045EF7"/>
    <w:rsid w:val="000477C4"/>
    <w:rsid w:val="00053227"/>
    <w:rsid w:val="00053B8F"/>
    <w:rsid w:val="00055830"/>
    <w:rsid w:val="00063114"/>
    <w:rsid w:val="00063F19"/>
    <w:rsid w:val="00064EFF"/>
    <w:rsid w:val="00065454"/>
    <w:rsid w:val="0006585D"/>
    <w:rsid w:val="00073826"/>
    <w:rsid w:val="00075A7A"/>
    <w:rsid w:val="0008017F"/>
    <w:rsid w:val="0008195D"/>
    <w:rsid w:val="000831F2"/>
    <w:rsid w:val="0008455D"/>
    <w:rsid w:val="000861D9"/>
    <w:rsid w:val="000907DA"/>
    <w:rsid w:val="00090BBB"/>
    <w:rsid w:val="00092915"/>
    <w:rsid w:val="00092CC0"/>
    <w:rsid w:val="00092F4D"/>
    <w:rsid w:val="00093231"/>
    <w:rsid w:val="00094709"/>
    <w:rsid w:val="00095BBB"/>
    <w:rsid w:val="00095D40"/>
    <w:rsid w:val="000A2667"/>
    <w:rsid w:val="000A2A19"/>
    <w:rsid w:val="000A5D03"/>
    <w:rsid w:val="000B007A"/>
    <w:rsid w:val="000B02E3"/>
    <w:rsid w:val="000B24EF"/>
    <w:rsid w:val="000B34CA"/>
    <w:rsid w:val="000B404B"/>
    <w:rsid w:val="000B5927"/>
    <w:rsid w:val="000B63DE"/>
    <w:rsid w:val="000B6BAE"/>
    <w:rsid w:val="000B796F"/>
    <w:rsid w:val="000C3DB4"/>
    <w:rsid w:val="000C436F"/>
    <w:rsid w:val="000C7B73"/>
    <w:rsid w:val="000D0E0C"/>
    <w:rsid w:val="000E0AC0"/>
    <w:rsid w:val="000E108D"/>
    <w:rsid w:val="000E5ABA"/>
    <w:rsid w:val="000F141D"/>
    <w:rsid w:val="000F1822"/>
    <w:rsid w:val="000F1C76"/>
    <w:rsid w:val="000F47F4"/>
    <w:rsid w:val="000F6ACC"/>
    <w:rsid w:val="00100623"/>
    <w:rsid w:val="00100714"/>
    <w:rsid w:val="00101808"/>
    <w:rsid w:val="00102F9E"/>
    <w:rsid w:val="00105A64"/>
    <w:rsid w:val="001112B2"/>
    <w:rsid w:val="00112313"/>
    <w:rsid w:val="00113D0B"/>
    <w:rsid w:val="001157B7"/>
    <w:rsid w:val="00116E8C"/>
    <w:rsid w:val="001223CD"/>
    <w:rsid w:val="00123133"/>
    <w:rsid w:val="0012544D"/>
    <w:rsid w:val="001257A4"/>
    <w:rsid w:val="00126947"/>
    <w:rsid w:val="00126BA1"/>
    <w:rsid w:val="001274AB"/>
    <w:rsid w:val="00127C59"/>
    <w:rsid w:val="001305C0"/>
    <w:rsid w:val="0013181E"/>
    <w:rsid w:val="0013421E"/>
    <w:rsid w:val="00134BAB"/>
    <w:rsid w:val="001351BD"/>
    <w:rsid w:val="00135508"/>
    <w:rsid w:val="00137222"/>
    <w:rsid w:val="0014114A"/>
    <w:rsid w:val="0015014E"/>
    <w:rsid w:val="00150DFE"/>
    <w:rsid w:val="00151010"/>
    <w:rsid w:val="00153CF2"/>
    <w:rsid w:val="00155C0B"/>
    <w:rsid w:val="00155EF2"/>
    <w:rsid w:val="00162490"/>
    <w:rsid w:val="0016270E"/>
    <w:rsid w:val="00162D5A"/>
    <w:rsid w:val="0016323B"/>
    <w:rsid w:val="001659C1"/>
    <w:rsid w:val="0016607E"/>
    <w:rsid w:val="00167B6A"/>
    <w:rsid w:val="001731D3"/>
    <w:rsid w:val="0017421A"/>
    <w:rsid w:val="00174D7F"/>
    <w:rsid w:val="00174FD1"/>
    <w:rsid w:val="00175915"/>
    <w:rsid w:val="001767EB"/>
    <w:rsid w:val="00176C05"/>
    <w:rsid w:val="001774F3"/>
    <w:rsid w:val="001812F9"/>
    <w:rsid w:val="00181E00"/>
    <w:rsid w:val="00184203"/>
    <w:rsid w:val="001851B7"/>
    <w:rsid w:val="00186307"/>
    <w:rsid w:val="0019160C"/>
    <w:rsid w:val="00195BF8"/>
    <w:rsid w:val="00195D8F"/>
    <w:rsid w:val="001971E0"/>
    <w:rsid w:val="001978F6"/>
    <w:rsid w:val="001A22BA"/>
    <w:rsid w:val="001A2785"/>
    <w:rsid w:val="001A397D"/>
    <w:rsid w:val="001B030C"/>
    <w:rsid w:val="001B435D"/>
    <w:rsid w:val="001C1290"/>
    <w:rsid w:val="001C2AB6"/>
    <w:rsid w:val="001C4AB4"/>
    <w:rsid w:val="001C514E"/>
    <w:rsid w:val="001C6794"/>
    <w:rsid w:val="001C67B2"/>
    <w:rsid w:val="001C6A90"/>
    <w:rsid w:val="001D20C2"/>
    <w:rsid w:val="001D788E"/>
    <w:rsid w:val="001E108A"/>
    <w:rsid w:val="001E2A46"/>
    <w:rsid w:val="001E5EF1"/>
    <w:rsid w:val="001E714E"/>
    <w:rsid w:val="001E775A"/>
    <w:rsid w:val="001F2494"/>
    <w:rsid w:val="001F4D6B"/>
    <w:rsid w:val="001F6BBC"/>
    <w:rsid w:val="001F6E07"/>
    <w:rsid w:val="001F7108"/>
    <w:rsid w:val="00200065"/>
    <w:rsid w:val="002010D8"/>
    <w:rsid w:val="002024D0"/>
    <w:rsid w:val="002061BC"/>
    <w:rsid w:val="00206962"/>
    <w:rsid w:val="00207244"/>
    <w:rsid w:val="00207931"/>
    <w:rsid w:val="00207E98"/>
    <w:rsid w:val="00212BE5"/>
    <w:rsid w:val="002153BB"/>
    <w:rsid w:val="002176A5"/>
    <w:rsid w:val="0022136C"/>
    <w:rsid w:val="0022248C"/>
    <w:rsid w:val="00222F36"/>
    <w:rsid w:val="00223F2C"/>
    <w:rsid w:val="002259D8"/>
    <w:rsid w:val="00227EA7"/>
    <w:rsid w:val="00230964"/>
    <w:rsid w:val="00231288"/>
    <w:rsid w:val="00231F67"/>
    <w:rsid w:val="00233F9E"/>
    <w:rsid w:val="00234DE1"/>
    <w:rsid w:val="00235CA4"/>
    <w:rsid w:val="002363CE"/>
    <w:rsid w:val="00240100"/>
    <w:rsid w:val="0024031B"/>
    <w:rsid w:val="00243725"/>
    <w:rsid w:val="00243EAA"/>
    <w:rsid w:val="00246F86"/>
    <w:rsid w:val="00252E2F"/>
    <w:rsid w:val="002541CE"/>
    <w:rsid w:val="00254324"/>
    <w:rsid w:val="002559EB"/>
    <w:rsid w:val="00256BD0"/>
    <w:rsid w:val="00263D6F"/>
    <w:rsid w:val="00264427"/>
    <w:rsid w:val="00264A30"/>
    <w:rsid w:val="00267758"/>
    <w:rsid w:val="00267B77"/>
    <w:rsid w:val="002700A6"/>
    <w:rsid w:val="00270DEF"/>
    <w:rsid w:val="00272D96"/>
    <w:rsid w:val="002735DE"/>
    <w:rsid w:val="002757A3"/>
    <w:rsid w:val="002806D4"/>
    <w:rsid w:val="00285694"/>
    <w:rsid w:val="00285D4B"/>
    <w:rsid w:val="00287F5C"/>
    <w:rsid w:val="00291848"/>
    <w:rsid w:val="00292548"/>
    <w:rsid w:val="00293282"/>
    <w:rsid w:val="002932E0"/>
    <w:rsid w:val="00297A6B"/>
    <w:rsid w:val="002A15C0"/>
    <w:rsid w:val="002A286D"/>
    <w:rsid w:val="002A37AD"/>
    <w:rsid w:val="002A5EEF"/>
    <w:rsid w:val="002A6ED2"/>
    <w:rsid w:val="002A784E"/>
    <w:rsid w:val="002A7DA5"/>
    <w:rsid w:val="002B3E43"/>
    <w:rsid w:val="002B4274"/>
    <w:rsid w:val="002B657E"/>
    <w:rsid w:val="002B671D"/>
    <w:rsid w:val="002C02F4"/>
    <w:rsid w:val="002C0519"/>
    <w:rsid w:val="002C0CFB"/>
    <w:rsid w:val="002C0EAC"/>
    <w:rsid w:val="002C1B39"/>
    <w:rsid w:val="002C3690"/>
    <w:rsid w:val="002C6D2B"/>
    <w:rsid w:val="002C703C"/>
    <w:rsid w:val="002D09AD"/>
    <w:rsid w:val="002D2267"/>
    <w:rsid w:val="002D385D"/>
    <w:rsid w:val="002D4A43"/>
    <w:rsid w:val="002D4EDA"/>
    <w:rsid w:val="002D6365"/>
    <w:rsid w:val="002D6BFA"/>
    <w:rsid w:val="002D7FAC"/>
    <w:rsid w:val="002E01F8"/>
    <w:rsid w:val="002E0969"/>
    <w:rsid w:val="002E59A1"/>
    <w:rsid w:val="002E6042"/>
    <w:rsid w:val="002E6214"/>
    <w:rsid w:val="002E796A"/>
    <w:rsid w:val="002F007C"/>
    <w:rsid w:val="002F1342"/>
    <w:rsid w:val="002F178E"/>
    <w:rsid w:val="002F2444"/>
    <w:rsid w:val="002F2A93"/>
    <w:rsid w:val="002F3509"/>
    <w:rsid w:val="002F4725"/>
    <w:rsid w:val="002F6F67"/>
    <w:rsid w:val="002F7169"/>
    <w:rsid w:val="002F7231"/>
    <w:rsid w:val="00302289"/>
    <w:rsid w:val="00302734"/>
    <w:rsid w:val="00302D12"/>
    <w:rsid w:val="00302F6A"/>
    <w:rsid w:val="00312B5A"/>
    <w:rsid w:val="00314BF2"/>
    <w:rsid w:val="00316697"/>
    <w:rsid w:val="00321AF8"/>
    <w:rsid w:val="003268C8"/>
    <w:rsid w:val="00327477"/>
    <w:rsid w:val="00330ABA"/>
    <w:rsid w:val="00330D20"/>
    <w:rsid w:val="00331903"/>
    <w:rsid w:val="00333EC7"/>
    <w:rsid w:val="00334CB1"/>
    <w:rsid w:val="00336558"/>
    <w:rsid w:val="00340090"/>
    <w:rsid w:val="003434D3"/>
    <w:rsid w:val="00351267"/>
    <w:rsid w:val="00352178"/>
    <w:rsid w:val="00352898"/>
    <w:rsid w:val="00356AF8"/>
    <w:rsid w:val="003603CA"/>
    <w:rsid w:val="0036083A"/>
    <w:rsid w:val="003610CB"/>
    <w:rsid w:val="0036195C"/>
    <w:rsid w:val="00363F39"/>
    <w:rsid w:val="00367522"/>
    <w:rsid w:val="00371715"/>
    <w:rsid w:val="00372E9F"/>
    <w:rsid w:val="00375E8E"/>
    <w:rsid w:val="00376313"/>
    <w:rsid w:val="003768A0"/>
    <w:rsid w:val="00377CFC"/>
    <w:rsid w:val="00380D23"/>
    <w:rsid w:val="003831D1"/>
    <w:rsid w:val="003838C6"/>
    <w:rsid w:val="00384008"/>
    <w:rsid w:val="00386261"/>
    <w:rsid w:val="00390632"/>
    <w:rsid w:val="0039097E"/>
    <w:rsid w:val="00392290"/>
    <w:rsid w:val="00392860"/>
    <w:rsid w:val="00392928"/>
    <w:rsid w:val="0039587A"/>
    <w:rsid w:val="003A11E7"/>
    <w:rsid w:val="003A21D3"/>
    <w:rsid w:val="003A4815"/>
    <w:rsid w:val="003A6ED0"/>
    <w:rsid w:val="003B65C5"/>
    <w:rsid w:val="003B7023"/>
    <w:rsid w:val="003C06AF"/>
    <w:rsid w:val="003C0D58"/>
    <w:rsid w:val="003C21F5"/>
    <w:rsid w:val="003C4B46"/>
    <w:rsid w:val="003C66C1"/>
    <w:rsid w:val="003C72F8"/>
    <w:rsid w:val="003C7CDE"/>
    <w:rsid w:val="003D1217"/>
    <w:rsid w:val="003D2AC4"/>
    <w:rsid w:val="003D3B00"/>
    <w:rsid w:val="003D636B"/>
    <w:rsid w:val="003D662C"/>
    <w:rsid w:val="003E293E"/>
    <w:rsid w:val="003E3555"/>
    <w:rsid w:val="003E35ED"/>
    <w:rsid w:val="003E4817"/>
    <w:rsid w:val="003E5002"/>
    <w:rsid w:val="003E5E52"/>
    <w:rsid w:val="003E6FD6"/>
    <w:rsid w:val="003F45B6"/>
    <w:rsid w:val="003F56C8"/>
    <w:rsid w:val="003F5B63"/>
    <w:rsid w:val="00401F74"/>
    <w:rsid w:val="004022E2"/>
    <w:rsid w:val="00402A50"/>
    <w:rsid w:val="00405C2B"/>
    <w:rsid w:val="00407E89"/>
    <w:rsid w:val="004113FA"/>
    <w:rsid w:val="0041398A"/>
    <w:rsid w:val="00414ACC"/>
    <w:rsid w:val="00417100"/>
    <w:rsid w:val="00417C17"/>
    <w:rsid w:val="004218F6"/>
    <w:rsid w:val="00422213"/>
    <w:rsid w:val="00422494"/>
    <w:rsid w:val="004235A5"/>
    <w:rsid w:val="0042426C"/>
    <w:rsid w:val="004255FC"/>
    <w:rsid w:val="00425A68"/>
    <w:rsid w:val="004279EC"/>
    <w:rsid w:val="00430636"/>
    <w:rsid w:val="0043156B"/>
    <w:rsid w:val="00431CDA"/>
    <w:rsid w:val="00432C49"/>
    <w:rsid w:val="00433044"/>
    <w:rsid w:val="00433D41"/>
    <w:rsid w:val="00436561"/>
    <w:rsid w:val="004367E4"/>
    <w:rsid w:val="00437A7E"/>
    <w:rsid w:val="004415EB"/>
    <w:rsid w:val="004417DD"/>
    <w:rsid w:val="00443063"/>
    <w:rsid w:val="004441A2"/>
    <w:rsid w:val="00445209"/>
    <w:rsid w:val="00451B1F"/>
    <w:rsid w:val="00453203"/>
    <w:rsid w:val="0045679A"/>
    <w:rsid w:val="00457358"/>
    <w:rsid w:val="0045745C"/>
    <w:rsid w:val="00457CF3"/>
    <w:rsid w:val="00461A86"/>
    <w:rsid w:val="004620F4"/>
    <w:rsid w:val="004621BE"/>
    <w:rsid w:val="0046412A"/>
    <w:rsid w:val="00464D7D"/>
    <w:rsid w:val="00465001"/>
    <w:rsid w:val="00467410"/>
    <w:rsid w:val="00467970"/>
    <w:rsid w:val="004705B8"/>
    <w:rsid w:val="00470E16"/>
    <w:rsid w:val="004723EE"/>
    <w:rsid w:val="00472508"/>
    <w:rsid w:val="00472BF0"/>
    <w:rsid w:val="00472C88"/>
    <w:rsid w:val="00472C9D"/>
    <w:rsid w:val="00473EF3"/>
    <w:rsid w:val="0047671C"/>
    <w:rsid w:val="004776E7"/>
    <w:rsid w:val="0047789E"/>
    <w:rsid w:val="0048340F"/>
    <w:rsid w:val="004843DA"/>
    <w:rsid w:val="00486845"/>
    <w:rsid w:val="004870FB"/>
    <w:rsid w:val="00490C21"/>
    <w:rsid w:val="00492131"/>
    <w:rsid w:val="00492F7B"/>
    <w:rsid w:val="00494B96"/>
    <w:rsid w:val="004A180A"/>
    <w:rsid w:val="004A3EDA"/>
    <w:rsid w:val="004A65AA"/>
    <w:rsid w:val="004A6C28"/>
    <w:rsid w:val="004A6E4E"/>
    <w:rsid w:val="004B04FB"/>
    <w:rsid w:val="004B08FC"/>
    <w:rsid w:val="004B2408"/>
    <w:rsid w:val="004B303F"/>
    <w:rsid w:val="004B3358"/>
    <w:rsid w:val="004B37A3"/>
    <w:rsid w:val="004B3F30"/>
    <w:rsid w:val="004B5E3F"/>
    <w:rsid w:val="004B6EB0"/>
    <w:rsid w:val="004C094C"/>
    <w:rsid w:val="004C177F"/>
    <w:rsid w:val="004C44EB"/>
    <w:rsid w:val="004C5548"/>
    <w:rsid w:val="004C699A"/>
    <w:rsid w:val="004D2086"/>
    <w:rsid w:val="004D40B9"/>
    <w:rsid w:val="004D50B4"/>
    <w:rsid w:val="004D50E5"/>
    <w:rsid w:val="004D5FBA"/>
    <w:rsid w:val="004D6A4D"/>
    <w:rsid w:val="004D6E91"/>
    <w:rsid w:val="004E0363"/>
    <w:rsid w:val="004E1311"/>
    <w:rsid w:val="004E35F2"/>
    <w:rsid w:val="004E3E4E"/>
    <w:rsid w:val="004E5991"/>
    <w:rsid w:val="004E6309"/>
    <w:rsid w:val="004E6DD6"/>
    <w:rsid w:val="004F47FB"/>
    <w:rsid w:val="005020EA"/>
    <w:rsid w:val="00502893"/>
    <w:rsid w:val="00504672"/>
    <w:rsid w:val="00504CC7"/>
    <w:rsid w:val="0050605B"/>
    <w:rsid w:val="00510992"/>
    <w:rsid w:val="00510FEA"/>
    <w:rsid w:val="0051259D"/>
    <w:rsid w:val="005146C5"/>
    <w:rsid w:val="00514DDF"/>
    <w:rsid w:val="00514DED"/>
    <w:rsid w:val="00520FE2"/>
    <w:rsid w:val="00521E4D"/>
    <w:rsid w:val="00524F01"/>
    <w:rsid w:val="005253A8"/>
    <w:rsid w:val="00526634"/>
    <w:rsid w:val="00527A52"/>
    <w:rsid w:val="00531B8F"/>
    <w:rsid w:val="005353D8"/>
    <w:rsid w:val="00535B55"/>
    <w:rsid w:val="005374A2"/>
    <w:rsid w:val="00537E9B"/>
    <w:rsid w:val="0054465F"/>
    <w:rsid w:val="00544959"/>
    <w:rsid w:val="0054598C"/>
    <w:rsid w:val="0055057D"/>
    <w:rsid w:val="005516B6"/>
    <w:rsid w:val="00554491"/>
    <w:rsid w:val="00554BB1"/>
    <w:rsid w:val="005573F0"/>
    <w:rsid w:val="00562700"/>
    <w:rsid w:val="00563CF9"/>
    <w:rsid w:val="005652FB"/>
    <w:rsid w:val="00565581"/>
    <w:rsid w:val="0056591A"/>
    <w:rsid w:val="00572A5E"/>
    <w:rsid w:val="00580AF8"/>
    <w:rsid w:val="00581A90"/>
    <w:rsid w:val="005849D4"/>
    <w:rsid w:val="00585C19"/>
    <w:rsid w:val="00585E4D"/>
    <w:rsid w:val="00590628"/>
    <w:rsid w:val="00591E09"/>
    <w:rsid w:val="005923A3"/>
    <w:rsid w:val="00592C67"/>
    <w:rsid w:val="00594C21"/>
    <w:rsid w:val="0059781A"/>
    <w:rsid w:val="005A0792"/>
    <w:rsid w:val="005A0B20"/>
    <w:rsid w:val="005A18C9"/>
    <w:rsid w:val="005A19D3"/>
    <w:rsid w:val="005A1C4D"/>
    <w:rsid w:val="005A2230"/>
    <w:rsid w:val="005A2AA5"/>
    <w:rsid w:val="005A2E99"/>
    <w:rsid w:val="005B0509"/>
    <w:rsid w:val="005B2183"/>
    <w:rsid w:val="005B3671"/>
    <w:rsid w:val="005B55F9"/>
    <w:rsid w:val="005B726F"/>
    <w:rsid w:val="005C1C06"/>
    <w:rsid w:val="005C1E96"/>
    <w:rsid w:val="005C3591"/>
    <w:rsid w:val="005C3CCF"/>
    <w:rsid w:val="005D39E3"/>
    <w:rsid w:val="005D433C"/>
    <w:rsid w:val="005D53E7"/>
    <w:rsid w:val="005D54D5"/>
    <w:rsid w:val="005E137E"/>
    <w:rsid w:val="005E2297"/>
    <w:rsid w:val="005E27D3"/>
    <w:rsid w:val="005E2FFE"/>
    <w:rsid w:val="005E4698"/>
    <w:rsid w:val="005E51EC"/>
    <w:rsid w:val="005E54FC"/>
    <w:rsid w:val="005E5804"/>
    <w:rsid w:val="005E69FA"/>
    <w:rsid w:val="005E7C31"/>
    <w:rsid w:val="005F01C3"/>
    <w:rsid w:val="005F0B01"/>
    <w:rsid w:val="005F1D4B"/>
    <w:rsid w:val="005F3BF3"/>
    <w:rsid w:val="005F486F"/>
    <w:rsid w:val="005F6768"/>
    <w:rsid w:val="005F7304"/>
    <w:rsid w:val="005F7905"/>
    <w:rsid w:val="00602AD0"/>
    <w:rsid w:val="00604600"/>
    <w:rsid w:val="00610BDC"/>
    <w:rsid w:val="00611B52"/>
    <w:rsid w:val="00611D17"/>
    <w:rsid w:val="00612DFA"/>
    <w:rsid w:val="00613069"/>
    <w:rsid w:val="006136A9"/>
    <w:rsid w:val="00613FC1"/>
    <w:rsid w:val="00613FFE"/>
    <w:rsid w:val="006179FF"/>
    <w:rsid w:val="00621C0D"/>
    <w:rsid w:val="0062252A"/>
    <w:rsid w:val="00623C56"/>
    <w:rsid w:val="0062474F"/>
    <w:rsid w:val="00624ABE"/>
    <w:rsid w:val="00625150"/>
    <w:rsid w:val="006275BE"/>
    <w:rsid w:val="00631253"/>
    <w:rsid w:val="0063338B"/>
    <w:rsid w:val="00633CBF"/>
    <w:rsid w:val="006343E5"/>
    <w:rsid w:val="00635657"/>
    <w:rsid w:val="00636282"/>
    <w:rsid w:val="0063633A"/>
    <w:rsid w:val="00637D6B"/>
    <w:rsid w:val="0064035D"/>
    <w:rsid w:val="0064114A"/>
    <w:rsid w:val="006436C2"/>
    <w:rsid w:val="00645A60"/>
    <w:rsid w:val="0064669A"/>
    <w:rsid w:val="006571F9"/>
    <w:rsid w:val="00660005"/>
    <w:rsid w:val="006628D7"/>
    <w:rsid w:val="00664D62"/>
    <w:rsid w:val="0066523C"/>
    <w:rsid w:val="00665436"/>
    <w:rsid w:val="006701E8"/>
    <w:rsid w:val="0067329B"/>
    <w:rsid w:val="0067399E"/>
    <w:rsid w:val="0067489E"/>
    <w:rsid w:val="00675914"/>
    <w:rsid w:val="00677A2E"/>
    <w:rsid w:val="00677D62"/>
    <w:rsid w:val="00683438"/>
    <w:rsid w:val="00683F30"/>
    <w:rsid w:val="00684652"/>
    <w:rsid w:val="00685580"/>
    <w:rsid w:val="006875AF"/>
    <w:rsid w:val="0068767D"/>
    <w:rsid w:val="00693C57"/>
    <w:rsid w:val="00693EA4"/>
    <w:rsid w:val="00695FFA"/>
    <w:rsid w:val="006971AC"/>
    <w:rsid w:val="006A2431"/>
    <w:rsid w:val="006A37FD"/>
    <w:rsid w:val="006A5253"/>
    <w:rsid w:val="006A5E81"/>
    <w:rsid w:val="006A62D3"/>
    <w:rsid w:val="006B0CDB"/>
    <w:rsid w:val="006B52DA"/>
    <w:rsid w:val="006B5447"/>
    <w:rsid w:val="006B664F"/>
    <w:rsid w:val="006C03A3"/>
    <w:rsid w:val="006C152C"/>
    <w:rsid w:val="006C3A47"/>
    <w:rsid w:val="006C487E"/>
    <w:rsid w:val="006C5887"/>
    <w:rsid w:val="006C5F23"/>
    <w:rsid w:val="006C6005"/>
    <w:rsid w:val="006C607A"/>
    <w:rsid w:val="006C7281"/>
    <w:rsid w:val="006D285E"/>
    <w:rsid w:val="006D77AE"/>
    <w:rsid w:val="006E0A74"/>
    <w:rsid w:val="006E1408"/>
    <w:rsid w:val="006E1C2A"/>
    <w:rsid w:val="006E24B8"/>
    <w:rsid w:val="006E3289"/>
    <w:rsid w:val="006E52A8"/>
    <w:rsid w:val="006E6337"/>
    <w:rsid w:val="006F1BAC"/>
    <w:rsid w:val="006F3D65"/>
    <w:rsid w:val="006F5233"/>
    <w:rsid w:val="006F5FDE"/>
    <w:rsid w:val="006F6746"/>
    <w:rsid w:val="00702EBD"/>
    <w:rsid w:val="00703F3D"/>
    <w:rsid w:val="00704714"/>
    <w:rsid w:val="007108C9"/>
    <w:rsid w:val="00714100"/>
    <w:rsid w:val="00716EFB"/>
    <w:rsid w:val="007220D0"/>
    <w:rsid w:val="00724A1C"/>
    <w:rsid w:val="00724E97"/>
    <w:rsid w:val="00724EF6"/>
    <w:rsid w:val="00725885"/>
    <w:rsid w:val="00726111"/>
    <w:rsid w:val="00726DDF"/>
    <w:rsid w:val="00730C16"/>
    <w:rsid w:val="00730F7B"/>
    <w:rsid w:val="007314B6"/>
    <w:rsid w:val="00731B1A"/>
    <w:rsid w:val="00737772"/>
    <w:rsid w:val="0074264E"/>
    <w:rsid w:val="007436F1"/>
    <w:rsid w:val="007514C0"/>
    <w:rsid w:val="0075204F"/>
    <w:rsid w:val="0075394E"/>
    <w:rsid w:val="00754091"/>
    <w:rsid w:val="00754C4A"/>
    <w:rsid w:val="00755BCA"/>
    <w:rsid w:val="00756FC6"/>
    <w:rsid w:val="00762A0E"/>
    <w:rsid w:val="00764B8C"/>
    <w:rsid w:val="00766F59"/>
    <w:rsid w:val="007676B2"/>
    <w:rsid w:val="0076790A"/>
    <w:rsid w:val="00767E5D"/>
    <w:rsid w:val="00771EF5"/>
    <w:rsid w:val="00772E70"/>
    <w:rsid w:val="00774E38"/>
    <w:rsid w:val="00780026"/>
    <w:rsid w:val="007803B2"/>
    <w:rsid w:val="00780DC3"/>
    <w:rsid w:val="00780EC9"/>
    <w:rsid w:val="00781DCE"/>
    <w:rsid w:val="00782A2E"/>
    <w:rsid w:val="00783525"/>
    <w:rsid w:val="0078624C"/>
    <w:rsid w:val="00790D28"/>
    <w:rsid w:val="00793469"/>
    <w:rsid w:val="0079545E"/>
    <w:rsid w:val="00796927"/>
    <w:rsid w:val="00797D42"/>
    <w:rsid w:val="007A2ABD"/>
    <w:rsid w:val="007A466A"/>
    <w:rsid w:val="007A6223"/>
    <w:rsid w:val="007A77A8"/>
    <w:rsid w:val="007B05B4"/>
    <w:rsid w:val="007B4283"/>
    <w:rsid w:val="007B5CE5"/>
    <w:rsid w:val="007B5E0F"/>
    <w:rsid w:val="007B6D77"/>
    <w:rsid w:val="007B7AB4"/>
    <w:rsid w:val="007C0134"/>
    <w:rsid w:val="007C03A5"/>
    <w:rsid w:val="007C3941"/>
    <w:rsid w:val="007C49EF"/>
    <w:rsid w:val="007C65DE"/>
    <w:rsid w:val="007C6884"/>
    <w:rsid w:val="007C734D"/>
    <w:rsid w:val="007C7EEB"/>
    <w:rsid w:val="007D26E5"/>
    <w:rsid w:val="007D3194"/>
    <w:rsid w:val="007D4BA4"/>
    <w:rsid w:val="007D6BB3"/>
    <w:rsid w:val="007E1E29"/>
    <w:rsid w:val="007E3A44"/>
    <w:rsid w:val="007E77A1"/>
    <w:rsid w:val="007F02DC"/>
    <w:rsid w:val="007F284E"/>
    <w:rsid w:val="007F345B"/>
    <w:rsid w:val="007F393E"/>
    <w:rsid w:val="007F4529"/>
    <w:rsid w:val="007F565C"/>
    <w:rsid w:val="007F72A1"/>
    <w:rsid w:val="008009F1"/>
    <w:rsid w:val="00800B49"/>
    <w:rsid w:val="00801397"/>
    <w:rsid w:val="00801DCC"/>
    <w:rsid w:val="00803E33"/>
    <w:rsid w:val="00805997"/>
    <w:rsid w:val="008103AC"/>
    <w:rsid w:val="008104CB"/>
    <w:rsid w:val="008111E4"/>
    <w:rsid w:val="00811944"/>
    <w:rsid w:val="00811BE2"/>
    <w:rsid w:val="00811C6A"/>
    <w:rsid w:val="00814F65"/>
    <w:rsid w:val="0081595E"/>
    <w:rsid w:val="00816275"/>
    <w:rsid w:val="008166DD"/>
    <w:rsid w:val="008175BD"/>
    <w:rsid w:val="00820FED"/>
    <w:rsid w:val="008212F2"/>
    <w:rsid w:val="00821740"/>
    <w:rsid w:val="008243C4"/>
    <w:rsid w:val="008245D3"/>
    <w:rsid w:val="0082603C"/>
    <w:rsid w:val="00826242"/>
    <w:rsid w:val="008318C6"/>
    <w:rsid w:val="00831A2A"/>
    <w:rsid w:val="00831B91"/>
    <w:rsid w:val="008328D8"/>
    <w:rsid w:val="0083341E"/>
    <w:rsid w:val="00836D95"/>
    <w:rsid w:val="008420B7"/>
    <w:rsid w:val="00842993"/>
    <w:rsid w:val="00845476"/>
    <w:rsid w:val="00847E7F"/>
    <w:rsid w:val="00852FCA"/>
    <w:rsid w:val="00854BED"/>
    <w:rsid w:val="00856148"/>
    <w:rsid w:val="00860E9D"/>
    <w:rsid w:val="00861CB7"/>
    <w:rsid w:val="00861FB2"/>
    <w:rsid w:val="0086687A"/>
    <w:rsid w:val="00867582"/>
    <w:rsid w:val="00867C01"/>
    <w:rsid w:val="008754AF"/>
    <w:rsid w:val="00884E1B"/>
    <w:rsid w:val="00885D26"/>
    <w:rsid w:val="008877DB"/>
    <w:rsid w:val="00887B47"/>
    <w:rsid w:val="008906A1"/>
    <w:rsid w:val="00890CB6"/>
    <w:rsid w:val="00891B88"/>
    <w:rsid w:val="0089334A"/>
    <w:rsid w:val="00893857"/>
    <w:rsid w:val="008956D0"/>
    <w:rsid w:val="0089699A"/>
    <w:rsid w:val="008A0026"/>
    <w:rsid w:val="008A0B65"/>
    <w:rsid w:val="008A298A"/>
    <w:rsid w:val="008A54A7"/>
    <w:rsid w:val="008A55F9"/>
    <w:rsid w:val="008B017F"/>
    <w:rsid w:val="008B0C62"/>
    <w:rsid w:val="008B1637"/>
    <w:rsid w:val="008B310B"/>
    <w:rsid w:val="008B38B1"/>
    <w:rsid w:val="008B545C"/>
    <w:rsid w:val="008B62EA"/>
    <w:rsid w:val="008B7205"/>
    <w:rsid w:val="008C0185"/>
    <w:rsid w:val="008C27A6"/>
    <w:rsid w:val="008C2B9D"/>
    <w:rsid w:val="008C5A75"/>
    <w:rsid w:val="008C7864"/>
    <w:rsid w:val="008C7A19"/>
    <w:rsid w:val="008D107C"/>
    <w:rsid w:val="008D40FA"/>
    <w:rsid w:val="008D744A"/>
    <w:rsid w:val="008E0D73"/>
    <w:rsid w:val="008E0E47"/>
    <w:rsid w:val="008E12B2"/>
    <w:rsid w:val="008E64C9"/>
    <w:rsid w:val="008E7195"/>
    <w:rsid w:val="008F065C"/>
    <w:rsid w:val="008F0E00"/>
    <w:rsid w:val="008F3568"/>
    <w:rsid w:val="008F4125"/>
    <w:rsid w:val="008F4479"/>
    <w:rsid w:val="008F5F73"/>
    <w:rsid w:val="008F686F"/>
    <w:rsid w:val="009028F6"/>
    <w:rsid w:val="00902F73"/>
    <w:rsid w:val="009058F1"/>
    <w:rsid w:val="009067A9"/>
    <w:rsid w:val="00907719"/>
    <w:rsid w:val="00910400"/>
    <w:rsid w:val="00910A8C"/>
    <w:rsid w:val="00913645"/>
    <w:rsid w:val="00913DA2"/>
    <w:rsid w:val="00915398"/>
    <w:rsid w:val="0091619E"/>
    <w:rsid w:val="009254E2"/>
    <w:rsid w:val="00926F40"/>
    <w:rsid w:val="00927782"/>
    <w:rsid w:val="0093153F"/>
    <w:rsid w:val="00931F5E"/>
    <w:rsid w:val="00932031"/>
    <w:rsid w:val="00935596"/>
    <w:rsid w:val="00940A6A"/>
    <w:rsid w:val="0094124D"/>
    <w:rsid w:val="009425CC"/>
    <w:rsid w:val="0094280B"/>
    <w:rsid w:val="00944787"/>
    <w:rsid w:val="00946356"/>
    <w:rsid w:val="00950E31"/>
    <w:rsid w:val="00950FA8"/>
    <w:rsid w:val="009530EF"/>
    <w:rsid w:val="00954B76"/>
    <w:rsid w:val="00955679"/>
    <w:rsid w:val="0096210C"/>
    <w:rsid w:val="00962344"/>
    <w:rsid w:val="00963A4A"/>
    <w:rsid w:val="009644A1"/>
    <w:rsid w:val="00966CF2"/>
    <w:rsid w:val="009707DF"/>
    <w:rsid w:val="00971419"/>
    <w:rsid w:val="00971B82"/>
    <w:rsid w:val="00974210"/>
    <w:rsid w:val="00977377"/>
    <w:rsid w:val="00977651"/>
    <w:rsid w:val="00980662"/>
    <w:rsid w:val="009811C8"/>
    <w:rsid w:val="00983AED"/>
    <w:rsid w:val="00983FEB"/>
    <w:rsid w:val="00986328"/>
    <w:rsid w:val="0098787F"/>
    <w:rsid w:val="00990E58"/>
    <w:rsid w:val="009929BA"/>
    <w:rsid w:val="009940E9"/>
    <w:rsid w:val="0099446F"/>
    <w:rsid w:val="00994A4F"/>
    <w:rsid w:val="0099622A"/>
    <w:rsid w:val="009972D3"/>
    <w:rsid w:val="009A140B"/>
    <w:rsid w:val="009A182D"/>
    <w:rsid w:val="009A2A01"/>
    <w:rsid w:val="009A4055"/>
    <w:rsid w:val="009A4827"/>
    <w:rsid w:val="009A658A"/>
    <w:rsid w:val="009B0AB9"/>
    <w:rsid w:val="009B4617"/>
    <w:rsid w:val="009B679F"/>
    <w:rsid w:val="009B7724"/>
    <w:rsid w:val="009C1DCE"/>
    <w:rsid w:val="009C4ABC"/>
    <w:rsid w:val="009C7B9C"/>
    <w:rsid w:val="009D367E"/>
    <w:rsid w:val="009D44FB"/>
    <w:rsid w:val="009D4E47"/>
    <w:rsid w:val="009D575F"/>
    <w:rsid w:val="009D70BD"/>
    <w:rsid w:val="009D7832"/>
    <w:rsid w:val="009E387D"/>
    <w:rsid w:val="009E3EC8"/>
    <w:rsid w:val="009E4C7E"/>
    <w:rsid w:val="009E73DA"/>
    <w:rsid w:val="009E7432"/>
    <w:rsid w:val="009F2D22"/>
    <w:rsid w:val="009F7148"/>
    <w:rsid w:val="00A01DA7"/>
    <w:rsid w:val="00A02301"/>
    <w:rsid w:val="00A023CF"/>
    <w:rsid w:val="00A0275C"/>
    <w:rsid w:val="00A06ED2"/>
    <w:rsid w:val="00A11A42"/>
    <w:rsid w:val="00A13C5C"/>
    <w:rsid w:val="00A1591E"/>
    <w:rsid w:val="00A15CB9"/>
    <w:rsid w:val="00A16CCE"/>
    <w:rsid w:val="00A221D6"/>
    <w:rsid w:val="00A23292"/>
    <w:rsid w:val="00A24441"/>
    <w:rsid w:val="00A25728"/>
    <w:rsid w:val="00A25885"/>
    <w:rsid w:val="00A263B6"/>
    <w:rsid w:val="00A26C4A"/>
    <w:rsid w:val="00A40191"/>
    <w:rsid w:val="00A42111"/>
    <w:rsid w:val="00A42392"/>
    <w:rsid w:val="00A433FE"/>
    <w:rsid w:val="00A46738"/>
    <w:rsid w:val="00A51C27"/>
    <w:rsid w:val="00A51F87"/>
    <w:rsid w:val="00A52E79"/>
    <w:rsid w:val="00A53170"/>
    <w:rsid w:val="00A53B29"/>
    <w:rsid w:val="00A54F8E"/>
    <w:rsid w:val="00A56A38"/>
    <w:rsid w:val="00A6109F"/>
    <w:rsid w:val="00A617BD"/>
    <w:rsid w:val="00A63645"/>
    <w:rsid w:val="00A644B9"/>
    <w:rsid w:val="00A66276"/>
    <w:rsid w:val="00A66F6C"/>
    <w:rsid w:val="00A67736"/>
    <w:rsid w:val="00A67CEF"/>
    <w:rsid w:val="00A70058"/>
    <w:rsid w:val="00A71483"/>
    <w:rsid w:val="00A7151E"/>
    <w:rsid w:val="00A71AE8"/>
    <w:rsid w:val="00A74ECA"/>
    <w:rsid w:val="00A75C6C"/>
    <w:rsid w:val="00A774CF"/>
    <w:rsid w:val="00A80CC9"/>
    <w:rsid w:val="00A82F6F"/>
    <w:rsid w:val="00A83A18"/>
    <w:rsid w:val="00A84EEA"/>
    <w:rsid w:val="00A85D71"/>
    <w:rsid w:val="00A871AB"/>
    <w:rsid w:val="00A91627"/>
    <w:rsid w:val="00A93CC5"/>
    <w:rsid w:val="00A95B75"/>
    <w:rsid w:val="00A964CB"/>
    <w:rsid w:val="00A977BE"/>
    <w:rsid w:val="00AA2CF2"/>
    <w:rsid w:val="00AA3AA2"/>
    <w:rsid w:val="00AA3E71"/>
    <w:rsid w:val="00AA435A"/>
    <w:rsid w:val="00AA61BE"/>
    <w:rsid w:val="00AB0646"/>
    <w:rsid w:val="00AB1DFA"/>
    <w:rsid w:val="00AB3AAD"/>
    <w:rsid w:val="00AB3E4D"/>
    <w:rsid w:val="00AB4829"/>
    <w:rsid w:val="00AB4A8F"/>
    <w:rsid w:val="00AB52C4"/>
    <w:rsid w:val="00AB6532"/>
    <w:rsid w:val="00AB77D1"/>
    <w:rsid w:val="00AC01D7"/>
    <w:rsid w:val="00AC3575"/>
    <w:rsid w:val="00AC38D6"/>
    <w:rsid w:val="00AC51E1"/>
    <w:rsid w:val="00AD182C"/>
    <w:rsid w:val="00AD253F"/>
    <w:rsid w:val="00AD2EC4"/>
    <w:rsid w:val="00AD347B"/>
    <w:rsid w:val="00AE0B77"/>
    <w:rsid w:val="00AE0FC8"/>
    <w:rsid w:val="00AE291F"/>
    <w:rsid w:val="00AE3BB4"/>
    <w:rsid w:val="00AE3FA3"/>
    <w:rsid w:val="00AE6784"/>
    <w:rsid w:val="00AE6EA4"/>
    <w:rsid w:val="00AE7079"/>
    <w:rsid w:val="00AF1D34"/>
    <w:rsid w:val="00AF3A1B"/>
    <w:rsid w:val="00AF532D"/>
    <w:rsid w:val="00AF6B5B"/>
    <w:rsid w:val="00AF6FDF"/>
    <w:rsid w:val="00AF791E"/>
    <w:rsid w:val="00B027DA"/>
    <w:rsid w:val="00B04EEE"/>
    <w:rsid w:val="00B06D48"/>
    <w:rsid w:val="00B10E06"/>
    <w:rsid w:val="00B12480"/>
    <w:rsid w:val="00B12F5F"/>
    <w:rsid w:val="00B14BAB"/>
    <w:rsid w:val="00B16829"/>
    <w:rsid w:val="00B16A01"/>
    <w:rsid w:val="00B17106"/>
    <w:rsid w:val="00B17CC1"/>
    <w:rsid w:val="00B22156"/>
    <w:rsid w:val="00B25E9A"/>
    <w:rsid w:val="00B26C66"/>
    <w:rsid w:val="00B271CD"/>
    <w:rsid w:val="00B27E41"/>
    <w:rsid w:val="00B36425"/>
    <w:rsid w:val="00B422BC"/>
    <w:rsid w:val="00B422F7"/>
    <w:rsid w:val="00B42B14"/>
    <w:rsid w:val="00B42F94"/>
    <w:rsid w:val="00B43DD4"/>
    <w:rsid w:val="00B45D47"/>
    <w:rsid w:val="00B45F79"/>
    <w:rsid w:val="00B47726"/>
    <w:rsid w:val="00B50556"/>
    <w:rsid w:val="00B50D17"/>
    <w:rsid w:val="00B5345D"/>
    <w:rsid w:val="00B541EA"/>
    <w:rsid w:val="00B548F6"/>
    <w:rsid w:val="00B60DB2"/>
    <w:rsid w:val="00B60F6A"/>
    <w:rsid w:val="00B61DED"/>
    <w:rsid w:val="00B6217E"/>
    <w:rsid w:val="00B633F1"/>
    <w:rsid w:val="00B63AC4"/>
    <w:rsid w:val="00B66BF7"/>
    <w:rsid w:val="00B66CC4"/>
    <w:rsid w:val="00B72337"/>
    <w:rsid w:val="00B7544F"/>
    <w:rsid w:val="00B75620"/>
    <w:rsid w:val="00B7686C"/>
    <w:rsid w:val="00B76F98"/>
    <w:rsid w:val="00B77861"/>
    <w:rsid w:val="00B8037B"/>
    <w:rsid w:val="00B85077"/>
    <w:rsid w:val="00B86E27"/>
    <w:rsid w:val="00B914D4"/>
    <w:rsid w:val="00B926BA"/>
    <w:rsid w:val="00B93668"/>
    <w:rsid w:val="00B93835"/>
    <w:rsid w:val="00B94CDE"/>
    <w:rsid w:val="00B958CB"/>
    <w:rsid w:val="00B95ED4"/>
    <w:rsid w:val="00B974D6"/>
    <w:rsid w:val="00B9752A"/>
    <w:rsid w:val="00B9764F"/>
    <w:rsid w:val="00BA2753"/>
    <w:rsid w:val="00BA2FBA"/>
    <w:rsid w:val="00BA3507"/>
    <w:rsid w:val="00BA4279"/>
    <w:rsid w:val="00BB01CD"/>
    <w:rsid w:val="00BB1C9F"/>
    <w:rsid w:val="00BB28DB"/>
    <w:rsid w:val="00BB30D5"/>
    <w:rsid w:val="00BB41D7"/>
    <w:rsid w:val="00BB426B"/>
    <w:rsid w:val="00BB454F"/>
    <w:rsid w:val="00BB52C4"/>
    <w:rsid w:val="00BB6291"/>
    <w:rsid w:val="00BC3E7C"/>
    <w:rsid w:val="00BC426A"/>
    <w:rsid w:val="00BC77F9"/>
    <w:rsid w:val="00BC7C61"/>
    <w:rsid w:val="00BD06E5"/>
    <w:rsid w:val="00BD5B1E"/>
    <w:rsid w:val="00BE11A4"/>
    <w:rsid w:val="00BE2CF5"/>
    <w:rsid w:val="00BE3D71"/>
    <w:rsid w:val="00BE3F1E"/>
    <w:rsid w:val="00BE4068"/>
    <w:rsid w:val="00BE46B0"/>
    <w:rsid w:val="00BE53B2"/>
    <w:rsid w:val="00BE57DC"/>
    <w:rsid w:val="00BE6CE5"/>
    <w:rsid w:val="00BF35E9"/>
    <w:rsid w:val="00BF70F9"/>
    <w:rsid w:val="00BF77E6"/>
    <w:rsid w:val="00BF7DAA"/>
    <w:rsid w:val="00C00267"/>
    <w:rsid w:val="00C018AE"/>
    <w:rsid w:val="00C021C0"/>
    <w:rsid w:val="00C04ECD"/>
    <w:rsid w:val="00C050D1"/>
    <w:rsid w:val="00C10202"/>
    <w:rsid w:val="00C11E14"/>
    <w:rsid w:val="00C11FA5"/>
    <w:rsid w:val="00C16433"/>
    <w:rsid w:val="00C169FC"/>
    <w:rsid w:val="00C16EBC"/>
    <w:rsid w:val="00C21052"/>
    <w:rsid w:val="00C2130E"/>
    <w:rsid w:val="00C221B3"/>
    <w:rsid w:val="00C22AF6"/>
    <w:rsid w:val="00C276C2"/>
    <w:rsid w:val="00C3032C"/>
    <w:rsid w:val="00C32386"/>
    <w:rsid w:val="00C342DF"/>
    <w:rsid w:val="00C3504E"/>
    <w:rsid w:val="00C3686E"/>
    <w:rsid w:val="00C370C3"/>
    <w:rsid w:val="00C40035"/>
    <w:rsid w:val="00C400C9"/>
    <w:rsid w:val="00C4088F"/>
    <w:rsid w:val="00C423E8"/>
    <w:rsid w:val="00C447A8"/>
    <w:rsid w:val="00C4715B"/>
    <w:rsid w:val="00C47D01"/>
    <w:rsid w:val="00C5071B"/>
    <w:rsid w:val="00C522AE"/>
    <w:rsid w:val="00C52FF9"/>
    <w:rsid w:val="00C53CC7"/>
    <w:rsid w:val="00C5591E"/>
    <w:rsid w:val="00C60691"/>
    <w:rsid w:val="00C627E5"/>
    <w:rsid w:val="00C63591"/>
    <w:rsid w:val="00C64B3C"/>
    <w:rsid w:val="00C66B59"/>
    <w:rsid w:val="00C7019D"/>
    <w:rsid w:val="00C745CA"/>
    <w:rsid w:val="00C746DF"/>
    <w:rsid w:val="00C7585A"/>
    <w:rsid w:val="00C80EE4"/>
    <w:rsid w:val="00C82B38"/>
    <w:rsid w:val="00C85BBE"/>
    <w:rsid w:val="00C87C2A"/>
    <w:rsid w:val="00C91A5F"/>
    <w:rsid w:val="00C9256F"/>
    <w:rsid w:val="00C932D9"/>
    <w:rsid w:val="00C948E6"/>
    <w:rsid w:val="00C95298"/>
    <w:rsid w:val="00C954B7"/>
    <w:rsid w:val="00CA0503"/>
    <w:rsid w:val="00CA1544"/>
    <w:rsid w:val="00CA2816"/>
    <w:rsid w:val="00CA29FB"/>
    <w:rsid w:val="00CA5C56"/>
    <w:rsid w:val="00CA6B86"/>
    <w:rsid w:val="00CA6C11"/>
    <w:rsid w:val="00CB0D08"/>
    <w:rsid w:val="00CB19EE"/>
    <w:rsid w:val="00CB1FA7"/>
    <w:rsid w:val="00CB26CD"/>
    <w:rsid w:val="00CB27FE"/>
    <w:rsid w:val="00CB3605"/>
    <w:rsid w:val="00CB3F2A"/>
    <w:rsid w:val="00CC0F95"/>
    <w:rsid w:val="00CC1988"/>
    <w:rsid w:val="00CC1A0D"/>
    <w:rsid w:val="00CC2FCA"/>
    <w:rsid w:val="00CC3B8B"/>
    <w:rsid w:val="00CC4D0A"/>
    <w:rsid w:val="00CC5F27"/>
    <w:rsid w:val="00CC7F3E"/>
    <w:rsid w:val="00CD08A8"/>
    <w:rsid w:val="00CD21E3"/>
    <w:rsid w:val="00CD3210"/>
    <w:rsid w:val="00CE1CDA"/>
    <w:rsid w:val="00CE2BF4"/>
    <w:rsid w:val="00CE3209"/>
    <w:rsid w:val="00CE3B85"/>
    <w:rsid w:val="00CE5354"/>
    <w:rsid w:val="00CE5891"/>
    <w:rsid w:val="00CE5C0B"/>
    <w:rsid w:val="00CE60A7"/>
    <w:rsid w:val="00CE740D"/>
    <w:rsid w:val="00CF2578"/>
    <w:rsid w:val="00CF3003"/>
    <w:rsid w:val="00CF333F"/>
    <w:rsid w:val="00CF4267"/>
    <w:rsid w:val="00CF514C"/>
    <w:rsid w:val="00CF7189"/>
    <w:rsid w:val="00CF7D86"/>
    <w:rsid w:val="00D00645"/>
    <w:rsid w:val="00D00F1C"/>
    <w:rsid w:val="00D067BC"/>
    <w:rsid w:val="00D06FE3"/>
    <w:rsid w:val="00D1189E"/>
    <w:rsid w:val="00D13C22"/>
    <w:rsid w:val="00D14D5A"/>
    <w:rsid w:val="00D15D06"/>
    <w:rsid w:val="00D24653"/>
    <w:rsid w:val="00D2475F"/>
    <w:rsid w:val="00D27B3C"/>
    <w:rsid w:val="00D27C54"/>
    <w:rsid w:val="00D27DA4"/>
    <w:rsid w:val="00D31872"/>
    <w:rsid w:val="00D31F41"/>
    <w:rsid w:val="00D33DBE"/>
    <w:rsid w:val="00D33E50"/>
    <w:rsid w:val="00D34ABB"/>
    <w:rsid w:val="00D351B3"/>
    <w:rsid w:val="00D40530"/>
    <w:rsid w:val="00D40AC6"/>
    <w:rsid w:val="00D4102C"/>
    <w:rsid w:val="00D4128E"/>
    <w:rsid w:val="00D41CC7"/>
    <w:rsid w:val="00D4230F"/>
    <w:rsid w:val="00D42545"/>
    <w:rsid w:val="00D42864"/>
    <w:rsid w:val="00D43447"/>
    <w:rsid w:val="00D45867"/>
    <w:rsid w:val="00D45C33"/>
    <w:rsid w:val="00D50D0F"/>
    <w:rsid w:val="00D51000"/>
    <w:rsid w:val="00D55873"/>
    <w:rsid w:val="00D55893"/>
    <w:rsid w:val="00D5636A"/>
    <w:rsid w:val="00D566A7"/>
    <w:rsid w:val="00D56B61"/>
    <w:rsid w:val="00D631AF"/>
    <w:rsid w:val="00D70D94"/>
    <w:rsid w:val="00D71678"/>
    <w:rsid w:val="00D71A05"/>
    <w:rsid w:val="00D727CF"/>
    <w:rsid w:val="00D76EE9"/>
    <w:rsid w:val="00D80890"/>
    <w:rsid w:val="00D8091C"/>
    <w:rsid w:val="00D80AB3"/>
    <w:rsid w:val="00D80F40"/>
    <w:rsid w:val="00D846C9"/>
    <w:rsid w:val="00D851DF"/>
    <w:rsid w:val="00D869B2"/>
    <w:rsid w:val="00D909CD"/>
    <w:rsid w:val="00D92691"/>
    <w:rsid w:val="00D92F5E"/>
    <w:rsid w:val="00D9366E"/>
    <w:rsid w:val="00D965D3"/>
    <w:rsid w:val="00DA02CA"/>
    <w:rsid w:val="00DA2970"/>
    <w:rsid w:val="00DA32EB"/>
    <w:rsid w:val="00DA5861"/>
    <w:rsid w:val="00DA5D66"/>
    <w:rsid w:val="00DA7047"/>
    <w:rsid w:val="00DB03C0"/>
    <w:rsid w:val="00DB102D"/>
    <w:rsid w:val="00DB2AA5"/>
    <w:rsid w:val="00DB5879"/>
    <w:rsid w:val="00DB5E5C"/>
    <w:rsid w:val="00DB6968"/>
    <w:rsid w:val="00DB6982"/>
    <w:rsid w:val="00DC0396"/>
    <w:rsid w:val="00DC1FC3"/>
    <w:rsid w:val="00DC25C5"/>
    <w:rsid w:val="00DC34CF"/>
    <w:rsid w:val="00DC4928"/>
    <w:rsid w:val="00DC5E21"/>
    <w:rsid w:val="00DD04E4"/>
    <w:rsid w:val="00DD212B"/>
    <w:rsid w:val="00DD4967"/>
    <w:rsid w:val="00DD5A9B"/>
    <w:rsid w:val="00DD61CD"/>
    <w:rsid w:val="00DD6B94"/>
    <w:rsid w:val="00DE008F"/>
    <w:rsid w:val="00DE0C8D"/>
    <w:rsid w:val="00DE21FD"/>
    <w:rsid w:val="00DE362C"/>
    <w:rsid w:val="00DE5691"/>
    <w:rsid w:val="00DE6683"/>
    <w:rsid w:val="00DE69F4"/>
    <w:rsid w:val="00DE7738"/>
    <w:rsid w:val="00DE7B53"/>
    <w:rsid w:val="00DF1073"/>
    <w:rsid w:val="00DF108C"/>
    <w:rsid w:val="00DF1644"/>
    <w:rsid w:val="00DF22B0"/>
    <w:rsid w:val="00DF25DC"/>
    <w:rsid w:val="00DF4D32"/>
    <w:rsid w:val="00DF5A05"/>
    <w:rsid w:val="00E01904"/>
    <w:rsid w:val="00E01FE4"/>
    <w:rsid w:val="00E0240B"/>
    <w:rsid w:val="00E02B9C"/>
    <w:rsid w:val="00E0306A"/>
    <w:rsid w:val="00E03192"/>
    <w:rsid w:val="00E15AA3"/>
    <w:rsid w:val="00E16829"/>
    <w:rsid w:val="00E22169"/>
    <w:rsid w:val="00E22BB0"/>
    <w:rsid w:val="00E22C05"/>
    <w:rsid w:val="00E2308B"/>
    <w:rsid w:val="00E33739"/>
    <w:rsid w:val="00E34129"/>
    <w:rsid w:val="00E40117"/>
    <w:rsid w:val="00E422C4"/>
    <w:rsid w:val="00E44E02"/>
    <w:rsid w:val="00E4564C"/>
    <w:rsid w:val="00E46B07"/>
    <w:rsid w:val="00E47B05"/>
    <w:rsid w:val="00E50F0A"/>
    <w:rsid w:val="00E57E66"/>
    <w:rsid w:val="00E60664"/>
    <w:rsid w:val="00E615EF"/>
    <w:rsid w:val="00E62824"/>
    <w:rsid w:val="00E66865"/>
    <w:rsid w:val="00E73425"/>
    <w:rsid w:val="00E73BB5"/>
    <w:rsid w:val="00E76587"/>
    <w:rsid w:val="00E772CF"/>
    <w:rsid w:val="00E802CD"/>
    <w:rsid w:val="00E80F5A"/>
    <w:rsid w:val="00E8252C"/>
    <w:rsid w:val="00E859CC"/>
    <w:rsid w:val="00E85D85"/>
    <w:rsid w:val="00E878D0"/>
    <w:rsid w:val="00E87D2F"/>
    <w:rsid w:val="00E90721"/>
    <w:rsid w:val="00E92C17"/>
    <w:rsid w:val="00E94343"/>
    <w:rsid w:val="00E94A47"/>
    <w:rsid w:val="00E951B2"/>
    <w:rsid w:val="00E96840"/>
    <w:rsid w:val="00E97698"/>
    <w:rsid w:val="00EA1765"/>
    <w:rsid w:val="00EA192F"/>
    <w:rsid w:val="00EA29DE"/>
    <w:rsid w:val="00EA33E2"/>
    <w:rsid w:val="00EA4644"/>
    <w:rsid w:val="00EA5105"/>
    <w:rsid w:val="00EB1300"/>
    <w:rsid w:val="00EB19FD"/>
    <w:rsid w:val="00EB6BAD"/>
    <w:rsid w:val="00EB77CF"/>
    <w:rsid w:val="00EC28D4"/>
    <w:rsid w:val="00EC3A6C"/>
    <w:rsid w:val="00ED19F5"/>
    <w:rsid w:val="00ED2649"/>
    <w:rsid w:val="00ED5DE6"/>
    <w:rsid w:val="00ED7174"/>
    <w:rsid w:val="00EE2B81"/>
    <w:rsid w:val="00EE3149"/>
    <w:rsid w:val="00EE4724"/>
    <w:rsid w:val="00EF1896"/>
    <w:rsid w:val="00EF257B"/>
    <w:rsid w:val="00EF40BE"/>
    <w:rsid w:val="00EF6A7E"/>
    <w:rsid w:val="00EF7CBA"/>
    <w:rsid w:val="00F00F48"/>
    <w:rsid w:val="00F039FA"/>
    <w:rsid w:val="00F03B4A"/>
    <w:rsid w:val="00F05B73"/>
    <w:rsid w:val="00F13A9E"/>
    <w:rsid w:val="00F13C9C"/>
    <w:rsid w:val="00F151B6"/>
    <w:rsid w:val="00F208E2"/>
    <w:rsid w:val="00F22026"/>
    <w:rsid w:val="00F25B67"/>
    <w:rsid w:val="00F25F67"/>
    <w:rsid w:val="00F264A0"/>
    <w:rsid w:val="00F26CBE"/>
    <w:rsid w:val="00F27656"/>
    <w:rsid w:val="00F27EE7"/>
    <w:rsid w:val="00F344EE"/>
    <w:rsid w:val="00F34DC8"/>
    <w:rsid w:val="00F34FB1"/>
    <w:rsid w:val="00F350C7"/>
    <w:rsid w:val="00F36E0C"/>
    <w:rsid w:val="00F4335B"/>
    <w:rsid w:val="00F4364D"/>
    <w:rsid w:val="00F441FC"/>
    <w:rsid w:val="00F541C1"/>
    <w:rsid w:val="00F54726"/>
    <w:rsid w:val="00F55E4C"/>
    <w:rsid w:val="00F56F69"/>
    <w:rsid w:val="00F612F0"/>
    <w:rsid w:val="00F622CA"/>
    <w:rsid w:val="00F623EC"/>
    <w:rsid w:val="00F62617"/>
    <w:rsid w:val="00F6321C"/>
    <w:rsid w:val="00F63AD9"/>
    <w:rsid w:val="00F643DE"/>
    <w:rsid w:val="00F653C8"/>
    <w:rsid w:val="00F740CE"/>
    <w:rsid w:val="00F75638"/>
    <w:rsid w:val="00F76916"/>
    <w:rsid w:val="00F77640"/>
    <w:rsid w:val="00F81F56"/>
    <w:rsid w:val="00F84320"/>
    <w:rsid w:val="00F866F2"/>
    <w:rsid w:val="00F87675"/>
    <w:rsid w:val="00F90D57"/>
    <w:rsid w:val="00F91034"/>
    <w:rsid w:val="00F94D30"/>
    <w:rsid w:val="00FA3683"/>
    <w:rsid w:val="00FB0502"/>
    <w:rsid w:val="00FB0A2D"/>
    <w:rsid w:val="00FB1504"/>
    <w:rsid w:val="00FB3BD6"/>
    <w:rsid w:val="00FB48A9"/>
    <w:rsid w:val="00FC1375"/>
    <w:rsid w:val="00FC3DC1"/>
    <w:rsid w:val="00FC42EB"/>
    <w:rsid w:val="00FC470B"/>
    <w:rsid w:val="00FC5C8E"/>
    <w:rsid w:val="00FC794F"/>
    <w:rsid w:val="00FD19A8"/>
    <w:rsid w:val="00FD3457"/>
    <w:rsid w:val="00FD6DB5"/>
    <w:rsid w:val="00FE009B"/>
    <w:rsid w:val="00FE5CDF"/>
    <w:rsid w:val="00FE7120"/>
    <w:rsid w:val="00FE754B"/>
    <w:rsid w:val="00FE7F4C"/>
    <w:rsid w:val="00FF22D7"/>
    <w:rsid w:val="00FF3687"/>
    <w:rsid w:val="00FF60CA"/>
    <w:rsid w:val="630C01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FDF09"/>
  <w15:docId w15:val="{352AF6CE-30C0-4E4F-9DEC-10074B38A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71D"/>
    <w:pPr>
      <w:jc w:val="both"/>
    </w:pPr>
    <w:rPr>
      <w:rFonts w:ascii="Arial" w:hAnsi="Arial" w:cs="Arial"/>
      <w:sz w:val="20"/>
    </w:rPr>
  </w:style>
  <w:style w:type="paragraph" w:styleId="Heading1">
    <w:name w:val="heading 1"/>
    <w:aliases w:val="PhD Heading 1"/>
    <w:basedOn w:val="Normal"/>
    <w:next w:val="Normal"/>
    <w:link w:val="Heading1Char"/>
    <w:uiPriority w:val="9"/>
    <w:qFormat/>
    <w:rsid w:val="00C21052"/>
    <w:pPr>
      <w:keepNext/>
      <w:numPr>
        <w:numId w:val="30"/>
      </w:numPr>
      <w:autoSpaceDE w:val="0"/>
      <w:autoSpaceDN w:val="0"/>
      <w:spacing w:before="240" w:after="60" w:line="240" w:lineRule="auto"/>
      <w:outlineLvl w:val="0"/>
    </w:pPr>
    <w:rPr>
      <w:rFonts w:ascii="Times New Roman" w:eastAsia="Times New Roman" w:hAnsi="Times New Roman" w:cs="Times New Roman"/>
      <w:b/>
      <w:bCs/>
      <w:kern w:val="28"/>
      <w:sz w:val="44"/>
      <w:szCs w:val="28"/>
      <w:lang w:eastAsia="fr-FR"/>
    </w:rPr>
  </w:style>
  <w:style w:type="paragraph" w:styleId="Heading2">
    <w:name w:val="heading 2"/>
    <w:aliases w:val="PhD Heading 2"/>
    <w:basedOn w:val="Normal"/>
    <w:next w:val="Normal"/>
    <w:link w:val="Heading2Char"/>
    <w:qFormat/>
    <w:rsid w:val="00425A68"/>
    <w:pPr>
      <w:keepNext/>
      <w:numPr>
        <w:ilvl w:val="1"/>
        <w:numId w:val="30"/>
      </w:numPr>
      <w:autoSpaceDE w:val="0"/>
      <w:autoSpaceDN w:val="0"/>
      <w:spacing w:before="240" w:after="120" w:line="240" w:lineRule="auto"/>
      <w:outlineLvl w:val="1"/>
    </w:pPr>
    <w:rPr>
      <w:rFonts w:eastAsia="Times New Roman" w:cs="Times New Roman"/>
      <w:b/>
      <w:bCs/>
      <w:sz w:val="24"/>
      <w:szCs w:val="24"/>
      <w:lang w:eastAsia="fr-FR"/>
    </w:rPr>
  </w:style>
  <w:style w:type="paragraph" w:styleId="Heading3">
    <w:name w:val="heading 3"/>
    <w:aliases w:val="PhD Heading 3"/>
    <w:basedOn w:val="Normal"/>
    <w:next w:val="Normal"/>
    <w:link w:val="Heading3Char"/>
    <w:qFormat/>
    <w:rsid w:val="00425A68"/>
    <w:pPr>
      <w:keepNext/>
      <w:numPr>
        <w:ilvl w:val="2"/>
        <w:numId w:val="30"/>
      </w:numPr>
      <w:autoSpaceDE w:val="0"/>
      <w:autoSpaceDN w:val="0"/>
      <w:spacing w:before="240" w:after="120" w:line="240" w:lineRule="auto"/>
      <w:outlineLvl w:val="2"/>
    </w:pPr>
    <w:rPr>
      <w:rFonts w:eastAsia="Times New Roman" w:cs="Times New Roman"/>
      <w:b/>
      <w:szCs w:val="28"/>
      <w:lang w:eastAsia="fr-FR"/>
    </w:rPr>
  </w:style>
  <w:style w:type="paragraph" w:styleId="Heading4">
    <w:name w:val="heading 4"/>
    <w:basedOn w:val="Heading3"/>
    <w:next w:val="Normal"/>
    <w:link w:val="Heading4Char"/>
    <w:autoRedefine/>
    <w:qFormat/>
    <w:rsid w:val="00425A68"/>
    <w:pPr>
      <w:numPr>
        <w:ilvl w:val="3"/>
        <w:numId w:val="4"/>
      </w:numPr>
      <w:outlineLvl w:val="3"/>
    </w:pPr>
    <w:rPr>
      <w:sz w:val="16"/>
    </w:rPr>
  </w:style>
  <w:style w:type="paragraph" w:styleId="Heading5">
    <w:name w:val="heading 5"/>
    <w:basedOn w:val="Normal"/>
    <w:next w:val="Normal"/>
    <w:link w:val="Heading5Char"/>
    <w:qFormat/>
    <w:rsid w:val="00425A68"/>
    <w:pPr>
      <w:keepNext/>
      <w:numPr>
        <w:ilvl w:val="4"/>
        <w:numId w:val="4"/>
      </w:numPr>
      <w:autoSpaceDE w:val="0"/>
      <w:autoSpaceDN w:val="0"/>
      <w:spacing w:before="160" w:after="60" w:line="240" w:lineRule="auto"/>
      <w:outlineLvl w:val="4"/>
    </w:pPr>
    <w:rPr>
      <w:rFonts w:eastAsia="Times New Roman" w:cs="Times New Roman"/>
      <w:b/>
      <w:sz w:val="18"/>
      <w:szCs w:val="20"/>
      <w:lang w:eastAsia="fr-FR"/>
    </w:rPr>
  </w:style>
  <w:style w:type="paragraph" w:styleId="Heading6">
    <w:name w:val="heading 6"/>
    <w:basedOn w:val="Normal"/>
    <w:next w:val="Normal"/>
    <w:link w:val="Heading6Char"/>
    <w:qFormat/>
    <w:rsid w:val="00425A68"/>
    <w:pPr>
      <w:keepNext/>
      <w:numPr>
        <w:ilvl w:val="5"/>
        <w:numId w:val="29"/>
      </w:numPr>
      <w:autoSpaceDE w:val="0"/>
      <w:autoSpaceDN w:val="0"/>
      <w:spacing w:before="240" w:after="120" w:line="240" w:lineRule="auto"/>
      <w:outlineLvl w:val="5"/>
    </w:pPr>
    <w:rPr>
      <w:rFonts w:ascii="Helv" w:eastAsia="Times New Roman" w:hAnsi="Helv" w:cs="Times New Roman"/>
      <w:b/>
      <w:bCs/>
      <w:szCs w:val="20"/>
      <w:lang w:eastAsia="fr-FR"/>
    </w:rPr>
  </w:style>
  <w:style w:type="paragraph" w:styleId="Heading7">
    <w:name w:val="heading 7"/>
    <w:basedOn w:val="Normal"/>
    <w:next w:val="Normal"/>
    <w:link w:val="Heading7Char"/>
    <w:qFormat/>
    <w:rsid w:val="00425A68"/>
    <w:pPr>
      <w:keepNext/>
      <w:numPr>
        <w:ilvl w:val="6"/>
        <w:numId w:val="29"/>
      </w:numPr>
      <w:autoSpaceDE w:val="0"/>
      <w:autoSpaceDN w:val="0"/>
      <w:spacing w:before="120" w:after="60" w:line="240" w:lineRule="auto"/>
      <w:outlineLvl w:val="6"/>
    </w:pPr>
    <w:rPr>
      <w:rFonts w:eastAsia="Times New Roman" w:cs="Times New Roman"/>
      <w:b/>
      <w:bCs/>
      <w:szCs w:val="24"/>
      <w:lang w:eastAsia="fr-FR"/>
    </w:rPr>
  </w:style>
  <w:style w:type="paragraph" w:styleId="Heading8">
    <w:name w:val="heading 8"/>
    <w:basedOn w:val="Normal"/>
    <w:next w:val="Heading5"/>
    <w:link w:val="Heading8Char"/>
    <w:qFormat/>
    <w:rsid w:val="00425A68"/>
    <w:pPr>
      <w:widowControl w:val="0"/>
      <w:numPr>
        <w:ilvl w:val="7"/>
        <w:numId w:val="29"/>
      </w:numPr>
      <w:autoSpaceDE w:val="0"/>
      <w:autoSpaceDN w:val="0"/>
      <w:spacing w:before="120" w:after="60" w:line="240" w:lineRule="auto"/>
      <w:outlineLvl w:val="7"/>
    </w:pPr>
    <w:rPr>
      <w:rFonts w:eastAsia="Times New Roman" w:cs="Times New Roman"/>
      <w:i/>
      <w:iCs/>
      <w:szCs w:val="20"/>
      <w:lang w:val="en-GB" w:eastAsia="fr-FR"/>
    </w:rPr>
  </w:style>
  <w:style w:type="paragraph" w:styleId="Heading9">
    <w:name w:val="heading 9"/>
    <w:basedOn w:val="Normal"/>
    <w:next w:val="Heading5"/>
    <w:link w:val="Heading9Char"/>
    <w:qFormat/>
    <w:rsid w:val="00425A68"/>
    <w:pPr>
      <w:widowControl w:val="0"/>
      <w:numPr>
        <w:ilvl w:val="8"/>
        <w:numId w:val="29"/>
      </w:numPr>
      <w:autoSpaceDE w:val="0"/>
      <w:autoSpaceDN w:val="0"/>
      <w:spacing w:before="120" w:after="60" w:line="240" w:lineRule="auto"/>
      <w:outlineLvl w:val="8"/>
    </w:pPr>
    <w:rPr>
      <w:rFonts w:eastAsia="Times New Roman" w:cs="Times New Roman"/>
      <w:i/>
      <w:iCs/>
      <w:szCs w:val="20"/>
      <w:lang w:val="en-GB"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801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17F"/>
    <w:rPr>
      <w:rFonts w:ascii="Tahoma" w:hAnsi="Tahoma" w:cs="Tahoma"/>
      <w:sz w:val="16"/>
      <w:szCs w:val="16"/>
    </w:rPr>
  </w:style>
  <w:style w:type="paragraph" w:styleId="Header">
    <w:name w:val="header"/>
    <w:basedOn w:val="Normal"/>
    <w:link w:val="HeaderChar"/>
    <w:unhideWhenUsed/>
    <w:rsid w:val="0008017F"/>
    <w:pPr>
      <w:tabs>
        <w:tab w:val="center" w:pos="4320"/>
        <w:tab w:val="right" w:pos="8640"/>
      </w:tabs>
      <w:spacing w:after="0" w:line="240" w:lineRule="auto"/>
      <w:ind w:left="86"/>
    </w:pPr>
    <w:rPr>
      <w:rFonts w:ascii="Times New Roman" w:eastAsia="Times New Roman" w:hAnsi="Times New Roman" w:cs="Times New Roman"/>
      <w:spacing w:val="4"/>
      <w:szCs w:val="20"/>
      <w:lang w:val="el-GR"/>
    </w:rPr>
  </w:style>
  <w:style w:type="character" w:customStyle="1" w:styleId="HeaderChar">
    <w:name w:val="Header Char"/>
    <w:basedOn w:val="DefaultParagraphFont"/>
    <w:link w:val="Header"/>
    <w:rsid w:val="0008017F"/>
    <w:rPr>
      <w:rFonts w:ascii="Times New Roman" w:eastAsia="Times New Roman" w:hAnsi="Times New Roman" w:cs="Times New Roman"/>
      <w:spacing w:val="4"/>
      <w:sz w:val="20"/>
      <w:szCs w:val="20"/>
      <w:lang w:val="el-GR"/>
    </w:rPr>
  </w:style>
  <w:style w:type="paragraph" w:styleId="Title">
    <w:name w:val="Title"/>
    <w:basedOn w:val="Normal"/>
    <w:next w:val="Normal"/>
    <w:link w:val="TitleChar"/>
    <w:uiPriority w:val="10"/>
    <w:qFormat/>
    <w:rsid w:val="0008017F"/>
    <w:pPr>
      <w:spacing w:after="300" w:line="240" w:lineRule="auto"/>
      <w:contextualSpacing/>
      <w:jc w:val="center"/>
    </w:pPr>
    <w:rPr>
      <w:rFonts w:asciiTheme="minorBidi" w:eastAsiaTheme="majorEastAsia" w:hAnsiTheme="minorBidi"/>
      <w:spacing w:val="5"/>
      <w:kern w:val="28"/>
      <w:sz w:val="52"/>
      <w:szCs w:val="52"/>
    </w:rPr>
  </w:style>
  <w:style w:type="character" w:customStyle="1" w:styleId="TitleChar">
    <w:name w:val="Title Char"/>
    <w:basedOn w:val="DefaultParagraphFont"/>
    <w:link w:val="Title"/>
    <w:uiPriority w:val="10"/>
    <w:rsid w:val="0008017F"/>
    <w:rPr>
      <w:rFonts w:asciiTheme="minorBidi" w:eastAsiaTheme="majorEastAsia" w:hAnsiTheme="minorBidi"/>
      <w:spacing w:val="5"/>
      <w:kern w:val="28"/>
      <w:sz w:val="52"/>
      <w:szCs w:val="52"/>
    </w:rPr>
  </w:style>
  <w:style w:type="character" w:styleId="PlaceholderText">
    <w:name w:val="Placeholder Text"/>
    <w:basedOn w:val="DefaultParagraphFont"/>
    <w:uiPriority w:val="99"/>
    <w:semiHidden/>
    <w:rsid w:val="0008017F"/>
    <w:rPr>
      <w:color w:val="808080"/>
    </w:rPr>
  </w:style>
  <w:style w:type="paragraph" w:styleId="Subtitle">
    <w:name w:val="Subtitle"/>
    <w:basedOn w:val="Title"/>
    <w:next w:val="Normal"/>
    <w:link w:val="SubtitleChar"/>
    <w:uiPriority w:val="11"/>
    <w:qFormat/>
    <w:rsid w:val="00EE4724"/>
    <w:rPr>
      <w:sz w:val="40"/>
      <w:szCs w:val="40"/>
    </w:rPr>
  </w:style>
  <w:style w:type="character" w:customStyle="1" w:styleId="SubtitleChar">
    <w:name w:val="Subtitle Char"/>
    <w:basedOn w:val="DefaultParagraphFont"/>
    <w:link w:val="Subtitle"/>
    <w:uiPriority w:val="11"/>
    <w:rsid w:val="00EE4724"/>
    <w:rPr>
      <w:rFonts w:asciiTheme="minorBidi" w:eastAsiaTheme="majorEastAsia" w:hAnsiTheme="minorBidi"/>
      <w:spacing w:val="5"/>
      <w:kern w:val="28"/>
      <w:sz w:val="40"/>
      <w:szCs w:val="40"/>
    </w:rPr>
  </w:style>
  <w:style w:type="paragraph" w:styleId="Footer">
    <w:name w:val="footer"/>
    <w:basedOn w:val="Normal"/>
    <w:link w:val="FooterChar"/>
    <w:uiPriority w:val="99"/>
    <w:unhideWhenUsed/>
    <w:rsid w:val="001A2785"/>
    <w:pPr>
      <w:tabs>
        <w:tab w:val="center" w:pos="4320"/>
        <w:tab w:val="right" w:pos="8640"/>
      </w:tabs>
      <w:spacing w:after="0" w:line="240" w:lineRule="auto"/>
    </w:pPr>
  </w:style>
  <w:style w:type="character" w:customStyle="1" w:styleId="FooterChar">
    <w:name w:val="Footer Char"/>
    <w:basedOn w:val="DefaultParagraphFont"/>
    <w:link w:val="Footer"/>
    <w:uiPriority w:val="99"/>
    <w:rsid w:val="001A2785"/>
  </w:style>
  <w:style w:type="table" w:styleId="TableGrid">
    <w:name w:val="Table Grid"/>
    <w:basedOn w:val="TableNormal"/>
    <w:uiPriority w:val="39"/>
    <w:rsid w:val="001A2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ntete">
    <w:name w:val="&gt;tab:entete"/>
    <w:basedOn w:val="Normal"/>
    <w:next w:val="Normal"/>
    <w:rsid w:val="00425A68"/>
    <w:pPr>
      <w:keepNext/>
      <w:keepLines/>
      <w:tabs>
        <w:tab w:val="left" w:pos="284"/>
      </w:tabs>
      <w:spacing w:before="60" w:after="60" w:line="240" w:lineRule="auto"/>
      <w:jc w:val="center"/>
    </w:pPr>
    <w:rPr>
      <w:rFonts w:eastAsia="Times New Roman"/>
      <w:b/>
      <w:bCs/>
      <w:sz w:val="24"/>
      <w:szCs w:val="24"/>
      <w:lang w:val="en-GB"/>
    </w:rPr>
  </w:style>
  <w:style w:type="paragraph" w:customStyle="1" w:styleId="tabtxt-j">
    <w:name w:val="&gt;tab:txt-j"/>
    <w:basedOn w:val="Normal"/>
    <w:rsid w:val="00425A68"/>
    <w:pPr>
      <w:keepLines/>
      <w:tabs>
        <w:tab w:val="left" w:pos="284"/>
      </w:tabs>
      <w:spacing w:before="60" w:after="60" w:line="240" w:lineRule="auto"/>
    </w:pPr>
    <w:rPr>
      <w:rFonts w:eastAsia="Times New Roman"/>
      <w:szCs w:val="20"/>
      <w:lang w:val="en-GB"/>
    </w:rPr>
  </w:style>
  <w:style w:type="character" w:customStyle="1" w:styleId="Heading1Char">
    <w:name w:val="Heading 1 Char"/>
    <w:aliases w:val="PhD Heading 1 Char"/>
    <w:basedOn w:val="DefaultParagraphFont"/>
    <w:link w:val="Heading1"/>
    <w:uiPriority w:val="9"/>
    <w:rsid w:val="00C21052"/>
    <w:rPr>
      <w:rFonts w:ascii="Times New Roman" w:eastAsia="Times New Roman" w:hAnsi="Times New Roman" w:cs="Times New Roman"/>
      <w:b/>
      <w:bCs/>
      <w:kern w:val="28"/>
      <w:sz w:val="44"/>
      <w:szCs w:val="28"/>
      <w:lang w:val="fr-FR" w:eastAsia="fr-FR"/>
    </w:rPr>
  </w:style>
  <w:style w:type="character" w:customStyle="1" w:styleId="Heading2Char">
    <w:name w:val="Heading 2 Char"/>
    <w:aliases w:val="PhD Heading 2 Char"/>
    <w:basedOn w:val="DefaultParagraphFont"/>
    <w:link w:val="Heading2"/>
    <w:rsid w:val="00425A68"/>
    <w:rPr>
      <w:rFonts w:ascii="Arial" w:eastAsia="Times New Roman" w:hAnsi="Arial" w:cs="Times New Roman"/>
      <w:b/>
      <w:bCs/>
      <w:sz w:val="24"/>
      <w:szCs w:val="24"/>
      <w:lang w:eastAsia="fr-FR"/>
    </w:rPr>
  </w:style>
  <w:style w:type="character" w:customStyle="1" w:styleId="Heading3Char">
    <w:name w:val="Heading 3 Char"/>
    <w:aliases w:val="PhD Heading 3 Char"/>
    <w:basedOn w:val="DefaultParagraphFont"/>
    <w:link w:val="Heading3"/>
    <w:rsid w:val="00425A68"/>
    <w:rPr>
      <w:rFonts w:ascii="Arial" w:eastAsia="Times New Roman" w:hAnsi="Arial" w:cs="Times New Roman"/>
      <w:b/>
      <w:sz w:val="20"/>
      <w:szCs w:val="28"/>
      <w:lang w:val="fr-FR" w:eastAsia="fr-FR"/>
    </w:rPr>
  </w:style>
  <w:style w:type="character" w:customStyle="1" w:styleId="Heading4Char">
    <w:name w:val="Heading 4 Char"/>
    <w:basedOn w:val="DefaultParagraphFont"/>
    <w:link w:val="Heading4"/>
    <w:rsid w:val="00425A68"/>
    <w:rPr>
      <w:rFonts w:ascii="Arial" w:eastAsia="Times New Roman" w:hAnsi="Arial" w:cs="Times New Roman"/>
      <w:b/>
      <w:sz w:val="16"/>
      <w:szCs w:val="28"/>
      <w:lang w:eastAsia="fr-FR"/>
    </w:rPr>
  </w:style>
  <w:style w:type="character" w:customStyle="1" w:styleId="Heading5Char">
    <w:name w:val="Heading 5 Char"/>
    <w:basedOn w:val="DefaultParagraphFont"/>
    <w:link w:val="Heading5"/>
    <w:rsid w:val="00425A68"/>
    <w:rPr>
      <w:rFonts w:ascii="Arial" w:eastAsia="Times New Roman" w:hAnsi="Arial" w:cs="Times New Roman"/>
      <w:b/>
      <w:sz w:val="18"/>
      <w:szCs w:val="20"/>
      <w:lang w:eastAsia="fr-FR"/>
    </w:rPr>
  </w:style>
  <w:style w:type="character" w:customStyle="1" w:styleId="Heading6Char">
    <w:name w:val="Heading 6 Char"/>
    <w:basedOn w:val="DefaultParagraphFont"/>
    <w:link w:val="Heading6"/>
    <w:rsid w:val="00425A68"/>
    <w:rPr>
      <w:rFonts w:ascii="Helv" w:eastAsia="Times New Roman" w:hAnsi="Helv" w:cs="Times New Roman"/>
      <w:b/>
      <w:bCs/>
      <w:sz w:val="20"/>
      <w:szCs w:val="20"/>
      <w:lang w:eastAsia="fr-FR"/>
    </w:rPr>
  </w:style>
  <w:style w:type="character" w:customStyle="1" w:styleId="Heading7Char">
    <w:name w:val="Heading 7 Char"/>
    <w:basedOn w:val="DefaultParagraphFont"/>
    <w:link w:val="Heading7"/>
    <w:rsid w:val="00425A68"/>
    <w:rPr>
      <w:rFonts w:ascii="Arial" w:eastAsia="Times New Roman" w:hAnsi="Arial" w:cs="Times New Roman"/>
      <w:b/>
      <w:bCs/>
      <w:sz w:val="20"/>
      <w:szCs w:val="24"/>
      <w:lang w:eastAsia="fr-FR"/>
    </w:rPr>
  </w:style>
  <w:style w:type="character" w:customStyle="1" w:styleId="Heading8Char">
    <w:name w:val="Heading 8 Char"/>
    <w:basedOn w:val="DefaultParagraphFont"/>
    <w:link w:val="Heading8"/>
    <w:rsid w:val="00425A68"/>
    <w:rPr>
      <w:rFonts w:ascii="Arial" w:eastAsia="Times New Roman" w:hAnsi="Arial" w:cs="Times New Roman"/>
      <w:i/>
      <w:iCs/>
      <w:sz w:val="20"/>
      <w:szCs w:val="20"/>
      <w:lang w:val="en-GB" w:eastAsia="fr-FR"/>
    </w:rPr>
  </w:style>
  <w:style w:type="character" w:customStyle="1" w:styleId="Heading9Char">
    <w:name w:val="Heading 9 Char"/>
    <w:basedOn w:val="DefaultParagraphFont"/>
    <w:link w:val="Heading9"/>
    <w:rsid w:val="00425A68"/>
    <w:rPr>
      <w:rFonts w:ascii="Arial" w:eastAsia="Times New Roman" w:hAnsi="Arial" w:cs="Times New Roman"/>
      <w:i/>
      <w:iCs/>
      <w:sz w:val="20"/>
      <w:szCs w:val="20"/>
      <w:lang w:val="en-GB" w:eastAsia="fr-FR"/>
    </w:rPr>
  </w:style>
  <w:style w:type="paragraph" w:customStyle="1" w:styleId="Reference">
    <w:name w:val="Reference"/>
    <w:basedOn w:val="Normal"/>
    <w:rsid w:val="00425A68"/>
    <w:pPr>
      <w:numPr>
        <w:numId w:val="5"/>
      </w:numPr>
      <w:tabs>
        <w:tab w:val="clear" w:pos="624"/>
        <w:tab w:val="num" w:pos="567"/>
      </w:tabs>
      <w:spacing w:before="120" w:after="0" w:line="240" w:lineRule="exact"/>
      <w:ind w:left="567" w:hanging="561"/>
    </w:pPr>
    <w:rPr>
      <w:rFonts w:eastAsia="KDABME+TimesNewRoman" w:cs="Times New Roman"/>
      <w:szCs w:val="20"/>
      <w:lang w:val="en-GB" w:eastAsia="fr-FR"/>
    </w:rPr>
  </w:style>
  <w:style w:type="paragraph" w:customStyle="1" w:styleId="Caption1">
    <w:name w:val="Caption1"/>
    <w:basedOn w:val="Normal"/>
    <w:rsid w:val="00425A68"/>
    <w:pPr>
      <w:widowControl w:val="0"/>
      <w:spacing w:before="100" w:after="100" w:line="240" w:lineRule="auto"/>
    </w:pPr>
    <w:rPr>
      <w:rFonts w:eastAsia="Times New Roman"/>
      <w:sz w:val="16"/>
      <w:szCs w:val="20"/>
      <w:lang w:eastAsia="ar-SA"/>
    </w:rPr>
  </w:style>
  <w:style w:type="paragraph" w:styleId="TOCHeading">
    <w:name w:val="TOC Heading"/>
    <w:basedOn w:val="Heading1"/>
    <w:next w:val="Normal"/>
    <w:uiPriority w:val="39"/>
    <w:semiHidden/>
    <w:unhideWhenUsed/>
    <w:qFormat/>
    <w:rsid w:val="00A26C4A"/>
    <w:pPr>
      <w:keepLines/>
      <w:numPr>
        <w:numId w:val="0"/>
      </w:numPr>
      <w:autoSpaceDE/>
      <w:autoSpaceDN/>
      <w:spacing w:before="480" w:after="0" w:line="276" w:lineRule="auto"/>
      <w:jc w:val="left"/>
      <w:outlineLvl w:val="9"/>
    </w:pPr>
    <w:rPr>
      <w:rFonts w:asciiTheme="majorHAnsi" w:eastAsiaTheme="majorEastAsia" w:hAnsiTheme="majorHAnsi" w:cstheme="majorBidi"/>
      <w:color w:val="365F91" w:themeColor="accent1" w:themeShade="BF"/>
      <w:kern w:val="0"/>
      <w:lang w:eastAsia="ja-JP"/>
    </w:rPr>
  </w:style>
  <w:style w:type="paragraph" w:styleId="TOC1">
    <w:name w:val="toc 1"/>
    <w:basedOn w:val="Normal"/>
    <w:next w:val="Normal"/>
    <w:autoRedefine/>
    <w:uiPriority w:val="39"/>
    <w:unhideWhenUsed/>
    <w:rsid w:val="00A26C4A"/>
    <w:pPr>
      <w:spacing w:after="100"/>
    </w:pPr>
  </w:style>
  <w:style w:type="paragraph" w:styleId="TOC2">
    <w:name w:val="toc 2"/>
    <w:basedOn w:val="Normal"/>
    <w:next w:val="Normal"/>
    <w:autoRedefine/>
    <w:uiPriority w:val="39"/>
    <w:unhideWhenUsed/>
    <w:rsid w:val="00A26C4A"/>
    <w:pPr>
      <w:spacing w:after="100"/>
      <w:ind w:left="220"/>
    </w:pPr>
  </w:style>
  <w:style w:type="paragraph" w:styleId="TOC3">
    <w:name w:val="toc 3"/>
    <w:basedOn w:val="Normal"/>
    <w:next w:val="Normal"/>
    <w:autoRedefine/>
    <w:uiPriority w:val="39"/>
    <w:unhideWhenUsed/>
    <w:rsid w:val="00A26C4A"/>
    <w:pPr>
      <w:spacing w:after="100"/>
      <w:ind w:left="440"/>
    </w:pPr>
  </w:style>
  <w:style w:type="character" w:styleId="Hyperlink">
    <w:name w:val="Hyperlink"/>
    <w:basedOn w:val="DefaultParagraphFont"/>
    <w:uiPriority w:val="99"/>
    <w:unhideWhenUsed/>
    <w:rsid w:val="00A26C4A"/>
    <w:rPr>
      <w:color w:val="0000FF" w:themeColor="hyperlink"/>
      <w:u w:val="single"/>
    </w:rPr>
  </w:style>
  <w:style w:type="paragraph" w:styleId="ListParagraph">
    <w:name w:val="List Paragraph"/>
    <w:basedOn w:val="Normal"/>
    <w:uiPriority w:val="34"/>
    <w:qFormat/>
    <w:rsid w:val="00695FFA"/>
    <w:pPr>
      <w:ind w:left="720"/>
      <w:contextualSpacing/>
    </w:pPr>
  </w:style>
  <w:style w:type="paragraph" w:customStyle="1" w:styleId="lgende">
    <w:name w:val="légende"/>
    <w:basedOn w:val="Caption1"/>
    <w:qFormat/>
    <w:rsid w:val="00637D6B"/>
    <w:pPr>
      <w:jc w:val="center"/>
    </w:pPr>
  </w:style>
  <w:style w:type="paragraph" w:styleId="Caption">
    <w:name w:val="caption"/>
    <w:basedOn w:val="Normal"/>
    <w:next w:val="Normal"/>
    <w:uiPriority w:val="35"/>
    <w:unhideWhenUsed/>
    <w:qFormat/>
    <w:rsid w:val="00DC0396"/>
    <w:pPr>
      <w:spacing w:line="240" w:lineRule="auto"/>
      <w:jc w:val="center"/>
    </w:pPr>
    <w:rPr>
      <w:b/>
      <w:bCs/>
      <w:color w:val="4F81BD" w:themeColor="accent1"/>
      <w:sz w:val="18"/>
      <w:szCs w:val="18"/>
    </w:rPr>
  </w:style>
  <w:style w:type="paragraph" w:styleId="NormalWeb">
    <w:name w:val="Normal (Web)"/>
    <w:basedOn w:val="Normal"/>
    <w:uiPriority w:val="99"/>
    <w:unhideWhenUsed/>
    <w:rsid w:val="00155C0B"/>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7F72A1"/>
    <w:pPr>
      <w:spacing w:after="0" w:line="240" w:lineRule="auto"/>
    </w:pPr>
    <w:rPr>
      <w:szCs w:val="20"/>
    </w:rPr>
  </w:style>
  <w:style w:type="character" w:customStyle="1" w:styleId="EndnoteTextChar">
    <w:name w:val="Endnote Text Char"/>
    <w:basedOn w:val="DefaultParagraphFont"/>
    <w:link w:val="EndnoteText"/>
    <w:uiPriority w:val="99"/>
    <w:semiHidden/>
    <w:rsid w:val="007F72A1"/>
    <w:rPr>
      <w:rFonts w:cs="Arial"/>
      <w:sz w:val="20"/>
      <w:szCs w:val="20"/>
      <w:lang w:val="fr-FR"/>
    </w:rPr>
  </w:style>
  <w:style w:type="character" w:styleId="EndnoteReference">
    <w:name w:val="endnote reference"/>
    <w:basedOn w:val="DefaultParagraphFont"/>
    <w:uiPriority w:val="99"/>
    <w:semiHidden/>
    <w:unhideWhenUsed/>
    <w:rsid w:val="007F72A1"/>
    <w:rPr>
      <w:vertAlign w:val="superscript"/>
    </w:rPr>
  </w:style>
  <w:style w:type="paragraph" w:styleId="HTMLPreformatted">
    <w:name w:val="HTML Preformatted"/>
    <w:basedOn w:val="Normal"/>
    <w:link w:val="HTMLPreformattedChar"/>
    <w:uiPriority w:val="99"/>
    <w:semiHidden/>
    <w:unhideWhenUsed/>
    <w:rsid w:val="00C66B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C66B59"/>
    <w:rPr>
      <w:rFonts w:ascii="Courier New" w:eastAsia="Times New Roman" w:hAnsi="Courier New" w:cs="Courier New"/>
      <w:sz w:val="20"/>
      <w:szCs w:val="20"/>
    </w:rPr>
  </w:style>
  <w:style w:type="paragraph" w:customStyle="1" w:styleId="object">
    <w:name w:val="object"/>
    <w:basedOn w:val="Normal"/>
    <w:link w:val="objectChar"/>
    <w:qFormat/>
    <w:rsid w:val="00A774CF"/>
    <w:pPr>
      <w:pBdr>
        <w:top w:val="single" w:sz="4" w:space="1" w:color="A3A3A3"/>
        <w:left w:val="single" w:sz="4" w:space="4" w:color="A3A3A3"/>
        <w:bottom w:val="single" w:sz="4" w:space="1" w:color="A3A3A3"/>
        <w:right w:val="single" w:sz="4" w:space="4" w:color="A3A3A3"/>
      </w:pBdr>
      <w:shd w:val="clear" w:color="auto" w:fill="F2F2F2" w:themeFill="background1" w:themeFillShade="F2"/>
      <w:spacing w:after="0" w:line="240" w:lineRule="auto"/>
    </w:pPr>
    <w:rPr>
      <w:rFonts w:ascii="Courier New" w:hAnsi="Courier New" w:cs="Courier New"/>
      <w:szCs w:val="20"/>
      <w:lang w:eastAsia="fr-FR"/>
    </w:rPr>
  </w:style>
  <w:style w:type="character" w:customStyle="1" w:styleId="objectChar">
    <w:name w:val="object Char"/>
    <w:basedOn w:val="DefaultParagraphFont"/>
    <w:link w:val="object"/>
    <w:rsid w:val="00A774CF"/>
    <w:rPr>
      <w:rFonts w:ascii="Courier New" w:hAnsi="Courier New" w:cs="Courier New"/>
      <w:sz w:val="20"/>
      <w:szCs w:val="20"/>
      <w:shd w:val="clear" w:color="auto" w:fill="F2F2F2" w:themeFill="background1" w:themeFillShade="F2"/>
      <w:lang w:eastAsia="fr-FR"/>
    </w:rPr>
  </w:style>
  <w:style w:type="table" w:styleId="LightShading">
    <w:name w:val="Light Shading"/>
    <w:basedOn w:val="TableNormal"/>
    <w:uiPriority w:val="60"/>
    <w:rsid w:val="007220D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7220D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7220D0"/>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NoSpacing">
    <w:name w:val="No Spacing"/>
    <w:link w:val="NoSpacingChar"/>
    <w:uiPriority w:val="1"/>
    <w:qFormat/>
    <w:rsid w:val="00E92C17"/>
    <w:pPr>
      <w:spacing w:after="0" w:line="240" w:lineRule="auto"/>
    </w:pPr>
    <w:rPr>
      <w:rFonts w:eastAsiaTheme="minorEastAsia"/>
    </w:rPr>
  </w:style>
  <w:style w:type="character" w:customStyle="1" w:styleId="NoSpacingChar">
    <w:name w:val="No Spacing Char"/>
    <w:basedOn w:val="DefaultParagraphFont"/>
    <w:link w:val="NoSpacing"/>
    <w:uiPriority w:val="1"/>
    <w:rsid w:val="00E92C17"/>
    <w:rPr>
      <w:rFonts w:eastAsiaTheme="minorEastAsia"/>
    </w:rPr>
  </w:style>
  <w:style w:type="paragraph" w:styleId="TableofFigures">
    <w:name w:val="table of figures"/>
    <w:basedOn w:val="Normal"/>
    <w:next w:val="Normal"/>
    <w:uiPriority w:val="99"/>
    <w:unhideWhenUsed/>
    <w:rsid w:val="00521E4D"/>
    <w:pPr>
      <w:spacing w:after="0"/>
    </w:pPr>
  </w:style>
  <w:style w:type="paragraph" w:customStyle="1" w:styleId="Acronym">
    <w:name w:val="Acronym"/>
    <w:basedOn w:val="Normal"/>
    <w:link w:val="AcronymChar"/>
    <w:rsid w:val="00521E4D"/>
    <w:pPr>
      <w:spacing w:after="0" w:line="240" w:lineRule="auto"/>
      <w:jc w:val="left"/>
    </w:pPr>
    <w:rPr>
      <w:rFonts w:ascii="Times New Roman" w:eastAsia="Times New Roman" w:hAnsi="Times New Roman" w:cs="SimSun"/>
      <w:color w:val="000000"/>
      <w:sz w:val="24"/>
      <w:szCs w:val="20"/>
    </w:rPr>
  </w:style>
  <w:style w:type="character" w:customStyle="1" w:styleId="AcronymChar">
    <w:name w:val="Acronym Char"/>
    <w:basedOn w:val="DefaultParagraphFont"/>
    <w:link w:val="Acronym"/>
    <w:rsid w:val="00521E4D"/>
    <w:rPr>
      <w:rFonts w:ascii="Times New Roman" w:eastAsia="Times New Roman" w:hAnsi="Times New Roman" w:cs="SimSun"/>
      <w:color w:val="000000"/>
      <w:sz w:val="24"/>
      <w:szCs w:val="20"/>
    </w:rPr>
  </w:style>
  <w:style w:type="paragraph" w:customStyle="1" w:styleId="SymbolText">
    <w:name w:val="SymbolText"/>
    <w:basedOn w:val="Acronym"/>
    <w:link w:val="SymbolTextChar"/>
    <w:rsid w:val="008E12B2"/>
  </w:style>
  <w:style w:type="character" w:customStyle="1" w:styleId="SymbolTextChar">
    <w:name w:val="SymbolText Char"/>
    <w:basedOn w:val="AcronymChar"/>
    <w:link w:val="SymbolText"/>
    <w:rsid w:val="008E12B2"/>
    <w:rPr>
      <w:rFonts w:ascii="Times New Roman" w:eastAsia="Times New Roman" w:hAnsi="Times New Roman" w:cs="SimSun"/>
      <w:color w:val="000000"/>
      <w:sz w:val="24"/>
      <w:szCs w:val="20"/>
    </w:rPr>
  </w:style>
  <w:style w:type="character" w:styleId="CommentReference">
    <w:name w:val="annotation reference"/>
    <w:basedOn w:val="DefaultParagraphFont"/>
    <w:uiPriority w:val="99"/>
    <w:semiHidden/>
    <w:unhideWhenUsed/>
    <w:rsid w:val="005A18C9"/>
    <w:rPr>
      <w:sz w:val="16"/>
      <w:szCs w:val="16"/>
    </w:rPr>
  </w:style>
  <w:style w:type="paragraph" w:styleId="CommentText">
    <w:name w:val="annotation text"/>
    <w:basedOn w:val="Normal"/>
    <w:link w:val="CommentTextChar"/>
    <w:uiPriority w:val="99"/>
    <w:semiHidden/>
    <w:unhideWhenUsed/>
    <w:rsid w:val="005A18C9"/>
    <w:pPr>
      <w:spacing w:line="240" w:lineRule="auto"/>
    </w:pPr>
    <w:rPr>
      <w:szCs w:val="20"/>
    </w:rPr>
  </w:style>
  <w:style w:type="character" w:customStyle="1" w:styleId="CommentTextChar">
    <w:name w:val="Comment Text Char"/>
    <w:basedOn w:val="DefaultParagraphFont"/>
    <w:link w:val="CommentText"/>
    <w:uiPriority w:val="99"/>
    <w:semiHidden/>
    <w:rsid w:val="005A18C9"/>
    <w:rPr>
      <w:rFonts w:ascii="Arial" w:hAnsi="Arial" w:cs="Arial"/>
      <w:sz w:val="20"/>
      <w:szCs w:val="20"/>
      <w:lang w:val="fr-FR"/>
    </w:rPr>
  </w:style>
  <w:style w:type="paragraph" w:styleId="CommentSubject">
    <w:name w:val="annotation subject"/>
    <w:basedOn w:val="CommentText"/>
    <w:next w:val="CommentText"/>
    <w:link w:val="CommentSubjectChar"/>
    <w:uiPriority w:val="99"/>
    <w:semiHidden/>
    <w:unhideWhenUsed/>
    <w:rsid w:val="005A18C9"/>
    <w:rPr>
      <w:b/>
      <w:bCs/>
    </w:rPr>
  </w:style>
  <w:style w:type="character" w:customStyle="1" w:styleId="CommentSubjectChar">
    <w:name w:val="Comment Subject Char"/>
    <w:basedOn w:val="CommentTextChar"/>
    <w:link w:val="CommentSubject"/>
    <w:uiPriority w:val="99"/>
    <w:semiHidden/>
    <w:rsid w:val="005A18C9"/>
    <w:rPr>
      <w:rFonts w:ascii="Arial" w:hAnsi="Arial" w:cs="Arial"/>
      <w:b/>
      <w:bCs/>
      <w:sz w:val="20"/>
      <w:szCs w:val="20"/>
      <w:lang w:val="fr-FR"/>
    </w:rPr>
  </w:style>
  <w:style w:type="character" w:styleId="FollowedHyperlink">
    <w:name w:val="FollowedHyperlink"/>
    <w:basedOn w:val="DefaultParagraphFont"/>
    <w:uiPriority w:val="99"/>
    <w:semiHidden/>
    <w:unhideWhenUsed/>
    <w:rsid w:val="00AC01D7"/>
    <w:rPr>
      <w:color w:val="800080" w:themeColor="followedHyperlink"/>
      <w:u w:val="single"/>
    </w:rPr>
  </w:style>
  <w:style w:type="paragraph" w:customStyle="1" w:styleId="PhDPreliminaryHeading">
    <w:name w:val="PhD Preliminary Heading"/>
    <w:basedOn w:val="Heading2"/>
    <w:next w:val="Normal"/>
    <w:rsid w:val="00B548F6"/>
    <w:pPr>
      <w:numPr>
        <w:ilvl w:val="0"/>
        <w:numId w:val="0"/>
      </w:numPr>
      <w:autoSpaceDE/>
      <w:autoSpaceDN/>
      <w:spacing w:after="720"/>
      <w:jc w:val="center"/>
    </w:pPr>
    <w:rPr>
      <w:rFonts w:ascii="Times New Roman" w:hAnsi="Times New Roman"/>
      <w:bCs w:val="0"/>
      <w:sz w:val="40"/>
      <w:szCs w:val="20"/>
      <w:lang w:val="en-AU" w:eastAsia="en-US"/>
    </w:rPr>
  </w:style>
  <w:style w:type="paragraph" w:customStyle="1" w:styleId="PhDNormal">
    <w:name w:val="PhD Normal"/>
    <w:link w:val="PhDNormalChar"/>
    <w:qFormat/>
    <w:rsid w:val="00B548F6"/>
    <w:pPr>
      <w:spacing w:after="120" w:line="360" w:lineRule="auto"/>
      <w:ind w:firstLine="567"/>
      <w:jc w:val="both"/>
    </w:pPr>
    <w:rPr>
      <w:rFonts w:ascii="Times New Roman" w:eastAsia="Times New Roman" w:hAnsi="Times New Roman" w:cs="Times New Roman"/>
      <w:sz w:val="24"/>
      <w:lang w:val="en-AU"/>
    </w:rPr>
  </w:style>
  <w:style w:type="character" w:customStyle="1" w:styleId="PhDNormalChar">
    <w:name w:val="PhD Normal Char"/>
    <w:basedOn w:val="DefaultParagraphFont"/>
    <w:link w:val="PhDNormal"/>
    <w:rsid w:val="00B548F6"/>
    <w:rPr>
      <w:rFonts w:ascii="Times New Roman" w:eastAsia="Times New Roman" w:hAnsi="Times New Roman" w:cs="Times New Roman"/>
      <w:sz w:val="24"/>
      <w:lang w:val="en-AU"/>
    </w:rPr>
  </w:style>
  <w:style w:type="paragraph" w:customStyle="1" w:styleId="PhDNumberIndent">
    <w:name w:val="PhD Number Indent"/>
    <w:qFormat/>
    <w:rsid w:val="00B548F6"/>
    <w:pPr>
      <w:keepLines/>
      <w:numPr>
        <w:numId w:val="20"/>
      </w:numPr>
      <w:spacing w:after="120" w:line="360" w:lineRule="auto"/>
      <w:jc w:val="both"/>
    </w:pPr>
    <w:rPr>
      <w:rFonts w:ascii="Times New Roman" w:eastAsia="Times New Roman" w:hAnsi="Times New Roman" w:cs="Times New Roman"/>
      <w:sz w:val="24"/>
      <w:lang w:val="en-AU"/>
    </w:rPr>
  </w:style>
  <w:style w:type="paragraph" w:customStyle="1" w:styleId="PhDHeader">
    <w:name w:val="PhD Header"/>
    <w:basedOn w:val="PhDFooter"/>
    <w:rsid w:val="00B548F6"/>
    <w:pPr>
      <w:pBdr>
        <w:top w:val="none" w:sz="0" w:space="0" w:color="auto"/>
      </w:pBdr>
    </w:pPr>
    <w:rPr>
      <w:noProof/>
    </w:rPr>
  </w:style>
  <w:style w:type="paragraph" w:customStyle="1" w:styleId="PhDNormal2">
    <w:name w:val="PhD Normal 2"/>
    <w:basedOn w:val="PhDNormal"/>
    <w:link w:val="PhDNormal2CharChar"/>
    <w:qFormat/>
    <w:rsid w:val="00B548F6"/>
    <w:pPr>
      <w:tabs>
        <w:tab w:val="left" w:pos="1418"/>
      </w:tabs>
      <w:ind w:firstLine="0"/>
    </w:pPr>
  </w:style>
  <w:style w:type="paragraph" w:customStyle="1" w:styleId="PhDReference">
    <w:name w:val="PhD Reference"/>
    <w:basedOn w:val="PhDNormal"/>
    <w:qFormat/>
    <w:rsid w:val="00B548F6"/>
    <w:pPr>
      <w:spacing w:after="180" w:line="240" w:lineRule="auto"/>
      <w:ind w:left="454" w:hanging="454"/>
      <w:jc w:val="left"/>
    </w:pPr>
  </w:style>
  <w:style w:type="paragraph" w:customStyle="1" w:styleId="PhDBulletIndent">
    <w:name w:val="PhD Bullet Indent"/>
    <w:basedOn w:val="PhDBullet"/>
    <w:qFormat/>
    <w:rsid w:val="00B548F6"/>
    <w:pPr>
      <w:numPr>
        <w:ilvl w:val="1"/>
      </w:numPr>
      <w:contextualSpacing/>
    </w:pPr>
  </w:style>
  <w:style w:type="paragraph" w:customStyle="1" w:styleId="PhDFooter">
    <w:name w:val="PhD Footer"/>
    <w:basedOn w:val="Normal"/>
    <w:rsid w:val="00B548F6"/>
    <w:pPr>
      <w:pBdr>
        <w:top w:val="single" w:sz="4" w:space="2" w:color="auto"/>
      </w:pBdr>
      <w:tabs>
        <w:tab w:val="right" w:pos="8222"/>
      </w:tabs>
      <w:spacing w:after="0" w:line="240" w:lineRule="auto"/>
      <w:jc w:val="left"/>
    </w:pPr>
    <w:rPr>
      <w:rFonts w:ascii="Times New Roman" w:eastAsia="Times New Roman" w:hAnsi="Times New Roman" w:cs="Times New Roman"/>
      <w:sz w:val="18"/>
      <w:szCs w:val="20"/>
      <w:lang w:val="en-AU"/>
    </w:rPr>
  </w:style>
  <w:style w:type="paragraph" w:customStyle="1" w:styleId="PhDAppendicesBibliography">
    <w:name w:val="PhD Appendices &amp; Bibliography"/>
    <w:basedOn w:val="Heading1"/>
    <w:next w:val="PhDNormal"/>
    <w:rsid w:val="00B548F6"/>
    <w:pPr>
      <w:numPr>
        <w:numId w:val="0"/>
      </w:numPr>
      <w:pBdr>
        <w:bottom w:val="single" w:sz="8" w:space="6" w:color="auto"/>
      </w:pBdr>
      <w:tabs>
        <w:tab w:val="left" w:pos="567"/>
      </w:tabs>
      <w:autoSpaceDE/>
      <w:autoSpaceDN/>
      <w:spacing w:after="480"/>
      <w:jc w:val="left"/>
    </w:pPr>
    <w:rPr>
      <w:bCs w:val="0"/>
      <w:spacing w:val="-4"/>
      <w:kern w:val="0"/>
      <w:szCs w:val="20"/>
      <w:lang w:val="en-AU" w:eastAsia="en-US"/>
    </w:rPr>
  </w:style>
  <w:style w:type="paragraph" w:customStyle="1" w:styleId="PhDAppendixSub-heading">
    <w:name w:val="PhD Appendix Sub-heading"/>
    <w:basedOn w:val="PhDNormal2"/>
    <w:next w:val="PhDNormal"/>
    <w:rsid w:val="00B548F6"/>
    <w:pPr>
      <w:numPr>
        <w:ilvl w:val="2"/>
        <w:numId w:val="24"/>
      </w:numPr>
      <w:tabs>
        <w:tab w:val="clear" w:pos="1418"/>
        <w:tab w:val="num" w:pos="567"/>
      </w:tabs>
      <w:spacing w:after="240" w:line="480" w:lineRule="auto"/>
      <w:ind w:left="567" w:hanging="567"/>
      <w:jc w:val="center"/>
    </w:pPr>
    <w:rPr>
      <w:b/>
      <w:bCs/>
    </w:rPr>
  </w:style>
  <w:style w:type="paragraph" w:customStyle="1" w:styleId="PhDBullet">
    <w:name w:val="PhD Bullet"/>
    <w:basedOn w:val="PhDNormal"/>
    <w:qFormat/>
    <w:rsid w:val="00B548F6"/>
    <w:pPr>
      <w:numPr>
        <w:numId w:val="23"/>
      </w:numPr>
    </w:pPr>
  </w:style>
  <w:style w:type="character" w:customStyle="1" w:styleId="PhDNormal2CharChar">
    <w:name w:val="PhD Normal 2 Char Char"/>
    <w:basedOn w:val="DefaultParagraphFont"/>
    <w:link w:val="PhDNormal2"/>
    <w:rsid w:val="00B548F6"/>
    <w:rPr>
      <w:rFonts w:ascii="Times New Roman" w:eastAsia="Times New Roman" w:hAnsi="Times New Roman" w:cs="Times New Roman"/>
      <w:sz w:val="24"/>
      <w:lang w:val="en-AU"/>
    </w:rPr>
  </w:style>
  <w:style w:type="character" w:styleId="UnresolvedMention">
    <w:name w:val="Unresolved Mention"/>
    <w:basedOn w:val="DefaultParagraphFont"/>
    <w:uiPriority w:val="99"/>
    <w:semiHidden/>
    <w:unhideWhenUsed/>
    <w:rsid w:val="0039097E"/>
    <w:rPr>
      <w:color w:val="605E5C"/>
      <w:shd w:val="clear" w:color="auto" w:fill="E1DFDD"/>
    </w:rPr>
  </w:style>
  <w:style w:type="character" w:styleId="Strong">
    <w:name w:val="Strong"/>
    <w:basedOn w:val="DefaultParagraphFont"/>
    <w:uiPriority w:val="22"/>
    <w:qFormat/>
    <w:rsid w:val="00766F59"/>
    <w:rPr>
      <w:b/>
      <w:bCs/>
    </w:rPr>
  </w:style>
  <w:style w:type="character" w:styleId="Emphasis">
    <w:name w:val="Emphasis"/>
    <w:basedOn w:val="DefaultParagraphFont"/>
    <w:uiPriority w:val="20"/>
    <w:qFormat/>
    <w:rsid w:val="00766F59"/>
    <w:rPr>
      <w:i/>
      <w:iCs/>
    </w:rPr>
  </w:style>
  <w:style w:type="paragraph" w:styleId="Bibliography">
    <w:name w:val="Bibliography"/>
    <w:basedOn w:val="Normal"/>
    <w:next w:val="Normal"/>
    <w:uiPriority w:val="37"/>
    <w:unhideWhenUsed/>
    <w:rsid w:val="00E22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3483">
      <w:bodyDiv w:val="1"/>
      <w:marLeft w:val="0"/>
      <w:marRight w:val="0"/>
      <w:marTop w:val="0"/>
      <w:marBottom w:val="0"/>
      <w:divBdr>
        <w:top w:val="none" w:sz="0" w:space="0" w:color="auto"/>
        <w:left w:val="none" w:sz="0" w:space="0" w:color="auto"/>
        <w:bottom w:val="none" w:sz="0" w:space="0" w:color="auto"/>
        <w:right w:val="none" w:sz="0" w:space="0" w:color="auto"/>
      </w:divBdr>
    </w:div>
    <w:div w:id="12613265">
      <w:bodyDiv w:val="1"/>
      <w:marLeft w:val="0"/>
      <w:marRight w:val="0"/>
      <w:marTop w:val="0"/>
      <w:marBottom w:val="0"/>
      <w:divBdr>
        <w:top w:val="none" w:sz="0" w:space="0" w:color="auto"/>
        <w:left w:val="none" w:sz="0" w:space="0" w:color="auto"/>
        <w:bottom w:val="none" w:sz="0" w:space="0" w:color="auto"/>
        <w:right w:val="none" w:sz="0" w:space="0" w:color="auto"/>
      </w:divBdr>
    </w:div>
    <w:div w:id="12729838">
      <w:bodyDiv w:val="1"/>
      <w:marLeft w:val="0"/>
      <w:marRight w:val="0"/>
      <w:marTop w:val="0"/>
      <w:marBottom w:val="0"/>
      <w:divBdr>
        <w:top w:val="none" w:sz="0" w:space="0" w:color="auto"/>
        <w:left w:val="none" w:sz="0" w:space="0" w:color="auto"/>
        <w:bottom w:val="none" w:sz="0" w:space="0" w:color="auto"/>
        <w:right w:val="none" w:sz="0" w:space="0" w:color="auto"/>
      </w:divBdr>
    </w:div>
    <w:div w:id="13652926">
      <w:bodyDiv w:val="1"/>
      <w:marLeft w:val="0"/>
      <w:marRight w:val="0"/>
      <w:marTop w:val="0"/>
      <w:marBottom w:val="0"/>
      <w:divBdr>
        <w:top w:val="none" w:sz="0" w:space="0" w:color="auto"/>
        <w:left w:val="none" w:sz="0" w:space="0" w:color="auto"/>
        <w:bottom w:val="none" w:sz="0" w:space="0" w:color="auto"/>
        <w:right w:val="none" w:sz="0" w:space="0" w:color="auto"/>
      </w:divBdr>
    </w:div>
    <w:div w:id="13653703">
      <w:bodyDiv w:val="1"/>
      <w:marLeft w:val="0"/>
      <w:marRight w:val="0"/>
      <w:marTop w:val="0"/>
      <w:marBottom w:val="0"/>
      <w:divBdr>
        <w:top w:val="none" w:sz="0" w:space="0" w:color="auto"/>
        <w:left w:val="none" w:sz="0" w:space="0" w:color="auto"/>
        <w:bottom w:val="none" w:sz="0" w:space="0" w:color="auto"/>
        <w:right w:val="none" w:sz="0" w:space="0" w:color="auto"/>
      </w:divBdr>
    </w:div>
    <w:div w:id="14693360">
      <w:bodyDiv w:val="1"/>
      <w:marLeft w:val="0"/>
      <w:marRight w:val="0"/>
      <w:marTop w:val="0"/>
      <w:marBottom w:val="0"/>
      <w:divBdr>
        <w:top w:val="none" w:sz="0" w:space="0" w:color="auto"/>
        <w:left w:val="none" w:sz="0" w:space="0" w:color="auto"/>
        <w:bottom w:val="none" w:sz="0" w:space="0" w:color="auto"/>
        <w:right w:val="none" w:sz="0" w:space="0" w:color="auto"/>
      </w:divBdr>
    </w:div>
    <w:div w:id="25064861">
      <w:bodyDiv w:val="1"/>
      <w:marLeft w:val="0"/>
      <w:marRight w:val="0"/>
      <w:marTop w:val="0"/>
      <w:marBottom w:val="0"/>
      <w:divBdr>
        <w:top w:val="none" w:sz="0" w:space="0" w:color="auto"/>
        <w:left w:val="none" w:sz="0" w:space="0" w:color="auto"/>
        <w:bottom w:val="none" w:sz="0" w:space="0" w:color="auto"/>
        <w:right w:val="none" w:sz="0" w:space="0" w:color="auto"/>
      </w:divBdr>
    </w:div>
    <w:div w:id="27727897">
      <w:bodyDiv w:val="1"/>
      <w:marLeft w:val="0"/>
      <w:marRight w:val="0"/>
      <w:marTop w:val="0"/>
      <w:marBottom w:val="0"/>
      <w:divBdr>
        <w:top w:val="none" w:sz="0" w:space="0" w:color="auto"/>
        <w:left w:val="none" w:sz="0" w:space="0" w:color="auto"/>
        <w:bottom w:val="none" w:sz="0" w:space="0" w:color="auto"/>
        <w:right w:val="none" w:sz="0" w:space="0" w:color="auto"/>
      </w:divBdr>
    </w:div>
    <w:div w:id="28141916">
      <w:bodyDiv w:val="1"/>
      <w:marLeft w:val="0"/>
      <w:marRight w:val="0"/>
      <w:marTop w:val="0"/>
      <w:marBottom w:val="0"/>
      <w:divBdr>
        <w:top w:val="none" w:sz="0" w:space="0" w:color="auto"/>
        <w:left w:val="none" w:sz="0" w:space="0" w:color="auto"/>
        <w:bottom w:val="none" w:sz="0" w:space="0" w:color="auto"/>
        <w:right w:val="none" w:sz="0" w:space="0" w:color="auto"/>
      </w:divBdr>
    </w:div>
    <w:div w:id="34500436">
      <w:bodyDiv w:val="1"/>
      <w:marLeft w:val="0"/>
      <w:marRight w:val="0"/>
      <w:marTop w:val="0"/>
      <w:marBottom w:val="0"/>
      <w:divBdr>
        <w:top w:val="none" w:sz="0" w:space="0" w:color="auto"/>
        <w:left w:val="none" w:sz="0" w:space="0" w:color="auto"/>
        <w:bottom w:val="none" w:sz="0" w:space="0" w:color="auto"/>
        <w:right w:val="none" w:sz="0" w:space="0" w:color="auto"/>
      </w:divBdr>
    </w:div>
    <w:div w:id="37318457">
      <w:bodyDiv w:val="1"/>
      <w:marLeft w:val="0"/>
      <w:marRight w:val="0"/>
      <w:marTop w:val="0"/>
      <w:marBottom w:val="0"/>
      <w:divBdr>
        <w:top w:val="none" w:sz="0" w:space="0" w:color="auto"/>
        <w:left w:val="none" w:sz="0" w:space="0" w:color="auto"/>
        <w:bottom w:val="none" w:sz="0" w:space="0" w:color="auto"/>
        <w:right w:val="none" w:sz="0" w:space="0" w:color="auto"/>
      </w:divBdr>
    </w:div>
    <w:div w:id="43526787">
      <w:bodyDiv w:val="1"/>
      <w:marLeft w:val="0"/>
      <w:marRight w:val="0"/>
      <w:marTop w:val="0"/>
      <w:marBottom w:val="0"/>
      <w:divBdr>
        <w:top w:val="none" w:sz="0" w:space="0" w:color="auto"/>
        <w:left w:val="none" w:sz="0" w:space="0" w:color="auto"/>
        <w:bottom w:val="none" w:sz="0" w:space="0" w:color="auto"/>
        <w:right w:val="none" w:sz="0" w:space="0" w:color="auto"/>
      </w:divBdr>
    </w:div>
    <w:div w:id="52242068">
      <w:bodyDiv w:val="1"/>
      <w:marLeft w:val="0"/>
      <w:marRight w:val="0"/>
      <w:marTop w:val="0"/>
      <w:marBottom w:val="0"/>
      <w:divBdr>
        <w:top w:val="none" w:sz="0" w:space="0" w:color="auto"/>
        <w:left w:val="none" w:sz="0" w:space="0" w:color="auto"/>
        <w:bottom w:val="none" w:sz="0" w:space="0" w:color="auto"/>
        <w:right w:val="none" w:sz="0" w:space="0" w:color="auto"/>
      </w:divBdr>
    </w:div>
    <w:div w:id="52386413">
      <w:bodyDiv w:val="1"/>
      <w:marLeft w:val="0"/>
      <w:marRight w:val="0"/>
      <w:marTop w:val="0"/>
      <w:marBottom w:val="0"/>
      <w:divBdr>
        <w:top w:val="none" w:sz="0" w:space="0" w:color="auto"/>
        <w:left w:val="none" w:sz="0" w:space="0" w:color="auto"/>
        <w:bottom w:val="none" w:sz="0" w:space="0" w:color="auto"/>
        <w:right w:val="none" w:sz="0" w:space="0" w:color="auto"/>
      </w:divBdr>
    </w:div>
    <w:div w:id="60755503">
      <w:bodyDiv w:val="1"/>
      <w:marLeft w:val="0"/>
      <w:marRight w:val="0"/>
      <w:marTop w:val="0"/>
      <w:marBottom w:val="0"/>
      <w:divBdr>
        <w:top w:val="none" w:sz="0" w:space="0" w:color="auto"/>
        <w:left w:val="none" w:sz="0" w:space="0" w:color="auto"/>
        <w:bottom w:val="none" w:sz="0" w:space="0" w:color="auto"/>
        <w:right w:val="none" w:sz="0" w:space="0" w:color="auto"/>
      </w:divBdr>
    </w:div>
    <w:div w:id="76169405">
      <w:bodyDiv w:val="1"/>
      <w:marLeft w:val="0"/>
      <w:marRight w:val="0"/>
      <w:marTop w:val="0"/>
      <w:marBottom w:val="0"/>
      <w:divBdr>
        <w:top w:val="none" w:sz="0" w:space="0" w:color="auto"/>
        <w:left w:val="none" w:sz="0" w:space="0" w:color="auto"/>
        <w:bottom w:val="none" w:sz="0" w:space="0" w:color="auto"/>
        <w:right w:val="none" w:sz="0" w:space="0" w:color="auto"/>
      </w:divBdr>
    </w:div>
    <w:div w:id="85541697">
      <w:bodyDiv w:val="1"/>
      <w:marLeft w:val="0"/>
      <w:marRight w:val="0"/>
      <w:marTop w:val="0"/>
      <w:marBottom w:val="0"/>
      <w:divBdr>
        <w:top w:val="none" w:sz="0" w:space="0" w:color="auto"/>
        <w:left w:val="none" w:sz="0" w:space="0" w:color="auto"/>
        <w:bottom w:val="none" w:sz="0" w:space="0" w:color="auto"/>
        <w:right w:val="none" w:sz="0" w:space="0" w:color="auto"/>
      </w:divBdr>
      <w:divsChild>
        <w:div w:id="1307585155">
          <w:marLeft w:val="0"/>
          <w:marRight w:val="0"/>
          <w:marTop w:val="0"/>
          <w:marBottom w:val="0"/>
          <w:divBdr>
            <w:top w:val="none" w:sz="0" w:space="0" w:color="auto"/>
            <w:left w:val="none" w:sz="0" w:space="0" w:color="auto"/>
            <w:bottom w:val="none" w:sz="0" w:space="0" w:color="auto"/>
            <w:right w:val="none" w:sz="0" w:space="0" w:color="auto"/>
          </w:divBdr>
        </w:div>
      </w:divsChild>
    </w:div>
    <w:div w:id="95172721">
      <w:bodyDiv w:val="1"/>
      <w:marLeft w:val="0"/>
      <w:marRight w:val="0"/>
      <w:marTop w:val="0"/>
      <w:marBottom w:val="0"/>
      <w:divBdr>
        <w:top w:val="none" w:sz="0" w:space="0" w:color="auto"/>
        <w:left w:val="none" w:sz="0" w:space="0" w:color="auto"/>
        <w:bottom w:val="none" w:sz="0" w:space="0" w:color="auto"/>
        <w:right w:val="none" w:sz="0" w:space="0" w:color="auto"/>
      </w:divBdr>
    </w:div>
    <w:div w:id="101996530">
      <w:bodyDiv w:val="1"/>
      <w:marLeft w:val="0"/>
      <w:marRight w:val="0"/>
      <w:marTop w:val="0"/>
      <w:marBottom w:val="0"/>
      <w:divBdr>
        <w:top w:val="none" w:sz="0" w:space="0" w:color="auto"/>
        <w:left w:val="none" w:sz="0" w:space="0" w:color="auto"/>
        <w:bottom w:val="none" w:sz="0" w:space="0" w:color="auto"/>
        <w:right w:val="none" w:sz="0" w:space="0" w:color="auto"/>
      </w:divBdr>
    </w:div>
    <w:div w:id="104085624">
      <w:bodyDiv w:val="1"/>
      <w:marLeft w:val="0"/>
      <w:marRight w:val="0"/>
      <w:marTop w:val="0"/>
      <w:marBottom w:val="0"/>
      <w:divBdr>
        <w:top w:val="none" w:sz="0" w:space="0" w:color="auto"/>
        <w:left w:val="none" w:sz="0" w:space="0" w:color="auto"/>
        <w:bottom w:val="none" w:sz="0" w:space="0" w:color="auto"/>
        <w:right w:val="none" w:sz="0" w:space="0" w:color="auto"/>
      </w:divBdr>
    </w:div>
    <w:div w:id="105539862">
      <w:bodyDiv w:val="1"/>
      <w:marLeft w:val="0"/>
      <w:marRight w:val="0"/>
      <w:marTop w:val="0"/>
      <w:marBottom w:val="0"/>
      <w:divBdr>
        <w:top w:val="none" w:sz="0" w:space="0" w:color="auto"/>
        <w:left w:val="none" w:sz="0" w:space="0" w:color="auto"/>
        <w:bottom w:val="none" w:sz="0" w:space="0" w:color="auto"/>
        <w:right w:val="none" w:sz="0" w:space="0" w:color="auto"/>
      </w:divBdr>
    </w:div>
    <w:div w:id="114372591">
      <w:bodyDiv w:val="1"/>
      <w:marLeft w:val="0"/>
      <w:marRight w:val="0"/>
      <w:marTop w:val="0"/>
      <w:marBottom w:val="0"/>
      <w:divBdr>
        <w:top w:val="none" w:sz="0" w:space="0" w:color="auto"/>
        <w:left w:val="none" w:sz="0" w:space="0" w:color="auto"/>
        <w:bottom w:val="none" w:sz="0" w:space="0" w:color="auto"/>
        <w:right w:val="none" w:sz="0" w:space="0" w:color="auto"/>
      </w:divBdr>
    </w:div>
    <w:div w:id="118571514">
      <w:bodyDiv w:val="1"/>
      <w:marLeft w:val="0"/>
      <w:marRight w:val="0"/>
      <w:marTop w:val="0"/>
      <w:marBottom w:val="0"/>
      <w:divBdr>
        <w:top w:val="none" w:sz="0" w:space="0" w:color="auto"/>
        <w:left w:val="none" w:sz="0" w:space="0" w:color="auto"/>
        <w:bottom w:val="none" w:sz="0" w:space="0" w:color="auto"/>
        <w:right w:val="none" w:sz="0" w:space="0" w:color="auto"/>
      </w:divBdr>
    </w:div>
    <w:div w:id="118964017">
      <w:bodyDiv w:val="1"/>
      <w:marLeft w:val="0"/>
      <w:marRight w:val="0"/>
      <w:marTop w:val="0"/>
      <w:marBottom w:val="0"/>
      <w:divBdr>
        <w:top w:val="none" w:sz="0" w:space="0" w:color="auto"/>
        <w:left w:val="none" w:sz="0" w:space="0" w:color="auto"/>
        <w:bottom w:val="none" w:sz="0" w:space="0" w:color="auto"/>
        <w:right w:val="none" w:sz="0" w:space="0" w:color="auto"/>
      </w:divBdr>
    </w:div>
    <w:div w:id="119155025">
      <w:bodyDiv w:val="1"/>
      <w:marLeft w:val="0"/>
      <w:marRight w:val="0"/>
      <w:marTop w:val="0"/>
      <w:marBottom w:val="0"/>
      <w:divBdr>
        <w:top w:val="none" w:sz="0" w:space="0" w:color="auto"/>
        <w:left w:val="none" w:sz="0" w:space="0" w:color="auto"/>
        <w:bottom w:val="none" w:sz="0" w:space="0" w:color="auto"/>
        <w:right w:val="none" w:sz="0" w:space="0" w:color="auto"/>
      </w:divBdr>
    </w:div>
    <w:div w:id="124934968">
      <w:bodyDiv w:val="1"/>
      <w:marLeft w:val="0"/>
      <w:marRight w:val="0"/>
      <w:marTop w:val="0"/>
      <w:marBottom w:val="0"/>
      <w:divBdr>
        <w:top w:val="none" w:sz="0" w:space="0" w:color="auto"/>
        <w:left w:val="none" w:sz="0" w:space="0" w:color="auto"/>
        <w:bottom w:val="none" w:sz="0" w:space="0" w:color="auto"/>
        <w:right w:val="none" w:sz="0" w:space="0" w:color="auto"/>
      </w:divBdr>
    </w:div>
    <w:div w:id="126094388">
      <w:bodyDiv w:val="1"/>
      <w:marLeft w:val="0"/>
      <w:marRight w:val="0"/>
      <w:marTop w:val="0"/>
      <w:marBottom w:val="0"/>
      <w:divBdr>
        <w:top w:val="none" w:sz="0" w:space="0" w:color="auto"/>
        <w:left w:val="none" w:sz="0" w:space="0" w:color="auto"/>
        <w:bottom w:val="none" w:sz="0" w:space="0" w:color="auto"/>
        <w:right w:val="none" w:sz="0" w:space="0" w:color="auto"/>
      </w:divBdr>
    </w:div>
    <w:div w:id="130447679">
      <w:bodyDiv w:val="1"/>
      <w:marLeft w:val="0"/>
      <w:marRight w:val="0"/>
      <w:marTop w:val="0"/>
      <w:marBottom w:val="0"/>
      <w:divBdr>
        <w:top w:val="none" w:sz="0" w:space="0" w:color="auto"/>
        <w:left w:val="none" w:sz="0" w:space="0" w:color="auto"/>
        <w:bottom w:val="none" w:sz="0" w:space="0" w:color="auto"/>
        <w:right w:val="none" w:sz="0" w:space="0" w:color="auto"/>
      </w:divBdr>
    </w:div>
    <w:div w:id="144248623">
      <w:bodyDiv w:val="1"/>
      <w:marLeft w:val="0"/>
      <w:marRight w:val="0"/>
      <w:marTop w:val="0"/>
      <w:marBottom w:val="0"/>
      <w:divBdr>
        <w:top w:val="none" w:sz="0" w:space="0" w:color="auto"/>
        <w:left w:val="none" w:sz="0" w:space="0" w:color="auto"/>
        <w:bottom w:val="none" w:sz="0" w:space="0" w:color="auto"/>
        <w:right w:val="none" w:sz="0" w:space="0" w:color="auto"/>
      </w:divBdr>
    </w:div>
    <w:div w:id="147210191">
      <w:bodyDiv w:val="1"/>
      <w:marLeft w:val="0"/>
      <w:marRight w:val="0"/>
      <w:marTop w:val="0"/>
      <w:marBottom w:val="0"/>
      <w:divBdr>
        <w:top w:val="none" w:sz="0" w:space="0" w:color="auto"/>
        <w:left w:val="none" w:sz="0" w:space="0" w:color="auto"/>
        <w:bottom w:val="none" w:sz="0" w:space="0" w:color="auto"/>
        <w:right w:val="none" w:sz="0" w:space="0" w:color="auto"/>
      </w:divBdr>
    </w:div>
    <w:div w:id="156961942">
      <w:bodyDiv w:val="1"/>
      <w:marLeft w:val="0"/>
      <w:marRight w:val="0"/>
      <w:marTop w:val="0"/>
      <w:marBottom w:val="0"/>
      <w:divBdr>
        <w:top w:val="none" w:sz="0" w:space="0" w:color="auto"/>
        <w:left w:val="none" w:sz="0" w:space="0" w:color="auto"/>
        <w:bottom w:val="none" w:sz="0" w:space="0" w:color="auto"/>
        <w:right w:val="none" w:sz="0" w:space="0" w:color="auto"/>
      </w:divBdr>
    </w:div>
    <w:div w:id="163204031">
      <w:bodyDiv w:val="1"/>
      <w:marLeft w:val="0"/>
      <w:marRight w:val="0"/>
      <w:marTop w:val="0"/>
      <w:marBottom w:val="0"/>
      <w:divBdr>
        <w:top w:val="none" w:sz="0" w:space="0" w:color="auto"/>
        <w:left w:val="none" w:sz="0" w:space="0" w:color="auto"/>
        <w:bottom w:val="none" w:sz="0" w:space="0" w:color="auto"/>
        <w:right w:val="none" w:sz="0" w:space="0" w:color="auto"/>
      </w:divBdr>
    </w:div>
    <w:div w:id="163936302">
      <w:bodyDiv w:val="1"/>
      <w:marLeft w:val="0"/>
      <w:marRight w:val="0"/>
      <w:marTop w:val="0"/>
      <w:marBottom w:val="0"/>
      <w:divBdr>
        <w:top w:val="none" w:sz="0" w:space="0" w:color="auto"/>
        <w:left w:val="none" w:sz="0" w:space="0" w:color="auto"/>
        <w:bottom w:val="none" w:sz="0" w:space="0" w:color="auto"/>
        <w:right w:val="none" w:sz="0" w:space="0" w:color="auto"/>
      </w:divBdr>
    </w:div>
    <w:div w:id="165559333">
      <w:bodyDiv w:val="1"/>
      <w:marLeft w:val="0"/>
      <w:marRight w:val="0"/>
      <w:marTop w:val="0"/>
      <w:marBottom w:val="0"/>
      <w:divBdr>
        <w:top w:val="none" w:sz="0" w:space="0" w:color="auto"/>
        <w:left w:val="none" w:sz="0" w:space="0" w:color="auto"/>
        <w:bottom w:val="none" w:sz="0" w:space="0" w:color="auto"/>
        <w:right w:val="none" w:sz="0" w:space="0" w:color="auto"/>
      </w:divBdr>
    </w:div>
    <w:div w:id="167136228">
      <w:bodyDiv w:val="1"/>
      <w:marLeft w:val="0"/>
      <w:marRight w:val="0"/>
      <w:marTop w:val="0"/>
      <w:marBottom w:val="0"/>
      <w:divBdr>
        <w:top w:val="none" w:sz="0" w:space="0" w:color="auto"/>
        <w:left w:val="none" w:sz="0" w:space="0" w:color="auto"/>
        <w:bottom w:val="none" w:sz="0" w:space="0" w:color="auto"/>
        <w:right w:val="none" w:sz="0" w:space="0" w:color="auto"/>
      </w:divBdr>
    </w:div>
    <w:div w:id="169176798">
      <w:bodyDiv w:val="1"/>
      <w:marLeft w:val="0"/>
      <w:marRight w:val="0"/>
      <w:marTop w:val="0"/>
      <w:marBottom w:val="0"/>
      <w:divBdr>
        <w:top w:val="none" w:sz="0" w:space="0" w:color="auto"/>
        <w:left w:val="none" w:sz="0" w:space="0" w:color="auto"/>
        <w:bottom w:val="none" w:sz="0" w:space="0" w:color="auto"/>
        <w:right w:val="none" w:sz="0" w:space="0" w:color="auto"/>
      </w:divBdr>
    </w:div>
    <w:div w:id="175970650">
      <w:bodyDiv w:val="1"/>
      <w:marLeft w:val="0"/>
      <w:marRight w:val="0"/>
      <w:marTop w:val="0"/>
      <w:marBottom w:val="0"/>
      <w:divBdr>
        <w:top w:val="none" w:sz="0" w:space="0" w:color="auto"/>
        <w:left w:val="none" w:sz="0" w:space="0" w:color="auto"/>
        <w:bottom w:val="none" w:sz="0" w:space="0" w:color="auto"/>
        <w:right w:val="none" w:sz="0" w:space="0" w:color="auto"/>
      </w:divBdr>
    </w:div>
    <w:div w:id="182786064">
      <w:bodyDiv w:val="1"/>
      <w:marLeft w:val="0"/>
      <w:marRight w:val="0"/>
      <w:marTop w:val="0"/>
      <w:marBottom w:val="0"/>
      <w:divBdr>
        <w:top w:val="none" w:sz="0" w:space="0" w:color="auto"/>
        <w:left w:val="none" w:sz="0" w:space="0" w:color="auto"/>
        <w:bottom w:val="none" w:sz="0" w:space="0" w:color="auto"/>
        <w:right w:val="none" w:sz="0" w:space="0" w:color="auto"/>
      </w:divBdr>
    </w:div>
    <w:div w:id="182985066">
      <w:bodyDiv w:val="1"/>
      <w:marLeft w:val="0"/>
      <w:marRight w:val="0"/>
      <w:marTop w:val="0"/>
      <w:marBottom w:val="0"/>
      <w:divBdr>
        <w:top w:val="none" w:sz="0" w:space="0" w:color="auto"/>
        <w:left w:val="none" w:sz="0" w:space="0" w:color="auto"/>
        <w:bottom w:val="none" w:sz="0" w:space="0" w:color="auto"/>
        <w:right w:val="none" w:sz="0" w:space="0" w:color="auto"/>
      </w:divBdr>
    </w:div>
    <w:div w:id="194119034">
      <w:bodyDiv w:val="1"/>
      <w:marLeft w:val="0"/>
      <w:marRight w:val="0"/>
      <w:marTop w:val="0"/>
      <w:marBottom w:val="0"/>
      <w:divBdr>
        <w:top w:val="none" w:sz="0" w:space="0" w:color="auto"/>
        <w:left w:val="none" w:sz="0" w:space="0" w:color="auto"/>
        <w:bottom w:val="none" w:sz="0" w:space="0" w:color="auto"/>
        <w:right w:val="none" w:sz="0" w:space="0" w:color="auto"/>
      </w:divBdr>
    </w:div>
    <w:div w:id="195437571">
      <w:bodyDiv w:val="1"/>
      <w:marLeft w:val="0"/>
      <w:marRight w:val="0"/>
      <w:marTop w:val="0"/>
      <w:marBottom w:val="0"/>
      <w:divBdr>
        <w:top w:val="none" w:sz="0" w:space="0" w:color="auto"/>
        <w:left w:val="none" w:sz="0" w:space="0" w:color="auto"/>
        <w:bottom w:val="none" w:sz="0" w:space="0" w:color="auto"/>
        <w:right w:val="none" w:sz="0" w:space="0" w:color="auto"/>
      </w:divBdr>
    </w:div>
    <w:div w:id="202639399">
      <w:bodyDiv w:val="1"/>
      <w:marLeft w:val="0"/>
      <w:marRight w:val="0"/>
      <w:marTop w:val="0"/>
      <w:marBottom w:val="0"/>
      <w:divBdr>
        <w:top w:val="none" w:sz="0" w:space="0" w:color="auto"/>
        <w:left w:val="none" w:sz="0" w:space="0" w:color="auto"/>
        <w:bottom w:val="none" w:sz="0" w:space="0" w:color="auto"/>
        <w:right w:val="none" w:sz="0" w:space="0" w:color="auto"/>
      </w:divBdr>
    </w:div>
    <w:div w:id="206844497">
      <w:bodyDiv w:val="1"/>
      <w:marLeft w:val="0"/>
      <w:marRight w:val="0"/>
      <w:marTop w:val="0"/>
      <w:marBottom w:val="0"/>
      <w:divBdr>
        <w:top w:val="none" w:sz="0" w:space="0" w:color="auto"/>
        <w:left w:val="none" w:sz="0" w:space="0" w:color="auto"/>
        <w:bottom w:val="none" w:sz="0" w:space="0" w:color="auto"/>
        <w:right w:val="none" w:sz="0" w:space="0" w:color="auto"/>
      </w:divBdr>
    </w:div>
    <w:div w:id="209071140">
      <w:bodyDiv w:val="1"/>
      <w:marLeft w:val="0"/>
      <w:marRight w:val="0"/>
      <w:marTop w:val="0"/>
      <w:marBottom w:val="0"/>
      <w:divBdr>
        <w:top w:val="none" w:sz="0" w:space="0" w:color="auto"/>
        <w:left w:val="none" w:sz="0" w:space="0" w:color="auto"/>
        <w:bottom w:val="none" w:sz="0" w:space="0" w:color="auto"/>
        <w:right w:val="none" w:sz="0" w:space="0" w:color="auto"/>
      </w:divBdr>
    </w:div>
    <w:div w:id="209340845">
      <w:bodyDiv w:val="1"/>
      <w:marLeft w:val="0"/>
      <w:marRight w:val="0"/>
      <w:marTop w:val="0"/>
      <w:marBottom w:val="0"/>
      <w:divBdr>
        <w:top w:val="none" w:sz="0" w:space="0" w:color="auto"/>
        <w:left w:val="none" w:sz="0" w:space="0" w:color="auto"/>
        <w:bottom w:val="none" w:sz="0" w:space="0" w:color="auto"/>
        <w:right w:val="none" w:sz="0" w:space="0" w:color="auto"/>
      </w:divBdr>
    </w:div>
    <w:div w:id="209733615">
      <w:bodyDiv w:val="1"/>
      <w:marLeft w:val="0"/>
      <w:marRight w:val="0"/>
      <w:marTop w:val="0"/>
      <w:marBottom w:val="0"/>
      <w:divBdr>
        <w:top w:val="none" w:sz="0" w:space="0" w:color="auto"/>
        <w:left w:val="none" w:sz="0" w:space="0" w:color="auto"/>
        <w:bottom w:val="none" w:sz="0" w:space="0" w:color="auto"/>
        <w:right w:val="none" w:sz="0" w:space="0" w:color="auto"/>
      </w:divBdr>
    </w:div>
    <w:div w:id="210113523">
      <w:bodyDiv w:val="1"/>
      <w:marLeft w:val="0"/>
      <w:marRight w:val="0"/>
      <w:marTop w:val="0"/>
      <w:marBottom w:val="0"/>
      <w:divBdr>
        <w:top w:val="none" w:sz="0" w:space="0" w:color="auto"/>
        <w:left w:val="none" w:sz="0" w:space="0" w:color="auto"/>
        <w:bottom w:val="none" w:sz="0" w:space="0" w:color="auto"/>
        <w:right w:val="none" w:sz="0" w:space="0" w:color="auto"/>
      </w:divBdr>
    </w:div>
    <w:div w:id="225534544">
      <w:bodyDiv w:val="1"/>
      <w:marLeft w:val="0"/>
      <w:marRight w:val="0"/>
      <w:marTop w:val="0"/>
      <w:marBottom w:val="0"/>
      <w:divBdr>
        <w:top w:val="none" w:sz="0" w:space="0" w:color="auto"/>
        <w:left w:val="none" w:sz="0" w:space="0" w:color="auto"/>
        <w:bottom w:val="none" w:sz="0" w:space="0" w:color="auto"/>
        <w:right w:val="none" w:sz="0" w:space="0" w:color="auto"/>
      </w:divBdr>
    </w:div>
    <w:div w:id="230309336">
      <w:bodyDiv w:val="1"/>
      <w:marLeft w:val="0"/>
      <w:marRight w:val="0"/>
      <w:marTop w:val="0"/>
      <w:marBottom w:val="0"/>
      <w:divBdr>
        <w:top w:val="none" w:sz="0" w:space="0" w:color="auto"/>
        <w:left w:val="none" w:sz="0" w:space="0" w:color="auto"/>
        <w:bottom w:val="none" w:sz="0" w:space="0" w:color="auto"/>
        <w:right w:val="none" w:sz="0" w:space="0" w:color="auto"/>
      </w:divBdr>
    </w:div>
    <w:div w:id="234704461">
      <w:bodyDiv w:val="1"/>
      <w:marLeft w:val="0"/>
      <w:marRight w:val="0"/>
      <w:marTop w:val="0"/>
      <w:marBottom w:val="0"/>
      <w:divBdr>
        <w:top w:val="none" w:sz="0" w:space="0" w:color="auto"/>
        <w:left w:val="none" w:sz="0" w:space="0" w:color="auto"/>
        <w:bottom w:val="none" w:sz="0" w:space="0" w:color="auto"/>
        <w:right w:val="none" w:sz="0" w:space="0" w:color="auto"/>
      </w:divBdr>
    </w:div>
    <w:div w:id="235476372">
      <w:bodyDiv w:val="1"/>
      <w:marLeft w:val="0"/>
      <w:marRight w:val="0"/>
      <w:marTop w:val="0"/>
      <w:marBottom w:val="0"/>
      <w:divBdr>
        <w:top w:val="none" w:sz="0" w:space="0" w:color="auto"/>
        <w:left w:val="none" w:sz="0" w:space="0" w:color="auto"/>
        <w:bottom w:val="none" w:sz="0" w:space="0" w:color="auto"/>
        <w:right w:val="none" w:sz="0" w:space="0" w:color="auto"/>
      </w:divBdr>
    </w:div>
    <w:div w:id="239564313">
      <w:bodyDiv w:val="1"/>
      <w:marLeft w:val="0"/>
      <w:marRight w:val="0"/>
      <w:marTop w:val="0"/>
      <w:marBottom w:val="0"/>
      <w:divBdr>
        <w:top w:val="none" w:sz="0" w:space="0" w:color="auto"/>
        <w:left w:val="none" w:sz="0" w:space="0" w:color="auto"/>
        <w:bottom w:val="none" w:sz="0" w:space="0" w:color="auto"/>
        <w:right w:val="none" w:sz="0" w:space="0" w:color="auto"/>
      </w:divBdr>
    </w:div>
    <w:div w:id="241645877">
      <w:bodyDiv w:val="1"/>
      <w:marLeft w:val="0"/>
      <w:marRight w:val="0"/>
      <w:marTop w:val="0"/>
      <w:marBottom w:val="0"/>
      <w:divBdr>
        <w:top w:val="none" w:sz="0" w:space="0" w:color="auto"/>
        <w:left w:val="none" w:sz="0" w:space="0" w:color="auto"/>
        <w:bottom w:val="none" w:sz="0" w:space="0" w:color="auto"/>
        <w:right w:val="none" w:sz="0" w:space="0" w:color="auto"/>
      </w:divBdr>
    </w:div>
    <w:div w:id="246312531">
      <w:bodyDiv w:val="1"/>
      <w:marLeft w:val="0"/>
      <w:marRight w:val="0"/>
      <w:marTop w:val="0"/>
      <w:marBottom w:val="0"/>
      <w:divBdr>
        <w:top w:val="none" w:sz="0" w:space="0" w:color="auto"/>
        <w:left w:val="none" w:sz="0" w:space="0" w:color="auto"/>
        <w:bottom w:val="none" w:sz="0" w:space="0" w:color="auto"/>
        <w:right w:val="none" w:sz="0" w:space="0" w:color="auto"/>
      </w:divBdr>
    </w:div>
    <w:div w:id="251933739">
      <w:bodyDiv w:val="1"/>
      <w:marLeft w:val="0"/>
      <w:marRight w:val="0"/>
      <w:marTop w:val="0"/>
      <w:marBottom w:val="0"/>
      <w:divBdr>
        <w:top w:val="none" w:sz="0" w:space="0" w:color="auto"/>
        <w:left w:val="none" w:sz="0" w:space="0" w:color="auto"/>
        <w:bottom w:val="none" w:sz="0" w:space="0" w:color="auto"/>
        <w:right w:val="none" w:sz="0" w:space="0" w:color="auto"/>
      </w:divBdr>
    </w:div>
    <w:div w:id="252593222">
      <w:bodyDiv w:val="1"/>
      <w:marLeft w:val="0"/>
      <w:marRight w:val="0"/>
      <w:marTop w:val="0"/>
      <w:marBottom w:val="0"/>
      <w:divBdr>
        <w:top w:val="none" w:sz="0" w:space="0" w:color="auto"/>
        <w:left w:val="none" w:sz="0" w:space="0" w:color="auto"/>
        <w:bottom w:val="none" w:sz="0" w:space="0" w:color="auto"/>
        <w:right w:val="none" w:sz="0" w:space="0" w:color="auto"/>
      </w:divBdr>
    </w:div>
    <w:div w:id="258103104">
      <w:bodyDiv w:val="1"/>
      <w:marLeft w:val="0"/>
      <w:marRight w:val="0"/>
      <w:marTop w:val="0"/>
      <w:marBottom w:val="0"/>
      <w:divBdr>
        <w:top w:val="none" w:sz="0" w:space="0" w:color="auto"/>
        <w:left w:val="none" w:sz="0" w:space="0" w:color="auto"/>
        <w:bottom w:val="none" w:sz="0" w:space="0" w:color="auto"/>
        <w:right w:val="none" w:sz="0" w:space="0" w:color="auto"/>
      </w:divBdr>
    </w:div>
    <w:div w:id="268851452">
      <w:bodyDiv w:val="1"/>
      <w:marLeft w:val="0"/>
      <w:marRight w:val="0"/>
      <w:marTop w:val="0"/>
      <w:marBottom w:val="0"/>
      <w:divBdr>
        <w:top w:val="none" w:sz="0" w:space="0" w:color="auto"/>
        <w:left w:val="none" w:sz="0" w:space="0" w:color="auto"/>
        <w:bottom w:val="none" w:sz="0" w:space="0" w:color="auto"/>
        <w:right w:val="none" w:sz="0" w:space="0" w:color="auto"/>
      </w:divBdr>
    </w:div>
    <w:div w:id="271862852">
      <w:bodyDiv w:val="1"/>
      <w:marLeft w:val="0"/>
      <w:marRight w:val="0"/>
      <w:marTop w:val="0"/>
      <w:marBottom w:val="0"/>
      <w:divBdr>
        <w:top w:val="none" w:sz="0" w:space="0" w:color="auto"/>
        <w:left w:val="none" w:sz="0" w:space="0" w:color="auto"/>
        <w:bottom w:val="none" w:sz="0" w:space="0" w:color="auto"/>
        <w:right w:val="none" w:sz="0" w:space="0" w:color="auto"/>
      </w:divBdr>
    </w:div>
    <w:div w:id="275673960">
      <w:bodyDiv w:val="1"/>
      <w:marLeft w:val="0"/>
      <w:marRight w:val="0"/>
      <w:marTop w:val="0"/>
      <w:marBottom w:val="0"/>
      <w:divBdr>
        <w:top w:val="none" w:sz="0" w:space="0" w:color="auto"/>
        <w:left w:val="none" w:sz="0" w:space="0" w:color="auto"/>
        <w:bottom w:val="none" w:sz="0" w:space="0" w:color="auto"/>
        <w:right w:val="none" w:sz="0" w:space="0" w:color="auto"/>
      </w:divBdr>
    </w:div>
    <w:div w:id="275866727">
      <w:bodyDiv w:val="1"/>
      <w:marLeft w:val="0"/>
      <w:marRight w:val="0"/>
      <w:marTop w:val="0"/>
      <w:marBottom w:val="0"/>
      <w:divBdr>
        <w:top w:val="none" w:sz="0" w:space="0" w:color="auto"/>
        <w:left w:val="none" w:sz="0" w:space="0" w:color="auto"/>
        <w:bottom w:val="none" w:sz="0" w:space="0" w:color="auto"/>
        <w:right w:val="none" w:sz="0" w:space="0" w:color="auto"/>
      </w:divBdr>
    </w:div>
    <w:div w:id="282922704">
      <w:bodyDiv w:val="1"/>
      <w:marLeft w:val="0"/>
      <w:marRight w:val="0"/>
      <w:marTop w:val="0"/>
      <w:marBottom w:val="0"/>
      <w:divBdr>
        <w:top w:val="none" w:sz="0" w:space="0" w:color="auto"/>
        <w:left w:val="none" w:sz="0" w:space="0" w:color="auto"/>
        <w:bottom w:val="none" w:sz="0" w:space="0" w:color="auto"/>
        <w:right w:val="none" w:sz="0" w:space="0" w:color="auto"/>
      </w:divBdr>
    </w:div>
    <w:div w:id="287703517">
      <w:bodyDiv w:val="1"/>
      <w:marLeft w:val="0"/>
      <w:marRight w:val="0"/>
      <w:marTop w:val="0"/>
      <w:marBottom w:val="0"/>
      <w:divBdr>
        <w:top w:val="none" w:sz="0" w:space="0" w:color="auto"/>
        <w:left w:val="none" w:sz="0" w:space="0" w:color="auto"/>
        <w:bottom w:val="none" w:sz="0" w:space="0" w:color="auto"/>
        <w:right w:val="none" w:sz="0" w:space="0" w:color="auto"/>
      </w:divBdr>
    </w:div>
    <w:div w:id="288240890">
      <w:bodyDiv w:val="1"/>
      <w:marLeft w:val="0"/>
      <w:marRight w:val="0"/>
      <w:marTop w:val="0"/>
      <w:marBottom w:val="0"/>
      <w:divBdr>
        <w:top w:val="none" w:sz="0" w:space="0" w:color="auto"/>
        <w:left w:val="none" w:sz="0" w:space="0" w:color="auto"/>
        <w:bottom w:val="none" w:sz="0" w:space="0" w:color="auto"/>
        <w:right w:val="none" w:sz="0" w:space="0" w:color="auto"/>
      </w:divBdr>
    </w:div>
    <w:div w:id="303121988">
      <w:bodyDiv w:val="1"/>
      <w:marLeft w:val="0"/>
      <w:marRight w:val="0"/>
      <w:marTop w:val="0"/>
      <w:marBottom w:val="0"/>
      <w:divBdr>
        <w:top w:val="none" w:sz="0" w:space="0" w:color="auto"/>
        <w:left w:val="none" w:sz="0" w:space="0" w:color="auto"/>
        <w:bottom w:val="none" w:sz="0" w:space="0" w:color="auto"/>
        <w:right w:val="none" w:sz="0" w:space="0" w:color="auto"/>
      </w:divBdr>
    </w:div>
    <w:div w:id="303892967">
      <w:bodyDiv w:val="1"/>
      <w:marLeft w:val="0"/>
      <w:marRight w:val="0"/>
      <w:marTop w:val="0"/>
      <w:marBottom w:val="0"/>
      <w:divBdr>
        <w:top w:val="none" w:sz="0" w:space="0" w:color="auto"/>
        <w:left w:val="none" w:sz="0" w:space="0" w:color="auto"/>
        <w:bottom w:val="none" w:sz="0" w:space="0" w:color="auto"/>
        <w:right w:val="none" w:sz="0" w:space="0" w:color="auto"/>
      </w:divBdr>
    </w:div>
    <w:div w:id="305356636">
      <w:bodyDiv w:val="1"/>
      <w:marLeft w:val="0"/>
      <w:marRight w:val="0"/>
      <w:marTop w:val="0"/>
      <w:marBottom w:val="0"/>
      <w:divBdr>
        <w:top w:val="none" w:sz="0" w:space="0" w:color="auto"/>
        <w:left w:val="none" w:sz="0" w:space="0" w:color="auto"/>
        <w:bottom w:val="none" w:sz="0" w:space="0" w:color="auto"/>
        <w:right w:val="none" w:sz="0" w:space="0" w:color="auto"/>
      </w:divBdr>
    </w:div>
    <w:div w:id="305744533">
      <w:bodyDiv w:val="1"/>
      <w:marLeft w:val="0"/>
      <w:marRight w:val="0"/>
      <w:marTop w:val="0"/>
      <w:marBottom w:val="0"/>
      <w:divBdr>
        <w:top w:val="none" w:sz="0" w:space="0" w:color="auto"/>
        <w:left w:val="none" w:sz="0" w:space="0" w:color="auto"/>
        <w:bottom w:val="none" w:sz="0" w:space="0" w:color="auto"/>
        <w:right w:val="none" w:sz="0" w:space="0" w:color="auto"/>
      </w:divBdr>
    </w:div>
    <w:div w:id="307713955">
      <w:bodyDiv w:val="1"/>
      <w:marLeft w:val="0"/>
      <w:marRight w:val="0"/>
      <w:marTop w:val="0"/>
      <w:marBottom w:val="0"/>
      <w:divBdr>
        <w:top w:val="none" w:sz="0" w:space="0" w:color="auto"/>
        <w:left w:val="none" w:sz="0" w:space="0" w:color="auto"/>
        <w:bottom w:val="none" w:sz="0" w:space="0" w:color="auto"/>
        <w:right w:val="none" w:sz="0" w:space="0" w:color="auto"/>
      </w:divBdr>
    </w:div>
    <w:div w:id="307978738">
      <w:bodyDiv w:val="1"/>
      <w:marLeft w:val="0"/>
      <w:marRight w:val="0"/>
      <w:marTop w:val="0"/>
      <w:marBottom w:val="0"/>
      <w:divBdr>
        <w:top w:val="none" w:sz="0" w:space="0" w:color="auto"/>
        <w:left w:val="none" w:sz="0" w:space="0" w:color="auto"/>
        <w:bottom w:val="none" w:sz="0" w:space="0" w:color="auto"/>
        <w:right w:val="none" w:sz="0" w:space="0" w:color="auto"/>
      </w:divBdr>
    </w:div>
    <w:div w:id="325284725">
      <w:bodyDiv w:val="1"/>
      <w:marLeft w:val="0"/>
      <w:marRight w:val="0"/>
      <w:marTop w:val="0"/>
      <w:marBottom w:val="0"/>
      <w:divBdr>
        <w:top w:val="none" w:sz="0" w:space="0" w:color="auto"/>
        <w:left w:val="none" w:sz="0" w:space="0" w:color="auto"/>
        <w:bottom w:val="none" w:sz="0" w:space="0" w:color="auto"/>
        <w:right w:val="none" w:sz="0" w:space="0" w:color="auto"/>
      </w:divBdr>
    </w:div>
    <w:div w:id="333580452">
      <w:bodyDiv w:val="1"/>
      <w:marLeft w:val="0"/>
      <w:marRight w:val="0"/>
      <w:marTop w:val="0"/>
      <w:marBottom w:val="0"/>
      <w:divBdr>
        <w:top w:val="none" w:sz="0" w:space="0" w:color="auto"/>
        <w:left w:val="none" w:sz="0" w:space="0" w:color="auto"/>
        <w:bottom w:val="none" w:sz="0" w:space="0" w:color="auto"/>
        <w:right w:val="none" w:sz="0" w:space="0" w:color="auto"/>
      </w:divBdr>
    </w:div>
    <w:div w:id="336883694">
      <w:bodyDiv w:val="1"/>
      <w:marLeft w:val="0"/>
      <w:marRight w:val="0"/>
      <w:marTop w:val="0"/>
      <w:marBottom w:val="0"/>
      <w:divBdr>
        <w:top w:val="none" w:sz="0" w:space="0" w:color="auto"/>
        <w:left w:val="none" w:sz="0" w:space="0" w:color="auto"/>
        <w:bottom w:val="none" w:sz="0" w:space="0" w:color="auto"/>
        <w:right w:val="none" w:sz="0" w:space="0" w:color="auto"/>
      </w:divBdr>
    </w:div>
    <w:div w:id="344938221">
      <w:bodyDiv w:val="1"/>
      <w:marLeft w:val="0"/>
      <w:marRight w:val="0"/>
      <w:marTop w:val="0"/>
      <w:marBottom w:val="0"/>
      <w:divBdr>
        <w:top w:val="none" w:sz="0" w:space="0" w:color="auto"/>
        <w:left w:val="none" w:sz="0" w:space="0" w:color="auto"/>
        <w:bottom w:val="none" w:sz="0" w:space="0" w:color="auto"/>
        <w:right w:val="none" w:sz="0" w:space="0" w:color="auto"/>
      </w:divBdr>
    </w:div>
    <w:div w:id="345719142">
      <w:bodyDiv w:val="1"/>
      <w:marLeft w:val="0"/>
      <w:marRight w:val="0"/>
      <w:marTop w:val="0"/>
      <w:marBottom w:val="0"/>
      <w:divBdr>
        <w:top w:val="none" w:sz="0" w:space="0" w:color="auto"/>
        <w:left w:val="none" w:sz="0" w:space="0" w:color="auto"/>
        <w:bottom w:val="none" w:sz="0" w:space="0" w:color="auto"/>
        <w:right w:val="none" w:sz="0" w:space="0" w:color="auto"/>
      </w:divBdr>
    </w:div>
    <w:div w:id="354621252">
      <w:bodyDiv w:val="1"/>
      <w:marLeft w:val="0"/>
      <w:marRight w:val="0"/>
      <w:marTop w:val="0"/>
      <w:marBottom w:val="0"/>
      <w:divBdr>
        <w:top w:val="none" w:sz="0" w:space="0" w:color="auto"/>
        <w:left w:val="none" w:sz="0" w:space="0" w:color="auto"/>
        <w:bottom w:val="none" w:sz="0" w:space="0" w:color="auto"/>
        <w:right w:val="none" w:sz="0" w:space="0" w:color="auto"/>
      </w:divBdr>
    </w:div>
    <w:div w:id="360514505">
      <w:bodyDiv w:val="1"/>
      <w:marLeft w:val="0"/>
      <w:marRight w:val="0"/>
      <w:marTop w:val="0"/>
      <w:marBottom w:val="0"/>
      <w:divBdr>
        <w:top w:val="none" w:sz="0" w:space="0" w:color="auto"/>
        <w:left w:val="none" w:sz="0" w:space="0" w:color="auto"/>
        <w:bottom w:val="none" w:sz="0" w:space="0" w:color="auto"/>
        <w:right w:val="none" w:sz="0" w:space="0" w:color="auto"/>
      </w:divBdr>
    </w:div>
    <w:div w:id="363602247">
      <w:bodyDiv w:val="1"/>
      <w:marLeft w:val="0"/>
      <w:marRight w:val="0"/>
      <w:marTop w:val="0"/>
      <w:marBottom w:val="0"/>
      <w:divBdr>
        <w:top w:val="none" w:sz="0" w:space="0" w:color="auto"/>
        <w:left w:val="none" w:sz="0" w:space="0" w:color="auto"/>
        <w:bottom w:val="none" w:sz="0" w:space="0" w:color="auto"/>
        <w:right w:val="none" w:sz="0" w:space="0" w:color="auto"/>
      </w:divBdr>
    </w:div>
    <w:div w:id="364135192">
      <w:bodyDiv w:val="1"/>
      <w:marLeft w:val="0"/>
      <w:marRight w:val="0"/>
      <w:marTop w:val="0"/>
      <w:marBottom w:val="0"/>
      <w:divBdr>
        <w:top w:val="none" w:sz="0" w:space="0" w:color="auto"/>
        <w:left w:val="none" w:sz="0" w:space="0" w:color="auto"/>
        <w:bottom w:val="none" w:sz="0" w:space="0" w:color="auto"/>
        <w:right w:val="none" w:sz="0" w:space="0" w:color="auto"/>
      </w:divBdr>
    </w:div>
    <w:div w:id="364260749">
      <w:bodyDiv w:val="1"/>
      <w:marLeft w:val="0"/>
      <w:marRight w:val="0"/>
      <w:marTop w:val="0"/>
      <w:marBottom w:val="0"/>
      <w:divBdr>
        <w:top w:val="none" w:sz="0" w:space="0" w:color="auto"/>
        <w:left w:val="none" w:sz="0" w:space="0" w:color="auto"/>
        <w:bottom w:val="none" w:sz="0" w:space="0" w:color="auto"/>
        <w:right w:val="none" w:sz="0" w:space="0" w:color="auto"/>
      </w:divBdr>
    </w:div>
    <w:div w:id="367754415">
      <w:bodyDiv w:val="1"/>
      <w:marLeft w:val="0"/>
      <w:marRight w:val="0"/>
      <w:marTop w:val="0"/>
      <w:marBottom w:val="0"/>
      <w:divBdr>
        <w:top w:val="none" w:sz="0" w:space="0" w:color="auto"/>
        <w:left w:val="none" w:sz="0" w:space="0" w:color="auto"/>
        <w:bottom w:val="none" w:sz="0" w:space="0" w:color="auto"/>
        <w:right w:val="none" w:sz="0" w:space="0" w:color="auto"/>
      </w:divBdr>
    </w:div>
    <w:div w:id="381444570">
      <w:bodyDiv w:val="1"/>
      <w:marLeft w:val="0"/>
      <w:marRight w:val="0"/>
      <w:marTop w:val="0"/>
      <w:marBottom w:val="0"/>
      <w:divBdr>
        <w:top w:val="none" w:sz="0" w:space="0" w:color="auto"/>
        <w:left w:val="none" w:sz="0" w:space="0" w:color="auto"/>
        <w:bottom w:val="none" w:sz="0" w:space="0" w:color="auto"/>
        <w:right w:val="none" w:sz="0" w:space="0" w:color="auto"/>
      </w:divBdr>
    </w:div>
    <w:div w:id="388304579">
      <w:bodyDiv w:val="1"/>
      <w:marLeft w:val="0"/>
      <w:marRight w:val="0"/>
      <w:marTop w:val="0"/>
      <w:marBottom w:val="0"/>
      <w:divBdr>
        <w:top w:val="none" w:sz="0" w:space="0" w:color="auto"/>
        <w:left w:val="none" w:sz="0" w:space="0" w:color="auto"/>
        <w:bottom w:val="none" w:sz="0" w:space="0" w:color="auto"/>
        <w:right w:val="none" w:sz="0" w:space="0" w:color="auto"/>
      </w:divBdr>
    </w:div>
    <w:div w:id="398405331">
      <w:bodyDiv w:val="1"/>
      <w:marLeft w:val="0"/>
      <w:marRight w:val="0"/>
      <w:marTop w:val="0"/>
      <w:marBottom w:val="0"/>
      <w:divBdr>
        <w:top w:val="none" w:sz="0" w:space="0" w:color="auto"/>
        <w:left w:val="none" w:sz="0" w:space="0" w:color="auto"/>
        <w:bottom w:val="none" w:sz="0" w:space="0" w:color="auto"/>
        <w:right w:val="none" w:sz="0" w:space="0" w:color="auto"/>
      </w:divBdr>
    </w:div>
    <w:div w:id="399863554">
      <w:bodyDiv w:val="1"/>
      <w:marLeft w:val="0"/>
      <w:marRight w:val="0"/>
      <w:marTop w:val="0"/>
      <w:marBottom w:val="0"/>
      <w:divBdr>
        <w:top w:val="none" w:sz="0" w:space="0" w:color="auto"/>
        <w:left w:val="none" w:sz="0" w:space="0" w:color="auto"/>
        <w:bottom w:val="none" w:sz="0" w:space="0" w:color="auto"/>
        <w:right w:val="none" w:sz="0" w:space="0" w:color="auto"/>
      </w:divBdr>
    </w:div>
    <w:div w:id="403376504">
      <w:bodyDiv w:val="1"/>
      <w:marLeft w:val="0"/>
      <w:marRight w:val="0"/>
      <w:marTop w:val="0"/>
      <w:marBottom w:val="0"/>
      <w:divBdr>
        <w:top w:val="none" w:sz="0" w:space="0" w:color="auto"/>
        <w:left w:val="none" w:sz="0" w:space="0" w:color="auto"/>
        <w:bottom w:val="none" w:sz="0" w:space="0" w:color="auto"/>
        <w:right w:val="none" w:sz="0" w:space="0" w:color="auto"/>
      </w:divBdr>
    </w:div>
    <w:div w:id="408967169">
      <w:bodyDiv w:val="1"/>
      <w:marLeft w:val="0"/>
      <w:marRight w:val="0"/>
      <w:marTop w:val="0"/>
      <w:marBottom w:val="0"/>
      <w:divBdr>
        <w:top w:val="none" w:sz="0" w:space="0" w:color="auto"/>
        <w:left w:val="none" w:sz="0" w:space="0" w:color="auto"/>
        <w:bottom w:val="none" w:sz="0" w:space="0" w:color="auto"/>
        <w:right w:val="none" w:sz="0" w:space="0" w:color="auto"/>
      </w:divBdr>
    </w:div>
    <w:div w:id="414398242">
      <w:bodyDiv w:val="1"/>
      <w:marLeft w:val="0"/>
      <w:marRight w:val="0"/>
      <w:marTop w:val="0"/>
      <w:marBottom w:val="0"/>
      <w:divBdr>
        <w:top w:val="none" w:sz="0" w:space="0" w:color="auto"/>
        <w:left w:val="none" w:sz="0" w:space="0" w:color="auto"/>
        <w:bottom w:val="none" w:sz="0" w:space="0" w:color="auto"/>
        <w:right w:val="none" w:sz="0" w:space="0" w:color="auto"/>
      </w:divBdr>
    </w:div>
    <w:div w:id="415591320">
      <w:bodyDiv w:val="1"/>
      <w:marLeft w:val="0"/>
      <w:marRight w:val="0"/>
      <w:marTop w:val="0"/>
      <w:marBottom w:val="0"/>
      <w:divBdr>
        <w:top w:val="none" w:sz="0" w:space="0" w:color="auto"/>
        <w:left w:val="none" w:sz="0" w:space="0" w:color="auto"/>
        <w:bottom w:val="none" w:sz="0" w:space="0" w:color="auto"/>
        <w:right w:val="none" w:sz="0" w:space="0" w:color="auto"/>
      </w:divBdr>
    </w:div>
    <w:div w:id="417871692">
      <w:bodyDiv w:val="1"/>
      <w:marLeft w:val="0"/>
      <w:marRight w:val="0"/>
      <w:marTop w:val="0"/>
      <w:marBottom w:val="0"/>
      <w:divBdr>
        <w:top w:val="none" w:sz="0" w:space="0" w:color="auto"/>
        <w:left w:val="none" w:sz="0" w:space="0" w:color="auto"/>
        <w:bottom w:val="none" w:sz="0" w:space="0" w:color="auto"/>
        <w:right w:val="none" w:sz="0" w:space="0" w:color="auto"/>
      </w:divBdr>
    </w:div>
    <w:div w:id="420418113">
      <w:bodyDiv w:val="1"/>
      <w:marLeft w:val="0"/>
      <w:marRight w:val="0"/>
      <w:marTop w:val="0"/>
      <w:marBottom w:val="0"/>
      <w:divBdr>
        <w:top w:val="none" w:sz="0" w:space="0" w:color="auto"/>
        <w:left w:val="none" w:sz="0" w:space="0" w:color="auto"/>
        <w:bottom w:val="none" w:sz="0" w:space="0" w:color="auto"/>
        <w:right w:val="none" w:sz="0" w:space="0" w:color="auto"/>
      </w:divBdr>
    </w:div>
    <w:div w:id="421687454">
      <w:bodyDiv w:val="1"/>
      <w:marLeft w:val="0"/>
      <w:marRight w:val="0"/>
      <w:marTop w:val="0"/>
      <w:marBottom w:val="0"/>
      <w:divBdr>
        <w:top w:val="none" w:sz="0" w:space="0" w:color="auto"/>
        <w:left w:val="none" w:sz="0" w:space="0" w:color="auto"/>
        <w:bottom w:val="none" w:sz="0" w:space="0" w:color="auto"/>
        <w:right w:val="none" w:sz="0" w:space="0" w:color="auto"/>
      </w:divBdr>
    </w:div>
    <w:div w:id="434784819">
      <w:bodyDiv w:val="1"/>
      <w:marLeft w:val="0"/>
      <w:marRight w:val="0"/>
      <w:marTop w:val="0"/>
      <w:marBottom w:val="0"/>
      <w:divBdr>
        <w:top w:val="none" w:sz="0" w:space="0" w:color="auto"/>
        <w:left w:val="none" w:sz="0" w:space="0" w:color="auto"/>
        <w:bottom w:val="none" w:sz="0" w:space="0" w:color="auto"/>
        <w:right w:val="none" w:sz="0" w:space="0" w:color="auto"/>
      </w:divBdr>
    </w:div>
    <w:div w:id="441806372">
      <w:bodyDiv w:val="1"/>
      <w:marLeft w:val="0"/>
      <w:marRight w:val="0"/>
      <w:marTop w:val="0"/>
      <w:marBottom w:val="0"/>
      <w:divBdr>
        <w:top w:val="none" w:sz="0" w:space="0" w:color="auto"/>
        <w:left w:val="none" w:sz="0" w:space="0" w:color="auto"/>
        <w:bottom w:val="none" w:sz="0" w:space="0" w:color="auto"/>
        <w:right w:val="none" w:sz="0" w:space="0" w:color="auto"/>
      </w:divBdr>
    </w:div>
    <w:div w:id="444692148">
      <w:bodyDiv w:val="1"/>
      <w:marLeft w:val="0"/>
      <w:marRight w:val="0"/>
      <w:marTop w:val="0"/>
      <w:marBottom w:val="0"/>
      <w:divBdr>
        <w:top w:val="none" w:sz="0" w:space="0" w:color="auto"/>
        <w:left w:val="none" w:sz="0" w:space="0" w:color="auto"/>
        <w:bottom w:val="none" w:sz="0" w:space="0" w:color="auto"/>
        <w:right w:val="none" w:sz="0" w:space="0" w:color="auto"/>
      </w:divBdr>
    </w:div>
    <w:div w:id="447748873">
      <w:bodyDiv w:val="1"/>
      <w:marLeft w:val="0"/>
      <w:marRight w:val="0"/>
      <w:marTop w:val="0"/>
      <w:marBottom w:val="0"/>
      <w:divBdr>
        <w:top w:val="none" w:sz="0" w:space="0" w:color="auto"/>
        <w:left w:val="none" w:sz="0" w:space="0" w:color="auto"/>
        <w:bottom w:val="none" w:sz="0" w:space="0" w:color="auto"/>
        <w:right w:val="none" w:sz="0" w:space="0" w:color="auto"/>
      </w:divBdr>
    </w:div>
    <w:div w:id="448286158">
      <w:bodyDiv w:val="1"/>
      <w:marLeft w:val="0"/>
      <w:marRight w:val="0"/>
      <w:marTop w:val="0"/>
      <w:marBottom w:val="0"/>
      <w:divBdr>
        <w:top w:val="none" w:sz="0" w:space="0" w:color="auto"/>
        <w:left w:val="none" w:sz="0" w:space="0" w:color="auto"/>
        <w:bottom w:val="none" w:sz="0" w:space="0" w:color="auto"/>
        <w:right w:val="none" w:sz="0" w:space="0" w:color="auto"/>
      </w:divBdr>
    </w:div>
    <w:div w:id="456336609">
      <w:bodyDiv w:val="1"/>
      <w:marLeft w:val="0"/>
      <w:marRight w:val="0"/>
      <w:marTop w:val="0"/>
      <w:marBottom w:val="0"/>
      <w:divBdr>
        <w:top w:val="none" w:sz="0" w:space="0" w:color="auto"/>
        <w:left w:val="none" w:sz="0" w:space="0" w:color="auto"/>
        <w:bottom w:val="none" w:sz="0" w:space="0" w:color="auto"/>
        <w:right w:val="none" w:sz="0" w:space="0" w:color="auto"/>
      </w:divBdr>
    </w:div>
    <w:div w:id="457603002">
      <w:bodyDiv w:val="1"/>
      <w:marLeft w:val="0"/>
      <w:marRight w:val="0"/>
      <w:marTop w:val="0"/>
      <w:marBottom w:val="0"/>
      <w:divBdr>
        <w:top w:val="none" w:sz="0" w:space="0" w:color="auto"/>
        <w:left w:val="none" w:sz="0" w:space="0" w:color="auto"/>
        <w:bottom w:val="none" w:sz="0" w:space="0" w:color="auto"/>
        <w:right w:val="none" w:sz="0" w:space="0" w:color="auto"/>
      </w:divBdr>
    </w:div>
    <w:div w:id="458302288">
      <w:bodyDiv w:val="1"/>
      <w:marLeft w:val="0"/>
      <w:marRight w:val="0"/>
      <w:marTop w:val="0"/>
      <w:marBottom w:val="0"/>
      <w:divBdr>
        <w:top w:val="none" w:sz="0" w:space="0" w:color="auto"/>
        <w:left w:val="none" w:sz="0" w:space="0" w:color="auto"/>
        <w:bottom w:val="none" w:sz="0" w:space="0" w:color="auto"/>
        <w:right w:val="none" w:sz="0" w:space="0" w:color="auto"/>
      </w:divBdr>
    </w:div>
    <w:div w:id="470640700">
      <w:bodyDiv w:val="1"/>
      <w:marLeft w:val="0"/>
      <w:marRight w:val="0"/>
      <w:marTop w:val="0"/>
      <w:marBottom w:val="0"/>
      <w:divBdr>
        <w:top w:val="none" w:sz="0" w:space="0" w:color="auto"/>
        <w:left w:val="none" w:sz="0" w:space="0" w:color="auto"/>
        <w:bottom w:val="none" w:sz="0" w:space="0" w:color="auto"/>
        <w:right w:val="none" w:sz="0" w:space="0" w:color="auto"/>
      </w:divBdr>
    </w:div>
    <w:div w:id="480735497">
      <w:bodyDiv w:val="1"/>
      <w:marLeft w:val="0"/>
      <w:marRight w:val="0"/>
      <w:marTop w:val="0"/>
      <w:marBottom w:val="0"/>
      <w:divBdr>
        <w:top w:val="none" w:sz="0" w:space="0" w:color="auto"/>
        <w:left w:val="none" w:sz="0" w:space="0" w:color="auto"/>
        <w:bottom w:val="none" w:sz="0" w:space="0" w:color="auto"/>
        <w:right w:val="none" w:sz="0" w:space="0" w:color="auto"/>
      </w:divBdr>
    </w:div>
    <w:div w:id="483162328">
      <w:bodyDiv w:val="1"/>
      <w:marLeft w:val="0"/>
      <w:marRight w:val="0"/>
      <w:marTop w:val="0"/>
      <w:marBottom w:val="0"/>
      <w:divBdr>
        <w:top w:val="none" w:sz="0" w:space="0" w:color="auto"/>
        <w:left w:val="none" w:sz="0" w:space="0" w:color="auto"/>
        <w:bottom w:val="none" w:sz="0" w:space="0" w:color="auto"/>
        <w:right w:val="none" w:sz="0" w:space="0" w:color="auto"/>
      </w:divBdr>
    </w:div>
    <w:div w:id="486482130">
      <w:bodyDiv w:val="1"/>
      <w:marLeft w:val="0"/>
      <w:marRight w:val="0"/>
      <w:marTop w:val="0"/>
      <w:marBottom w:val="0"/>
      <w:divBdr>
        <w:top w:val="none" w:sz="0" w:space="0" w:color="auto"/>
        <w:left w:val="none" w:sz="0" w:space="0" w:color="auto"/>
        <w:bottom w:val="none" w:sz="0" w:space="0" w:color="auto"/>
        <w:right w:val="none" w:sz="0" w:space="0" w:color="auto"/>
      </w:divBdr>
    </w:div>
    <w:div w:id="487407066">
      <w:bodyDiv w:val="1"/>
      <w:marLeft w:val="0"/>
      <w:marRight w:val="0"/>
      <w:marTop w:val="0"/>
      <w:marBottom w:val="0"/>
      <w:divBdr>
        <w:top w:val="none" w:sz="0" w:space="0" w:color="auto"/>
        <w:left w:val="none" w:sz="0" w:space="0" w:color="auto"/>
        <w:bottom w:val="none" w:sz="0" w:space="0" w:color="auto"/>
        <w:right w:val="none" w:sz="0" w:space="0" w:color="auto"/>
      </w:divBdr>
    </w:div>
    <w:div w:id="490222216">
      <w:bodyDiv w:val="1"/>
      <w:marLeft w:val="0"/>
      <w:marRight w:val="0"/>
      <w:marTop w:val="0"/>
      <w:marBottom w:val="0"/>
      <w:divBdr>
        <w:top w:val="none" w:sz="0" w:space="0" w:color="auto"/>
        <w:left w:val="none" w:sz="0" w:space="0" w:color="auto"/>
        <w:bottom w:val="none" w:sz="0" w:space="0" w:color="auto"/>
        <w:right w:val="none" w:sz="0" w:space="0" w:color="auto"/>
      </w:divBdr>
    </w:div>
    <w:div w:id="490485870">
      <w:bodyDiv w:val="1"/>
      <w:marLeft w:val="0"/>
      <w:marRight w:val="0"/>
      <w:marTop w:val="0"/>
      <w:marBottom w:val="0"/>
      <w:divBdr>
        <w:top w:val="none" w:sz="0" w:space="0" w:color="auto"/>
        <w:left w:val="none" w:sz="0" w:space="0" w:color="auto"/>
        <w:bottom w:val="none" w:sz="0" w:space="0" w:color="auto"/>
        <w:right w:val="none" w:sz="0" w:space="0" w:color="auto"/>
      </w:divBdr>
    </w:div>
    <w:div w:id="491410623">
      <w:bodyDiv w:val="1"/>
      <w:marLeft w:val="0"/>
      <w:marRight w:val="0"/>
      <w:marTop w:val="0"/>
      <w:marBottom w:val="0"/>
      <w:divBdr>
        <w:top w:val="none" w:sz="0" w:space="0" w:color="auto"/>
        <w:left w:val="none" w:sz="0" w:space="0" w:color="auto"/>
        <w:bottom w:val="none" w:sz="0" w:space="0" w:color="auto"/>
        <w:right w:val="none" w:sz="0" w:space="0" w:color="auto"/>
      </w:divBdr>
    </w:div>
    <w:div w:id="497690664">
      <w:bodyDiv w:val="1"/>
      <w:marLeft w:val="0"/>
      <w:marRight w:val="0"/>
      <w:marTop w:val="0"/>
      <w:marBottom w:val="0"/>
      <w:divBdr>
        <w:top w:val="none" w:sz="0" w:space="0" w:color="auto"/>
        <w:left w:val="none" w:sz="0" w:space="0" w:color="auto"/>
        <w:bottom w:val="none" w:sz="0" w:space="0" w:color="auto"/>
        <w:right w:val="none" w:sz="0" w:space="0" w:color="auto"/>
      </w:divBdr>
    </w:div>
    <w:div w:id="497813300">
      <w:bodyDiv w:val="1"/>
      <w:marLeft w:val="0"/>
      <w:marRight w:val="0"/>
      <w:marTop w:val="0"/>
      <w:marBottom w:val="0"/>
      <w:divBdr>
        <w:top w:val="none" w:sz="0" w:space="0" w:color="auto"/>
        <w:left w:val="none" w:sz="0" w:space="0" w:color="auto"/>
        <w:bottom w:val="none" w:sz="0" w:space="0" w:color="auto"/>
        <w:right w:val="none" w:sz="0" w:space="0" w:color="auto"/>
      </w:divBdr>
    </w:div>
    <w:div w:id="498470736">
      <w:bodyDiv w:val="1"/>
      <w:marLeft w:val="0"/>
      <w:marRight w:val="0"/>
      <w:marTop w:val="0"/>
      <w:marBottom w:val="0"/>
      <w:divBdr>
        <w:top w:val="none" w:sz="0" w:space="0" w:color="auto"/>
        <w:left w:val="none" w:sz="0" w:space="0" w:color="auto"/>
        <w:bottom w:val="none" w:sz="0" w:space="0" w:color="auto"/>
        <w:right w:val="none" w:sz="0" w:space="0" w:color="auto"/>
      </w:divBdr>
    </w:div>
    <w:div w:id="500391453">
      <w:bodyDiv w:val="1"/>
      <w:marLeft w:val="0"/>
      <w:marRight w:val="0"/>
      <w:marTop w:val="0"/>
      <w:marBottom w:val="0"/>
      <w:divBdr>
        <w:top w:val="none" w:sz="0" w:space="0" w:color="auto"/>
        <w:left w:val="none" w:sz="0" w:space="0" w:color="auto"/>
        <w:bottom w:val="none" w:sz="0" w:space="0" w:color="auto"/>
        <w:right w:val="none" w:sz="0" w:space="0" w:color="auto"/>
      </w:divBdr>
    </w:div>
    <w:div w:id="502551338">
      <w:bodyDiv w:val="1"/>
      <w:marLeft w:val="0"/>
      <w:marRight w:val="0"/>
      <w:marTop w:val="0"/>
      <w:marBottom w:val="0"/>
      <w:divBdr>
        <w:top w:val="none" w:sz="0" w:space="0" w:color="auto"/>
        <w:left w:val="none" w:sz="0" w:space="0" w:color="auto"/>
        <w:bottom w:val="none" w:sz="0" w:space="0" w:color="auto"/>
        <w:right w:val="none" w:sz="0" w:space="0" w:color="auto"/>
      </w:divBdr>
    </w:div>
    <w:div w:id="503130412">
      <w:bodyDiv w:val="1"/>
      <w:marLeft w:val="0"/>
      <w:marRight w:val="0"/>
      <w:marTop w:val="0"/>
      <w:marBottom w:val="0"/>
      <w:divBdr>
        <w:top w:val="none" w:sz="0" w:space="0" w:color="auto"/>
        <w:left w:val="none" w:sz="0" w:space="0" w:color="auto"/>
        <w:bottom w:val="none" w:sz="0" w:space="0" w:color="auto"/>
        <w:right w:val="none" w:sz="0" w:space="0" w:color="auto"/>
      </w:divBdr>
    </w:div>
    <w:div w:id="503906901">
      <w:bodyDiv w:val="1"/>
      <w:marLeft w:val="0"/>
      <w:marRight w:val="0"/>
      <w:marTop w:val="0"/>
      <w:marBottom w:val="0"/>
      <w:divBdr>
        <w:top w:val="none" w:sz="0" w:space="0" w:color="auto"/>
        <w:left w:val="none" w:sz="0" w:space="0" w:color="auto"/>
        <w:bottom w:val="none" w:sz="0" w:space="0" w:color="auto"/>
        <w:right w:val="none" w:sz="0" w:space="0" w:color="auto"/>
      </w:divBdr>
    </w:div>
    <w:div w:id="506136284">
      <w:bodyDiv w:val="1"/>
      <w:marLeft w:val="0"/>
      <w:marRight w:val="0"/>
      <w:marTop w:val="0"/>
      <w:marBottom w:val="0"/>
      <w:divBdr>
        <w:top w:val="none" w:sz="0" w:space="0" w:color="auto"/>
        <w:left w:val="none" w:sz="0" w:space="0" w:color="auto"/>
        <w:bottom w:val="none" w:sz="0" w:space="0" w:color="auto"/>
        <w:right w:val="none" w:sz="0" w:space="0" w:color="auto"/>
      </w:divBdr>
    </w:div>
    <w:div w:id="506553468">
      <w:bodyDiv w:val="1"/>
      <w:marLeft w:val="0"/>
      <w:marRight w:val="0"/>
      <w:marTop w:val="0"/>
      <w:marBottom w:val="0"/>
      <w:divBdr>
        <w:top w:val="none" w:sz="0" w:space="0" w:color="auto"/>
        <w:left w:val="none" w:sz="0" w:space="0" w:color="auto"/>
        <w:bottom w:val="none" w:sz="0" w:space="0" w:color="auto"/>
        <w:right w:val="none" w:sz="0" w:space="0" w:color="auto"/>
      </w:divBdr>
    </w:div>
    <w:div w:id="509948845">
      <w:bodyDiv w:val="1"/>
      <w:marLeft w:val="0"/>
      <w:marRight w:val="0"/>
      <w:marTop w:val="0"/>
      <w:marBottom w:val="0"/>
      <w:divBdr>
        <w:top w:val="none" w:sz="0" w:space="0" w:color="auto"/>
        <w:left w:val="none" w:sz="0" w:space="0" w:color="auto"/>
        <w:bottom w:val="none" w:sz="0" w:space="0" w:color="auto"/>
        <w:right w:val="none" w:sz="0" w:space="0" w:color="auto"/>
      </w:divBdr>
    </w:div>
    <w:div w:id="516233712">
      <w:bodyDiv w:val="1"/>
      <w:marLeft w:val="0"/>
      <w:marRight w:val="0"/>
      <w:marTop w:val="0"/>
      <w:marBottom w:val="0"/>
      <w:divBdr>
        <w:top w:val="none" w:sz="0" w:space="0" w:color="auto"/>
        <w:left w:val="none" w:sz="0" w:space="0" w:color="auto"/>
        <w:bottom w:val="none" w:sz="0" w:space="0" w:color="auto"/>
        <w:right w:val="none" w:sz="0" w:space="0" w:color="auto"/>
      </w:divBdr>
    </w:div>
    <w:div w:id="524051844">
      <w:bodyDiv w:val="1"/>
      <w:marLeft w:val="0"/>
      <w:marRight w:val="0"/>
      <w:marTop w:val="0"/>
      <w:marBottom w:val="0"/>
      <w:divBdr>
        <w:top w:val="none" w:sz="0" w:space="0" w:color="auto"/>
        <w:left w:val="none" w:sz="0" w:space="0" w:color="auto"/>
        <w:bottom w:val="none" w:sz="0" w:space="0" w:color="auto"/>
        <w:right w:val="none" w:sz="0" w:space="0" w:color="auto"/>
      </w:divBdr>
    </w:div>
    <w:div w:id="524289583">
      <w:bodyDiv w:val="1"/>
      <w:marLeft w:val="0"/>
      <w:marRight w:val="0"/>
      <w:marTop w:val="0"/>
      <w:marBottom w:val="0"/>
      <w:divBdr>
        <w:top w:val="none" w:sz="0" w:space="0" w:color="auto"/>
        <w:left w:val="none" w:sz="0" w:space="0" w:color="auto"/>
        <w:bottom w:val="none" w:sz="0" w:space="0" w:color="auto"/>
        <w:right w:val="none" w:sz="0" w:space="0" w:color="auto"/>
      </w:divBdr>
    </w:div>
    <w:div w:id="524632210">
      <w:bodyDiv w:val="1"/>
      <w:marLeft w:val="0"/>
      <w:marRight w:val="0"/>
      <w:marTop w:val="0"/>
      <w:marBottom w:val="0"/>
      <w:divBdr>
        <w:top w:val="none" w:sz="0" w:space="0" w:color="auto"/>
        <w:left w:val="none" w:sz="0" w:space="0" w:color="auto"/>
        <w:bottom w:val="none" w:sz="0" w:space="0" w:color="auto"/>
        <w:right w:val="none" w:sz="0" w:space="0" w:color="auto"/>
      </w:divBdr>
    </w:div>
    <w:div w:id="532228616">
      <w:bodyDiv w:val="1"/>
      <w:marLeft w:val="0"/>
      <w:marRight w:val="0"/>
      <w:marTop w:val="0"/>
      <w:marBottom w:val="0"/>
      <w:divBdr>
        <w:top w:val="none" w:sz="0" w:space="0" w:color="auto"/>
        <w:left w:val="none" w:sz="0" w:space="0" w:color="auto"/>
        <w:bottom w:val="none" w:sz="0" w:space="0" w:color="auto"/>
        <w:right w:val="none" w:sz="0" w:space="0" w:color="auto"/>
      </w:divBdr>
    </w:div>
    <w:div w:id="533077689">
      <w:bodyDiv w:val="1"/>
      <w:marLeft w:val="0"/>
      <w:marRight w:val="0"/>
      <w:marTop w:val="0"/>
      <w:marBottom w:val="0"/>
      <w:divBdr>
        <w:top w:val="none" w:sz="0" w:space="0" w:color="auto"/>
        <w:left w:val="none" w:sz="0" w:space="0" w:color="auto"/>
        <w:bottom w:val="none" w:sz="0" w:space="0" w:color="auto"/>
        <w:right w:val="none" w:sz="0" w:space="0" w:color="auto"/>
      </w:divBdr>
    </w:div>
    <w:div w:id="549147561">
      <w:bodyDiv w:val="1"/>
      <w:marLeft w:val="0"/>
      <w:marRight w:val="0"/>
      <w:marTop w:val="0"/>
      <w:marBottom w:val="0"/>
      <w:divBdr>
        <w:top w:val="none" w:sz="0" w:space="0" w:color="auto"/>
        <w:left w:val="none" w:sz="0" w:space="0" w:color="auto"/>
        <w:bottom w:val="none" w:sz="0" w:space="0" w:color="auto"/>
        <w:right w:val="none" w:sz="0" w:space="0" w:color="auto"/>
      </w:divBdr>
    </w:div>
    <w:div w:id="550194517">
      <w:bodyDiv w:val="1"/>
      <w:marLeft w:val="0"/>
      <w:marRight w:val="0"/>
      <w:marTop w:val="0"/>
      <w:marBottom w:val="0"/>
      <w:divBdr>
        <w:top w:val="none" w:sz="0" w:space="0" w:color="auto"/>
        <w:left w:val="none" w:sz="0" w:space="0" w:color="auto"/>
        <w:bottom w:val="none" w:sz="0" w:space="0" w:color="auto"/>
        <w:right w:val="none" w:sz="0" w:space="0" w:color="auto"/>
      </w:divBdr>
    </w:div>
    <w:div w:id="552929392">
      <w:bodyDiv w:val="1"/>
      <w:marLeft w:val="0"/>
      <w:marRight w:val="0"/>
      <w:marTop w:val="0"/>
      <w:marBottom w:val="0"/>
      <w:divBdr>
        <w:top w:val="none" w:sz="0" w:space="0" w:color="auto"/>
        <w:left w:val="none" w:sz="0" w:space="0" w:color="auto"/>
        <w:bottom w:val="none" w:sz="0" w:space="0" w:color="auto"/>
        <w:right w:val="none" w:sz="0" w:space="0" w:color="auto"/>
      </w:divBdr>
    </w:div>
    <w:div w:id="553932554">
      <w:bodyDiv w:val="1"/>
      <w:marLeft w:val="0"/>
      <w:marRight w:val="0"/>
      <w:marTop w:val="0"/>
      <w:marBottom w:val="0"/>
      <w:divBdr>
        <w:top w:val="none" w:sz="0" w:space="0" w:color="auto"/>
        <w:left w:val="none" w:sz="0" w:space="0" w:color="auto"/>
        <w:bottom w:val="none" w:sz="0" w:space="0" w:color="auto"/>
        <w:right w:val="none" w:sz="0" w:space="0" w:color="auto"/>
      </w:divBdr>
      <w:divsChild>
        <w:div w:id="1691057462">
          <w:marLeft w:val="0"/>
          <w:marRight w:val="0"/>
          <w:marTop w:val="0"/>
          <w:marBottom w:val="0"/>
          <w:divBdr>
            <w:top w:val="none" w:sz="0" w:space="0" w:color="auto"/>
            <w:left w:val="none" w:sz="0" w:space="0" w:color="auto"/>
            <w:bottom w:val="none" w:sz="0" w:space="0" w:color="auto"/>
            <w:right w:val="none" w:sz="0" w:space="0" w:color="auto"/>
          </w:divBdr>
        </w:div>
      </w:divsChild>
    </w:div>
    <w:div w:id="554203019">
      <w:bodyDiv w:val="1"/>
      <w:marLeft w:val="0"/>
      <w:marRight w:val="0"/>
      <w:marTop w:val="0"/>
      <w:marBottom w:val="0"/>
      <w:divBdr>
        <w:top w:val="none" w:sz="0" w:space="0" w:color="auto"/>
        <w:left w:val="none" w:sz="0" w:space="0" w:color="auto"/>
        <w:bottom w:val="none" w:sz="0" w:space="0" w:color="auto"/>
        <w:right w:val="none" w:sz="0" w:space="0" w:color="auto"/>
      </w:divBdr>
    </w:div>
    <w:div w:id="561526769">
      <w:bodyDiv w:val="1"/>
      <w:marLeft w:val="0"/>
      <w:marRight w:val="0"/>
      <w:marTop w:val="0"/>
      <w:marBottom w:val="0"/>
      <w:divBdr>
        <w:top w:val="none" w:sz="0" w:space="0" w:color="auto"/>
        <w:left w:val="none" w:sz="0" w:space="0" w:color="auto"/>
        <w:bottom w:val="none" w:sz="0" w:space="0" w:color="auto"/>
        <w:right w:val="none" w:sz="0" w:space="0" w:color="auto"/>
      </w:divBdr>
    </w:div>
    <w:div w:id="561990615">
      <w:bodyDiv w:val="1"/>
      <w:marLeft w:val="0"/>
      <w:marRight w:val="0"/>
      <w:marTop w:val="0"/>
      <w:marBottom w:val="0"/>
      <w:divBdr>
        <w:top w:val="none" w:sz="0" w:space="0" w:color="auto"/>
        <w:left w:val="none" w:sz="0" w:space="0" w:color="auto"/>
        <w:bottom w:val="none" w:sz="0" w:space="0" w:color="auto"/>
        <w:right w:val="none" w:sz="0" w:space="0" w:color="auto"/>
      </w:divBdr>
    </w:div>
    <w:div w:id="565187585">
      <w:bodyDiv w:val="1"/>
      <w:marLeft w:val="0"/>
      <w:marRight w:val="0"/>
      <w:marTop w:val="0"/>
      <w:marBottom w:val="0"/>
      <w:divBdr>
        <w:top w:val="none" w:sz="0" w:space="0" w:color="auto"/>
        <w:left w:val="none" w:sz="0" w:space="0" w:color="auto"/>
        <w:bottom w:val="none" w:sz="0" w:space="0" w:color="auto"/>
        <w:right w:val="none" w:sz="0" w:space="0" w:color="auto"/>
      </w:divBdr>
    </w:div>
    <w:div w:id="571742810">
      <w:bodyDiv w:val="1"/>
      <w:marLeft w:val="0"/>
      <w:marRight w:val="0"/>
      <w:marTop w:val="0"/>
      <w:marBottom w:val="0"/>
      <w:divBdr>
        <w:top w:val="none" w:sz="0" w:space="0" w:color="auto"/>
        <w:left w:val="none" w:sz="0" w:space="0" w:color="auto"/>
        <w:bottom w:val="none" w:sz="0" w:space="0" w:color="auto"/>
        <w:right w:val="none" w:sz="0" w:space="0" w:color="auto"/>
      </w:divBdr>
    </w:div>
    <w:div w:id="574433674">
      <w:bodyDiv w:val="1"/>
      <w:marLeft w:val="0"/>
      <w:marRight w:val="0"/>
      <w:marTop w:val="0"/>
      <w:marBottom w:val="0"/>
      <w:divBdr>
        <w:top w:val="none" w:sz="0" w:space="0" w:color="auto"/>
        <w:left w:val="none" w:sz="0" w:space="0" w:color="auto"/>
        <w:bottom w:val="none" w:sz="0" w:space="0" w:color="auto"/>
        <w:right w:val="none" w:sz="0" w:space="0" w:color="auto"/>
      </w:divBdr>
    </w:div>
    <w:div w:id="576205530">
      <w:bodyDiv w:val="1"/>
      <w:marLeft w:val="0"/>
      <w:marRight w:val="0"/>
      <w:marTop w:val="0"/>
      <w:marBottom w:val="0"/>
      <w:divBdr>
        <w:top w:val="none" w:sz="0" w:space="0" w:color="auto"/>
        <w:left w:val="none" w:sz="0" w:space="0" w:color="auto"/>
        <w:bottom w:val="none" w:sz="0" w:space="0" w:color="auto"/>
        <w:right w:val="none" w:sz="0" w:space="0" w:color="auto"/>
      </w:divBdr>
    </w:div>
    <w:div w:id="578641814">
      <w:bodyDiv w:val="1"/>
      <w:marLeft w:val="0"/>
      <w:marRight w:val="0"/>
      <w:marTop w:val="0"/>
      <w:marBottom w:val="0"/>
      <w:divBdr>
        <w:top w:val="none" w:sz="0" w:space="0" w:color="auto"/>
        <w:left w:val="none" w:sz="0" w:space="0" w:color="auto"/>
        <w:bottom w:val="none" w:sz="0" w:space="0" w:color="auto"/>
        <w:right w:val="none" w:sz="0" w:space="0" w:color="auto"/>
      </w:divBdr>
    </w:div>
    <w:div w:id="581259624">
      <w:bodyDiv w:val="1"/>
      <w:marLeft w:val="0"/>
      <w:marRight w:val="0"/>
      <w:marTop w:val="0"/>
      <w:marBottom w:val="0"/>
      <w:divBdr>
        <w:top w:val="none" w:sz="0" w:space="0" w:color="auto"/>
        <w:left w:val="none" w:sz="0" w:space="0" w:color="auto"/>
        <w:bottom w:val="none" w:sz="0" w:space="0" w:color="auto"/>
        <w:right w:val="none" w:sz="0" w:space="0" w:color="auto"/>
      </w:divBdr>
    </w:div>
    <w:div w:id="581834688">
      <w:bodyDiv w:val="1"/>
      <w:marLeft w:val="0"/>
      <w:marRight w:val="0"/>
      <w:marTop w:val="0"/>
      <w:marBottom w:val="0"/>
      <w:divBdr>
        <w:top w:val="none" w:sz="0" w:space="0" w:color="auto"/>
        <w:left w:val="none" w:sz="0" w:space="0" w:color="auto"/>
        <w:bottom w:val="none" w:sz="0" w:space="0" w:color="auto"/>
        <w:right w:val="none" w:sz="0" w:space="0" w:color="auto"/>
      </w:divBdr>
    </w:div>
    <w:div w:id="593125339">
      <w:bodyDiv w:val="1"/>
      <w:marLeft w:val="0"/>
      <w:marRight w:val="0"/>
      <w:marTop w:val="0"/>
      <w:marBottom w:val="0"/>
      <w:divBdr>
        <w:top w:val="none" w:sz="0" w:space="0" w:color="auto"/>
        <w:left w:val="none" w:sz="0" w:space="0" w:color="auto"/>
        <w:bottom w:val="none" w:sz="0" w:space="0" w:color="auto"/>
        <w:right w:val="none" w:sz="0" w:space="0" w:color="auto"/>
      </w:divBdr>
    </w:div>
    <w:div w:id="599527842">
      <w:bodyDiv w:val="1"/>
      <w:marLeft w:val="0"/>
      <w:marRight w:val="0"/>
      <w:marTop w:val="0"/>
      <w:marBottom w:val="0"/>
      <w:divBdr>
        <w:top w:val="none" w:sz="0" w:space="0" w:color="auto"/>
        <w:left w:val="none" w:sz="0" w:space="0" w:color="auto"/>
        <w:bottom w:val="none" w:sz="0" w:space="0" w:color="auto"/>
        <w:right w:val="none" w:sz="0" w:space="0" w:color="auto"/>
      </w:divBdr>
    </w:div>
    <w:div w:id="606884327">
      <w:bodyDiv w:val="1"/>
      <w:marLeft w:val="0"/>
      <w:marRight w:val="0"/>
      <w:marTop w:val="0"/>
      <w:marBottom w:val="0"/>
      <w:divBdr>
        <w:top w:val="none" w:sz="0" w:space="0" w:color="auto"/>
        <w:left w:val="none" w:sz="0" w:space="0" w:color="auto"/>
        <w:bottom w:val="none" w:sz="0" w:space="0" w:color="auto"/>
        <w:right w:val="none" w:sz="0" w:space="0" w:color="auto"/>
      </w:divBdr>
    </w:div>
    <w:div w:id="610208848">
      <w:bodyDiv w:val="1"/>
      <w:marLeft w:val="0"/>
      <w:marRight w:val="0"/>
      <w:marTop w:val="0"/>
      <w:marBottom w:val="0"/>
      <w:divBdr>
        <w:top w:val="none" w:sz="0" w:space="0" w:color="auto"/>
        <w:left w:val="none" w:sz="0" w:space="0" w:color="auto"/>
        <w:bottom w:val="none" w:sz="0" w:space="0" w:color="auto"/>
        <w:right w:val="none" w:sz="0" w:space="0" w:color="auto"/>
      </w:divBdr>
    </w:div>
    <w:div w:id="610556400">
      <w:bodyDiv w:val="1"/>
      <w:marLeft w:val="0"/>
      <w:marRight w:val="0"/>
      <w:marTop w:val="0"/>
      <w:marBottom w:val="0"/>
      <w:divBdr>
        <w:top w:val="none" w:sz="0" w:space="0" w:color="auto"/>
        <w:left w:val="none" w:sz="0" w:space="0" w:color="auto"/>
        <w:bottom w:val="none" w:sz="0" w:space="0" w:color="auto"/>
        <w:right w:val="none" w:sz="0" w:space="0" w:color="auto"/>
      </w:divBdr>
    </w:div>
    <w:div w:id="611009411">
      <w:bodyDiv w:val="1"/>
      <w:marLeft w:val="0"/>
      <w:marRight w:val="0"/>
      <w:marTop w:val="0"/>
      <w:marBottom w:val="0"/>
      <w:divBdr>
        <w:top w:val="none" w:sz="0" w:space="0" w:color="auto"/>
        <w:left w:val="none" w:sz="0" w:space="0" w:color="auto"/>
        <w:bottom w:val="none" w:sz="0" w:space="0" w:color="auto"/>
        <w:right w:val="none" w:sz="0" w:space="0" w:color="auto"/>
      </w:divBdr>
    </w:div>
    <w:div w:id="611059320">
      <w:bodyDiv w:val="1"/>
      <w:marLeft w:val="0"/>
      <w:marRight w:val="0"/>
      <w:marTop w:val="0"/>
      <w:marBottom w:val="0"/>
      <w:divBdr>
        <w:top w:val="none" w:sz="0" w:space="0" w:color="auto"/>
        <w:left w:val="none" w:sz="0" w:space="0" w:color="auto"/>
        <w:bottom w:val="none" w:sz="0" w:space="0" w:color="auto"/>
        <w:right w:val="none" w:sz="0" w:space="0" w:color="auto"/>
      </w:divBdr>
    </w:div>
    <w:div w:id="626471380">
      <w:bodyDiv w:val="1"/>
      <w:marLeft w:val="0"/>
      <w:marRight w:val="0"/>
      <w:marTop w:val="0"/>
      <w:marBottom w:val="0"/>
      <w:divBdr>
        <w:top w:val="none" w:sz="0" w:space="0" w:color="auto"/>
        <w:left w:val="none" w:sz="0" w:space="0" w:color="auto"/>
        <w:bottom w:val="none" w:sz="0" w:space="0" w:color="auto"/>
        <w:right w:val="none" w:sz="0" w:space="0" w:color="auto"/>
      </w:divBdr>
    </w:div>
    <w:div w:id="629357007">
      <w:bodyDiv w:val="1"/>
      <w:marLeft w:val="0"/>
      <w:marRight w:val="0"/>
      <w:marTop w:val="0"/>
      <w:marBottom w:val="0"/>
      <w:divBdr>
        <w:top w:val="none" w:sz="0" w:space="0" w:color="auto"/>
        <w:left w:val="none" w:sz="0" w:space="0" w:color="auto"/>
        <w:bottom w:val="none" w:sz="0" w:space="0" w:color="auto"/>
        <w:right w:val="none" w:sz="0" w:space="0" w:color="auto"/>
      </w:divBdr>
    </w:div>
    <w:div w:id="630482907">
      <w:bodyDiv w:val="1"/>
      <w:marLeft w:val="0"/>
      <w:marRight w:val="0"/>
      <w:marTop w:val="0"/>
      <w:marBottom w:val="0"/>
      <w:divBdr>
        <w:top w:val="none" w:sz="0" w:space="0" w:color="auto"/>
        <w:left w:val="none" w:sz="0" w:space="0" w:color="auto"/>
        <w:bottom w:val="none" w:sz="0" w:space="0" w:color="auto"/>
        <w:right w:val="none" w:sz="0" w:space="0" w:color="auto"/>
      </w:divBdr>
    </w:div>
    <w:div w:id="631136306">
      <w:bodyDiv w:val="1"/>
      <w:marLeft w:val="0"/>
      <w:marRight w:val="0"/>
      <w:marTop w:val="0"/>
      <w:marBottom w:val="0"/>
      <w:divBdr>
        <w:top w:val="none" w:sz="0" w:space="0" w:color="auto"/>
        <w:left w:val="none" w:sz="0" w:space="0" w:color="auto"/>
        <w:bottom w:val="none" w:sz="0" w:space="0" w:color="auto"/>
        <w:right w:val="none" w:sz="0" w:space="0" w:color="auto"/>
      </w:divBdr>
    </w:div>
    <w:div w:id="641892023">
      <w:bodyDiv w:val="1"/>
      <w:marLeft w:val="0"/>
      <w:marRight w:val="0"/>
      <w:marTop w:val="0"/>
      <w:marBottom w:val="0"/>
      <w:divBdr>
        <w:top w:val="none" w:sz="0" w:space="0" w:color="auto"/>
        <w:left w:val="none" w:sz="0" w:space="0" w:color="auto"/>
        <w:bottom w:val="none" w:sz="0" w:space="0" w:color="auto"/>
        <w:right w:val="none" w:sz="0" w:space="0" w:color="auto"/>
      </w:divBdr>
    </w:div>
    <w:div w:id="644241066">
      <w:bodyDiv w:val="1"/>
      <w:marLeft w:val="0"/>
      <w:marRight w:val="0"/>
      <w:marTop w:val="0"/>
      <w:marBottom w:val="0"/>
      <w:divBdr>
        <w:top w:val="none" w:sz="0" w:space="0" w:color="auto"/>
        <w:left w:val="none" w:sz="0" w:space="0" w:color="auto"/>
        <w:bottom w:val="none" w:sz="0" w:space="0" w:color="auto"/>
        <w:right w:val="none" w:sz="0" w:space="0" w:color="auto"/>
      </w:divBdr>
    </w:div>
    <w:div w:id="649406890">
      <w:bodyDiv w:val="1"/>
      <w:marLeft w:val="0"/>
      <w:marRight w:val="0"/>
      <w:marTop w:val="0"/>
      <w:marBottom w:val="0"/>
      <w:divBdr>
        <w:top w:val="none" w:sz="0" w:space="0" w:color="auto"/>
        <w:left w:val="none" w:sz="0" w:space="0" w:color="auto"/>
        <w:bottom w:val="none" w:sz="0" w:space="0" w:color="auto"/>
        <w:right w:val="none" w:sz="0" w:space="0" w:color="auto"/>
      </w:divBdr>
    </w:div>
    <w:div w:id="654066209">
      <w:bodyDiv w:val="1"/>
      <w:marLeft w:val="0"/>
      <w:marRight w:val="0"/>
      <w:marTop w:val="0"/>
      <w:marBottom w:val="0"/>
      <w:divBdr>
        <w:top w:val="none" w:sz="0" w:space="0" w:color="auto"/>
        <w:left w:val="none" w:sz="0" w:space="0" w:color="auto"/>
        <w:bottom w:val="none" w:sz="0" w:space="0" w:color="auto"/>
        <w:right w:val="none" w:sz="0" w:space="0" w:color="auto"/>
      </w:divBdr>
    </w:div>
    <w:div w:id="654529528">
      <w:bodyDiv w:val="1"/>
      <w:marLeft w:val="0"/>
      <w:marRight w:val="0"/>
      <w:marTop w:val="0"/>
      <w:marBottom w:val="0"/>
      <w:divBdr>
        <w:top w:val="none" w:sz="0" w:space="0" w:color="auto"/>
        <w:left w:val="none" w:sz="0" w:space="0" w:color="auto"/>
        <w:bottom w:val="none" w:sz="0" w:space="0" w:color="auto"/>
        <w:right w:val="none" w:sz="0" w:space="0" w:color="auto"/>
      </w:divBdr>
    </w:div>
    <w:div w:id="659695935">
      <w:bodyDiv w:val="1"/>
      <w:marLeft w:val="0"/>
      <w:marRight w:val="0"/>
      <w:marTop w:val="0"/>
      <w:marBottom w:val="0"/>
      <w:divBdr>
        <w:top w:val="none" w:sz="0" w:space="0" w:color="auto"/>
        <w:left w:val="none" w:sz="0" w:space="0" w:color="auto"/>
        <w:bottom w:val="none" w:sz="0" w:space="0" w:color="auto"/>
        <w:right w:val="none" w:sz="0" w:space="0" w:color="auto"/>
      </w:divBdr>
    </w:div>
    <w:div w:id="661548296">
      <w:bodyDiv w:val="1"/>
      <w:marLeft w:val="0"/>
      <w:marRight w:val="0"/>
      <w:marTop w:val="0"/>
      <w:marBottom w:val="0"/>
      <w:divBdr>
        <w:top w:val="none" w:sz="0" w:space="0" w:color="auto"/>
        <w:left w:val="none" w:sz="0" w:space="0" w:color="auto"/>
        <w:bottom w:val="none" w:sz="0" w:space="0" w:color="auto"/>
        <w:right w:val="none" w:sz="0" w:space="0" w:color="auto"/>
      </w:divBdr>
    </w:div>
    <w:div w:id="662851420">
      <w:bodyDiv w:val="1"/>
      <w:marLeft w:val="0"/>
      <w:marRight w:val="0"/>
      <w:marTop w:val="0"/>
      <w:marBottom w:val="0"/>
      <w:divBdr>
        <w:top w:val="none" w:sz="0" w:space="0" w:color="auto"/>
        <w:left w:val="none" w:sz="0" w:space="0" w:color="auto"/>
        <w:bottom w:val="none" w:sz="0" w:space="0" w:color="auto"/>
        <w:right w:val="none" w:sz="0" w:space="0" w:color="auto"/>
      </w:divBdr>
    </w:div>
    <w:div w:id="675352015">
      <w:bodyDiv w:val="1"/>
      <w:marLeft w:val="0"/>
      <w:marRight w:val="0"/>
      <w:marTop w:val="0"/>
      <w:marBottom w:val="0"/>
      <w:divBdr>
        <w:top w:val="none" w:sz="0" w:space="0" w:color="auto"/>
        <w:left w:val="none" w:sz="0" w:space="0" w:color="auto"/>
        <w:bottom w:val="none" w:sz="0" w:space="0" w:color="auto"/>
        <w:right w:val="none" w:sz="0" w:space="0" w:color="auto"/>
      </w:divBdr>
    </w:div>
    <w:div w:id="675569743">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617166">
      <w:bodyDiv w:val="1"/>
      <w:marLeft w:val="0"/>
      <w:marRight w:val="0"/>
      <w:marTop w:val="0"/>
      <w:marBottom w:val="0"/>
      <w:divBdr>
        <w:top w:val="none" w:sz="0" w:space="0" w:color="auto"/>
        <w:left w:val="none" w:sz="0" w:space="0" w:color="auto"/>
        <w:bottom w:val="none" w:sz="0" w:space="0" w:color="auto"/>
        <w:right w:val="none" w:sz="0" w:space="0" w:color="auto"/>
      </w:divBdr>
    </w:div>
    <w:div w:id="679938435">
      <w:bodyDiv w:val="1"/>
      <w:marLeft w:val="0"/>
      <w:marRight w:val="0"/>
      <w:marTop w:val="0"/>
      <w:marBottom w:val="0"/>
      <w:divBdr>
        <w:top w:val="none" w:sz="0" w:space="0" w:color="auto"/>
        <w:left w:val="none" w:sz="0" w:space="0" w:color="auto"/>
        <w:bottom w:val="none" w:sz="0" w:space="0" w:color="auto"/>
        <w:right w:val="none" w:sz="0" w:space="0" w:color="auto"/>
      </w:divBdr>
    </w:div>
    <w:div w:id="684751355">
      <w:bodyDiv w:val="1"/>
      <w:marLeft w:val="0"/>
      <w:marRight w:val="0"/>
      <w:marTop w:val="0"/>
      <w:marBottom w:val="0"/>
      <w:divBdr>
        <w:top w:val="none" w:sz="0" w:space="0" w:color="auto"/>
        <w:left w:val="none" w:sz="0" w:space="0" w:color="auto"/>
        <w:bottom w:val="none" w:sz="0" w:space="0" w:color="auto"/>
        <w:right w:val="none" w:sz="0" w:space="0" w:color="auto"/>
      </w:divBdr>
    </w:div>
    <w:div w:id="699166992">
      <w:bodyDiv w:val="1"/>
      <w:marLeft w:val="0"/>
      <w:marRight w:val="0"/>
      <w:marTop w:val="0"/>
      <w:marBottom w:val="0"/>
      <w:divBdr>
        <w:top w:val="none" w:sz="0" w:space="0" w:color="auto"/>
        <w:left w:val="none" w:sz="0" w:space="0" w:color="auto"/>
        <w:bottom w:val="none" w:sz="0" w:space="0" w:color="auto"/>
        <w:right w:val="none" w:sz="0" w:space="0" w:color="auto"/>
      </w:divBdr>
    </w:div>
    <w:div w:id="703944186">
      <w:bodyDiv w:val="1"/>
      <w:marLeft w:val="0"/>
      <w:marRight w:val="0"/>
      <w:marTop w:val="0"/>
      <w:marBottom w:val="0"/>
      <w:divBdr>
        <w:top w:val="none" w:sz="0" w:space="0" w:color="auto"/>
        <w:left w:val="none" w:sz="0" w:space="0" w:color="auto"/>
        <w:bottom w:val="none" w:sz="0" w:space="0" w:color="auto"/>
        <w:right w:val="none" w:sz="0" w:space="0" w:color="auto"/>
      </w:divBdr>
    </w:div>
    <w:div w:id="712464808">
      <w:bodyDiv w:val="1"/>
      <w:marLeft w:val="0"/>
      <w:marRight w:val="0"/>
      <w:marTop w:val="0"/>
      <w:marBottom w:val="0"/>
      <w:divBdr>
        <w:top w:val="none" w:sz="0" w:space="0" w:color="auto"/>
        <w:left w:val="none" w:sz="0" w:space="0" w:color="auto"/>
        <w:bottom w:val="none" w:sz="0" w:space="0" w:color="auto"/>
        <w:right w:val="none" w:sz="0" w:space="0" w:color="auto"/>
      </w:divBdr>
    </w:div>
    <w:div w:id="714934238">
      <w:bodyDiv w:val="1"/>
      <w:marLeft w:val="0"/>
      <w:marRight w:val="0"/>
      <w:marTop w:val="0"/>
      <w:marBottom w:val="0"/>
      <w:divBdr>
        <w:top w:val="none" w:sz="0" w:space="0" w:color="auto"/>
        <w:left w:val="none" w:sz="0" w:space="0" w:color="auto"/>
        <w:bottom w:val="none" w:sz="0" w:space="0" w:color="auto"/>
        <w:right w:val="none" w:sz="0" w:space="0" w:color="auto"/>
      </w:divBdr>
    </w:div>
    <w:div w:id="715467846">
      <w:bodyDiv w:val="1"/>
      <w:marLeft w:val="0"/>
      <w:marRight w:val="0"/>
      <w:marTop w:val="0"/>
      <w:marBottom w:val="0"/>
      <w:divBdr>
        <w:top w:val="none" w:sz="0" w:space="0" w:color="auto"/>
        <w:left w:val="none" w:sz="0" w:space="0" w:color="auto"/>
        <w:bottom w:val="none" w:sz="0" w:space="0" w:color="auto"/>
        <w:right w:val="none" w:sz="0" w:space="0" w:color="auto"/>
      </w:divBdr>
    </w:div>
    <w:div w:id="721714671">
      <w:bodyDiv w:val="1"/>
      <w:marLeft w:val="0"/>
      <w:marRight w:val="0"/>
      <w:marTop w:val="0"/>
      <w:marBottom w:val="0"/>
      <w:divBdr>
        <w:top w:val="none" w:sz="0" w:space="0" w:color="auto"/>
        <w:left w:val="none" w:sz="0" w:space="0" w:color="auto"/>
        <w:bottom w:val="none" w:sz="0" w:space="0" w:color="auto"/>
        <w:right w:val="none" w:sz="0" w:space="0" w:color="auto"/>
      </w:divBdr>
    </w:div>
    <w:div w:id="725568792">
      <w:bodyDiv w:val="1"/>
      <w:marLeft w:val="0"/>
      <w:marRight w:val="0"/>
      <w:marTop w:val="0"/>
      <w:marBottom w:val="0"/>
      <w:divBdr>
        <w:top w:val="none" w:sz="0" w:space="0" w:color="auto"/>
        <w:left w:val="none" w:sz="0" w:space="0" w:color="auto"/>
        <w:bottom w:val="none" w:sz="0" w:space="0" w:color="auto"/>
        <w:right w:val="none" w:sz="0" w:space="0" w:color="auto"/>
      </w:divBdr>
    </w:div>
    <w:div w:id="728039970">
      <w:bodyDiv w:val="1"/>
      <w:marLeft w:val="0"/>
      <w:marRight w:val="0"/>
      <w:marTop w:val="0"/>
      <w:marBottom w:val="0"/>
      <w:divBdr>
        <w:top w:val="none" w:sz="0" w:space="0" w:color="auto"/>
        <w:left w:val="none" w:sz="0" w:space="0" w:color="auto"/>
        <w:bottom w:val="none" w:sz="0" w:space="0" w:color="auto"/>
        <w:right w:val="none" w:sz="0" w:space="0" w:color="auto"/>
      </w:divBdr>
    </w:div>
    <w:div w:id="729422892">
      <w:bodyDiv w:val="1"/>
      <w:marLeft w:val="0"/>
      <w:marRight w:val="0"/>
      <w:marTop w:val="0"/>
      <w:marBottom w:val="0"/>
      <w:divBdr>
        <w:top w:val="none" w:sz="0" w:space="0" w:color="auto"/>
        <w:left w:val="none" w:sz="0" w:space="0" w:color="auto"/>
        <w:bottom w:val="none" w:sz="0" w:space="0" w:color="auto"/>
        <w:right w:val="none" w:sz="0" w:space="0" w:color="auto"/>
      </w:divBdr>
    </w:div>
    <w:div w:id="731121924">
      <w:bodyDiv w:val="1"/>
      <w:marLeft w:val="0"/>
      <w:marRight w:val="0"/>
      <w:marTop w:val="0"/>
      <w:marBottom w:val="0"/>
      <w:divBdr>
        <w:top w:val="none" w:sz="0" w:space="0" w:color="auto"/>
        <w:left w:val="none" w:sz="0" w:space="0" w:color="auto"/>
        <w:bottom w:val="none" w:sz="0" w:space="0" w:color="auto"/>
        <w:right w:val="none" w:sz="0" w:space="0" w:color="auto"/>
      </w:divBdr>
    </w:div>
    <w:div w:id="734857552">
      <w:bodyDiv w:val="1"/>
      <w:marLeft w:val="0"/>
      <w:marRight w:val="0"/>
      <w:marTop w:val="0"/>
      <w:marBottom w:val="0"/>
      <w:divBdr>
        <w:top w:val="none" w:sz="0" w:space="0" w:color="auto"/>
        <w:left w:val="none" w:sz="0" w:space="0" w:color="auto"/>
        <w:bottom w:val="none" w:sz="0" w:space="0" w:color="auto"/>
        <w:right w:val="none" w:sz="0" w:space="0" w:color="auto"/>
      </w:divBdr>
    </w:div>
    <w:div w:id="736627997">
      <w:bodyDiv w:val="1"/>
      <w:marLeft w:val="0"/>
      <w:marRight w:val="0"/>
      <w:marTop w:val="0"/>
      <w:marBottom w:val="0"/>
      <w:divBdr>
        <w:top w:val="none" w:sz="0" w:space="0" w:color="auto"/>
        <w:left w:val="none" w:sz="0" w:space="0" w:color="auto"/>
        <w:bottom w:val="none" w:sz="0" w:space="0" w:color="auto"/>
        <w:right w:val="none" w:sz="0" w:space="0" w:color="auto"/>
      </w:divBdr>
    </w:div>
    <w:div w:id="740832056">
      <w:bodyDiv w:val="1"/>
      <w:marLeft w:val="0"/>
      <w:marRight w:val="0"/>
      <w:marTop w:val="0"/>
      <w:marBottom w:val="0"/>
      <w:divBdr>
        <w:top w:val="none" w:sz="0" w:space="0" w:color="auto"/>
        <w:left w:val="none" w:sz="0" w:space="0" w:color="auto"/>
        <w:bottom w:val="none" w:sz="0" w:space="0" w:color="auto"/>
        <w:right w:val="none" w:sz="0" w:space="0" w:color="auto"/>
      </w:divBdr>
    </w:div>
    <w:div w:id="742681830">
      <w:bodyDiv w:val="1"/>
      <w:marLeft w:val="0"/>
      <w:marRight w:val="0"/>
      <w:marTop w:val="0"/>
      <w:marBottom w:val="0"/>
      <w:divBdr>
        <w:top w:val="none" w:sz="0" w:space="0" w:color="auto"/>
        <w:left w:val="none" w:sz="0" w:space="0" w:color="auto"/>
        <w:bottom w:val="none" w:sz="0" w:space="0" w:color="auto"/>
        <w:right w:val="none" w:sz="0" w:space="0" w:color="auto"/>
      </w:divBdr>
    </w:div>
    <w:div w:id="746345418">
      <w:bodyDiv w:val="1"/>
      <w:marLeft w:val="0"/>
      <w:marRight w:val="0"/>
      <w:marTop w:val="0"/>
      <w:marBottom w:val="0"/>
      <w:divBdr>
        <w:top w:val="none" w:sz="0" w:space="0" w:color="auto"/>
        <w:left w:val="none" w:sz="0" w:space="0" w:color="auto"/>
        <w:bottom w:val="none" w:sz="0" w:space="0" w:color="auto"/>
        <w:right w:val="none" w:sz="0" w:space="0" w:color="auto"/>
      </w:divBdr>
    </w:div>
    <w:div w:id="768426928">
      <w:bodyDiv w:val="1"/>
      <w:marLeft w:val="0"/>
      <w:marRight w:val="0"/>
      <w:marTop w:val="0"/>
      <w:marBottom w:val="0"/>
      <w:divBdr>
        <w:top w:val="none" w:sz="0" w:space="0" w:color="auto"/>
        <w:left w:val="none" w:sz="0" w:space="0" w:color="auto"/>
        <w:bottom w:val="none" w:sz="0" w:space="0" w:color="auto"/>
        <w:right w:val="none" w:sz="0" w:space="0" w:color="auto"/>
      </w:divBdr>
    </w:div>
    <w:div w:id="775095346">
      <w:bodyDiv w:val="1"/>
      <w:marLeft w:val="0"/>
      <w:marRight w:val="0"/>
      <w:marTop w:val="0"/>
      <w:marBottom w:val="0"/>
      <w:divBdr>
        <w:top w:val="none" w:sz="0" w:space="0" w:color="auto"/>
        <w:left w:val="none" w:sz="0" w:space="0" w:color="auto"/>
        <w:bottom w:val="none" w:sz="0" w:space="0" w:color="auto"/>
        <w:right w:val="none" w:sz="0" w:space="0" w:color="auto"/>
      </w:divBdr>
    </w:div>
    <w:div w:id="775828638">
      <w:bodyDiv w:val="1"/>
      <w:marLeft w:val="0"/>
      <w:marRight w:val="0"/>
      <w:marTop w:val="0"/>
      <w:marBottom w:val="0"/>
      <w:divBdr>
        <w:top w:val="none" w:sz="0" w:space="0" w:color="auto"/>
        <w:left w:val="none" w:sz="0" w:space="0" w:color="auto"/>
        <w:bottom w:val="none" w:sz="0" w:space="0" w:color="auto"/>
        <w:right w:val="none" w:sz="0" w:space="0" w:color="auto"/>
      </w:divBdr>
    </w:div>
    <w:div w:id="780413660">
      <w:bodyDiv w:val="1"/>
      <w:marLeft w:val="0"/>
      <w:marRight w:val="0"/>
      <w:marTop w:val="0"/>
      <w:marBottom w:val="0"/>
      <w:divBdr>
        <w:top w:val="none" w:sz="0" w:space="0" w:color="auto"/>
        <w:left w:val="none" w:sz="0" w:space="0" w:color="auto"/>
        <w:bottom w:val="none" w:sz="0" w:space="0" w:color="auto"/>
        <w:right w:val="none" w:sz="0" w:space="0" w:color="auto"/>
      </w:divBdr>
    </w:div>
    <w:div w:id="784732672">
      <w:bodyDiv w:val="1"/>
      <w:marLeft w:val="0"/>
      <w:marRight w:val="0"/>
      <w:marTop w:val="0"/>
      <w:marBottom w:val="0"/>
      <w:divBdr>
        <w:top w:val="none" w:sz="0" w:space="0" w:color="auto"/>
        <w:left w:val="none" w:sz="0" w:space="0" w:color="auto"/>
        <w:bottom w:val="none" w:sz="0" w:space="0" w:color="auto"/>
        <w:right w:val="none" w:sz="0" w:space="0" w:color="auto"/>
      </w:divBdr>
    </w:div>
    <w:div w:id="787817940">
      <w:bodyDiv w:val="1"/>
      <w:marLeft w:val="0"/>
      <w:marRight w:val="0"/>
      <w:marTop w:val="0"/>
      <w:marBottom w:val="0"/>
      <w:divBdr>
        <w:top w:val="none" w:sz="0" w:space="0" w:color="auto"/>
        <w:left w:val="none" w:sz="0" w:space="0" w:color="auto"/>
        <w:bottom w:val="none" w:sz="0" w:space="0" w:color="auto"/>
        <w:right w:val="none" w:sz="0" w:space="0" w:color="auto"/>
      </w:divBdr>
    </w:div>
    <w:div w:id="788399814">
      <w:bodyDiv w:val="1"/>
      <w:marLeft w:val="0"/>
      <w:marRight w:val="0"/>
      <w:marTop w:val="0"/>
      <w:marBottom w:val="0"/>
      <w:divBdr>
        <w:top w:val="none" w:sz="0" w:space="0" w:color="auto"/>
        <w:left w:val="none" w:sz="0" w:space="0" w:color="auto"/>
        <w:bottom w:val="none" w:sz="0" w:space="0" w:color="auto"/>
        <w:right w:val="none" w:sz="0" w:space="0" w:color="auto"/>
      </w:divBdr>
    </w:div>
    <w:div w:id="791480599">
      <w:bodyDiv w:val="1"/>
      <w:marLeft w:val="0"/>
      <w:marRight w:val="0"/>
      <w:marTop w:val="0"/>
      <w:marBottom w:val="0"/>
      <w:divBdr>
        <w:top w:val="none" w:sz="0" w:space="0" w:color="auto"/>
        <w:left w:val="none" w:sz="0" w:space="0" w:color="auto"/>
        <w:bottom w:val="none" w:sz="0" w:space="0" w:color="auto"/>
        <w:right w:val="none" w:sz="0" w:space="0" w:color="auto"/>
      </w:divBdr>
    </w:div>
    <w:div w:id="793132736">
      <w:bodyDiv w:val="1"/>
      <w:marLeft w:val="0"/>
      <w:marRight w:val="0"/>
      <w:marTop w:val="0"/>
      <w:marBottom w:val="0"/>
      <w:divBdr>
        <w:top w:val="none" w:sz="0" w:space="0" w:color="auto"/>
        <w:left w:val="none" w:sz="0" w:space="0" w:color="auto"/>
        <w:bottom w:val="none" w:sz="0" w:space="0" w:color="auto"/>
        <w:right w:val="none" w:sz="0" w:space="0" w:color="auto"/>
      </w:divBdr>
    </w:div>
    <w:div w:id="800264323">
      <w:bodyDiv w:val="1"/>
      <w:marLeft w:val="0"/>
      <w:marRight w:val="0"/>
      <w:marTop w:val="0"/>
      <w:marBottom w:val="0"/>
      <w:divBdr>
        <w:top w:val="none" w:sz="0" w:space="0" w:color="auto"/>
        <w:left w:val="none" w:sz="0" w:space="0" w:color="auto"/>
        <w:bottom w:val="none" w:sz="0" w:space="0" w:color="auto"/>
        <w:right w:val="none" w:sz="0" w:space="0" w:color="auto"/>
      </w:divBdr>
    </w:div>
    <w:div w:id="807822193">
      <w:bodyDiv w:val="1"/>
      <w:marLeft w:val="0"/>
      <w:marRight w:val="0"/>
      <w:marTop w:val="0"/>
      <w:marBottom w:val="0"/>
      <w:divBdr>
        <w:top w:val="none" w:sz="0" w:space="0" w:color="auto"/>
        <w:left w:val="none" w:sz="0" w:space="0" w:color="auto"/>
        <w:bottom w:val="none" w:sz="0" w:space="0" w:color="auto"/>
        <w:right w:val="none" w:sz="0" w:space="0" w:color="auto"/>
      </w:divBdr>
    </w:div>
    <w:div w:id="814831128">
      <w:bodyDiv w:val="1"/>
      <w:marLeft w:val="0"/>
      <w:marRight w:val="0"/>
      <w:marTop w:val="0"/>
      <w:marBottom w:val="0"/>
      <w:divBdr>
        <w:top w:val="none" w:sz="0" w:space="0" w:color="auto"/>
        <w:left w:val="none" w:sz="0" w:space="0" w:color="auto"/>
        <w:bottom w:val="none" w:sz="0" w:space="0" w:color="auto"/>
        <w:right w:val="none" w:sz="0" w:space="0" w:color="auto"/>
      </w:divBdr>
    </w:div>
    <w:div w:id="818229496">
      <w:bodyDiv w:val="1"/>
      <w:marLeft w:val="0"/>
      <w:marRight w:val="0"/>
      <w:marTop w:val="0"/>
      <w:marBottom w:val="0"/>
      <w:divBdr>
        <w:top w:val="none" w:sz="0" w:space="0" w:color="auto"/>
        <w:left w:val="none" w:sz="0" w:space="0" w:color="auto"/>
        <w:bottom w:val="none" w:sz="0" w:space="0" w:color="auto"/>
        <w:right w:val="none" w:sz="0" w:space="0" w:color="auto"/>
      </w:divBdr>
    </w:div>
    <w:div w:id="820199668">
      <w:bodyDiv w:val="1"/>
      <w:marLeft w:val="0"/>
      <w:marRight w:val="0"/>
      <w:marTop w:val="0"/>
      <w:marBottom w:val="0"/>
      <w:divBdr>
        <w:top w:val="none" w:sz="0" w:space="0" w:color="auto"/>
        <w:left w:val="none" w:sz="0" w:space="0" w:color="auto"/>
        <w:bottom w:val="none" w:sz="0" w:space="0" w:color="auto"/>
        <w:right w:val="none" w:sz="0" w:space="0" w:color="auto"/>
      </w:divBdr>
    </w:div>
    <w:div w:id="823202519">
      <w:bodyDiv w:val="1"/>
      <w:marLeft w:val="0"/>
      <w:marRight w:val="0"/>
      <w:marTop w:val="0"/>
      <w:marBottom w:val="0"/>
      <w:divBdr>
        <w:top w:val="none" w:sz="0" w:space="0" w:color="auto"/>
        <w:left w:val="none" w:sz="0" w:space="0" w:color="auto"/>
        <w:bottom w:val="none" w:sz="0" w:space="0" w:color="auto"/>
        <w:right w:val="none" w:sz="0" w:space="0" w:color="auto"/>
      </w:divBdr>
    </w:div>
    <w:div w:id="832986117">
      <w:bodyDiv w:val="1"/>
      <w:marLeft w:val="0"/>
      <w:marRight w:val="0"/>
      <w:marTop w:val="0"/>
      <w:marBottom w:val="0"/>
      <w:divBdr>
        <w:top w:val="none" w:sz="0" w:space="0" w:color="auto"/>
        <w:left w:val="none" w:sz="0" w:space="0" w:color="auto"/>
        <w:bottom w:val="none" w:sz="0" w:space="0" w:color="auto"/>
        <w:right w:val="none" w:sz="0" w:space="0" w:color="auto"/>
      </w:divBdr>
    </w:div>
    <w:div w:id="834220717">
      <w:bodyDiv w:val="1"/>
      <w:marLeft w:val="0"/>
      <w:marRight w:val="0"/>
      <w:marTop w:val="0"/>
      <w:marBottom w:val="0"/>
      <w:divBdr>
        <w:top w:val="none" w:sz="0" w:space="0" w:color="auto"/>
        <w:left w:val="none" w:sz="0" w:space="0" w:color="auto"/>
        <w:bottom w:val="none" w:sz="0" w:space="0" w:color="auto"/>
        <w:right w:val="none" w:sz="0" w:space="0" w:color="auto"/>
      </w:divBdr>
    </w:div>
    <w:div w:id="834763729">
      <w:bodyDiv w:val="1"/>
      <w:marLeft w:val="0"/>
      <w:marRight w:val="0"/>
      <w:marTop w:val="0"/>
      <w:marBottom w:val="0"/>
      <w:divBdr>
        <w:top w:val="none" w:sz="0" w:space="0" w:color="auto"/>
        <w:left w:val="none" w:sz="0" w:space="0" w:color="auto"/>
        <w:bottom w:val="none" w:sz="0" w:space="0" w:color="auto"/>
        <w:right w:val="none" w:sz="0" w:space="0" w:color="auto"/>
      </w:divBdr>
    </w:div>
    <w:div w:id="835732962">
      <w:bodyDiv w:val="1"/>
      <w:marLeft w:val="0"/>
      <w:marRight w:val="0"/>
      <w:marTop w:val="0"/>
      <w:marBottom w:val="0"/>
      <w:divBdr>
        <w:top w:val="none" w:sz="0" w:space="0" w:color="auto"/>
        <w:left w:val="none" w:sz="0" w:space="0" w:color="auto"/>
        <w:bottom w:val="none" w:sz="0" w:space="0" w:color="auto"/>
        <w:right w:val="none" w:sz="0" w:space="0" w:color="auto"/>
      </w:divBdr>
    </w:div>
    <w:div w:id="848250630">
      <w:bodyDiv w:val="1"/>
      <w:marLeft w:val="0"/>
      <w:marRight w:val="0"/>
      <w:marTop w:val="0"/>
      <w:marBottom w:val="0"/>
      <w:divBdr>
        <w:top w:val="none" w:sz="0" w:space="0" w:color="auto"/>
        <w:left w:val="none" w:sz="0" w:space="0" w:color="auto"/>
        <w:bottom w:val="none" w:sz="0" w:space="0" w:color="auto"/>
        <w:right w:val="none" w:sz="0" w:space="0" w:color="auto"/>
      </w:divBdr>
    </w:div>
    <w:div w:id="851527485">
      <w:bodyDiv w:val="1"/>
      <w:marLeft w:val="0"/>
      <w:marRight w:val="0"/>
      <w:marTop w:val="0"/>
      <w:marBottom w:val="0"/>
      <w:divBdr>
        <w:top w:val="none" w:sz="0" w:space="0" w:color="auto"/>
        <w:left w:val="none" w:sz="0" w:space="0" w:color="auto"/>
        <w:bottom w:val="none" w:sz="0" w:space="0" w:color="auto"/>
        <w:right w:val="none" w:sz="0" w:space="0" w:color="auto"/>
      </w:divBdr>
      <w:divsChild>
        <w:div w:id="106697837">
          <w:marLeft w:val="0"/>
          <w:marRight w:val="0"/>
          <w:marTop w:val="0"/>
          <w:marBottom w:val="0"/>
          <w:divBdr>
            <w:top w:val="none" w:sz="0" w:space="0" w:color="auto"/>
            <w:left w:val="none" w:sz="0" w:space="0" w:color="auto"/>
            <w:bottom w:val="none" w:sz="0" w:space="0" w:color="auto"/>
            <w:right w:val="none" w:sz="0" w:space="0" w:color="auto"/>
          </w:divBdr>
        </w:div>
      </w:divsChild>
    </w:div>
    <w:div w:id="854424832">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9319104">
      <w:bodyDiv w:val="1"/>
      <w:marLeft w:val="0"/>
      <w:marRight w:val="0"/>
      <w:marTop w:val="0"/>
      <w:marBottom w:val="0"/>
      <w:divBdr>
        <w:top w:val="none" w:sz="0" w:space="0" w:color="auto"/>
        <w:left w:val="none" w:sz="0" w:space="0" w:color="auto"/>
        <w:bottom w:val="none" w:sz="0" w:space="0" w:color="auto"/>
        <w:right w:val="none" w:sz="0" w:space="0" w:color="auto"/>
      </w:divBdr>
    </w:div>
    <w:div w:id="860430946">
      <w:bodyDiv w:val="1"/>
      <w:marLeft w:val="0"/>
      <w:marRight w:val="0"/>
      <w:marTop w:val="0"/>
      <w:marBottom w:val="0"/>
      <w:divBdr>
        <w:top w:val="none" w:sz="0" w:space="0" w:color="auto"/>
        <w:left w:val="none" w:sz="0" w:space="0" w:color="auto"/>
        <w:bottom w:val="none" w:sz="0" w:space="0" w:color="auto"/>
        <w:right w:val="none" w:sz="0" w:space="0" w:color="auto"/>
      </w:divBdr>
    </w:div>
    <w:div w:id="862598323">
      <w:bodyDiv w:val="1"/>
      <w:marLeft w:val="0"/>
      <w:marRight w:val="0"/>
      <w:marTop w:val="0"/>
      <w:marBottom w:val="0"/>
      <w:divBdr>
        <w:top w:val="none" w:sz="0" w:space="0" w:color="auto"/>
        <w:left w:val="none" w:sz="0" w:space="0" w:color="auto"/>
        <w:bottom w:val="none" w:sz="0" w:space="0" w:color="auto"/>
        <w:right w:val="none" w:sz="0" w:space="0" w:color="auto"/>
      </w:divBdr>
    </w:div>
    <w:div w:id="865482718">
      <w:bodyDiv w:val="1"/>
      <w:marLeft w:val="0"/>
      <w:marRight w:val="0"/>
      <w:marTop w:val="0"/>
      <w:marBottom w:val="0"/>
      <w:divBdr>
        <w:top w:val="none" w:sz="0" w:space="0" w:color="auto"/>
        <w:left w:val="none" w:sz="0" w:space="0" w:color="auto"/>
        <w:bottom w:val="none" w:sz="0" w:space="0" w:color="auto"/>
        <w:right w:val="none" w:sz="0" w:space="0" w:color="auto"/>
      </w:divBdr>
    </w:div>
    <w:div w:id="869486967">
      <w:bodyDiv w:val="1"/>
      <w:marLeft w:val="0"/>
      <w:marRight w:val="0"/>
      <w:marTop w:val="0"/>
      <w:marBottom w:val="0"/>
      <w:divBdr>
        <w:top w:val="none" w:sz="0" w:space="0" w:color="auto"/>
        <w:left w:val="none" w:sz="0" w:space="0" w:color="auto"/>
        <w:bottom w:val="none" w:sz="0" w:space="0" w:color="auto"/>
        <w:right w:val="none" w:sz="0" w:space="0" w:color="auto"/>
      </w:divBdr>
    </w:div>
    <w:div w:id="874007700">
      <w:bodyDiv w:val="1"/>
      <w:marLeft w:val="0"/>
      <w:marRight w:val="0"/>
      <w:marTop w:val="0"/>
      <w:marBottom w:val="0"/>
      <w:divBdr>
        <w:top w:val="none" w:sz="0" w:space="0" w:color="auto"/>
        <w:left w:val="none" w:sz="0" w:space="0" w:color="auto"/>
        <w:bottom w:val="none" w:sz="0" w:space="0" w:color="auto"/>
        <w:right w:val="none" w:sz="0" w:space="0" w:color="auto"/>
      </w:divBdr>
    </w:div>
    <w:div w:id="882400124">
      <w:bodyDiv w:val="1"/>
      <w:marLeft w:val="0"/>
      <w:marRight w:val="0"/>
      <w:marTop w:val="0"/>
      <w:marBottom w:val="0"/>
      <w:divBdr>
        <w:top w:val="none" w:sz="0" w:space="0" w:color="auto"/>
        <w:left w:val="none" w:sz="0" w:space="0" w:color="auto"/>
        <w:bottom w:val="none" w:sz="0" w:space="0" w:color="auto"/>
        <w:right w:val="none" w:sz="0" w:space="0" w:color="auto"/>
      </w:divBdr>
    </w:div>
    <w:div w:id="882443816">
      <w:bodyDiv w:val="1"/>
      <w:marLeft w:val="0"/>
      <w:marRight w:val="0"/>
      <w:marTop w:val="0"/>
      <w:marBottom w:val="0"/>
      <w:divBdr>
        <w:top w:val="none" w:sz="0" w:space="0" w:color="auto"/>
        <w:left w:val="none" w:sz="0" w:space="0" w:color="auto"/>
        <w:bottom w:val="none" w:sz="0" w:space="0" w:color="auto"/>
        <w:right w:val="none" w:sz="0" w:space="0" w:color="auto"/>
      </w:divBdr>
    </w:div>
    <w:div w:id="893810412">
      <w:bodyDiv w:val="1"/>
      <w:marLeft w:val="0"/>
      <w:marRight w:val="0"/>
      <w:marTop w:val="0"/>
      <w:marBottom w:val="0"/>
      <w:divBdr>
        <w:top w:val="none" w:sz="0" w:space="0" w:color="auto"/>
        <w:left w:val="none" w:sz="0" w:space="0" w:color="auto"/>
        <w:bottom w:val="none" w:sz="0" w:space="0" w:color="auto"/>
        <w:right w:val="none" w:sz="0" w:space="0" w:color="auto"/>
      </w:divBdr>
    </w:div>
    <w:div w:id="896938819">
      <w:bodyDiv w:val="1"/>
      <w:marLeft w:val="0"/>
      <w:marRight w:val="0"/>
      <w:marTop w:val="0"/>
      <w:marBottom w:val="0"/>
      <w:divBdr>
        <w:top w:val="none" w:sz="0" w:space="0" w:color="auto"/>
        <w:left w:val="none" w:sz="0" w:space="0" w:color="auto"/>
        <w:bottom w:val="none" w:sz="0" w:space="0" w:color="auto"/>
        <w:right w:val="none" w:sz="0" w:space="0" w:color="auto"/>
      </w:divBdr>
    </w:div>
    <w:div w:id="899943668">
      <w:bodyDiv w:val="1"/>
      <w:marLeft w:val="0"/>
      <w:marRight w:val="0"/>
      <w:marTop w:val="0"/>
      <w:marBottom w:val="0"/>
      <w:divBdr>
        <w:top w:val="none" w:sz="0" w:space="0" w:color="auto"/>
        <w:left w:val="none" w:sz="0" w:space="0" w:color="auto"/>
        <w:bottom w:val="none" w:sz="0" w:space="0" w:color="auto"/>
        <w:right w:val="none" w:sz="0" w:space="0" w:color="auto"/>
      </w:divBdr>
    </w:div>
    <w:div w:id="906382625">
      <w:bodyDiv w:val="1"/>
      <w:marLeft w:val="0"/>
      <w:marRight w:val="0"/>
      <w:marTop w:val="0"/>
      <w:marBottom w:val="0"/>
      <w:divBdr>
        <w:top w:val="none" w:sz="0" w:space="0" w:color="auto"/>
        <w:left w:val="none" w:sz="0" w:space="0" w:color="auto"/>
        <w:bottom w:val="none" w:sz="0" w:space="0" w:color="auto"/>
        <w:right w:val="none" w:sz="0" w:space="0" w:color="auto"/>
      </w:divBdr>
    </w:div>
    <w:div w:id="907418554">
      <w:bodyDiv w:val="1"/>
      <w:marLeft w:val="0"/>
      <w:marRight w:val="0"/>
      <w:marTop w:val="0"/>
      <w:marBottom w:val="0"/>
      <w:divBdr>
        <w:top w:val="none" w:sz="0" w:space="0" w:color="auto"/>
        <w:left w:val="none" w:sz="0" w:space="0" w:color="auto"/>
        <w:bottom w:val="none" w:sz="0" w:space="0" w:color="auto"/>
        <w:right w:val="none" w:sz="0" w:space="0" w:color="auto"/>
      </w:divBdr>
    </w:div>
    <w:div w:id="908687176">
      <w:bodyDiv w:val="1"/>
      <w:marLeft w:val="0"/>
      <w:marRight w:val="0"/>
      <w:marTop w:val="0"/>
      <w:marBottom w:val="0"/>
      <w:divBdr>
        <w:top w:val="none" w:sz="0" w:space="0" w:color="auto"/>
        <w:left w:val="none" w:sz="0" w:space="0" w:color="auto"/>
        <w:bottom w:val="none" w:sz="0" w:space="0" w:color="auto"/>
        <w:right w:val="none" w:sz="0" w:space="0" w:color="auto"/>
      </w:divBdr>
    </w:div>
    <w:div w:id="909146822">
      <w:bodyDiv w:val="1"/>
      <w:marLeft w:val="0"/>
      <w:marRight w:val="0"/>
      <w:marTop w:val="0"/>
      <w:marBottom w:val="0"/>
      <w:divBdr>
        <w:top w:val="none" w:sz="0" w:space="0" w:color="auto"/>
        <w:left w:val="none" w:sz="0" w:space="0" w:color="auto"/>
        <w:bottom w:val="none" w:sz="0" w:space="0" w:color="auto"/>
        <w:right w:val="none" w:sz="0" w:space="0" w:color="auto"/>
      </w:divBdr>
    </w:div>
    <w:div w:id="915673268">
      <w:bodyDiv w:val="1"/>
      <w:marLeft w:val="0"/>
      <w:marRight w:val="0"/>
      <w:marTop w:val="0"/>
      <w:marBottom w:val="0"/>
      <w:divBdr>
        <w:top w:val="none" w:sz="0" w:space="0" w:color="auto"/>
        <w:left w:val="none" w:sz="0" w:space="0" w:color="auto"/>
        <w:bottom w:val="none" w:sz="0" w:space="0" w:color="auto"/>
        <w:right w:val="none" w:sz="0" w:space="0" w:color="auto"/>
      </w:divBdr>
    </w:div>
    <w:div w:id="923800637">
      <w:bodyDiv w:val="1"/>
      <w:marLeft w:val="0"/>
      <w:marRight w:val="0"/>
      <w:marTop w:val="0"/>
      <w:marBottom w:val="0"/>
      <w:divBdr>
        <w:top w:val="none" w:sz="0" w:space="0" w:color="auto"/>
        <w:left w:val="none" w:sz="0" w:space="0" w:color="auto"/>
        <w:bottom w:val="none" w:sz="0" w:space="0" w:color="auto"/>
        <w:right w:val="none" w:sz="0" w:space="0" w:color="auto"/>
      </w:divBdr>
      <w:divsChild>
        <w:div w:id="2096707202">
          <w:marLeft w:val="0"/>
          <w:marRight w:val="0"/>
          <w:marTop w:val="0"/>
          <w:marBottom w:val="0"/>
          <w:divBdr>
            <w:top w:val="none" w:sz="0" w:space="0" w:color="auto"/>
            <w:left w:val="none" w:sz="0" w:space="0" w:color="auto"/>
            <w:bottom w:val="none" w:sz="0" w:space="0" w:color="auto"/>
            <w:right w:val="none" w:sz="0" w:space="0" w:color="auto"/>
          </w:divBdr>
        </w:div>
      </w:divsChild>
    </w:div>
    <w:div w:id="925379019">
      <w:bodyDiv w:val="1"/>
      <w:marLeft w:val="0"/>
      <w:marRight w:val="0"/>
      <w:marTop w:val="0"/>
      <w:marBottom w:val="0"/>
      <w:divBdr>
        <w:top w:val="none" w:sz="0" w:space="0" w:color="auto"/>
        <w:left w:val="none" w:sz="0" w:space="0" w:color="auto"/>
        <w:bottom w:val="none" w:sz="0" w:space="0" w:color="auto"/>
        <w:right w:val="none" w:sz="0" w:space="0" w:color="auto"/>
      </w:divBdr>
    </w:div>
    <w:div w:id="935332314">
      <w:bodyDiv w:val="1"/>
      <w:marLeft w:val="0"/>
      <w:marRight w:val="0"/>
      <w:marTop w:val="0"/>
      <w:marBottom w:val="0"/>
      <w:divBdr>
        <w:top w:val="none" w:sz="0" w:space="0" w:color="auto"/>
        <w:left w:val="none" w:sz="0" w:space="0" w:color="auto"/>
        <w:bottom w:val="none" w:sz="0" w:space="0" w:color="auto"/>
        <w:right w:val="none" w:sz="0" w:space="0" w:color="auto"/>
      </w:divBdr>
    </w:div>
    <w:div w:id="940604684">
      <w:bodyDiv w:val="1"/>
      <w:marLeft w:val="0"/>
      <w:marRight w:val="0"/>
      <w:marTop w:val="0"/>
      <w:marBottom w:val="0"/>
      <w:divBdr>
        <w:top w:val="none" w:sz="0" w:space="0" w:color="auto"/>
        <w:left w:val="none" w:sz="0" w:space="0" w:color="auto"/>
        <w:bottom w:val="none" w:sz="0" w:space="0" w:color="auto"/>
        <w:right w:val="none" w:sz="0" w:space="0" w:color="auto"/>
      </w:divBdr>
    </w:div>
    <w:div w:id="947661810">
      <w:bodyDiv w:val="1"/>
      <w:marLeft w:val="0"/>
      <w:marRight w:val="0"/>
      <w:marTop w:val="0"/>
      <w:marBottom w:val="0"/>
      <w:divBdr>
        <w:top w:val="none" w:sz="0" w:space="0" w:color="auto"/>
        <w:left w:val="none" w:sz="0" w:space="0" w:color="auto"/>
        <w:bottom w:val="none" w:sz="0" w:space="0" w:color="auto"/>
        <w:right w:val="none" w:sz="0" w:space="0" w:color="auto"/>
      </w:divBdr>
    </w:div>
    <w:div w:id="949121896">
      <w:bodyDiv w:val="1"/>
      <w:marLeft w:val="0"/>
      <w:marRight w:val="0"/>
      <w:marTop w:val="0"/>
      <w:marBottom w:val="0"/>
      <w:divBdr>
        <w:top w:val="none" w:sz="0" w:space="0" w:color="auto"/>
        <w:left w:val="none" w:sz="0" w:space="0" w:color="auto"/>
        <w:bottom w:val="none" w:sz="0" w:space="0" w:color="auto"/>
        <w:right w:val="none" w:sz="0" w:space="0" w:color="auto"/>
      </w:divBdr>
    </w:div>
    <w:div w:id="951670642">
      <w:bodyDiv w:val="1"/>
      <w:marLeft w:val="0"/>
      <w:marRight w:val="0"/>
      <w:marTop w:val="0"/>
      <w:marBottom w:val="0"/>
      <w:divBdr>
        <w:top w:val="none" w:sz="0" w:space="0" w:color="auto"/>
        <w:left w:val="none" w:sz="0" w:space="0" w:color="auto"/>
        <w:bottom w:val="none" w:sz="0" w:space="0" w:color="auto"/>
        <w:right w:val="none" w:sz="0" w:space="0" w:color="auto"/>
      </w:divBdr>
    </w:div>
    <w:div w:id="955214191">
      <w:bodyDiv w:val="1"/>
      <w:marLeft w:val="0"/>
      <w:marRight w:val="0"/>
      <w:marTop w:val="0"/>
      <w:marBottom w:val="0"/>
      <w:divBdr>
        <w:top w:val="none" w:sz="0" w:space="0" w:color="auto"/>
        <w:left w:val="none" w:sz="0" w:space="0" w:color="auto"/>
        <w:bottom w:val="none" w:sz="0" w:space="0" w:color="auto"/>
        <w:right w:val="none" w:sz="0" w:space="0" w:color="auto"/>
      </w:divBdr>
    </w:div>
    <w:div w:id="956568802">
      <w:bodyDiv w:val="1"/>
      <w:marLeft w:val="0"/>
      <w:marRight w:val="0"/>
      <w:marTop w:val="0"/>
      <w:marBottom w:val="0"/>
      <w:divBdr>
        <w:top w:val="none" w:sz="0" w:space="0" w:color="auto"/>
        <w:left w:val="none" w:sz="0" w:space="0" w:color="auto"/>
        <w:bottom w:val="none" w:sz="0" w:space="0" w:color="auto"/>
        <w:right w:val="none" w:sz="0" w:space="0" w:color="auto"/>
      </w:divBdr>
    </w:div>
    <w:div w:id="959993504">
      <w:bodyDiv w:val="1"/>
      <w:marLeft w:val="0"/>
      <w:marRight w:val="0"/>
      <w:marTop w:val="0"/>
      <w:marBottom w:val="0"/>
      <w:divBdr>
        <w:top w:val="none" w:sz="0" w:space="0" w:color="auto"/>
        <w:left w:val="none" w:sz="0" w:space="0" w:color="auto"/>
        <w:bottom w:val="none" w:sz="0" w:space="0" w:color="auto"/>
        <w:right w:val="none" w:sz="0" w:space="0" w:color="auto"/>
      </w:divBdr>
    </w:div>
    <w:div w:id="960302540">
      <w:bodyDiv w:val="1"/>
      <w:marLeft w:val="0"/>
      <w:marRight w:val="0"/>
      <w:marTop w:val="0"/>
      <w:marBottom w:val="0"/>
      <w:divBdr>
        <w:top w:val="none" w:sz="0" w:space="0" w:color="auto"/>
        <w:left w:val="none" w:sz="0" w:space="0" w:color="auto"/>
        <w:bottom w:val="none" w:sz="0" w:space="0" w:color="auto"/>
        <w:right w:val="none" w:sz="0" w:space="0" w:color="auto"/>
      </w:divBdr>
      <w:divsChild>
        <w:div w:id="934242866">
          <w:marLeft w:val="0"/>
          <w:marRight w:val="0"/>
          <w:marTop w:val="0"/>
          <w:marBottom w:val="0"/>
          <w:divBdr>
            <w:top w:val="none" w:sz="0" w:space="0" w:color="auto"/>
            <w:left w:val="none" w:sz="0" w:space="0" w:color="auto"/>
            <w:bottom w:val="none" w:sz="0" w:space="0" w:color="auto"/>
            <w:right w:val="none" w:sz="0" w:space="0" w:color="auto"/>
          </w:divBdr>
        </w:div>
      </w:divsChild>
    </w:div>
    <w:div w:id="961813295">
      <w:bodyDiv w:val="1"/>
      <w:marLeft w:val="0"/>
      <w:marRight w:val="0"/>
      <w:marTop w:val="0"/>
      <w:marBottom w:val="0"/>
      <w:divBdr>
        <w:top w:val="none" w:sz="0" w:space="0" w:color="auto"/>
        <w:left w:val="none" w:sz="0" w:space="0" w:color="auto"/>
        <w:bottom w:val="none" w:sz="0" w:space="0" w:color="auto"/>
        <w:right w:val="none" w:sz="0" w:space="0" w:color="auto"/>
      </w:divBdr>
      <w:divsChild>
        <w:div w:id="1258096058">
          <w:marLeft w:val="0"/>
          <w:marRight w:val="0"/>
          <w:marTop w:val="0"/>
          <w:marBottom w:val="0"/>
          <w:divBdr>
            <w:top w:val="none" w:sz="0" w:space="0" w:color="auto"/>
            <w:left w:val="none" w:sz="0" w:space="0" w:color="auto"/>
            <w:bottom w:val="none" w:sz="0" w:space="0" w:color="auto"/>
            <w:right w:val="none" w:sz="0" w:space="0" w:color="auto"/>
          </w:divBdr>
        </w:div>
      </w:divsChild>
    </w:div>
    <w:div w:id="968785374">
      <w:bodyDiv w:val="1"/>
      <w:marLeft w:val="0"/>
      <w:marRight w:val="0"/>
      <w:marTop w:val="0"/>
      <w:marBottom w:val="0"/>
      <w:divBdr>
        <w:top w:val="none" w:sz="0" w:space="0" w:color="auto"/>
        <w:left w:val="none" w:sz="0" w:space="0" w:color="auto"/>
        <w:bottom w:val="none" w:sz="0" w:space="0" w:color="auto"/>
        <w:right w:val="none" w:sz="0" w:space="0" w:color="auto"/>
      </w:divBdr>
    </w:div>
    <w:div w:id="969554863">
      <w:bodyDiv w:val="1"/>
      <w:marLeft w:val="0"/>
      <w:marRight w:val="0"/>
      <w:marTop w:val="0"/>
      <w:marBottom w:val="0"/>
      <w:divBdr>
        <w:top w:val="none" w:sz="0" w:space="0" w:color="auto"/>
        <w:left w:val="none" w:sz="0" w:space="0" w:color="auto"/>
        <w:bottom w:val="none" w:sz="0" w:space="0" w:color="auto"/>
        <w:right w:val="none" w:sz="0" w:space="0" w:color="auto"/>
      </w:divBdr>
    </w:div>
    <w:div w:id="976498607">
      <w:bodyDiv w:val="1"/>
      <w:marLeft w:val="0"/>
      <w:marRight w:val="0"/>
      <w:marTop w:val="0"/>
      <w:marBottom w:val="0"/>
      <w:divBdr>
        <w:top w:val="none" w:sz="0" w:space="0" w:color="auto"/>
        <w:left w:val="none" w:sz="0" w:space="0" w:color="auto"/>
        <w:bottom w:val="none" w:sz="0" w:space="0" w:color="auto"/>
        <w:right w:val="none" w:sz="0" w:space="0" w:color="auto"/>
      </w:divBdr>
    </w:div>
    <w:div w:id="978191388">
      <w:bodyDiv w:val="1"/>
      <w:marLeft w:val="0"/>
      <w:marRight w:val="0"/>
      <w:marTop w:val="0"/>
      <w:marBottom w:val="0"/>
      <w:divBdr>
        <w:top w:val="none" w:sz="0" w:space="0" w:color="auto"/>
        <w:left w:val="none" w:sz="0" w:space="0" w:color="auto"/>
        <w:bottom w:val="none" w:sz="0" w:space="0" w:color="auto"/>
        <w:right w:val="none" w:sz="0" w:space="0" w:color="auto"/>
      </w:divBdr>
    </w:div>
    <w:div w:id="979529418">
      <w:bodyDiv w:val="1"/>
      <w:marLeft w:val="0"/>
      <w:marRight w:val="0"/>
      <w:marTop w:val="0"/>
      <w:marBottom w:val="0"/>
      <w:divBdr>
        <w:top w:val="none" w:sz="0" w:space="0" w:color="auto"/>
        <w:left w:val="none" w:sz="0" w:space="0" w:color="auto"/>
        <w:bottom w:val="none" w:sz="0" w:space="0" w:color="auto"/>
        <w:right w:val="none" w:sz="0" w:space="0" w:color="auto"/>
      </w:divBdr>
      <w:divsChild>
        <w:div w:id="354306985">
          <w:marLeft w:val="0"/>
          <w:marRight w:val="0"/>
          <w:marTop w:val="0"/>
          <w:marBottom w:val="0"/>
          <w:divBdr>
            <w:top w:val="none" w:sz="0" w:space="0" w:color="auto"/>
            <w:left w:val="none" w:sz="0" w:space="0" w:color="auto"/>
            <w:bottom w:val="none" w:sz="0" w:space="0" w:color="auto"/>
            <w:right w:val="none" w:sz="0" w:space="0" w:color="auto"/>
          </w:divBdr>
        </w:div>
      </w:divsChild>
    </w:div>
    <w:div w:id="982466270">
      <w:bodyDiv w:val="1"/>
      <w:marLeft w:val="0"/>
      <w:marRight w:val="0"/>
      <w:marTop w:val="0"/>
      <w:marBottom w:val="0"/>
      <w:divBdr>
        <w:top w:val="none" w:sz="0" w:space="0" w:color="auto"/>
        <w:left w:val="none" w:sz="0" w:space="0" w:color="auto"/>
        <w:bottom w:val="none" w:sz="0" w:space="0" w:color="auto"/>
        <w:right w:val="none" w:sz="0" w:space="0" w:color="auto"/>
      </w:divBdr>
    </w:div>
    <w:div w:id="993337850">
      <w:bodyDiv w:val="1"/>
      <w:marLeft w:val="0"/>
      <w:marRight w:val="0"/>
      <w:marTop w:val="0"/>
      <w:marBottom w:val="0"/>
      <w:divBdr>
        <w:top w:val="none" w:sz="0" w:space="0" w:color="auto"/>
        <w:left w:val="none" w:sz="0" w:space="0" w:color="auto"/>
        <w:bottom w:val="none" w:sz="0" w:space="0" w:color="auto"/>
        <w:right w:val="none" w:sz="0" w:space="0" w:color="auto"/>
      </w:divBdr>
    </w:div>
    <w:div w:id="993604438">
      <w:bodyDiv w:val="1"/>
      <w:marLeft w:val="0"/>
      <w:marRight w:val="0"/>
      <w:marTop w:val="0"/>
      <w:marBottom w:val="0"/>
      <w:divBdr>
        <w:top w:val="none" w:sz="0" w:space="0" w:color="auto"/>
        <w:left w:val="none" w:sz="0" w:space="0" w:color="auto"/>
        <w:bottom w:val="none" w:sz="0" w:space="0" w:color="auto"/>
        <w:right w:val="none" w:sz="0" w:space="0" w:color="auto"/>
      </w:divBdr>
    </w:div>
    <w:div w:id="999115887">
      <w:bodyDiv w:val="1"/>
      <w:marLeft w:val="0"/>
      <w:marRight w:val="0"/>
      <w:marTop w:val="0"/>
      <w:marBottom w:val="0"/>
      <w:divBdr>
        <w:top w:val="none" w:sz="0" w:space="0" w:color="auto"/>
        <w:left w:val="none" w:sz="0" w:space="0" w:color="auto"/>
        <w:bottom w:val="none" w:sz="0" w:space="0" w:color="auto"/>
        <w:right w:val="none" w:sz="0" w:space="0" w:color="auto"/>
      </w:divBdr>
    </w:div>
    <w:div w:id="1009987361">
      <w:bodyDiv w:val="1"/>
      <w:marLeft w:val="0"/>
      <w:marRight w:val="0"/>
      <w:marTop w:val="0"/>
      <w:marBottom w:val="0"/>
      <w:divBdr>
        <w:top w:val="none" w:sz="0" w:space="0" w:color="auto"/>
        <w:left w:val="none" w:sz="0" w:space="0" w:color="auto"/>
        <w:bottom w:val="none" w:sz="0" w:space="0" w:color="auto"/>
        <w:right w:val="none" w:sz="0" w:space="0" w:color="auto"/>
      </w:divBdr>
    </w:div>
    <w:div w:id="1020669973">
      <w:bodyDiv w:val="1"/>
      <w:marLeft w:val="0"/>
      <w:marRight w:val="0"/>
      <w:marTop w:val="0"/>
      <w:marBottom w:val="0"/>
      <w:divBdr>
        <w:top w:val="none" w:sz="0" w:space="0" w:color="auto"/>
        <w:left w:val="none" w:sz="0" w:space="0" w:color="auto"/>
        <w:bottom w:val="none" w:sz="0" w:space="0" w:color="auto"/>
        <w:right w:val="none" w:sz="0" w:space="0" w:color="auto"/>
      </w:divBdr>
    </w:div>
    <w:div w:id="1021930002">
      <w:bodyDiv w:val="1"/>
      <w:marLeft w:val="0"/>
      <w:marRight w:val="0"/>
      <w:marTop w:val="0"/>
      <w:marBottom w:val="0"/>
      <w:divBdr>
        <w:top w:val="none" w:sz="0" w:space="0" w:color="auto"/>
        <w:left w:val="none" w:sz="0" w:space="0" w:color="auto"/>
        <w:bottom w:val="none" w:sz="0" w:space="0" w:color="auto"/>
        <w:right w:val="none" w:sz="0" w:space="0" w:color="auto"/>
      </w:divBdr>
    </w:div>
    <w:div w:id="1022323571">
      <w:bodyDiv w:val="1"/>
      <w:marLeft w:val="0"/>
      <w:marRight w:val="0"/>
      <w:marTop w:val="0"/>
      <w:marBottom w:val="0"/>
      <w:divBdr>
        <w:top w:val="none" w:sz="0" w:space="0" w:color="auto"/>
        <w:left w:val="none" w:sz="0" w:space="0" w:color="auto"/>
        <w:bottom w:val="none" w:sz="0" w:space="0" w:color="auto"/>
        <w:right w:val="none" w:sz="0" w:space="0" w:color="auto"/>
      </w:divBdr>
    </w:div>
    <w:div w:id="1023283554">
      <w:bodyDiv w:val="1"/>
      <w:marLeft w:val="0"/>
      <w:marRight w:val="0"/>
      <w:marTop w:val="0"/>
      <w:marBottom w:val="0"/>
      <w:divBdr>
        <w:top w:val="none" w:sz="0" w:space="0" w:color="auto"/>
        <w:left w:val="none" w:sz="0" w:space="0" w:color="auto"/>
        <w:bottom w:val="none" w:sz="0" w:space="0" w:color="auto"/>
        <w:right w:val="none" w:sz="0" w:space="0" w:color="auto"/>
      </w:divBdr>
    </w:div>
    <w:div w:id="1026827408">
      <w:bodyDiv w:val="1"/>
      <w:marLeft w:val="0"/>
      <w:marRight w:val="0"/>
      <w:marTop w:val="0"/>
      <w:marBottom w:val="0"/>
      <w:divBdr>
        <w:top w:val="none" w:sz="0" w:space="0" w:color="auto"/>
        <w:left w:val="none" w:sz="0" w:space="0" w:color="auto"/>
        <w:bottom w:val="none" w:sz="0" w:space="0" w:color="auto"/>
        <w:right w:val="none" w:sz="0" w:space="0" w:color="auto"/>
      </w:divBdr>
    </w:div>
    <w:div w:id="1033534922">
      <w:bodyDiv w:val="1"/>
      <w:marLeft w:val="0"/>
      <w:marRight w:val="0"/>
      <w:marTop w:val="0"/>
      <w:marBottom w:val="0"/>
      <w:divBdr>
        <w:top w:val="none" w:sz="0" w:space="0" w:color="auto"/>
        <w:left w:val="none" w:sz="0" w:space="0" w:color="auto"/>
        <w:bottom w:val="none" w:sz="0" w:space="0" w:color="auto"/>
        <w:right w:val="none" w:sz="0" w:space="0" w:color="auto"/>
      </w:divBdr>
    </w:div>
    <w:div w:id="1043138403">
      <w:bodyDiv w:val="1"/>
      <w:marLeft w:val="0"/>
      <w:marRight w:val="0"/>
      <w:marTop w:val="0"/>
      <w:marBottom w:val="0"/>
      <w:divBdr>
        <w:top w:val="none" w:sz="0" w:space="0" w:color="auto"/>
        <w:left w:val="none" w:sz="0" w:space="0" w:color="auto"/>
        <w:bottom w:val="none" w:sz="0" w:space="0" w:color="auto"/>
        <w:right w:val="none" w:sz="0" w:space="0" w:color="auto"/>
      </w:divBdr>
    </w:div>
    <w:div w:id="1043214744">
      <w:bodyDiv w:val="1"/>
      <w:marLeft w:val="0"/>
      <w:marRight w:val="0"/>
      <w:marTop w:val="0"/>
      <w:marBottom w:val="0"/>
      <w:divBdr>
        <w:top w:val="none" w:sz="0" w:space="0" w:color="auto"/>
        <w:left w:val="none" w:sz="0" w:space="0" w:color="auto"/>
        <w:bottom w:val="none" w:sz="0" w:space="0" w:color="auto"/>
        <w:right w:val="none" w:sz="0" w:space="0" w:color="auto"/>
      </w:divBdr>
    </w:div>
    <w:div w:id="1046299513">
      <w:bodyDiv w:val="1"/>
      <w:marLeft w:val="0"/>
      <w:marRight w:val="0"/>
      <w:marTop w:val="0"/>
      <w:marBottom w:val="0"/>
      <w:divBdr>
        <w:top w:val="none" w:sz="0" w:space="0" w:color="auto"/>
        <w:left w:val="none" w:sz="0" w:space="0" w:color="auto"/>
        <w:bottom w:val="none" w:sz="0" w:space="0" w:color="auto"/>
        <w:right w:val="none" w:sz="0" w:space="0" w:color="auto"/>
      </w:divBdr>
    </w:div>
    <w:div w:id="1047797546">
      <w:bodyDiv w:val="1"/>
      <w:marLeft w:val="0"/>
      <w:marRight w:val="0"/>
      <w:marTop w:val="0"/>
      <w:marBottom w:val="0"/>
      <w:divBdr>
        <w:top w:val="none" w:sz="0" w:space="0" w:color="auto"/>
        <w:left w:val="none" w:sz="0" w:space="0" w:color="auto"/>
        <w:bottom w:val="none" w:sz="0" w:space="0" w:color="auto"/>
        <w:right w:val="none" w:sz="0" w:space="0" w:color="auto"/>
      </w:divBdr>
    </w:div>
    <w:div w:id="1047799925">
      <w:bodyDiv w:val="1"/>
      <w:marLeft w:val="0"/>
      <w:marRight w:val="0"/>
      <w:marTop w:val="0"/>
      <w:marBottom w:val="0"/>
      <w:divBdr>
        <w:top w:val="none" w:sz="0" w:space="0" w:color="auto"/>
        <w:left w:val="none" w:sz="0" w:space="0" w:color="auto"/>
        <w:bottom w:val="none" w:sz="0" w:space="0" w:color="auto"/>
        <w:right w:val="none" w:sz="0" w:space="0" w:color="auto"/>
      </w:divBdr>
    </w:div>
    <w:div w:id="1053892374">
      <w:bodyDiv w:val="1"/>
      <w:marLeft w:val="0"/>
      <w:marRight w:val="0"/>
      <w:marTop w:val="0"/>
      <w:marBottom w:val="0"/>
      <w:divBdr>
        <w:top w:val="none" w:sz="0" w:space="0" w:color="auto"/>
        <w:left w:val="none" w:sz="0" w:space="0" w:color="auto"/>
        <w:bottom w:val="none" w:sz="0" w:space="0" w:color="auto"/>
        <w:right w:val="none" w:sz="0" w:space="0" w:color="auto"/>
      </w:divBdr>
    </w:div>
    <w:div w:id="1063793762">
      <w:bodyDiv w:val="1"/>
      <w:marLeft w:val="0"/>
      <w:marRight w:val="0"/>
      <w:marTop w:val="0"/>
      <w:marBottom w:val="0"/>
      <w:divBdr>
        <w:top w:val="none" w:sz="0" w:space="0" w:color="auto"/>
        <w:left w:val="none" w:sz="0" w:space="0" w:color="auto"/>
        <w:bottom w:val="none" w:sz="0" w:space="0" w:color="auto"/>
        <w:right w:val="none" w:sz="0" w:space="0" w:color="auto"/>
      </w:divBdr>
      <w:divsChild>
        <w:div w:id="1420717392">
          <w:marLeft w:val="0"/>
          <w:marRight w:val="0"/>
          <w:marTop w:val="0"/>
          <w:marBottom w:val="0"/>
          <w:divBdr>
            <w:top w:val="none" w:sz="0" w:space="0" w:color="auto"/>
            <w:left w:val="none" w:sz="0" w:space="0" w:color="auto"/>
            <w:bottom w:val="none" w:sz="0" w:space="0" w:color="auto"/>
            <w:right w:val="none" w:sz="0" w:space="0" w:color="auto"/>
          </w:divBdr>
        </w:div>
      </w:divsChild>
    </w:div>
    <w:div w:id="1082488105">
      <w:bodyDiv w:val="1"/>
      <w:marLeft w:val="0"/>
      <w:marRight w:val="0"/>
      <w:marTop w:val="0"/>
      <w:marBottom w:val="0"/>
      <w:divBdr>
        <w:top w:val="none" w:sz="0" w:space="0" w:color="auto"/>
        <w:left w:val="none" w:sz="0" w:space="0" w:color="auto"/>
        <w:bottom w:val="none" w:sz="0" w:space="0" w:color="auto"/>
        <w:right w:val="none" w:sz="0" w:space="0" w:color="auto"/>
      </w:divBdr>
    </w:div>
    <w:div w:id="1084450757">
      <w:bodyDiv w:val="1"/>
      <w:marLeft w:val="0"/>
      <w:marRight w:val="0"/>
      <w:marTop w:val="0"/>
      <w:marBottom w:val="0"/>
      <w:divBdr>
        <w:top w:val="none" w:sz="0" w:space="0" w:color="auto"/>
        <w:left w:val="none" w:sz="0" w:space="0" w:color="auto"/>
        <w:bottom w:val="none" w:sz="0" w:space="0" w:color="auto"/>
        <w:right w:val="none" w:sz="0" w:space="0" w:color="auto"/>
      </w:divBdr>
    </w:div>
    <w:div w:id="1085998962">
      <w:bodyDiv w:val="1"/>
      <w:marLeft w:val="0"/>
      <w:marRight w:val="0"/>
      <w:marTop w:val="0"/>
      <w:marBottom w:val="0"/>
      <w:divBdr>
        <w:top w:val="none" w:sz="0" w:space="0" w:color="auto"/>
        <w:left w:val="none" w:sz="0" w:space="0" w:color="auto"/>
        <w:bottom w:val="none" w:sz="0" w:space="0" w:color="auto"/>
        <w:right w:val="none" w:sz="0" w:space="0" w:color="auto"/>
      </w:divBdr>
    </w:div>
    <w:div w:id="1092629285">
      <w:bodyDiv w:val="1"/>
      <w:marLeft w:val="0"/>
      <w:marRight w:val="0"/>
      <w:marTop w:val="0"/>
      <w:marBottom w:val="0"/>
      <w:divBdr>
        <w:top w:val="none" w:sz="0" w:space="0" w:color="auto"/>
        <w:left w:val="none" w:sz="0" w:space="0" w:color="auto"/>
        <w:bottom w:val="none" w:sz="0" w:space="0" w:color="auto"/>
        <w:right w:val="none" w:sz="0" w:space="0" w:color="auto"/>
      </w:divBdr>
      <w:divsChild>
        <w:div w:id="1631327245">
          <w:marLeft w:val="0"/>
          <w:marRight w:val="0"/>
          <w:marTop w:val="0"/>
          <w:marBottom w:val="0"/>
          <w:divBdr>
            <w:top w:val="none" w:sz="0" w:space="0" w:color="auto"/>
            <w:left w:val="none" w:sz="0" w:space="0" w:color="auto"/>
            <w:bottom w:val="none" w:sz="0" w:space="0" w:color="auto"/>
            <w:right w:val="none" w:sz="0" w:space="0" w:color="auto"/>
          </w:divBdr>
        </w:div>
      </w:divsChild>
    </w:div>
    <w:div w:id="1105341436">
      <w:bodyDiv w:val="1"/>
      <w:marLeft w:val="0"/>
      <w:marRight w:val="0"/>
      <w:marTop w:val="0"/>
      <w:marBottom w:val="0"/>
      <w:divBdr>
        <w:top w:val="none" w:sz="0" w:space="0" w:color="auto"/>
        <w:left w:val="none" w:sz="0" w:space="0" w:color="auto"/>
        <w:bottom w:val="none" w:sz="0" w:space="0" w:color="auto"/>
        <w:right w:val="none" w:sz="0" w:space="0" w:color="auto"/>
      </w:divBdr>
    </w:div>
    <w:div w:id="1109399342">
      <w:bodyDiv w:val="1"/>
      <w:marLeft w:val="0"/>
      <w:marRight w:val="0"/>
      <w:marTop w:val="0"/>
      <w:marBottom w:val="0"/>
      <w:divBdr>
        <w:top w:val="none" w:sz="0" w:space="0" w:color="auto"/>
        <w:left w:val="none" w:sz="0" w:space="0" w:color="auto"/>
        <w:bottom w:val="none" w:sz="0" w:space="0" w:color="auto"/>
        <w:right w:val="none" w:sz="0" w:space="0" w:color="auto"/>
      </w:divBdr>
    </w:div>
    <w:div w:id="1117138192">
      <w:bodyDiv w:val="1"/>
      <w:marLeft w:val="0"/>
      <w:marRight w:val="0"/>
      <w:marTop w:val="0"/>
      <w:marBottom w:val="0"/>
      <w:divBdr>
        <w:top w:val="none" w:sz="0" w:space="0" w:color="auto"/>
        <w:left w:val="none" w:sz="0" w:space="0" w:color="auto"/>
        <w:bottom w:val="none" w:sz="0" w:space="0" w:color="auto"/>
        <w:right w:val="none" w:sz="0" w:space="0" w:color="auto"/>
      </w:divBdr>
    </w:div>
    <w:div w:id="1117263170">
      <w:bodyDiv w:val="1"/>
      <w:marLeft w:val="0"/>
      <w:marRight w:val="0"/>
      <w:marTop w:val="0"/>
      <w:marBottom w:val="0"/>
      <w:divBdr>
        <w:top w:val="none" w:sz="0" w:space="0" w:color="auto"/>
        <w:left w:val="none" w:sz="0" w:space="0" w:color="auto"/>
        <w:bottom w:val="none" w:sz="0" w:space="0" w:color="auto"/>
        <w:right w:val="none" w:sz="0" w:space="0" w:color="auto"/>
      </w:divBdr>
    </w:div>
    <w:div w:id="1119884558">
      <w:bodyDiv w:val="1"/>
      <w:marLeft w:val="0"/>
      <w:marRight w:val="0"/>
      <w:marTop w:val="0"/>
      <w:marBottom w:val="0"/>
      <w:divBdr>
        <w:top w:val="none" w:sz="0" w:space="0" w:color="auto"/>
        <w:left w:val="none" w:sz="0" w:space="0" w:color="auto"/>
        <w:bottom w:val="none" w:sz="0" w:space="0" w:color="auto"/>
        <w:right w:val="none" w:sz="0" w:space="0" w:color="auto"/>
      </w:divBdr>
    </w:div>
    <w:div w:id="1120564176">
      <w:bodyDiv w:val="1"/>
      <w:marLeft w:val="0"/>
      <w:marRight w:val="0"/>
      <w:marTop w:val="0"/>
      <w:marBottom w:val="0"/>
      <w:divBdr>
        <w:top w:val="none" w:sz="0" w:space="0" w:color="auto"/>
        <w:left w:val="none" w:sz="0" w:space="0" w:color="auto"/>
        <w:bottom w:val="none" w:sz="0" w:space="0" w:color="auto"/>
        <w:right w:val="none" w:sz="0" w:space="0" w:color="auto"/>
      </w:divBdr>
    </w:div>
    <w:div w:id="1121413080">
      <w:bodyDiv w:val="1"/>
      <w:marLeft w:val="0"/>
      <w:marRight w:val="0"/>
      <w:marTop w:val="0"/>
      <w:marBottom w:val="0"/>
      <w:divBdr>
        <w:top w:val="none" w:sz="0" w:space="0" w:color="auto"/>
        <w:left w:val="none" w:sz="0" w:space="0" w:color="auto"/>
        <w:bottom w:val="none" w:sz="0" w:space="0" w:color="auto"/>
        <w:right w:val="none" w:sz="0" w:space="0" w:color="auto"/>
      </w:divBdr>
    </w:div>
    <w:div w:id="1123960147">
      <w:bodyDiv w:val="1"/>
      <w:marLeft w:val="0"/>
      <w:marRight w:val="0"/>
      <w:marTop w:val="0"/>
      <w:marBottom w:val="0"/>
      <w:divBdr>
        <w:top w:val="none" w:sz="0" w:space="0" w:color="auto"/>
        <w:left w:val="none" w:sz="0" w:space="0" w:color="auto"/>
        <w:bottom w:val="none" w:sz="0" w:space="0" w:color="auto"/>
        <w:right w:val="none" w:sz="0" w:space="0" w:color="auto"/>
      </w:divBdr>
    </w:div>
    <w:div w:id="1128595827">
      <w:bodyDiv w:val="1"/>
      <w:marLeft w:val="0"/>
      <w:marRight w:val="0"/>
      <w:marTop w:val="0"/>
      <w:marBottom w:val="0"/>
      <w:divBdr>
        <w:top w:val="none" w:sz="0" w:space="0" w:color="auto"/>
        <w:left w:val="none" w:sz="0" w:space="0" w:color="auto"/>
        <w:bottom w:val="none" w:sz="0" w:space="0" w:color="auto"/>
        <w:right w:val="none" w:sz="0" w:space="0" w:color="auto"/>
      </w:divBdr>
    </w:div>
    <w:div w:id="1137525147">
      <w:bodyDiv w:val="1"/>
      <w:marLeft w:val="0"/>
      <w:marRight w:val="0"/>
      <w:marTop w:val="0"/>
      <w:marBottom w:val="0"/>
      <w:divBdr>
        <w:top w:val="none" w:sz="0" w:space="0" w:color="auto"/>
        <w:left w:val="none" w:sz="0" w:space="0" w:color="auto"/>
        <w:bottom w:val="none" w:sz="0" w:space="0" w:color="auto"/>
        <w:right w:val="none" w:sz="0" w:space="0" w:color="auto"/>
      </w:divBdr>
    </w:div>
    <w:div w:id="1141266955">
      <w:bodyDiv w:val="1"/>
      <w:marLeft w:val="0"/>
      <w:marRight w:val="0"/>
      <w:marTop w:val="0"/>
      <w:marBottom w:val="0"/>
      <w:divBdr>
        <w:top w:val="none" w:sz="0" w:space="0" w:color="auto"/>
        <w:left w:val="none" w:sz="0" w:space="0" w:color="auto"/>
        <w:bottom w:val="none" w:sz="0" w:space="0" w:color="auto"/>
        <w:right w:val="none" w:sz="0" w:space="0" w:color="auto"/>
      </w:divBdr>
    </w:div>
    <w:div w:id="1148977956">
      <w:bodyDiv w:val="1"/>
      <w:marLeft w:val="0"/>
      <w:marRight w:val="0"/>
      <w:marTop w:val="0"/>
      <w:marBottom w:val="0"/>
      <w:divBdr>
        <w:top w:val="none" w:sz="0" w:space="0" w:color="auto"/>
        <w:left w:val="none" w:sz="0" w:space="0" w:color="auto"/>
        <w:bottom w:val="none" w:sz="0" w:space="0" w:color="auto"/>
        <w:right w:val="none" w:sz="0" w:space="0" w:color="auto"/>
      </w:divBdr>
    </w:div>
    <w:div w:id="1150249017">
      <w:bodyDiv w:val="1"/>
      <w:marLeft w:val="0"/>
      <w:marRight w:val="0"/>
      <w:marTop w:val="0"/>
      <w:marBottom w:val="0"/>
      <w:divBdr>
        <w:top w:val="none" w:sz="0" w:space="0" w:color="auto"/>
        <w:left w:val="none" w:sz="0" w:space="0" w:color="auto"/>
        <w:bottom w:val="none" w:sz="0" w:space="0" w:color="auto"/>
        <w:right w:val="none" w:sz="0" w:space="0" w:color="auto"/>
      </w:divBdr>
    </w:div>
    <w:div w:id="1153520748">
      <w:bodyDiv w:val="1"/>
      <w:marLeft w:val="0"/>
      <w:marRight w:val="0"/>
      <w:marTop w:val="0"/>
      <w:marBottom w:val="0"/>
      <w:divBdr>
        <w:top w:val="none" w:sz="0" w:space="0" w:color="auto"/>
        <w:left w:val="none" w:sz="0" w:space="0" w:color="auto"/>
        <w:bottom w:val="none" w:sz="0" w:space="0" w:color="auto"/>
        <w:right w:val="none" w:sz="0" w:space="0" w:color="auto"/>
      </w:divBdr>
    </w:div>
    <w:div w:id="1154838980">
      <w:bodyDiv w:val="1"/>
      <w:marLeft w:val="0"/>
      <w:marRight w:val="0"/>
      <w:marTop w:val="0"/>
      <w:marBottom w:val="0"/>
      <w:divBdr>
        <w:top w:val="none" w:sz="0" w:space="0" w:color="auto"/>
        <w:left w:val="none" w:sz="0" w:space="0" w:color="auto"/>
        <w:bottom w:val="none" w:sz="0" w:space="0" w:color="auto"/>
        <w:right w:val="none" w:sz="0" w:space="0" w:color="auto"/>
      </w:divBdr>
    </w:div>
    <w:div w:id="1158106942">
      <w:bodyDiv w:val="1"/>
      <w:marLeft w:val="0"/>
      <w:marRight w:val="0"/>
      <w:marTop w:val="0"/>
      <w:marBottom w:val="0"/>
      <w:divBdr>
        <w:top w:val="none" w:sz="0" w:space="0" w:color="auto"/>
        <w:left w:val="none" w:sz="0" w:space="0" w:color="auto"/>
        <w:bottom w:val="none" w:sz="0" w:space="0" w:color="auto"/>
        <w:right w:val="none" w:sz="0" w:space="0" w:color="auto"/>
      </w:divBdr>
    </w:div>
    <w:div w:id="1159536546">
      <w:bodyDiv w:val="1"/>
      <w:marLeft w:val="0"/>
      <w:marRight w:val="0"/>
      <w:marTop w:val="0"/>
      <w:marBottom w:val="0"/>
      <w:divBdr>
        <w:top w:val="none" w:sz="0" w:space="0" w:color="auto"/>
        <w:left w:val="none" w:sz="0" w:space="0" w:color="auto"/>
        <w:bottom w:val="none" w:sz="0" w:space="0" w:color="auto"/>
        <w:right w:val="none" w:sz="0" w:space="0" w:color="auto"/>
      </w:divBdr>
    </w:div>
    <w:div w:id="1162888195">
      <w:bodyDiv w:val="1"/>
      <w:marLeft w:val="0"/>
      <w:marRight w:val="0"/>
      <w:marTop w:val="0"/>
      <w:marBottom w:val="0"/>
      <w:divBdr>
        <w:top w:val="none" w:sz="0" w:space="0" w:color="auto"/>
        <w:left w:val="none" w:sz="0" w:space="0" w:color="auto"/>
        <w:bottom w:val="none" w:sz="0" w:space="0" w:color="auto"/>
        <w:right w:val="none" w:sz="0" w:space="0" w:color="auto"/>
      </w:divBdr>
    </w:div>
    <w:div w:id="1165047058">
      <w:bodyDiv w:val="1"/>
      <w:marLeft w:val="0"/>
      <w:marRight w:val="0"/>
      <w:marTop w:val="0"/>
      <w:marBottom w:val="0"/>
      <w:divBdr>
        <w:top w:val="none" w:sz="0" w:space="0" w:color="auto"/>
        <w:left w:val="none" w:sz="0" w:space="0" w:color="auto"/>
        <w:bottom w:val="none" w:sz="0" w:space="0" w:color="auto"/>
        <w:right w:val="none" w:sz="0" w:space="0" w:color="auto"/>
      </w:divBdr>
    </w:div>
    <w:div w:id="1168135490">
      <w:bodyDiv w:val="1"/>
      <w:marLeft w:val="0"/>
      <w:marRight w:val="0"/>
      <w:marTop w:val="0"/>
      <w:marBottom w:val="0"/>
      <w:divBdr>
        <w:top w:val="none" w:sz="0" w:space="0" w:color="auto"/>
        <w:left w:val="none" w:sz="0" w:space="0" w:color="auto"/>
        <w:bottom w:val="none" w:sz="0" w:space="0" w:color="auto"/>
        <w:right w:val="none" w:sz="0" w:space="0" w:color="auto"/>
      </w:divBdr>
    </w:div>
    <w:div w:id="1172180786">
      <w:bodyDiv w:val="1"/>
      <w:marLeft w:val="0"/>
      <w:marRight w:val="0"/>
      <w:marTop w:val="0"/>
      <w:marBottom w:val="0"/>
      <w:divBdr>
        <w:top w:val="none" w:sz="0" w:space="0" w:color="auto"/>
        <w:left w:val="none" w:sz="0" w:space="0" w:color="auto"/>
        <w:bottom w:val="none" w:sz="0" w:space="0" w:color="auto"/>
        <w:right w:val="none" w:sz="0" w:space="0" w:color="auto"/>
      </w:divBdr>
    </w:div>
    <w:div w:id="1181509645">
      <w:bodyDiv w:val="1"/>
      <w:marLeft w:val="0"/>
      <w:marRight w:val="0"/>
      <w:marTop w:val="0"/>
      <w:marBottom w:val="0"/>
      <w:divBdr>
        <w:top w:val="none" w:sz="0" w:space="0" w:color="auto"/>
        <w:left w:val="none" w:sz="0" w:space="0" w:color="auto"/>
        <w:bottom w:val="none" w:sz="0" w:space="0" w:color="auto"/>
        <w:right w:val="none" w:sz="0" w:space="0" w:color="auto"/>
      </w:divBdr>
    </w:div>
    <w:div w:id="1182282592">
      <w:bodyDiv w:val="1"/>
      <w:marLeft w:val="0"/>
      <w:marRight w:val="0"/>
      <w:marTop w:val="0"/>
      <w:marBottom w:val="0"/>
      <w:divBdr>
        <w:top w:val="none" w:sz="0" w:space="0" w:color="auto"/>
        <w:left w:val="none" w:sz="0" w:space="0" w:color="auto"/>
        <w:bottom w:val="none" w:sz="0" w:space="0" w:color="auto"/>
        <w:right w:val="none" w:sz="0" w:space="0" w:color="auto"/>
      </w:divBdr>
    </w:div>
    <w:div w:id="1187672523">
      <w:bodyDiv w:val="1"/>
      <w:marLeft w:val="0"/>
      <w:marRight w:val="0"/>
      <w:marTop w:val="0"/>
      <w:marBottom w:val="0"/>
      <w:divBdr>
        <w:top w:val="none" w:sz="0" w:space="0" w:color="auto"/>
        <w:left w:val="none" w:sz="0" w:space="0" w:color="auto"/>
        <w:bottom w:val="none" w:sz="0" w:space="0" w:color="auto"/>
        <w:right w:val="none" w:sz="0" w:space="0" w:color="auto"/>
      </w:divBdr>
      <w:divsChild>
        <w:div w:id="471287271">
          <w:marLeft w:val="547"/>
          <w:marRight w:val="0"/>
          <w:marTop w:val="0"/>
          <w:marBottom w:val="0"/>
          <w:divBdr>
            <w:top w:val="none" w:sz="0" w:space="0" w:color="auto"/>
            <w:left w:val="none" w:sz="0" w:space="0" w:color="auto"/>
            <w:bottom w:val="none" w:sz="0" w:space="0" w:color="auto"/>
            <w:right w:val="none" w:sz="0" w:space="0" w:color="auto"/>
          </w:divBdr>
        </w:div>
      </w:divsChild>
    </w:div>
    <w:div w:id="1192304019">
      <w:bodyDiv w:val="1"/>
      <w:marLeft w:val="0"/>
      <w:marRight w:val="0"/>
      <w:marTop w:val="0"/>
      <w:marBottom w:val="0"/>
      <w:divBdr>
        <w:top w:val="none" w:sz="0" w:space="0" w:color="auto"/>
        <w:left w:val="none" w:sz="0" w:space="0" w:color="auto"/>
        <w:bottom w:val="none" w:sz="0" w:space="0" w:color="auto"/>
        <w:right w:val="none" w:sz="0" w:space="0" w:color="auto"/>
      </w:divBdr>
    </w:div>
    <w:div w:id="1194615129">
      <w:bodyDiv w:val="1"/>
      <w:marLeft w:val="0"/>
      <w:marRight w:val="0"/>
      <w:marTop w:val="0"/>
      <w:marBottom w:val="0"/>
      <w:divBdr>
        <w:top w:val="none" w:sz="0" w:space="0" w:color="auto"/>
        <w:left w:val="none" w:sz="0" w:space="0" w:color="auto"/>
        <w:bottom w:val="none" w:sz="0" w:space="0" w:color="auto"/>
        <w:right w:val="none" w:sz="0" w:space="0" w:color="auto"/>
      </w:divBdr>
    </w:div>
    <w:div w:id="1197278477">
      <w:bodyDiv w:val="1"/>
      <w:marLeft w:val="0"/>
      <w:marRight w:val="0"/>
      <w:marTop w:val="0"/>
      <w:marBottom w:val="0"/>
      <w:divBdr>
        <w:top w:val="none" w:sz="0" w:space="0" w:color="auto"/>
        <w:left w:val="none" w:sz="0" w:space="0" w:color="auto"/>
        <w:bottom w:val="none" w:sz="0" w:space="0" w:color="auto"/>
        <w:right w:val="none" w:sz="0" w:space="0" w:color="auto"/>
      </w:divBdr>
      <w:divsChild>
        <w:div w:id="813369903">
          <w:marLeft w:val="0"/>
          <w:marRight w:val="0"/>
          <w:marTop w:val="0"/>
          <w:marBottom w:val="0"/>
          <w:divBdr>
            <w:top w:val="none" w:sz="0" w:space="0" w:color="auto"/>
            <w:left w:val="none" w:sz="0" w:space="0" w:color="auto"/>
            <w:bottom w:val="none" w:sz="0" w:space="0" w:color="auto"/>
            <w:right w:val="none" w:sz="0" w:space="0" w:color="auto"/>
          </w:divBdr>
        </w:div>
      </w:divsChild>
    </w:div>
    <w:div w:id="1199468754">
      <w:bodyDiv w:val="1"/>
      <w:marLeft w:val="0"/>
      <w:marRight w:val="0"/>
      <w:marTop w:val="0"/>
      <w:marBottom w:val="0"/>
      <w:divBdr>
        <w:top w:val="none" w:sz="0" w:space="0" w:color="auto"/>
        <w:left w:val="none" w:sz="0" w:space="0" w:color="auto"/>
        <w:bottom w:val="none" w:sz="0" w:space="0" w:color="auto"/>
        <w:right w:val="none" w:sz="0" w:space="0" w:color="auto"/>
      </w:divBdr>
      <w:divsChild>
        <w:div w:id="634025311">
          <w:marLeft w:val="0"/>
          <w:marRight w:val="0"/>
          <w:marTop w:val="0"/>
          <w:marBottom w:val="0"/>
          <w:divBdr>
            <w:top w:val="none" w:sz="0" w:space="0" w:color="auto"/>
            <w:left w:val="none" w:sz="0" w:space="0" w:color="auto"/>
            <w:bottom w:val="none" w:sz="0" w:space="0" w:color="auto"/>
            <w:right w:val="none" w:sz="0" w:space="0" w:color="auto"/>
          </w:divBdr>
        </w:div>
        <w:div w:id="1010185213">
          <w:marLeft w:val="0"/>
          <w:marRight w:val="0"/>
          <w:marTop w:val="0"/>
          <w:marBottom w:val="0"/>
          <w:divBdr>
            <w:top w:val="none" w:sz="0" w:space="0" w:color="auto"/>
            <w:left w:val="none" w:sz="0" w:space="0" w:color="auto"/>
            <w:bottom w:val="none" w:sz="0" w:space="0" w:color="auto"/>
            <w:right w:val="none" w:sz="0" w:space="0" w:color="auto"/>
          </w:divBdr>
        </w:div>
        <w:div w:id="1025404293">
          <w:marLeft w:val="0"/>
          <w:marRight w:val="0"/>
          <w:marTop w:val="0"/>
          <w:marBottom w:val="0"/>
          <w:divBdr>
            <w:top w:val="none" w:sz="0" w:space="0" w:color="auto"/>
            <w:left w:val="none" w:sz="0" w:space="0" w:color="auto"/>
            <w:bottom w:val="none" w:sz="0" w:space="0" w:color="auto"/>
            <w:right w:val="none" w:sz="0" w:space="0" w:color="auto"/>
          </w:divBdr>
        </w:div>
        <w:div w:id="1050498063">
          <w:marLeft w:val="0"/>
          <w:marRight w:val="0"/>
          <w:marTop w:val="0"/>
          <w:marBottom w:val="0"/>
          <w:divBdr>
            <w:top w:val="none" w:sz="0" w:space="0" w:color="auto"/>
            <w:left w:val="none" w:sz="0" w:space="0" w:color="auto"/>
            <w:bottom w:val="none" w:sz="0" w:space="0" w:color="auto"/>
            <w:right w:val="none" w:sz="0" w:space="0" w:color="auto"/>
          </w:divBdr>
        </w:div>
        <w:div w:id="1318613604">
          <w:marLeft w:val="0"/>
          <w:marRight w:val="0"/>
          <w:marTop w:val="0"/>
          <w:marBottom w:val="0"/>
          <w:divBdr>
            <w:top w:val="none" w:sz="0" w:space="0" w:color="auto"/>
            <w:left w:val="none" w:sz="0" w:space="0" w:color="auto"/>
            <w:bottom w:val="none" w:sz="0" w:space="0" w:color="auto"/>
            <w:right w:val="none" w:sz="0" w:space="0" w:color="auto"/>
          </w:divBdr>
        </w:div>
        <w:div w:id="1388644061">
          <w:marLeft w:val="0"/>
          <w:marRight w:val="0"/>
          <w:marTop w:val="0"/>
          <w:marBottom w:val="0"/>
          <w:divBdr>
            <w:top w:val="none" w:sz="0" w:space="0" w:color="auto"/>
            <w:left w:val="none" w:sz="0" w:space="0" w:color="auto"/>
            <w:bottom w:val="none" w:sz="0" w:space="0" w:color="auto"/>
            <w:right w:val="none" w:sz="0" w:space="0" w:color="auto"/>
          </w:divBdr>
        </w:div>
        <w:div w:id="1576625140">
          <w:marLeft w:val="0"/>
          <w:marRight w:val="0"/>
          <w:marTop w:val="0"/>
          <w:marBottom w:val="0"/>
          <w:divBdr>
            <w:top w:val="none" w:sz="0" w:space="0" w:color="auto"/>
            <w:left w:val="none" w:sz="0" w:space="0" w:color="auto"/>
            <w:bottom w:val="none" w:sz="0" w:space="0" w:color="auto"/>
            <w:right w:val="none" w:sz="0" w:space="0" w:color="auto"/>
          </w:divBdr>
        </w:div>
        <w:div w:id="1823234313">
          <w:marLeft w:val="0"/>
          <w:marRight w:val="0"/>
          <w:marTop w:val="0"/>
          <w:marBottom w:val="0"/>
          <w:divBdr>
            <w:top w:val="none" w:sz="0" w:space="0" w:color="auto"/>
            <w:left w:val="none" w:sz="0" w:space="0" w:color="auto"/>
            <w:bottom w:val="none" w:sz="0" w:space="0" w:color="auto"/>
            <w:right w:val="none" w:sz="0" w:space="0" w:color="auto"/>
          </w:divBdr>
        </w:div>
        <w:div w:id="2030255320">
          <w:marLeft w:val="0"/>
          <w:marRight w:val="0"/>
          <w:marTop w:val="0"/>
          <w:marBottom w:val="0"/>
          <w:divBdr>
            <w:top w:val="none" w:sz="0" w:space="0" w:color="auto"/>
            <w:left w:val="none" w:sz="0" w:space="0" w:color="auto"/>
            <w:bottom w:val="none" w:sz="0" w:space="0" w:color="auto"/>
            <w:right w:val="none" w:sz="0" w:space="0" w:color="auto"/>
          </w:divBdr>
        </w:div>
        <w:div w:id="2108960776">
          <w:marLeft w:val="0"/>
          <w:marRight w:val="0"/>
          <w:marTop w:val="0"/>
          <w:marBottom w:val="0"/>
          <w:divBdr>
            <w:top w:val="none" w:sz="0" w:space="0" w:color="auto"/>
            <w:left w:val="none" w:sz="0" w:space="0" w:color="auto"/>
            <w:bottom w:val="none" w:sz="0" w:space="0" w:color="auto"/>
            <w:right w:val="none" w:sz="0" w:space="0" w:color="auto"/>
          </w:divBdr>
        </w:div>
      </w:divsChild>
    </w:div>
    <w:div w:id="1209302479">
      <w:bodyDiv w:val="1"/>
      <w:marLeft w:val="0"/>
      <w:marRight w:val="0"/>
      <w:marTop w:val="0"/>
      <w:marBottom w:val="0"/>
      <w:divBdr>
        <w:top w:val="none" w:sz="0" w:space="0" w:color="auto"/>
        <w:left w:val="none" w:sz="0" w:space="0" w:color="auto"/>
        <w:bottom w:val="none" w:sz="0" w:space="0" w:color="auto"/>
        <w:right w:val="none" w:sz="0" w:space="0" w:color="auto"/>
      </w:divBdr>
    </w:div>
    <w:div w:id="1211307324">
      <w:bodyDiv w:val="1"/>
      <w:marLeft w:val="0"/>
      <w:marRight w:val="0"/>
      <w:marTop w:val="0"/>
      <w:marBottom w:val="0"/>
      <w:divBdr>
        <w:top w:val="none" w:sz="0" w:space="0" w:color="auto"/>
        <w:left w:val="none" w:sz="0" w:space="0" w:color="auto"/>
        <w:bottom w:val="none" w:sz="0" w:space="0" w:color="auto"/>
        <w:right w:val="none" w:sz="0" w:space="0" w:color="auto"/>
      </w:divBdr>
    </w:div>
    <w:div w:id="1211964774">
      <w:bodyDiv w:val="1"/>
      <w:marLeft w:val="0"/>
      <w:marRight w:val="0"/>
      <w:marTop w:val="0"/>
      <w:marBottom w:val="0"/>
      <w:divBdr>
        <w:top w:val="none" w:sz="0" w:space="0" w:color="auto"/>
        <w:left w:val="none" w:sz="0" w:space="0" w:color="auto"/>
        <w:bottom w:val="none" w:sz="0" w:space="0" w:color="auto"/>
        <w:right w:val="none" w:sz="0" w:space="0" w:color="auto"/>
      </w:divBdr>
    </w:div>
    <w:div w:id="1222134233">
      <w:bodyDiv w:val="1"/>
      <w:marLeft w:val="0"/>
      <w:marRight w:val="0"/>
      <w:marTop w:val="0"/>
      <w:marBottom w:val="0"/>
      <w:divBdr>
        <w:top w:val="none" w:sz="0" w:space="0" w:color="auto"/>
        <w:left w:val="none" w:sz="0" w:space="0" w:color="auto"/>
        <w:bottom w:val="none" w:sz="0" w:space="0" w:color="auto"/>
        <w:right w:val="none" w:sz="0" w:space="0" w:color="auto"/>
      </w:divBdr>
    </w:div>
    <w:div w:id="1224216949">
      <w:bodyDiv w:val="1"/>
      <w:marLeft w:val="0"/>
      <w:marRight w:val="0"/>
      <w:marTop w:val="0"/>
      <w:marBottom w:val="0"/>
      <w:divBdr>
        <w:top w:val="none" w:sz="0" w:space="0" w:color="auto"/>
        <w:left w:val="none" w:sz="0" w:space="0" w:color="auto"/>
        <w:bottom w:val="none" w:sz="0" w:space="0" w:color="auto"/>
        <w:right w:val="none" w:sz="0" w:space="0" w:color="auto"/>
      </w:divBdr>
    </w:div>
    <w:div w:id="1233009242">
      <w:bodyDiv w:val="1"/>
      <w:marLeft w:val="0"/>
      <w:marRight w:val="0"/>
      <w:marTop w:val="0"/>
      <w:marBottom w:val="0"/>
      <w:divBdr>
        <w:top w:val="none" w:sz="0" w:space="0" w:color="auto"/>
        <w:left w:val="none" w:sz="0" w:space="0" w:color="auto"/>
        <w:bottom w:val="none" w:sz="0" w:space="0" w:color="auto"/>
        <w:right w:val="none" w:sz="0" w:space="0" w:color="auto"/>
      </w:divBdr>
    </w:div>
    <w:div w:id="1237011065">
      <w:bodyDiv w:val="1"/>
      <w:marLeft w:val="0"/>
      <w:marRight w:val="0"/>
      <w:marTop w:val="0"/>
      <w:marBottom w:val="0"/>
      <w:divBdr>
        <w:top w:val="none" w:sz="0" w:space="0" w:color="auto"/>
        <w:left w:val="none" w:sz="0" w:space="0" w:color="auto"/>
        <w:bottom w:val="none" w:sz="0" w:space="0" w:color="auto"/>
        <w:right w:val="none" w:sz="0" w:space="0" w:color="auto"/>
      </w:divBdr>
    </w:div>
    <w:div w:id="1237205159">
      <w:bodyDiv w:val="1"/>
      <w:marLeft w:val="0"/>
      <w:marRight w:val="0"/>
      <w:marTop w:val="0"/>
      <w:marBottom w:val="0"/>
      <w:divBdr>
        <w:top w:val="none" w:sz="0" w:space="0" w:color="auto"/>
        <w:left w:val="none" w:sz="0" w:space="0" w:color="auto"/>
        <w:bottom w:val="none" w:sz="0" w:space="0" w:color="auto"/>
        <w:right w:val="none" w:sz="0" w:space="0" w:color="auto"/>
      </w:divBdr>
    </w:div>
    <w:div w:id="1238393847">
      <w:bodyDiv w:val="1"/>
      <w:marLeft w:val="0"/>
      <w:marRight w:val="0"/>
      <w:marTop w:val="0"/>
      <w:marBottom w:val="0"/>
      <w:divBdr>
        <w:top w:val="none" w:sz="0" w:space="0" w:color="auto"/>
        <w:left w:val="none" w:sz="0" w:space="0" w:color="auto"/>
        <w:bottom w:val="none" w:sz="0" w:space="0" w:color="auto"/>
        <w:right w:val="none" w:sz="0" w:space="0" w:color="auto"/>
      </w:divBdr>
    </w:div>
    <w:div w:id="1238858853">
      <w:bodyDiv w:val="1"/>
      <w:marLeft w:val="0"/>
      <w:marRight w:val="0"/>
      <w:marTop w:val="0"/>
      <w:marBottom w:val="0"/>
      <w:divBdr>
        <w:top w:val="none" w:sz="0" w:space="0" w:color="auto"/>
        <w:left w:val="none" w:sz="0" w:space="0" w:color="auto"/>
        <w:bottom w:val="none" w:sz="0" w:space="0" w:color="auto"/>
        <w:right w:val="none" w:sz="0" w:space="0" w:color="auto"/>
      </w:divBdr>
    </w:div>
    <w:div w:id="1244100270">
      <w:bodyDiv w:val="1"/>
      <w:marLeft w:val="0"/>
      <w:marRight w:val="0"/>
      <w:marTop w:val="0"/>
      <w:marBottom w:val="0"/>
      <w:divBdr>
        <w:top w:val="none" w:sz="0" w:space="0" w:color="auto"/>
        <w:left w:val="none" w:sz="0" w:space="0" w:color="auto"/>
        <w:bottom w:val="none" w:sz="0" w:space="0" w:color="auto"/>
        <w:right w:val="none" w:sz="0" w:space="0" w:color="auto"/>
      </w:divBdr>
    </w:div>
    <w:div w:id="1252544564">
      <w:bodyDiv w:val="1"/>
      <w:marLeft w:val="0"/>
      <w:marRight w:val="0"/>
      <w:marTop w:val="0"/>
      <w:marBottom w:val="0"/>
      <w:divBdr>
        <w:top w:val="none" w:sz="0" w:space="0" w:color="auto"/>
        <w:left w:val="none" w:sz="0" w:space="0" w:color="auto"/>
        <w:bottom w:val="none" w:sz="0" w:space="0" w:color="auto"/>
        <w:right w:val="none" w:sz="0" w:space="0" w:color="auto"/>
      </w:divBdr>
    </w:div>
    <w:div w:id="1258637857">
      <w:bodyDiv w:val="1"/>
      <w:marLeft w:val="0"/>
      <w:marRight w:val="0"/>
      <w:marTop w:val="0"/>
      <w:marBottom w:val="0"/>
      <w:divBdr>
        <w:top w:val="none" w:sz="0" w:space="0" w:color="auto"/>
        <w:left w:val="none" w:sz="0" w:space="0" w:color="auto"/>
        <w:bottom w:val="none" w:sz="0" w:space="0" w:color="auto"/>
        <w:right w:val="none" w:sz="0" w:space="0" w:color="auto"/>
      </w:divBdr>
    </w:div>
    <w:div w:id="1262642653">
      <w:bodyDiv w:val="1"/>
      <w:marLeft w:val="0"/>
      <w:marRight w:val="0"/>
      <w:marTop w:val="0"/>
      <w:marBottom w:val="0"/>
      <w:divBdr>
        <w:top w:val="none" w:sz="0" w:space="0" w:color="auto"/>
        <w:left w:val="none" w:sz="0" w:space="0" w:color="auto"/>
        <w:bottom w:val="none" w:sz="0" w:space="0" w:color="auto"/>
        <w:right w:val="none" w:sz="0" w:space="0" w:color="auto"/>
      </w:divBdr>
    </w:div>
    <w:div w:id="1270888548">
      <w:bodyDiv w:val="1"/>
      <w:marLeft w:val="0"/>
      <w:marRight w:val="0"/>
      <w:marTop w:val="0"/>
      <w:marBottom w:val="0"/>
      <w:divBdr>
        <w:top w:val="none" w:sz="0" w:space="0" w:color="auto"/>
        <w:left w:val="none" w:sz="0" w:space="0" w:color="auto"/>
        <w:bottom w:val="none" w:sz="0" w:space="0" w:color="auto"/>
        <w:right w:val="none" w:sz="0" w:space="0" w:color="auto"/>
      </w:divBdr>
    </w:div>
    <w:div w:id="1271595321">
      <w:bodyDiv w:val="1"/>
      <w:marLeft w:val="0"/>
      <w:marRight w:val="0"/>
      <w:marTop w:val="0"/>
      <w:marBottom w:val="0"/>
      <w:divBdr>
        <w:top w:val="none" w:sz="0" w:space="0" w:color="auto"/>
        <w:left w:val="none" w:sz="0" w:space="0" w:color="auto"/>
        <w:bottom w:val="none" w:sz="0" w:space="0" w:color="auto"/>
        <w:right w:val="none" w:sz="0" w:space="0" w:color="auto"/>
      </w:divBdr>
    </w:div>
    <w:div w:id="1278173737">
      <w:bodyDiv w:val="1"/>
      <w:marLeft w:val="0"/>
      <w:marRight w:val="0"/>
      <w:marTop w:val="0"/>
      <w:marBottom w:val="0"/>
      <w:divBdr>
        <w:top w:val="none" w:sz="0" w:space="0" w:color="auto"/>
        <w:left w:val="none" w:sz="0" w:space="0" w:color="auto"/>
        <w:bottom w:val="none" w:sz="0" w:space="0" w:color="auto"/>
        <w:right w:val="none" w:sz="0" w:space="0" w:color="auto"/>
      </w:divBdr>
    </w:div>
    <w:div w:id="1279727565">
      <w:bodyDiv w:val="1"/>
      <w:marLeft w:val="0"/>
      <w:marRight w:val="0"/>
      <w:marTop w:val="0"/>
      <w:marBottom w:val="0"/>
      <w:divBdr>
        <w:top w:val="none" w:sz="0" w:space="0" w:color="auto"/>
        <w:left w:val="none" w:sz="0" w:space="0" w:color="auto"/>
        <w:bottom w:val="none" w:sz="0" w:space="0" w:color="auto"/>
        <w:right w:val="none" w:sz="0" w:space="0" w:color="auto"/>
      </w:divBdr>
    </w:div>
    <w:div w:id="1282149321">
      <w:bodyDiv w:val="1"/>
      <w:marLeft w:val="0"/>
      <w:marRight w:val="0"/>
      <w:marTop w:val="0"/>
      <w:marBottom w:val="0"/>
      <w:divBdr>
        <w:top w:val="none" w:sz="0" w:space="0" w:color="auto"/>
        <w:left w:val="none" w:sz="0" w:space="0" w:color="auto"/>
        <w:bottom w:val="none" w:sz="0" w:space="0" w:color="auto"/>
        <w:right w:val="none" w:sz="0" w:space="0" w:color="auto"/>
      </w:divBdr>
    </w:div>
    <w:div w:id="1296176850">
      <w:bodyDiv w:val="1"/>
      <w:marLeft w:val="0"/>
      <w:marRight w:val="0"/>
      <w:marTop w:val="0"/>
      <w:marBottom w:val="0"/>
      <w:divBdr>
        <w:top w:val="none" w:sz="0" w:space="0" w:color="auto"/>
        <w:left w:val="none" w:sz="0" w:space="0" w:color="auto"/>
        <w:bottom w:val="none" w:sz="0" w:space="0" w:color="auto"/>
        <w:right w:val="none" w:sz="0" w:space="0" w:color="auto"/>
      </w:divBdr>
    </w:div>
    <w:div w:id="1305037848">
      <w:bodyDiv w:val="1"/>
      <w:marLeft w:val="0"/>
      <w:marRight w:val="0"/>
      <w:marTop w:val="0"/>
      <w:marBottom w:val="0"/>
      <w:divBdr>
        <w:top w:val="none" w:sz="0" w:space="0" w:color="auto"/>
        <w:left w:val="none" w:sz="0" w:space="0" w:color="auto"/>
        <w:bottom w:val="none" w:sz="0" w:space="0" w:color="auto"/>
        <w:right w:val="none" w:sz="0" w:space="0" w:color="auto"/>
      </w:divBdr>
    </w:div>
    <w:div w:id="1308123658">
      <w:bodyDiv w:val="1"/>
      <w:marLeft w:val="0"/>
      <w:marRight w:val="0"/>
      <w:marTop w:val="0"/>
      <w:marBottom w:val="0"/>
      <w:divBdr>
        <w:top w:val="none" w:sz="0" w:space="0" w:color="auto"/>
        <w:left w:val="none" w:sz="0" w:space="0" w:color="auto"/>
        <w:bottom w:val="none" w:sz="0" w:space="0" w:color="auto"/>
        <w:right w:val="none" w:sz="0" w:space="0" w:color="auto"/>
      </w:divBdr>
    </w:div>
    <w:div w:id="1310593057">
      <w:bodyDiv w:val="1"/>
      <w:marLeft w:val="0"/>
      <w:marRight w:val="0"/>
      <w:marTop w:val="0"/>
      <w:marBottom w:val="0"/>
      <w:divBdr>
        <w:top w:val="none" w:sz="0" w:space="0" w:color="auto"/>
        <w:left w:val="none" w:sz="0" w:space="0" w:color="auto"/>
        <w:bottom w:val="none" w:sz="0" w:space="0" w:color="auto"/>
        <w:right w:val="none" w:sz="0" w:space="0" w:color="auto"/>
      </w:divBdr>
    </w:div>
    <w:div w:id="1314673260">
      <w:bodyDiv w:val="1"/>
      <w:marLeft w:val="0"/>
      <w:marRight w:val="0"/>
      <w:marTop w:val="0"/>
      <w:marBottom w:val="0"/>
      <w:divBdr>
        <w:top w:val="none" w:sz="0" w:space="0" w:color="auto"/>
        <w:left w:val="none" w:sz="0" w:space="0" w:color="auto"/>
        <w:bottom w:val="none" w:sz="0" w:space="0" w:color="auto"/>
        <w:right w:val="none" w:sz="0" w:space="0" w:color="auto"/>
      </w:divBdr>
    </w:div>
    <w:div w:id="1315723565">
      <w:bodyDiv w:val="1"/>
      <w:marLeft w:val="0"/>
      <w:marRight w:val="0"/>
      <w:marTop w:val="0"/>
      <w:marBottom w:val="0"/>
      <w:divBdr>
        <w:top w:val="none" w:sz="0" w:space="0" w:color="auto"/>
        <w:left w:val="none" w:sz="0" w:space="0" w:color="auto"/>
        <w:bottom w:val="none" w:sz="0" w:space="0" w:color="auto"/>
        <w:right w:val="none" w:sz="0" w:space="0" w:color="auto"/>
      </w:divBdr>
    </w:div>
    <w:div w:id="1317487751">
      <w:bodyDiv w:val="1"/>
      <w:marLeft w:val="0"/>
      <w:marRight w:val="0"/>
      <w:marTop w:val="0"/>
      <w:marBottom w:val="0"/>
      <w:divBdr>
        <w:top w:val="none" w:sz="0" w:space="0" w:color="auto"/>
        <w:left w:val="none" w:sz="0" w:space="0" w:color="auto"/>
        <w:bottom w:val="none" w:sz="0" w:space="0" w:color="auto"/>
        <w:right w:val="none" w:sz="0" w:space="0" w:color="auto"/>
      </w:divBdr>
    </w:div>
    <w:div w:id="1317878562">
      <w:bodyDiv w:val="1"/>
      <w:marLeft w:val="0"/>
      <w:marRight w:val="0"/>
      <w:marTop w:val="0"/>
      <w:marBottom w:val="0"/>
      <w:divBdr>
        <w:top w:val="none" w:sz="0" w:space="0" w:color="auto"/>
        <w:left w:val="none" w:sz="0" w:space="0" w:color="auto"/>
        <w:bottom w:val="none" w:sz="0" w:space="0" w:color="auto"/>
        <w:right w:val="none" w:sz="0" w:space="0" w:color="auto"/>
      </w:divBdr>
    </w:div>
    <w:div w:id="1326279851">
      <w:bodyDiv w:val="1"/>
      <w:marLeft w:val="0"/>
      <w:marRight w:val="0"/>
      <w:marTop w:val="0"/>
      <w:marBottom w:val="0"/>
      <w:divBdr>
        <w:top w:val="none" w:sz="0" w:space="0" w:color="auto"/>
        <w:left w:val="none" w:sz="0" w:space="0" w:color="auto"/>
        <w:bottom w:val="none" w:sz="0" w:space="0" w:color="auto"/>
        <w:right w:val="none" w:sz="0" w:space="0" w:color="auto"/>
      </w:divBdr>
    </w:div>
    <w:div w:id="1332217019">
      <w:bodyDiv w:val="1"/>
      <w:marLeft w:val="0"/>
      <w:marRight w:val="0"/>
      <w:marTop w:val="0"/>
      <w:marBottom w:val="0"/>
      <w:divBdr>
        <w:top w:val="none" w:sz="0" w:space="0" w:color="auto"/>
        <w:left w:val="none" w:sz="0" w:space="0" w:color="auto"/>
        <w:bottom w:val="none" w:sz="0" w:space="0" w:color="auto"/>
        <w:right w:val="none" w:sz="0" w:space="0" w:color="auto"/>
      </w:divBdr>
    </w:div>
    <w:div w:id="1332638565">
      <w:bodyDiv w:val="1"/>
      <w:marLeft w:val="0"/>
      <w:marRight w:val="0"/>
      <w:marTop w:val="0"/>
      <w:marBottom w:val="0"/>
      <w:divBdr>
        <w:top w:val="none" w:sz="0" w:space="0" w:color="auto"/>
        <w:left w:val="none" w:sz="0" w:space="0" w:color="auto"/>
        <w:bottom w:val="none" w:sz="0" w:space="0" w:color="auto"/>
        <w:right w:val="none" w:sz="0" w:space="0" w:color="auto"/>
      </w:divBdr>
    </w:div>
    <w:div w:id="1333141706">
      <w:bodyDiv w:val="1"/>
      <w:marLeft w:val="0"/>
      <w:marRight w:val="0"/>
      <w:marTop w:val="0"/>
      <w:marBottom w:val="0"/>
      <w:divBdr>
        <w:top w:val="none" w:sz="0" w:space="0" w:color="auto"/>
        <w:left w:val="none" w:sz="0" w:space="0" w:color="auto"/>
        <w:bottom w:val="none" w:sz="0" w:space="0" w:color="auto"/>
        <w:right w:val="none" w:sz="0" w:space="0" w:color="auto"/>
      </w:divBdr>
    </w:div>
    <w:div w:id="1342967903">
      <w:bodyDiv w:val="1"/>
      <w:marLeft w:val="0"/>
      <w:marRight w:val="0"/>
      <w:marTop w:val="0"/>
      <w:marBottom w:val="0"/>
      <w:divBdr>
        <w:top w:val="none" w:sz="0" w:space="0" w:color="auto"/>
        <w:left w:val="none" w:sz="0" w:space="0" w:color="auto"/>
        <w:bottom w:val="none" w:sz="0" w:space="0" w:color="auto"/>
        <w:right w:val="none" w:sz="0" w:space="0" w:color="auto"/>
      </w:divBdr>
    </w:div>
    <w:div w:id="1350908714">
      <w:bodyDiv w:val="1"/>
      <w:marLeft w:val="0"/>
      <w:marRight w:val="0"/>
      <w:marTop w:val="0"/>
      <w:marBottom w:val="0"/>
      <w:divBdr>
        <w:top w:val="none" w:sz="0" w:space="0" w:color="auto"/>
        <w:left w:val="none" w:sz="0" w:space="0" w:color="auto"/>
        <w:bottom w:val="none" w:sz="0" w:space="0" w:color="auto"/>
        <w:right w:val="none" w:sz="0" w:space="0" w:color="auto"/>
      </w:divBdr>
    </w:div>
    <w:div w:id="1364093365">
      <w:bodyDiv w:val="1"/>
      <w:marLeft w:val="0"/>
      <w:marRight w:val="0"/>
      <w:marTop w:val="0"/>
      <w:marBottom w:val="0"/>
      <w:divBdr>
        <w:top w:val="none" w:sz="0" w:space="0" w:color="auto"/>
        <w:left w:val="none" w:sz="0" w:space="0" w:color="auto"/>
        <w:bottom w:val="none" w:sz="0" w:space="0" w:color="auto"/>
        <w:right w:val="none" w:sz="0" w:space="0" w:color="auto"/>
      </w:divBdr>
    </w:div>
    <w:div w:id="1366709923">
      <w:bodyDiv w:val="1"/>
      <w:marLeft w:val="0"/>
      <w:marRight w:val="0"/>
      <w:marTop w:val="0"/>
      <w:marBottom w:val="0"/>
      <w:divBdr>
        <w:top w:val="none" w:sz="0" w:space="0" w:color="auto"/>
        <w:left w:val="none" w:sz="0" w:space="0" w:color="auto"/>
        <w:bottom w:val="none" w:sz="0" w:space="0" w:color="auto"/>
        <w:right w:val="none" w:sz="0" w:space="0" w:color="auto"/>
      </w:divBdr>
    </w:div>
    <w:div w:id="1369142007">
      <w:bodyDiv w:val="1"/>
      <w:marLeft w:val="0"/>
      <w:marRight w:val="0"/>
      <w:marTop w:val="0"/>
      <w:marBottom w:val="0"/>
      <w:divBdr>
        <w:top w:val="none" w:sz="0" w:space="0" w:color="auto"/>
        <w:left w:val="none" w:sz="0" w:space="0" w:color="auto"/>
        <w:bottom w:val="none" w:sz="0" w:space="0" w:color="auto"/>
        <w:right w:val="none" w:sz="0" w:space="0" w:color="auto"/>
      </w:divBdr>
    </w:div>
    <w:div w:id="1371493049">
      <w:bodyDiv w:val="1"/>
      <w:marLeft w:val="0"/>
      <w:marRight w:val="0"/>
      <w:marTop w:val="0"/>
      <w:marBottom w:val="0"/>
      <w:divBdr>
        <w:top w:val="none" w:sz="0" w:space="0" w:color="auto"/>
        <w:left w:val="none" w:sz="0" w:space="0" w:color="auto"/>
        <w:bottom w:val="none" w:sz="0" w:space="0" w:color="auto"/>
        <w:right w:val="none" w:sz="0" w:space="0" w:color="auto"/>
      </w:divBdr>
    </w:div>
    <w:div w:id="1371763155">
      <w:bodyDiv w:val="1"/>
      <w:marLeft w:val="0"/>
      <w:marRight w:val="0"/>
      <w:marTop w:val="0"/>
      <w:marBottom w:val="0"/>
      <w:divBdr>
        <w:top w:val="none" w:sz="0" w:space="0" w:color="auto"/>
        <w:left w:val="none" w:sz="0" w:space="0" w:color="auto"/>
        <w:bottom w:val="none" w:sz="0" w:space="0" w:color="auto"/>
        <w:right w:val="none" w:sz="0" w:space="0" w:color="auto"/>
      </w:divBdr>
    </w:div>
    <w:div w:id="1372801803">
      <w:bodyDiv w:val="1"/>
      <w:marLeft w:val="0"/>
      <w:marRight w:val="0"/>
      <w:marTop w:val="0"/>
      <w:marBottom w:val="0"/>
      <w:divBdr>
        <w:top w:val="none" w:sz="0" w:space="0" w:color="auto"/>
        <w:left w:val="none" w:sz="0" w:space="0" w:color="auto"/>
        <w:bottom w:val="none" w:sz="0" w:space="0" w:color="auto"/>
        <w:right w:val="none" w:sz="0" w:space="0" w:color="auto"/>
      </w:divBdr>
    </w:div>
    <w:div w:id="1374647898">
      <w:bodyDiv w:val="1"/>
      <w:marLeft w:val="0"/>
      <w:marRight w:val="0"/>
      <w:marTop w:val="0"/>
      <w:marBottom w:val="0"/>
      <w:divBdr>
        <w:top w:val="none" w:sz="0" w:space="0" w:color="auto"/>
        <w:left w:val="none" w:sz="0" w:space="0" w:color="auto"/>
        <w:bottom w:val="none" w:sz="0" w:space="0" w:color="auto"/>
        <w:right w:val="none" w:sz="0" w:space="0" w:color="auto"/>
      </w:divBdr>
    </w:div>
    <w:div w:id="1376738478">
      <w:bodyDiv w:val="1"/>
      <w:marLeft w:val="0"/>
      <w:marRight w:val="0"/>
      <w:marTop w:val="0"/>
      <w:marBottom w:val="0"/>
      <w:divBdr>
        <w:top w:val="none" w:sz="0" w:space="0" w:color="auto"/>
        <w:left w:val="none" w:sz="0" w:space="0" w:color="auto"/>
        <w:bottom w:val="none" w:sz="0" w:space="0" w:color="auto"/>
        <w:right w:val="none" w:sz="0" w:space="0" w:color="auto"/>
      </w:divBdr>
    </w:div>
    <w:div w:id="1378554961">
      <w:bodyDiv w:val="1"/>
      <w:marLeft w:val="0"/>
      <w:marRight w:val="0"/>
      <w:marTop w:val="0"/>
      <w:marBottom w:val="0"/>
      <w:divBdr>
        <w:top w:val="none" w:sz="0" w:space="0" w:color="auto"/>
        <w:left w:val="none" w:sz="0" w:space="0" w:color="auto"/>
        <w:bottom w:val="none" w:sz="0" w:space="0" w:color="auto"/>
        <w:right w:val="none" w:sz="0" w:space="0" w:color="auto"/>
      </w:divBdr>
    </w:div>
    <w:div w:id="1382288438">
      <w:bodyDiv w:val="1"/>
      <w:marLeft w:val="0"/>
      <w:marRight w:val="0"/>
      <w:marTop w:val="0"/>
      <w:marBottom w:val="0"/>
      <w:divBdr>
        <w:top w:val="none" w:sz="0" w:space="0" w:color="auto"/>
        <w:left w:val="none" w:sz="0" w:space="0" w:color="auto"/>
        <w:bottom w:val="none" w:sz="0" w:space="0" w:color="auto"/>
        <w:right w:val="none" w:sz="0" w:space="0" w:color="auto"/>
      </w:divBdr>
    </w:div>
    <w:div w:id="1383749890">
      <w:bodyDiv w:val="1"/>
      <w:marLeft w:val="0"/>
      <w:marRight w:val="0"/>
      <w:marTop w:val="0"/>
      <w:marBottom w:val="0"/>
      <w:divBdr>
        <w:top w:val="none" w:sz="0" w:space="0" w:color="auto"/>
        <w:left w:val="none" w:sz="0" w:space="0" w:color="auto"/>
        <w:bottom w:val="none" w:sz="0" w:space="0" w:color="auto"/>
        <w:right w:val="none" w:sz="0" w:space="0" w:color="auto"/>
      </w:divBdr>
    </w:div>
    <w:div w:id="1384208233">
      <w:bodyDiv w:val="1"/>
      <w:marLeft w:val="0"/>
      <w:marRight w:val="0"/>
      <w:marTop w:val="0"/>
      <w:marBottom w:val="0"/>
      <w:divBdr>
        <w:top w:val="none" w:sz="0" w:space="0" w:color="auto"/>
        <w:left w:val="none" w:sz="0" w:space="0" w:color="auto"/>
        <w:bottom w:val="none" w:sz="0" w:space="0" w:color="auto"/>
        <w:right w:val="none" w:sz="0" w:space="0" w:color="auto"/>
      </w:divBdr>
    </w:div>
    <w:div w:id="1386561588">
      <w:bodyDiv w:val="1"/>
      <w:marLeft w:val="0"/>
      <w:marRight w:val="0"/>
      <w:marTop w:val="0"/>
      <w:marBottom w:val="0"/>
      <w:divBdr>
        <w:top w:val="none" w:sz="0" w:space="0" w:color="auto"/>
        <w:left w:val="none" w:sz="0" w:space="0" w:color="auto"/>
        <w:bottom w:val="none" w:sz="0" w:space="0" w:color="auto"/>
        <w:right w:val="none" w:sz="0" w:space="0" w:color="auto"/>
      </w:divBdr>
    </w:div>
    <w:div w:id="1397556893">
      <w:bodyDiv w:val="1"/>
      <w:marLeft w:val="0"/>
      <w:marRight w:val="0"/>
      <w:marTop w:val="0"/>
      <w:marBottom w:val="0"/>
      <w:divBdr>
        <w:top w:val="none" w:sz="0" w:space="0" w:color="auto"/>
        <w:left w:val="none" w:sz="0" w:space="0" w:color="auto"/>
        <w:bottom w:val="none" w:sz="0" w:space="0" w:color="auto"/>
        <w:right w:val="none" w:sz="0" w:space="0" w:color="auto"/>
      </w:divBdr>
    </w:div>
    <w:div w:id="1403986760">
      <w:bodyDiv w:val="1"/>
      <w:marLeft w:val="0"/>
      <w:marRight w:val="0"/>
      <w:marTop w:val="0"/>
      <w:marBottom w:val="0"/>
      <w:divBdr>
        <w:top w:val="none" w:sz="0" w:space="0" w:color="auto"/>
        <w:left w:val="none" w:sz="0" w:space="0" w:color="auto"/>
        <w:bottom w:val="none" w:sz="0" w:space="0" w:color="auto"/>
        <w:right w:val="none" w:sz="0" w:space="0" w:color="auto"/>
      </w:divBdr>
    </w:div>
    <w:div w:id="1405103531">
      <w:bodyDiv w:val="1"/>
      <w:marLeft w:val="0"/>
      <w:marRight w:val="0"/>
      <w:marTop w:val="0"/>
      <w:marBottom w:val="0"/>
      <w:divBdr>
        <w:top w:val="none" w:sz="0" w:space="0" w:color="auto"/>
        <w:left w:val="none" w:sz="0" w:space="0" w:color="auto"/>
        <w:bottom w:val="none" w:sz="0" w:space="0" w:color="auto"/>
        <w:right w:val="none" w:sz="0" w:space="0" w:color="auto"/>
      </w:divBdr>
    </w:div>
    <w:div w:id="1410275700">
      <w:bodyDiv w:val="1"/>
      <w:marLeft w:val="0"/>
      <w:marRight w:val="0"/>
      <w:marTop w:val="0"/>
      <w:marBottom w:val="0"/>
      <w:divBdr>
        <w:top w:val="none" w:sz="0" w:space="0" w:color="auto"/>
        <w:left w:val="none" w:sz="0" w:space="0" w:color="auto"/>
        <w:bottom w:val="none" w:sz="0" w:space="0" w:color="auto"/>
        <w:right w:val="none" w:sz="0" w:space="0" w:color="auto"/>
      </w:divBdr>
    </w:div>
    <w:div w:id="1412384804">
      <w:bodyDiv w:val="1"/>
      <w:marLeft w:val="0"/>
      <w:marRight w:val="0"/>
      <w:marTop w:val="0"/>
      <w:marBottom w:val="0"/>
      <w:divBdr>
        <w:top w:val="none" w:sz="0" w:space="0" w:color="auto"/>
        <w:left w:val="none" w:sz="0" w:space="0" w:color="auto"/>
        <w:bottom w:val="none" w:sz="0" w:space="0" w:color="auto"/>
        <w:right w:val="none" w:sz="0" w:space="0" w:color="auto"/>
      </w:divBdr>
    </w:div>
    <w:div w:id="1412432104">
      <w:bodyDiv w:val="1"/>
      <w:marLeft w:val="0"/>
      <w:marRight w:val="0"/>
      <w:marTop w:val="0"/>
      <w:marBottom w:val="0"/>
      <w:divBdr>
        <w:top w:val="none" w:sz="0" w:space="0" w:color="auto"/>
        <w:left w:val="none" w:sz="0" w:space="0" w:color="auto"/>
        <w:bottom w:val="none" w:sz="0" w:space="0" w:color="auto"/>
        <w:right w:val="none" w:sz="0" w:space="0" w:color="auto"/>
      </w:divBdr>
    </w:div>
    <w:div w:id="1415933102">
      <w:bodyDiv w:val="1"/>
      <w:marLeft w:val="0"/>
      <w:marRight w:val="0"/>
      <w:marTop w:val="0"/>
      <w:marBottom w:val="0"/>
      <w:divBdr>
        <w:top w:val="none" w:sz="0" w:space="0" w:color="auto"/>
        <w:left w:val="none" w:sz="0" w:space="0" w:color="auto"/>
        <w:bottom w:val="none" w:sz="0" w:space="0" w:color="auto"/>
        <w:right w:val="none" w:sz="0" w:space="0" w:color="auto"/>
      </w:divBdr>
    </w:div>
    <w:div w:id="1416974042">
      <w:bodyDiv w:val="1"/>
      <w:marLeft w:val="0"/>
      <w:marRight w:val="0"/>
      <w:marTop w:val="0"/>
      <w:marBottom w:val="0"/>
      <w:divBdr>
        <w:top w:val="none" w:sz="0" w:space="0" w:color="auto"/>
        <w:left w:val="none" w:sz="0" w:space="0" w:color="auto"/>
        <w:bottom w:val="none" w:sz="0" w:space="0" w:color="auto"/>
        <w:right w:val="none" w:sz="0" w:space="0" w:color="auto"/>
      </w:divBdr>
    </w:div>
    <w:div w:id="1443917881">
      <w:bodyDiv w:val="1"/>
      <w:marLeft w:val="0"/>
      <w:marRight w:val="0"/>
      <w:marTop w:val="0"/>
      <w:marBottom w:val="0"/>
      <w:divBdr>
        <w:top w:val="none" w:sz="0" w:space="0" w:color="auto"/>
        <w:left w:val="none" w:sz="0" w:space="0" w:color="auto"/>
        <w:bottom w:val="none" w:sz="0" w:space="0" w:color="auto"/>
        <w:right w:val="none" w:sz="0" w:space="0" w:color="auto"/>
      </w:divBdr>
    </w:div>
    <w:div w:id="1447389895">
      <w:bodyDiv w:val="1"/>
      <w:marLeft w:val="0"/>
      <w:marRight w:val="0"/>
      <w:marTop w:val="0"/>
      <w:marBottom w:val="0"/>
      <w:divBdr>
        <w:top w:val="none" w:sz="0" w:space="0" w:color="auto"/>
        <w:left w:val="none" w:sz="0" w:space="0" w:color="auto"/>
        <w:bottom w:val="none" w:sz="0" w:space="0" w:color="auto"/>
        <w:right w:val="none" w:sz="0" w:space="0" w:color="auto"/>
      </w:divBdr>
    </w:div>
    <w:div w:id="1447965862">
      <w:bodyDiv w:val="1"/>
      <w:marLeft w:val="0"/>
      <w:marRight w:val="0"/>
      <w:marTop w:val="0"/>
      <w:marBottom w:val="0"/>
      <w:divBdr>
        <w:top w:val="none" w:sz="0" w:space="0" w:color="auto"/>
        <w:left w:val="none" w:sz="0" w:space="0" w:color="auto"/>
        <w:bottom w:val="none" w:sz="0" w:space="0" w:color="auto"/>
        <w:right w:val="none" w:sz="0" w:space="0" w:color="auto"/>
      </w:divBdr>
    </w:div>
    <w:div w:id="1450203083">
      <w:bodyDiv w:val="1"/>
      <w:marLeft w:val="0"/>
      <w:marRight w:val="0"/>
      <w:marTop w:val="0"/>
      <w:marBottom w:val="0"/>
      <w:divBdr>
        <w:top w:val="none" w:sz="0" w:space="0" w:color="auto"/>
        <w:left w:val="none" w:sz="0" w:space="0" w:color="auto"/>
        <w:bottom w:val="none" w:sz="0" w:space="0" w:color="auto"/>
        <w:right w:val="none" w:sz="0" w:space="0" w:color="auto"/>
      </w:divBdr>
    </w:div>
    <w:div w:id="1455292445">
      <w:bodyDiv w:val="1"/>
      <w:marLeft w:val="0"/>
      <w:marRight w:val="0"/>
      <w:marTop w:val="0"/>
      <w:marBottom w:val="0"/>
      <w:divBdr>
        <w:top w:val="none" w:sz="0" w:space="0" w:color="auto"/>
        <w:left w:val="none" w:sz="0" w:space="0" w:color="auto"/>
        <w:bottom w:val="none" w:sz="0" w:space="0" w:color="auto"/>
        <w:right w:val="none" w:sz="0" w:space="0" w:color="auto"/>
      </w:divBdr>
    </w:div>
    <w:div w:id="1455832455">
      <w:bodyDiv w:val="1"/>
      <w:marLeft w:val="0"/>
      <w:marRight w:val="0"/>
      <w:marTop w:val="0"/>
      <w:marBottom w:val="0"/>
      <w:divBdr>
        <w:top w:val="none" w:sz="0" w:space="0" w:color="auto"/>
        <w:left w:val="none" w:sz="0" w:space="0" w:color="auto"/>
        <w:bottom w:val="none" w:sz="0" w:space="0" w:color="auto"/>
        <w:right w:val="none" w:sz="0" w:space="0" w:color="auto"/>
      </w:divBdr>
    </w:div>
    <w:div w:id="1459302531">
      <w:bodyDiv w:val="1"/>
      <w:marLeft w:val="0"/>
      <w:marRight w:val="0"/>
      <w:marTop w:val="0"/>
      <w:marBottom w:val="0"/>
      <w:divBdr>
        <w:top w:val="none" w:sz="0" w:space="0" w:color="auto"/>
        <w:left w:val="none" w:sz="0" w:space="0" w:color="auto"/>
        <w:bottom w:val="none" w:sz="0" w:space="0" w:color="auto"/>
        <w:right w:val="none" w:sz="0" w:space="0" w:color="auto"/>
      </w:divBdr>
      <w:divsChild>
        <w:div w:id="1153714143">
          <w:marLeft w:val="547"/>
          <w:marRight w:val="0"/>
          <w:marTop w:val="0"/>
          <w:marBottom w:val="0"/>
          <w:divBdr>
            <w:top w:val="none" w:sz="0" w:space="0" w:color="auto"/>
            <w:left w:val="none" w:sz="0" w:space="0" w:color="auto"/>
            <w:bottom w:val="none" w:sz="0" w:space="0" w:color="auto"/>
            <w:right w:val="none" w:sz="0" w:space="0" w:color="auto"/>
          </w:divBdr>
        </w:div>
      </w:divsChild>
    </w:div>
    <w:div w:id="1461024690">
      <w:bodyDiv w:val="1"/>
      <w:marLeft w:val="0"/>
      <w:marRight w:val="0"/>
      <w:marTop w:val="0"/>
      <w:marBottom w:val="0"/>
      <w:divBdr>
        <w:top w:val="none" w:sz="0" w:space="0" w:color="auto"/>
        <w:left w:val="none" w:sz="0" w:space="0" w:color="auto"/>
        <w:bottom w:val="none" w:sz="0" w:space="0" w:color="auto"/>
        <w:right w:val="none" w:sz="0" w:space="0" w:color="auto"/>
      </w:divBdr>
    </w:div>
    <w:div w:id="1468008620">
      <w:bodyDiv w:val="1"/>
      <w:marLeft w:val="0"/>
      <w:marRight w:val="0"/>
      <w:marTop w:val="0"/>
      <w:marBottom w:val="0"/>
      <w:divBdr>
        <w:top w:val="none" w:sz="0" w:space="0" w:color="auto"/>
        <w:left w:val="none" w:sz="0" w:space="0" w:color="auto"/>
        <w:bottom w:val="none" w:sz="0" w:space="0" w:color="auto"/>
        <w:right w:val="none" w:sz="0" w:space="0" w:color="auto"/>
      </w:divBdr>
    </w:div>
    <w:div w:id="1470897433">
      <w:bodyDiv w:val="1"/>
      <w:marLeft w:val="0"/>
      <w:marRight w:val="0"/>
      <w:marTop w:val="0"/>
      <w:marBottom w:val="0"/>
      <w:divBdr>
        <w:top w:val="none" w:sz="0" w:space="0" w:color="auto"/>
        <w:left w:val="none" w:sz="0" w:space="0" w:color="auto"/>
        <w:bottom w:val="none" w:sz="0" w:space="0" w:color="auto"/>
        <w:right w:val="none" w:sz="0" w:space="0" w:color="auto"/>
      </w:divBdr>
    </w:div>
    <w:div w:id="1472139585">
      <w:bodyDiv w:val="1"/>
      <w:marLeft w:val="0"/>
      <w:marRight w:val="0"/>
      <w:marTop w:val="0"/>
      <w:marBottom w:val="0"/>
      <w:divBdr>
        <w:top w:val="none" w:sz="0" w:space="0" w:color="auto"/>
        <w:left w:val="none" w:sz="0" w:space="0" w:color="auto"/>
        <w:bottom w:val="none" w:sz="0" w:space="0" w:color="auto"/>
        <w:right w:val="none" w:sz="0" w:space="0" w:color="auto"/>
      </w:divBdr>
    </w:div>
    <w:div w:id="1474718552">
      <w:bodyDiv w:val="1"/>
      <w:marLeft w:val="0"/>
      <w:marRight w:val="0"/>
      <w:marTop w:val="0"/>
      <w:marBottom w:val="0"/>
      <w:divBdr>
        <w:top w:val="none" w:sz="0" w:space="0" w:color="auto"/>
        <w:left w:val="none" w:sz="0" w:space="0" w:color="auto"/>
        <w:bottom w:val="none" w:sz="0" w:space="0" w:color="auto"/>
        <w:right w:val="none" w:sz="0" w:space="0" w:color="auto"/>
      </w:divBdr>
    </w:div>
    <w:div w:id="1475442350">
      <w:bodyDiv w:val="1"/>
      <w:marLeft w:val="0"/>
      <w:marRight w:val="0"/>
      <w:marTop w:val="0"/>
      <w:marBottom w:val="0"/>
      <w:divBdr>
        <w:top w:val="none" w:sz="0" w:space="0" w:color="auto"/>
        <w:left w:val="none" w:sz="0" w:space="0" w:color="auto"/>
        <w:bottom w:val="none" w:sz="0" w:space="0" w:color="auto"/>
        <w:right w:val="none" w:sz="0" w:space="0" w:color="auto"/>
      </w:divBdr>
    </w:div>
    <w:div w:id="1476527270">
      <w:bodyDiv w:val="1"/>
      <w:marLeft w:val="0"/>
      <w:marRight w:val="0"/>
      <w:marTop w:val="0"/>
      <w:marBottom w:val="0"/>
      <w:divBdr>
        <w:top w:val="none" w:sz="0" w:space="0" w:color="auto"/>
        <w:left w:val="none" w:sz="0" w:space="0" w:color="auto"/>
        <w:bottom w:val="none" w:sz="0" w:space="0" w:color="auto"/>
        <w:right w:val="none" w:sz="0" w:space="0" w:color="auto"/>
      </w:divBdr>
    </w:div>
    <w:div w:id="1480147903">
      <w:bodyDiv w:val="1"/>
      <w:marLeft w:val="0"/>
      <w:marRight w:val="0"/>
      <w:marTop w:val="0"/>
      <w:marBottom w:val="0"/>
      <w:divBdr>
        <w:top w:val="none" w:sz="0" w:space="0" w:color="auto"/>
        <w:left w:val="none" w:sz="0" w:space="0" w:color="auto"/>
        <w:bottom w:val="none" w:sz="0" w:space="0" w:color="auto"/>
        <w:right w:val="none" w:sz="0" w:space="0" w:color="auto"/>
      </w:divBdr>
    </w:div>
    <w:div w:id="1486972298">
      <w:bodyDiv w:val="1"/>
      <w:marLeft w:val="0"/>
      <w:marRight w:val="0"/>
      <w:marTop w:val="0"/>
      <w:marBottom w:val="0"/>
      <w:divBdr>
        <w:top w:val="none" w:sz="0" w:space="0" w:color="auto"/>
        <w:left w:val="none" w:sz="0" w:space="0" w:color="auto"/>
        <w:bottom w:val="none" w:sz="0" w:space="0" w:color="auto"/>
        <w:right w:val="none" w:sz="0" w:space="0" w:color="auto"/>
      </w:divBdr>
    </w:div>
    <w:div w:id="1495072959">
      <w:bodyDiv w:val="1"/>
      <w:marLeft w:val="0"/>
      <w:marRight w:val="0"/>
      <w:marTop w:val="0"/>
      <w:marBottom w:val="0"/>
      <w:divBdr>
        <w:top w:val="none" w:sz="0" w:space="0" w:color="auto"/>
        <w:left w:val="none" w:sz="0" w:space="0" w:color="auto"/>
        <w:bottom w:val="none" w:sz="0" w:space="0" w:color="auto"/>
        <w:right w:val="none" w:sz="0" w:space="0" w:color="auto"/>
      </w:divBdr>
    </w:div>
    <w:div w:id="1496646074">
      <w:bodyDiv w:val="1"/>
      <w:marLeft w:val="0"/>
      <w:marRight w:val="0"/>
      <w:marTop w:val="0"/>
      <w:marBottom w:val="0"/>
      <w:divBdr>
        <w:top w:val="none" w:sz="0" w:space="0" w:color="auto"/>
        <w:left w:val="none" w:sz="0" w:space="0" w:color="auto"/>
        <w:bottom w:val="none" w:sz="0" w:space="0" w:color="auto"/>
        <w:right w:val="none" w:sz="0" w:space="0" w:color="auto"/>
      </w:divBdr>
    </w:div>
    <w:div w:id="1498227116">
      <w:bodyDiv w:val="1"/>
      <w:marLeft w:val="0"/>
      <w:marRight w:val="0"/>
      <w:marTop w:val="0"/>
      <w:marBottom w:val="0"/>
      <w:divBdr>
        <w:top w:val="none" w:sz="0" w:space="0" w:color="auto"/>
        <w:left w:val="none" w:sz="0" w:space="0" w:color="auto"/>
        <w:bottom w:val="none" w:sz="0" w:space="0" w:color="auto"/>
        <w:right w:val="none" w:sz="0" w:space="0" w:color="auto"/>
      </w:divBdr>
    </w:div>
    <w:div w:id="1510438934">
      <w:bodyDiv w:val="1"/>
      <w:marLeft w:val="0"/>
      <w:marRight w:val="0"/>
      <w:marTop w:val="0"/>
      <w:marBottom w:val="0"/>
      <w:divBdr>
        <w:top w:val="none" w:sz="0" w:space="0" w:color="auto"/>
        <w:left w:val="none" w:sz="0" w:space="0" w:color="auto"/>
        <w:bottom w:val="none" w:sz="0" w:space="0" w:color="auto"/>
        <w:right w:val="none" w:sz="0" w:space="0" w:color="auto"/>
      </w:divBdr>
    </w:div>
    <w:div w:id="1511287365">
      <w:bodyDiv w:val="1"/>
      <w:marLeft w:val="0"/>
      <w:marRight w:val="0"/>
      <w:marTop w:val="0"/>
      <w:marBottom w:val="0"/>
      <w:divBdr>
        <w:top w:val="none" w:sz="0" w:space="0" w:color="auto"/>
        <w:left w:val="none" w:sz="0" w:space="0" w:color="auto"/>
        <w:bottom w:val="none" w:sz="0" w:space="0" w:color="auto"/>
        <w:right w:val="none" w:sz="0" w:space="0" w:color="auto"/>
      </w:divBdr>
    </w:div>
    <w:div w:id="1514150860">
      <w:bodyDiv w:val="1"/>
      <w:marLeft w:val="0"/>
      <w:marRight w:val="0"/>
      <w:marTop w:val="0"/>
      <w:marBottom w:val="0"/>
      <w:divBdr>
        <w:top w:val="none" w:sz="0" w:space="0" w:color="auto"/>
        <w:left w:val="none" w:sz="0" w:space="0" w:color="auto"/>
        <w:bottom w:val="none" w:sz="0" w:space="0" w:color="auto"/>
        <w:right w:val="none" w:sz="0" w:space="0" w:color="auto"/>
      </w:divBdr>
    </w:div>
    <w:div w:id="1517771485">
      <w:bodyDiv w:val="1"/>
      <w:marLeft w:val="0"/>
      <w:marRight w:val="0"/>
      <w:marTop w:val="0"/>
      <w:marBottom w:val="0"/>
      <w:divBdr>
        <w:top w:val="none" w:sz="0" w:space="0" w:color="auto"/>
        <w:left w:val="none" w:sz="0" w:space="0" w:color="auto"/>
        <w:bottom w:val="none" w:sz="0" w:space="0" w:color="auto"/>
        <w:right w:val="none" w:sz="0" w:space="0" w:color="auto"/>
      </w:divBdr>
    </w:div>
    <w:div w:id="1522084014">
      <w:bodyDiv w:val="1"/>
      <w:marLeft w:val="0"/>
      <w:marRight w:val="0"/>
      <w:marTop w:val="0"/>
      <w:marBottom w:val="0"/>
      <w:divBdr>
        <w:top w:val="none" w:sz="0" w:space="0" w:color="auto"/>
        <w:left w:val="none" w:sz="0" w:space="0" w:color="auto"/>
        <w:bottom w:val="none" w:sz="0" w:space="0" w:color="auto"/>
        <w:right w:val="none" w:sz="0" w:space="0" w:color="auto"/>
      </w:divBdr>
    </w:div>
    <w:div w:id="1524442901">
      <w:bodyDiv w:val="1"/>
      <w:marLeft w:val="0"/>
      <w:marRight w:val="0"/>
      <w:marTop w:val="0"/>
      <w:marBottom w:val="0"/>
      <w:divBdr>
        <w:top w:val="none" w:sz="0" w:space="0" w:color="auto"/>
        <w:left w:val="none" w:sz="0" w:space="0" w:color="auto"/>
        <w:bottom w:val="none" w:sz="0" w:space="0" w:color="auto"/>
        <w:right w:val="none" w:sz="0" w:space="0" w:color="auto"/>
      </w:divBdr>
    </w:div>
    <w:div w:id="1527669948">
      <w:bodyDiv w:val="1"/>
      <w:marLeft w:val="0"/>
      <w:marRight w:val="0"/>
      <w:marTop w:val="0"/>
      <w:marBottom w:val="0"/>
      <w:divBdr>
        <w:top w:val="none" w:sz="0" w:space="0" w:color="auto"/>
        <w:left w:val="none" w:sz="0" w:space="0" w:color="auto"/>
        <w:bottom w:val="none" w:sz="0" w:space="0" w:color="auto"/>
        <w:right w:val="none" w:sz="0" w:space="0" w:color="auto"/>
      </w:divBdr>
    </w:div>
    <w:div w:id="1528984198">
      <w:bodyDiv w:val="1"/>
      <w:marLeft w:val="0"/>
      <w:marRight w:val="0"/>
      <w:marTop w:val="0"/>
      <w:marBottom w:val="0"/>
      <w:divBdr>
        <w:top w:val="none" w:sz="0" w:space="0" w:color="auto"/>
        <w:left w:val="none" w:sz="0" w:space="0" w:color="auto"/>
        <w:bottom w:val="none" w:sz="0" w:space="0" w:color="auto"/>
        <w:right w:val="none" w:sz="0" w:space="0" w:color="auto"/>
      </w:divBdr>
    </w:div>
    <w:div w:id="1529677011">
      <w:bodyDiv w:val="1"/>
      <w:marLeft w:val="0"/>
      <w:marRight w:val="0"/>
      <w:marTop w:val="0"/>
      <w:marBottom w:val="0"/>
      <w:divBdr>
        <w:top w:val="none" w:sz="0" w:space="0" w:color="auto"/>
        <w:left w:val="none" w:sz="0" w:space="0" w:color="auto"/>
        <w:bottom w:val="none" w:sz="0" w:space="0" w:color="auto"/>
        <w:right w:val="none" w:sz="0" w:space="0" w:color="auto"/>
      </w:divBdr>
    </w:div>
    <w:div w:id="1532573025">
      <w:bodyDiv w:val="1"/>
      <w:marLeft w:val="0"/>
      <w:marRight w:val="0"/>
      <w:marTop w:val="0"/>
      <w:marBottom w:val="0"/>
      <w:divBdr>
        <w:top w:val="none" w:sz="0" w:space="0" w:color="auto"/>
        <w:left w:val="none" w:sz="0" w:space="0" w:color="auto"/>
        <w:bottom w:val="none" w:sz="0" w:space="0" w:color="auto"/>
        <w:right w:val="none" w:sz="0" w:space="0" w:color="auto"/>
      </w:divBdr>
    </w:div>
    <w:div w:id="1532768481">
      <w:bodyDiv w:val="1"/>
      <w:marLeft w:val="0"/>
      <w:marRight w:val="0"/>
      <w:marTop w:val="0"/>
      <w:marBottom w:val="0"/>
      <w:divBdr>
        <w:top w:val="none" w:sz="0" w:space="0" w:color="auto"/>
        <w:left w:val="none" w:sz="0" w:space="0" w:color="auto"/>
        <w:bottom w:val="none" w:sz="0" w:space="0" w:color="auto"/>
        <w:right w:val="none" w:sz="0" w:space="0" w:color="auto"/>
      </w:divBdr>
    </w:div>
    <w:div w:id="1534540207">
      <w:bodyDiv w:val="1"/>
      <w:marLeft w:val="0"/>
      <w:marRight w:val="0"/>
      <w:marTop w:val="0"/>
      <w:marBottom w:val="0"/>
      <w:divBdr>
        <w:top w:val="none" w:sz="0" w:space="0" w:color="auto"/>
        <w:left w:val="none" w:sz="0" w:space="0" w:color="auto"/>
        <w:bottom w:val="none" w:sz="0" w:space="0" w:color="auto"/>
        <w:right w:val="none" w:sz="0" w:space="0" w:color="auto"/>
      </w:divBdr>
    </w:div>
    <w:div w:id="1536233941">
      <w:bodyDiv w:val="1"/>
      <w:marLeft w:val="0"/>
      <w:marRight w:val="0"/>
      <w:marTop w:val="0"/>
      <w:marBottom w:val="0"/>
      <w:divBdr>
        <w:top w:val="none" w:sz="0" w:space="0" w:color="auto"/>
        <w:left w:val="none" w:sz="0" w:space="0" w:color="auto"/>
        <w:bottom w:val="none" w:sz="0" w:space="0" w:color="auto"/>
        <w:right w:val="none" w:sz="0" w:space="0" w:color="auto"/>
      </w:divBdr>
    </w:div>
    <w:div w:id="1550801461">
      <w:bodyDiv w:val="1"/>
      <w:marLeft w:val="0"/>
      <w:marRight w:val="0"/>
      <w:marTop w:val="0"/>
      <w:marBottom w:val="0"/>
      <w:divBdr>
        <w:top w:val="none" w:sz="0" w:space="0" w:color="auto"/>
        <w:left w:val="none" w:sz="0" w:space="0" w:color="auto"/>
        <w:bottom w:val="none" w:sz="0" w:space="0" w:color="auto"/>
        <w:right w:val="none" w:sz="0" w:space="0" w:color="auto"/>
      </w:divBdr>
    </w:div>
    <w:div w:id="1565675553">
      <w:bodyDiv w:val="1"/>
      <w:marLeft w:val="0"/>
      <w:marRight w:val="0"/>
      <w:marTop w:val="0"/>
      <w:marBottom w:val="0"/>
      <w:divBdr>
        <w:top w:val="none" w:sz="0" w:space="0" w:color="auto"/>
        <w:left w:val="none" w:sz="0" w:space="0" w:color="auto"/>
        <w:bottom w:val="none" w:sz="0" w:space="0" w:color="auto"/>
        <w:right w:val="none" w:sz="0" w:space="0" w:color="auto"/>
      </w:divBdr>
    </w:div>
    <w:div w:id="1566985727">
      <w:bodyDiv w:val="1"/>
      <w:marLeft w:val="0"/>
      <w:marRight w:val="0"/>
      <w:marTop w:val="0"/>
      <w:marBottom w:val="0"/>
      <w:divBdr>
        <w:top w:val="none" w:sz="0" w:space="0" w:color="auto"/>
        <w:left w:val="none" w:sz="0" w:space="0" w:color="auto"/>
        <w:bottom w:val="none" w:sz="0" w:space="0" w:color="auto"/>
        <w:right w:val="none" w:sz="0" w:space="0" w:color="auto"/>
      </w:divBdr>
      <w:divsChild>
        <w:div w:id="561411660">
          <w:marLeft w:val="0"/>
          <w:marRight w:val="0"/>
          <w:marTop w:val="0"/>
          <w:marBottom w:val="0"/>
          <w:divBdr>
            <w:top w:val="none" w:sz="0" w:space="0" w:color="auto"/>
            <w:left w:val="none" w:sz="0" w:space="0" w:color="auto"/>
            <w:bottom w:val="none" w:sz="0" w:space="0" w:color="auto"/>
            <w:right w:val="none" w:sz="0" w:space="0" w:color="auto"/>
          </w:divBdr>
        </w:div>
      </w:divsChild>
    </w:div>
    <w:div w:id="1583684535">
      <w:bodyDiv w:val="1"/>
      <w:marLeft w:val="0"/>
      <w:marRight w:val="0"/>
      <w:marTop w:val="0"/>
      <w:marBottom w:val="0"/>
      <w:divBdr>
        <w:top w:val="none" w:sz="0" w:space="0" w:color="auto"/>
        <w:left w:val="none" w:sz="0" w:space="0" w:color="auto"/>
        <w:bottom w:val="none" w:sz="0" w:space="0" w:color="auto"/>
        <w:right w:val="none" w:sz="0" w:space="0" w:color="auto"/>
      </w:divBdr>
    </w:div>
    <w:div w:id="1588341009">
      <w:bodyDiv w:val="1"/>
      <w:marLeft w:val="0"/>
      <w:marRight w:val="0"/>
      <w:marTop w:val="0"/>
      <w:marBottom w:val="0"/>
      <w:divBdr>
        <w:top w:val="none" w:sz="0" w:space="0" w:color="auto"/>
        <w:left w:val="none" w:sz="0" w:space="0" w:color="auto"/>
        <w:bottom w:val="none" w:sz="0" w:space="0" w:color="auto"/>
        <w:right w:val="none" w:sz="0" w:space="0" w:color="auto"/>
      </w:divBdr>
    </w:div>
    <w:div w:id="1590311931">
      <w:bodyDiv w:val="1"/>
      <w:marLeft w:val="0"/>
      <w:marRight w:val="0"/>
      <w:marTop w:val="0"/>
      <w:marBottom w:val="0"/>
      <w:divBdr>
        <w:top w:val="none" w:sz="0" w:space="0" w:color="auto"/>
        <w:left w:val="none" w:sz="0" w:space="0" w:color="auto"/>
        <w:bottom w:val="none" w:sz="0" w:space="0" w:color="auto"/>
        <w:right w:val="none" w:sz="0" w:space="0" w:color="auto"/>
      </w:divBdr>
    </w:div>
    <w:div w:id="1604340037">
      <w:bodyDiv w:val="1"/>
      <w:marLeft w:val="0"/>
      <w:marRight w:val="0"/>
      <w:marTop w:val="0"/>
      <w:marBottom w:val="0"/>
      <w:divBdr>
        <w:top w:val="none" w:sz="0" w:space="0" w:color="auto"/>
        <w:left w:val="none" w:sz="0" w:space="0" w:color="auto"/>
        <w:bottom w:val="none" w:sz="0" w:space="0" w:color="auto"/>
        <w:right w:val="none" w:sz="0" w:space="0" w:color="auto"/>
      </w:divBdr>
    </w:div>
    <w:div w:id="1605377197">
      <w:bodyDiv w:val="1"/>
      <w:marLeft w:val="0"/>
      <w:marRight w:val="0"/>
      <w:marTop w:val="0"/>
      <w:marBottom w:val="0"/>
      <w:divBdr>
        <w:top w:val="none" w:sz="0" w:space="0" w:color="auto"/>
        <w:left w:val="none" w:sz="0" w:space="0" w:color="auto"/>
        <w:bottom w:val="none" w:sz="0" w:space="0" w:color="auto"/>
        <w:right w:val="none" w:sz="0" w:space="0" w:color="auto"/>
      </w:divBdr>
    </w:div>
    <w:div w:id="1607425135">
      <w:bodyDiv w:val="1"/>
      <w:marLeft w:val="0"/>
      <w:marRight w:val="0"/>
      <w:marTop w:val="0"/>
      <w:marBottom w:val="0"/>
      <w:divBdr>
        <w:top w:val="none" w:sz="0" w:space="0" w:color="auto"/>
        <w:left w:val="none" w:sz="0" w:space="0" w:color="auto"/>
        <w:bottom w:val="none" w:sz="0" w:space="0" w:color="auto"/>
        <w:right w:val="none" w:sz="0" w:space="0" w:color="auto"/>
      </w:divBdr>
    </w:div>
    <w:div w:id="1613856479">
      <w:bodyDiv w:val="1"/>
      <w:marLeft w:val="0"/>
      <w:marRight w:val="0"/>
      <w:marTop w:val="0"/>
      <w:marBottom w:val="0"/>
      <w:divBdr>
        <w:top w:val="none" w:sz="0" w:space="0" w:color="auto"/>
        <w:left w:val="none" w:sz="0" w:space="0" w:color="auto"/>
        <w:bottom w:val="none" w:sz="0" w:space="0" w:color="auto"/>
        <w:right w:val="none" w:sz="0" w:space="0" w:color="auto"/>
      </w:divBdr>
    </w:div>
    <w:div w:id="1614172492">
      <w:bodyDiv w:val="1"/>
      <w:marLeft w:val="0"/>
      <w:marRight w:val="0"/>
      <w:marTop w:val="0"/>
      <w:marBottom w:val="0"/>
      <w:divBdr>
        <w:top w:val="none" w:sz="0" w:space="0" w:color="auto"/>
        <w:left w:val="none" w:sz="0" w:space="0" w:color="auto"/>
        <w:bottom w:val="none" w:sz="0" w:space="0" w:color="auto"/>
        <w:right w:val="none" w:sz="0" w:space="0" w:color="auto"/>
      </w:divBdr>
    </w:div>
    <w:div w:id="1618758155">
      <w:bodyDiv w:val="1"/>
      <w:marLeft w:val="0"/>
      <w:marRight w:val="0"/>
      <w:marTop w:val="0"/>
      <w:marBottom w:val="0"/>
      <w:divBdr>
        <w:top w:val="none" w:sz="0" w:space="0" w:color="auto"/>
        <w:left w:val="none" w:sz="0" w:space="0" w:color="auto"/>
        <w:bottom w:val="none" w:sz="0" w:space="0" w:color="auto"/>
        <w:right w:val="none" w:sz="0" w:space="0" w:color="auto"/>
      </w:divBdr>
    </w:div>
    <w:div w:id="1622685003">
      <w:bodyDiv w:val="1"/>
      <w:marLeft w:val="0"/>
      <w:marRight w:val="0"/>
      <w:marTop w:val="0"/>
      <w:marBottom w:val="0"/>
      <w:divBdr>
        <w:top w:val="none" w:sz="0" w:space="0" w:color="auto"/>
        <w:left w:val="none" w:sz="0" w:space="0" w:color="auto"/>
        <w:bottom w:val="none" w:sz="0" w:space="0" w:color="auto"/>
        <w:right w:val="none" w:sz="0" w:space="0" w:color="auto"/>
      </w:divBdr>
    </w:div>
    <w:div w:id="1624069758">
      <w:bodyDiv w:val="1"/>
      <w:marLeft w:val="0"/>
      <w:marRight w:val="0"/>
      <w:marTop w:val="0"/>
      <w:marBottom w:val="0"/>
      <w:divBdr>
        <w:top w:val="none" w:sz="0" w:space="0" w:color="auto"/>
        <w:left w:val="none" w:sz="0" w:space="0" w:color="auto"/>
        <w:bottom w:val="none" w:sz="0" w:space="0" w:color="auto"/>
        <w:right w:val="none" w:sz="0" w:space="0" w:color="auto"/>
      </w:divBdr>
    </w:div>
    <w:div w:id="1625379772">
      <w:bodyDiv w:val="1"/>
      <w:marLeft w:val="0"/>
      <w:marRight w:val="0"/>
      <w:marTop w:val="0"/>
      <w:marBottom w:val="0"/>
      <w:divBdr>
        <w:top w:val="none" w:sz="0" w:space="0" w:color="auto"/>
        <w:left w:val="none" w:sz="0" w:space="0" w:color="auto"/>
        <w:bottom w:val="none" w:sz="0" w:space="0" w:color="auto"/>
        <w:right w:val="none" w:sz="0" w:space="0" w:color="auto"/>
      </w:divBdr>
    </w:div>
    <w:div w:id="1626890719">
      <w:bodyDiv w:val="1"/>
      <w:marLeft w:val="0"/>
      <w:marRight w:val="0"/>
      <w:marTop w:val="0"/>
      <w:marBottom w:val="0"/>
      <w:divBdr>
        <w:top w:val="none" w:sz="0" w:space="0" w:color="auto"/>
        <w:left w:val="none" w:sz="0" w:space="0" w:color="auto"/>
        <w:bottom w:val="none" w:sz="0" w:space="0" w:color="auto"/>
        <w:right w:val="none" w:sz="0" w:space="0" w:color="auto"/>
      </w:divBdr>
    </w:div>
    <w:div w:id="1635679243">
      <w:bodyDiv w:val="1"/>
      <w:marLeft w:val="0"/>
      <w:marRight w:val="0"/>
      <w:marTop w:val="0"/>
      <w:marBottom w:val="0"/>
      <w:divBdr>
        <w:top w:val="none" w:sz="0" w:space="0" w:color="auto"/>
        <w:left w:val="none" w:sz="0" w:space="0" w:color="auto"/>
        <w:bottom w:val="none" w:sz="0" w:space="0" w:color="auto"/>
        <w:right w:val="none" w:sz="0" w:space="0" w:color="auto"/>
      </w:divBdr>
    </w:div>
    <w:div w:id="1638031621">
      <w:bodyDiv w:val="1"/>
      <w:marLeft w:val="0"/>
      <w:marRight w:val="0"/>
      <w:marTop w:val="0"/>
      <w:marBottom w:val="0"/>
      <w:divBdr>
        <w:top w:val="none" w:sz="0" w:space="0" w:color="auto"/>
        <w:left w:val="none" w:sz="0" w:space="0" w:color="auto"/>
        <w:bottom w:val="none" w:sz="0" w:space="0" w:color="auto"/>
        <w:right w:val="none" w:sz="0" w:space="0" w:color="auto"/>
      </w:divBdr>
    </w:div>
    <w:div w:id="1647322561">
      <w:bodyDiv w:val="1"/>
      <w:marLeft w:val="0"/>
      <w:marRight w:val="0"/>
      <w:marTop w:val="0"/>
      <w:marBottom w:val="0"/>
      <w:divBdr>
        <w:top w:val="none" w:sz="0" w:space="0" w:color="auto"/>
        <w:left w:val="none" w:sz="0" w:space="0" w:color="auto"/>
        <w:bottom w:val="none" w:sz="0" w:space="0" w:color="auto"/>
        <w:right w:val="none" w:sz="0" w:space="0" w:color="auto"/>
      </w:divBdr>
    </w:div>
    <w:div w:id="1650205261">
      <w:bodyDiv w:val="1"/>
      <w:marLeft w:val="0"/>
      <w:marRight w:val="0"/>
      <w:marTop w:val="0"/>
      <w:marBottom w:val="0"/>
      <w:divBdr>
        <w:top w:val="none" w:sz="0" w:space="0" w:color="auto"/>
        <w:left w:val="none" w:sz="0" w:space="0" w:color="auto"/>
        <w:bottom w:val="none" w:sz="0" w:space="0" w:color="auto"/>
        <w:right w:val="none" w:sz="0" w:space="0" w:color="auto"/>
      </w:divBdr>
    </w:div>
    <w:div w:id="1653631367">
      <w:bodyDiv w:val="1"/>
      <w:marLeft w:val="0"/>
      <w:marRight w:val="0"/>
      <w:marTop w:val="0"/>
      <w:marBottom w:val="0"/>
      <w:divBdr>
        <w:top w:val="none" w:sz="0" w:space="0" w:color="auto"/>
        <w:left w:val="none" w:sz="0" w:space="0" w:color="auto"/>
        <w:bottom w:val="none" w:sz="0" w:space="0" w:color="auto"/>
        <w:right w:val="none" w:sz="0" w:space="0" w:color="auto"/>
      </w:divBdr>
    </w:div>
    <w:div w:id="1656495830">
      <w:bodyDiv w:val="1"/>
      <w:marLeft w:val="0"/>
      <w:marRight w:val="0"/>
      <w:marTop w:val="0"/>
      <w:marBottom w:val="0"/>
      <w:divBdr>
        <w:top w:val="none" w:sz="0" w:space="0" w:color="auto"/>
        <w:left w:val="none" w:sz="0" w:space="0" w:color="auto"/>
        <w:bottom w:val="none" w:sz="0" w:space="0" w:color="auto"/>
        <w:right w:val="none" w:sz="0" w:space="0" w:color="auto"/>
      </w:divBdr>
    </w:div>
    <w:div w:id="1660690249">
      <w:bodyDiv w:val="1"/>
      <w:marLeft w:val="0"/>
      <w:marRight w:val="0"/>
      <w:marTop w:val="0"/>
      <w:marBottom w:val="0"/>
      <w:divBdr>
        <w:top w:val="none" w:sz="0" w:space="0" w:color="auto"/>
        <w:left w:val="none" w:sz="0" w:space="0" w:color="auto"/>
        <w:bottom w:val="none" w:sz="0" w:space="0" w:color="auto"/>
        <w:right w:val="none" w:sz="0" w:space="0" w:color="auto"/>
      </w:divBdr>
    </w:div>
    <w:div w:id="1671761464">
      <w:bodyDiv w:val="1"/>
      <w:marLeft w:val="0"/>
      <w:marRight w:val="0"/>
      <w:marTop w:val="0"/>
      <w:marBottom w:val="0"/>
      <w:divBdr>
        <w:top w:val="none" w:sz="0" w:space="0" w:color="auto"/>
        <w:left w:val="none" w:sz="0" w:space="0" w:color="auto"/>
        <w:bottom w:val="none" w:sz="0" w:space="0" w:color="auto"/>
        <w:right w:val="none" w:sz="0" w:space="0" w:color="auto"/>
      </w:divBdr>
    </w:div>
    <w:div w:id="1679624043">
      <w:bodyDiv w:val="1"/>
      <w:marLeft w:val="0"/>
      <w:marRight w:val="0"/>
      <w:marTop w:val="0"/>
      <w:marBottom w:val="0"/>
      <w:divBdr>
        <w:top w:val="none" w:sz="0" w:space="0" w:color="auto"/>
        <w:left w:val="none" w:sz="0" w:space="0" w:color="auto"/>
        <w:bottom w:val="none" w:sz="0" w:space="0" w:color="auto"/>
        <w:right w:val="none" w:sz="0" w:space="0" w:color="auto"/>
      </w:divBdr>
    </w:div>
    <w:div w:id="1689673868">
      <w:bodyDiv w:val="1"/>
      <w:marLeft w:val="0"/>
      <w:marRight w:val="0"/>
      <w:marTop w:val="0"/>
      <w:marBottom w:val="0"/>
      <w:divBdr>
        <w:top w:val="none" w:sz="0" w:space="0" w:color="auto"/>
        <w:left w:val="none" w:sz="0" w:space="0" w:color="auto"/>
        <w:bottom w:val="none" w:sz="0" w:space="0" w:color="auto"/>
        <w:right w:val="none" w:sz="0" w:space="0" w:color="auto"/>
      </w:divBdr>
    </w:div>
    <w:div w:id="1690445841">
      <w:bodyDiv w:val="1"/>
      <w:marLeft w:val="0"/>
      <w:marRight w:val="0"/>
      <w:marTop w:val="0"/>
      <w:marBottom w:val="0"/>
      <w:divBdr>
        <w:top w:val="none" w:sz="0" w:space="0" w:color="auto"/>
        <w:left w:val="none" w:sz="0" w:space="0" w:color="auto"/>
        <w:bottom w:val="none" w:sz="0" w:space="0" w:color="auto"/>
        <w:right w:val="none" w:sz="0" w:space="0" w:color="auto"/>
      </w:divBdr>
    </w:div>
    <w:div w:id="1692758473">
      <w:bodyDiv w:val="1"/>
      <w:marLeft w:val="0"/>
      <w:marRight w:val="0"/>
      <w:marTop w:val="0"/>
      <w:marBottom w:val="0"/>
      <w:divBdr>
        <w:top w:val="none" w:sz="0" w:space="0" w:color="auto"/>
        <w:left w:val="none" w:sz="0" w:space="0" w:color="auto"/>
        <w:bottom w:val="none" w:sz="0" w:space="0" w:color="auto"/>
        <w:right w:val="none" w:sz="0" w:space="0" w:color="auto"/>
      </w:divBdr>
    </w:div>
    <w:div w:id="1693140915">
      <w:bodyDiv w:val="1"/>
      <w:marLeft w:val="0"/>
      <w:marRight w:val="0"/>
      <w:marTop w:val="0"/>
      <w:marBottom w:val="0"/>
      <w:divBdr>
        <w:top w:val="none" w:sz="0" w:space="0" w:color="auto"/>
        <w:left w:val="none" w:sz="0" w:space="0" w:color="auto"/>
        <w:bottom w:val="none" w:sz="0" w:space="0" w:color="auto"/>
        <w:right w:val="none" w:sz="0" w:space="0" w:color="auto"/>
      </w:divBdr>
    </w:div>
    <w:div w:id="1700012041">
      <w:bodyDiv w:val="1"/>
      <w:marLeft w:val="0"/>
      <w:marRight w:val="0"/>
      <w:marTop w:val="0"/>
      <w:marBottom w:val="0"/>
      <w:divBdr>
        <w:top w:val="none" w:sz="0" w:space="0" w:color="auto"/>
        <w:left w:val="none" w:sz="0" w:space="0" w:color="auto"/>
        <w:bottom w:val="none" w:sz="0" w:space="0" w:color="auto"/>
        <w:right w:val="none" w:sz="0" w:space="0" w:color="auto"/>
      </w:divBdr>
    </w:div>
    <w:div w:id="1701398598">
      <w:bodyDiv w:val="1"/>
      <w:marLeft w:val="0"/>
      <w:marRight w:val="0"/>
      <w:marTop w:val="0"/>
      <w:marBottom w:val="0"/>
      <w:divBdr>
        <w:top w:val="none" w:sz="0" w:space="0" w:color="auto"/>
        <w:left w:val="none" w:sz="0" w:space="0" w:color="auto"/>
        <w:bottom w:val="none" w:sz="0" w:space="0" w:color="auto"/>
        <w:right w:val="none" w:sz="0" w:space="0" w:color="auto"/>
      </w:divBdr>
    </w:div>
    <w:div w:id="1701857119">
      <w:bodyDiv w:val="1"/>
      <w:marLeft w:val="0"/>
      <w:marRight w:val="0"/>
      <w:marTop w:val="0"/>
      <w:marBottom w:val="0"/>
      <w:divBdr>
        <w:top w:val="none" w:sz="0" w:space="0" w:color="auto"/>
        <w:left w:val="none" w:sz="0" w:space="0" w:color="auto"/>
        <w:bottom w:val="none" w:sz="0" w:space="0" w:color="auto"/>
        <w:right w:val="none" w:sz="0" w:space="0" w:color="auto"/>
      </w:divBdr>
    </w:div>
    <w:div w:id="1705208941">
      <w:bodyDiv w:val="1"/>
      <w:marLeft w:val="0"/>
      <w:marRight w:val="0"/>
      <w:marTop w:val="0"/>
      <w:marBottom w:val="0"/>
      <w:divBdr>
        <w:top w:val="none" w:sz="0" w:space="0" w:color="auto"/>
        <w:left w:val="none" w:sz="0" w:space="0" w:color="auto"/>
        <w:bottom w:val="none" w:sz="0" w:space="0" w:color="auto"/>
        <w:right w:val="none" w:sz="0" w:space="0" w:color="auto"/>
      </w:divBdr>
    </w:div>
    <w:div w:id="1705250225">
      <w:bodyDiv w:val="1"/>
      <w:marLeft w:val="0"/>
      <w:marRight w:val="0"/>
      <w:marTop w:val="0"/>
      <w:marBottom w:val="0"/>
      <w:divBdr>
        <w:top w:val="none" w:sz="0" w:space="0" w:color="auto"/>
        <w:left w:val="none" w:sz="0" w:space="0" w:color="auto"/>
        <w:bottom w:val="none" w:sz="0" w:space="0" w:color="auto"/>
        <w:right w:val="none" w:sz="0" w:space="0" w:color="auto"/>
      </w:divBdr>
    </w:div>
    <w:div w:id="1705327833">
      <w:bodyDiv w:val="1"/>
      <w:marLeft w:val="0"/>
      <w:marRight w:val="0"/>
      <w:marTop w:val="0"/>
      <w:marBottom w:val="0"/>
      <w:divBdr>
        <w:top w:val="none" w:sz="0" w:space="0" w:color="auto"/>
        <w:left w:val="none" w:sz="0" w:space="0" w:color="auto"/>
        <w:bottom w:val="none" w:sz="0" w:space="0" w:color="auto"/>
        <w:right w:val="none" w:sz="0" w:space="0" w:color="auto"/>
      </w:divBdr>
    </w:div>
    <w:div w:id="1711496893">
      <w:bodyDiv w:val="1"/>
      <w:marLeft w:val="0"/>
      <w:marRight w:val="0"/>
      <w:marTop w:val="0"/>
      <w:marBottom w:val="0"/>
      <w:divBdr>
        <w:top w:val="none" w:sz="0" w:space="0" w:color="auto"/>
        <w:left w:val="none" w:sz="0" w:space="0" w:color="auto"/>
        <w:bottom w:val="none" w:sz="0" w:space="0" w:color="auto"/>
        <w:right w:val="none" w:sz="0" w:space="0" w:color="auto"/>
      </w:divBdr>
    </w:div>
    <w:div w:id="1712225003">
      <w:bodyDiv w:val="1"/>
      <w:marLeft w:val="0"/>
      <w:marRight w:val="0"/>
      <w:marTop w:val="0"/>
      <w:marBottom w:val="0"/>
      <w:divBdr>
        <w:top w:val="none" w:sz="0" w:space="0" w:color="auto"/>
        <w:left w:val="none" w:sz="0" w:space="0" w:color="auto"/>
        <w:bottom w:val="none" w:sz="0" w:space="0" w:color="auto"/>
        <w:right w:val="none" w:sz="0" w:space="0" w:color="auto"/>
      </w:divBdr>
    </w:div>
    <w:div w:id="1714965279">
      <w:bodyDiv w:val="1"/>
      <w:marLeft w:val="0"/>
      <w:marRight w:val="0"/>
      <w:marTop w:val="0"/>
      <w:marBottom w:val="0"/>
      <w:divBdr>
        <w:top w:val="none" w:sz="0" w:space="0" w:color="auto"/>
        <w:left w:val="none" w:sz="0" w:space="0" w:color="auto"/>
        <w:bottom w:val="none" w:sz="0" w:space="0" w:color="auto"/>
        <w:right w:val="none" w:sz="0" w:space="0" w:color="auto"/>
      </w:divBdr>
    </w:div>
    <w:div w:id="1722249582">
      <w:bodyDiv w:val="1"/>
      <w:marLeft w:val="0"/>
      <w:marRight w:val="0"/>
      <w:marTop w:val="0"/>
      <w:marBottom w:val="0"/>
      <w:divBdr>
        <w:top w:val="none" w:sz="0" w:space="0" w:color="auto"/>
        <w:left w:val="none" w:sz="0" w:space="0" w:color="auto"/>
        <w:bottom w:val="none" w:sz="0" w:space="0" w:color="auto"/>
        <w:right w:val="none" w:sz="0" w:space="0" w:color="auto"/>
      </w:divBdr>
    </w:div>
    <w:div w:id="1724449965">
      <w:bodyDiv w:val="1"/>
      <w:marLeft w:val="0"/>
      <w:marRight w:val="0"/>
      <w:marTop w:val="0"/>
      <w:marBottom w:val="0"/>
      <w:divBdr>
        <w:top w:val="none" w:sz="0" w:space="0" w:color="auto"/>
        <w:left w:val="none" w:sz="0" w:space="0" w:color="auto"/>
        <w:bottom w:val="none" w:sz="0" w:space="0" w:color="auto"/>
        <w:right w:val="none" w:sz="0" w:space="0" w:color="auto"/>
      </w:divBdr>
    </w:div>
    <w:div w:id="1724908523">
      <w:bodyDiv w:val="1"/>
      <w:marLeft w:val="0"/>
      <w:marRight w:val="0"/>
      <w:marTop w:val="0"/>
      <w:marBottom w:val="0"/>
      <w:divBdr>
        <w:top w:val="none" w:sz="0" w:space="0" w:color="auto"/>
        <w:left w:val="none" w:sz="0" w:space="0" w:color="auto"/>
        <w:bottom w:val="none" w:sz="0" w:space="0" w:color="auto"/>
        <w:right w:val="none" w:sz="0" w:space="0" w:color="auto"/>
      </w:divBdr>
    </w:div>
    <w:div w:id="1725257818">
      <w:bodyDiv w:val="1"/>
      <w:marLeft w:val="0"/>
      <w:marRight w:val="0"/>
      <w:marTop w:val="0"/>
      <w:marBottom w:val="0"/>
      <w:divBdr>
        <w:top w:val="none" w:sz="0" w:space="0" w:color="auto"/>
        <w:left w:val="none" w:sz="0" w:space="0" w:color="auto"/>
        <w:bottom w:val="none" w:sz="0" w:space="0" w:color="auto"/>
        <w:right w:val="none" w:sz="0" w:space="0" w:color="auto"/>
      </w:divBdr>
    </w:div>
    <w:div w:id="1726759613">
      <w:bodyDiv w:val="1"/>
      <w:marLeft w:val="0"/>
      <w:marRight w:val="0"/>
      <w:marTop w:val="0"/>
      <w:marBottom w:val="0"/>
      <w:divBdr>
        <w:top w:val="none" w:sz="0" w:space="0" w:color="auto"/>
        <w:left w:val="none" w:sz="0" w:space="0" w:color="auto"/>
        <w:bottom w:val="none" w:sz="0" w:space="0" w:color="auto"/>
        <w:right w:val="none" w:sz="0" w:space="0" w:color="auto"/>
      </w:divBdr>
    </w:div>
    <w:div w:id="1732073346">
      <w:bodyDiv w:val="1"/>
      <w:marLeft w:val="0"/>
      <w:marRight w:val="0"/>
      <w:marTop w:val="0"/>
      <w:marBottom w:val="0"/>
      <w:divBdr>
        <w:top w:val="none" w:sz="0" w:space="0" w:color="auto"/>
        <w:left w:val="none" w:sz="0" w:space="0" w:color="auto"/>
        <w:bottom w:val="none" w:sz="0" w:space="0" w:color="auto"/>
        <w:right w:val="none" w:sz="0" w:space="0" w:color="auto"/>
      </w:divBdr>
    </w:div>
    <w:div w:id="1748842309">
      <w:bodyDiv w:val="1"/>
      <w:marLeft w:val="0"/>
      <w:marRight w:val="0"/>
      <w:marTop w:val="0"/>
      <w:marBottom w:val="0"/>
      <w:divBdr>
        <w:top w:val="none" w:sz="0" w:space="0" w:color="auto"/>
        <w:left w:val="none" w:sz="0" w:space="0" w:color="auto"/>
        <w:bottom w:val="none" w:sz="0" w:space="0" w:color="auto"/>
        <w:right w:val="none" w:sz="0" w:space="0" w:color="auto"/>
      </w:divBdr>
    </w:div>
    <w:div w:id="1751777355">
      <w:bodyDiv w:val="1"/>
      <w:marLeft w:val="0"/>
      <w:marRight w:val="0"/>
      <w:marTop w:val="0"/>
      <w:marBottom w:val="0"/>
      <w:divBdr>
        <w:top w:val="none" w:sz="0" w:space="0" w:color="auto"/>
        <w:left w:val="none" w:sz="0" w:space="0" w:color="auto"/>
        <w:bottom w:val="none" w:sz="0" w:space="0" w:color="auto"/>
        <w:right w:val="none" w:sz="0" w:space="0" w:color="auto"/>
      </w:divBdr>
    </w:div>
    <w:div w:id="1767071632">
      <w:bodyDiv w:val="1"/>
      <w:marLeft w:val="0"/>
      <w:marRight w:val="0"/>
      <w:marTop w:val="0"/>
      <w:marBottom w:val="0"/>
      <w:divBdr>
        <w:top w:val="none" w:sz="0" w:space="0" w:color="auto"/>
        <w:left w:val="none" w:sz="0" w:space="0" w:color="auto"/>
        <w:bottom w:val="none" w:sz="0" w:space="0" w:color="auto"/>
        <w:right w:val="none" w:sz="0" w:space="0" w:color="auto"/>
      </w:divBdr>
    </w:div>
    <w:div w:id="1772628125">
      <w:bodyDiv w:val="1"/>
      <w:marLeft w:val="0"/>
      <w:marRight w:val="0"/>
      <w:marTop w:val="0"/>
      <w:marBottom w:val="0"/>
      <w:divBdr>
        <w:top w:val="none" w:sz="0" w:space="0" w:color="auto"/>
        <w:left w:val="none" w:sz="0" w:space="0" w:color="auto"/>
        <w:bottom w:val="none" w:sz="0" w:space="0" w:color="auto"/>
        <w:right w:val="none" w:sz="0" w:space="0" w:color="auto"/>
      </w:divBdr>
    </w:div>
    <w:div w:id="1775906596">
      <w:bodyDiv w:val="1"/>
      <w:marLeft w:val="0"/>
      <w:marRight w:val="0"/>
      <w:marTop w:val="0"/>
      <w:marBottom w:val="0"/>
      <w:divBdr>
        <w:top w:val="none" w:sz="0" w:space="0" w:color="auto"/>
        <w:left w:val="none" w:sz="0" w:space="0" w:color="auto"/>
        <w:bottom w:val="none" w:sz="0" w:space="0" w:color="auto"/>
        <w:right w:val="none" w:sz="0" w:space="0" w:color="auto"/>
      </w:divBdr>
    </w:div>
    <w:div w:id="1778138101">
      <w:bodyDiv w:val="1"/>
      <w:marLeft w:val="0"/>
      <w:marRight w:val="0"/>
      <w:marTop w:val="0"/>
      <w:marBottom w:val="0"/>
      <w:divBdr>
        <w:top w:val="none" w:sz="0" w:space="0" w:color="auto"/>
        <w:left w:val="none" w:sz="0" w:space="0" w:color="auto"/>
        <w:bottom w:val="none" w:sz="0" w:space="0" w:color="auto"/>
        <w:right w:val="none" w:sz="0" w:space="0" w:color="auto"/>
      </w:divBdr>
    </w:div>
    <w:div w:id="1783187511">
      <w:bodyDiv w:val="1"/>
      <w:marLeft w:val="0"/>
      <w:marRight w:val="0"/>
      <w:marTop w:val="0"/>
      <w:marBottom w:val="0"/>
      <w:divBdr>
        <w:top w:val="none" w:sz="0" w:space="0" w:color="auto"/>
        <w:left w:val="none" w:sz="0" w:space="0" w:color="auto"/>
        <w:bottom w:val="none" w:sz="0" w:space="0" w:color="auto"/>
        <w:right w:val="none" w:sz="0" w:space="0" w:color="auto"/>
      </w:divBdr>
    </w:div>
    <w:div w:id="1783257940">
      <w:bodyDiv w:val="1"/>
      <w:marLeft w:val="0"/>
      <w:marRight w:val="0"/>
      <w:marTop w:val="0"/>
      <w:marBottom w:val="0"/>
      <w:divBdr>
        <w:top w:val="none" w:sz="0" w:space="0" w:color="auto"/>
        <w:left w:val="none" w:sz="0" w:space="0" w:color="auto"/>
        <w:bottom w:val="none" w:sz="0" w:space="0" w:color="auto"/>
        <w:right w:val="none" w:sz="0" w:space="0" w:color="auto"/>
      </w:divBdr>
    </w:div>
    <w:div w:id="1787312033">
      <w:bodyDiv w:val="1"/>
      <w:marLeft w:val="0"/>
      <w:marRight w:val="0"/>
      <w:marTop w:val="0"/>
      <w:marBottom w:val="0"/>
      <w:divBdr>
        <w:top w:val="none" w:sz="0" w:space="0" w:color="auto"/>
        <w:left w:val="none" w:sz="0" w:space="0" w:color="auto"/>
        <w:bottom w:val="none" w:sz="0" w:space="0" w:color="auto"/>
        <w:right w:val="none" w:sz="0" w:space="0" w:color="auto"/>
      </w:divBdr>
    </w:div>
    <w:div w:id="1792213038">
      <w:bodyDiv w:val="1"/>
      <w:marLeft w:val="0"/>
      <w:marRight w:val="0"/>
      <w:marTop w:val="0"/>
      <w:marBottom w:val="0"/>
      <w:divBdr>
        <w:top w:val="none" w:sz="0" w:space="0" w:color="auto"/>
        <w:left w:val="none" w:sz="0" w:space="0" w:color="auto"/>
        <w:bottom w:val="none" w:sz="0" w:space="0" w:color="auto"/>
        <w:right w:val="none" w:sz="0" w:space="0" w:color="auto"/>
      </w:divBdr>
    </w:div>
    <w:div w:id="1804689998">
      <w:bodyDiv w:val="1"/>
      <w:marLeft w:val="0"/>
      <w:marRight w:val="0"/>
      <w:marTop w:val="0"/>
      <w:marBottom w:val="0"/>
      <w:divBdr>
        <w:top w:val="none" w:sz="0" w:space="0" w:color="auto"/>
        <w:left w:val="none" w:sz="0" w:space="0" w:color="auto"/>
        <w:bottom w:val="none" w:sz="0" w:space="0" w:color="auto"/>
        <w:right w:val="none" w:sz="0" w:space="0" w:color="auto"/>
      </w:divBdr>
    </w:div>
    <w:div w:id="1805466706">
      <w:bodyDiv w:val="1"/>
      <w:marLeft w:val="0"/>
      <w:marRight w:val="0"/>
      <w:marTop w:val="0"/>
      <w:marBottom w:val="0"/>
      <w:divBdr>
        <w:top w:val="none" w:sz="0" w:space="0" w:color="auto"/>
        <w:left w:val="none" w:sz="0" w:space="0" w:color="auto"/>
        <w:bottom w:val="none" w:sz="0" w:space="0" w:color="auto"/>
        <w:right w:val="none" w:sz="0" w:space="0" w:color="auto"/>
      </w:divBdr>
    </w:div>
    <w:div w:id="1806503901">
      <w:bodyDiv w:val="1"/>
      <w:marLeft w:val="0"/>
      <w:marRight w:val="0"/>
      <w:marTop w:val="0"/>
      <w:marBottom w:val="0"/>
      <w:divBdr>
        <w:top w:val="none" w:sz="0" w:space="0" w:color="auto"/>
        <w:left w:val="none" w:sz="0" w:space="0" w:color="auto"/>
        <w:bottom w:val="none" w:sz="0" w:space="0" w:color="auto"/>
        <w:right w:val="none" w:sz="0" w:space="0" w:color="auto"/>
      </w:divBdr>
    </w:div>
    <w:div w:id="1806895825">
      <w:bodyDiv w:val="1"/>
      <w:marLeft w:val="0"/>
      <w:marRight w:val="0"/>
      <w:marTop w:val="0"/>
      <w:marBottom w:val="0"/>
      <w:divBdr>
        <w:top w:val="none" w:sz="0" w:space="0" w:color="auto"/>
        <w:left w:val="none" w:sz="0" w:space="0" w:color="auto"/>
        <w:bottom w:val="none" w:sz="0" w:space="0" w:color="auto"/>
        <w:right w:val="none" w:sz="0" w:space="0" w:color="auto"/>
      </w:divBdr>
    </w:div>
    <w:div w:id="1807041830">
      <w:bodyDiv w:val="1"/>
      <w:marLeft w:val="0"/>
      <w:marRight w:val="0"/>
      <w:marTop w:val="0"/>
      <w:marBottom w:val="0"/>
      <w:divBdr>
        <w:top w:val="none" w:sz="0" w:space="0" w:color="auto"/>
        <w:left w:val="none" w:sz="0" w:space="0" w:color="auto"/>
        <w:bottom w:val="none" w:sz="0" w:space="0" w:color="auto"/>
        <w:right w:val="none" w:sz="0" w:space="0" w:color="auto"/>
      </w:divBdr>
    </w:div>
    <w:div w:id="1807237795">
      <w:bodyDiv w:val="1"/>
      <w:marLeft w:val="0"/>
      <w:marRight w:val="0"/>
      <w:marTop w:val="0"/>
      <w:marBottom w:val="0"/>
      <w:divBdr>
        <w:top w:val="none" w:sz="0" w:space="0" w:color="auto"/>
        <w:left w:val="none" w:sz="0" w:space="0" w:color="auto"/>
        <w:bottom w:val="none" w:sz="0" w:space="0" w:color="auto"/>
        <w:right w:val="none" w:sz="0" w:space="0" w:color="auto"/>
      </w:divBdr>
    </w:div>
    <w:div w:id="1807626276">
      <w:bodyDiv w:val="1"/>
      <w:marLeft w:val="0"/>
      <w:marRight w:val="0"/>
      <w:marTop w:val="0"/>
      <w:marBottom w:val="0"/>
      <w:divBdr>
        <w:top w:val="none" w:sz="0" w:space="0" w:color="auto"/>
        <w:left w:val="none" w:sz="0" w:space="0" w:color="auto"/>
        <w:bottom w:val="none" w:sz="0" w:space="0" w:color="auto"/>
        <w:right w:val="none" w:sz="0" w:space="0" w:color="auto"/>
      </w:divBdr>
    </w:div>
    <w:div w:id="1810321582">
      <w:bodyDiv w:val="1"/>
      <w:marLeft w:val="0"/>
      <w:marRight w:val="0"/>
      <w:marTop w:val="0"/>
      <w:marBottom w:val="0"/>
      <w:divBdr>
        <w:top w:val="none" w:sz="0" w:space="0" w:color="auto"/>
        <w:left w:val="none" w:sz="0" w:space="0" w:color="auto"/>
        <w:bottom w:val="none" w:sz="0" w:space="0" w:color="auto"/>
        <w:right w:val="none" w:sz="0" w:space="0" w:color="auto"/>
      </w:divBdr>
      <w:divsChild>
        <w:div w:id="658536552">
          <w:marLeft w:val="0"/>
          <w:marRight w:val="0"/>
          <w:marTop w:val="0"/>
          <w:marBottom w:val="0"/>
          <w:divBdr>
            <w:top w:val="none" w:sz="0" w:space="0" w:color="auto"/>
            <w:left w:val="none" w:sz="0" w:space="0" w:color="auto"/>
            <w:bottom w:val="none" w:sz="0" w:space="0" w:color="auto"/>
            <w:right w:val="none" w:sz="0" w:space="0" w:color="auto"/>
          </w:divBdr>
        </w:div>
      </w:divsChild>
    </w:div>
    <w:div w:id="1810516742">
      <w:bodyDiv w:val="1"/>
      <w:marLeft w:val="0"/>
      <w:marRight w:val="0"/>
      <w:marTop w:val="0"/>
      <w:marBottom w:val="0"/>
      <w:divBdr>
        <w:top w:val="none" w:sz="0" w:space="0" w:color="auto"/>
        <w:left w:val="none" w:sz="0" w:space="0" w:color="auto"/>
        <w:bottom w:val="none" w:sz="0" w:space="0" w:color="auto"/>
        <w:right w:val="none" w:sz="0" w:space="0" w:color="auto"/>
      </w:divBdr>
    </w:div>
    <w:div w:id="1812408292">
      <w:bodyDiv w:val="1"/>
      <w:marLeft w:val="0"/>
      <w:marRight w:val="0"/>
      <w:marTop w:val="0"/>
      <w:marBottom w:val="0"/>
      <w:divBdr>
        <w:top w:val="none" w:sz="0" w:space="0" w:color="auto"/>
        <w:left w:val="none" w:sz="0" w:space="0" w:color="auto"/>
        <w:bottom w:val="none" w:sz="0" w:space="0" w:color="auto"/>
        <w:right w:val="none" w:sz="0" w:space="0" w:color="auto"/>
      </w:divBdr>
    </w:div>
    <w:div w:id="1815485732">
      <w:bodyDiv w:val="1"/>
      <w:marLeft w:val="0"/>
      <w:marRight w:val="0"/>
      <w:marTop w:val="0"/>
      <w:marBottom w:val="0"/>
      <w:divBdr>
        <w:top w:val="none" w:sz="0" w:space="0" w:color="auto"/>
        <w:left w:val="none" w:sz="0" w:space="0" w:color="auto"/>
        <w:bottom w:val="none" w:sz="0" w:space="0" w:color="auto"/>
        <w:right w:val="none" w:sz="0" w:space="0" w:color="auto"/>
      </w:divBdr>
    </w:div>
    <w:div w:id="1817649515">
      <w:bodyDiv w:val="1"/>
      <w:marLeft w:val="0"/>
      <w:marRight w:val="0"/>
      <w:marTop w:val="0"/>
      <w:marBottom w:val="0"/>
      <w:divBdr>
        <w:top w:val="none" w:sz="0" w:space="0" w:color="auto"/>
        <w:left w:val="none" w:sz="0" w:space="0" w:color="auto"/>
        <w:bottom w:val="none" w:sz="0" w:space="0" w:color="auto"/>
        <w:right w:val="none" w:sz="0" w:space="0" w:color="auto"/>
      </w:divBdr>
    </w:div>
    <w:div w:id="1823038983">
      <w:bodyDiv w:val="1"/>
      <w:marLeft w:val="0"/>
      <w:marRight w:val="0"/>
      <w:marTop w:val="0"/>
      <w:marBottom w:val="0"/>
      <w:divBdr>
        <w:top w:val="none" w:sz="0" w:space="0" w:color="auto"/>
        <w:left w:val="none" w:sz="0" w:space="0" w:color="auto"/>
        <w:bottom w:val="none" w:sz="0" w:space="0" w:color="auto"/>
        <w:right w:val="none" w:sz="0" w:space="0" w:color="auto"/>
      </w:divBdr>
    </w:div>
    <w:div w:id="1829832274">
      <w:bodyDiv w:val="1"/>
      <w:marLeft w:val="0"/>
      <w:marRight w:val="0"/>
      <w:marTop w:val="0"/>
      <w:marBottom w:val="0"/>
      <w:divBdr>
        <w:top w:val="none" w:sz="0" w:space="0" w:color="auto"/>
        <w:left w:val="none" w:sz="0" w:space="0" w:color="auto"/>
        <w:bottom w:val="none" w:sz="0" w:space="0" w:color="auto"/>
        <w:right w:val="none" w:sz="0" w:space="0" w:color="auto"/>
      </w:divBdr>
    </w:div>
    <w:div w:id="1835336831">
      <w:bodyDiv w:val="1"/>
      <w:marLeft w:val="0"/>
      <w:marRight w:val="0"/>
      <w:marTop w:val="0"/>
      <w:marBottom w:val="0"/>
      <w:divBdr>
        <w:top w:val="none" w:sz="0" w:space="0" w:color="auto"/>
        <w:left w:val="none" w:sz="0" w:space="0" w:color="auto"/>
        <w:bottom w:val="none" w:sz="0" w:space="0" w:color="auto"/>
        <w:right w:val="none" w:sz="0" w:space="0" w:color="auto"/>
      </w:divBdr>
    </w:div>
    <w:div w:id="1840850180">
      <w:bodyDiv w:val="1"/>
      <w:marLeft w:val="0"/>
      <w:marRight w:val="0"/>
      <w:marTop w:val="0"/>
      <w:marBottom w:val="0"/>
      <w:divBdr>
        <w:top w:val="none" w:sz="0" w:space="0" w:color="auto"/>
        <w:left w:val="none" w:sz="0" w:space="0" w:color="auto"/>
        <w:bottom w:val="none" w:sz="0" w:space="0" w:color="auto"/>
        <w:right w:val="none" w:sz="0" w:space="0" w:color="auto"/>
      </w:divBdr>
    </w:div>
    <w:div w:id="1856339213">
      <w:bodyDiv w:val="1"/>
      <w:marLeft w:val="0"/>
      <w:marRight w:val="0"/>
      <w:marTop w:val="0"/>
      <w:marBottom w:val="0"/>
      <w:divBdr>
        <w:top w:val="none" w:sz="0" w:space="0" w:color="auto"/>
        <w:left w:val="none" w:sz="0" w:space="0" w:color="auto"/>
        <w:bottom w:val="none" w:sz="0" w:space="0" w:color="auto"/>
        <w:right w:val="none" w:sz="0" w:space="0" w:color="auto"/>
      </w:divBdr>
    </w:div>
    <w:div w:id="1859269639">
      <w:bodyDiv w:val="1"/>
      <w:marLeft w:val="0"/>
      <w:marRight w:val="0"/>
      <w:marTop w:val="0"/>
      <w:marBottom w:val="0"/>
      <w:divBdr>
        <w:top w:val="none" w:sz="0" w:space="0" w:color="auto"/>
        <w:left w:val="none" w:sz="0" w:space="0" w:color="auto"/>
        <w:bottom w:val="none" w:sz="0" w:space="0" w:color="auto"/>
        <w:right w:val="none" w:sz="0" w:space="0" w:color="auto"/>
      </w:divBdr>
    </w:div>
    <w:div w:id="1860389818">
      <w:bodyDiv w:val="1"/>
      <w:marLeft w:val="0"/>
      <w:marRight w:val="0"/>
      <w:marTop w:val="0"/>
      <w:marBottom w:val="0"/>
      <w:divBdr>
        <w:top w:val="none" w:sz="0" w:space="0" w:color="auto"/>
        <w:left w:val="none" w:sz="0" w:space="0" w:color="auto"/>
        <w:bottom w:val="none" w:sz="0" w:space="0" w:color="auto"/>
        <w:right w:val="none" w:sz="0" w:space="0" w:color="auto"/>
      </w:divBdr>
    </w:div>
    <w:div w:id="1860581855">
      <w:bodyDiv w:val="1"/>
      <w:marLeft w:val="0"/>
      <w:marRight w:val="0"/>
      <w:marTop w:val="0"/>
      <w:marBottom w:val="0"/>
      <w:divBdr>
        <w:top w:val="none" w:sz="0" w:space="0" w:color="auto"/>
        <w:left w:val="none" w:sz="0" w:space="0" w:color="auto"/>
        <w:bottom w:val="none" w:sz="0" w:space="0" w:color="auto"/>
        <w:right w:val="none" w:sz="0" w:space="0" w:color="auto"/>
      </w:divBdr>
    </w:div>
    <w:div w:id="1863931000">
      <w:bodyDiv w:val="1"/>
      <w:marLeft w:val="0"/>
      <w:marRight w:val="0"/>
      <w:marTop w:val="0"/>
      <w:marBottom w:val="0"/>
      <w:divBdr>
        <w:top w:val="none" w:sz="0" w:space="0" w:color="auto"/>
        <w:left w:val="none" w:sz="0" w:space="0" w:color="auto"/>
        <w:bottom w:val="none" w:sz="0" w:space="0" w:color="auto"/>
        <w:right w:val="none" w:sz="0" w:space="0" w:color="auto"/>
      </w:divBdr>
    </w:div>
    <w:div w:id="1869951463">
      <w:bodyDiv w:val="1"/>
      <w:marLeft w:val="0"/>
      <w:marRight w:val="0"/>
      <w:marTop w:val="0"/>
      <w:marBottom w:val="0"/>
      <w:divBdr>
        <w:top w:val="none" w:sz="0" w:space="0" w:color="auto"/>
        <w:left w:val="none" w:sz="0" w:space="0" w:color="auto"/>
        <w:bottom w:val="none" w:sz="0" w:space="0" w:color="auto"/>
        <w:right w:val="none" w:sz="0" w:space="0" w:color="auto"/>
      </w:divBdr>
    </w:div>
    <w:div w:id="1871530220">
      <w:bodyDiv w:val="1"/>
      <w:marLeft w:val="0"/>
      <w:marRight w:val="0"/>
      <w:marTop w:val="0"/>
      <w:marBottom w:val="0"/>
      <w:divBdr>
        <w:top w:val="none" w:sz="0" w:space="0" w:color="auto"/>
        <w:left w:val="none" w:sz="0" w:space="0" w:color="auto"/>
        <w:bottom w:val="none" w:sz="0" w:space="0" w:color="auto"/>
        <w:right w:val="none" w:sz="0" w:space="0" w:color="auto"/>
      </w:divBdr>
    </w:div>
    <w:div w:id="1871649715">
      <w:bodyDiv w:val="1"/>
      <w:marLeft w:val="0"/>
      <w:marRight w:val="0"/>
      <w:marTop w:val="0"/>
      <w:marBottom w:val="0"/>
      <w:divBdr>
        <w:top w:val="none" w:sz="0" w:space="0" w:color="auto"/>
        <w:left w:val="none" w:sz="0" w:space="0" w:color="auto"/>
        <w:bottom w:val="none" w:sz="0" w:space="0" w:color="auto"/>
        <w:right w:val="none" w:sz="0" w:space="0" w:color="auto"/>
      </w:divBdr>
      <w:divsChild>
        <w:div w:id="23289886">
          <w:marLeft w:val="1166"/>
          <w:marRight w:val="0"/>
          <w:marTop w:val="0"/>
          <w:marBottom w:val="0"/>
          <w:divBdr>
            <w:top w:val="none" w:sz="0" w:space="0" w:color="auto"/>
            <w:left w:val="none" w:sz="0" w:space="0" w:color="auto"/>
            <w:bottom w:val="none" w:sz="0" w:space="0" w:color="auto"/>
            <w:right w:val="none" w:sz="0" w:space="0" w:color="auto"/>
          </w:divBdr>
        </w:div>
        <w:div w:id="164589425">
          <w:marLeft w:val="1166"/>
          <w:marRight w:val="0"/>
          <w:marTop w:val="0"/>
          <w:marBottom w:val="0"/>
          <w:divBdr>
            <w:top w:val="none" w:sz="0" w:space="0" w:color="auto"/>
            <w:left w:val="none" w:sz="0" w:space="0" w:color="auto"/>
            <w:bottom w:val="none" w:sz="0" w:space="0" w:color="auto"/>
            <w:right w:val="none" w:sz="0" w:space="0" w:color="auto"/>
          </w:divBdr>
        </w:div>
        <w:div w:id="729615731">
          <w:marLeft w:val="547"/>
          <w:marRight w:val="0"/>
          <w:marTop w:val="0"/>
          <w:marBottom w:val="0"/>
          <w:divBdr>
            <w:top w:val="none" w:sz="0" w:space="0" w:color="auto"/>
            <w:left w:val="none" w:sz="0" w:space="0" w:color="auto"/>
            <w:bottom w:val="none" w:sz="0" w:space="0" w:color="auto"/>
            <w:right w:val="none" w:sz="0" w:space="0" w:color="auto"/>
          </w:divBdr>
        </w:div>
      </w:divsChild>
    </w:div>
    <w:div w:id="1872961286">
      <w:bodyDiv w:val="1"/>
      <w:marLeft w:val="0"/>
      <w:marRight w:val="0"/>
      <w:marTop w:val="0"/>
      <w:marBottom w:val="0"/>
      <w:divBdr>
        <w:top w:val="none" w:sz="0" w:space="0" w:color="auto"/>
        <w:left w:val="none" w:sz="0" w:space="0" w:color="auto"/>
        <w:bottom w:val="none" w:sz="0" w:space="0" w:color="auto"/>
        <w:right w:val="none" w:sz="0" w:space="0" w:color="auto"/>
      </w:divBdr>
    </w:div>
    <w:div w:id="1875270030">
      <w:bodyDiv w:val="1"/>
      <w:marLeft w:val="0"/>
      <w:marRight w:val="0"/>
      <w:marTop w:val="0"/>
      <w:marBottom w:val="0"/>
      <w:divBdr>
        <w:top w:val="none" w:sz="0" w:space="0" w:color="auto"/>
        <w:left w:val="none" w:sz="0" w:space="0" w:color="auto"/>
        <w:bottom w:val="none" w:sz="0" w:space="0" w:color="auto"/>
        <w:right w:val="none" w:sz="0" w:space="0" w:color="auto"/>
      </w:divBdr>
    </w:div>
    <w:div w:id="1876574256">
      <w:bodyDiv w:val="1"/>
      <w:marLeft w:val="0"/>
      <w:marRight w:val="0"/>
      <w:marTop w:val="0"/>
      <w:marBottom w:val="0"/>
      <w:divBdr>
        <w:top w:val="none" w:sz="0" w:space="0" w:color="auto"/>
        <w:left w:val="none" w:sz="0" w:space="0" w:color="auto"/>
        <w:bottom w:val="none" w:sz="0" w:space="0" w:color="auto"/>
        <w:right w:val="none" w:sz="0" w:space="0" w:color="auto"/>
      </w:divBdr>
    </w:div>
    <w:div w:id="1876768788">
      <w:bodyDiv w:val="1"/>
      <w:marLeft w:val="0"/>
      <w:marRight w:val="0"/>
      <w:marTop w:val="0"/>
      <w:marBottom w:val="0"/>
      <w:divBdr>
        <w:top w:val="none" w:sz="0" w:space="0" w:color="auto"/>
        <w:left w:val="none" w:sz="0" w:space="0" w:color="auto"/>
        <w:bottom w:val="none" w:sz="0" w:space="0" w:color="auto"/>
        <w:right w:val="none" w:sz="0" w:space="0" w:color="auto"/>
      </w:divBdr>
    </w:div>
    <w:div w:id="1889224439">
      <w:bodyDiv w:val="1"/>
      <w:marLeft w:val="0"/>
      <w:marRight w:val="0"/>
      <w:marTop w:val="0"/>
      <w:marBottom w:val="0"/>
      <w:divBdr>
        <w:top w:val="none" w:sz="0" w:space="0" w:color="auto"/>
        <w:left w:val="none" w:sz="0" w:space="0" w:color="auto"/>
        <w:bottom w:val="none" w:sz="0" w:space="0" w:color="auto"/>
        <w:right w:val="none" w:sz="0" w:space="0" w:color="auto"/>
      </w:divBdr>
      <w:divsChild>
        <w:div w:id="1603686522">
          <w:marLeft w:val="0"/>
          <w:marRight w:val="0"/>
          <w:marTop w:val="0"/>
          <w:marBottom w:val="0"/>
          <w:divBdr>
            <w:top w:val="none" w:sz="0" w:space="0" w:color="auto"/>
            <w:left w:val="none" w:sz="0" w:space="0" w:color="auto"/>
            <w:bottom w:val="none" w:sz="0" w:space="0" w:color="auto"/>
            <w:right w:val="none" w:sz="0" w:space="0" w:color="auto"/>
          </w:divBdr>
        </w:div>
      </w:divsChild>
    </w:div>
    <w:div w:id="1890914541">
      <w:bodyDiv w:val="1"/>
      <w:marLeft w:val="0"/>
      <w:marRight w:val="0"/>
      <w:marTop w:val="0"/>
      <w:marBottom w:val="0"/>
      <w:divBdr>
        <w:top w:val="none" w:sz="0" w:space="0" w:color="auto"/>
        <w:left w:val="none" w:sz="0" w:space="0" w:color="auto"/>
        <w:bottom w:val="none" w:sz="0" w:space="0" w:color="auto"/>
        <w:right w:val="none" w:sz="0" w:space="0" w:color="auto"/>
      </w:divBdr>
    </w:div>
    <w:div w:id="1891457025">
      <w:bodyDiv w:val="1"/>
      <w:marLeft w:val="0"/>
      <w:marRight w:val="0"/>
      <w:marTop w:val="0"/>
      <w:marBottom w:val="0"/>
      <w:divBdr>
        <w:top w:val="none" w:sz="0" w:space="0" w:color="auto"/>
        <w:left w:val="none" w:sz="0" w:space="0" w:color="auto"/>
        <w:bottom w:val="none" w:sz="0" w:space="0" w:color="auto"/>
        <w:right w:val="none" w:sz="0" w:space="0" w:color="auto"/>
      </w:divBdr>
    </w:div>
    <w:div w:id="1897858541">
      <w:bodyDiv w:val="1"/>
      <w:marLeft w:val="0"/>
      <w:marRight w:val="0"/>
      <w:marTop w:val="0"/>
      <w:marBottom w:val="0"/>
      <w:divBdr>
        <w:top w:val="none" w:sz="0" w:space="0" w:color="auto"/>
        <w:left w:val="none" w:sz="0" w:space="0" w:color="auto"/>
        <w:bottom w:val="none" w:sz="0" w:space="0" w:color="auto"/>
        <w:right w:val="none" w:sz="0" w:space="0" w:color="auto"/>
      </w:divBdr>
    </w:div>
    <w:div w:id="1900939756">
      <w:bodyDiv w:val="1"/>
      <w:marLeft w:val="0"/>
      <w:marRight w:val="0"/>
      <w:marTop w:val="0"/>
      <w:marBottom w:val="0"/>
      <w:divBdr>
        <w:top w:val="none" w:sz="0" w:space="0" w:color="auto"/>
        <w:left w:val="none" w:sz="0" w:space="0" w:color="auto"/>
        <w:bottom w:val="none" w:sz="0" w:space="0" w:color="auto"/>
        <w:right w:val="none" w:sz="0" w:space="0" w:color="auto"/>
      </w:divBdr>
    </w:div>
    <w:div w:id="1902911381">
      <w:bodyDiv w:val="1"/>
      <w:marLeft w:val="0"/>
      <w:marRight w:val="0"/>
      <w:marTop w:val="0"/>
      <w:marBottom w:val="0"/>
      <w:divBdr>
        <w:top w:val="none" w:sz="0" w:space="0" w:color="auto"/>
        <w:left w:val="none" w:sz="0" w:space="0" w:color="auto"/>
        <w:bottom w:val="none" w:sz="0" w:space="0" w:color="auto"/>
        <w:right w:val="none" w:sz="0" w:space="0" w:color="auto"/>
      </w:divBdr>
    </w:div>
    <w:div w:id="1904438364">
      <w:bodyDiv w:val="1"/>
      <w:marLeft w:val="0"/>
      <w:marRight w:val="0"/>
      <w:marTop w:val="0"/>
      <w:marBottom w:val="0"/>
      <w:divBdr>
        <w:top w:val="none" w:sz="0" w:space="0" w:color="auto"/>
        <w:left w:val="none" w:sz="0" w:space="0" w:color="auto"/>
        <w:bottom w:val="none" w:sz="0" w:space="0" w:color="auto"/>
        <w:right w:val="none" w:sz="0" w:space="0" w:color="auto"/>
      </w:divBdr>
    </w:div>
    <w:div w:id="1909264497">
      <w:bodyDiv w:val="1"/>
      <w:marLeft w:val="0"/>
      <w:marRight w:val="0"/>
      <w:marTop w:val="0"/>
      <w:marBottom w:val="0"/>
      <w:divBdr>
        <w:top w:val="none" w:sz="0" w:space="0" w:color="auto"/>
        <w:left w:val="none" w:sz="0" w:space="0" w:color="auto"/>
        <w:bottom w:val="none" w:sz="0" w:space="0" w:color="auto"/>
        <w:right w:val="none" w:sz="0" w:space="0" w:color="auto"/>
      </w:divBdr>
    </w:div>
    <w:div w:id="1910115502">
      <w:bodyDiv w:val="1"/>
      <w:marLeft w:val="0"/>
      <w:marRight w:val="0"/>
      <w:marTop w:val="0"/>
      <w:marBottom w:val="0"/>
      <w:divBdr>
        <w:top w:val="none" w:sz="0" w:space="0" w:color="auto"/>
        <w:left w:val="none" w:sz="0" w:space="0" w:color="auto"/>
        <w:bottom w:val="none" w:sz="0" w:space="0" w:color="auto"/>
        <w:right w:val="none" w:sz="0" w:space="0" w:color="auto"/>
      </w:divBdr>
    </w:div>
    <w:div w:id="1915125254">
      <w:bodyDiv w:val="1"/>
      <w:marLeft w:val="0"/>
      <w:marRight w:val="0"/>
      <w:marTop w:val="0"/>
      <w:marBottom w:val="0"/>
      <w:divBdr>
        <w:top w:val="none" w:sz="0" w:space="0" w:color="auto"/>
        <w:left w:val="none" w:sz="0" w:space="0" w:color="auto"/>
        <w:bottom w:val="none" w:sz="0" w:space="0" w:color="auto"/>
        <w:right w:val="none" w:sz="0" w:space="0" w:color="auto"/>
      </w:divBdr>
    </w:div>
    <w:div w:id="1937251475">
      <w:bodyDiv w:val="1"/>
      <w:marLeft w:val="0"/>
      <w:marRight w:val="0"/>
      <w:marTop w:val="0"/>
      <w:marBottom w:val="0"/>
      <w:divBdr>
        <w:top w:val="none" w:sz="0" w:space="0" w:color="auto"/>
        <w:left w:val="none" w:sz="0" w:space="0" w:color="auto"/>
        <w:bottom w:val="none" w:sz="0" w:space="0" w:color="auto"/>
        <w:right w:val="none" w:sz="0" w:space="0" w:color="auto"/>
      </w:divBdr>
    </w:div>
    <w:div w:id="1939290569">
      <w:bodyDiv w:val="1"/>
      <w:marLeft w:val="0"/>
      <w:marRight w:val="0"/>
      <w:marTop w:val="0"/>
      <w:marBottom w:val="0"/>
      <w:divBdr>
        <w:top w:val="none" w:sz="0" w:space="0" w:color="auto"/>
        <w:left w:val="none" w:sz="0" w:space="0" w:color="auto"/>
        <w:bottom w:val="none" w:sz="0" w:space="0" w:color="auto"/>
        <w:right w:val="none" w:sz="0" w:space="0" w:color="auto"/>
      </w:divBdr>
    </w:div>
    <w:div w:id="1940601478">
      <w:bodyDiv w:val="1"/>
      <w:marLeft w:val="0"/>
      <w:marRight w:val="0"/>
      <w:marTop w:val="0"/>
      <w:marBottom w:val="0"/>
      <w:divBdr>
        <w:top w:val="none" w:sz="0" w:space="0" w:color="auto"/>
        <w:left w:val="none" w:sz="0" w:space="0" w:color="auto"/>
        <w:bottom w:val="none" w:sz="0" w:space="0" w:color="auto"/>
        <w:right w:val="none" w:sz="0" w:space="0" w:color="auto"/>
      </w:divBdr>
    </w:div>
    <w:div w:id="1948463898">
      <w:bodyDiv w:val="1"/>
      <w:marLeft w:val="0"/>
      <w:marRight w:val="0"/>
      <w:marTop w:val="0"/>
      <w:marBottom w:val="0"/>
      <w:divBdr>
        <w:top w:val="none" w:sz="0" w:space="0" w:color="auto"/>
        <w:left w:val="none" w:sz="0" w:space="0" w:color="auto"/>
        <w:bottom w:val="none" w:sz="0" w:space="0" w:color="auto"/>
        <w:right w:val="none" w:sz="0" w:space="0" w:color="auto"/>
      </w:divBdr>
    </w:div>
    <w:div w:id="1956251972">
      <w:bodyDiv w:val="1"/>
      <w:marLeft w:val="0"/>
      <w:marRight w:val="0"/>
      <w:marTop w:val="0"/>
      <w:marBottom w:val="0"/>
      <w:divBdr>
        <w:top w:val="none" w:sz="0" w:space="0" w:color="auto"/>
        <w:left w:val="none" w:sz="0" w:space="0" w:color="auto"/>
        <w:bottom w:val="none" w:sz="0" w:space="0" w:color="auto"/>
        <w:right w:val="none" w:sz="0" w:space="0" w:color="auto"/>
      </w:divBdr>
    </w:div>
    <w:div w:id="1957247820">
      <w:bodyDiv w:val="1"/>
      <w:marLeft w:val="0"/>
      <w:marRight w:val="0"/>
      <w:marTop w:val="0"/>
      <w:marBottom w:val="0"/>
      <w:divBdr>
        <w:top w:val="none" w:sz="0" w:space="0" w:color="auto"/>
        <w:left w:val="none" w:sz="0" w:space="0" w:color="auto"/>
        <w:bottom w:val="none" w:sz="0" w:space="0" w:color="auto"/>
        <w:right w:val="none" w:sz="0" w:space="0" w:color="auto"/>
      </w:divBdr>
    </w:div>
    <w:div w:id="1957561663">
      <w:bodyDiv w:val="1"/>
      <w:marLeft w:val="0"/>
      <w:marRight w:val="0"/>
      <w:marTop w:val="0"/>
      <w:marBottom w:val="0"/>
      <w:divBdr>
        <w:top w:val="none" w:sz="0" w:space="0" w:color="auto"/>
        <w:left w:val="none" w:sz="0" w:space="0" w:color="auto"/>
        <w:bottom w:val="none" w:sz="0" w:space="0" w:color="auto"/>
        <w:right w:val="none" w:sz="0" w:space="0" w:color="auto"/>
      </w:divBdr>
    </w:div>
    <w:div w:id="1958294227">
      <w:bodyDiv w:val="1"/>
      <w:marLeft w:val="0"/>
      <w:marRight w:val="0"/>
      <w:marTop w:val="0"/>
      <w:marBottom w:val="0"/>
      <w:divBdr>
        <w:top w:val="none" w:sz="0" w:space="0" w:color="auto"/>
        <w:left w:val="none" w:sz="0" w:space="0" w:color="auto"/>
        <w:bottom w:val="none" w:sz="0" w:space="0" w:color="auto"/>
        <w:right w:val="none" w:sz="0" w:space="0" w:color="auto"/>
      </w:divBdr>
    </w:div>
    <w:div w:id="1960063816">
      <w:bodyDiv w:val="1"/>
      <w:marLeft w:val="0"/>
      <w:marRight w:val="0"/>
      <w:marTop w:val="0"/>
      <w:marBottom w:val="0"/>
      <w:divBdr>
        <w:top w:val="none" w:sz="0" w:space="0" w:color="auto"/>
        <w:left w:val="none" w:sz="0" w:space="0" w:color="auto"/>
        <w:bottom w:val="none" w:sz="0" w:space="0" w:color="auto"/>
        <w:right w:val="none" w:sz="0" w:space="0" w:color="auto"/>
      </w:divBdr>
    </w:div>
    <w:div w:id="1972127147">
      <w:bodyDiv w:val="1"/>
      <w:marLeft w:val="0"/>
      <w:marRight w:val="0"/>
      <w:marTop w:val="0"/>
      <w:marBottom w:val="0"/>
      <w:divBdr>
        <w:top w:val="none" w:sz="0" w:space="0" w:color="auto"/>
        <w:left w:val="none" w:sz="0" w:space="0" w:color="auto"/>
        <w:bottom w:val="none" w:sz="0" w:space="0" w:color="auto"/>
        <w:right w:val="none" w:sz="0" w:space="0" w:color="auto"/>
      </w:divBdr>
    </w:div>
    <w:div w:id="1972515602">
      <w:bodyDiv w:val="1"/>
      <w:marLeft w:val="0"/>
      <w:marRight w:val="0"/>
      <w:marTop w:val="0"/>
      <w:marBottom w:val="0"/>
      <w:divBdr>
        <w:top w:val="none" w:sz="0" w:space="0" w:color="auto"/>
        <w:left w:val="none" w:sz="0" w:space="0" w:color="auto"/>
        <w:bottom w:val="none" w:sz="0" w:space="0" w:color="auto"/>
        <w:right w:val="none" w:sz="0" w:space="0" w:color="auto"/>
      </w:divBdr>
      <w:divsChild>
        <w:div w:id="1088191506">
          <w:marLeft w:val="0"/>
          <w:marRight w:val="0"/>
          <w:marTop w:val="0"/>
          <w:marBottom w:val="0"/>
          <w:divBdr>
            <w:top w:val="none" w:sz="0" w:space="0" w:color="auto"/>
            <w:left w:val="none" w:sz="0" w:space="0" w:color="auto"/>
            <w:bottom w:val="none" w:sz="0" w:space="0" w:color="auto"/>
            <w:right w:val="none" w:sz="0" w:space="0" w:color="auto"/>
          </w:divBdr>
        </w:div>
      </w:divsChild>
    </w:div>
    <w:div w:id="1972784612">
      <w:bodyDiv w:val="1"/>
      <w:marLeft w:val="0"/>
      <w:marRight w:val="0"/>
      <w:marTop w:val="0"/>
      <w:marBottom w:val="0"/>
      <w:divBdr>
        <w:top w:val="none" w:sz="0" w:space="0" w:color="auto"/>
        <w:left w:val="none" w:sz="0" w:space="0" w:color="auto"/>
        <w:bottom w:val="none" w:sz="0" w:space="0" w:color="auto"/>
        <w:right w:val="none" w:sz="0" w:space="0" w:color="auto"/>
      </w:divBdr>
    </w:div>
    <w:div w:id="1973242649">
      <w:bodyDiv w:val="1"/>
      <w:marLeft w:val="0"/>
      <w:marRight w:val="0"/>
      <w:marTop w:val="0"/>
      <w:marBottom w:val="0"/>
      <w:divBdr>
        <w:top w:val="none" w:sz="0" w:space="0" w:color="auto"/>
        <w:left w:val="none" w:sz="0" w:space="0" w:color="auto"/>
        <w:bottom w:val="none" w:sz="0" w:space="0" w:color="auto"/>
        <w:right w:val="none" w:sz="0" w:space="0" w:color="auto"/>
      </w:divBdr>
    </w:div>
    <w:div w:id="1973750130">
      <w:bodyDiv w:val="1"/>
      <w:marLeft w:val="0"/>
      <w:marRight w:val="0"/>
      <w:marTop w:val="0"/>
      <w:marBottom w:val="0"/>
      <w:divBdr>
        <w:top w:val="none" w:sz="0" w:space="0" w:color="auto"/>
        <w:left w:val="none" w:sz="0" w:space="0" w:color="auto"/>
        <w:bottom w:val="none" w:sz="0" w:space="0" w:color="auto"/>
        <w:right w:val="none" w:sz="0" w:space="0" w:color="auto"/>
      </w:divBdr>
    </w:div>
    <w:div w:id="1975016942">
      <w:bodyDiv w:val="1"/>
      <w:marLeft w:val="0"/>
      <w:marRight w:val="0"/>
      <w:marTop w:val="0"/>
      <w:marBottom w:val="0"/>
      <w:divBdr>
        <w:top w:val="none" w:sz="0" w:space="0" w:color="auto"/>
        <w:left w:val="none" w:sz="0" w:space="0" w:color="auto"/>
        <w:bottom w:val="none" w:sz="0" w:space="0" w:color="auto"/>
        <w:right w:val="none" w:sz="0" w:space="0" w:color="auto"/>
      </w:divBdr>
    </w:div>
    <w:div w:id="1976833907">
      <w:bodyDiv w:val="1"/>
      <w:marLeft w:val="0"/>
      <w:marRight w:val="0"/>
      <w:marTop w:val="0"/>
      <w:marBottom w:val="0"/>
      <w:divBdr>
        <w:top w:val="none" w:sz="0" w:space="0" w:color="auto"/>
        <w:left w:val="none" w:sz="0" w:space="0" w:color="auto"/>
        <w:bottom w:val="none" w:sz="0" w:space="0" w:color="auto"/>
        <w:right w:val="none" w:sz="0" w:space="0" w:color="auto"/>
      </w:divBdr>
    </w:div>
    <w:div w:id="1983851909">
      <w:bodyDiv w:val="1"/>
      <w:marLeft w:val="0"/>
      <w:marRight w:val="0"/>
      <w:marTop w:val="0"/>
      <w:marBottom w:val="0"/>
      <w:divBdr>
        <w:top w:val="none" w:sz="0" w:space="0" w:color="auto"/>
        <w:left w:val="none" w:sz="0" w:space="0" w:color="auto"/>
        <w:bottom w:val="none" w:sz="0" w:space="0" w:color="auto"/>
        <w:right w:val="none" w:sz="0" w:space="0" w:color="auto"/>
      </w:divBdr>
    </w:div>
    <w:div w:id="1989507017">
      <w:bodyDiv w:val="1"/>
      <w:marLeft w:val="0"/>
      <w:marRight w:val="0"/>
      <w:marTop w:val="0"/>
      <w:marBottom w:val="0"/>
      <w:divBdr>
        <w:top w:val="none" w:sz="0" w:space="0" w:color="auto"/>
        <w:left w:val="none" w:sz="0" w:space="0" w:color="auto"/>
        <w:bottom w:val="none" w:sz="0" w:space="0" w:color="auto"/>
        <w:right w:val="none" w:sz="0" w:space="0" w:color="auto"/>
      </w:divBdr>
    </w:div>
    <w:div w:id="2006546965">
      <w:bodyDiv w:val="1"/>
      <w:marLeft w:val="0"/>
      <w:marRight w:val="0"/>
      <w:marTop w:val="0"/>
      <w:marBottom w:val="0"/>
      <w:divBdr>
        <w:top w:val="none" w:sz="0" w:space="0" w:color="auto"/>
        <w:left w:val="none" w:sz="0" w:space="0" w:color="auto"/>
        <w:bottom w:val="none" w:sz="0" w:space="0" w:color="auto"/>
        <w:right w:val="none" w:sz="0" w:space="0" w:color="auto"/>
      </w:divBdr>
    </w:div>
    <w:div w:id="2023969416">
      <w:bodyDiv w:val="1"/>
      <w:marLeft w:val="0"/>
      <w:marRight w:val="0"/>
      <w:marTop w:val="0"/>
      <w:marBottom w:val="0"/>
      <w:divBdr>
        <w:top w:val="none" w:sz="0" w:space="0" w:color="auto"/>
        <w:left w:val="none" w:sz="0" w:space="0" w:color="auto"/>
        <w:bottom w:val="none" w:sz="0" w:space="0" w:color="auto"/>
        <w:right w:val="none" w:sz="0" w:space="0" w:color="auto"/>
      </w:divBdr>
    </w:div>
    <w:div w:id="2027244434">
      <w:bodyDiv w:val="1"/>
      <w:marLeft w:val="0"/>
      <w:marRight w:val="0"/>
      <w:marTop w:val="0"/>
      <w:marBottom w:val="0"/>
      <w:divBdr>
        <w:top w:val="none" w:sz="0" w:space="0" w:color="auto"/>
        <w:left w:val="none" w:sz="0" w:space="0" w:color="auto"/>
        <w:bottom w:val="none" w:sz="0" w:space="0" w:color="auto"/>
        <w:right w:val="none" w:sz="0" w:space="0" w:color="auto"/>
      </w:divBdr>
    </w:div>
    <w:div w:id="2032608062">
      <w:bodyDiv w:val="1"/>
      <w:marLeft w:val="0"/>
      <w:marRight w:val="0"/>
      <w:marTop w:val="0"/>
      <w:marBottom w:val="0"/>
      <w:divBdr>
        <w:top w:val="none" w:sz="0" w:space="0" w:color="auto"/>
        <w:left w:val="none" w:sz="0" w:space="0" w:color="auto"/>
        <w:bottom w:val="none" w:sz="0" w:space="0" w:color="auto"/>
        <w:right w:val="none" w:sz="0" w:space="0" w:color="auto"/>
      </w:divBdr>
    </w:div>
    <w:div w:id="2045445815">
      <w:bodyDiv w:val="1"/>
      <w:marLeft w:val="0"/>
      <w:marRight w:val="0"/>
      <w:marTop w:val="0"/>
      <w:marBottom w:val="0"/>
      <w:divBdr>
        <w:top w:val="none" w:sz="0" w:space="0" w:color="auto"/>
        <w:left w:val="none" w:sz="0" w:space="0" w:color="auto"/>
        <w:bottom w:val="none" w:sz="0" w:space="0" w:color="auto"/>
        <w:right w:val="none" w:sz="0" w:space="0" w:color="auto"/>
      </w:divBdr>
    </w:div>
    <w:div w:id="2046368867">
      <w:bodyDiv w:val="1"/>
      <w:marLeft w:val="0"/>
      <w:marRight w:val="0"/>
      <w:marTop w:val="0"/>
      <w:marBottom w:val="0"/>
      <w:divBdr>
        <w:top w:val="none" w:sz="0" w:space="0" w:color="auto"/>
        <w:left w:val="none" w:sz="0" w:space="0" w:color="auto"/>
        <w:bottom w:val="none" w:sz="0" w:space="0" w:color="auto"/>
        <w:right w:val="none" w:sz="0" w:space="0" w:color="auto"/>
      </w:divBdr>
    </w:div>
    <w:div w:id="2047875222">
      <w:bodyDiv w:val="1"/>
      <w:marLeft w:val="0"/>
      <w:marRight w:val="0"/>
      <w:marTop w:val="0"/>
      <w:marBottom w:val="0"/>
      <w:divBdr>
        <w:top w:val="none" w:sz="0" w:space="0" w:color="auto"/>
        <w:left w:val="none" w:sz="0" w:space="0" w:color="auto"/>
        <w:bottom w:val="none" w:sz="0" w:space="0" w:color="auto"/>
        <w:right w:val="none" w:sz="0" w:space="0" w:color="auto"/>
      </w:divBdr>
    </w:div>
    <w:div w:id="2049261495">
      <w:bodyDiv w:val="1"/>
      <w:marLeft w:val="0"/>
      <w:marRight w:val="0"/>
      <w:marTop w:val="0"/>
      <w:marBottom w:val="0"/>
      <w:divBdr>
        <w:top w:val="none" w:sz="0" w:space="0" w:color="auto"/>
        <w:left w:val="none" w:sz="0" w:space="0" w:color="auto"/>
        <w:bottom w:val="none" w:sz="0" w:space="0" w:color="auto"/>
        <w:right w:val="none" w:sz="0" w:space="0" w:color="auto"/>
      </w:divBdr>
    </w:div>
    <w:div w:id="2049524741">
      <w:bodyDiv w:val="1"/>
      <w:marLeft w:val="0"/>
      <w:marRight w:val="0"/>
      <w:marTop w:val="0"/>
      <w:marBottom w:val="0"/>
      <w:divBdr>
        <w:top w:val="none" w:sz="0" w:space="0" w:color="auto"/>
        <w:left w:val="none" w:sz="0" w:space="0" w:color="auto"/>
        <w:bottom w:val="none" w:sz="0" w:space="0" w:color="auto"/>
        <w:right w:val="none" w:sz="0" w:space="0" w:color="auto"/>
      </w:divBdr>
    </w:div>
    <w:div w:id="2060475497">
      <w:bodyDiv w:val="1"/>
      <w:marLeft w:val="0"/>
      <w:marRight w:val="0"/>
      <w:marTop w:val="0"/>
      <w:marBottom w:val="0"/>
      <w:divBdr>
        <w:top w:val="none" w:sz="0" w:space="0" w:color="auto"/>
        <w:left w:val="none" w:sz="0" w:space="0" w:color="auto"/>
        <w:bottom w:val="none" w:sz="0" w:space="0" w:color="auto"/>
        <w:right w:val="none" w:sz="0" w:space="0" w:color="auto"/>
      </w:divBdr>
    </w:div>
    <w:div w:id="2062636054">
      <w:bodyDiv w:val="1"/>
      <w:marLeft w:val="0"/>
      <w:marRight w:val="0"/>
      <w:marTop w:val="0"/>
      <w:marBottom w:val="0"/>
      <w:divBdr>
        <w:top w:val="none" w:sz="0" w:space="0" w:color="auto"/>
        <w:left w:val="none" w:sz="0" w:space="0" w:color="auto"/>
        <w:bottom w:val="none" w:sz="0" w:space="0" w:color="auto"/>
        <w:right w:val="none" w:sz="0" w:space="0" w:color="auto"/>
      </w:divBdr>
    </w:div>
    <w:div w:id="2066639851">
      <w:bodyDiv w:val="1"/>
      <w:marLeft w:val="0"/>
      <w:marRight w:val="0"/>
      <w:marTop w:val="0"/>
      <w:marBottom w:val="0"/>
      <w:divBdr>
        <w:top w:val="none" w:sz="0" w:space="0" w:color="auto"/>
        <w:left w:val="none" w:sz="0" w:space="0" w:color="auto"/>
        <w:bottom w:val="none" w:sz="0" w:space="0" w:color="auto"/>
        <w:right w:val="none" w:sz="0" w:space="0" w:color="auto"/>
      </w:divBdr>
    </w:div>
    <w:div w:id="2076123136">
      <w:bodyDiv w:val="1"/>
      <w:marLeft w:val="0"/>
      <w:marRight w:val="0"/>
      <w:marTop w:val="0"/>
      <w:marBottom w:val="0"/>
      <w:divBdr>
        <w:top w:val="none" w:sz="0" w:space="0" w:color="auto"/>
        <w:left w:val="none" w:sz="0" w:space="0" w:color="auto"/>
        <w:bottom w:val="none" w:sz="0" w:space="0" w:color="auto"/>
        <w:right w:val="none" w:sz="0" w:space="0" w:color="auto"/>
      </w:divBdr>
    </w:div>
    <w:div w:id="2078474900">
      <w:bodyDiv w:val="1"/>
      <w:marLeft w:val="0"/>
      <w:marRight w:val="0"/>
      <w:marTop w:val="0"/>
      <w:marBottom w:val="0"/>
      <w:divBdr>
        <w:top w:val="none" w:sz="0" w:space="0" w:color="auto"/>
        <w:left w:val="none" w:sz="0" w:space="0" w:color="auto"/>
        <w:bottom w:val="none" w:sz="0" w:space="0" w:color="auto"/>
        <w:right w:val="none" w:sz="0" w:space="0" w:color="auto"/>
      </w:divBdr>
    </w:div>
    <w:div w:id="2084790131">
      <w:bodyDiv w:val="1"/>
      <w:marLeft w:val="0"/>
      <w:marRight w:val="0"/>
      <w:marTop w:val="0"/>
      <w:marBottom w:val="0"/>
      <w:divBdr>
        <w:top w:val="none" w:sz="0" w:space="0" w:color="auto"/>
        <w:left w:val="none" w:sz="0" w:space="0" w:color="auto"/>
        <w:bottom w:val="none" w:sz="0" w:space="0" w:color="auto"/>
        <w:right w:val="none" w:sz="0" w:space="0" w:color="auto"/>
      </w:divBdr>
    </w:div>
    <w:div w:id="2091072303">
      <w:bodyDiv w:val="1"/>
      <w:marLeft w:val="0"/>
      <w:marRight w:val="0"/>
      <w:marTop w:val="0"/>
      <w:marBottom w:val="0"/>
      <w:divBdr>
        <w:top w:val="none" w:sz="0" w:space="0" w:color="auto"/>
        <w:left w:val="none" w:sz="0" w:space="0" w:color="auto"/>
        <w:bottom w:val="none" w:sz="0" w:space="0" w:color="auto"/>
        <w:right w:val="none" w:sz="0" w:space="0" w:color="auto"/>
      </w:divBdr>
    </w:div>
    <w:div w:id="2100522577">
      <w:bodyDiv w:val="1"/>
      <w:marLeft w:val="0"/>
      <w:marRight w:val="0"/>
      <w:marTop w:val="0"/>
      <w:marBottom w:val="0"/>
      <w:divBdr>
        <w:top w:val="none" w:sz="0" w:space="0" w:color="auto"/>
        <w:left w:val="none" w:sz="0" w:space="0" w:color="auto"/>
        <w:bottom w:val="none" w:sz="0" w:space="0" w:color="auto"/>
        <w:right w:val="none" w:sz="0" w:space="0" w:color="auto"/>
      </w:divBdr>
    </w:div>
    <w:div w:id="2102598105">
      <w:bodyDiv w:val="1"/>
      <w:marLeft w:val="0"/>
      <w:marRight w:val="0"/>
      <w:marTop w:val="0"/>
      <w:marBottom w:val="0"/>
      <w:divBdr>
        <w:top w:val="none" w:sz="0" w:space="0" w:color="auto"/>
        <w:left w:val="none" w:sz="0" w:space="0" w:color="auto"/>
        <w:bottom w:val="none" w:sz="0" w:space="0" w:color="auto"/>
        <w:right w:val="none" w:sz="0" w:space="0" w:color="auto"/>
      </w:divBdr>
    </w:div>
    <w:div w:id="2107581299">
      <w:bodyDiv w:val="1"/>
      <w:marLeft w:val="0"/>
      <w:marRight w:val="0"/>
      <w:marTop w:val="0"/>
      <w:marBottom w:val="0"/>
      <w:divBdr>
        <w:top w:val="none" w:sz="0" w:space="0" w:color="auto"/>
        <w:left w:val="none" w:sz="0" w:space="0" w:color="auto"/>
        <w:bottom w:val="none" w:sz="0" w:space="0" w:color="auto"/>
        <w:right w:val="none" w:sz="0" w:space="0" w:color="auto"/>
      </w:divBdr>
    </w:div>
    <w:div w:id="2107771244">
      <w:bodyDiv w:val="1"/>
      <w:marLeft w:val="0"/>
      <w:marRight w:val="0"/>
      <w:marTop w:val="0"/>
      <w:marBottom w:val="0"/>
      <w:divBdr>
        <w:top w:val="none" w:sz="0" w:space="0" w:color="auto"/>
        <w:left w:val="none" w:sz="0" w:space="0" w:color="auto"/>
        <w:bottom w:val="none" w:sz="0" w:space="0" w:color="auto"/>
        <w:right w:val="none" w:sz="0" w:space="0" w:color="auto"/>
      </w:divBdr>
    </w:div>
    <w:div w:id="2108234904">
      <w:bodyDiv w:val="1"/>
      <w:marLeft w:val="0"/>
      <w:marRight w:val="0"/>
      <w:marTop w:val="0"/>
      <w:marBottom w:val="0"/>
      <w:divBdr>
        <w:top w:val="none" w:sz="0" w:space="0" w:color="auto"/>
        <w:left w:val="none" w:sz="0" w:space="0" w:color="auto"/>
        <w:bottom w:val="none" w:sz="0" w:space="0" w:color="auto"/>
        <w:right w:val="none" w:sz="0" w:space="0" w:color="auto"/>
      </w:divBdr>
    </w:div>
    <w:div w:id="2113353126">
      <w:bodyDiv w:val="1"/>
      <w:marLeft w:val="0"/>
      <w:marRight w:val="0"/>
      <w:marTop w:val="0"/>
      <w:marBottom w:val="0"/>
      <w:divBdr>
        <w:top w:val="none" w:sz="0" w:space="0" w:color="auto"/>
        <w:left w:val="none" w:sz="0" w:space="0" w:color="auto"/>
        <w:bottom w:val="none" w:sz="0" w:space="0" w:color="auto"/>
        <w:right w:val="none" w:sz="0" w:space="0" w:color="auto"/>
      </w:divBdr>
    </w:div>
    <w:div w:id="2119258050">
      <w:bodyDiv w:val="1"/>
      <w:marLeft w:val="0"/>
      <w:marRight w:val="0"/>
      <w:marTop w:val="0"/>
      <w:marBottom w:val="0"/>
      <w:divBdr>
        <w:top w:val="none" w:sz="0" w:space="0" w:color="auto"/>
        <w:left w:val="none" w:sz="0" w:space="0" w:color="auto"/>
        <w:bottom w:val="none" w:sz="0" w:space="0" w:color="auto"/>
        <w:right w:val="none" w:sz="0" w:space="0" w:color="auto"/>
      </w:divBdr>
    </w:div>
    <w:div w:id="2122725227">
      <w:bodyDiv w:val="1"/>
      <w:marLeft w:val="0"/>
      <w:marRight w:val="0"/>
      <w:marTop w:val="0"/>
      <w:marBottom w:val="0"/>
      <w:divBdr>
        <w:top w:val="none" w:sz="0" w:space="0" w:color="auto"/>
        <w:left w:val="none" w:sz="0" w:space="0" w:color="auto"/>
        <w:bottom w:val="none" w:sz="0" w:space="0" w:color="auto"/>
        <w:right w:val="none" w:sz="0" w:space="0" w:color="auto"/>
      </w:divBdr>
    </w:div>
    <w:div w:id="2130467292">
      <w:bodyDiv w:val="1"/>
      <w:marLeft w:val="0"/>
      <w:marRight w:val="0"/>
      <w:marTop w:val="0"/>
      <w:marBottom w:val="0"/>
      <w:divBdr>
        <w:top w:val="none" w:sz="0" w:space="0" w:color="auto"/>
        <w:left w:val="none" w:sz="0" w:space="0" w:color="auto"/>
        <w:bottom w:val="none" w:sz="0" w:space="0" w:color="auto"/>
        <w:right w:val="none" w:sz="0" w:space="0" w:color="auto"/>
      </w:divBdr>
    </w:div>
    <w:div w:id="2136483982">
      <w:bodyDiv w:val="1"/>
      <w:marLeft w:val="0"/>
      <w:marRight w:val="0"/>
      <w:marTop w:val="0"/>
      <w:marBottom w:val="0"/>
      <w:divBdr>
        <w:top w:val="none" w:sz="0" w:space="0" w:color="auto"/>
        <w:left w:val="none" w:sz="0" w:space="0" w:color="auto"/>
        <w:bottom w:val="none" w:sz="0" w:space="0" w:color="auto"/>
        <w:right w:val="none" w:sz="0" w:space="0" w:color="auto"/>
      </w:divBdr>
    </w:div>
    <w:div w:id="2141410329">
      <w:bodyDiv w:val="1"/>
      <w:marLeft w:val="0"/>
      <w:marRight w:val="0"/>
      <w:marTop w:val="0"/>
      <w:marBottom w:val="0"/>
      <w:divBdr>
        <w:top w:val="none" w:sz="0" w:space="0" w:color="auto"/>
        <w:left w:val="none" w:sz="0" w:space="0" w:color="auto"/>
        <w:bottom w:val="none" w:sz="0" w:space="0" w:color="auto"/>
        <w:right w:val="none" w:sz="0" w:space="0" w:color="auto"/>
      </w:divBdr>
    </w:div>
    <w:div w:id="214631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glossaryDocument" Target="glossary/document.xml"/><Relationship Id="rId21" Type="http://schemas.openxmlformats.org/officeDocument/2006/relationships/image" Target="media/image7.png"/><Relationship Id="rId34"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eveloper.nvidia.com/blog/federated-learning-with-homomorphic-encryption/" TargetMode="External"/><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eveloper.nvidia.com/blog/federated-learning-with-homomorphic-encryption/" TargetMode="External"/><Relationship Id="rId20" Type="http://schemas.openxmlformats.org/officeDocument/2006/relationships/hyperlink" Target="PhysioNet.org"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footer" Target="footer3.xml"/><Relationship Id="rId37" Type="http://schemas.openxmlformats.org/officeDocument/2006/relationships/footer" Target="footer6.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footer" Target="footer2.xm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image" Target="media/image14.png"/><Relationship Id="rId35" Type="http://schemas.openxmlformats.org/officeDocument/2006/relationships/footer" Target="footer5.xml"/><Relationship Id="rId8" Type="http://schemas.openxmlformats.org/officeDocument/2006/relationships/webSettings" Target="webSettings.xml"/><Relationship Id="rId3"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A28B86172C48BFAC51F258AF4F3583"/>
        <w:category>
          <w:name w:val="General"/>
          <w:gallery w:val="placeholder"/>
        </w:category>
        <w:types>
          <w:type w:val="bbPlcHdr"/>
        </w:types>
        <w:behaviors>
          <w:behavior w:val="content"/>
        </w:behaviors>
        <w:guid w:val="{77283793-B8D1-49D1-B8E8-81CCFDB8A7B8}"/>
      </w:docPartPr>
      <w:docPartBody>
        <w:p w:rsidR="00D079D8" w:rsidRDefault="009C2D0A" w:rsidP="009C2D0A">
          <w:pPr>
            <w:pStyle w:val="DFA28B86172C48BFAC51F258AF4F3583"/>
          </w:pPr>
          <w:r w:rsidRPr="00D2478B">
            <w:rPr>
              <w:rStyle w:val="PlaceholderText"/>
              <w:rFonts w:ascii="Candara" w:hAnsi="Candara"/>
              <w:sz w:val="28"/>
              <w:szCs w:val="28"/>
            </w:rPr>
            <w:t>Titre</w:t>
          </w:r>
        </w:p>
      </w:docPartBody>
    </w:docPart>
    <w:docPart>
      <w:docPartPr>
        <w:name w:val="492A3F1BADDE4D1D8F1BF1DAB268791C"/>
        <w:category>
          <w:name w:val="General"/>
          <w:gallery w:val="placeholder"/>
        </w:category>
        <w:types>
          <w:type w:val="bbPlcHdr"/>
        </w:types>
        <w:behaviors>
          <w:behavior w:val="content"/>
        </w:behaviors>
        <w:guid w:val="{1C5AB79D-859F-42E4-AC0C-110A1D7C20EB}"/>
      </w:docPartPr>
      <w:docPartBody>
        <w:p w:rsidR="00D079D8" w:rsidRDefault="009C2D0A" w:rsidP="009C2D0A">
          <w:pPr>
            <w:pStyle w:val="492A3F1BADDE4D1D8F1BF1DAB268791C"/>
          </w:pPr>
          <w:r w:rsidRPr="00D2478B">
            <w:rPr>
              <w:rStyle w:val="PlaceholderText"/>
              <w:rFonts w:ascii="Candara" w:hAnsi="Candara"/>
              <w:sz w:val="28"/>
              <w:szCs w:val="28"/>
            </w:rPr>
            <w:t>N</w:t>
          </w:r>
          <w:r>
            <w:rPr>
              <w:rStyle w:val="PlaceholderText"/>
              <w:rFonts w:ascii="Candara" w:hAnsi="Candara"/>
              <w:sz w:val="28"/>
              <w:szCs w:val="28"/>
            </w:rPr>
            <w:t>OM</w:t>
          </w:r>
          <w:r w:rsidRPr="00D2478B">
            <w:rPr>
              <w:rStyle w:val="PlaceholderText"/>
              <w:rFonts w:ascii="Candara" w:hAnsi="Candara"/>
              <w:sz w:val="28"/>
              <w:szCs w:val="28"/>
            </w:rPr>
            <w:t xml:space="preserve"> et Prénom</w:t>
          </w:r>
        </w:p>
      </w:docPartBody>
    </w:docPart>
    <w:docPart>
      <w:docPartPr>
        <w:name w:val="7AFEFF8818C046029D886B7B2CBA9333"/>
        <w:category>
          <w:name w:val="General"/>
          <w:gallery w:val="placeholder"/>
        </w:category>
        <w:types>
          <w:type w:val="bbPlcHdr"/>
        </w:types>
        <w:behaviors>
          <w:behavior w:val="content"/>
        </w:behaviors>
        <w:guid w:val="{76B38AE9-A5D4-4E99-9105-39BF3E7C3D9D}"/>
      </w:docPartPr>
      <w:docPartBody>
        <w:p w:rsidR="00D079D8" w:rsidRDefault="009C2D0A" w:rsidP="009C2D0A">
          <w:pPr>
            <w:pStyle w:val="7AFEFF8818C046029D886B7B2CBA9333"/>
          </w:pPr>
          <w:r w:rsidRPr="00D2478B">
            <w:rPr>
              <w:rStyle w:val="PlaceholderText"/>
              <w:rFonts w:ascii="Candara" w:hAnsi="Candara"/>
              <w:sz w:val="28"/>
              <w:szCs w:val="28"/>
            </w:rPr>
            <w:t>Directeur de mémoire</w:t>
          </w:r>
        </w:p>
      </w:docPartBody>
    </w:docPart>
    <w:docPart>
      <w:docPartPr>
        <w:name w:val="6E81AFB53FD34F49B12A6F5F627EAC71"/>
        <w:category>
          <w:name w:val="General"/>
          <w:gallery w:val="placeholder"/>
        </w:category>
        <w:types>
          <w:type w:val="bbPlcHdr"/>
        </w:types>
        <w:behaviors>
          <w:behavior w:val="content"/>
        </w:behaviors>
        <w:guid w:val="{FCE4392A-7ABB-4681-9116-80CA31CF020E}"/>
      </w:docPartPr>
      <w:docPartBody>
        <w:p w:rsidR="00D079D8" w:rsidRDefault="009C2D0A" w:rsidP="009C2D0A">
          <w:pPr>
            <w:pStyle w:val="6E81AFB53FD34F49B12A6F5F627EAC71"/>
          </w:pPr>
          <w:r w:rsidRPr="0081204B">
            <w:rPr>
              <w:rStyle w:val="PlaceholderText"/>
              <w:rFonts w:ascii="Candara" w:hAnsi="Candara"/>
              <w:sz w:val="28"/>
              <w:szCs w:val="28"/>
            </w:rPr>
            <w:t>Superviseur académique</w:t>
          </w:r>
        </w:p>
      </w:docPartBody>
    </w:docPart>
    <w:docPart>
      <w:docPartPr>
        <w:name w:val="0BD0552A501D41FDBF2CBEB73018A170"/>
        <w:category>
          <w:name w:val="General"/>
          <w:gallery w:val="placeholder"/>
        </w:category>
        <w:types>
          <w:type w:val="bbPlcHdr"/>
        </w:types>
        <w:behaviors>
          <w:behavior w:val="content"/>
        </w:behaviors>
        <w:guid w:val="{7F1C30DB-2011-45C9-A07A-011F4FF1122C}"/>
      </w:docPartPr>
      <w:docPartBody>
        <w:p w:rsidR="00D079D8" w:rsidRDefault="009C2D0A" w:rsidP="009C2D0A">
          <w:pPr>
            <w:pStyle w:val="0BD0552A501D41FDBF2CBEB73018A170"/>
          </w:pPr>
          <w:r w:rsidRPr="00D2478B">
            <w:rPr>
              <w:rStyle w:val="PlaceholderText"/>
              <w:rFonts w:ascii="Candara" w:hAnsi="Candara"/>
              <w:sz w:val="28"/>
              <w:szCs w:val="28"/>
            </w:rPr>
            <w:t>Lieu de stage</w:t>
          </w:r>
        </w:p>
      </w:docPartBody>
    </w:docPart>
    <w:docPart>
      <w:docPartPr>
        <w:name w:val="B95BE987DA284216822A1002F0364621"/>
        <w:category>
          <w:name w:val="General"/>
          <w:gallery w:val="placeholder"/>
        </w:category>
        <w:types>
          <w:type w:val="bbPlcHdr"/>
        </w:types>
        <w:behaviors>
          <w:behavior w:val="content"/>
        </w:behaviors>
        <w:guid w:val="{099A7FA2-1BBA-4C9F-9F06-ECAC94EACB3A}"/>
      </w:docPartPr>
      <w:docPartBody>
        <w:p w:rsidR="00D079D8" w:rsidRDefault="009C2D0A" w:rsidP="009C2D0A">
          <w:pPr>
            <w:pStyle w:val="B95BE987DA284216822A1002F0364621"/>
          </w:pPr>
          <w:r w:rsidRPr="00D2478B">
            <w:rPr>
              <w:rStyle w:val="PlaceholderText"/>
              <w:rFonts w:ascii="Candara" w:hAnsi="Candara"/>
              <w:sz w:val="28"/>
              <w:szCs w:val="28"/>
            </w:rPr>
            <w:t>Membre</w:t>
          </w:r>
          <w:r>
            <w:rPr>
              <w:rStyle w:val="PlaceholderText"/>
              <w:rFonts w:ascii="Candara" w:hAnsi="Candara"/>
              <w:sz w:val="28"/>
              <w:szCs w:val="28"/>
            </w:rPr>
            <w:t xml:space="preserve">s </w:t>
          </w:r>
          <w:r w:rsidRPr="00D2478B">
            <w:rPr>
              <w:rStyle w:val="PlaceholderText"/>
              <w:rFonts w:ascii="Candara" w:hAnsi="Candara"/>
              <w:sz w:val="28"/>
              <w:szCs w:val="28"/>
            </w:rPr>
            <w:t>du jury</w:t>
          </w:r>
        </w:p>
      </w:docPartBody>
    </w:docPart>
    <w:docPart>
      <w:docPartPr>
        <w:name w:val="8E1F6E31B18D450991115D0A3184E8B5"/>
        <w:category>
          <w:name w:val="General"/>
          <w:gallery w:val="placeholder"/>
        </w:category>
        <w:types>
          <w:type w:val="bbPlcHdr"/>
        </w:types>
        <w:behaviors>
          <w:behavior w:val="content"/>
        </w:behaviors>
        <w:guid w:val="{361FB703-EFDC-4135-B2C9-6A4A5F4AF9A9}"/>
      </w:docPartPr>
      <w:docPartBody>
        <w:p w:rsidR="00D079D8" w:rsidRDefault="009C2D0A" w:rsidP="009C2D0A">
          <w:pPr>
            <w:pStyle w:val="8E1F6E31B18D450991115D0A3184E8B5"/>
          </w:pPr>
          <w:r w:rsidRPr="008B3254">
            <w:rPr>
              <w:rStyle w:val="PlaceholderText"/>
              <w:rFonts w:ascii="Candara" w:hAnsi="Candara"/>
              <w:sz w:val="28"/>
              <w:szCs w:val="28"/>
            </w:rPr>
            <w:t>jj/mm/aaaa.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
    <w:altName w:val="Arial"/>
    <w:panose1 w:val="020B0604020202030204"/>
    <w:charset w:val="00"/>
    <w:family w:val="auto"/>
    <w:notTrueType/>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KDABME+TimesNewRoman">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2D0A"/>
    <w:rsid w:val="00016B35"/>
    <w:rsid w:val="0002489F"/>
    <w:rsid w:val="00034351"/>
    <w:rsid w:val="00064EFF"/>
    <w:rsid w:val="00092915"/>
    <w:rsid w:val="000B24EF"/>
    <w:rsid w:val="000C7C46"/>
    <w:rsid w:val="000D32D5"/>
    <w:rsid w:val="000E5ABA"/>
    <w:rsid w:val="001253ED"/>
    <w:rsid w:val="001A397D"/>
    <w:rsid w:val="001B435D"/>
    <w:rsid w:val="001C0EF9"/>
    <w:rsid w:val="002069E2"/>
    <w:rsid w:val="002339D5"/>
    <w:rsid w:val="00262847"/>
    <w:rsid w:val="00266176"/>
    <w:rsid w:val="002B7CCC"/>
    <w:rsid w:val="002C22DF"/>
    <w:rsid w:val="002F6F67"/>
    <w:rsid w:val="00313C62"/>
    <w:rsid w:val="003268C8"/>
    <w:rsid w:val="003362D3"/>
    <w:rsid w:val="003758FF"/>
    <w:rsid w:val="003B1B61"/>
    <w:rsid w:val="003B2600"/>
    <w:rsid w:val="003D0F11"/>
    <w:rsid w:val="003D662C"/>
    <w:rsid w:val="003E293E"/>
    <w:rsid w:val="003E41C6"/>
    <w:rsid w:val="00446B68"/>
    <w:rsid w:val="0045550E"/>
    <w:rsid w:val="004705B8"/>
    <w:rsid w:val="004B3358"/>
    <w:rsid w:val="004E3493"/>
    <w:rsid w:val="004E5991"/>
    <w:rsid w:val="00503601"/>
    <w:rsid w:val="00565581"/>
    <w:rsid w:val="005C1E96"/>
    <w:rsid w:val="005D6CFB"/>
    <w:rsid w:val="005F34A8"/>
    <w:rsid w:val="00606C7F"/>
    <w:rsid w:val="00611B52"/>
    <w:rsid w:val="00617635"/>
    <w:rsid w:val="006628D7"/>
    <w:rsid w:val="00673997"/>
    <w:rsid w:val="00684652"/>
    <w:rsid w:val="006B0CDB"/>
    <w:rsid w:val="00750227"/>
    <w:rsid w:val="00750C5B"/>
    <w:rsid w:val="00755F99"/>
    <w:rsid w:val="00764A4E"/>
    <w:rsid w:val="00793469"/>
    <w:rsid w:val="007E2226"/>
    <w:rsid w:val="008111E4"/>
    <w:rsid w:val="00861CB7"/>
    <w:rsid w:val="008E0E47"/>
    <w:rsid w:val="008F1BE5"/>
    <w:rsid w:val="00951931"/>
    <w:rsid w:val="009633C6"/>
    <w:rsid w:val="00971419"/>
    <w:rsid w:val="00984880"/>
    <w:rsid w:val="009C2D0A"/>
    <w:rsid w:val="009D1308"/>
    <w:rsid w:val="009E2159"/>
    <w:rsid w:val="009E2D7B"/>
    <w:rsid w:val="00A055C0"/>
    <w:rsid w:val="00A33CFA"/>
    <w:rsid w:val="00A6109F"/>
    <w:rsid w:val="00A83A18"/>
    <w:rsid w:val="00AD1E17"/>
    <w:rsid w:val="00AE150B"/>
    <w:rsid w:val="00AF3486"/>
    <w:rsid w:val="00B14BAB"/>
    <w:rsid w:val="00B43086"/>
    <w:rsid w:val="00B6301E"/>
    <w:rsid w:val="00B764A6"/>
    <w:rsid w:val="00B8302F"/>
    <w:rsid w:val="00B95ED4"/>
    <w:rsid w:val="00BA3FD7"/>
    <w:rsid w:val="00C050D1"/>
    <w:rsid w:val="00C16EBC"/>
    <w:rsid w:val="00C455F9"/>
    <w:rsid w:val="00C552CD"/>
    <w:rsid w:val="00C83A42"/>
    <w:rsid w:val="00CA6B86"/>
    <w:rsid w:val="00CB0D08"/>
    <w:rsid w:val="00CB19EE"/>
    <w:rsid w:val="00CD7F0F"/>
    <w:rsid w:val="00D079D8"/>
    <w:rsid w:val="00D4128E"/>
    <w:rsid w:val="00D71678"/>
    <w:rsid w:val="00DB4EB2"/>
    <w:rsid w:val="00DB6968"/>
    <w:rsid w:val="00DD5A9B"/>
    <w:rsid w:val="00E17474"/>
    <w:rsid w:val="00E73425"/>
    <w:rsid w:val="00E76A3F"/>
    <w:rsid w:val="00EC3761"/>
    <w:rsid w:val="00F00F48"/>
    <w:rsid w:val="00FB7B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8302F"/>
    <w:rPr>
      <w:color w:val="808080"/>
    </w:rPr>
  </w:style>
  <w:style w:type="paragraph" w:customStyle="1" w:styleId="DFA28B86172C48BFAC51F258AF4F3583">
    <w:name w:val="DFA28B86172C48BFAC51F258AF4F3583"/>
    <w:rsid w:val="009C2D0A"/>
  </w:style>
  <w:style w:type="paragraph" w:customStyle="1" w:styleId="492A3F1BADDE4D1D8F1BF1DAB268791C">
    <w:name w:val="492A3F1BADDE4D1D8F1BF1DAB268791C"/>
    <w:rsid w:val="009C2D0A"/>
  </w:style>
  <w:style w:type="paragraph" w:customStyle="1" w:styleId="7AFEFF8818C046029D886B7B2CBA9333">
    <w:name w:val="7AFEFF8818C046029D886B7B2CBA9333"/>
    <w:rsid w:val="009C2D0A"/>
  </w:style>
  <w:style w:type="paragraph" w:customStyle="1" w:styleId="6E81AFB53FD34F49B12A6F5F627EAC71">
    <w:name w:val="6E81AFB53FD34F49B12A6F5F627EAC71"/>
    <w:rsid w:val="009C2D0A"/>
  </w:style>
  <w:style w:type="paragraph" w:customStyle="1" w:styleId="0BD0552A501D41FDBF2CBEB73018A170">
    <w:name w:val="0BD0552A501D41FDBF2CBEB73018A170"/>
    <w:rsid w:val="009C2D0A"/>
  </w:style>
  <w:style w:type="paragraph" w:customStyle="1" w:styleId="B95BE987DA284216822A1002F0364621">
    <w:name w:val="B95BE987DA284216822A1002F0364621"/>
    <w:rsid w:val="009C2D0A"/>
  </w:style>
  <w:style w:type="paragraph" w:customStyle="1" w:styleId="8E1F6E31B18D450991115D0A3184E8B5">
    <w:name w:val="8E1F6E31B18D450991115D0A3184E8B5"/>
    <w:rsid w:val="009C2D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Kha19</b:Tag>
    <b:SourceType>ConferenceProceedings</b:SourceType>
    <b:Guid>{1EDB071A-F8FE-4F11-B98C-35F33573AE55}</b:Guid>
    <b:Title>AnEfficient FHE Scheme to Secure Cloud Computing</b:Title>
    <b:Year>2019</b:Year>
    <b:City>Prague</b:City>
    <b:Author>
      <b:Author>
        <b:NameList>
          <b:Person>
            <b:Last>Khalil Hariss</b:Last>
            <b:First>Abed</b:First>
            <b:Middle>Ellatif Samhat, Maroun Chamoun</b:Middle>
          </b:Person>
        </b:NameList>
      </b:Author>
    </b:Author>
    <b:Month>July</b:Month>
    <b:Day>27</b:Day>
    <b:ConferenceName>16th International Joint Conference on e-Business and Telecommunications</b:ConferenceName>
    <b:RefOrder>7</b:RefOrder>
  </b:Source>
  <b:Source>
    <b:Tag>Jin21</b:Tag>
    <b:SourceType>JournalArticle</b:SourceType>
    <b:Guid>{496C7939-0EB5-4364-840B-7750369FE5B0}</b:Guid>
    <b:Title>Privacy-preserving Federated Learning based on Multi-key Homomorphic Encryption</b:Title>
    <b:Year>2021</b:Year>
    <b:Author>
      <b:Author>
        <b:NameList>
          <b:Person>
            <b:Last>Jing Ma</b:Last>
            <b:First>Si-Ahmed</b:First>
            <b:Middle>Naas, Stephan Sigg, Xixiang Lyu</b:Middle>
          </b:Person>
        </b:NameList>
      </b:Author>
    </b:Author>
    <b:Pages>16</b:Pages>
    <b:RefOrder>6</b:RefOrder>
  </b:Source>
  <b:Source>
    <b:Tag>Eur26</b:Tag>
    <b:SourceType>Misc</b:SourceType>
    <b:Guid>{55B3924D-55A0-4A0E-8882-F93FA81F1C19}</b:Guid>
    <b:Title>General Data protection Regulation (GDPR)</b:Title>
    <b:Year>2026</b:Year>
    <b:Author>
      <b:Author>
        <b:NameList>
          <b:Person>
            <b:Last>Union</b:Last>
            <b:First>European</b:First>
          </b:Person>
        </b:NameList>
      </b:Author>
    </b:Author>
    <b:City>Brussels</b:City>
    <b:Publisher>Official Journal of the European Union</b:Publisher>
    <b:RefOrder>5</b:RefOrder>
  </b:Source>
  <b:Source>
    <b:Tag>Mal22</b:Tag>
    <b:SourceType>ConferenceProceedings</b:SourceType>
    <b:Guid>{09CD3520-C632-48E1-8602-476AB65103AA}</b:Guid>
    <b:Title>Privacy Preserving Loneliness Detection: A Federated Learning Approach</b:Title>
    <b:Year>2022</b:Year>
    <b:City>Barcelona</b:City>
    <b:Author>
      <b:Author>
        <b:NameList>
          <b:Person>
            <b:Last>Malik Muhammad Qirtas</b:Last>
            <b:First>Dirk</b:First>
            <b:Middle>Pesch, Evi Zafeiridi, Eleanor Bantry White</b:Middle>
          </b:Person>
        </b:NameList>
      </b:Author>
    </b:Author>
    <b:ConferenceName>IEEE International Conference on Digital Health (ICDH)</b:ConferenceName>
    <b:RefOrder>4</b:RefOrder>
  </b:Source>
  <b:Source>
    <b:Tag>USJ25</b:Tag>
    <b:SourceType>Report</b:SourceType>
    <b:Guid>{DB634E17-734B-4633-8ED1-0B85F70986EE}</b:Guid>
    <b:Author>
      <b:Author>
        <b:NameList>
          <b:Person>
            <b:Last>ESIB</b:Last>
            <b:First>USJ</b:First>
            <b:Middle>-</b:Middle>
          </b:Person>
        </b:NameList>
      </b:Author>
    </b:Author>
    <b:Title>Masters in AI Project - Healthcare AI</b:Title>
    <b:Year>2025</b:Year>
    <b:City>Mar Roukoz</b:City>
    <b:RefOrder>1</b:RefOrder>
  </b:Source>
  <b:Source>
    <b:Tag>HBr17</b:Tag>
    <b:SourceType>ConferenceProceedings</b:SourceType>
    <b:Guid>{20EEDB6E-E416-4231-B976-309CBDE14CE2}</b:Guid>
    <b:Author>
      <b:Author>
        <b:NameList>
          <b:Person>
            <b:Last>H. Brendan McMahan</b:Last>
            <b:First>Eider</b:First>
            <b:Middle>Moore, Daniel Ramage, Seth Hampson, Blaise Agüera y Arcas</b:Middle>
          </b:Person>
        </b:NameList>
      </b:Author>
    </b:Author>
    <b:Title>Communication-Efficient Learning of Deep Networks</b:Title>
    <b:Year>2017</b:Year>
    <b:City>Florida</b:City>
    <b:ConferenceName> the 20th International Conference on Artificial Intelligence and Statistics (AISTATS) </b:ConferenceName>
    <b:RefOrder>9</b:RefOrder>
  </b:Source>
  <b:Source>
    <b:Tag>Cra09</b:Tag>
    <b:SourceType>Book</b:SourceType>
    <b:Guid>{9D578425-93F8-4F89-B17F-7511506BF3E0}</b:Guid>
    <b:Title>A FULLY HOMOMORPHIC ENCRYPTION SCHEME</b:Title>
    <b:Year>2009</b:Year>
    <b:Author>
      <b:Author>
        <b:NameList>
          <b:Person>
            <b:Last>Gentry</b:Last>
            <b:First>Craig</b:First>
          </b:Person>
        </b:NameList>
      </b:Author>
    </b:Author>
    <b:Publisher>Stanford University</b:Publisher>
    <b:RefOrder>2</b:RefOrder>
  </b:Source>
  <b:Source>
    <b:Tag>Ode05</b:Tag>
    <b:SourceType>ConferenceProceedings</b:SourceType>
    <b:Guid>{2F27902D-FEFF-4449-9231-9AAC6890B157}</b:Guid>
    <b:Author>
      <b:Author>
        <b:NameList>
          <b:Person>
            <b:Last>Regev</b:Last>
            <b:First>Oded</b:First>
          </b:Person>
        </b:NameList>
      </b:Author>
    </b:Author>
    <b:Title>On Lattices, Learning with Errors, Random Linear Codes, and Cryptography</b:Title>
    <b:Year>2005</b:Year>
    <b:ConferenceName>37th Annual ACM Symposium on Theory of Computing (STOC)</b:ConferenceName>
    <b:City>Baltimore</b:City>
    <b:RefOrder>11</b:RefOrder>
  </b:Source>
  <b:Source>
    <b:Tag>Dom021</b:Tag>
    <b:SourceType>ConferenceProceedings</b:SourceType>
    <b:Guid>{FDBAFBF4-4E96-4CE3-9226-E3F08680FC99}</b:Guid>
    <b:Author>
      <b:Author>
        <b:NameList>
          <b:Person>
            <b:Last>Domingo-Ferrer</b:Last>
            <b:First>Joseph</b:First>
          </b:Person>
        </b:NameList>
      </b:Author>
    </b:Author>
    <b:Title>A Provably Secure Additive and Multiplicative Privacy Homomorphism</b:Title>
    <b:Year>2002</b:Year>
    <b:ConferenceName>ISC 2002 (the Information Security Conference)</b:ConferenceName>
    <b:City>Sao Paulo</b:City>
    <b:RefOrder>3</b:RefOrder>
  </b:Source>
  <b:Source>
    <b:Tag>ZBr11</b:Tag>
    <b:SourceType>ConferenceProceedings</b:SourceType>
    <b:Guid>{D2BEA84F-1B66-48F3-BB8C-EF9790A0EEA6}</b:Guid>
    <b:Author>
      <b:Author>
        <b:NameList>
          <b:Person>
            <b:Last>Vaikuntanathan</b:Last>
            <b:First>Z.</b:First>
            <b:Middle>Brakerski and V.</b:Middle>
          </b:Person>
        </b:NameList>
      </b:Author>
    </b:Author>
    <b:Title>Fully Homomorphic Encryption from Ring-LWE and Security for Key Dependent Messages</b:Title>
    <b:Year>2011</b:Year>
    <b:ConferenceName>CRYPTO 2011 — 31st Annual International Cryptology Conference</b:ConferenceName>
    <b:City>California</b:City>
    <b:RefOrder>8</b:RefOrder>
  </b:Source>
  <b:Source>
    <b:Tag>Ron78</b:Tag>
    <b:SourceType>ConferenceProceedings</b:SourceType>
    <b:Guid>{5CD8441B-8C97-4B44-A531-9E62B050150B}</b:Guid>
    <b:Author>
      <b:Author>
        <b:NameList>
          <b:Person>
            <b:Last>Ronald L. Rivest</b:Last>
            <b:First>Adi</b:First>
            <b:Middle>Shamir, Leonard M. Adleman</b:Middle>
          </b:Person>
        </b:NameList>
      </b:Author>
    </b:Author>
    <b:Title>A Method for Obtaining Digital Signatures and Public-Key Cryptosystems</b:Title>
    <b:Year>1978</b:Year>
    <b:ConferenceName>AFIPS National Computer Conference</b:ConferenceName>
    <b:City>New york</b:City>
    <b:RefOrder>10</b:RefOrder>
  </b:Source>
  <b:Source>
    <b:Tag>DAC15</b:Tag>
    <b:SourceType>Book</b:SourceType>
    <b:Guid>{CDBE6F3B-41C2-4099-9908-F3D2D7F60D7F}</b:Guid>
    <b:Title> Ideals, Varieties, and Algorithms 4th edition</b:Title>
    <b:Year>2015</b:Year>
    <b:City>Cham, Switzerland</b:City>
    <b:Author>
      <b:Author>
        <b:NameList>
          <b:Person>
            <b:Last>D. A. Cox</b:Last>
            <b:First>J.</b:First>
            <b:Middle>Little, and D. O’Shea</b:Middle>
          </b:Person>
        </b:NameList>
      </b:Author>
    </b:Author>
    <b:Publisher>Springer</b:Publisher>
    <b:RefOrder>12</b:RefOrder>
  </b:Source>
  <b:Source>
    <b:Tag>PIM25</b:Tag>
    <b:SourceType>InternetSite</b:SourceType>
    <b:Guid>{88B9BC2B-3434-409B-8FD2-B67B3B25910C}</b:Guid>
    <b:Title>Kaggle</b:Title>
    <b:Author>
      <b:Author>
        <b:NameList>
          <b:Person>
            <b:Last>diabetes</b:Last>
            <b:First>PIMA</b:First>
            <b:Middle>Indian</b:Middle>
          </b:Person>
        </b:NameList>
      </b:Author>
    </b:Author>
    <b:YearAccessed>2025</b:YearAccessed>
    <b:MonthAccessed>March</b:MonthAccessed>
    <b:DayAccessed>10</b:DayAccessed>
    <b:URL>https://www.kaggle.com/</b:URL>
    <b:RefOrder>13</b:RefOrder>
  </b:Source>
  <b:Source>
    <b:Tag>Ami02</b:Tag>
    <b:SourceType>ConferenceProceedings</b:SourceType>
    <b:Guid>{005F0CF3-9662-4042-87CE-480C369A7018}</b:Guid>
    <b:Title>Semi-Supervised Logistic Regression.</b:Title>
    <b:Year>2002</b:Year>
    <b:Author>
      <b:Author>
        <b:NameList>
          <b:Person>
            <b:Last>Amini</b:Last>
            <b:First>Massih-Reza</b:First>
          </b:Person>
          <b:Person>
            <b:Last>Gallinari</b:Last>
            <b:First>Patrick</b:First>
          </b:Person>
        </b:NameList>
      </b:Author>
    </b:Author>
    <b:ConferenceName>In: Proceedings of the 15th European Conference on Artificial Intelligence (ECAI 2002)</b:ConferenceName>
    <b:City>Lyon</b:City>
    <b:RefOrder>14</b:RefOrder>
  </b:Source>
  <b:Source>
    <b:Tag>WuJ23</b:Tag>
    <b:SourceType>ConferenceProceedings</b:SourceType>
    <b:Guid>{0D57C50A-F43E-4589-B094-D4E575DEA832}</b:Guid>
    <b:Author>
      <b:Author>
        <b:NameList>
          <b:Person>
            <b:Last>Wu</b:Last>
            <b:First>Jingfeng</b:First>
          </b:Person>
          <b:Person>
            <b:Last>Braverman</b:Last>
            <b:First>Vladimir</b:First>
          </b:Person>
          <b:Person>
            <b:Last>Lee</b:Last>
            <b:First>Jason</b:First>
            <b:Middle>D.</b:Middle>
          </b:Person>
        </b:NameList>
      </b:Author>
    </b:Author>
    <b:Title>Implicit Bias of Gradient Descent for Logistic Regression at the Edge of Stability.</b:Title>
    <b:Year>2023</b:Year>
    <b:ConferenceName>In: Advances in Neural Information Processing Systems (NeurIPS 2023)</b:ConferenceName>
    <b:City>New Orleans, Louisiana</b:City>
    <b:RefOrder>15</b:RefOrder>
  </b:Source>
  <b:Source>
    <b:Tag>Mic</b:Tag>
    <b:SourceType>Book</b:SourceType>
    <b:Guid>{0F1AB0B5-3295-45B3-AE2A-617CBBEA4538}</b:Guid>
    <b:Author>
      <b:Author>
        <b:NameList>
          <b:Person>
            <b:Last>Martin</b:Last>
            <b:First>Micheal</b:First>
          </b:Person>
        </b:NameList>
      </b:Author>
    </b:Author>
    <b:Title>Algebra</b:Title>
    <b:RefOrder>16</b:RefOrder>
  </b:Source>
  <b:Source>
    <b:Tag>Dav</b:Tag>
    <b:SourceType>Book</b:SourceType>
    <b:Guid>{3DBBDEF6-B06A-462B-AD3C-5E8944957B5A}</b:Guid>
    <b:Author>
      <b:Author>
        <b:NameList>
          <b:Person>
            <b:Last>David Dummit</b:Last>
            <b:First>Richard</b:First>
            <b:Middle>Foote</b:Middle>
          </b:Person>
        </b:NameList>
      </b:Author>
    </b:Author>
    <b:Title>Abstract Algebra</b:Title>
    <b:RefOrder>17</b:RefOrder>
  </b:Source>
  <b:Source>
    <b:Tag>Ser</b:Tag>
    <b:SourceType>Book</b:SourceType>
    <b:Guid>{831BD9B2-2FF7-4A5B-956C-B7E6499607EF}</b:Guid>
    <b:Author>
      <b:Author>
        <b:NameList>
          <b:Person>
            <b:Last>Lang</b:Last>
            <b:First>Serge</b:First>
          </b:Person>
        </b:NameList>
      </b:Author>
    </b:Author>
    <b:Title>Algebra</b:Title>
    <b:RefOrder>18</b:RefOrder>
  </b:Source>
  <b:Source>
    <b:Tag>Ser1</b:Tag>
    <b:SourceType>Book</b:SourceType>
    <b:Guid>{BCDC0E5A-B358-453A-8B42-E3062475A796}</b:Guid>
    <b:Author>
      <b:Author>
        <b:NameList>
          <b:Person>
            <b:Last>Serre</b:Last>
          </b:Person>
        </b:NameList>
      </b:Author>
    </b:Author>
    <b:Title>Local Field</b:Title>
    <b:RefOrder>20</b:RefOrder>
  </b:Source>
  <b:Source>
    <b:Tag>Leo</b:Tag>
    <b:SourceType>Book</b:SourceType>
    <b:Guid>{92F7DFE2-1141-48C4-AA4B-27F56599CEAB}</b:Guid>
    <b:Author>
      <b:Author>
        <b:NameList>
          <b:Person>
            <b:Last>Dickson</b:Last>
            <b:First>Leonard</b:First>
            <b:Middle>Eugene</b:Middle>
          </b:Person>
        </b:NameList>
      </b:Author>
    </b:Author>
    <b:Title>Linear Group of the Galois Field</b:Title>
    <b:RefOrder>19</b:RefOrder>
  </b:Source>
  <b:Source>
    <b:Tag>INH</b:Tag>
    <b:SourceType>Book</b:SourceType>
    <b:Guid>{D40E25DD-18DE-4FCB-944F-59714AD85C96}</b:Guid>
    <b:Author>
      <b:Author>
        <b:NameList>
          <b:Person>
            <b:Last>Herstein</b:Last>
            <b:First>I.N</b:First>
          </b:Person>
        </b:NameList>
      </b:Author>
    </b:Author>
    <b:Title>Topics in Algebra</b:Title>
    <b:RefOrder>21</b:RefOrder>
  </b:Source>
  <b:Source>
    <b:Tag>MAs</b:Tag>
    <b:SourceType>Book</b:SourceType>
    <b:Guid>{A851ABDF-BB26-47C6-B30D-A957CB2256CF}</b:Guid>
    <b:Author>
      <b:Author>
        <b:NameList>
          <b:Person>
            <b:Last>Aschbacher</b:Last>
            <b:First>M.</b:First>
          </b:Person>
        </b:NameList>
      </b:Author>
    </b:Author>
    <b:Title>Finite Group</b:Title>
    <b:RefOrder>22</b:RefOrder>
  </b:Source>
  <b:Source>
    <b:Tag>RLi</b:Tag>
    <b:SourceType>Book</b:SourceType>
    <b:Guid>{7524368F-9F69-47CF-8AF7-458E76A1AC47}</b:Guid>
    <b:Author>
      <b:Author>
        <b:NameList>
          <b:Person>
            <b:Last>R. Lidl</b:Last>
            <b:First>H.</b:First>
            <b:Middle>Niederreiter</b:Middle>
          </b:Person>
        </b:NameList>
      </b:Author>
    </b:Author>
    <b:Title>Finite Group</b:Title>
    <b:RefOrder>23</b:RefOrder>
  </b:Source>
  <b:Source>
    <b:Tag>Kei</b:Tag>
    <b:SourceType>Book</b:SourceType>
    <b:Guid>{C206DADD-CC2A-4BA6-8FC6-42447FC38FD9}</b:Guid>
    <b:Author>
      <b:Author>
        <b:NameList>
          <b:Person>
            <b:Last>Conrad</b:Last>
            <b:First>Keith</b:First>
          </b:Person>
        </b:NameList>
      </b:Author>
    </b:Author>
    <b:Title>order of a classical group</b:Title>
    <b:RefOrder>24</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AD12F720C54D2843BACDF327A09E7CA6" ma:contentTypeVersion="4" ma:contentTypeDescription="Create a new document." ma:contentTypeScope="" ma:versionID="a541ec7e90c34b608b7f6fc1a97a2fbc">
  <xsd:schema xmlns:xsd="http://www.w3.org/2001/XMLSchema" xmlns:xs="http://www.w3.org/2001/XMLSchema" xmlns:p="http://schemas.microsoft.com/office/2006/metadata/properties" xmlns:ns2="d231141b-cce0-4b6d-bdf4-53e3454d5798" targetNamespace="http://schemas.microsoft.com/office/2006/metadata/properties" ma:root="true" ma:fieldsID="7cbf3a5483a498325258335b89504bd5" ns2:_="">
    <xsd:import namespace="d231141b-cce0-4b6d-bdf4-53e3454d57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31141b-cce0-4b6d-bdf4-53e3454d57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512B03-BD69-4D18-AC86-AF8421F48FC0}">
  <ds:schemaRefs>
    <ds:schemaRef ds:uri="http://schemas.microsoft.com/sharepoint/v3/contenttype/forms"/>
  </ds:schemaRefs>
</ds:datastoreItem>
</file>

<file path=customXml/itemProps2.xml><?xml version="1.0" encoding="utf-8"?>
<ds:datastoreItem xmlns:ds="http://schemas.openxmlformats.org/officeDocument/2006/customXml" ds:itemID="{AE0AC73C-AF15-49B8-A5DC-1FB4AAE81C2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561C40-B738-4A0A-94DB-A650C31019C4}">
  <ds:schemaRefs>
    <ds:schemaRef ds:uri="http://schemas.openxmlformats.org/officeDocument/2006/bibliography"/>
  </ds:schemaRefs>
</ds:datastoreItem>
</file>

<file path=customXml/itemProps4.xml><?xml version="1.0" encoding="utf-8"?>
<ds:datastoreItem xmlns:ds="http://schemas.openxmlformats.org/officeDocument/2006/customXml" ds:itemID="{C09DBBD2-A95F-4961-BFC7-797147EB1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31141b-cce0-4b6d-bdf4-53e3454d57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53</Pages>
  <Words>11453</Words>
  <Characters>65397</Characters>
  <Application>Microsoft Office Word</Application>
  <DocSecurity>0</DocSecurity>
  <Lines>1676</Lines>
  <Paragraphs>960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dc:description/>
  <cp:lastModifiedBy>Mohamad Ibrahim</cp:lastModifiedBy>
  <cp:revision>1</cp:revision>
  <cp:lastPrinted>2019-05-14T06:37:00Z</cp:lastPrinted>
  <dcterms:created xsi:type="dcterms:W3CDTF">2025-11-11T16:20:00Z</dcterms:created>
  <dcterms:modified xsi:type="dcterms:W3CDTF">2025-11-24T19:26:00Z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0x010100AD12F720C54D2843BACDF327A09E7CA6</vt:lpwstr>
  </property>
</Properties>
</file>