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6F6E72E">
      <w:pPr>
        <w:keepNext w:val="0"/>
        <w:keepLines w:val="0"/>
        <w:pageBreakBefore w:val="0"/>
        <w:shd w:val="clear"/>
        <w:kinsoku/>
        <w:wordWrap/>
        <w:overflowPunct/>
        <w:topLinePunct w:val="0"/>
        <w:autoSpaceDE/>
        <w:autoSpaceDN/>
        <w:bidi w:val="0"/>
        <w:adjustRightInd/>
        <w:snapToGrid/>
        <w:spacing w:line="400" w:lineRule="exact"/>
        <w:jc w:val="center"/>
        <w:rPr>
          <w:rFonts w:hint="eastAsia" w:ascii="Times New Roman" w:hAnsi="Times New Roman" w:eastAsia="宋体" w:cs="Times New Roman"/>
          <w:sz w:val="44"/>
          <w:szCs w:val="44"/>
        </w:rPr>
      </w:pPr>
      <w:r>
        <w:rPr>
          <w:rFonts w:hint="eastAsia" w:ascii="Times New Roman" w:hAnsi="Times New Roman" w:eastAsia="宋体" w:cs="Times New Roman"/>
          <w:b/>
          <w:bCs/>
          <w:sz w:val="44"/>
          <w:szCs w:val="44"/>
        </w:rPr>
        <w:t>能质速三难困境：</w:t>
      </w:r>
      <w:r>
        <w:rPr>
          <w:rFonts w:hint="eastAsia" w:ascii="Times New Roman" w:hAnsi="Times New Roman" w:eastAsia="宋体" w:cs="Times New Roman"/>
          <w:b/>
          <w:bCs/>
          <w:sz w:val="44"/>
          <w:szCs w:val="44"/>
          <w:lang w:val="en-US" w:eastAsia="zh-CN"/>
        </w:rPr>
        <w:t>生成式语言</w:t>
      </w:r>
      <w:r>
        <w:rPr>
          <w:rFonts w:hint="eastAsia" w:ascii="Times New Roman" w:hAnsi="Times New Roman" w:eastAsia="宋体" w:cs="Times New Roman"/>
          <w:b/>
          <w:bCs/>
          <w:sz w:val="44"/>
          <w:szCs w:val="44"/>
        </w:rPr>
        <w:t>模型的跨任务效能边界与选择策略</w:t>
      </w:r>
    </w:p>
    <w:p w14:paraId="190F9DF0">
      <w:pPr>
        <w:keepNext w:val="0"/>
        <w:keepLines w:val="0"/>
        <w:pageBreakBefore w:val="0"/>
        <w:shd w:val="clear"/>
        <w:kinsoku/>
        <w:wordWrap/>
        <w:overflowPunct/>
        <w:topLinePunct w:val="0"/>
        <w:autoSpaceDE/>
        <w:autoSpaceDN/>
        <w:bidi w:val="0"/>
        <w:adjustRightInd/>
        <w:snapToGrid/>
        <w:spacing w:line="400" w:lineRule="exact"/>
        <w:ind w:firstLine="560" w:firstLineChars="200"/>
        <w:rPr>
          <w:rFonts w:hint="eastAsia" w:ascii="Times New Roman" w:hAnsi="Times New Roman" w:eastAsia="宋体" w:cs="Times New Roman"/>
          <w:sz w:val="28"/>
          <w:szCs w:val="28"/>
        </w:rPr>
      </w:pPr>
    </w:p>
    <w:p w14:paraId="072ACBF2">
      <w:pPr>
        <w:keepNext w:val="0"/>
        <w:keepLines w:val="0"/>
        <w:pageBreakBefore w:val="0"/>
        <w:shd w:val="clear"/>
        <w:kinsoku/>
        <w:wordWrap/>
        <w:overflowPunct/>
        <w:topLinePunct w:val="0"/>
        <w:autoSpaceDE/>
        <w:autoSpaceDN/>
        <w:bidi w:val="0"/>
        <w:adjustRightInd/>
        <w:snapToGrid/>
        <w:spacing w:line="400" w:lineRule="exact"/>
        <w:ind w:firstLine="560" w:firstLineChars="200"/>
        <w:rPr>
          <w:rFonts w:hint="eastAsia" w:ascii="Times New Roman" w:hAnsi="Times New Roman" w:eastAsia="宋体" w:cs="Times New Roman"/>
          <w:sz w:val="28"/>
          <w:szCs w:val="28"/>
        </w:rPr>
      </w:pPr>
    </w:p>
    <w:p w14:paraId="0FDEA888">
      <w:pPr>
        <w:keepNext w:val="0"/>
        <w:keepLines w:val="0"/>
        <w:pageBreakBefore w:val="0"/>
        <w:widowControl w:val="0"/>
        <w:shd w:val="clear"/>
        <w:kinsoku/>
        <w:wordWrap/>
        <w:overflowPunct/>
        <w:topLinePunct w:val="0"/>
        <w:autoSpaceDE/>
        <w:autoSpaceDN/>
        <w:bidi w:val="0"/>
        <w:adjustRightInd/>
        <w:snapToGrid/>
        <w:spacing w:line="400" w:lineRule="exact"/>
        <w:ind w:firstLine="2240" w:firstLineChars="800"/>
        <w:jc w:val="both"/>
        <w:textAlignment w:val="auto"/>
        <w:rPr>
          <w:rFonts w:hint="default" w:ascii="Times New Roman" w:hAnsi="Times New Roman" w:eastAsia="宋体" w:cs="Times New Roman"/>
          <w:sz w:val="28"/>
          <w:szCs w:val="28"/>
          <w:lang w:val="en-US" w:eastAsia="zh-CN"/>
        </w:rPr>
      </w:pPr>
      <w:r>
        <w:rPr>
          <w:rFonts w:ascii="Times New Roman" w:hAnsi="Times New Roman" w:eastAsia="宋体" w:cs="Times New Roman"/>
          <w:sz w:val="28"/>
          <w:szCs w:val="28"/>
        </w:rPr>
        <w:t>作品类别：</w:t>
      </w:r>
      <w:r>
        <w:rPr>
          <w:rFonts w:hint="eastAsia" w:ascii="Times New Roman" w:hAnsi="Times New Roman" w:eastAsia="宋体" w:cs="Times New Roman"/>
          <w:sz w:val="28"/>
          <w:szCs w:val="28"/>
          <w:u w:val="single"/>
        </w:rPr>
        <w:t>泛能源大数据类</w:t>
      </w:r>
    </w:p>
    <w:p w14:paraId="6BF423EC">
      <w:pPr>
        <w:keepNext w:val="0"/>
        <w:keepLines w:val="0"/>
        <w:pageBreakBefore w:val="0"/>
        <w:widowControl w:val="0"/>
        <w:shd w:val="clear"/>
        <w:kinsoku/>
        <w:wordWrap/>
        <w:overflowPunct/>
        <w:topLinePunct w:val="0"/>
        <w:autoSpaceDE/>
        <w:autoSpaceDN/>
        <w:bidi w:val="0"/>
        <w:adjustRightInd/>
        <w:snapToGrid/>
        <w:spacing w:line="400" w:lineRule="exact"/>
        <w:ind w:firstLine="2240" w:firstLineChars="800"/>
        <w:jc w:val="both"/>
        <w:textAlignment w:val="auto"/>
        <w:rPr>
          <w:rFonts w:hint="default" w:ascii="Times New Roman" w:hAnsi="Times New Roman" w:eastAsia="宋体" w:cs="Times New Roman"/>
          <w:sz w:val="28"/>
          <w:szCs w:val="28"/>
          <w:u w:val="single"/>
          <w:lang w:val="en-US" w:eastAsia="zh-CN"/>
        </w:rPr>
      </w:pPr>
      <w:r>
        <w:rPr>
          <w:rFonts w:ascii="Times New Roman" w:hAnsi="Times New Roman" w:eastAsia="宋体" w:cs="Times New Roman"/>
          <w:sz w:val="28"/>
          <w:szCs w:val="28"/>
        </w:rPr>
        <w:t>学</w:t>
      </w:r>
      <w:r>
        <w:rPr>
          <w:rFonts w:hint="eastAsia" w:ascii="Times New Roman" w:hAnsi="Times New Roman" w:eastAsia="宋体" w:cs="Times New Roman"/>
          <w:sz w:val="28"/>
          <w:szCs w:val="28"/>
          <w:lang w:val="en-US" w:eastAsia="zh-CN"/>
        </w:rPr>
        <w:t xml:space="preserve">    </w:t>
      </w:r>
      <w:r>
        <w:rPr>
          <w:rFonts w:ascii="Times New Roman" w:hAnsi="Times New Roman" w:eastAsia="宋体" w:cs="Times New Roman"/>
          <w:sz w:val="28"/>
          <w:szCs w:val="28"/>
        </w:rPr>
        <w:t>校：</w:t>
      </w:r>
      <w:r>
        <w:rPr>
          <w:rFonts w:hint="eastAsia" w:ascii="Times New Roman" w:hAnsi="Times New Roman" w:eastAsia="宋体" w:cs="Times New Roman"/>
          <w:sz w:val="28"/>
          <w:szCs w:val="28"/>
          <w:u w:val="single"/>
          <w:lang w:val="en-US" w:eastAsia="zh-CN"/>
        </w:rPr>
        <w:t xml:space="preserve">              </w:t>
      </w:r>
    </w:p>
    <w:p w14:paraId="10130F9F">
      <w:pPr>
        <w:keepNext w:val="0"/>
        <w:keepLines w:val="0"/>
        <w:pageBreakBefore w:val="0"/>
        <w:shd w:val="clear"/>
        <w:kinsoku/>
        <w:wordWrap/>
        <w:overflowPunct/>
        <w:topLinePunct w:val="0"/>
        <w:autoSpaceDE/>
        <w:autoSpaceDN/>
        <w:bidi w:val="0"/>
        <w:adjustRightInd/>
        <w:snapToGrid/>
        <w:spacing w:line="400" w:lineRule="exact"/>
        <w:ind w:firstLine="2240" w:firstLineChars="800"/>
        <w:jc w:val="both"/>
        <w:rPr>
          <w:rFonts w:hint="default" w:ascii="Times New Roman" w:hAnsi="Times New Roman" w:eastAsia="宋体" w:cs="Times New Roman"/>
          <w:sz w:val="28"/>
          <w:szCs w:val="28"/>
          <w:lang w:val="en-US" w:eastAsia="zh-CN"/>
        </w:rPr>
      </w:pPr>
      <w:r>
        <w:rPr>
          <w:rFonts w:ascii="Times New Roman" w:hAnsi="Times New Roman" w:eastAsia="宋体" w:cs="Times New Roman"/>
          <w:sz w:val="28"/>
          <w:szCs w:val="28"/>
        </w:rPr>
        <w:t>作者团队：</w:t>
      </w:r>
      <w:r>
        <w:rPr>
          <w:rFonts w:hint="eastAsia" w:ascii="Times New Roman" w:hAnsi="Times New Roman" w:eastAsia="宋体" w:cs="Times New Roman"/>
          <w:sz w:val="28"/>
          <w:szCs w:val="28"/>
          <w:u w:val="single"/>
          <w:lang w:val="en-US" w:eastAsia="zh-CN"/>
        </w:rPr>
        <w:t xml:space="preserve">              </w:t>
      </w:r>
    </w:p>
    <w:p w14:paraId="464AF60B">
      <w:pPr>
        <w:keepNext w:val="0"/>
        <w:keepLines w:val="0"/>
        <w:pageBreakBefore w:val="0"/>
        <w:shd w:val="clear"/>
        <w:kinsoku/>
        <w:wordWrap/>
        <w:overflowPunct/>
        <w:topLinePunct w:val="0"/>
        <w:autoSpaceDE/>
        <w:autoSpaceDN/>
        <w:bidi w:val="0"/>
        <w:adjustRightInd/>
        <w:snapToGrid/>
        <w:spacing w:line="400" w:lineRule="exact"/>
        <w:ind w:firstLine="2240" w:firstLineChars="800"/>
        <w:jc w:val="both"/>
        <w:rPr>
          <w:rFonts w:hint="default" w:ascii="Times New Roman" w:hAnsi="Times New Roman" w:eastAsia="宋体" w:cs="Times New Roman"/>
          <w:sz w:val="28"/>
          <w:szCs w:val="28"/>
          <w:lang w:val="en-US" w:eastAsia="zh-CN"/>
        </w:rPr>
      </w:pPr>
      <w:r>
        <w:rPr>
          <w:rFonts w:ascii="Times New Roman" w:hAnsi="Times New Roman" w:eastAsia="宋体" w:cs="Times New Roman"/>
          <w:sz w:val="28"/>
          <w:szCs w:val="28"/>
        </w:rPr>
        <w:t>学</w:t>
      </w:r>
      <w:r>
        <w:rPr>
          <w:rFonts w:hint="eastAsia" w:ascii="Times New Roman" w:hAnsi="Times New Roman" w:eastAsia="宋体" w:cs="Times New Roman"/>
          <w:sz w:val="28"/>
          <w:szCs w:val="28"/>
          <w:lang w:val="en-US" w:eastAsia="zh-CN"/>
        </w:rPr>
        <w:t xml:space="preserve">    </w:t>
      </w:r>
      <w:r>
        <w:rPr>
          <w:rFonts w:ascii="Times New Roman" w:hAnsi="Times New Roman" w:eastAsia="宋体" w:cs="Times New Roman"/>
          <w:sz w:val="28"/>
          <w:szCs w:val="28"/>
        </w:rPr>
        <w:t>号：</w:t>
      </w:r>
      <w:r>
        <w:rPr>
          <w:rFonts w:hint="eastAsia" w:ascii="Times New Roman" w:hAnsi="Times New Roman" w:eastAsia="宋体" w:cs="Times New Roman"/>
          <w:sz w:val="28"/>
          <w:szCs w:val="28"/>
          <w:u w:val="single"/>
          <w:lang w:val="en-US" w:eastAsia="zh-CN"/>
        </w:rPr>
        <w:t xml:space="preserve">              </w:t>
      </w:r>
    </w:p>
    <w:p w14:paraId="65193764">
      <w:pPr>
        <w:keepNext w:val="0"/>
        <w:keepLines w:val="0"/>
        <w:pageBreakBefore w:val="0"/>
        <w:shd w:val="clear"/>
        <w:kinsoku/>
        <w:wordWrap/>
        <w:overflowPunct/>
        <w:topLinePunct w:val="0"/>
        <w:autoSpaceDE/>
        <w:autoSpaceDN/>
        <w:bidi w:val="0"/>
        <w:adjustRightInd/>
        <w:snapToGrid/>
        <w:spacing w:line="400" w:lineRule="exact"/>
        <w:ind w:firstLine="2240" w:firstLineChars="800"/>
        <w:jc w:val="both"/>
        <w:rPr>
          <w:rFonts w:hint="eastAsia" w:ascii="Times New Roman" w:hAnsi="Times New Roman" w:eastAsia="宋体" w:cs="Times New Roman"/>
          <w:sz w:val="28"/>
          <w:szCs w:val="28"/>
          <w:u w:val="single"/>
          <w:lang w:val="en-US" w:eastAsia="zh-CN"/>
        </w:rPr>
      </w:pPr>
      <w:r>
        <w:rPr>
          <w:rFonts w:ascii="Times New Roman" w:hAnsi="Times New Roman" w:eastAsia="宋体" w:cs="Times New Roman"/>
          <w:sz w:val="28"/>
          <w:szCs w:val="28"/>
        </w:rPr>
        <w:t>指导老师：</w:t>
      </w:r>
      <w:r>
        <w:rPr>
          <w:rFonts w:hint="eastAsia" w:ascii="Times New Roman" w:hAnsi="Times New Roman" w:eastAsia="宋体" w:cs="Times New Roman"/>
          <w:sz w:val="28"/>
          <w:szCs w:val="28"/>
          <w:u w:val="single"/>
          <w:lang w:val="en-US" w:eastAsia="zh-CN"/>
        </w:rPr>
        <w:t xml:space="preserve">              </w:t>
      </w:r>
    </w:p>
    <w:p w14:paraId="6950E158">
      <w:pPr>
        <w:keepNext w:val="0"/>
        <w:keepLines w:val="0"/>
        <w:pageBreakBefore w:val="0"/>
        <w:kinsoku/>
        <w:wordWrap/>
        <w:overflowPunct/>
        <w:topLinePunct w:val="0"/>
        <w:autoSpaceDE/>
        <w:autoSpaceDN/>
        <w:bidi w:val="0"/>
        <w:adjustRightInd/>
        <w:snapToGrid/>
        <w:spacing w:line="400" w:lineRule="exact"/>
        <w:rPr>
          <w:rFonts w:hint="eastAsia" w:ascii="Times New Roman" w:hAnsi="Times New Roman" w:eastAsia="宋体" w:cs="Times New Roman"/>
          <w:sz w:val="28"/>
          <w:szCs w:val="28"/>
          <w:u w:val="single"/>
          <w:lang w:val="en-US" w:eastAsia="zh-CN"/>
        </w:rPr>
      </w:pPr>
      <w:r>
        <w:rPr>
          <w:rFonts w:hint="eastAsia" w:ascii="Times New Roman" w:hAnsi="Times New Roman" w:eastAsia="宋体" w:cs="Times New Roman"/>
          <w:sz w:val="28"/>
          <w:szCs w:val="28"/>
          <w:u w:val="single"/>
          <w:lang w:val="en-US" w:eastAsia="zh-CN"/>
        </w:rPr>
        <w:br w:type="page"/>
      </w:r>
    </w:p>
    <w:sdt>
      <w:sdtPr>
        <w:rPr>
          <w:rFonts w:ascii="Times New Roman" w:hAnsi="Times New Roman" w:eastAsia="宋体" w:cs="Times New Roman"/>
          <w:kern w:val="2"/>
          <w:sz w:val="32"/>
          <w:szCs w:val="40"/>
          <w:lang w:val="en-US" w:eastAsia="zh-CN" w:bidi="ar-SA"/>
        </w:rPr>
        <w:id w:val="147454408"/>
        <w15:color w:val="DBDBDB"/>
        <w:docPartObj>
          <w:docPartGallery w:val="Table of Contents"/>
          <w:docPartUnique/>
        </w:docPartObj>
      </w:sdtPr>
      <w:sdtEndPr>
        <w:rPr>
          <w:rFonts w:hint="default" w:ascii="Times New Roman" w:hAnsi="Times New Roman" w:eastAsia="宋体" w:cs="Times New Roman"/>
          <w:kern w:val="2"/>
          <w:sz w:val="24"/>
          <w:szCs w:val="24"/>
          <w:lang w:val="en-US" w:eastAsia="zh-CN" w:bidi="ar-SA"/>
        </w:rPr>
      </w:sdtEndPr>
      <w:sdtContent>
        <w:p w14:paraId="13DFB3E7">
          <w:pPr>
            <w:keepNext w:val="0"/>
            <w:keepLines w:val="0"/>
            <w:pageBreakBefore w:val="0"/>
            <w:kinsoku/>
            <w:wordWrap/>
            <w:overflowPunct/>
            <w:topLinePunct w:val="0"/>
            <w:autoSpaceDE/>
            <w:autoSpaceDN/>
            <w:bidi w:val="0"/>
            <w:adjustRightInd/>
            <w:snapToGrid/>
            <w:spacing w:before="0" w:beforeLines="0" w:after="0" w:afterLines="0" w:line="400" w:lineRule="exact"/>
            <w:ind w:left="0" w:leftChars="0" w:right="0" w:rightChars="0" w:firstLine="0" w:firstLineChars="0"/>
            <w:jc w:val="center"/>
            <w:rPr>
              <w:rFonts w:ascii="Times New Roman" w:hAnsi="Times New Roman" w:eastAsia="宋体" w:cs="Times New Roman"/>
              <w:sz w:val="40"/>
              <w:szCs w:val="40"/>
            </w:rPr>
          </w:pPr>
          <w:r>
            <w:rPr>
              <w:rFonts w:ascii="Times New Roman" w:hAnsi="Times New Roman" w:eastAsia="宋体" w:cs="Times New Roman"/>
              <w:sz w:val="32"/>
              <w:szCs w:val="40"/>
            </w:rPr>
            <w:t>目录</w:t>
          </w:r>
        </w:p>
        <w:p w14:paraId="416749E7">
          <w:pPr>
            <w:pStyle w:val="6"/>
            <w:keepNext w:val="0"/>
            <w:keepLines w:val="0"/>
            <w:pageBreakBefore w:val="0"/>
            <w:tabs>
              <w:tab w:val="right" w:leader="dot" w:pos="8306"/>
            </w:tabs>
            <w:kinsoku/>
            <w:wordWrap/>
            <w:overflowPunct/>
            <w:topLinePunct w:val="0"/>
            <w:autoSpaceDE/>
            <w:autoSpaceDN/>
            <w:bidi w:val="0"/>
            <w:adjustRightInd/>
            <w:snapToGrid/>
            <w:spacing w:line="400" w:lineRule="exact"/>
            <w:rPr>
              <w:rFonts w:ascii="Times New Roman" w:hAnsi="Times New Roman" w:eastAsia="宋体" w:cs="Times New Roman"/>
            </w:rPr>
          </w:pPr>
          <w:r>
            <w:rPr>
              <w:rFonts w:hint="default" w:ascii="Times New Roman" w:hAnsi="Times New Roman" w:eastAsia="宋体" w:cs="Times New Roman"/>
              <w:kern w:val="2"/>
              <w:sz w:val="24"/>
              <w:szCs w:val="24"/>
              <w:lang w:val="en-US" w:eastAsia="zh-CN" w:bidi="ar-SA"/>
            </w:rPr>
            <w:fldChar w:fldCharType="begin"/>
          </w:r>
          <w:r>
            <w:rPr>
              <w:rFonts w:hint="default" w:ascii="Times New Roman" w:hAnsi="Times New Roman" w:eastAsia="宋体" w:cs="Times New Roman"/>
              <w:kern w:val="2"/>
              <w:sz w:val="24"/>
              <w:szCs w:val="24"/>
              <w:lang w:val="en-US" w:eastAsia="zh-CN" w:bidi="ar-SA"/>
            </w:rPr>
            <w:instrText xml:space="preserve">TOC \o "1-3" \h \u </w:instrText>
          </w:r>
          <w:r>
            <w:rPr>
              <w:rFonts w:hint="default" w:ascii="Times New Roman" w:hAnsi="Times New Roman" w:eastAsia="宋体" w:cs="Times New Roman"/>
              <w:kern w:val="2"/>
              <w:sz w:val="24"/>
              <w:szCs w:val="24"/>
              <w:lang w:val="en-US" w:eastAsia="zh-CN" w:bidi="ar-SA"/>
            </w:rPr>
            <w:fldChar w:fldCharType="separate"/>
          </w:r>
          <w:r>
            <w:rPr>
              <w:rFonts w:hint="default" w:ascii="Times New Roman" w:hAnsi="Times New Roman" w:eastAsia="宋体" w:cs="Times New Roman"/>
              <w:kern w:val="2"/>
              <w:szCs w:val="24"/>
              <w:lang w:val="en-US" w:eastAsia="zh-CN" w:bidi="ar-SA"/>
            </w:rPr>
            <w:fldChar w:fldCharType="begin"/>
          </w:r>
          <w:r>
            <w:rPr>
              <w:rFonts w:hint="default" w:ascii="Times New Roman" w:hAnsi="Times New Roman" w:eastAsia="宋体" w:cs="Times New Roman"/>
              <w:kern w:val="2"/>
              <w:szCs w:val="24"/>
              <w:lang w:val="en-US" w:eastAsia="zh-CN" w:bidi="ar-SA"/>
            </w:rPr>
            <w:instrText xml:space="preserve"> HYPERLINK \l _Toc2795 </w:instrText>
          </w:r>
          <w:r>
            <w:rPr>
              <w:rFonts w:hint="default" w:ascii="Times New Roman" w:hAnsi="Times New Roman" w:eastAsia="宋体" w:cs="Times New Roman"/>
              <w:kern w:val="2"/>
              <w:szCs w:val="24"/>
              <w:lang w:val="en-US" w:eastAsia="zh-CN" w:bidi="ar-SA"/>
            </w:rPr>
            <w:fldChar w:fldCharType="separate"/>
          </w:r>
          <w:r>
            <w:rPr>
              <w:rFonts w:ascii="Times New Roman" w:hAnsi="Times New Roman" w:eastAsia="宋体" w:cs="Times New Roman"/>
            </w:rPr>
            <w:t>1 引言</w:t>
          </w:r>
          <w:r>
            <w:rPr>
              <w:rFonts w:ascii="Times New Roman" w:hAnsi="Times New Roman" w:eastAsia="宋体" w:cs="Times New Roman"/>
            </w:rPr>
            <w:tab/>
          </w:r>
          <w:r>
            <w:rPr>
              <w:rFonts w:ascii="Times New Roman" w:hAnsi="Times New Roman" w:eastAsia="宋体" w:cs="Times New Roman"/>
            </w:rPr>
            <w:fldChar w:fldCharType="begin"/>
          </w:r>
          <w:r>
            <w:rPr>
              <w:rFonts w:ascii="Times New Roman" w:hAnsi="Times New Roman" w:eastAsia="宋体" w:cs="Times New Roman"/>
            </w:rPr>
            <w:instrText xml:space="preserve"> PAGEREF _Toc2795 \h </w:instrText>
          </w:r>
          <w:r>
            <w:rPr>
              <w:rFonts w:ascii="Times New Roman" w:hAnsi="Times New Roman" w:eastAsia="宋体" w:cs="Times New Roman"/>
            </w:rPr>
            <w:fldChar w:fldCharType="separate"/>
          </w:r>
          <w:r>
            <w:rPr>
              <w:rFonts w:ascii="Times New Roman" w:hAnsi="Times New Roman" w:eastAsia="宋体" w:cs="Times New Roman"/>
            </w:rPr>
            <w:t>4</w:t>
          </w:r>
          <w:r>
            <w:rPr>
              <w:rFonts w:ascii="Times New Roman" w:hAnsi="Times New Roman" w:eastAsia="宋体" w:cs="Times New Roman"/>
            </w:rPr>
            <w:fldChar w:fldCharType="end"/>
          </w:r>
          <w:r>
            <w:rPr>
              <w:rFonts w:hint="default" w:ascii="Times New Roman" w:hAnsi="Times New Roman" w:eastAsia="宋体" w:cs="Times New Roman"/>
              <w:kern w:val="2"/>
              <w:szCs w:val="24"/>
              <w:lang w:val="en-US" w:eastAsia="zh-CN" w:bidi="ar-SA"/>
            </w:rPr>
            <w:fldChar w:fldCharType="end"/>
          </w:r>
        </w:p>
        <w:p w14:paraId="5B594C09">
          <w:pPr>
            <w:pStyle w:val="7"/>
            <w:keepNext w:val="0"/>
            <w:keepLines w:val="0"/>
            <w:pageBreakBefore w:val="0"/>
            <w:tabs>
              <w:tab w:val="right" w:leader="dot" w:pos="8306"/>
            </w:tabs>
            <w:kinsoku/>
            <w:wordWrap/>
            <w:overflowPunct/>
            <w:topLinePunct w:val="0"/>
            <w:autoSpaceDE/>
            <w:autoSpaceDN/>
            <w:bidi w:val="0"/>
            <w:adjustRightInd/>
            <w:snapToGrid/>
            <w:spacing w:line="400" w:lineRule="exact"/>
            <w:rPr>
              <w:rFonts w:ascii="Times New Roman" w:hAnsi="Times New Roman" w:eastAsia="宋体" w:cs="Times New Roman"/>
            </w:rPr>
          </w:pPr>
          <w:r>
            <w:rPr>
              <w:rFonts w:hint="default" w:ascii="Times New Roman" w:hAnsi="Times New Roman" w:eastAsia="宋体" w:cs="Times New Roman"/>
              <w:kern w:val="2"/>
              <w:szCs w:val="24"/>
              <w:lang w:val="en-US" w:eastAsia="zh-CN" w:bidi="ar-SA"/>
            </w:rPr>
            <w:fldChar w:fldCharType="begin"/>
          </w:r>
          <w:r>
            <w:rPr>
              <w:rFonts w:hint="default" w:ascii="Times New Roman" w:hAnsi="Times New Roman" w:eastAsia="宋体" w:cs="Times New Roman"/>
              <w:kern w:val="2"/>
              <w:szCs w:val="24"/>
              <w:lang w:val="en-US" w:eastAsia="zh-CN" w:bidi="ar-SA"/>
            </w:rPr>
            <w:instrText xml:space="preserve"> HYPERLINK \l _Toc20751 </w:instrText>
          </w:r>
          <w:r>
            <w:rPr>
              <w:rFonts w:hint="default" w:ascii="Times New Roman" w:hAnsi="Times New Roman" w:eastAsia="宋体" w:cs="Times New Roman"/>
              <w:kern w:val="2"/>
              <w:szCs w:val="24"/>
              <w:lang w:val="en-US" w:eastAsia="zh-CN" w:bidi="ar-SA"/>
            </w:rPr>
            <w:fldChar w:fldCharType="separate"/>
          </w:r>
          <w:r>
            <w:rPr>
              <w:rFonts w:ascii="Times New Roman" w:hAnsi="Times New Roman" w:eastAsia="宋体" w:cs="Times New Roman"/>
            </w:rPr>
            <w:t>1.1 研究背景</w:t>
          </w:r>
          <w:r>
            <w:rPr>
              <w:rFonts w:ascii="Times New Roman" w:hAnsi="Times New Roman" w:eastAsia="宋体" w:cs="Times New Roman"/>
            </w:rPr>
            <w:tab/>
          </w:r>
          <w:r>
            <w:rPr>
              <w:rFonts w:ascii="Times New Roman" w:hAnsi="Times New Roman" w:eastAsia="宋体" w:cs="Times New Roman"/>
            </w:rPr>
            <w:fldChar w:fldCharType="begin"/>
          </w:r>
          <w:r>
            <w:rPr>
              <w:rFonts w:ascii="Times New Roman" w:hAnsi="Times New Roman" w:eastAsia="宋体" w:cs="Times New Roman"/>
            </w:rPr>
            <w:instrText xml:space="preserve"> PAGEREF _Toc20751 \h </w:instrText>
          </w:r>
          <w:r>
            <w:rPr>
              <w:rFonts w:ascii="Times New Roman" w:hAnsi="Times New Roman" w:eastAsia="宋体" w:cs="Times New Roman"/>
            </w:rPr>
            <w:fldChar w:fldCharType="separate"/>
          </w:r>
          <w:r>
            <w:rPr>
              <w:rFonts w:ascii="Times New Roman" w:hAnsi="Times New Roman" w:eastAsia="宋体" w:cs="Times New Roman"/>
            </w:rPr>
            <w:t>4</w:t>
          </w:r>
          <w:r>
            <w:rPr>
              <w:rFonts w:ascii="Times New Roman" w:hAnsi="Times New Roman" w:eastAsia="宋体" w:cs="Times New Roman"/>
            </w:rPr>
            <w:fldChar w:fldCharType="end"/>
          </w:r>
          <w:r>
            <w:rPr>
              <w:rFonts w:hint="default" w:ascii="Times New Roman" w:hAnsi="Times New Roman" w:eastAsia="宋体" w:cs="Times New Roman"/>
              <w:kern w:val="2"/>
              <w:szCs w:val="24"/>
              <w:lang w:val="en-US" w:eastAsia="zh-CN" w:bidi="ar-SA"/>
            </w:rPr>
            <w:fldChar w:fldCharType="end"/>
          </w:r>
        </w:p>
        <w:p w14:paraId="323F3E7C">
          <w:pPr>
            <w:pStyle w:val="7"/>
            <w:keepNext w:val="0"/>
            <w:keepLines w:val="0"/>
            <w:pageBreakBefore w:val="0"/>
            <w:tabs>
              <w:tab w:val="right" w:leader="dot" w:pos="8306"/>
            </w:tabs>
            <w:kinsoku/>
            <w:wordWrap/>
            <w:overflowPunct/>
            <w:topLinePunct w:val="0"/>
            <w:autoSpaceDE/>
            <w:autoSpaceDN/>
            <w:bidi w:val="0"/>
            <w:adjustRightInd/>
            <w:snapToGrid/>
            <w:spacing w:line="400" w:lineRule="exact"/>
            <w:rPr>
              <w:rFonts w:ascii="Times New Roman" w:hAnsi="Times New Roman" w:eastAsia="宋体" w:cs="Times New Roman"/>
            </w:rPr>
          </w:pPr>
          <w:r>
            <w:rPr>
              <w:rFonts w:hint="default" w:ascii="Times New Roman" w:hAnsi="Times New Roman" w:eastAsia="宋体" w:cs="Times New Roman"/>
              <w:kern w:val="2"/>
              <w:szCs w:val="24"/>
              <w:lang w:val="en-US" w:eastAsia="zh-CN" w:bidi="ar-SA"/>
            </w:rPr>
            <w:fldChar w:fldCharType="begin"/>
          </w:r>
          <w:r>
            <w:rPr>
              <w:rFonts w:hint="default" w:ascii="Times New Roman" w:hAnsi="Times New Roman" w:eastAsia="宋体" w:cs="Times New Roman"/>
              <w:kern w:val="2"/>
              <w:szCs w:val="24"/>
              <w:lang w:val="en-US" w:eastAsia="zh-CN" w:bidi="ar-SA"/>
            </w:rPr>
            <w:instrText xml:space="preserve"> HYPERLINK \l _Toc2313 </w:instrText>
          </w:r>
          <w:r>
            <w:rPr>
              <w:rFonts w:hint="default" w:ascii="Times New Roman" w:hAnsi="Times New Roman" w:eastAsia="宋体" w:cs="Times New Roman"/>
              <w:kern w:val="2"/>
              <w:szCs w:val="24"/>
              <w:lang w:val="en-US" w:eastAsia="zh-CN" w:bidi="ar-SA"/>
            </w:rPr>
            <w:fldChar w:fldCharType="separate"/>
          </w:r>
          <w:r>
            <w:rPr>
              <w:rFonts w:ascii="Times New Roman" w:hAnsi="Times New Roman" w:eastAsia="宋体" w:cs="Times New Roman"/>
            </w:rPr>
            <w:t>1.2 文献综述</w:t>
          </w:r>
          <w:r>
            <w:rPr>
              <w:rFonts w:ascii="Times New Roman" w:hAnsi="Times New Roman" w:eastAsia="宋体" w:cs="Times New Roman"/>
            </w:rPr>
            <w:tab/>
          </w:r>
          <w:r>
            <w:rPr>
              <w:rFonts w:ascii="Times New Roman" w:hAnsi="Times New Roman" w:eastAsia="宋体" w:cs="Times New Roman"/>
            </w:rPr>
            <w:fldChar w:fldCharType="begin"/>
          </w:r>
          <w:r>
            <w:rPr>
              <w:rFonts w:ascii="Times New Roman" w:hAnsi="Times New Roman" w:eastAsia="宋体" w:cs="Times New Roman"/>
            </w:rPr>
            <w:instrText xml:space="preserve"> PAGEREF _Toc2313 \h </w:instrText>
          </w:r>
          <w:r>
            <w:rPr>
              <w:rFonts w:ascii="Times New Roman" w:hAnsi="Times New Roman" w:eastAsia="宋体" w:cs="Times New Roman"/>
            </w:rPr>
            <w:fldChar w:fldCharType="separate"/>
          </w:r>
          <w:r>
            <w:rPr>
              <w:rFonts w:ascii="Times New Roman" w:hAnsi="Times New Roman" w:eastAsia="宋体" w:cs="Times New Roman"/>
            </w:rPr>
            <w:t>5</w:t>
          </w:r>
          <w:r>
            <w:rPr>
              <w:rFonts w:ascii="Times New Roman" w:hAnsi="Times New Roman" w:eastAsia="宋体" w:cs="Times New Roman"/>
            </w:rPr>
            <w:fldChar w:fldCharType="end"/>
          </w:r>
          <w:r>
            <w:rPr>
              <w:rFonts w:hint="default" w:ascii="Times New Roman" w:hAnsi="Times New Roman" w:eastAsia="宋体" w:cs="Times New Roman"/>
              <w:kern w:val="2"/>
              <w:szCs w:val="24"/>
              <w:lang w:val="en-US" w:eastAsia="zh-CN" w:bidi="ar-SA"/>
            </w:rPr>
            <w:fldChar w:fldCharType="end"/>
          </w:r>
        </w:p>
        <w:p w14:paraId="1AAF7250">
          <w:pPr>
            <w:pStyle w:val="5"/>
            <w:keepNext w:val="0"/>
            <w:keepLines w:val="0"/>
            <w:pageBreakBefore w:val="0"/>
            <w:tabs>
              <w:tab w:val="right" w:leader="dot" w:pos="8306"/>
            </w:tabs>
            <w:kinsoku/>
            <w:wordWrap/>
            <w:overflowPunct/>
            <w:topLinePunct w:val="0"/>
            <w:autoSpaceDE/>
            <w:autoSpaceDN/>
            <w:bidi w:val="0"/>
            <w:adjustRightInd/>
            <w:snapToGrid/>
            <w:spacing w:line="400" w:lineRule="exact"/>
            <w:rPr>
              <w:rFonts w:ascii="Times New Roman" w:hAnsi="Times New Roman" w:eastAsia="宋体" w:cs="Times New Roman"/>
            </w:rPr>
          </w:pPr>
          <w:r>
            <w:rPr>
              <w:rFonts w:hint="default" w:ascii="Times New Roman" w:hAnsi="Times New Roman" w:eastAsia="宋体" w:cs="Times New Roman"/>
              <w:kern w:val="2"/>
              <w:szCs w:val="24"/>
              <w:lang w:val="en-US" w:eastAsia="zh-CN" w:bidi="ar-SA"/>
            </w:rPr>
            <w:fldChar w:fldCharType="begin"/>
          </w:r>
          <w:r>
            <w:rPr>
              <w:rFonts w:hint="default" w:ascii="Times New Roman" w:hAnsi="Times New Roman" w:eastAsia="宋体" w:cs="Times New Roman"/>
              <w:kern w:val="2"/>
              <w:szCs w:val="24"/>
              <w:lang w:val="en-US" w:eastAsia="zh-CN" w:bidi="ar-SA"/>
            </w:rPr>
            <w:instrText xml:space="preserve"> HYPERLINK \l _Toc24988 </w:instrText>
          </w:r>
          <w:r>
            <w:rPr>
              <w:rFonts w:hint="default" w:ascii="Times New Roman" w:hAnsi="Times New Roman" w:eastAsia="宋体" w:cs="Times New Roman"/>
              <w:kern w:val="2"/>
              <w:szCs w:val="24"/>
              <w:lang w:val="en-US" w:eastAsia="zh-CN" w:bidi="ar-SA"/>
            </w:rPr>
            <w:fldChar w:fldCharType="separate"/>
          </w:r>
          <w:r>
            <w:rPr>
              <w:rFonts w:ascii="Times New Roman" w:hAnsi="Times New Roman" w:eastAsia="宋体" w:cs="Times New Roman"/>
            </w:rPr>
            <w:t>1.2.1 性能导向评估研究</w:t>
          </w:r>
          <w:r>
            <w:rPr>
              <w:rFonts w:ascii="Times New Roman" w:hAnsi="Times New Roman" w:eastAsia="宋体" w:cs="Times New Roman"/>
            </w:rPr>
            <w:tab/>
          </w:r>
          <w:r>
            <w:rPr>
              <w:rFonts w:ascii="Times New Roman" w:hAnsi="Times New Roman" w:eastAsia="宋体" w:cs="Times New Roman"/>
            </w:rPr>
            <w:fldChar w:fldCharType="begin"/>
          </w:r>
          <w:r>
            <w:rPr>
              <w:rFonts w:ascii="Times New Roman" w:hAnsi="Times New Roman" w:eastAsia="宋体" w:cs="Times New Roman"/>
            </w:rPr>
            <w:instrText xml:space="preserve"> PAGEREF _Toc24988 \h </w:instrText>
          </w:r>
          <w:r>
            <w:rPr>
              <w:rFonts w:ascii="Times New Roman" w:hAnsi="Times New Roman" w:eastAsia="宋体" w:cs="Times New Roman"/>
            </w:rPr>
            <w:fldChar w:fldCharType="separate"/>
          </w:r>
          <w:r>
            <w:rPr>
              <w:rFonts w:ascii="Times New Roman" w:hAnsi="Times New Roman" w:eastAsia="宋体" w:cs="Times New Roman"/>
            </w:rPr>
            <w:t>5</w:t>
          </w:r>
          <w:r>
            <w:rPr>
              <w:rFonts w:ascii="Times New Roman" w:hAnsi="Times New Roman" w:eastAsia="宋体" w:cs="Times New Roman"/>
            </w:rPr>
            <w:fldChar w:fldCharType="end"/>
          </w:r>
          <w:r>
            <w:rPr>
              <w:rFonts w:hint="default" w:ascii="Times New Roman" w:hAnsi="Times New Roman" w:eastAsia="宋体" w:cs="Times New Roman"/>
              <w:kern w:val="2"/>
              <w:szCs w:val="24"/>
              <w:lang w:val="en-US" w:eastAsia="zh-CN" w:bidi="ar-SA"/>
            </w:rPr>
            <w:fldChar w:fldCharType="end"/>
          </w:r>
        </w:p>
        <w:p w14:paraId="3BA0FFA7">
          <w:pPr>
            <w:pStyle w:val="5"/>
            <w:keepNext w:val="0"/>
            <w:keepLines w:val="0"/>
            <w:pageBreakBefore w:val="0"/>
            <w:tabs>
              <w:tab w:val="right" w:leader="dot" w:pos="8306"/>
            </w:tabs>
            <w:kinsoku/>
            <w:wordWrap/>
            <w:overflowPunct/>
            <w:topLinePunct w:val="0"/>
            <w:autoSpaceDE/>
            <w:autoSpaceDN/>
            <w:bidi w:val="0"/>
            <w:adjustRightInd/>
            <w:snapToGrid/>
            <w:spacing w:line="400" w:lineRule="exact"/>
            <w:rPr>
              <w:rFonts w:ascii="Times New Roman" w:hAnsi="Times New Roman" w:eastAsia="宋体" w:cs="Times New Roman"/>
            </w:rPr>
          </w:pPr>
          <w:r>
            <w:rPr>
              <w:rFonts w:hint="default" w:ascii="Times New Roman" w:hAnsi="Times New Roman" w:eastAsia="宋体" w:cs="Times New Roman"/>
              <w:kern w:val="2"/>
              <w:szCs w:val="24"/>
              <w:lang w:val="en-US" w:eastAsia="zh-CN" w:bidi="ar-SA"/>
            </w:rPr>
            <w:fldChar w:fldCharType="begin"/>
          </w:r>
          <w:r>
            <w:rPr>
              <w:rFonts w:hint="default" w:ascii="Times New Roman" w:hAnsi="Times New Roman" w:eastAsia="宋体" w:cs="Times New Roman"/>
              <w:kern w:val="2"/>
              <w:szCs w:val="24"/>
              <w:lang w:val="en-US" w:eastAsia="zh-CN" w:bidi="ar-SA"/>
            </w:rPr>
            <w:instrText xml:space="preserve"> HYPERLINK \l _Toc14154 </w:instrText>
          </w:r>
          <w:r>
            <w:rPr>
              <w:rFonts w:hint="default" w:ascii="Times New Roman" w:hAnsi="Times New Roman" w:eastAsia="宋体" w:cs="Times New Roman"/>
              <w:kern w:val="2"/>
              <w:szCs w:val="24"/>
              <w:lang w:val="en-US" w:eastAsia="zh-CN" w:bidi="ar-SA"/>
            </w:rPr>
            <w:fldChar w:fldCharType="separate"/>
          </w:r>
          <w:r>
            <w:rPr>
              <w:rFonts w:ascii="Times New Roman" w:hAnsi="Times New Roman" w:eastAsia="宋体" w:cs="Times New Roman"/>
            </w:rPr>
            <w:t>1.2.2 大语言模型能效研究</w:t>
          </w:r>
          <w:r>
            <w:rPr>
              <w:rFonts w:ascii="Times New Roman" w:hAnsi="Times New Roman" w:eastAsia="宋体" w:cs="Times New Roman"/>
            </w:rPr>
            <w:tab/>
          </w:r>
          <w:r>
            <w:rPr>
              <w:rFonts w:ascii="Times New Roman" w:hAnsi="Times New Roman" w:eastAsia="宋体" w:cs="Times New Roman"/>
            </w:rPr>
            <w:fldChar w:fldCharType="begin"/>
          </w:r>
          <w:r>
            <w:rPr>
              <w:rFonts w:ascii="Times New Roman" w:hAnsi="Times New Roman" w:eastAsia="宋体" w:cs="Times New Roman"/>
            </w:rPr>
            <w:instrText xml:space="preserve"> PAGEREF _Toc14154 \h </w:instrText>
          </w:r>
          <w:r>
            <w:rPr>
              <w:rFonts w:ascii="Times New Roman" w:hAnsi="Times New Roman" w:eastAsia="宋体" w:cs="Times New Roman"/>
            </w:rPr>
            <w:fldChar w:fldCharType="separate"/>
          </w:r>
          <w:r>
            <w:rPr>
              <w:rFonts w:ascii="Times New Roman" w:hAnsi="Times New Roman" w:eastAsia="宋体" w:cs="Times New Roman"/>
            </w:rPr>
            <w:t>5</w:t>
          </w:r>
          <w:r>
            <w:rPr>
              <w:rFonts w:ascii="Times New Roman" w:hAnsi="Times New Roman" w:eastAsia="宋体" w:cs="Times New Roman"/>
            </w:rPr>
            <w:fldChar w:fldCharType="end"/>
          </w:r>
          <w:r>
            <w:rPr>
              <w:rFonts w:hint="default" w:ascii="Times New Roman" w:hAnsi="Times New Roman" w:eastAsia="宋体" w:cs="Times New Roman"/>
              <w:kern w:val="2"/>
              <w:szCs w:val="24"/>
              <w:lang w:val="en-US" w:eastAsia="zh-CN" w:bidi="ar-SA"/>
            </w:rPr>
            <w:fldChar w:fldCharType="end"/>
          </w:r>
        </w:p>
        <w:p w14:paraId="0CA11FB9">
          <w:pPr>
            <w:pStyle w:val="5"/>
            <w:keepNext w:val="0"/>
            <w:keepLines w:val="0"/>
            <w:pageBreakBefore w:val="0"/>
            <w:tabs>
              <w:tab w:val="right" w:leader="dot" w:pos="8306"/>
            </w:tabs>
            <w:kinsoku/>
            <w:wordWrap/>
            <w:overflowPunct/>
            <w:topLinePunct w:val="0"/>
            <w:autoSpaceDE/>
            <w:autoSpaceDN/>
            <w:bidi w:val="0"/>
            <w:adjustRightInd/>
            <w:snapToGrid/>
            <w:spacing w:line="400" w:lineRule="exact"/>
            <w:rPr>
              <w:rFonts w:ascii="Times New Roman" w:hAnsi="Times New Roman" w:eastAsia="宋体" w:cs="Times New Roman"/>
            </w:rPr>
          </w:pPr>
          <w:r>
            <w:rPr>
              <w:rFonts w:hint="default" w:ascii="Times New Roman" w:hAnsi="Times New Roman" w:eastAsia="宋体" w:cs="Times New Roman"/>
              <w:kern w:val="2"/>
              <w:szCs w:val="24"/>
              <w:lang w:val="en-US" w:eastAsia="zh-CN" w:bidi="ar-SA"/>
            </w:rPr>
            <w:fldChar w:fldCharType="begin"/>
          </w:r>
          <w:r>
            <w:rPr>
              <w:rFonts w:hint="default" w:ascii="Times New Roman" w:hAnsi="Times New Roman" w:eastAsia="宋体" w:cs="Times New Roman"/>
              <w:kern w:val="2"/>
              <w:szCs w:val="24"/>
              <w:lang w:val="en-US" w:eastAsia="zh-CN" w:bidi="ar-SA"/>
            </w:rPr>
            <w:instrText xml:space="preserve"> HYPERLINK \l _Toc13632 </w:instrText>
          </w:r>
          <w:r>
            <w:rPr>
              <w:rFonts w:hint="default" w:ascii="Times New Roman" w:hAnsi="Times New Roman" w:eastAsia="宋体" w:cs="Times New Roman"/>
              <w:kern w:val="2"/>
              <w:szCs w:val="24"/>
              <w:lang w:val="en-US" w:eastAsia="zh-CN" w:bidi="ar-SA"/>
            </w:rPr>
            <w:fldChar w:fldCharType="separate"/>
          </w:r>
          <w:r>
            <w:rPr>
              <w:rFonts w:ascii="Times New Roman" w:hAnsi="Times New Roman" w:eastAsia="宋体" w:cs="Times New Roman"/>
            </w:rPr>
            <w:t>1.2.3 多维评估框架研究</w:t>
          </w:r>
          <w:r>
            <w:rPr>
              <w:rFonts w:ascii="Times New Roman" w:hAnsi="Times New Roman" w:eastAsia="宋体" w:cs="Times New Roman"/>
            </w:rPr>
            <w:tab/>
          </w:r>
          <w:r>
            <w:rPr>
              <w:rFonts w:ascii="Times New Roman" w:hAnsi="Times New Roman" w:eastAsia="宋体" w:cs="Times New Roman"/>
            </w:rPr>
            <w:fldChar w:fldCharType="begin"/>
          </w:r>
          <w:r>
            <w:rPr>
              <w:rFonts w:ascii="Times New Roman" w:hAnsi="Times New Roman" w:eastAsia="宋体" w:cs="Times New Roman"/>
            </w:rPr>
            <w:instrText xml:space="preserve"> PAGEREF _Toc13632 \h </w:instrText>
          </w:r>
          <w:r>
            <w:rPr>
              <w:rFonts w:ascii="Times New Roman" w:hAnsi="Times New Roman" w:eastAsia="宋体" w:cs="Times New Roman"/>
            </w:rPr>
            <w:fldChar w:fldCharType="separate"/>
          </w:r>
          <w:r>
            <w:rPr>
              <w:rFonts w:ascii="Times New Roman" w:hAnsi="Times New Roman" w:eastAsia="宋体" w:cs="Times New Roman"/>
            </w:rPr>
            <w:t>6</w:t>
          </w:r>
          <w:r>
            <w:rPr>
              <w:rFonts w:ascii="Times New Roman" w:hAnsi="Times New Roman" w:eastAsia="宋体" w:cs="Times New Roman"/>
            </w:rPr>
            <w:fldChar w:fldCharType="end"/>
          </w:r>
          <w:r>
            <w:rPr>
              <w:rFonts w:hint="default" w:ascii="Times New Roman" w:hAnsi="Times New Roman" w:eastAsia="宋体" w:cs="Times New Roman"/>
              <w:kern w:val="2"/>
              <w:szCs w:val="24"/>
              <w:lang w:val="en-US" w:eastAsia="zh-CN" w:bidi="ar-SA"/>
            </w:rPr>
            <w:fldChar w:fldCharType="end"/>
          </w:r>
        </w:p>
        <w:p w14:paraId="4A18B6E9">
          <w:pPr>
            <w:pStyle w:val="7"/>
            <w:keepNext w:val="0"/>
            <w:keepLines w:val="0"/>
            <w:pageBreakBefore w:val="0"/>
            <w:tabs>
              <w:tab w:val="right" w:leader="dot" w:pos="8306"/>
            </w:tabs>
            <w:kinsoku/>
            <w:wordWrap/>
            <w:overflowPunct/>
            <w:topLinePunct w:val="0"/>
            <w:autoSpaceDE/>
            <w:autoSpaceDN/>
            <w:bidi w:val="0"/>
            <w:adjustRightInd/>
            <w:snapToGrid/>
            <w:spacing w:line="400" w:lineRule="exact"/>
            <w:rPr>
              <w:rFonts w:ascii="Times New Roman" w:hAnsi="Times New Roman" w:eastAsia="宋体" w:cs="Times New Roman"/>
            </w:rPr>
          </w:pPr>
          <w:r>
            <w:rPr>
              <w:rFonts w:hint="default" w:ascii="Times New Roman" w:hAnsi="Times New Roman" w:eastAsia="宋体" w:cs="Times New Roman"/>
              <w:kern w:val="2"/>
              <w:szCs w:val="24"/>
              <w:lang w:val="en-US" w:eastAsia="zh-CN" w:bidi="ar-SA"/>
            </w:rPr>
            <w:fldChar w:fldCharType="begin"/>
          </w:r>
          <w:r>
            <w:rPr>
              <w:rFonts w:hint="default" w:ascii="Times New Roman" w:hAnsi="Times New Roman" w:eastAsia="宋体" w:cs="Times New Roman"/>
              <w:kern w:val="2"/>
              <w:szCs w:val="24"/>
              <w:lang w:val="en-US" w:eastAsia="zh-CN" w:bidi="ar-SA"/>
            </w:rPr>
            <w:instrText xml:space="preserve"> HYPERLINK \l _Toc9935 </w:instrText>
          </w:r>
          <w:r>
            <w:rPr>
              <w:rFonts w:hint="default" w:ascii="Times New Roman" w:hAnsi="Times New Roman" w:eastAsia="宋体" w:cs="Times New Roman"/>
              <w:kern w:val="2"/>
              <w:szCs w:val="24"/>
              <w:lang w:val="en-US" w:eastAsia="zh-CN" w:bidi="ar-SA"/>
            </w:rPr>
            <w:fldChar w:fldCharType="separate"/>
          </w:r>
          <w:r>
            <w:rPr>
              <w:rFonts w:ascii="Times New Roman" w:hAnsi="Times New Roman" w:eastAsia="宋体" w:cs="Times New Roman"/>
            </w:rPr>
            <w:t>1.3 现有研究不足</w:t>
          </w:r>
          <w:r>
            <w:rPr>
              <w:rFonts w:ascii="Times New Roman" w:hAnsi="Times New Roman" w:eastAsia="宋体" w:cs="Times New Roman"/>
            </w:rPr>
            <w:tab/>
          </w:r>
          <w:r>
            <w:rPr>
              <w:rFonts w:ascii="Times New Roman" w:hAnsi="Times New Roman" w:eastAsia="宋体" w:cs="Times New Roman"/>
            </w:rPr>
            <w:fldChar w:fldCharType="begin"/>
          </w:r>
          <w:r>
            <w:rPr>
              <w:rFonts w:ascii="Times New Roman" w:hAnsi="Times New Roman" w:eastAsia="宋体" w:cs="Times New Roman"/>
            </w:rPr>
            <w:instrText xml:space="preserve"> PAGEREF _Toc9935 \h </w:instrText>
          </w:r>
          <w:r>
            <w:rPr>
              <w:rFonts w:ascii="Times New Roman" w:hAnsi="Times New Roman" w:eastAsia="宋体" w:cs="Times New Roman"/>
            </w:rPr>
            <w:fldChar w:fldCharType="separate"/>
          </w:r>
          <w:r>
            <w:rPr>
              <w:rFonts w:ascii="Times New Roman" w:hAnsi="Times New Roman" w:eastAsia="宋体" w:cs="Times New Roman"/>
            </w:rPr>
            <w:t>6</w:t>
          </w:r>
          <w:r>
            <w:rPr>
              <w:rFonts w:ascii="Times New Roman" w:hAnsi="Times New Roman" w:eastAsia="宋体" w:cs="Times New Roman"/>
            </w:rPr>
            <w:fldChar w:fldCharType="end"/>
          </w:r>
          <w:r>
            <w:rPr>
              <w:rFonts w:hint="default" w:ascii="Times New Roman" w:hAnsi="Times New Roman" w:eastAsia="宋体" w:cs="Times New Roman"/>
              <w:kern w:val="2"/>
              <w:szCs w:val="24"/>
              <w:lang w:val="en-US" w:eastAsia="zh-CN" w:bidi="ar-SA"/>
            </w:rPr>
            <w:fldChar w:fldCharType="end"/>
          </w:r>
        </w:p>
        <w:p w14:paraId="11C2D405">
          <w:pPr>
            <w:pStyle w:val="7"/>
            <w:keepNext w:val="0"/>
            <w:keepLines w:val="0"/>
            <w:pageBreakBefore w:val="0"/>
            <w:tabs>
              <w:tab w:val="right" w:leader="dot" w:pos="8306"/>
            </w:tabs>
            <w:kinsoku/>
            <w:wordWrap/>
            <w:overflowPunct/>
            <w:topLinePunct w:val="0"/>
            <w:autoSpaceDE/>
            <w:autoSpaceDN/>
            <w:bidi w:val="0"/>
            <w:adjustRightInd/>
            <w:snapToGrid/>
            <w:spacing w:line="400" w:lineRule="exact"/>
            <w:rPr>
              <w:rFonts w:ascii="Times New Roman" w:hAnsi="Times New Roman" w:eastAsia="宋体" w:cs="Times New Roman"/>
            </w:rPr>
          </w:pPr>
          <w:r>
            <w:rPr>
              <w:rFonts w:hint="default" w:ascii="Times New Roman" w:hAnsi="Times New Roman" w:eastAsia="宋体" w:cs="Times New Roman"/>
              <w:kern w:val="2"/>
              <w:szCs w:val="24"/>
              <w:lang w:val="en-US" w:eastAsia="zh-CN" w:bidi="ar-SA"/>
            </w:rPr>
            <w:fldChar w:fldCharType="begin"/>
          </w:r>
          <w:r>
            <w:rPr>
              <w:rFonts w:hint="default" w:ascii="Times New Roman" w:hAnsi="Times New Roman" w:eastAsia="宋体" w:cs="Times New Roman"/>
              <w:kern w:val="2"/>
              <w:szCs w:val="24"/>
              <w:lang w:val="en-US" w:eastAsia="zh-CN" w:bidi="ar-SA"/>
            </w:rPr>
            <w:instrText xml:space="preserve"> HYPERLINK \l _Toc5757 </w:instrText>
          </w:r>
          <w:r>
            <w:rPr>
              <w:rFonts w:hint="default" w:ascii="Times New Roman" w:hAnsi="Times New Roman" w:eastAsia="宋体" w:cs="Times New Roman"/>
              <w:kern w:val="2"/>
              <w:szCs w:val="24"/>
              <w:lang w:val="en-US" w:eastAsia="zh-CN" w:bidi="ar-SA"/>
            </w:rPr>
            <w:fldChar w:fldCharType="separate"/>
          </w:r>
          <w:r>
            <w:rPr>
              <w:rFonts w:ascii="Times New Roman" w:hAnsi="Times New Roman" w:eastAsia="宋体" w:cs="Times New Roman"/>
            </w:rPr>
            <w:t>1.4 研究内容与贡献</w:t>
          </w:r>
          <w:r>
            <w:rPr>
              <w:rFonts w:ascii="Times New Roman" w:hAnsi="Times New Roman" w:eastAsia="宋体" w:cs="Times New Roman"/>
            </w:rPr>
            <w:tab/>
          </w:r>
          <w:r>
            <w:rPr>
              <w:rFonts w:ascii="Times New Roman" w:hAnsi="Times New Roman" w:eastAsia="宋体" w:cs="Times New Roman"/>
            </w:rPr>
            <w:fldChar w:fldCharType="begin"/>
          </w:r>
          <w:r>
            <w:rPr>
              <w:rFonts w:ascii="Times New Roman" w:hAnsi="Times New Roman" w:eastAsia="宋体" w:cs="Times New Roman"/>
            </w:rPr>
            <w:instrText xml:space="preserve"> PAGEREF _Toc5757 \h </w:instrText>
          </w:r>
          <w:r>
            <w:rPr>
              <w:rFonts w:ascii="Times New Roman" w:hAnsi="Times New Roman" w:eastAsia="宋体" w:cs="Times New Roman"/>
            </w:rPr>
            <w:fldChar w:fldCharType="separate"/>
          </w:r>
          <w:r>
            <w:rPr>
              <w:rFonts w:ascii="Times New Roman" w:hAnsi="Times New Roman" w:eastAsia="宋体" w:cs="Times New Roman"/>
            </w:rPr>
            <w:t>7</w:t>
          </w:r>
          <w:r>
            <w:rPr>
              <w:rFonts w:ascii="Times New Roman" w:hAnsi="Times New Roman" w:eastAsia="宋体" w:cs="Times New Roman"/>
            </w:rPr>
            <w:fldChar w:fldCharType="end"/>
          </w:r>
          <w:r>
            <w:rPr>
              <w:rFonts w:hint="default" w:ascii="Times New Roman" w:hAnsi="Times New Roman" w:eastAsia="宋体" w:cs="Times New Roman"/>
              <w:kern w:val="2"/>
              <w:szCs w:val="24"/>
              <w:lang w:val="en-US" w:eastAsia="zh-CN" w:bidi="ar-SA"/>
            </w:rPr>
            <w:fldChar w:fldCharType="end"/>
          </w:r>
        </w:p>
        <w:p w14:paraId="583C3E4F">
          <w:pPr>
            <w:pStyle w:val="6"/>
            <w:keepNext w:val="0"/>
            <w:keepLines w:val="0"/>
            <w:pageBreakBefore w:val="0"/>
            <w:tabs>
              <w:tab w:val="right" w:leader="dot" w:pos="8306"/>
            </w:tabs>
            <w:kinsoku/>
            <w:wordWrap/>
            <w:overflowPunct/>
            <w:topLinePunct w:val="0"/>
            <w:autoSpaceDE/>
            <w:autoSpaceDN/>
            <w:bidi w:val="0"/>
            <w:adjustRightInd/>
            <w:snapToGrid/>
            <w:spacing w:line="400" w:lineRule="exact"/>
            <w:rPr>
              <w:rFonts w:ascii="Times New Roman" w:hAnsi="Times New Roman" w:eastAsia="宋体" w:cs="Times New Roman"/>
            </w:rPr>
          </w:pPr>
          <w:r>
            <w:rPr>
              <w:rFonts w:hint="default" w:ascii="Times New Roman" w:hAnsi="Times New Roman" w:eastAsia="宋体" w:cs="Times New Roman"/>
              <w:kern w:val="2"/>
              <w:szCs w:val="24"/>
              <w:lang w:val="en-US" w:eastAsia="zh-CN" w:bidi="ar-SA"/>
            </w:rPr>
            <w:fldChar w:fldCharType="begin"/>
          </w:r>
          <w:r>
            <w:rPr>
              <w:rFonts w:hint="default" w:ascii="Times New Roman" w:hAnsi="Times New Roman" w:eastAsia="宋体" w:cs="Times New Roman"/>
              <w:kern w:val="2"/>
              <w:szCs w:val="24"/>
              <w:lang w:val="en-US" w:eastAsia="zh-CN" w:bidi="ar-SA"/>
            </w:rPr>
            <w:instrText xml:space="preserve"> HYPERLINK \l _Toc5728 </w:instrText>
          </w:r>
          <w:r>
            <w:rPr>
              <w:rFonts w:hint="default" w:ascii="Times New Roman" w:hAnsi="Times New Roman" w:eastAsia="宋体" w:cs="Times New Roman"/>
              <w:kern w:val="2"/>
              <w:szCs w:val="24"/>
              <w:lang w:val="en-US" w:eastAsia="zh-CN" w:bidi="ar-SA"/>
            </w:rPr>
            <w:fldChar w:fldCharType="separate"/>
          </w:r>
          <w:r>
            <w:rPr>
              <w:rFonts w:hint="eastAsia" w:ascii="Times New Roman" w:hAnsi="Times New Roman" w:eastAsia="宋体" w:cs="Times New Roman"/>
              <w:lang w:val="en-US" w:eastAsia="zh-CN"/>
            </w:rPr>
            <w:t>2 研究方法与实验设计</w:t>
          </w:r>
          <w:r>
            <w:rPr>
              <w:rFonts w:ascii="Times New Roman" w:hAnsi="Times New Roman" w:eastAsia="宋体" w:cs="Times New Roman"/>
            </w:rPr>
            <w:tab/>
          </w:r>
          <w:r>
            <w:rPr>
              <w:rFonts w:ascii="Times New Roman" w:hAnsi="Times New Roman" w:eastAsia="宋体" w:cs="Times New Roman"/>
            </w:rPr>
            <w:fldChar w:fldCharType="begin"/>
          </w:r>
          <w:r>
            <w:rPr>
              <w:rFonts w:ascii="Times New Roman" w:hAnsi="Times New Roman" w:eastAsia="宋体" w:cs="Times New Roman"/>
            </w:rPr>
            <w:instrText xml:space="preserve"> PAGEREF _Toc5728 \h </w:instrText>
          </w:r>
          <w:r>
            <w:rPr>
              <w:rFonts w:ascii="Times New Roman" w:hAnsi="Times New Roman" w:eastAsia="宋体" w:cs="Times New Roman"/>
            </w:rPr>
            <w:fldChar w:fldCharType="separate"/>
          </w:r>
          <w:r>
            <w:rPr>
              <w:rFonts w:ascii="Times New Roman" w:hAnsi="Times New Roman" w:eastAsia="宋体" w:cs="Times New Roman"/>
            </w:rPr>
            <w:t>8</w:t>
          </w:r>
          <w:r>
            <w:rPr>
              <w:rFonts w:ascii="Times New Roman" w:hAnsi="Times New Roman" w:eastAsia="宋体" w:cs="Times New Roman"/>
            </w:rPr>
            <w:fldChar w:fldCharType="end"/>
          </w:r>
          <w:r>
            <w:rPr>
              <w:rFonts w:hint="default" w:ascii="Times New Roman" w:hAnsi="Times New Roman" w:eastAsia="宋体" w:cs="Times New Roman"/>
              <w:kern w:val="2"/>
              <w:szCs w:val="24"/>
              <w:lang w:val="en-US" w:eastAsia="zh-CN" w:bidi="ar-SA"/>
            </w:rPr>
            <w:fldChar w:fldCharType="end"/>
          </w:r>
        </w:p>
        <w:p w14:paraId="007CE012">
          <w:pPr>
            <w:pStyle w:val="7"/>
            <w:keepNext w:val="0"/>
            <w:keepLines w:val="0"/>
            <w:pageBreakBefore w:val="0"/>
            <w:tabs>
              <w:tab w:val="right" w:leader="dot" w:pos="8306"/>
            </w:tabs>
            <w:kinsoku/>
            <w:wordWrap/>
            <w:overflowPunct/>
            <w:topLinePunct w:val="0"/>
            <w:autoSpaceDE/>
            <w:autoSpaceDN/>
            <w:bidi w:val="0"/>
            <w:adjustRightInd/>
            <w:snapToGrid/>
            <w:spacing w:line="400" w:lineRule="exact"/>
            <w:rPr>
              <w:rFonts w:ascii="Times New Roman" w:hAnsi="Times New Roman" w:eastAsia="宋体" w:cs="Times New Roman"/>
            </w:rPr>
          </w:pPr>
          <w:r>
            <w:rPr>
              <w:rFonts w:hint="default" w:ascii="Times New Roman" w:hAnsi="Times New Roman" w:eastAsia="宋体" w:cs="Times New Roman"/>
              <w:kern w:val="2"/>
              <w:szCs w:val="24"/>
              <w:lang w:val="en-US" w:eastAsia="zh-CN" w:bidi="ar-SA"/>
            </w:rPr>
            <w:fldChar w:fldCharType="begin"/>
          </w:r>
          <w:r>
            <w:rPr>
              <w:rFonts w:hint="default" w:ascii="Times New Roman" w:hAnsi="Times New Roman" w:eastAsia="宋体" w:cs="Times New Roman"/>
              <w:kern w:val="2"/>
              <w:szCs w:val="24"/>
              <w:lang w:val="en-US" w:eastAsia="zh-CN" w:bidi="ar-SA"/>
            </w:rPr>
            <w:instrText xml:space="preserve"> HYPERLINK \l _Toc29443 </w:instrText>
          </w:r>
          <w:r>
            <w:rPr>
              <w:rFonts w:hint="default" w:ascii="Times New Roman" w:hAnsi="Times New Roman" w:eastAsia="宋体" w:cs="Times New Roman"/>
              <w:kern w:val="2"/>
              <w:szCs w:val="24"/>
              <w:lang w:val="en-US" w:eastAsia="zh-CN" w:bidi="ar-SA"/>
            </w:rPr>
            <w:fldChar w:fldCharType="separate"/>
          </w:r>
          <w:r>
            <w:rPr>
              <w:rFonts w:hint="eastAsia" w:ascii="Times New Roman" w:hAnsi="Times New Roman" w:eastAsia="宋体" w:cs="Times New Roman"/>
              <w:lang w:val="en-US" w:eastAsia="zh-CN"/>
            </w:rPr>
            <w:t>2.1 数据采集方法</w:t>
          </w:r>
          <w:r>
            <w:rPr>
              <w:rFonts w:ascii="Times New Roman" w:hAnsi="Times New Roman" w:eastAsia="宋体" w:cs="Times New Roman"/>
            </w:rPr>
            <w:tab/>
          </w:r>
          <w:r>
            <w:rPr>
              <w:rFonts w:ascii="Times New Roman" w:hAnsi="Times New Roman" w:eastAsia="宋体" w:cs="Times New Roman"/>
            </w:rPr>
            <w:fldChar w:fldCharType="begin"/>
          </w:r>
          <w:r>
            <w:rPr>
              <w:rFonts w:ascii="Times New Roman" w:hAnsi="Times New Roman" w:eastAsia="宋体" w:cs="Times New Roman"/>
            </w:rPr>
            <w:instrText xml:space="preserve"> PAGEREF _Toc29443 \h </w:instrText>
          </w:r>
          <w:r>
            <w:rPr>
              <w:rFonts w:ascii="Times New Roman" w:hAnsi="Times New Roman" w:eastAsia="宋体" w:cs="Times New Roman"/>
            </w:rPr>
            <w:fldChar w:fldCharType="separate"/>
          </w:r>
          <w:r>
            <w:rPr>
              <w:rFonts w:ascii="Times New Roman" w:hAnsi="Times New Roman" w:eastAsia="宋体" w:cs="Times New Roman"/>
            </w:rPr>
            <w:t>8</w:t>
          </w:r>
          <w:r>
            <w:rPr>
              <w:rFonts w:ascii="Times New Roman" w:hAnsi="Times New Roman" w:eastAsia="宋体" w:cs="Times New Roman"/>
            </w:rPr>
            <w:fldChar w:fldCharType="end"/>
          </w:r>
          <w:r>
            <w:rPr>
              <w:rFonts w:hint="default" w:ascii="Times New Roman" w:hAnsi="Times New Roman" w:eastAsia="宋体" w:cs="Times New Roman"/>
              <w:kern w:val="2"/>
              <w:szCs w:val="24"/>
              <w:lang w:val="en-US" w:eastAsia="zh-CN" w:bidi="ar-SA"/>
            </w:rPr>
            <w:fldChar w:fldCharType="end"/>
          </w:r>
        </w:p>
        <w:p w14:paraId="494D47AD">
          <w:pPr>
            <w:pStyle w:val="7"/>
            <w:keepNext w:val="0"/>
            <w:keepLines w:val="0"/>
            <w:pageBreakBefore w:val="0"/>
            <w:tabs>
              <w:tab w:val="right" w:leader="dot" w:pos="8306"/>
            </w:tabs>
            <w:kinsoku/>
            <w:wordWrap/>
            <w:overflowPunct/>
            <w:topLinePunct w:val="0"/>
            <w:autoSpaceDE/>
            <w:autoSpaceDN/>
            <w:bidi w:val="0"/>
            <w:adjustRightInd/>
            <w:snapToGrid/>
            <w:spacing w:line="400" w:lineRule="exact"/>
            <w:rPr>
              <w:rFonts w:ascii="Times New Roman" w:hAnsi="Times New Roman" w:eastAsia="宋体" w:cs="Times New Roman"/>
            </w:rPr>
          </w:pPr>
          <w:r>
            <w:rPr>
              <w:rFonts w:hint="default" w:ascii="Times New Roman" w:hAnsi="Times New Roman" w:eastAsia="宋体" w:cs="Times New Roman"/>
              <w:kern w:val="2"/>
              <w:szCs w:val="24"/>
              <w:lang w:val="en-US" w:eastAsia="zh-CN" w:bidi="ar-SA"/>
            </w:rPr>
            <w:fldChar w:fldCharType="begin"/>
          </w:r>
          <w:r>
            <w:rPr>
              <w:rFonts w:hint="default" w:ascii="Times New Roman" w:hAnsi="Times New Roman" w:eastAsia="宋体" w:cs="Times New Roman"/>
              <w:kern w:val="2"/>
              <w:szCs w:val="24"/>
              <w:lang w:val="en-US" w:eastAsia="zh-CN" w:bidi="ar-SA"/>
            </w:rPr>
            <w:instrText xml:space="preserve"> HYPERLINK \l _Toc29799 </w:instrText>
          </w:r>
          <w:r>
            <w:rPr>
              <w:rFonts w:hint="default" w:ascii="Times New Roman" w:hAnsi="Times New Roman" w:eastAsia="宋体" w:cs="Times New Roman"/>
              <w:kern w:val="2"/>
              <w:szCs w:val="24"/>
              <w:lang w:val="en-US" w:eastAsia="zh-CN" w:bidi="ar-SA"/>
            </w:rPr>
            <w:fldChar w:fldCharType="separate"/>
          </w:r>
          <w:r>
            <w:rPr>
              <w:rFonts w:hint="eastAsia" w:ascii="Times New Roman" w:hAnsi="Times New Roman" w:eastAsia="宋体" w:cs="Times New Roman"/>
              <w:lang w:val="en-US" w:eastAsia="zh-CN"/>
            </w:rPr>
            <w:t>2.2 质量得分方法</w:t>
          </w:r>
          <w:r>
            <w:rPr>
              <w:rFonts w:ascii="Times New Roman" w:hAnsi="Times New Roman" w:eastAsia="宋体" w:cs="Times New Roman"/>
            </w:rPr>
            <w:tab/>
          </w:r>
          <w:r>
            <w:rPr>
              <w:rFonts w:ascii="Times New Roman" w:hAnsi="Times New Roman" w:eastAsia="宋体" w:cs="Times New Roman"/>
            </w:rPr>
            <w:fldChar w:fldCharType="begin"/>
          </w:r>
          <w:r>
            <w:rPr>
              <w:rFonts w:ascii="Times New Roman" w:hAnsi="Times New Roman" w:eastAsia="宋体" w:cs="Times New Roman"/>
            </w:rPr>
            <w:instrText xml:space="preserve"> PAGEREF _Toc29799 \h </w:instrText>
          </w:r>
          <w:r>
            <w:rPr>
              <w:rFonts w:ascii="Times New Roman" w:hAnsi="Times New Roman" w:eastAsia="宋体" w:cs="Times New Roman"/>
            </w:rPr>
            <w:fldChar w:fldCharType="separate"/>
          </w:r>
          <w:r>
            <w:rPr>
              <w:rFonts w:ascii="Times New Roman" w:hAnsi="Times New Roman" w:eastAsia="宋体" w:cs="Times New Roman"/>
            </w:rPr>
            <w:t>8</w:t>
          </w:r>
          <w:r>
            <w:rPr>
              <w:rFonts w:ascii="Times New Roman" w:hAnsi="Times New Roman" w:eastAsia="宋体" w:cs="Times New Roman"/>
            </w:rPr>
            <w:fldChar w:fldCharType="end"/>
          </w:r>
          <w:r>
            <w:rPr>
              <w:rFonts w:hint="default" w:ascii="Times New Roman" w:hAnsi="Times New Roman" w:eastAsia="宋体" w:cs="Times New Roman"/>
              <w:kern w:val="2"/>
              <w:szCs w:val="24"/>
              <w:lang w:val="en-US" w:eastAsia="zh-CN" w:bidi="ar-SA"/>
            </w:rPr>
            <w:fldChar w:fldCharType="end"/>
          </w:r>
        </w:p>
        <w:p w14:paraId="0654E98D">
          <w:pPr>
            <w:pStyle w:val="7"/>
            <w:keepNext w:val="0"/>
            <w:keepLines w:val="0"/>
            <w:pageBreakBefore w:val="0"/>
            <w:tabs>
              <w:tab w:val="right" w:leader="dot" w:pos="8306"/>
            </w:tabs>
            <w:kinsoku/>
            <w:wordWrap/>
            <w:overflowPunct/>
            <w:topLinePunct w:val="0"/>
            <w:autoSpaceDE/>
            <w:autoSpaceDN/>
            <w:bidi w:val="0"/>
            <w:adjustRightInd/>
            <w:snapToGrid/>
            <w:spacing w:line="400" w:lineRule="exact"/>
            <w:rPr>
              <w:rFonts w:ascii="Times New Roman" w:hAnsi="Times New Roman" w:eastAsia="宋体" w:cs="Times New Roman"/>
            </w:rPr>
          </w:pPr>
          <w:r>
            <w:rPr>
              <w:rFonts w:hint="default" w:ascii="Times New Roman" w:hAnsi="Times New Roman" w:eastAsia="宋体" w:cs="Times New Roman"/>
              <w:kern w:val="2"/>
              <w:szCs w:val="24"/>
              <w:lang w:val="en-US" w:eastAsia="zh-CN" w:bidi="ar-SA"/>
            </w:rPr>
            <w:fldChar w:fldCharType="begin"/>
          </w:r>
          <w:r>
            <w:rPr>
              <w:rFonts w:hint="default" w:ascii="Times New Roman" w:hAnsi="Times New Roman" w:eastAsia="宋体" w:cs="Times New Roman"/>
              <w:kern w:val="2"/>
              <w:szCs w:val="24"/>
              <w:lang w:val="en-US" w:eastAsia="zh-CN" w:bidi="ar-SA"/>
            </w:rPr>
            <w:instrText xml:space="preserve"> HYPERLINK \l _Toc4421 </w:instrText>
          </w:r>
          <w:r>
            <w:rPr>
              <w:rFonts w:hint="default" w:ascii="Times New Roman" w:hAnsi="Times New Roman" w:eastAsia="宋体" w:cs="Times New Roman"/>
              <w:kern w:val="2"/>
              <w:szCs w:val="24"/>
              <w:lang w:val="en-US" w:eastAsia="zh-CN" w:bidi="ar-SA"/>
            </w:rPr>
            <w:fldChar w:fldCharType="separate"/>
          </w:r>
          <w:r>
            <w:rPr>
              <w:rFonts w:hint="eastAsia" w:ascii="Times New Roman" w:hAnsi="Times New Roman" w:eastAsia="宋体" w:cs="Times New Roman"/>
              <w:lang w:val="en-US" w:eastAsia="zh-CN"/>
            </w:rPr>
            <w:t>2.3 实验方法与设计</w:t>
          </w:r>
          <w:r>
            <w:rPr>
              <w:rFonts w:ascii="Times New Roman" w:hAnsi="Times New Roman" w:eastAsia="宋体" w:cs="Times New Roman"/>
            </w:rPr>
            <w:tab/>
          </w:r>
          <w:r>
            <w:rPr>
              <w:rFonts w:ascii="Times New Roman" w:hAnsi="Times New Roman" w:eastAsia="宋体" w:cs="Times New Roman"/>
            </w:rPr>
            <w:fldChar w:fldCharType="begin"/>
          </w:r>
          <w:r>
            <w:rPr>
              <w:rFonts w:ascii="Times New Roman" w:hAnsi="Times New Roman" w:eastAsia="宋体" w:cs="Times New Roman"/>
            </w:rPr>
            <w:instrText xml:space="preserve"> PAGEREF _Toc4421 \h </w:instrText>
          </w:r>
          <w:r>
            <w:rPr>
              <w:rFonts w:ascii="Times New Roman" w:hAnsi="Times New Roman" w:eastAsia="宋体" w:cs="Times New Roman"/>
            </w:rPr>
            <w:fldChar w:fldCharType="separate"/>
          </w:r>
          <w:r>
            <w:rPr>
              <w:rFonts w:ascii="Times New Roman" w:hAnsi="Times New Roman" w:eastAsia="宋体" w:cs="Times New Roman"/>
            </w:rPr>
            <w:t>8</w:t>
          </w:r>
          <w:r>
            <w:rPr>
              <w:rFonts w:ascii="Times New Roman" w:hAnsi="Times New Roman" w:eastAsia="宋体" w:cs="Times New Roman"/>
            </w:rPr>
            <w:fldChar w:fldCharType="end"/>
          </w:r>
          <w:r>
            <w:rPr>
              <w:rFonts w:hint="default" w:ascii="Times New Roman" w:hAnsi="Times New Roman" w:eastAsia="宋体" w:cs="Times New Roman"/>
              <w:kern w:val="2"/>
              <w:szCs w:val="24"/>
              <w:lang w:val="en-US" w:eastAsia="zh-CN" w:bidi="ar-SA"/>
            </w:rPr>
            <w:fldChar w:fldCharType="end"/>
          </w:r>
        </w:p>
        <w:p w14:paraId="4D73ACF4">
          <w:pPr>
            <w:pStyle w:val="6"/>
            <w:keepNext w:val="0"/>
            <w:keepLines w:val="0"/>
            <w:pageBreakBefore w:val="0"/>
            <w:tabs>
              <w:tab w:val="right" w:leader="dot" w:pos="8306"/>
            </w:tabs>
            <w:kinsoku/>
            <w:wordWrap/>
            <w:overflowPunct/>
            <w:topLinePunct w:val="0"/>
            <w:autoSpaceDE/>
            <w:autoSpaceDN/>
            <w:bidi w:val="0"/>
            <w:adjustRightInd/>
            <w:snapToGrid/>
            <w:spacing w:line="400" w:lineRule="exact"/>
            <w:rPr>
              <w:rFonts w:ascii="Times New Roman" w:hAnsi="Times New Roman" w:eastAsia="宋体" w:cs="Times New Roman"/>
            </w:rPr>
          </w:pPr>
          <w:r>
            <w:rPr>
              <w:rFonts w:hint="default" w:ascii="Times New Roman" w:hAnsi="Times New Roman" w:eastAsia="宋体" w:cs="Times New Roman"/>
              <w:kern w:val="2"/>
              <w:szCs w:val="24"/>
              <w:lang w:val="en-US" w:eastAsia="zh-CN" w:bidi="ar-SA"/>
            </w:rPr>
            <w:fldChar w:fldCharType="begin"/>
          </w:r>
          <w:r>
            <w:rPr>
              <w:rFonts w:hint="default" w:ascii="Times New Roman" w:hAnsi="Times New Roman" w:eastAsia="宋体" w:cs="Times New Roman"/>
              <w:kern w:val="2"/>
              <w:szCs w:val="24"/>
              <w:lang w:val="en-US" w:eastAsia="zh-CN" w:bidi="ar-SA"/>
            </w:rPr>
            <w:instrText xml:space="preserve"> HYPERLINK \l _Toc25280 </w:instrText>
          </w:r>
          <w:r>
            <w:rPr>
              <w:rFonts w:hint="default" w:ascii="Times New Roman" w:hAnsi="Times New Roman" w:eastAsia="宋体" w:cs="Times New Roman"/>
              <w:kern w:val="2"/>
              <w:szCs w:val="24"/>
              <w:lang w:val="en-US" w:eastAsia="zh-CN" w:bidi="ar-SA"/>
            </w:rPr>
            <w:fldChar w:fldCharType="separate"/>
          </w:r>
          <w:r>
            <w:rPr>
              <w:rFonts w:hint="eastAsia" w:ascii="Times New Roman" w:hAnsi="Times New Roman" w:eastAsia="宋体" w:cs="Times New Roman"/>
              <w:lang w:val="en-US" w:eastAsia="zh-CN"/>
            </w:rPr>
            <w:t>3 数据基础与初步分析</w:t>
          </w:r>
          <w:r>
            <w:rPr>
              <w:rFonts w:ascii="Times New Roman" w:hAnsi="Times New Roman" w:eastAsia="宋体" w:cs="Times New Roman"/>
            </w:rPr>
            <w:tab/>
          </w:r>
          <w:r>
            <w:rPr>
              <w:rFonts w:ascii="Times New Roman" w:hAnsi="Times New Roman" w:eastAsia="宋体" w:cs="Times New Roman"/>
            </w:rPr>
            <w:fldChar w:fldCharType="begin"/>
          </w:r>
          <w:r>
            <w:rPr>
              <w:rFonts w:ascii="Times New Roman" w:hAnsi="Times New Roman" w:eastAsia="宋体" w:cs="Times New Roman"/>
            </w:rPr>
            <w:instrText xml:space="preserve"> PAGEREF _Toc25280 \h </w:instrText>
          </w:r>
          <w:r>
            <w:rPr>
              <w:rFonts w:ascii="Times New Roman" w:hAnsi="Times New Roman" w:eastAsia="宋体" w:cs="Times New Roman"/>
            </w:rPr>
            <w:fldChar w:fldCharType="separate"/>
          </w:r>
          <w:r>
            <w:rPr>
              <w:rFonts w:ascii="Times New Roman" w:hAnsi="Times New Roman" w:eastAsia="宋体" w:cs="Times New Roman"/>
            </w:rPr>
            <w:t>9</w:t>
          </w:r>
          <w:r>
            <w:rPr>
              <w:rFonts w:ascii="Times New Roman" w:hAnsi="Times New Roman" w:eastAsia="宋体" w:cs="Times New Roman"/>
            </w:rPr>
            <w:fldChar w:fldCharType="end"/>
          </w:r>
          <w:r>
            <w:rPr>
              <w:rFonts w:hint="default" w:ascii="Times New Roman" w:hAnsi="Times New Roman" w:eastAsia="宋体" w:cs="Times New Roman"/>
              <w:kern w:val="2"/>
              <w:szCs w:val="24"/>
              <w:lang w:val="en-US" w:eastAsia="zh-CN" w:bidi="ar-SA"/>
            </w:rPr>
            <w:fldChar w:fldCharType="end"/>
          </w:r>
        </w:p>
        <w:p w14:paraId="1E6A7D72">
          <w:pPr>
            <w:pStyle w:val="7"/>
            <w:keepNext w:val="0"/>
            <w:keepLines w:val="0"/>
            <w:pageBreakBefore w:val="0"/>
            <w:tabs>
              <w:tab w:val="right" w:leader="dot" w:pos="8306"/>
            </w:tabs>
            <w:kinsoku/>
            <w:wordWrap/>
            <w:overflowPunct/>
            <w:topLinePunct w:val="0"/>
            <w:autoSpaceDE/>
            <w:autoSpaceDN/>
            <w:bidi w:val="0"/>
            <w:adjustRightInd/>
            <w:snapToGrid/>
            <w:spacing w:line="400" w:lineRule="exact"/>
            <w:rPr>
              <w:rFonts w:ascii="Times New Roman" w:hAnsi="Times New Roman" w:eastAsia="宋体" w:cs="Times New Roman"/>
            </w:rPr>
          </w:pPr>
          <w:r>
            <w:rPr>
              <w:rFonts w:hint="default" w:ascii="Times New Roman" w:hAnsi="Times New Roman" w:eastAsia="宋体" w:cs="Times New Roman"/>
              <w:kern w:val="2"/>
              <w:szCs w:val="24"/>
              <w:lang w:val="en-US" w:eastAsia="zh-CN" w:bidi="ar-SA"/>
            </w:rPr>
            <w:fldChar w:fldCharType="begin"/>
          </w:r>
          <w:r>
            <w:rPr>
              <w:rFonts w:hint="default" w:ascii="Times New Roman" w:hAnsi="Times New Roman" w:eastAsia="宋体" w:cs="Times New Roman"/>
              <w:kern w:val="2"/>
              <w:szCs w:val="24"/>
              <w:lang w:val="en-US" w:eastAsia="zh-CN" w:bidi="ar-SA"/>
            </w:rPr>
            <w:instrText xml:space="preserve"> HYPERLINK \l _Toc5248 </w:instrText>
          </w:r>
          <w:r>
            <w:rPr>
              <w:rFonts w:hint="default" w:ascii="Times New Roman" w:hAnsi="Times New Roman" w:eastAsia="宋体" w:cs="Times New Roman"/>
              <w:kern w:val="2"/>
              <w:szCs w:val="24"/>
              <w:lang w:val="en-US" w:eastAsia="zh-CN" w:bidi="ar-SA"/>
            </w:rPr>
            <w:fldChar w:fldCharType="separate"/>
          </w:r>
          <w:r>
            <w:rPr>
              <w:rFonts w:hint="eastAsia" w:ascii="Times New Roman" w:hAnsi="Times New Roman" w:eastAsia="宋体" w:cs="Times New Roman"/>
              <w:lang w:val="en-US" w:eastAsia="zh-CN"/>
            </w:rPr>
            <w:t>3.1数据预处理</w:t>
          </w:r>
          <w:r>
            <w:rPr>
              <w:rFonts w:ascii="Times New Roman" w:hAnsi="Times New Roman" w:eastAsia="宋体" w:cs="Times New Roman"/>
            </w:rPr>
            <w:tab/>
          </w:r>
          <w:r>
            <w:rPr>
              <w:rFonts w:ascii="Times New Roman" w:hAnsi="Times New Roman" w:eastAsia="宋体" w:cs="Times New Roman"/>
            </w:rPr>
            <w:fldChar w:fldCharType="begin"/>
          </w:r>
          <w:r>
            <w:rPr>
              <w:rFonts w:ascii="Times New Roman" w:hAnsi="Times New Roman" w:eastAsia="宋体" w:cs="Times New Roman"/>
            </w:rPr>
            <w:instrText xml:space="preserve"> PAGEREF _Toc5248 \h </w:instrText>
          </w:r>
          <w:r>
            <w:rPr>
              <w:rFonts w:ascii="Times New Roman" w:hAnsi="Times New Roman" w:eastAsia="宋体" w:cs="Times New Roman"/>
            </w:rPr>
            <w:fldChar w:fldCharType="separate"/>
          </w:r>
          <w:r>
            <w:rPr>
              <w:rFonts w:ascii="Times New Roman" w:hAnsi="Times New Roman" w:eastAsia="宋体" w:cs="Times New Roman"/>
            </w:rPr>
            <w:t>9</w:t>
          </w:r>
          <w:r>
            <w:rPr>
              <w:rFonts w:ascii="Times New Roman" w:hAnsi="Times New Roman" w:eastAsia="宋体" w:cs="Times New Roman"/>
            </w:rPr>
            <w:fldChar w:fldCharType="end"/>
          </w:r>
          <w:r>
            <w:rPr>
              <w:rFonts w:hint="default" w:ascii="Times New Roman" w:hAnsi="Times New Roman" w:eastAsia="宋体" w:cs="Times New Roman"/>
              <w:kern w:val="2"/>
              <w:szCs w:val="24"/>
              <w:lang w:val="en-US" w:eastAsia="zh-CN" w:bidi="ar-SA"/>
            </w:rPr>
            <w:fldChar w:fldCharType="end"/>
          </w:r>
        </w:p>
        <w:p w14:paraId="34FC3F76">
          <w:pPr>
            <w:pStyle w:val="7"/>
            <w:keepNext w:val="0"/>
            <w:keepLines w:val="0"/>
            <w:pageBreakBefore w:val="0"/>
            <w:tabs>
              <w:tab w:val="right" w:leader="dot" w:pos="8306"/>
            </w:tabs>
            <w:kinsoku/>
            <w:wordWrap/>
            <w:overflowPunct/>
            <w:topLinePunct w:val="0"/>
            <w:autoSpaceDE/>
            <w:autoSpaceDN/>
            <w:bidi w:val="0"/>
            <w:adjustRightInd/>
            <w:snapToGrid/>
            <w:spacing w:line="400" w:lineRule="exact"/>
            <w:rPr>
              <w:rFonts w:ascii="Times New Roman" w:hAnsi="Times New Roman" w:eastAsia="宋体" w:cs="Times New Roman"/>
            </w:rPr>
          </w:pPr>
          <w:r>
            <w:rPr>
              <w:rFonts w:hint="default" w:ascii="Times New Roman" w:hAnsi="Times New Roman" w:eastAsia="宋体" w:cs="Times New Roman"/>
              <w:kern w:val="2"/>
              <w:szCs w:val="24"/>
              <w:lang w:val="en-US" w:eastAsia="zh-CN" w:bidi="ar-SA"/>
            </w:rPr>
            <w:fldChar w:fldCharType="begin"/>
          </w:r>
          <w:r>
            <w:rPr>
              <w:rFonts w:hint="default" w:ascii="Times New Roman" w:hAnsi="Times New Roman" w:eastAsia="宋体" w:cs="Times New Roman"/>
              <w:kern w:val="2"/>
              <w:szCs w:val="24"/>
              <w:lang w:val="en-US" w:eastAsia="zh-CN" w:bidi="ar-SA"/>
            </w:rPr>
            <w:instrText xml:space="preserve"> HYPERLINK \l _Toc29019 </w:instrText>
          </w:r>
          <w:r>
            <w:rPr>
              <w:rFonts w:hint="default" w:ascii="Times New Roman" w:hAnsi="Times New Roman" w:eastAsia="宋体" w:cs="Times New Roman"/>
              <w:kern w:val="2"/>
              <w:szCs w:val="24"/>
              <w:lang w:val="en-US" w:eastAsia="zh-CN" w:bidi="ar-SA"/>
            </w:rPr>
            <w:fldChar w:fldCharType="separate"/>
          </w:r>
          <w:r>
            <w:rPr>
              <w:rFonts w:hint="eastAsia" w:ascii="Times New Roman" w:hAnsi="Times New Roman" w:eastAsia="宋体" w:cs="Times New Roman"/>
              <w:lang w:val="en-US" w:eastAsia="zh-CN"/>
            </w:rPr>
            <w:t>3.2 原始数据初步分析</w:t>
          </w:r>
          <w:r>
            <w:rPr>
              <w:rFonts w:ascii="Times New Roman" w:hAnsi="Times New Roman" w:eastAsia="宋体" w:cs="Times New Roman"/>
            </w:rPr>
            <w:tab/>
          </w:r>
          <w:r>
            <w:rPr>
              <w:rFonts w:ascii="Times New Roman" w:hAnsi="Times New Roman" w:eastAsia="宋体" w:cs="Times New Roman"/>
            </w:rPr>
            <w:fldChar w:fldCharType="begin"/>
          </w:r>
          <w:r>
            <w:rPr>
              <w:rFonts w:ascii="Times New Roman" w:hAnsi="Times New Roman" w:eastAsia="宋体" w:cs="Times New Roman"/>
            </w:rPr>
            <w:instrText xml:space="preserve"> PAGEREF _Toc29019 \h </w:instrText>
          </w:r>
          <w:r>
            <w:rPr>
              <w:rFonts w:ascii="Times New Roman" w:hAnsi="Times New Roman" w:eastAsia="宋体" w:cs="Times New Roman"/>
            </w:rPr>
            <w:fldChar w:fldCharType="separate"/>
          </w:r>
          <w:r>
            <w:rPr>
              <w:rFonts w:ascii="Times New Roman" w:hAnsi="Times New Roman" w:eastAsia="宋体" w:cs="Times New Roman"/>
            </w:rPr>
            <w:t>9</w:t>
          </w:r>
          <w:r>
            <w:rPr>
              <w:rFonts w:ascii="Times New Roman" w:hAnsi="Times New Roman" w:eastAsia="宋体" w:cs="Times New Roman"/>
            </w:rPr>
            <w:fldChar w:fldCharType="end"/>
          </w:r>
          <w:r>
            <w:rPr>
              <w:rFonts w:hint="default" w:ascii="Times New Roman" w:hAnsi="Times New Roman" w:eastAsia="宋体" w:cs="Times New Roman"/>
              <w:kern w:val="2"/>
              <w:szCs w:val="24"/>
              <w:lang w:val="en-US" w:eastAsia="zh-CN" w:bidi="ar-SA"/>
            </w:rPr>
            <w:fldChar w:fldCharType="end"/>
          </w:r>
        </w:p>
        <w:p w14:paraId="5E1BA2E6">
          <w:pPr>
            <w:pStyle w:val="7"/>
            <w:keepNext w:val="0"/>
            <w:keepLines w:val="0"/>
            <w:pageBreakBefore w:val="0"/>
            <w:tabs>
              <w:tab w:val="right" w:leader="dot" w:pos="8306"/>
            </w:tabs>
            <w:kinsoku/>
            <w:wordWrap/>
            <w:overflowPunct/>
            <w:topLinePunct w:val="0"/>
            <w:autoSpaceDE/>
            <w:autoSpaceDN/>
            <w:bidi w:val="0"/>
            <w:adjustRightInd/>
            <w:snapToGrid/>
            <w:spacing w:line="400" w:lineRule="exact"/>
            <w:rPr>
              <w:rFonts w:ascii="Times New Roman" w:hAnsi="Times New Roman" w:eastAsia="宋体" w:cs="Times New Roman"/>
            </w:rPr>
          </w:pPr>
          <w:r>
            <w:rPr>
              <w:rFonts w:hint="default" w:ascii="Times New Roman" w:hAnsi="Times New Roman" w:eastAsia="宋体" w:cs="Times New Roman"/>
              <w:kern w:val="2"/>
              <w:szCs w:val="24"/>
              <w:lang w:val="en-US" w:eastAsia="zh-CN" w:bidi="ar-SA"/>
            </w:rPr>
            <w:fldChar w:fldCharType="begin"/>
          </w:r>
          <w:r>
            <w:rPr>
              <w:rFonts w:hint="default" w:ascii="Times New Roman" w:hAnsi="Times New Roman" w:eastAsia="宋体" w:cs="Times New Roman"/>
              <w:kern w:val="2"/>
              <w:szCs w:val="24"/>
              <w:lang w:val="en-US" w:eastAsia="zh-CN" w:bidi="ar-SA"/>
            </w:rPr>
            <w:instrText xml:space="preserve"> HYPERLINK \l _Toc5733 </w:instrText>
          </w:r>
          <w:r>
            <w:rPr>
              <w:rFonts w:hint="default" w:ascii="Times New Roman" w:hAnsi="Times New Roman" w:eastAsia="宋体" w:cs="Times New Roman"/>
              <w:kern w:val="2"/>
              <w:szCs w:val="24"/>
              <w:lang w:val="en-US" w:eastAsia="zh-CN" w:bidi="ar-SA"/>
            </w:rPr>
            <w:fldChar w:fldCharType="separate"/>
          </w:r>
          <w:r>
            <w:rPr>
              <w:rFonts w:hint="eastAsia" w:ascii="Times New Roman" w:hAnsi="Times New Roman" w:eastAsia="宋体" w:cs="Times New Roman"/>
              <w:lang w:val="en-US" w:eastAsia="zh-CN"/>
            </w:rPr>
            <w:t>3.3 质量得分数据初步分析</w:t>
          </w:r>
          <w:r>
            <w:rPr>
              <w:rFonts w:ascii="Times New Roman" w:hAnsi="Times New Roman" w:eastAsia="宋体" w:cs="Times New Roman"/>
            </w:rPr>
            <w:tab/>
          </w:r>
          <w:r>
            <w:rPr>
              <w:rFonts w:ascii="Times New Roman" w:hAnsi="Times New Roman" w:eastAsia="宋体" w:cs="Times New Roman"/>
            </w:rPr>
            <w:fldChar w:fldCharType="begin"/>
          </w:r>
          <w:r>
            <w:rPr>
              <w:rFonts w:ascii="Times New Roman" w:hAnsi="Times New Roman" w:eastAsia="宋体" w:cs="Times New Roman"/>
            </w:rPr>
            <w:instrText xml:space="preserve"> PAGEREF _Toc5733 \h </w:instrText>
          </w:r>
          <w:r>
            <w:rPr>
              <w:rFonts w:ascii="Times New Roman" w:hAnsi="Times New Roman" w:eastAsia="宋体" w:cs="Times New Roman"/>
            </w:rPr>
            <w:fldChar w:fldCharType="separate"/>
          </w:r>
          <w:r>
            <w:rPr>
              <w:rFonts w:ascii="Times New Roman" w:hAnsi="Times New Roman" w:eastAsia="宋体" w:cs="Times New Roman"/>
            </w:rPr>
            <w:t>9</w:t>
          </w:r>
          <w:r>
            <w:rPr>
              <w:rFonts w:ascii="Times New Roman" w:hAnsi="Times New Roman" w:eastAsia="宋体" w:cs="Times New Roman"/>
            </w:rPr>
            <w:fldChar w:fldCharType="end"/>
          </w:r>
          <w:r>
            <w:rPr>
              <w:rFonts w:hint="default" w:ascii="Times New Roman" w:hAnsi="Times New Roman" w:eastAsia="宋体" w:cs="Times New Roman"/>
              <w:kern w:val="2"/>
              <w:szCs w:val="24"/>
              <w:lang w:val="en-US" w:eastAsia="zh-CN" w:bidi="ar-SA"/>
            </w:rPr>
            <w:fldChar w:fldCharType="end"/>
          </w:r>
        </w:p>
        <w:p w14:paraId="7716BAC0">
          <w:pPr>
            <w:pStyle w:val="6"/>
            <w:keepNext w:val="0"/>
            <w:keepLines w:val="0"/>
            <w:pageBreakBefore w:val="0"/>
            <w:tabs>
              <w:tab w:val="right" w:leader="dot" w:pos="8306"/>
            </w:tabs>
            <w:kinsoku/>
            <w:wordWrap/>
            <w:overflowPunct/>
            <w:topLinePunct w:val="0"/>
            <w:autoSpaceDE/>
            <w:autoSpaceDN/>
            <w:bidi w:val="0"/>
            <w:adjustRightInd/>
            <w:snapToGrid/>
            <w:spacing w:line="400" w:lineRule="exact"/>
            <w:rPr>
              <w:rFonts w:ascii="Times New Roman" w:hAnsi="Times New Roman" w:eastAsia="宋体" w:cs="Times New Roman"/>
            </w:rPr>
          </w:pPr>
          <w:r>
            <w:rPr>
              <w:rFonts w:hint="default" w:ascii="Times New Roman" w:hAnsi="Times New Roman" w:eastAsia="宋体" w:cs="Times New Roman"/>
              <w:kern w:val="2"/>
              <w:szCs w:val="24"/>
              <w:lang w:val="en-US" w:eastAsia="zh-CN" w:bidi="ar-SA"/>
            </w:rPr>
            <w:fldChar w:fldCharType="begin"/>
          </w:r>
          <w:r>
            <w:rPr>
              <w:rFonts w:hint="default" w:ascii="Times New Roman" w:hAnsi="Times New Roman" w:eastAsia="宋体" w:cs="Times New Roman"/>
              <w:kern w:val="2"/>
              <w:szCs w:val="24"/>
              <w:lang w:val="en-US" w:eastAsia="zh-CN" w:bidi="ar-SA"/>
            </w:rPr>
            <w:instrText xml:space="preserve"> HYPERLINK \l _Toc32418 </w:instrText>
          </w:r>
          <w:r>
            <w:rPr>
              <w:rFonts w:hint="default" w:ascii="Times New Roman" w:hAnsi="Times New Roman" w:eastAsia="宋体" w:cs="Times New Roman"/>
              <w:kern w:val="2"/>
              <w:szCs w:val="24"/>
              <w:lang w:val="en-US" w:eastAsia="zh-CN" w:bidi="ar-SA"/>
            </w:rPr>
            <w:fldChar w:fldCharType="separate"/>
          </w:r>
          <w:r>
            <w:rPr>
              <w:rFonts w:hint="eastAsia" w:ascii="Times New Roman" w:hAnsi="Times New Roman" w:eastAsia="宋体" w:cs="Times New Roman"/>
              <w:lang w:val="en-US" w:eastAsia="zh-CN"/>
            </w:rPr>
            <w:t>4 能质速三难困境的实证分析</w:t>
          </w:r>
          <w:r>
            <w:rPr>
              <w:rFonts w:ascii="Times New Roman" w:hAnsi="Times New Roman" w:eastAsia="宋体" w:cs="Times New Roman"/>
            </w:rPr>
            <w:tab/>
          </w:r>
          <w:r>
            <w:rPr>
              <w:rFonts w:ascii="Times New Roman" w:hAnsi="Times New Roman" w:eastAsia="宋体" w:cs="Times New Roman"/>
            </w:rPr>
            <w:fldChar w:fldCharType="begin"/>
          </w:r>
          <w:r>
            <w:rPr>
              <w:rFonts w:ascii="Times New Roman" w:hAnsi="Times New Roman" w:eastAsia="宋体" w:cs="Times New Roman"/>
            </w:rPr>
            <w:instrText xml:space="preserve"> PAGEREF _Toc32418 \h </w:instrText>
          </w:r>
          <w:r>
            <w:rPr>
              <w:rFonts w:ascii="Times New Roman" w:hAnsi="Times New Roman" w:eastAsia="宋体" w:cs="Times New Roman"/>
            </w:rPr>
            <w:fldChar w:fldCharType="separate"/>
          </w:r>
          <w:r>
            <w:rPr>
              <w:rFonts w:ascii="Times New Roman" w:hAnsi="Times New Roman" w:eastAsia="宋体" w:cs="Times New Roman"/>
            </w:rPr>
            <w:t>9</w:t>
          </w:r>
          <w:r>
            <w:rPr>
              <w:rFonts w:ascii="Times New Roman" w:hAnsi="Times New Roman" w:eastAsia="宋体" w:cs="Times New Roman"/>
            </w:rPr>
            <w:fldChar w:fldCharType="end"/>
          </w:r>
          <w:r>
            <w:rPr>
              <w:rFonts w:hint="default" w:ascii="Times New Roman" w:hAnsi="Times New Roman" w:eastAsia="宋体" w:cs="Times New Roman"/>
              <w:kern w:val="2"/>
              <w:szCs w:val="24"/>
              <w:lang w:val="en-US" w:eastAsia="zh-CN" w:bidi="ar-SA"/>
            </w:rPr>
            <w:fldChar w:fldCharType="end"/>
          </w:r>
        </w:p>
        <w:p w14:paraId="2E2DC556">
          <w:pPr>
            <w:pStyle w:val="7"/>
            <w:keepNext w:val="0"/>
            <w:keepLines w:val="0"/>
            <w:pageBreakBefore w:val="0"/>
            <w:tabs>
              <w:tab w:val="right" w:leader="dot" w:pos="8306"/>
            </w:tabs>
            <w:kinsoku/>
            <w:wordWrap/>
            <w:overflowPunct/>
            <w:topLinePunct w:val="0"/>
            <w:autoSpaceDE/>
            <w:autoSpaceDN/>
            <w:bidi w:val="0"/>
            <w:adjustRightInd/>
            <w:snapToGrid/>
            <w:spacing w:line="400" w:lineRule="exact"/>
            <w:rPr>
              <w:rFonts w:ascii="Times New Roman" w:hAnsi="Times New Roman" w:eastAsia="宋体" w:cs="Times New Roman"/>
            </w:rPr>
          </w:pPr>
          <w:r>
            <w:rPr>
              <w:rFonts w:hint="default" w:ascii="Times New Roman" w:hAnsi="Times New Roman" w:eastAsia="宋体" w:cs="Times New Roman"/>
              <w:kern w:val="2"/>
              <w:szCs w:val="24"/>
              <w:lang w:val="en-US" w:eastAsia="zh-CN" w:bidi="ar-SA"/>
            </w:rPr>
            <w:fldChar w:fldCharType="begin"/>
          </w:r>
          <w:r>
            <w:rPr>
              <w:rFonts w:hint="default" w:ascii="Times New Roman" w:hAnsi="Times New Roman" w:eastAsia="宋体" w:cs="Times New Roman"/>
              <w:kern w:val="2"/>
              <w:szCs w:val="24"/>
              <w:lang w:val="en-US" w:eastAsia="zh-CN" w:bidi="ar-SA"/>
            </w:rPr>
            <w:instrText xml:space="preserve"> HYPERLINK \l _Toc24910 </w:instrText>
          </w:r>
          <w:r>
            <w:rPr>
              <w:rFonts w:hint="default" w:ascii="Times New Roman" w:hAnsi="Times New Roman" w:eastAsia="宋体" w:cs="Times New Roman"/>
              <w:kern w:val="2"/>
              <w:szCs w:val="24"/>
              <w:lang w:val="en-US" w:eastAsia="zh-CN" w:bidi="ar-SA"/>
            </w:rPr>
            <w:fldChar w:fldCharType="separate"/>
          </w:r>
          <w:r>
            <w:rPr>
              <w:rFonts w:hint="eastAsia" w:ascii="Times New Roman" w:hAnsi="Times New Roman" w:eastAsia="宋体" w:cs="Times New Roman"/>
              <w:lang w:val="en-US" w:eastAsia="zh-CN"/>
            </w:rPr>
            <w:t>4.1 多目标优化框架与帕累托前沿识别</w:t>
          </w:r>
          <w:r>
            <w:rPr>
              <w:rFonts w:ascii="Times New Roman" w:hAnsi="Times New Roman" w:eastAsia="宋体" w:cs="Times New Roman"/>
            </w:rPr>
            <w:tab/>
          </w:r>
          <w:r>
            <w:rPr>
              <w:rFonts w:ascii="Times New Roman" w:hAnsi="Times New Roman" w:eastAsia="宋体" w:cs="Times New Roman"/>
            </w:rPr>
            <w:fldChar w:fldCharType="begin"/>
          </w:r>
          <w:r>
            <w:rPr>
              <w:rFonts w:ascii="Times New Roman" w:hAnsi="Times New Roman" w:eastAsia="宋体" w:cs="Times New Roman"/>
            </w:rPr>
            <w:instrText xml:space="preserve"> PAGEREF _Toc24910 \h </w:instrText>
          </w:r>
          <w:r>
            <w:rPr>
              <w:rFonts w:ascii="Times New Roman" w:hAnsi="Times New Roman" w:eastAsia="宋体" w:cs="Times New Roman"/>
            </w:rPr>
            <w:fldChar w:fldCharType="separate"/>
          </w:r>
          <w:r>
            <w:rPr>
              <w:rFonts w:ascii="Times New Roman" w:hAnsi="Times New Roman" w:eastAsia="宋体" w:cs="Times New Roman"/>
            </w:rPr>
            <w:t>9</w:t>
          </w:r>
          <w:r>
            <w:rPr>
              <w:rFonts w:ascii="Times New Roman" w:hAnsi="Times New Roman" w:eastAsia="宋体" w:cs="Times New Roman"/>
            </w:rPr>
            <w:fldChar w:fldCharType="end"/>
          </w:r>
          <w:r>
            <w:rPr>
              <w:rFonts w:hint="default" w:ascii="Times New Roman" w:hAnsi="Times New Roman" w:eastAsia="宋体" w:cs="Times New Roman"/>
              <w:kern w:val="2"/>
              <w:szCs w:val="24"/>
              <w:lang w:val="en-US" w:eastAsia="zh-CN" w:bidi="ar-SA"/>
            </w:rPr>
            <w:fldChar w:fldCharType="end"/>
          </w:r>
        </w:p>
        <w:p w14:paraId="27B5FD96">
          <w:pPr>
            <w:pStyle w:val="7"/>
            <w:keepNext w:val="0"/>
            <w:keepLines w:val="0"/>
            <w:pageBreakBefore w:val="0"/>
            <w:tabs>
              <w:tab w:val="right" w:leader="dot" w:pos="8306"/>
            </w:tabs>
            <w:kinsoku/>
            <w:wordWrap/>
            <w:overflowPunct/>
            <w:topLinePunct w:val="0"/>
            <w:autoSpaceDE/>
            <w:autoSpaceDN/>
            <w:bidi w:val="0"/>
            <w:adjustRightInd/>
            <w:snapToGrid/>
            <w:spacing w:line="400" w:lineRule="exact"/>
            <w:rPr>
              <w:rFonts w:ascii="Times New Roman" w:hAnsi="Times New Roman" w:eastAsia="宋体" w:cs="Times New Roman"/>
            </w:rPr>
          </w:pPr>
          <w:r>
            <w:rPr>
              <w:rFonts w:hint="default" w:ascii="Times New Roman" w:hAnsi="Times New Roman" w:eastAsia="宋体" w:cs="Times New Roman"/>
              <w:kern w:val="2"/>
              <w:szCs w:val="24"/>
              <w:lang w:val="en-US" w:eastAsia="zh-CN" w:bidi="ar-SA"/>
            </w:rPr>
            <w:fldChar w:fldCharType="begin"/>
          </w:r>
          <w:r>
            <w:rPr>
              <w:rFonts w:hint="default" w:ascii="Times New Roman" w:hAnsi="Times New Roman" w:eastAsia="宋体" w:cs="Times New Roman"/>
              <w:kern w:val="2"/>
              <w:szCs w:val="24"/>
              <w:lang w:val="en-US" w:eastAsia="zh-CN" w:bidi="ar-SA"/>
            </w:rPr>
            <w:instrText xml:space="preserve"> HYPERLINK \l _Toc17106 </w:instrText>
          </w:r>
          <w:r>
            <w:rPr>
              <w:rFonts w:hint="default" w:ascii="Times New Roman" w:hAnsi="Times New Roman" w:eastAsia="宋体" w:cs="Times New Roman"/>
              <w:kern w:val="2"/>
              <w:szCs w:val="24"/>
              <w:lang w:val="en-US" w:eastAsia="zh-CN" w:bidi="ar-SA"/>
            </w:rPr>
            <w:fldChar w:fldCharType="separate"/>
          </w:r>
          <w:r>
            <w:rPr>
              <w:rFonts w:hint="eastAsia" w:ascii="Times New Roman" w:hAnsi="Times New Roman" w:eastAsia="宋体" w:cs="Times New Roman"/>
              <w:lang w:val="en-US" w:eastAsia="zh-CN"/>
            </w:rPr>
            <w:t>4.2 分任务帕累托前沿分析</w:t>
          </w:r>
          <w:r>
            <w:rPr>
              <w:rFonts w:ascii="Times New Roman" w:hAnsi="Times New Roman" w:eastAsia="宋体" w:cs="Times New Roman"/>
            </w:rPr>
            <w:tab/>
          </w:r>
          <w:r>
            <w:rPr>
              <w:rFonts w:ascii="Times New Roman" w:hAnsi="Times New Roman" w:eastAsia="宋体" w:cs="Times New Roman"/>
            </w:rPr>
            <w:fldChar w:fldCharType="begin"/>
          </w:r>
          <w:r>
            <w:rPr>
              <w:rFonts w:ascii="Times New Roman" w:hAnsi="Times New Roman" w:eastAsia="宋体" w:cs="Times New Roman"/>
            </w:rPr>
            <w:instrText xml:space="preserve"> PAGEREF _Toc17106 \h </w:instrText>
          </w:r>
          <w:r>
            <w:rPr>
              <w:rFonts w:ascii="Times New Roman" w:hAnsi="Times New Roman" w:eastAsia="宋体" w:cs="Times New Roman"/>
            </w:rPr>
            <w:fldChar w:fldCharType="separate"/>
          </w:r>
          <w:r>
            <w:rPr>
              <w:rFonts w:ascii="Times New Roman" w:hAnsi="Times New Roman" w:eastAsia="宋体" w:cs="Times New Roman"/>
            </w:rPr>
            <w:t>11</w:t>
          </w:r>
          <w:r>
            <w:rPr>
              <w:rFonts w:ascii="Times New Roman" w:hAnsi="Times New Roman" w:eastAsia="宋体" w:cs="Times New Roman"/>
            </w:rPr>
            <w:fldChar w:fldCharType="end"/>
          </w:r>
          <w:r>
            <w:rPr>
              <w:rFonts w:hint="default" w:ascii="Times New Roman" w:hAnsi="Times New Roman" w:eastAsia="宋体" w:cs="Times New Roman"/>
              <w:kern w:val="2"/>
              <w:szCs w:val="24"/>
              <w:lang w:val="en-US" w:eastAsia="zh-CN" w:bidi="ar-SA"/>
            </w:rPr>
            <w:fldChar w:fldCharType="end"/>
          </w:r>
        </w:p>
        <w:p w14:paraId="2C3FD951">
          <w:pPr>
            <w:pStyle w:val="5"/>
            <w:keepNext w:val="0"/>
            <w:keepLines w:val="0"/>
            <w:pageBreakBefore w:val="0"/>
            <w:tabs>
              <w:tab w:val="right" w:leader="dot" w:pos="8306"/>
            </w:tabs>
            <w:kinsoku/>
            <w:wordWrap/>
            <w:overflowPunct/>
            <w:topLinePunct w:val="0"/>
            <w:autoSpaceDE/>
            <w:autoSpaceDN/>
            <w:bidi w:val="0"/>
            <w:adjustRightInd/>
            <w:snapToGrid/>
            <w:spacing w:line="400" w:lineRule="exact"/>
            <w:rPr>
              <w:rFonts w:ascii="Times New Roman" w:hAnsi="Times New Roman" w:eastAsia="宋体" w:cs="Times New Roman"/>
            </w:rPr>
          </w:pPr>
          <w:r>
            <w:rPr>
              <w:rFonts w:hint="default" w:ascii="Times New Roman" w:hAnsi="Times New Roman" w:eastAsia="宋体" w:cs="Times New Roman"/>
              <w:kern w:val="2"/>
              <w:szCs w:val="24"/>
              <w:lang w:val="en-US" w:eastAsia="zh-CN" w:bidi="ar-SA"/>
            </w:rPr>
            <w:fldChar w:fldCharType="begin"/>
          </w:r>
          <w:r>
            <w:rPr>
              <w:rFonts w:hint="default" w:ascii="Times New Roman" w:hAnsi="Times New Roman" w:eastAsia="宋体" w:cs="Times New Roman"/>
              <w:kern w:val="2"/>
              <w:szCs w:val="24"/>
              <w:lang w:val="en-US" w:eastAsia="zh-CN" w:bidi="ar-SA"/>
            </w:rPr>
            <w:instrText xml:space="preserve"> HYPERLINK \l _Toc11937 </w:instrText>
          </w:r>
          <w:r>
            <w:rPr>
              <w:rFonts w:hint="default" w:ascii="Times New Roman" w:hAnsi="Times New Roman" w:eastAsia="宋体" w:cs="Times New Roman"/>
              <w:kern w:val="2"/>
              <w:szCs w:val="24"/>
              <w:lang w:val="en-US" w:eastAsia="zh-CN" w:bidi="ar-SA"/>
            </w:rPr>
            <w:fldChar w:fldCharType="separate"/>
          </w:r>
          <w:r>
            <w:rPr>
              <w:rFonts w:hint="eastAsia" w:ascii="Times New Roman" w:hAnsi="Times New Roman" w:eastAsia="宋体" w:cs="Times New Roman"/>
              <w:lang w:val="en-US" w:eastAsia="zh-CN"/>
            </w:rPr>
            <w:t>4.2.1 质量得分数据降维</w:t>
          </w:r>
          <w:r>
            <w:rPr>
              <w:rFonts w:ascii="Times New Roman" w:hAnsi="Times New Roman" w:eastAsia="宋体" w:cs="Times New Roman"/>
            </w:rPr>
            <w:tab/>
          </w:r>
          <w:r>
            <w:rPr>
              <w:rFonts w:ascii="Times New Roman" w:hAnsi="Times New Roman" w:eastAsia="宋体" w:cs="Times New Roman"/>
            </w:rPr>
            <w:fldChar w:fldCharType="begin"/>
          </w:r>
          <w:r>
            <w:rPr>
              <w:rFonts w:ascii="Times New Roman" w:hAnsi="Times New Roman" w:eastAsia="宋体" w:cs="Times New Roman"/>
            </w:rPr>
            <w:instrText xml:space="preserve"> PAGEREF _Toc11937 \h </w:instrText>
          </w:r>
          <w:r>
            <w:rPr>
              <w:rFonts w:ascii="Times New Roman" w:hAnsi="Times New Roman" w:eastAsia="宋体" w:cs="Times New Roman"/>
            </w:rPr>
            <w:fldChar w:fldCharType="separate"/>
          </w:r>
          <w:r>
            <w:rPr>
              <w:rFonts w:ascii="Times New Roman" w:hAnsi="Times New Roman" w:eastAsia="宋体" w:cs="Times New Roman"/>
            </w:rPr>
            <w:t>11</w:t>
          </w:r>
          <w:r>
            <w:rPr>
              <w:rFonts w:ascii="Times New Roman" w:hAnsi="Times New Roman" w:eastAsia="宋体" w:cs="Times New Roman"/>
            </w:rPr>
            <w:fldChar w:fldCharType="end"/>
          </w:r>
          <w:r>
            <w:rPr>
              <w:rFonts w:hint="default" w:ascii="Times New Roman" w:hAnsi="Times New Roman" w:eastAsia="宋体" w:cs="Times New Roman"/>
              <w:kern w:val="2"/>
              <w:szCs w:val="24"/>
              <w:lang w:val="en-US" w:eastAsia="zh-CN" w:bidi="ar-SA"/>
            </w:rPr>
            <w:fldChar w:fldCharType="end"/>
          </w:r>
        </w:p>
        <w:p w14:paraId="4205EF6E">
          <w:pPr>
            <w:pStyle w:val="5"/>
            <w:keepNext w:val="0"/>
            <w:keepLines w:val="0"/>
            <w:pageBreakBefore w:val="0"/>
            <w:tabs>
              <w:tab w:val="right" w:leader="dot" w:pos="8306"/>
            </w:tabs>
            <w:kinsoku/>
            <w:wordWrap/>
            <w:overflowPunct/>
            <w:topLinePunct w:val="0"/>
            <w:autoSpaceDE/>
            <w:autoSpaceDN/>
            <w:bidi w:val="0"/>
            <w:adjustRightInd/>
            <w:snapToGrid/>
            <w:spacing w:line="400" w:lineRule="exact"/>
            <w:rPr>
              <w:rFonts w:ascii="Times New Roman" w:hAnsi="Times New Roman" w:eastAsia="宋体" w:cs="Times New Roman"/>
            </w:rPr>
          </w:pPr>
          <w:r>
            <w:rPr>
              <w:rFonts w:hint="default" w:ascii="Times New Roman" w:hAnsi="Times New Roman" w:eastAsia="宋体" w:cs="Times New Roman"/>
              <w:kern w:val="2"/>
              <w:szCs w:val="24"/>
              <w:lang w:val="en-US" w:eastAsia="zh-CN" w:bidi="ar-SA"/>
            </w:rPr>
            <w:fldChar w:fldCharType="begin"/>
          </w:r>
          <w:r>
            <w:rPr>
              <w:rFonts w:hint="default" w:ascii="Times New Roman" w:hAnsi="Times New Roman" w:eastAsia="宋体" w:cs="Times New Roman"/>
              <w:kern w:val="2"/>
              <w:szCs w:val="24"/>
              <w:lang w:val="en-US" w:eastAsia="zh-CN" w:bidi="ar-SA"/>
            </w:rPr>
            <w:instrText xml:space="preserve"> HYPERLINK \l _Toc8552 </w:instrText>
          </w:r>
          <w:r>
            <w:rPr>
              <w:rFonts w:hint="default" w:ascii="Times New Roman" w:hAnsi="Times New Roman" w:eastAsia="宋体" w:cs="Times New Roman"/>
              <w:kern w:val="2"/>
              <w:szCs w:val="24"/>
              <w:lang w:val="en-US" w:eastAsia="zh-CN" w:bidi="ar-SA"/>
            </w:rPr>
            <w:fldChar w:fldCharType="separate"/>
          </w:r>
          <w:r>
            <w:rPr>
              <w:rFonts w:ascii="Times New Roman" w:hAnsi="Times New Roman" w:eastAsia="宋体" w:cs="Times New Roman"/>
            </w:rPr>
            <w:t>4.2</w:t>
          </w:r>
          <w:r>
            <w:rPr>
              <w:rFonts w:hint="eastAsia" w:ascii="Times New Roman" w:hAnsi="Times New Roman" w:eastAsia="宋体" w:cs="Times New Roman"/>
              <w:lang w:val="en-US" w:eastAsia="zh-CN"/>
            </w:rPr>
            <w:t>.2</w:t>
          </w:r>
          <w:r>
            <w:rPr>
              <w:rFonts w:ascii="Times New Roman" w:hAnsi="Times New Roman" w:eastAsia="宋体" w:cs="Times New Roman"/>
            </w:rPr>
            <w:t xml:space="preserve"> </w:t>
          </w:r>
          <w:r>
            <w:rPr>
              <w:rFonts w:hint="eastAsia" w:ascii="Times New Roman" w:hAnsi="Times New Roman" w:eastAsia="宋体" w:cs="Times New Roman"/>
              <w:lang w:val="en-US" w:eastAsia="zh-CN"/>
            </w:rPr>
            <w:t>各</w:t>
          </w:r>
          <w:r>
            <w:rPr>
              <w:rFonts w:ascii="Times New Roman" w:hAnsi="Times New Roman" w:eastAsia="宋体" w:cs="Times New Roman"/>
            </w:rPr>
            <w:t>任务帕累托前沿分析</w:t>
          </w:r>
          <w:r>
            <w:rPr>
              <w:rFonts w:ascii="Times New Roman" w:hAnsi="Times New Roman" w:eastAsia="宋体" w:cs="Times New Roman"/>
            </w:rPr>
            <w:tab/>
          </w:r>
          <w:r>
            <w:rPr>
              <w:rFonts w:ascii="Times New Roman" w:hAnsi="Times New Roman" w:eastAsia="宋体" w:cs="Times New Roman"/>
            </w:rPr>
            <w:fldChar w:fldCharType="begin"/>
          </w:r>
          <w:r>
            <w:rPr>
              <w:rFonts w:ascii="Times New Roman" w:hAnsi="Times New Roman" w:eastAsia="宋体" w:cs="Times New Roman"/>
            </w:rPr>
            <w:instrText xml:space="preserve"> PAGEREF _Toc8552 \h </w:instrText>
          </w:r>
          <w:r>
            <w:rPr>
              <w:rFonts w:ascii="Times New Roman" w:hAnsi="Times New Roman" w:eastAsia="宋体" w:cs="Times New Roman"/>
            </w:rPr>
            <w:fldChar w:fldCharType="separate"/>
          </w:r>
          <w:r>
            <w:rPr>
              <w:rFonts w:ascii="Times New Roman" w:hAnsi="Times New Roman" w:eastAsia="宋体" w:cs="Times New Roman"/>
            </w:rPr>
            <w:t>13</w:t>
          </w:r>
          <w:r>
            <w:rPr>
              <w:rFonts w:ascii="Times New Roman" w:hAnsi="Times New Roman" w:eastAsia="宋体" w:cs="Times New Roman"/>
            </w:rPr>
            <w:fldChar w:fldCharType="end"/>
          </w:r>
          <w:r>
            <w:rPr>
              <w:rFonts w:hint="default" w:ascii="Times New Roman" w:hAnsi="Times New Roman" w:eastAsia="宋体" w:cs="Times New Roman"/>
              <w:kern w:val="2"/>
              <w:szCs w:val="24"/>
              <w:lang w:val="en-US" w:eastAsia="zh-CN" w:bidi="ar-SA"/>
            </w:rPr>
            <w:fldChar w:fldCharType="end"/>
          </w:r>
        </w:p>
        <w:p w14:paraId="34FE543D">
          <w:pPr>
            <w:pStyle w:val="5"/>
            <w:keepNext w:val="0"/>
            <w:keepLines w:val="0"/>
            <w:pageBreakBefore w:val="0"/>
            <w:tabs>
              <w:tab w:val="right" w:leader="dot" w:pos="8306"/>
            </w:tabs>
            <w:kinsoku/>
            <w:wordWrap/>
            <w:overflowPunct/>
            <w:topLinePunct w:val="0"/>
            <w:autoSpaceDE/>
            <w:autoSpaceDN/>
            <w:bidi w:val="0"/>
            <w:adjustRightInd/>
            <w:snapToGrid/>
            <w:spacing w:line="400" w:lineRule="exact"/>
            <w:rPr>
              <w:rFonts w:ascii="Times New Roman" w:hAnsi="Times New Roman" w:eastAsia="宋体" w:cs="Times New Roman"/>
            </w:rPr>
          </w:pPr>
          <w:r>
            <w:rPr>
              <w:rFonts w:hint="default" w:ascii="Times New Roman" w:hAnsi="Times New Roman" w:eastAsia="宋体" w:cs="Times New Roman"/>
              <w:kern w:val="2"/>
              <w:szCs w:val="24"/>
              <w:lang w:val="en-US" w:eastAsia="zh-CN" w:bidi="ar-SA"/>
            </w:rPr>
            <w:fldChar w:fldCharType="begin"/>
          </w:r>
          <w:r>
            <w:rPr>
              <w:rFonts w:hint="default" w:ascii="Times New Roman" w:hAnsi="Times New Roman" w:eastAsia="宋体" w:cs="Times New Roman"/>
              <w:kern w:val="2"/>
              <w:szCs w:val="24"/>
              <w:lang w:val="en-US" w:eastAsia="zh-CN" w:bidi="ar-SA"/>
            </w:rPr>
            <w:instrText xml:space="preserve"> HYPERLINK \l _Toc9575 </w:instrText>
          </w:r>
          <w:r>
            <w:rPr>
              <w:rFonts w:hint="default" w:ascii="Times New Roman" w:hAnsi="Times New Roman" w:eastAsia="宋体" w:cs="Times New Roman"/>
              <w:kern w:val="2"/>
              <w:szCs w:val="24"/>
              <w:lang w:val="en-US" w:eastAsia="zh-CN" w:bidi="ar-SA"/>
            </w:rPr>
            <w:fldChar w:fldCharType="separate"/>
          </w:r>
          <w:r>
            <w:rPr>
              <w:rFonts w:ascii="Times New Roman" w:hAnsi="Times New Roman" w:eastAsia="宋体" w:cs="Times New Roman"/>
            </w:rPr>
            <w:t>4.2.</w:t>
          </w:r>
          <w:r>
            <w:rPr>
              <w:rFonts w:hint="eastAsia" w:ascii="Times New Roman" w:hAnsi="Times New Roman" w:eastAsia="宋体" w:cs="Times New Roman"/>
              <w:lang w:val="en-US" w:eastAsia="zh-CN"/>
            </w:rPr>
            <w:t>3</w:t>
          </w:r>
          <w:r>
            <w:rPr>
              <w:rFonts w:ascii="Times New Roman" w:hAnsi="Times New Roman" w:eastAsia="宋体" w:cs="Times New Roman"/>
            </w:rPr>
            <w:t xml:space="preserve"> 各任务前沿特征分析</w:t>
          </w:r>
          <w:r>
            <w:rPr>
              <w:rFonts w:ascii="Times New Roman" w:hAnsi="Times New Roman" w:eastAsia="宋体" w:cs="Times New Roman"/>
            </w:rPr>
            <w:tab/>
          </w:r>
          <w:r>
            <w:rPr>
              <w:rFonts w:ascii="Times New Roman" w:hAnsi="Times New Roman" w:eastAsia="宋体" w:cs="Times New Roman"/>
            </w:rPr>
            <w:fldChar w:fldCharType="begin"/>
          </w:r>
          <w:r>
            <w:rPr>
              <w:rFonts w:ascii="Times New Roman" w:hAnsi="Times New Roman" w:eastAsia="宋体" w:cs="Times New Roman"/>
            </w:rPr>
            <w:instrText xml:space="preserve"> PAGEREF _Toc9575 \h </w:instrText>
          </w:r>
          <w:r>
            <w:rPr>
              <w:rFonts w:ascii="Times New Roman" w:hAnsi="Times New Roman" w:eastAsia="宋体" w:cs="Times New Roman"/>
            </w:rPr>
            <w:fldChar w:fldCharType="separate"/>
          </w:r>
          <w:r>
            <w:rPr>
              <w:rFonts w:ascii="Times New Roman" w:hAnsi="Times New Roman" w:eastAsia="宋体" w:cs="Times New Roman"/>
            </w:rPr>
            <w:t>15</w:t>
          </w:r>
          <w:r>
            <w:rPr>
              <w:rFonts w:ascii="Times New Roman" w:hAnsi="Times New Roman" w:eastAsia="宋体" w:cs="Times New Roman"/>
            </w:rPr>
            <w:fldChar w:fldCharType="end"/>
          </w:r>
          <w:r>
            <w:rPr>
              <w:rFonts w:hint="default" w:ascii="Times New Roman" w:hAnsi="Times New Roman" w:eastAsia="宋体" w:cs="Times New Roman"/>
              <w:kern w:val="2"/>
              <w:szCs w:val="24"/>
              <w:lang w:val="en-US" w:eastAsia="zh-CN" w:bidi="ar-SA"/>
            </w:rPr>
            <w:fldChar w:fldCharType="end"/>
          </w:r>
        </w:p>
        <w:p w14:paraId="21E50073">
          <w:pPr>
            <w:pStyle w:val="5"/>
            <w:keepNext w:val="0"/>
            <w:keepLines w:val="0"/>
            <w:pageBreakBefore w:val="0"/>
            <w:tabs>
              <w:tab w:val="right" w:leader="dot" w:pos="8306"/>
            </w:tabs>
            <w:kinsoku/>
            <w:wordWrap/>
            <w:overflowPunct/>
            <w:topLinePunct w:val="0"/>
            <w:autoSpaceDE/>
            <w:autoSpaceDN/>
            <w:bidi w:val="0"/>
            <w:adjustRightInd/>
            <w:snapToGrid/>
            <w:spacing w:line="400" w:lineRule="exact"/>
            <w:rPr>
              <w:rFonts w:ascii="Times New Roman" w:hAnsi="Times New Roman" w:eastAsia="宋体" w:cs="Times New Roman"/>
            </w:rPr>
          </w:pPr>
          <w:r>
            <w:rPr>
              <w:rFonts w:hint="default" w:ascii="Times New Roman" w:hAnsi="Times New Roman" w:eastAsia="宋体" w:cs="Times New Roman"/>
              <w:kern w:val="2"/>
              <w:szCs w:val="24"/>
              <w:lang w:val="en-US" w:eastAsia="zh-CN" w:bidi="ar-SA"/>
            </w:rPr>
            <w:fldChar w:fldCharType="begin"/>
          </w:r>
          <w:r>
            <w:rPr>
              <w:rFonts w:hint="default" w:ascii="Times New Roman" w:hAnsi="Times New Roman" w:eastAsia="宋体" w:cs="Times New Roman"/>
              <w:kern w:val="2"/>
              <w:szCs w:val="24"/>
              <w:lang w:val="en-US" w:eastAsia="zh-CN" w:bidi="ar-SA"/>
            </w:rPr>
            <w:instrText xml:space="preserve"> HYPERLINK \l _Toc9844 </w:instrText>
          </w:r>
          <w:r>
            <w:rPr>
              <w:rFonts w:hint="default" w:ascii="Times New Roman" w:hAnsi="Times New Roman" w:eastAsia="宋体" w:cs="Times New Roman"/>
              <w:kern w:val="2"/>
              <w:szCs w:val="24"/>
              <w:lang w:val="en-US" w:eastAsia="zh-CN" w:bidi="ar-SA"/>
            </w:rPr>
            <w:fldChar w:fldCharType="separate"/>
          </w:r>
          <w:r>
            <w:rPr>
              <w:rFonts w:ascii="Times New Roman" w:hAnsi="Times New Roman" w:eastAsia="宋体" w:cs="Times New Roman"/>
            </w:rPr>
            <w:t>4.2.</w:t>
          </w:r>
          <w:r>
            <w:rPr>
              <w:rFonts w:hint="eastAsia" w:ascii="Times New Roman" w:hAnsi="Times New Roman" w:eastAsia="宋体" w:cs="Times New Roman"/>
              <w:lang w:val="en-US" w:eastAsia="zh-CN"/>
            </w:rPr>
            <w:t>4</w:t>
          </w:r>
          <w:r>
            <w:rPr>
              <w:rFonts w:ascii="Times New Roman" w:hAnsi="Times New Roman" w:eastAsia="宋体" w:cs="Times New Roman"/>
            </w:rPr>
            <w:t xml:space="preserve"> 跨任务模型共性观察</w:t>
          </w:r>
          <w:r>
            <w:rPr>
              <w:rFonts w:ascii="Times New Roman" w:hAnsi="Times New Roman" w:eastAsia="宋体" w:cs="Times New Roman"/>
            </w:rPr>
            <w:tab/>
          </w:r>
          <w:r>
            <w:rPr>
              <w:rFonts w:ascii="Times New Roman" w:hAnsi="Times New Roman" w:eastAsia="宋体" w:cs="Times New Roman"/>
            </w:rPr>
            <w:fldChar w:fldCharType="begin"/>
          </w:r>
          <w:r>
            <w:rPr>
              <w:rFonts w:ascii="Times New Roman" w:hAnsi="Times New Roman" w:eastAsia="宋体" w:cs="Times New Roman"/>
            </w:rPr>
            <w:instrText xml:space="preserve"> PAGEREF _Toc9844 \h </w:instrText>
          </w:r>
          <w:r>
            <w:rPr>
              <w:rFonts w:ascii="Times New Roman" w:hAnsi="Times New Roman" w:eastAsia="宋体" w:cs="Times New Roman"/>
            </w:rPr>
            <w:fldChar w:fldCharType="separate"/>
          </w:r>
          <w:r>
            <w:rPr>
              <w:rFonts w:ascii="Times New Roman" w:hAnsi="Times New Roman" w:eastAsia="宋体" w:cs="Times New Roman"/>
            </w:rPr>
            <w:t>17</w:t>
          </w:r>
          <w:r>
            <w:rPr>
              <w:rFonts w:ascii="Times New Roman" w:hAnsi="Times New Roman" w:eastAsia="宋体" w:cs="Times New Roman"/>
            </w:rPr>
            <w:fldChar w:fldCharType="end"/>
          </w:r>
          <w:r>
            <w:rPr>
              <w:rFonts w:hint="default" w:ascii="Times New Roman" w:hAnsi="Times New Roman" w:eastAsia="宋体" w:cs="Times New Roman"/>
              <w:kern w:val="2"/>
              <w:szCs w:val="24"/>
              <w:lang w:val="en-US" w:eastAsia="zh-CN" w:bidi="ar-SA"/>
            </w:rPr>
            <w:fldChar w:fldCharType="end"/>
          </w:r>
        </w:p>
        <w:p w14:paraId="25B94E2A">
          <w:pPr>
            <w:pStyle w:val="7"/>
            <w:keepNext w:val="0"/>
            <w:keepLines w:val="0"/>
            <w:pageBreakBefore w:val="0"/>
            <w:tabs>
              <w:tab w:val="right" w:leader="dot" w:pos="8306"/>
            </w:tabs>
            <w:kinsoku/>
            <w:wordWrap/>
            <w:overflowPunct/>
            <w:topLinePunct w:val="0"/>
            <w:autoSpaceDE/>
            <w:autoSpaceDN/>
            <w:bidi w:val="0"/>
            <w:adjustRightInd/>
            <w:snapToGrid/>
            <w:spacing w:line="400" w:lineRule="exact"/>
            <w:rPr>
              <w:rFonts w:ascii="Times New Roman" w:hAnsi="Times New Roman" w:eastAsia="宋体" w:cs="Times New Roman"/>
            </w:rPr>
          </w:pPr>
          <w:r>
            <w:rPr>
              <w:rFonts w:hint="default" w:ascii="Times New Roman" w:hAnsi="Times New Roman" w:eastAsia="宋体" w:cs="Times New Roman"/>
              <w:kern w:val="2"/>
              <w:szCs w:val="24"/>
              <w:lang w:val="en-US" w:eastAsia="zh-CN" w:bidi="ar-SA"/>
            </w:rPr>
            <w:fldChar w:fldCharType="begin"/>
          </w:r>
          <w:r>
            <w:rPr>
              <w:rFonts w:hint="default" w:ascii="Times New Roman" w:hAnsi="Times New Roman" w:eastAsia="宋体" w:cs="Times New Roman"/>
              <w:kern w:val="2"/>
              <w:szCs w:val="24"/>
              <w:lang w:val="en-US" w:eastAsia="zh-CN" w:bidi="ar-SA"/>
            </w:rPr>
            <w:instrText xml:space="preserve"> HYPERLINK \l _Toc5218 </w:instrText>
          </w:r>
          <w:r>
            <w:rPr>
              <w:rFonts w:hint="default" w:ascii="Times New Roman" w:hAnsi="Times New Roman" w:eastAsia="宋体" w:cs="Times New Roman"/>
              <w:kern w:val="2"/>
              <w:szCs w:val="24"/>
              <w:lang w:val="en-US" w:eastAsia="zh-CN" w:bidi="ar-SA"/>
            </w:rPr>
            <w:fldChar w:fldCharType="separate"/>
          </w:r>
          <w:r>
            <w:rPr>
              <w:rFonts w:hint="eastAsia" w:ascii="Times New Roman" w:hAnsi="Times New Roman" w:eastAsia="宋体" w:cs="Times New Roman"/>
              <w:lang w:val="en-US" w:eastAsia="zh-CN"/>
            </w:rPr>
            <w:t>4.3 混合任务帕累托前沿分析</w:t>
          </w:r>
          <w:r>
            <w:rPr>
              <w:rFonts w:ascii="Times New Roman" w:hAnsi="Times New Roman" w:eastAsia="宋体" w:cs="Times New Roman"/>
            </w:rPr>
            <w:tab/>
          </w:r>
          <w:r>
            <w:rPr>
              <w:rFonts w:ascii="Times New Roman" w:hAnsi="Times New Roman" w:eastAsia="宋体" w:cs="Times New Roman"/>
            </w:rPr>
            <w:fldChar w:fldCharType="begin"/>
          </w:r>
          <w:r>
            <w:rPr>
              <w:rFonts w:ascii="Times New Roman" w:hAnsi="Times New Roman" w:eastAsia="宋体" w:cs="Times New Roman"/>
            </w:rPr>
            <w:instrText xml:space="preserve"> PAGEREF _Toc5218 \h </w:instrText>
          </w:r>
          <w:r>
            <w:rPr>
              <w:rFonts w:ascii="Times New Roman" w:hAnsi="Times New Roman" w:eastAsia="宋体" w:cs="Times New Roman"/>
            </w:rPr>
            <w:fldChar w:fldCharType="separate"/>
          </w:r>
          <w:r>
            <w:rPr>
              <w:rFonts w:ascii="Times New Roman" w:hAnsi="Times New Roman" w:eastAsia="宋体" w:cs="Times New Roman"/>
            </w:rPr>
            <w:t>18</w:t>
          </w:r>
          <w:r>
            <w:rPr>
              <w:rFonts w:ascii="Times New Roman" w:hAnsi="Times New Roman" w:eastAsia="宋体" w:cs="Times New Roman"/>
            </w:rPr>
            <w:fldChar w:fldCharType="end"/>
          </w:r>
          <w:r>
            <w:rPr>
              <w:rFonts w:hint="default" w:ascii="Times New Roman" w:hAnsi="Times New Roman" w:eastAsia="宋体" w:cs="Times New Roman"/>
              <w:kern w:val="2"/>
              <w:szCs w:val="24"/>
              <w:lang w:val="en-US" w:eastAsia="zh-CN" w:bidi="ar-SA"/>
            </w:rPr>
            <w:fldChar w:fldCharType="end"/>
          </w:r>
        </w:p>
        <w:p w14:paraId="09B2C850">
          <w:pPr>
            <w:pStyle w:val="5"/>
            <w:keepNext w:val="0"/>
            <w:keepLines w:val="0"/>
            <w:pageBreakBefore w:val="0"/>
            <w:tabs>
              <w:tab w:val="right" w:leader="dot" w:pos="8306"/>
            </w:tabs>
            <w:kinsoku/>
            <w:wordWrap/>
            <w:overflowPunct/>
            <w:topLinePunct w:val="0"/>
            <w:autoSpaceDE/>
            <w:autoSpaceDN/>
            <w:bidi w:val="0"/>
            <w:adjustRightInd/>
            <w:snapToGrid/>
            <w:spacing w:line="400" w:lineRule="exact"/>
            <w:rPr>
              <w:rFonts w:ascii="Times New Roman" w:hAnsi="Times New Roman" w:eastAsia="宋体" w:cs="Times New Roman"/>
            </w:rPr>
          </w:pPr>
          <w:r>
            <w:rPr>
              <w:rFonts w:hint="default" w:ascii="Times New Roman" w:hAnsi="Times New Roman" w:eastAsia="宋体" w:cs="Times New Roman"/>
              <w:kern w:val="2"/>
              <w:szCs w:val="24"/>
              <w:lang w:val="en-US" w:eastAsia="zh-CN" w:bidi="ar-SA"/>
            </w:rPr>
            <w:fldChar w:fldCharType="begin"/>
          </w:r>
          <w:r>
            <w:rPr>
              <w:rFonts w:hint="default" w:ascii="Times New Roman" w:hAnsi="Times New Roman" w:eastAsia="宋体" w:cs="Times New Roman"/>
              <w:kern w:val="2"/>
              <w:szCs w:val="24"/>
              <w:lang w:val="en-US" w:eastAsia="zh-CN" w:bidi="ar-SA"/>
            </w:rPr>
            <w:instrText xml:space="preserve"> HYPERLINK \l _Toc28355 </w:instrText>
          </w:r>
          <w:r>
            <w:rPr>
              <w:rFonts w:hint="default" w:ascii="Times New Roman" w:hAnsi="Times New Roman" w:eastAsia="宋体" w:cs="Times New Roman"/>
              <w:kern w:val="2"/>
              <w:szCs w:val="24"/>
              <w:lang w:val="en-US" w:eastAsia="zh-CN" w:bidi="ar-SA"/>
            </w:rPr>
            <w:fldChar w:fldCharType="separate"/>
          </w:r>
          <w:r>
            <w:rPr>
              <w:rFonts w:ascii="Times New Roman" w:hAnsi="Times New Roman" w:eastAsia="宋体" w:cs="Times New Roman"/>
            </w:rPr>
            <w:t>4.3.1 综合质量得分的构建</w:t>
          </w:r>
          <w:r>
            <w:rPr>
              <w:rFonts w:ascii="Times New Roman" w:hAnsi="Times New Roman" w:eastAsia="宋体" w:cs="Times New Roman"/>
            </w:rPr>
            <w:tab/>
          </w:r>
          <w:r>
            <w:rPr>
              <w:rFonts w:ascii="Times New Roman" w:hAnsi="Times New Roman" w:eastAsia="宋体" w:cs="Times New Roman"/>
            </w:rPr>
            <w:fldChar w:fldCharType="begin"/>
          </w:r>
          <w:r>
            <w:rPr>
              <w:rFonts w:ascii="Times New Roman" w:hAnsi="Times New Roman" w:eastAsia="宋体" w:cs="Times New Roman"/>
            </w:rPr>
            <w:instrText xml:space="preserve"> PAGEREF _Toc28355 \h </w:instrText>
          </w:r>
          <w:r>
            <w:rPr>
              <w:rFonts w:ascii="Times New Roman" w:hAnsi="Times New Roman" w:eastAsia="宋体" w:cs="Times New Roman"/>
            </w:rPr>
            <w:fldChar w:fldCharType="separate"/>
          </w:r>
          <w:r>
            <w:rPr>
              <w:rFonts w:ascii="Times New Roman" w:hAnsi="Times New Roman" w:eastAsia="宋体" w:cs="Times New Roman"/>
            </w:rPr>
            <w:t>18</w:t>
          </w:r>
          <w:r>
            <w:rPr>
              <w:rFonts w:ascii="Times New Roman" w:hAnsi="Times New Roman" w:eastAsia="宋体" w:cs="Times New Roman"/>
            </w:rPr>
            <w:fldChar w:fldCharType="end"/>
          </w:r>
          <w:r>
            <w:rPr>
              <w:rFonts w:hint="default" w:ascii="Times New Roman" w:hAnsi="Times New Roman" w:eastAsia="宋体" w:cs="Times New Roman"/>
              <w:kern w:val="2"/>
              <w:szCs w:val="24"/>
              <w:lang w:val="en-US" w:eastAsia="zh-CN" w:bidi="ar-SA"/>
            </w:rPr>
            <w:fldChar w:fldCharType="end"/>
          </w:r>
        </w:p>
        <w:p w14:paraId="0052CC56">
          <w:pPr>
            <w:pStyle w:val="5"/>
            <w:keepNext w:val="0"/>
            <w:keepLines w:val="0"/>
            <w:pageBreakBefore w:val="0"/>
            <w:tabs>
              <w:tab w:val="right" w:leader="dot" w:pos="8306"/>
            </w:tabs>
            <w:kinsoku/>
            <w:wordWrap/>
            <w:overflowPunct/>
            <w:topLinePunct w:val="0"/>
            <w:autoSpaceDE/>
            <w:autoSpaceDN/>
            <w:bidi w:val="0"/>
            <w:adjustRightInd/>
            <w:snapToGrid/>
            <w:spacing w:line="400" w:lineRule="exact"/>
            <w:rPr>
              <w:rFonts w:ascii="Times New Roman" w:hAnsi="Times New Roman" w:eastAsia="宋体" w:cs="Times New Roman"/>
            </w:rPr>
          </w:pPr>
          <w:r>
            <w:rPr>
              <w:rFonts w:hint="default" w:ascii="Times New Roman" w:hAnsi="Times New Roman" w:eastAsia="宋体" w:cs="Times New Roman"/>
              <w:kern w:val="2"/>
              <w:szCs w:val="24"/>
              <w:lang w:val="en-US" w:eastAsia="zh-CN" w:bidi="ar-SA"/>
            </w:rPr>
            <w:fldChar w:fldCharType="begin"/>
          </w:r>
          <w:r>
            <w:rPr>
              <w:rFonts w:hint="default" w:ascii="Times New Roman" w:hAnsi="Times New Roman" w:eastAsia="宋体" w:cs="Times New Roman"/>
              <w:kern w:val="2"/>
              <w:szCs w:val="24"/>
              <w:lang w:val="en-US" w:eastAsia="zh-CN" w:bidi="ar-SA"/>
            </w:rPr>
            <w:instrText xml:space="preserve"> HYPERLINK \l _Toc19664 </w:instrText>
          </w:r>
          <w:r>
            <w:rPr>
              <w:rFonts w:hint="default" w:ascii="Times New Roman" w:hAnsi="Times New Roman" w:eastAsia="宋体" w:cs="Times New Roman"/>
              <w:kern w:val="2"/>
              <w:szCs w:val="24"/>
              <w:lang w:val="en-US" w:eastAsia="zh-CN" w:bidi="ar-SA"/>
            </w:rPr>
            <w:fldChar w:fldCharType="separate"/>
          </w:r>
          <w:r>
            <w:rPr>
              <w:rFonts w:ascii="Times New Roman" w:hAnsi="Times New Roman" w:eastAsia="宋体" w:cs="Times New Roman"/>
            </w:rPr>
            <w:t>4.3.2 三种偏好下的帕累托前沿</w:t>
          </w:r>
          <w:r>
            <w:rPr>
              <w:rFonts w:ascii="Times New Roman" w:hAnsi="Times New Roman" w:eastAsia="宋体" w:cs="Times New Roman"/>
            </w:rPr>
            <w:tab/>
          </w:r>
          <w:r>
            <w:rPr>
              <w:rFonts w:ascii="Times New Roman" w:hAnsi="Times New Roman" w:eastAsia="宋体" w:cs="Times New Roman"/>
            </w:rPr>
            <w:fldChar w:fldCharType="begin"/>
          </w:r>
          <w:r>
            <w:rPr>
              <w:rFonts w:ascii="Times New Roman" w:hAnsi="Times New Roman" w:eastAsia="宋体" w:cs="Times New Roman"/>
            </w:rPr>
            <w:instrText xml:space="preserve"> PAGEREF _Toc19664 \h </w:instrText>
          </w:r>
          <w:r>
            <w:rPr>
              <w:rFonts w:ascii="Times New Roman" w:hAnsi="Times New Roman" w:eastAsia="宋体" w:cs="Times New Roman"/>
            </w:rPr>
            <w:fldChar w:fldCharType="separate"/>
          </w:r>
          <w:r>
            <w:rPr>
              <w:rFonts w:ascii="Times New Roman" w:hAnsi="Times New Roman" w:eastAsia="宋体" w:cs="Times New Roman"/>
            </w:rPr>
            <w:t>19</w:t>
          </w:r>
          <w:r>
            <w:rPr>
              <w:rFonts w:ascii="Times New Roman" w:hAnsi="Times New Roman" w:eastAsia="宋体" w:cs="Times New Roman"/>
            </w:rPr>
            <w:fldChar w:fldCharType="end"/>
          </w:r>
          <w:r>
            <w:rPr>
              <w:rFonts w:hint="default" w:ascii="Times New Roman" w:hAnsi="Times New Roman" w:eastAsia="宋体" w:cs="Times New Roman"/>
              <w:kern w:val="2"/>
              <w:szCs w:val="24"/>
              <w:lang w:val="en-US" w:eastAsia="zh-CN" w:bidi="ar-SA"/>
            </w:rPr>
            <w:fldChar w:fldCharType="end"/>
          </w:r>
        </w:p>
        <w:p w14:paraId="721ECEE3">
          <w:pPr>
            <w:pStyle w:val="5"/>
            <w:keepNext w:val="0"/>
            <w:keepLines w:val="0"/>
            <w:pageBreakBefore w:val="0"/>
            <w:tabs>
              <w:tab w:val="right" w:leader="dot" w:pos="8306"/>
            </w:tabs>
            <w:kinsoku/>
            <w:wordWrap/>
            <w:overflowPunct/>
            <w:topLinePunct w:val="0"/>
            <w:autoSpaceDE/>
            <w:autoSpaceDN/>
            <w:bidi w:val="0"/>
            <w:adjustRightInd/>
            <w:snapToGrid/>
            <w:spacing w:line="400" w:lineRule="exact"/>
            <w:rPr>
              <w:rFonts w:ascii="Times New Roman" w:hAnsi="Times New Roman" w:eastAsia="宋体" w:cs="Times New Roman"/>
            </w:rPr>
          </w:pPr>
          <w:r>
            <w:rPr>
              <w:rFonts w:hint="default" w:ascii="Times New Roman" w:hAnsi="Times New Roman" w:eastAsia="宋体" w:cs="Times New Roman"/>
              <w:kern w:val="2"/>
              <w:szCs w:val="24"/>
              <w:lang w:val="en-US" w:eastAsia="zh-CN" w:bidi="ar-SA"/>
            </w:rPr>
            <w:fldChar w:fldCharType="begin"/>
          </w:r>
          <w:r>
            <w:rPr>
              <w:rFonts w:hint="default" w:ascii="Times New Roman" w:hAnsi="Times New Roman" w:eastAsia="宋体" w:cs="Times New Roman"/>
              <w:kern w:val="2"/>
              <w:szCs w:val="24"/>
              <w:lang w:val="en-US" w:eastAsia="zh-CN" w:bidi="ar-SA"/>
            </w:rPr>
            <w:instrText xml:space="preserve"> HYPERLINK \l _Toc7691 </w:instrText>
          </w:r>
          <w:r>
            <w:rPr>
              <w:rFonts w:hint="default" w:ascii="Times New Roman" w:hAnsi="Times New Roman" w:eastAsia="宋体" w:cs="Times New Roman"/>
              <w:kern w:val="2"/>
              <w:szCs w:val="24"/>
              <w:lang w:val="en-US" w:eastAsia="zh-CN" w:bidi="ar-SA"/>
            </w:rPr>
            <w:fldChar w:fldCharType="separate"/>
          </w:r>
          <w:r>
            <w:rPr>
              <w:rFonts w:ascii="Times New Roman" w:hAnsi="Times New Roman" w:eastAsia="宋体" w:cs="Times New Roman"/>
            </w:rPr>
            <w:t>4.3.3 定量指标与稳健性检验</w:t>
          </w:r>
          <w:r>
            <w:rPr>
              <w:rFonts w:ascii="Times New Roman" w:hAnsi="Times New Roman" w:eastAsia="宋体" w:cs="Times New Roman"/>
            </w:rPr>
            <w:tab/>
          </w:r>
          <w:r>
            <w:rPr>
              <w:rFonts w:ascii="Times New Roman" w:hAnsi="Times New Roman" w:eastAsia="宋体" w:cs="Times New Roman"/>
            </w:rPr>
            <w:fldChar w:fldCharType="begin"/>
          </w:r>
          <w:r>
            <w:rPr>
              <w:rFonts w:ascii="Times New Roman" w:hAnsi="Times New Roman" w:eastAsia="宋体" w:cs="Times New Roman"/>
            </w:rPr>
            <w:instrText xml:space="preserve"> PAGEREF _Toc7691 \h </w:instrText>
          </w:r>
          <w:r>
            <w:rPr>
              <w:rFonts w:ascii="Times New Roman" w:hAnsi="Times New Roman" w:eastAsia="宋体" w:cs="Times New Roman"/>
            </w:rPr>
            <w:fldChar w:fldCharType="separate"/>
          </w:r>
          <w:r>
            <w:rPr>
              <w:rFonts w:ascii="Times New Roman" w:hAnsi="Times New Roman" w:eastAsia="宋体" w:cs="Times New Roman"/>
            </w:rPr>
            <w:t>21</w:t>
          </w:r>
          <w:r>
            <w:rPr>
              <w:rFonts w:ascii="Times New Roman" w:hAnsi="Times New Roman" w:eastAsia="宋体" w:cs="Times New Roman"/>
            </w:rPr>
            <w:fldChar w:fldCharType="end"/>
          </w:r>
          <w:r>
            <w:rPr>
              <w:rFonts w:hint="default" w:ascii="Times New Roman" w:hAnsi="Times New Roman" w:eastAsia="宋体" w:cs="Times New Roman"/>
              <w:kern w:val="2"/>
              <w:szCs w:val="24"/>
              <w:lang w:val="en-US" w:eastAsia="zh-CN" w:bidi="ar-SA"/>
            </w:rPr>
            <w:fldChar w:fldCharType="end"/>
          </w:r>
        </w:p>
        <w:p w14:paraId="33487A7D">
          <w:pPr>
            <w:pStyle w:val="7"/>
            <w:keepNext w:val="0"/>
            <w:keepLines w:val="0"/>
            <w:pageBreakBefore w:val="0"/>
            <w:tabs>
              <w:tab w:val="right" w:leader="dot" w:pos="8306"/>
            </w:tabs>
            <w:kinsoku/>
            <w:wordWrap/>
            <w:overflowPunct/>
            <w:topLinePunct w:val="0"/>
            <w:autoSpaceDE/>
            <w:autoSpaceDN/>
            <w:bidi w:val="0"/>
            <w:adjustRightInd/>
            <w:snapToGrid/>
            <w:spacing w:line="400" w:lineRule="exact"/>
            <w:rPr>
              <w:rFonts w:ascii="Times New Roman" w:hAnsi="Times New Roman" w:eastAsia="宋体" w:cs="Times New Roman"/>
            </w:rPr>
          </w:pPr>
          <w:r>
            <w:rPr>
              <w:rFonts w:hint="default" w:ascii="Times New Roman" w:hAnsi="Times New Roman" w:eastAsia="宋体" w:cs="Times New Roman"/>
              <w:kern w:val="2"/>
              <w:szCs w:val="24"/>
              <w:lang w:val="en-US" w:eastAsia="zh-CN" w:bidi="ar-SA"/>
            </w:rPr>
            <w:fldChar w:fldCharType="begin"/>
          </w:r>
          <w:r>
            <w:rPr>
              <w:rFonts w:hint="default" w:ascii="Times New Roman" w:hAnsi="Times New Roman" w:eastAsia="宋体" w:cs="Times New Roman"/>
              <w:kern w:val="2"/>
              <w:szCs w:val="24"/>
              <w:lang w:val="en-US" w:eastAsia="zh-CN" w:bidi="ar-SA"/>
            </w:rPr>
            <w:instrText xml:space="preserve"> HYPERLINK \l _Toc3946 </w:instrText>
          </w:r>
          <w:r>
            <w:rPr>
              <w:rFonts w:hint="default" w:ascii="Times New Roman" w:hAnsi="Times New Roman" w:eastAsia="宋体" w:cs="Times New Roman"/>
              <w:kern w:val="2"/>
              <w:szCs w:val="24"/>
              <w:lang w:val="en-US" w:eastAsia="zh-CN" w:bidi="ar-SA"/>
            </w:rPr>
            <w:fldChar w:fldCharType="separate"/>
          </w:r>
          <w:r>
            <w:rPr>
              <w:rFonts w:ascii="Times New Roman" w:hAnsi="Times New Roman" w:eastAsia="宋体" w:cs="Times New Roman"/>
            </w:rPr>
            <w:t>4.4 权重敏感性分析</w:t>
          </w:r>
          <w:r>
            <w:rPr>
              <w:rFonts w:ascii="Times New Roman" w:hAnsi="Times New Roman" w:eastAsia="宋体" w:cs="Times New Roman"/>
            </w:rPr>
            <w:tab/>
          </w:r>
          <w:r>
            <w:rPr>
              <w:rFonts w:ascii="Times New Roman" w:hAnsi="Times New Roman" w:eastAsia="宋体" w:cs="Times New Roman"/>
            </w:rPr>
            <w:fldChar w:fldCharType="begin"/>
          </w:r>
          <w:r>
            <w:rPr>
              <w:rFonts w:ascii="Times New Roman" w:hAnsi="Times New Roman" w:eastAsia="宋体" w:cs="Times New Roman"/>
            </w:rPr>
            <w:instrText xml:space="preserve"> PAGEREF _Toc3946 \h </w:instrText>
          </w:r>
          <w:r>
            <w:rPr>
              <w:rFonts w:ascii="Times New Roman" w:hAnsi="Times New Roman" w:eastAsia="宋体" w:cs="Times New Roman"/>
            </w:rPr>
            <w:fldChar w:fldCharType="separate"/>
          </w:r>
          <w:r>
            <w:rPr>
              <w:rFonts w:ascii="Times New Roman" w:hAnsi="Times New Roman" w:eastAsia="宋体" w:cs="Times New Roman"/>
            </w:rPr>
            <w:t>23</w:t>
          </w:r>
          <w:r>
            <w:rPr>
              <w:rFonts w:ascii="Times New Roman" w:hAnsi="Times New Roman" w:eastAsia="宋体" w:cs="Times New Roman"/>
            </w:rPr>
            <w:fldChar w:fldCharType="end"/>
          </w:r>
          <w:r>
            <w:rPr>
              <w:rFonts w:hint="default" w:ascii="Times New Roman" w:hAnsi="Times New Roman" w:eastAsia="宋体" w:cs="Times New Roman"/>
              <w:kern w:val="2"/>
              <w:szCs w:val="24"/>
              <w:lang w:val="en-US" w:eastAsia="zh-CN" w:bidi="ar-SA"/>
            </w:rPr>
            <w:fldChar w:fldCharType="end"/>
          </w:r>
        </w:p>
        <w:p w14:paraId="35193B49">
          <w:pPr>
            <w:pStyle w:val="5"/>
            <w:keepNext w:val="0"/>
            <w:keepLines w:val="0"/>
            <w:pageBreakBefore w:val="0"/>
            <w:tabs>
              <w:tab w:val="right" w:leader="dot" w:pos="8306"/>
            </w:tabs>
            <w:kinsoku/>
            <w:wordWrap/>
            <w:overflowPunct/>
            <w:topLinePunct w:val="0"/>
            <w:autoSpaceDE/>
            <w:autoSpaceDN/>
            <w:bidi w:val="0"/>
            <w:adjustRightInd/>
            <w:snapToGrid/>
            <w:spacing w:line="400" w:lineRule="exact"/>
            <w:rPr>
              <w:rFonts w:ascii="Times New Roman" w:hAnsi="Times New Roman" w:eastAsia="宋体" w:cs="Times New Roman"/>
            </w:rPr>
          </w:pPr>
          <w:r>
            <w:rPr>
              <w:rFonts w:hint="default" w:ascii="Times New Roman" w:hAnsi="Times New Roman" w:eastAsia="宋体" w:cs="Times New Roman"/>
              <w:kern w:val="2"/>
              <w:szCs w:val="24"/>
              <w:lang w:val="en-US" w:eastAsia="zh-CN" w:bidi="ar-SA"/>
            </w:rPr>
            <w:fldChar w:fldCharType="begin"/>
          </w:r>
          <w:r>
            <w:rPr>
              <w:rFonts w:hint="default" w:ascii="Times New Roman" w:hAnsi="Times New Roman" w:eastAsia="宋体" w:cs="Times New Roman"/>
              <w:kern w:val="2"/>
              <w:szCs w:val="24"/>
              <w:lang w:val="en-US" w:eastAsia="zh-CN" w:bidi="ar-SA"/>
            </w:rPr>
            <w:instrText xml:space="preserve"> HYPERLINK \l _Toc22157 </w:instrText>
          </w:r>
          <w:r>
            <w:rPr>
              <w:rFonts w:hint="default" w:ascii="Times New Roman" w:hAnsi="Times New Roman" w:eastAsia="宋体" w:cs="Times New Roman"/>
              <w:kern w:val="2"/>
              <w:szCs w:val="24"/>
              <w:lang w:val="en-US" w:eastAsia="zh-CN" w:bidi="ar-SA"/>
            </w:rPr>
            <w:fldChar w:fldCharType="separate"/>
          </w:r>
          <w:r>
            <w:rPr>
              <w:rFonts w:ascii="Times New Roman" w:hAnsi="Times New Roman" w:eastAsia="宋体" w:cs="Times New Roman"/>
            </w:rPr>
            <w:t>4.4.1 分析目的与方法</w:t>
          </w:r>
          <w:r>
            <w:rPr>
              <w:rFonts w:ascii="Times New Roman" w:hAnsi="Times New Roman" w:eastAsia="宋体" w:cs="Times New Roman"/>
            </w:rPr>
            <w:tab/>
          </w:r>
          <w:r>
            <w:rPr>
              <w:rFonts w:ascii="Times New Roman" w:hAnsi="Times New Roman" w:eastAsia="宋体" w:cs="Times New Roman"/>
            </w:rPr>
            <w:fldChar w:fldCharType="begin"/>
          </w:r>
          <w:r>
            <w:rPr>
              <w:rFonts w:ascii="Times New Roman" w:hAnsi="Times New Roman" w:eastAsia="宋体" w:cs="Times New Roman"/>
            </w:rPr>
            <w:instrText xml:space="preserve"> PAGEREF _Toc22157 \h </w:instrText>
          </w:r>
          <w:r>
            <w:rPr>
              <w:rFonts w:ascii="Times New Roman" w:hAnsi="Times New Roman" w:eastAsia="宋体" w:cs="Times New Roman"/>
            </w:rPr>
            <w:fldChar w:fldCharType="separate"/>
          </w:r>
          <w:r>
            <w:rPr>
              <w:rFonts w:ascii="Times New Roman" w:hAnsi="Times New Roman" w:eastAsia="宋体" w:cs="Times New Roman"/>
            </w:rPr>
            <w:t>23</w:t>
          </w:r>
          <w:r>
            <w:rPr>
              <w:rFonts w:ascii="Times New Roman" w:hAnsi="Times New Roman" w:eastAsia="宋体" w:cs="Times New Roman"/>
            </w:rPr>
            <w:fldChar w:fldCharType="end"/>
          </w:r>
          <w:r>
            <w:rPr>
              <w:rFonts w:hint="default" w:ascii="Times New Roman" w:hAnsi="Times New Roman" w:eastAsia="宋体" w:cs="Times New Roman"/>
              <w:kern w:val="2"/>
              <w:szCs w:val="24"/>
              <w:lang w:val="en-US" w:eastAsia="zh-CN" w:bidi="ar-SA"/>
            </w:rPr>
            <w:fldChar w:fldCharType="end"/>
          </w:r>
        </w:p>
        <w:p w14:paraId="5D7FAB34">
          <w:pPr>
            <w:pStyle w:val="5"/>
            <w:keepNext w:val="0"/>
            <w:keepLines w:val="0"/>
            <w:pageBreakBefore w:val="0"/>
            <w:tabs>
              <w:tab w:val="right" w:leader="dot" w:pos="8306"/>
            </w:tabs>
            <w:kinsoku/>
            <w:wordWrap/>
            <w:overflowPunct/>
            <w:topLinePunct w:val="0"/>
            <w:autoSpaceDE/>
            <w:autoSpaceDN/>
            <w:bidi w:val="0"/>
            <w:adjustRightInd/>
            <w:snapToGrid/>
            <w:spacing w:line="400" w:lineRule="exact"/>
            <w:rPr>
              <w:rFonts w:ascii="Times New Roman" w:hAnsi="Times New Roman" w:eastAsia="宋体" w:cs="Times New Roman"/>
            </w:rPr>
          </w:pPr>
          <w:r>
            <w:rPr>
              <w:rFonts w:hint="default" w:ascii="Times New Roman" w:hAnsi="Times New Roman" w:eastAsia="宋体" w:cs="Times New Roman"/>
              <w:kern w:val="2"/>
              <w:szCs w:val="24"/>
              <w:lang w:val="en-US" w:eastAsia="zh-CN" w:bidi="ar-SA"/>
            </w:rPr>
            <w:fldChar w:fldCharType="begin"/>
          </w:r>
          <w:r>
            <w:rPr>
              <w:rFonts w:hint="default" w:ascii="Times New Roman" w:hAnsi="Times New Roman" w:eastAsia="宋体" w:cs="Times New Roman"/>
              <w:kern w:val="2"/>
              <w:szCs w:val="24"/>
              <w:lang w:val="en-US" w:eastAsia="zh-CN" w:bidi="ar-SA"/>
            </w:rPr>
            <w:instrText xml:space="preserve"> HYPERLINK \l _Toc4114 </w:instrText>
          </w:r>
          <w:r>
            <w:rPr>
              <w:rFonts w:hint="default" w:ascii="Times New Roman" w:hAnsi="Times New Roman" w:eastAsia="宋体" w:cs="Times New Roman"/>
              <w:kern w:val="2"/>
              <w:szCs w:val="24"/>
              <w:lang w:val="en-US" w:eastAsia="zh-CN" w:bidi="ar-SA"/>
            </w:rPr>
            <w:fldChar w:fldCharType="separate"/>
          </w:r>
          <w:r>
            <w:rPr>
              <w:rFonts w:ascii="Times New Roman" w:hAnsi="Times New Roman" w:eastAsia="宋体" w:cs="Times New Roman"/>
            </w:rPr>
            <w:t>4.4.2 局部扰动分析</w:t>
          </w:r>
          <w:r>
            <w:rPr>
              <w:rFonts w:ascii="Times New Roman" w:hAnsi="Times New Roman" w:eastAsia="宋体" w:cs="Times New Roman"/>
            </w:rPr>
            <w:tab/>
          </w:r>
          <w:r>
            <w:rPr>
              <w:rFonts w:ascii="Times New Roman" w:hAnsi="Times New Roman" w:eastAsia="宋体" w:cs="Times New Roman"/>
            </w:rPr>
            <w:fldChar w:fldCharType="begin"/>
          </w:r>
          <w:r>
            <w:rPr>
              <w:rFonts w:ascii="Times New Roman" w:hAnsi="Times New Roman" w:eastAsia="宋体" w:cs="Times New Roman"/>
            </w:rPr>
            <w:instrText xml:space="preserve"> PAGEREF _Toc4114 \h </w:instrText>
          </w:r>
          <w:r>
            <w:rPr>
              <w:rFonts w:ascii="Times New Roman" w:hAnsi="Times New Roman" w:eastAsia="宋体" w:cs="Times New Roman"/>
            </w:rPr>
            <w:fldChar w:fldCharType="separate"/>
          </w:r>
          <w:r>
            <w:rPr>
              <w:rFonts w:ascii="Times New Roman" w:hAnsi="Times New Roman" w:eastAsia="宋体" w:cs="Times New Roman"/>
            </w:rPr>
            <w:t>25</w:t>
          </w:r>
          <w:r>
            <w:rPr>
              <w:rFonts w:ascii="Times New Roman" w:hAnsi="Times New Roman" w:eastAsia="宋体" w:cs="Times New Roman"/>
            </w:rPr>
            <w:fldChar w:fldCharType="end"/>
          </w:r>
          <w:r>
            <w:rPr>
              <w:rFonts w:hint="default" w:ascii="Times New Roman" w:hAnsi="Times New Roman" w:eastAsia="宋体" w:cs="Times New Roman"/>
              <w:kern w:val="2"/>
              <w:szCs w:val="24"/>
              <w:lang w:val="en-US" w:eastAsia="zh-CN" w:bidi="ar-SA"/>
            </w:rPr>
            <w:fldChar w:fldCharType="end"/>
          </w:r>
        </w:p>
        <w:p w14:paraId="116B9B11">
          <w:pPr>
            <w:pStyle w:val="5"/>
            <w:keepNext w:val="0"/>
            <w:keepLines w:val="0"/>
            <w:pageBreakBefore w:val="0"/>
            <w:tabs>
              <w:tab w:val="right" w:leader="dot" w:pos="8306"/>
            </w:tabs>
            <w:kinsoku/>
            <w:wordWrap/>
            <w:overflowPunct/>
            <w:topLinePunct w:val="0"/>
            <w:autoSpaceDE/>
            <w:autoSpaceDN/>
            <w:bidi w:val="0"/>
            <w:adjustRightInd/>
            <w:snapToGrid/>
            <w:spacing w:line="400" w:lineRule="exact"/>
            <w:rPr>
              <w:rFonts w:ascii="Times New Roman" w:hAnsi="Times New Roman" w:eastAsia="宋体" w:cs="Times New Roman"/>
            </w:rPr>
          </w:pPr>
          <w:r>
            <w:rPr>
              <w:rFonts w:hint="default" w:ascii="Times New Roman" w:hAnsi="Times New Roman" w:eastAsia="宋体" w:cs="Times New Roman"/>
              <w:kern w:val="2"/>
              <w:szCs w:val="24"/>
              <w:lang w:val="en-US" w:eastAsia="zh-CN" w:bidi="ar-SA"/>
            </w:rPr>
            <w:fldChar w:fldCharType="begin"/>
          </w:r>
          <w:r>
            <w:rPr>
              <w:rFonts w:hint="default" w:ascii="Times New Roman" w:hAnsi="Times New Roman" w:eastAsia="宋体" w:cs="Times New Roman"/>
              <w:kern w:val="2"/>
              <w:szCs w:val="24"/>
              <w:lang w:val="en-US" w:eastAsia="zh-CN" w:bidi="ar-SA"/>
            </w:rPr>
            <w:instrText xml:space="preserve"> HYPERLINK \l _Toc21670 </w:instrText>
          </w:r>
          <w:r>
            <w:rPr>
              <w:rFonts w:hint="default" w:ascii="Times New Roman" w:hAnsi="Times New Roman" w:eastAsia="宋体" w:cs="Times New Roman"/>
              <w:kern w:val="2"/>
              <w:szCs w:val="24"/>
              <w:lang w:val="en-US" w:eastAsia="zh-CN" w:bidi="ar-SA"/>
            </w:rPr>
            <w:fldChar w:fldCharType="separate"/>
          </w:r>
          <w:r>
            <w:rPr>
              <w:rFonts w:ascii="Times New Roman" w:hAnsi="Times New Roman" w:eastAsia="宋体" w:cs="Times New Roman"/>
            </w:rPr>
            <w:t>4.4.3 全局敏感性分析</w:t>
          </w:r>
          <w:r>
            <w:rPr>
              <w:rFonts w:ascii="Times New Roman" w:hAnsi="Times New Roman" w:eastAsia="宋体" w:cs="Times New Roman"/>
            </w:rPr>
            <w:tab/>
          </w:r>
          <w:r>
            <w:rPr>
              <w:rFonts w:ascii="Times New Roman" w:hAnsi="Times New Roman" w:eastAsia="宋体" w:cs="Times New Roman"/>
            </w:rPr>
            <w:fldChar w:fldCharType="begin"/>
          </w:r>
          <w:r>
            <w:rPr>
              <w:rFonts w:ascii="Times New Roman" w:hAnsi="Times New Roman" w:eastAsia="宋体" w:cs="Times New Roman"/>
            </w:rPr>
            <w:instrText xml:space="preserve"> PAGEREF _Toc21670 \h </w:instrText>
          </w:r>
          <w:r>
            <w:rPr>
              <w:rFonts w:ascii="Times New Roman" w:hAnsi="Times New Roman" w:eastAsia="宋体" w:cs="Times New Roman"/>
            </w:rPr>
            <w:fldChar w:fldCharType="separate"/>
          </w:r>
          <w:r>
            <w:rPr>
              <w:rFonts w:ascii="Times New Roman" w:hAnsi="Times New Roman" w:eastAsia="宋体" w:cs="Times New Roman"/>
            </w:rPr>
            <w:t>25</w:t>
          </w:r>
          <w:r>
            <w:rPr>
              <w:rFonts w:ascii="Times New Roman" w:hAnsi="Times New Roman" w:eastAsia="宋体" w:cs="Times New Roman"/>
            </w:rPr>
            <w:fldChar w:fldCharType="end"/>
          </w:r>
          <w:r>
            <w:rPr>
              <w:rFonts w:hint="default" w:ascii="Times New Roman" w:hAnsi="Times New Roman" w:eastAsia="宋体" w:cs="Times New Roman"/>
              <w:kern w:val="2"/>
              <w:szCs w:val="24"/>
              <w:lang w:val="en-US" w:eastAsia="zh-CN" w:bidi="ar-SA"/>
            </w:rPr>
            <w:fldChar w:fldCharType="end"/>
          </w:r>
        </w:p>
        <w:p w14:paraId="3536414E">
          <w:pPr>
            <w:pStyle w:val="5"/>
            <w:keepNext w:val="0"/>
            <w:keepLines w:val="0"/>
            <w:pageBreakBefore w:val="0"/>
            <w:tabs>
              <w:tab w:val="right" w:leader="dot" w:pos="8306"/>
            </w:tabs>
            <w:kinsoku/>
            <w:wordWrap/>
            <w:overflowPunct/>
            <w:topLinePunct w:val="0"/>
            <w:autoSpaceDE/>
            <w:autoSpaceDN/>
            <w:bidi w:val="0"/>
            <w:adjustRightInd/>
            <w:snapToGrid/>
            <w:spacing w:line="400" w:lineRule="exact"/>
            <w:rPr>
              <w:rFonts w:ascii="Times New Roman" w:hAnsi="Times New Roman" w:eastAsia="宋体" w:cs="Times New Roman"/>
            </w:rPr>
          </w:pPr>
          <w:r>
            <w:rPr>
              <w:rFonts w:hint="default" w:ascii="Times New Roman" w:hAnsi="Times New Roman" w:eastAsia="宋体" w:cs="Times New Roman"/>
              <w:kern w:val="2"/>
              <w:szCs w:val="24"/>
              <w:lang w:val="en-US" w:eastAsia="zh-CN" w:bidi="ar-SA"/>
            </w:rPr>
            <w:fldChar w:fldCharType="begin"/>
          </w:r>
          <w:r>
            <w:rPr>
              <w:rFonts w:hint="default" w:ascii="Times New Roman" w:hAnsi="Times New Roman" w:eastAsia="宋体" w:cs="Times New Roman"/>
              <w:kern w:val="2"/>
              <w:szCs w:val="24"/>
              <w:lang w:val="en-US" w:eastAsia="zh-CN" w:bidi="ar-SA"/>
            </w:rPr>
            <w:instrText xml:space="preserve"> HYPERLINK \l _Toc6576 </w:instrText>
          </w:r>
          <w:r>
            <w:rPr>
              <w:rFonts w:hint="default" w:ascii="Times New Roman" w:hAnsi="Times New Roman" w:eastAsia="宋体" w:cs="Times New Roman"/>
              <w:kern w:val="2"/>
              <w:szCs w:val="24"/>
              <w:lang w:val="en-US" w:eastAsia="zh-CN" w:bidi="ar-SA"/>
            </w:rPr>
            <w:fldChar w:fldCharType="separate"/>
          </w:r>
          <w:r>
            <w:rPr>
              <w:rFonts w:ascii="Times New Roman" w:hAnsi="Times New Roman" w:eastAsia="宋体" w:cs="Times New Roman"/>
            </w:rPr>
            <w:t>4.4.4 模型敏感性分类</w:t>
          </w:r>
          <w:r>
            <w:rPr>
              <w:rFonts w:ascii="Times New Roman" w:hAnsi="Times New Roman" w:eastAsia="宋体" w:cs="Times New Roman"/>
            </w:rPr>
            <w:tab/>
          </w:r>
          <w:r>
            <w:rPr>
              <w:rFonts w:ascii="Times New Roman" w:hAnsi="Times New Roman" w:eastAsia="宋体" w:cs="Times New Roman"/>
            </w:rPr>
            <w:fldChar w:fldCharType="begin"/>
          </w:r>
          <w:r>
            <w:rPr>
              <w:rFonts w:ascii="Times New Roman" w:hAnsi="Times New Roman" w:eastAsia="宋体" w:cs="Times New Roman"/>
            </w:rPr>
            <w:instrText xml:space="preserve"> PAGEREF _Toc6576 \h </w:instrText>
          </w:r>
          <w:r>
            <w:rPr>
              <w:rFonts w:ascii="Times New Roman" w:hAnsi="Times New Roman" w:eastAsia="宋体" w:cs="Times New Roman"/>
            </w:rPr>
            <w:fldChar w:fldCharType="separate"/>
          </w:r>
          <w:r>
            <w:rPr>
              <w:rFonts w:ascii="Times New Roman" w:hAnsi="Times New Roman" w:eastAsia="宋体" w:cs="Times New Roman"/>
            </w:rPr>
            <w:t>26</w:t>
          </w:r>
          <w:r>
            <w:rPr>
              <w:rFonts w:ascii="Times New Roman" w:hAnsi="Times New Roman" w:eastAsia="宋体" w:cs="Times New Roman"/>
            </w:rPr>
            <w:fldChar w:fldCharType="end"/>
          </w:r>
          <w:r>
            <w:rPr>
              <w:rFonts w:hint="default" w:ascii="Times New Roman" w:hAnsi="Times New Roman" w:eastAsia="宋体" w:cs="Times New Roman"/>
              <w:kern w:val="2"/>
              <w:szCs w:val="24"/>
              <w:lang w:val="en-US" w:eastAsia="zh-CN" w:bidi="ar-SA"/>
            </w:rPr>
            <w:fldChar w:fldCharType="end"/>
          </w:r>
        </w:p>
        <w:p w14:paraId="56972668">
          <w:pPr>
            <w:pStyle w:val="5"/>
            <w:keepNext w:val="0"/>
            <w:keepLines w:val="0"/>
            <w:pageBreakBefore w:val="0"/>
            <w:tabs>
              <w:tab w:val="right" w:leader="dot" w:pos="8306"/>
            </w:tabs>
            <w:kinsoku/>
            <w:wordWrap/>
            <w:overflowPunct/>
            <w:topLinePunct w:val="0"/>
            <w:autoSpaceDE/>
            <w:autoSpaceDN/>
            <w:bidi w:val="0"/>
            <w:adjustRightInd/>
            <w:snapToGrid/>
            <w:spacing w:line="400" w:lineRule="exact"/>
            <w:rPr>
              <w:rFonts w:ascii="Times New Roman" w:hAnsi="Times New Roman" w:eastAsia="宋体" w:cs="Times New Roman"/>
            </w:rPr>
          </w:pPr>
          <w:r>
            <w:rPr>
              <w:rFonts w:hint="default" w:ascii="Times New Roman" w:hAnsi="Times New Roman" w:eastAsia="宋体" w:cs="Times New Roman"/>
              <w:kern w:val="2"/>
              <w:szCs w:val="24"/>
              <w:lang w:val="en-US" w:eastAsia="zh-CN" w:bidi="ar-SA"/>
            </w:rPr>
            <w:fldChar w:fldCharType="begin"/>
          </w:r>
          <w:r>
            <w:rPr>
              <w:rFonts w:hint="default" w:ascii="Times New Roman" w:hAnsi="Times New Roman" w:eastAsia="宋体" w:cs="Times New Roman"/>
              <w:kern w:val="2"/>
              <w:szCs w:val="24"/>
              <w:lang w:val="en-US" w:eastAsia="zh-CN" w:bidi="ar-SA"/>
            </w:rPr>
            <w:instrText xml:space="preserve"> HYPERLINK \l _Toc8114 </w:instrText>
          </w:r>
          <w:r>
            <w:rPr>
              <w:rFonts w:hint="default" w:ascii="Times New Roman" w:hAnsi="Times New Roman" w:eastAsia="宋体" w:cs="Times New Roman"/>
              <w:kern w:val="2"/>
              <w:szCs w:val="24"/>
              <w:lang w:val="en-US" w:eastAsia="zh-CN" w:bidi="ar-SA"/>
            </w:rPr>
            <w:fldChar w:fldCharType="separate"/>
          </w:r>
          <w:r>
            <w:rPr>
              <w:rFonts w:ascii="Times New Roman" w:hAnsi="Times New Roman" w:eastAsia="宋体" w:cs="Times New Roman"/>
            </w:rPr>
            <w:t>4.4.5 小结</w:t>
          </w:r>
          <w:r>
            <w:rPr>
              <w:rFonts w:ascii="Times New Roman" w:hAnsi="Times New Roman" w:eastAsia="宋体" w:cs="Times New Roman"/>
            </w:rPr>
            <w:tab/>
          </w:r>
          <w:r>
            <w:rPr>
              <w:rFonts w:ascii="Times New Roman" w:hAnsi="Times New Roman" w:eastAsia="宋体" w:cs="Times New Roman"/>
            </w:rPr>
            <w:fldChar w:fldCharType="begin"/>
          </w:r>
          <w:r>
            <w:rPr>
              <w:rFonts w:ascii="Times New Roman" w:hAnsi="Times New Roman" w:eastAsia="宋体" w:cs="Times New Roman"/>
            </w:rPr>
            <w:instrText xml:space="preserve"> PAGEREF _Toc8114 \h </w:instrText>
          </w:r>
          <w:r>
            <w:rPr>
              <w:rFonts w:ascii="Times New Roman" w:hAnsi="Times New Roman" w:eastAsia="宋体" w:cs="Times New Roman"/>
            </w:rPr>
            <w:fldChar w:fldCharType="separate"/>
          </w:r>
          <w:r>
            <w:rPr>
              <w:rFonts w:ascii="Times New Roman" w:hAnsi="Times New Roman" w:eastAsia="宋体" w:cs="Times New Roman"/>
            </w:rPr>
            <w:t>26</w:t>
          </w:r>
          <w:r>
            <w:rPr>
              <w:rFonts w:ascii="Times New Roman" w:hAnsi="Times New Roman" w:eastAsia="宋体" w:cs="Times New Roman"/>
            </w:rPr>
            <w:fldChar w:fldCharType="end"/>
          </w:r>
          <w:r>
            <w:rPr>
              <w:rFonts w:hint="default" w:ascii="Times New Roman" w:hAnsi="Times New Roman" w:eastAsia="宋体" w:cs="Times New Roman"/>
              <w:kern w:val="2"/>
              <w:szCs w:val="24"/>
              <w:lang w:val="en-US" w:eastAsia="zh-CN" w:bidi="ar-SA"/>
            </w:rPr>
            <w:fldChar w:fldCharType="end"/>
          </w:r>
        </w:p>
        <w:p w14:paraId="0C18FB29">
          <w:pPr>
            <w:pStyle w:val="6"/>
            <w:keepNext w:val="0"/>
            <w:keepLines w:val="0"/>
            <w:pageBreakBefore w:val="0"/>
            <w:tabs>
              <w:tab w:val="right" w:leader="dot" w:pos="8306"/>
            </w:tabs>
            <w:kinsoku/>
            <w:wordWrap/>
            <w:overflowPunct/>
            <w:topLinePunct w:val="0"/>
            <w:autoSpaceDE/>
            <w:autoSpaceDN/>
            <w:bidi w:val="0"/>
            <w:adjustRightInd/>
            <w:snapToGrid/>
            <w:spacing w:line="400" w:lineRule="exact"/>
            <w:rPr>
              <w:rFonts w:ascii="Times New Roman" w:hAnsi="Times New Roman" w:eastAsia="宋体" w:cs="Times New Roman"/>
            </w:rPr>
          </w:pPr>
          <w:r>
            <w:rPr>
              <w:rFonts w:hint="default" w:ascii="Times New Roman" w:hAnsi="Times New Roman" w:eastAsia="宋体" w:cs="Times New Roman"/>
              <w:kern w:val="2"/>
              <w:szCs w:val="24"/>
              <w:lang w:val="en-US" w:eastAsia="zh-CN" w:bidi="ar-SA"/>
            </w:rPr>
            <w:fldChar w:fldCharType="begin"/>
          </w:r>
          <w:r>
            <w:rPr>
              <w:rFonts w:hint="default" w:ascii="Times New Roman" w:hAnsi="Times New Roman" w:eastAsia="宋体" w:cs="Times New Roman"/>
              <w:kern w:val="2"/>
              <w:szCs w:val="24"/>
              <w:lang w:val="en-US" w:eastAsia="zh-CN" w:bidi="ar-SA"/>
            </w:rPr>
            <w:instrText xml:space="preserve"> HYPERLINK \l _Toc9717 </w:instrText>
          </w:r>
          <w:r>
            <w:rPr>
              <w:rFonts w:hint="default" w:ascii="Times New Roman" w:hAnsi="Times New Roman" w:eastAsia="宋体" w:cs="Times New Roman"/>
              <w:kern w:val="2"/>
              <w:szCs w:val="24"/>
              <w:lang w:val="en-US" w:eastAsia="zh-CN" w:bidi="ar-SA"/>
            </w:rPr>
            <w:fldChar w:fldCharType="separate"/>
          </w:r>
          <w:r>
            <w:rPr>
              <w:rFonts w:hint="eastAsia" w:ascii="Times New Roman" w:hAnsi="Times New Roman" w:eastAsia="宋体" w:cs="Times New Roman"/>
              <w:lang w:val="en-US" w:eastAsia="zh-CN"/>
            </w:rPr>
            <w:t>5 成本效益分析与选择策略</w:t>
          </w:r>
          <w:r>
            <w:rPr>
              <w:rFonts w:ascii="Times New Roman" w:hAnsi="Times New Roman" w:eastAsia="宋体" w:cs="Times New Roman"/>
            </w:rPr>
            <w:tab/>
          </w:r>
          <w:r>
            <w:rPr>
              <w:rFonts w:ascii="Times New Roman" w:hAnsi="Times New Roman" w:eastAsia="宋体" w:cs="Times New Roman"/>
            </w:rPr>
            <w:fldChar w:fldCharType="begin"/>
          </w:r>
          <w:r>
            <w:rPr>
              <w:rFonts w:ascii="Times New Roman" w:hAnsi="Times New Roman" w:eastAsia="宋体" w:cs="Times New Roman"/>
            </w:rPr>
            <w:instrText xml:space="preserve"> PAGEREF _Toc9717 \h </w:instrText>
          </w:r>
          <w:r>
            <w:rPr>
              <w:rFonts w:ascii="Times New Roman" w:hAnsi="Times New Roman" w:eastAsia="宋体" w:cs="Times New Roman"/>
            </w:rPr>
            <w:fldChar w:fldCharType="separate"/>
          </w:r>
          <w:r>
            <w:rPr>
              <w:rFonts w:ascii="Times New Roman" w:hAnsi="Times New Roman" w:eastAsia="宋体" w:cs="Times New Roman"/>
            </w:rPr>
            <w:t>27</w:t>
          </w:r>
          <w:r>
            <w:rPr>
              <w:rFonts w:ascii="Times New Roman" w:hAnsi="Times New Roman" w:eastAsia="宋体" w:cs="Times New Roman"/>
            </w:rPr>
            <w:fldChar w:fldCharType="end"/>
          </w:r>
          <w:r>
            <w:rPr>
              <w:rFonts w:hint="default" w:ascii="Times New Roman" w:hAnsi="Times New Roman" w:eastAsia="宋体" w:cs="Times New Roman"/>
              <w:kern w:val="2"/>
              <w:szCs w:val="24"/>
              <w:lang w:val="en-US" w:eastAsia="zh-CN" w:bidi="ar-SA"/>
            </w:rPr>
            <w:fldChar w:fldCharType="end"/>
          </w:r>
        </w:p>
        <w:p w14:paraId="466CE59D">
          <w:pPr>
            <w:pStyle w:val="7"/>
            <w:keepNext w:val="0"/>
            <w:keepLines w:val="0"/>
            <w:pageBreakBefore w:val="0"/>
            <w:tabs>
              <w:tab w:val="right" w:leader="dot" w:pos="8306"/>
            </w:tabs>
            <w:kinsoku/>
            <w:wordWrap/>
            <w:overflowPunct/>
            <w:topLinePunct w:val="0"/>
            <w:autoSpaceDE/>
            <w:autoSpaceDN/>
            <w:bidi w:val="0"/>
            <w:adjustRightInd/>
            <w:snapToGrid/>
            <w:spacing w:line="400" w:lineRule="exact"/>
            <w:rPr>
              <w:rFonts w:ascii="Times New Roman" w:hAnsi="Times New Roman" w:eastAsia="宋体" w:cs="Times New Roman"/>
            </w:rPr>
          </w:pPr>
          <w:r>
            <w:rPr>
              <w:rFonts w:hint="default" w:ascii="Times New Roman" w:hAnsi="Times New Roman" w:eastAsia="宋体" w:cs="Times New Roman"/>
              <w:kern w:val="2"/>
              <w:szCs w:val="24"/>
              <w:lang w:val="en-US" w:eastAsia="zh-CN" w:bidi="ar-SA"/>
            </w:rPr>
            <w:fldChar w:fldCharType="begin"/>
          </w:r>
          <w:r>
            <w:rPr>
              <w:rFonts w:hint="default" w:ascii="Times New Roman" w:hAnsi="Times New Roman" w:eastAsia="宋体" w:cs="Times New Roman"/>
              <w:kern w:val="2"/>
              <w:szCs w:val="24"/>
              <w:lang w:val="en-US" w:eastAsia="zh-CN" w:bidi="ar-SA"/>
            </w:rPr>
            <w:instrText xml:space="preserve"> HYPERLINK \l _Toc17216 </w:instrText>
          </w:r>
          <w:r>
            <w:rPr>
              <w:rFonts w:hint="default" w:ascii="Times New Roman" w:hAnsi="Times New Roman" w:eastAsia="宋体" w:cs="Times New Roman"/>
              <w:kern w:val="2"/>
              <w:szCs w:val="24"/>
              <w:lang w:val="en-US" w:eastAsia="zh-CN" w:bidi="ar-SA"/>
            </w:rPr>
            <w:fldChar w:fldCharType="separate"/>
          </w:r>
          <w:r>
            <w:rPr>
              <w:rFonts w:ascii="Times New Roman" w:hAnsi="Times New Roman" w:eastAsia="宋体" w:cs="Times New Roman"/>
            </w:rPr>
            <w:t>5.1 成本核算模型与指标定义</w:t>
          </w:r>
          <w:r>
            <w:rPr>
              <w:rFonts w:ascii="Times New Roman" w:hAnsi="Times New Roman" w:eastAsia="宋体" w:cs="Times New Roman"/>
            </w:rPr>
            <w:tab/>
          </w:r>
          <w:r>
            <w:rPr>
              <w:rFonts w:ascii="Times New Roman" w:hAnsi="Times New Roman" w:eastAsia="宋体" w:cs="Times New Roman"/>
            </w:rPr>
            <w:fldChar w:fldCharType="begin"/>
          </w:r>
          <w:r>
            <w:rPr>
              <w:rFonts w:ascii="Times New Roman" w:hAnsi="Times New Roman" w:eastAsia="宋体" w:cs="Times New Roman"/>
            </w:rPr>
            <w:instrText xml:space="preserve"> PAGEREF _Toc17216 \h </w:instrText>
          </w:r>
          <w:r>
            <w:rPr>
              <w:rFonts w:ascii="Times New Roman" w:hAnsi="Times New Roman" w:eastAsia="宋体" w:cs="Times New Roman"/>
            </w:rPr>
            <w:fldChar w:fldCharType="separate"/>
          </w:r>
          <w:r>
            <w:rPr>
              <w:rFonts w:ascii="Times New Roman" w:hAnsi="Times New Roman" w:eastAsia="宋体" w:cs="Times New Roman"/>
            </w:rPr>
            <w:t>27</w:t>
          </w:r>
          <w:r>
            <w:rPr>
              <w:rFonts w:ascii="Times New Roman" w:hAnsi="Times New Roman" w:eastAsia="宋体" w:cs="Times New Roman"/>
            </w:rPr>
            <w:fldChar w:fldCharType="end"/>
          </w:r>
          <w:r>
            <w:rPr>
              <w:rFonts w:hint="default" w:ascii="Times New Roman" w:hAnsi="Times New Roman" w:eastAsia="宋体" w:cs="Times New Roman"/>
              <w:kern w:val="2"/>
              <w:szCs w:val="24"/>
              <w:lang w:val="en-US" w:eastAsia="zh-CN" w:bidi="ar-SA"/>
            </w:rPr>
            <w:fldChar w:fldCharType="end"/>
          </w:r>
        </w:p>
        <w:p w14:paraId="4550EE39">
          <w:pPr>
            <w:pStyle w:val="7"/>
            <w:keepNext w:val="0"/>
            <w:keepLines w:val="0"/>
            <w:pageBreakBefore w:val="0"/>
            <w:tabs>
              <w:tab w:val="right" w:leader="dot" w:pos="8306"/>
            </w:tabs>
            <w:kinsoku/>
            <w:wordWrap/>
            <w:overflowPunct/>
            <w:topLinePunct w:val="0"/>
            <w:autoSpaceDE/>
            <w:autoSpaceDN/>
            <w:bidi w:val="0"/>
            <w:adjustRightInd/>
            <w:snapToGrid/>
            <w:spacing w:line="400" w:lineRule="exact"/>
            <w:rPr>
              <w:rFonts w:ascii="Times New Roman" w:hAnsi="Times New Roman" w:eastAsia="宋体" w:cs="Times New Roman"/>
            </w:rPr>
          </w:pPr>
          <w:r>
            <w:rPr>
              <w:rFonts w:hint="default" w:ascii="Times New Roman" w:hAnsi="Times New Roman" w:eastAsia="宋体" w:cs="Times New Roman"/>
              <w:kern w:val="2"/>
              <w:szCs w:val="24"/>
              <w:lang w:val="en-US" w:eastAsia="zh-CN" w:bidi="ar-SA"/>
            </w:rPr>
            <w:fldChar w:fldCharType="begin"/>
          </w:r>
          <w:r>
            <w:rPr>
              <w:rFonts w:hint="default" w:ascii="Times New Roman" w:hAnsi="Times New Roman" w:eastAsia="宋体" w:cs="Times New Roman"/>
              <w:kern w:val="2"/>
              <w:szCs w:val="24"/>
              <w:lang w:val="en-US" w:eastAsia="zh-CN" w:bidi="ar-SA"/>
            </w:rPr>
            <w:instrText xml:space="preserve"> HYPERLINK \l _Toc12374 </w:instrText>
          </w:r>
          <w:r>
            <w:rPr>
              <w:rFonts w:hint="default" w:ascii="Times New Roman" w:hAnsi="Times New Roman" w:eastAsia="宋体" w:cs="Times New Roman"/>
              <w:kern w:val="2"/>
              <w:szCs w:val="24"/>
              <w:lang w:val="en-US" w:eastAsia="zh-CN" w:bidi="ar-SA"/>
            </w:rPr>
            <w:fldChar w:fldCharType="separate"/>
          </w:r>
          <w:r>
            <w:rPr>
              <w:rFonts w:ascii="Times New Roman" w:hAnsi="Times New Roman" w:eastAsia="宋体" w:cs="Times New Roman"/>
            </w:rPr>
            <w:t>5.2 跨任务成本效益比较与模型排序</w:t>
          </w:r>
          <w:r>
            <w:rPr>
              <w:rFonts w:ascii="Times New Roman" w:hAnsi="Times New Roman" w:eastAsia="宋体" w:cs="Times New Roman"/>
            </w:rPr>
            <w:tab/>
          </w:r>
          <w:r>
            <w:rPr>
              <w:rFonts w:ascii="Times New Roman" w:hAnsi="Times New Roman" w:eastAsia="宋体" w:cs="Times New Roman"/>
            </w:rPr>
            <w:fldChar w:fldCharType="begin"/>
          </w:r>
          <w:r>
            <w:rPr>
              <w:rFonts w:ascii="Times New Roman" w:hAnsi="Times New Roman" w:eastAsia="宋体" w:cs="Times New Roman"/>
            </w:rPr>
            <w:instrText xml:space="preserve"> PAGEREF _Toc12374 \h </w:instrText>
          </w:r>
          <w:r>
            <w:rPr>
              <w:rFonts w:ascii="Times New Roman" w:hAnsi="Times New Roman" w:eastAsia="宋体" w:cs="Times New Roman"/>
            </w:rPr>
            <w:fldChar w:fldCharType="separate"/>
          </w:r>
          <w:r>
            <w:rPr>
              <w:rFonts w:ascii="Times New Roman" w:hAnsi="Times New Roman" w:eastAsia="宋体" w:cs="Times New Roman"/>
            </w:rPr>
            <w:t>28</w:t>
          </w:r>
          <w:r>
            <w:rPr>
              <w:rFonts w:ascii="Times New Roman" w:hAnsi="Times New Roman" w:eastAsia="宋体" w:cs="Times New Roman"/>
            </w:rPr>
            <w:fldChar w:fldCharType="end"/>
          </w:r>
          <w:r>
            <w:rPr>
              <w:rFonts w:hint="default" w:ascii="Times New Roman" w:hAnsi="Times New Roman" w:eastAsia="宋体" w:cs="Times New Roman"/>
              <w:kern w:val="2"/>
              <w:szCs w:val="24"/>
              <w:lang w:val="en-US" w:eastAsia="zh-CN" w:bidi="ar-SA"/>
            </w:rPr>
            <w:fldChar w:fldCharType="end"/>
          </w:r>
        </w:p>
        <w:p w14:paraId="287AB25F">
          <w:pPr>
            <w:pStyle w:val="7"/>
            <w:keepNext w:val="0"/>
            <w:keepLines w:val="0"/>
            <w:pageBreakBefore w:val="0"/>
            <w:tabs>
              <w:tab w:val="right" w:leader="dot" w:pos="8306"/>
            </w:tabs>
            <w:kinsoku/>
            <w:wordWrap/>
            <w:overflowPunct/>
            <w:topLinePunct w:val="0"/>
            <w:autoSpaceDE/>
            <w:autoSpaceDN/>
            <w:bidi w:val="0"/>
            <w:adjustRightInd/>
            <w:snapToGrid/>
            <w:spacing w:line="400" w:lineRule="exact"/>
            <w:rPr>
              <w:rFonts w:ascii="Times New Roman" w:hAnsi="Times New Roman" w:eastAsia="宋体" w:cs="Times New Roman"/>
            </w:rPr>
          </w:pPr>
          <w:r>
            <w:rPr>
              <w:rFonts w:hint="default" w:ascii="Times New Roman" w:hAnsi="Times New Roman" w:eastAsia="宋体" w:cs="Times New Roman"/>
              <w:kern w:val="2"/>
              <w:szCs w:val="24"/>
              <w:lang w:val="en-US" w:eastAsia="zh-CN" w:bidi="ar-SA"/>
            </w:rPr>
            <w:fldChar w:fldCharType="begin"/>
          </w:r>
          <w:r>
            <w:rPr>
              <w:rFonts w:hint="default" w:ascii="Times New Roman" w:hAnsi="Times New Roman" w:eastAsia="宋体" w:cs="Times New Roman"/>
              <w:kern w:val="2"/>
              <w:szCs w:val="24"/>
              <w:lang w:val="en-US" w:eastAsia="zh-CN" w:bidi="ar-SA"/>
            </w:rPr>
            <w:instrText xml:space="preserve"> HYPERLINK \l _Toc23205 </w:instrText>
          </w:r>
          <w:r>
            <w:rPr>
              <w:rFonts w:hint="default" w:ascii="Times New Roman" w:hAnsi="Times New Roman" w:eastAsia="宋体" w:cs="Times New Roman"/>
              <w:kern w:val="2"/>
              <w:szCs w:val="24"/>
              <w:lang w:val="en-US" w:eastAsia="zh-CN" w:bidi="ar-SA"/>
            </w:rPr>
            <w:fldChar w:fldCharType="separate"/>
          </w:r>
          <w:r>
            <w:rPr>
              <w:rFonts w:ascii="Times New Roman" w:hAnsi="Times New Roman" w:eastAsia="宋体" w:cs="Times New Roman"/>
            </w:rPr>
            <w:t>5.3 任务难度加权的成本效益分析</w:t>
          </w:r>
          <w:r>
            <w:rPr>
              <w:rFonts w:ascii="Times New Roman" w:hAnsi="Times New Roman" w:eastAsia="宋体" w:cs="Times New Roman"/>
            </w:rPr>
            <w:tab/>
          </w:r>
          <w:r>
            <w:rPr>
              <w:rFonts w:ascii="Times New Roman" w:hAnsi="Times New Roman" w:eastAsia="宋体" w:cs="Times New Roman"/>
            </w:rPr>
            <w:fldChar w:fldCharType="begin"/>
          </w:r>
          <w:r>
            <w:rPr>
              <w:rFonts w:ascii="Times New Roman" w:hAnsi="Times New Roman" w:eastAsia="宋体" w:cs="Times New Roman"/>
            </w:rPr>
            <w:instrText xml:space="preserve"> PAGEREF _Toc23205 \h </w:instrText>
          </w:r>
          <w:r>
            <w:rPr>
              <w:rFonts w:ascii="Times New Roman" w:hAnsi="Times New Roman" w:eastAsia="宋体" w:cs="Times New Roman"/>
            </w:rPr>
            <w:fldChar w:fldCharType="separate"/>
          </w:r>
          <w:r>
            <w:rPr>
              <w:rFonts w:ascii="Times New Roman" w:hAnsi="Times New Roman" w:eastAsia="宋体" w:cs="Times New Roman"/>
            </w:rPr>
            <w:t>31</w:t>
          </w:r>
          <w:r>
            <w:rPr>
              <w:rFonts w:ascii="Times New Roman" w:hAnsi="Times New Roman" w:eastAsia="宋体" w:cs="Times New Roman"/>
            </w:rPr>
            <w:fldChar w:fldCharType="end"/>
          </w:r>
          <w:r>
            <w:rPr>
              <w:rFonts w:hint="default" w:ascii="Times New Roman" w:hAnsi="Times New Roman" w:eastAsia="宋体" w:cs="Times New Roman"/>
              <w:kern w:val="2"/>
              <w:szCs w:val="24"/>
              <w:lang w:val="en-US" w:eastAsia="zh-CN" w:bidi="ar-SA"/>
            </w:rPr>
            <w:fldChar w:fldCharType="end"/>
          </w:r>
        </w:p>
        <w:p w14:paraId="603EEB3B">
          <w:pPr>
            <w:pStyle w:val="7"/>
            <w:keepNext w:val="0"/>
            <w:keepLines w:val="0"/>
            <w:pageBreakBefore w:val="0"/>
            <w:tabs>
              <w:tab w:val="right" w:leader="dot" w:pos="8306"/>
            </w:tabs>
            <w:kinsoku/>
            <w:wordWrap/>
            <w:overflowPunct/>
            <w:topLinePunct w:val="0"/>
            <w:autoSpaceDE/>
            <w:autoSpaceDN/>
            <w:bidi w:val="0"/>
            <w:adjustRightInd/>
            <w:snapToGrid/>
            <w:spacing w:line="400" w:lineRule="exact"/>
            <w:rPr>
              <w:rFonts w:ascii="Times New Roman" w:hAnsi="Times New Roman" w:eastAsia="宋体" w:cs="Times New Roman"/>
            </w:rPr>
          </w:pPr>
          <w:r>
            <w:rPr>
              <w:rFonts w:hint="default" w:ascii="Times New Roman" w:hAnsi="Times New Roman" w:eastAsia="宋体" w:cs="Times New Roman"/>
              <w:kern w:val="2"/>
              <w:szCs w:val="24"/>
              <w:lang w:val="en-US" w:eastAsia="zh-CN" w:bidi="ar-SA"/>
            </w:rPr>
            <w:fldChar w:fldCharType="begin"/>
          </w:r>
          <w:r>
            <w:rPr>
              <w:rFonts w:hint="default" w:ascii="Times New Roman" w:hAnsi="Times New Roman" w:eastAsia="宋体" w:cs="Times New Roman"/>
              <w:kern w:val="2"/>
              <w:szCs w:val="24"/>
              <w:lang w:val="en-US" w:eastAsia="zh-CN" w:bidi="ar-SA"/>
            </w:rPr>
            <w:instrText xml:space="preserve"> HYPERLINK \l _Toc1462 </w:instrText>
          </w:r>
          <w:r>
            <w:rPr>
              <w:rFonts w:hint="default" w:ascii="Times New Roman" w:hAnsi="Times New Roman" w:eastAsia="宋体" w:cs="Times New Roman"/>
              <w:kern w:val="2"/>
              <w:szCs w:val="24"/>
              <w:lang w:val="en-US" w:eastAsia="zh-CN" w:bidi="ar-SA"/>
            </w:rPr>
            <w:fldChar w:fldCharType="separate"/>
          </w:r>
          <w:r>
            <w:rPr>
              <w:rFonts w:ascii="Times New Roman" w:hAnsi="Times New Roman" w:eastAsia="宋体" w:cs="Times New Roman"/>
            </w:rPr>
            <w:t>5.4 场景化模型选择策略</w:t>
          </w:r>
          <w:r>
            <w:rPr>
              <w:rFonts w:ascii="Times New Roman" w:hAnsi="Times New Roman" w:eastAsia="宋体" w:cs="Times New Roman"/>
            </w:rPr>
            <w:tab/>
          </w:r>
          <w:r>
            <w:rPr>
              <w:rFonts w:ascii="Times New Roman" w:hAnsi="Times New Roman" w:eastAsia="宋体" w:cs="Times New Roman"/>
            </w:rPr>
            <w:fldChar w:fldCharType="begin"/>
          </w:r>
          <w:r>
            <w:rPr>
              <w:rFonts w:ascii="Times New Roman" w:hAnsi="Times New Roman" w:eastAsia="宋体" w:cs="Times New Roman"/>
            </w:rPr>
            <w:instrText xml:space="preserve"> PAGEREF _Toc1462 \h </w:instrText>
          </w:r>
          <w:r>
            <w:rPr>
              <w:rFonts w:ascii="Times New Roman" w:hAnsi="Times New Roman" w:eastAsia="宋体" w:cs="Times New Roman"/>
            </w:rPr>
            <w:fldChar w:fldCharType="separate"/>
          </w:r>
          <w:r>
            <w:rPr>
              <w:rFonts w:ascii="Times New Roman" w:hAnsi="Times New Roman" w:eastAsia="宋体" w:cs="Times New Roman"/>
            </w:rPr>
            <w:t>32</w:t>
          </w:r>
          <w:r>
            <w:rPr>
              <w:rFonts w:ascii="Times New Roman" w:hAnsi="Times New Roman" w:eastAsia="宋体" w:cs="Times New Roman"/>
            </w:rPr>
            <w:fldChar w:fldCharType="end"/>
          </w:r>
          <w:r>
            <w:rPr>
              <w:rFonts w:hint="default" w:ascii="Times New Roman" w:hAnsi="Times New Roman" w:eastAsia="宋体" w:cs="Times New Roman"/>
              <w:kern w:val="2"/>
              <w:szCs w:val="24"/>
              <w:lang w:val="en-US" w:eastAsia="zh-CN" w:bidi="ar-SA"/>
            </w:rPr>
            <w:fldChar w:fldCharType="end"/>
          </w:r>
        </w:p>
        <w:p w14:paraId="3319FFDD">
          <w:pPr>
            <w:pStyle w:val="7"/>
            <w:keepNext w:val="0"/>
            <w:keepLines w:val="0"/>
            <w:pageBreakBefore w:val="0"/>
            <w:tabs>
              <w:tab w:val="right" w:leader="dot" w:pos="8306"/>
            </w:tabs>
            <w:kinsoku/>
            <w:wordWrap/>
            <w:overflowPunct/>
            <w:topLinePunct w:val="0"/>
            <w:autoSpaceDE/>
            <w:autoSpaceDN/>
            <w:bidi w:val="0"/>
            <w:adjustRightInd/>
            <w:snapToGrid/>
            <w:spacing w:line="400" w:lineRule="exact"/>
            <w:rPr>
              <w:rFonts w:ascii="Times New Roman" w:hAnsi="Times New Roman" w:eastAsia="宋体" w:cs="Times New Roman"/>
            </w:rPr>
          </w:pPr>
          <w:r>
            <w:rPr>
              <w:rFonts w:hint="default" w:ascii="Times New Roman" w:hAnsi="Times New Roman" w:eastAsia="宋体" w:cs="Times New Roman"/>
              <w:kern w:val="2"/>
              <w:szCs w:val="24"/>
              <w:lang w:val="en-US" w:eastAsia="zh-CN" w:bidi="ar-SA"/>
            </w:rPr>
            <w:fldChar w:fldCharType="begin"/>
          </w:r>
          <w:r>
            <w:rPr>
              <w:rFonts w:hint="default" w:ascii="Times New Roman" w:hAnsi="Times New Roman" w:eastAsia="宋体" w:cs="Times New Roman"/>
              <w:kern w:val="2"/>
              <w:szCs w:val="24"/>
              <w:lang w:val="en-US" w:eastAsia="zh-CN" w:bidi="ar-SA"/>
            </w:rPr>
            <w:instrText xml:space="preserve"> HYPERLINK \l _Toc19058 </w:instrText>
          </w:r>
          <w:r>
            <w:rPr>
              <w:rFonts w:hint="default" w:ascii="Times New Roman" w:hAnsi="Times New Roman" w:eastAsia="宋体" w:cs="Times New Roman"/>
              <w:kern w:val="2"/>
              <w:szCs w:val="24"/>
              <w:lang w:val="en-US" w:eastAsia="zh-CN" w:bidi="ar-SA"/>
            </w:rPr>
            <w:fldChar w:fldCharType="separate"/>
          </w:r>
          <w:r>
            <w:rPr>
              <w:rFonts w:ascii="Times New Roman" w:hAnsi="Times New Roman" w:eastAsia="宋体" w:cs="Times New Roman"/>
            </w:rPr>
            <w:t>5.5 成本-质量权衡的边际效益分析</w:t>
          </w:r>
          <w:r>
            <w:rPr>
              <w:rFonts w:ascii="Times New Roman" w:hAnsi="Times New Roman" w:eastAsia="宋体" w:cs="Times New Roman"/>
            </w:rPr>
            <w:tab/>
          </w:r>
          <w:r>
            <w:rPr>
              <w:rFonts w:ascii="Times New Roman" w:hAnsi="Times New Roman" w:eastAsia="宋体" w:cs="Times New Roman"/>
            </w:rPr>
            <w:fldChar w:fldCharType="begin"/>
          </w:r>
          <w:r>
            <w:rPr>
              <w:rFonts w:ascii="Times New Roman" w:hAnsi="Times New Roman" w:eastAsia="宋体" w:cs="Times New Roman"/>
            </w:rPr>
            <w:instrText xml:space="preserve"> PAGEREF _Toc19058 \h </w:instrText>
          </w:r>
          <w:r>
            <w:rPr>
              <w:rFonts w:ascii="Times New Roman" w:hAnsi="Times New Roman" w:eastAsia="宋体" w:cs="Times New Roman"/>
            </w:rPr>
            <w:fldChar w:fldCharType="separate"/>
          </w:r>
          <w:r>
            <w:rPr>
              <w:rFonts w:ascii="Times New Roman" w:hAnsi="Times New Roman" w:eastAsia="宋体" w:cs="Times New Roman"/>
            </w:rPr>
            <w:t>33</w:t>
          </w:r>
          <w:r>
            <w:rPr>
              <w:rFonts w:ascii="Times New Roman" w:hAnsi="Times New Roman" w:eastAsia="宋体" w:cs="Times New Roman"/>
            </w:rPr>
            <w:fldChar w:fldCharType="end"/>
          </w:r>
          <w:r>
            <w:rPr>
              <w:rFonts w:hint="default" w:ascii="Times New Roman" w:hAnsi="Times New Roman" w:eastAsia="宋体" w:cs="Times New Roman"/>
              <w:kern w:val="2"/>
              <w:szCs w:val="24"/>
              <w:lang w:val="en-US" w:eastAsia="zh-CN" w:bidi="ar-SA"/>
            </w:rPr>
            <w:fldChar w:fldCharType="end"/>
          </w:r>
        </w:p>
        <w:p w14:paraId="77C79E69">
          <w:pPr>
            <w:pStyle w:val="6"/>
            <w:keepNext w:val="0"/>
            <w:keepLines w:val="0"/>
            <w:pageBreakBefore w:val="0"/>
            <w:tabs>
              <w:tab w:val="right" w:leader="dot" w:pos="8306"/>
            </w:tabs>
            <w:kinsoku/>
            <w:wordWrap/>
            <w:overflowPunct/>
            <w:topLinePunct w:val="0"/>
            <w:autoSpaceDE/>
            <w:autoSpaceDN/>
            <w:bidi w:val="0"/>
            <w:adjustRightInd/>
            <w:snapToGrid/>
            <w:spacing w:line="400" w:lineRule="exact"/>
            <w:rPr>
              <w:rFonts w:ascii="Times New Roman" w:hAnsi="Times New Roman" w:eastAsia="宋体" w:cs="Times New Roman"/>
            </w:rPr>
          </w:pPr>
          <w:r>
            <w:rPr>
              <w:rFonts w:hint="default" w:ascii="Times New Roman" w:hAnsi="Times New Roman" w:eastAsia="宋体" w:cs="Times New Roman"/>
              <w:kern w:val="2"/>
              <w:szCs w:val="24"/>
              <w:lang w:val="en-US" w:eastAsia="zh-CN" w:bidi="ar-SA"/>
            </w:rPr>
            <w:fldChar w:fldCharType="begin"/>
          </w:r>
          <w:r>
            <w:rPr>
              <w:rFonts w:hint="default" w:ascii="Times New Roman" w:hAnsi="Times New Roman" w:eastAsia="宋体" w:cs="Times New Roman"/>
              <w:kern w:val="2"/>
              <w:szCs w:val="24"/>
              <w:lang w:val="en-US" w:eastAsia="zh-CN" w:bidi="ar-SA"/>
            </w:rPr>
            <w:instrText xml:space="preserve"> HYPERLINK \l _Toc7841 </w:instrText>
          </w:r>
          <w:r>
            <w:rPr>
              <w:rFonts w:hint="default" w:ascii="Times New Roman" w:hAnsi="Times New Roman" w:eastAsia="宋体" w:cs="Times New Roman"/>
              <w:kern w:val="2"/>
              <w:szCs w:val="24"/>
              <w:lang w:val="en-US" w:eastAsia="zh-CN" w:bidi="ar-SA"/>
            </w:rPr>
            <w:fldChar w:fldCharType="separate"/>
          </w:r>
          <w:r>
            <w:rPr>
              <w:rFonts w:hint="eastAsia" w:ascii="Times New Roman" w:hAnsi="Times New Roman" w:eastAsia="宋体" w:cs="Times New Roman"/>
              <w:lang w:val="en-US" w:eastAsia="zh-CN"/>
            </w:rPr>
            <w:t>6 结论与展望</w:t>
          </w:r>
          <w:r>
            <w:rPr>
              <w:rFonts w:ascii="Times New Roman" w:hAnsi="Times New Roman" w:eastAsia="宋体" w:cs="Times New Roman"/>
            </w:rPr>
            <w:tab/>
          </w:r>
          <w:r>
            <w:rPr>
              <w:rFonts w:ascii="Times New Roman" w:hAnsi="Times New Roman" w:eastAsia="宋体" w:cs="Times New Roman"/>
            </w:rPr>
            <w:fldChar w:fldCharType="begin"/>
          </w:r>
          <w:r>
            <w:rPr>
              <w:rFonts w:ascii="Times New Roman" w:hAnsi="Times New Roman" w:eastAsia="宋体" w:cs="Times New Roman"/>
            </w:rPr>
            <w:instrText xml:space="preserve"> PAGEREF _Toc7841 \h </w:instrText>
          </w:r>
          <w:r>
            <w:rPr>
              <w:rFonts w:ascii="Times New Roman" w:hAnsi="Times New Roman" w:eastAsia="宋体" w:cs="Times New Roman"/>
            </w:rPr>
            <w:fldChar w:fldCharType="separate"/>
          </w:r>
          <w:r>
            <w:rPr>
              <w:rFonts w:ascii="Times New Roman" w:hAnsi="Times New Roman" w:eastAsia="宋体" w:cs="Times New Roman"/>
            </w:rPr>
            <w:t>35</w:t>
          </w:r>
          <w:r>
            <w:rPr>
              <w:rFonts w:ascii="Times New Roman" w:hAnsi="Times New Roman" w:eastAsia="宋体" w:cs="Times New Roman"/>
            </w:rPr>
            <w:fldChar w:fldCharType="end"/>
          </w:r>
          <w:r>
            <w:rPr>
              <w:rFonts w:hint="default" w:ascii="Times New Roman" w:hAnsi="Times New Roman" w:eastAsia="宋体" w:cs="Times New Roman"/>
              <w:kern w:val="2"/>
              <w:szCs w:val="24"/>
              <w:lang w:val="en-US" w:eastAsia="zh-CN" w:bidi="ar-SA"/>
            </w:rPr>
            <w:fldChar w:fldCharType="end"/>
          </w:r>
        </w:p>
        <w:p w14:paraId="667370C5">
          <w:pPr>
            <w:pStyle w:val="7"/>
            <w:keepNext w:val="0"/>
            <w:keepLines w:val="0"/>
            <w:pageBreakBefore w:val="0"/>
            <w:tabs>
              <w:tab w:val="right" w:leader="dot" w:pos="8306"/>
            </w:tabs>
            <w:kinsoku/>
            <w:wordWrap/>
            <w:overflowPunct/>
            <w:topLinePunct w:val="0"/>
            <w:autoSpaceDE/>
            <w:autoSpaceDN/>
            <w:bidi w:val="0"/>
            <w:adjustRightInd/>
            <w:snapToGrid/>
            <w:spacing w:line="400" w:lineRule="exact"/>
            <w:rPr>
              <w:rFonts w:ascii="Times New Roman" w:hAnsi="Times New Roman" w:eastAsia="宋体" w:cs="Times New Roman"/>
            </w:rPr>
          </w:pPr>
          <w:r>
            <w:rPr>
              <w:rFonts w:hint="default" w:ascii="Times New Roman" w:hAnsi="Times New Roman" w:eastAsia="宋体" w:cs="Times New Roman"/>
              <w:kern w:val="2"/>
              <w:szCs w:val="24"/>
              <w:lang w:val="en-US" w:eastAsia="zh-CN" w:bidi="ar-SA"/>
            </w:rPr>
            <w:fldChar w:fldCharType="begin"/>
          </w:r>
          <w:r>
            <w:rPr>
              <w:rFonts w:hint="default" w:ascii="Times New Roman" w:hAnsi="Times New Roman" w:eastAsia="宋体" w:cs="Times New Roman"/>
              <w:kern w:val="2"/>
              <w:szCs w:val="24"/>
              <w:lang w:val="en-US" w:eastAsia="zh-CN" w:bidi="ar-SA"/>
            </w:rPr>
            <w:instrText xml:space="preserve"> HYPERLINK \l _Toc7773 </w:instrText>
          </w:r>
          <w:r>
            <w:rPr>
              <w:rFonts w:hint="default" w:ascii="Times New Roman" w:hAnsi="Times New Roman" w:eastAsia="宋体" w:cs="Times New Roman"/>
              <w:kern w:val="2"/>
              <w:szCs w:val="24"/>
              <w:lang w:val="en-US" w:eastAsia="zh-CN" w:bidi="ar-SA"/>
            </w:rPr>
            <w:fldChar w:fldCharType="separate"/>
          </w:r>
          <w:r>
            <w:rPr>
              <w:rFonts w:hint="default" w:ascii="Times New Roman" w:hAnsi="Times New Roman" w:eastAsia="宋体" w:cs="Times New Roman"/>
            </w:rPr>
            <w:t>6.1 主要研究结论</w:t>
          </w:r>
          <w:r>
            <w:rPr>
              <w:rFonts w:ascii="Times New Roman" w:hAnsi="Times New Roman" w:eastAsia="宋体" w:cs="Times New Roman"/>
            </w:rPr>
            <w:tab/>
          </w:r>
          <w:r>
            <w:rPr>
              <w:rFonts w:ascii="Times New Roman" w:hAnsi="Times New Roman" w:eastAsia="宋体" w:cs="Times New Roman"/>
            </w:rPr>
            <w:fldChar w:fldCharType="begin"/>
          </w:r>
          <w:r>
            <w:rPr>
              <w:rFonts w:ascii="Times New Roman" w:hAnsi="Times New Roman" w:eastAsia="宋体" w:cs="Times New Roman"/>
            </w:rPr>
            <w:instrText xml:space="preserve"> PAGEREF _Toc7773 \h </w:instrText>
          </w:r>
          <w:r>
            <w:rPr>
              <w:rFonts w:ascii="Times New Roman" w:hAnsi="Times New Roman" w:eastAsia="宋体" w:cs="Times New Roman"/>
            </w:rPr>
            <w:fldChar w:fldCharType="separate"/>
          </w:r>
          <w:r>
            <w:rPr>
              <w:rFonts w:ascii="Times New Roman" w:hAnsi="Times New Roman" w:eastAsia="宋体" w:cs="Times New Roman"/>
            </w:rPr>
            <w:t>35</w:t>
          </w:r>
          <w:r>
            <w:rPr>
              <w:rFonts w:ascii="Times New Roman" w:hAnsi="Times New Roman" w:eastAsia="宋体" w:cs="Times New Roman"/>
            </w:rPr>
            <w:fldChar w:fldCharType="end"/>
          </w:r>
          <w:r>
            <w:rPr>
              <w:rFonts w:hint="default" w:ascii="Times New Roman" w:hAnsi="Times New Roman" w:eastAsia="宋体" w:cs="Times New Roman"/>
              <w:kern w:val="2"/>
              <w:szCs w:val="24"/>
              <w:lang w:val="en-US" w:eastAsia="zh-CN" w:bidi="ar-SA"/>
            </w:rPr>
            <w:fldChar w:fldCharType="end"/>
          </w:r>
        </w:p>
        <w:p w14:paraId="4FBB2321">
          <w:pPr>
            <w:pStyle w:val="7"/>
            <w:keepNext w:val="0"/>
            <w:keepLines w:val="0"/>
            <w:pageBreakBefore w:val="0"/>
            <w:tabs>
              <w:tab w:val="right" w:leader="dot" w:pos="8306"/>
            </w:tabs>
            <w:kinsoku/>
            <w:wordWrap/>
            <w:overflowPunct/>
            <w:topLinePunct w:val="0"/>
            <w:autoSpaceDE/>
            <w:autoSpaceDN/>
            <w:bidi w:val="0"/>
            <w:adjustRightInd/>
            <w:snapToGrid/>
            <w:spacing w:line="400" w:lineRule="exact"/>
            <w:rPr>
              <w:rFonts w:ascii="Times New Roman" w:hAnsi="Times New Roman" w:eastAsia="宋体" w:cs="Times New Roman"/>
            </w:rPr>
          </w:pPr>
          <w:r>
            <w:rPr>
              <w:rFonts w:hint="default" w:ascii="Times New Roman" w:hAnsi="Times New Roman" w:eastAsia="宋体" w:cs="Times New Roman"/>
              <w:kern w:val="2"/>
              <w:szCs w:val="24"/>
              <w:lang w:val="en-US" w:eastAsia="zh-CN" w:bidi="ar-SA"/>
            </w:rPr>
            <w:fldChar w:fldCharType="begin"/>
          </w:r>
          <w:r>
            <w:rPr>
              <w:rFonts w:hint="default" w:ascii="Times New Roman" w:hAnsi="Times New Roman" w:eastAsia="宋体" w:cs="Times New Roman"/>
              <w:kern w:val="2"/>
              <w:szCs w:val="24"/>
              <w:lang w:val="en-US" w:eastAsia="zh-CN" w:bidi="ar-SA"/>
            </w:rPr>
            <w:instrText xml:space="preserve"> HYPERLINK \l _Toc16381 </w:instrText>
          </w:r>
          <w:r>
            <w:rPr>
              <w:rFonts w:hint="default" w:ascii="Times New Roman" w:hAnsi="Times New Roman" w:eastAsia="宋体" w:cs="Times New Roman"/>
              <w:kern w:val="2"/>
              <w:szCs w:val="24"/>
              <w:lang w:val="en-US" w:eastAsia="zh-CN" w:bidi="ar-SA"/>
            </w:rPr>
            <w:fldChar w:fldCharType="separate"/>
          </w:r>
          <w:r>
            <w:rPr>
              <w:rFonts w:hint="default" w:ascii="Times New Roman" w:hAnsi="Times New Roman" w:eastAsia="宋体" w:cs="Times New Roman"/>
            </w:rPr>
            <w:t>6.2 研究贡献与创新点</w:t>
          </w:r>
          <w:r>
            <w:rPr>
              <w:rFonts w:ascii="Times New Roman" w:hAnsi="Times New Roman" w:eastAsia="宋体" w:cs="Times New Roman"/>
            </w:rPr>
            <w:tab/>
          </w:r>
          <w:r>
            <w:rPr>
              <w:rFonts w:ascii="Times New Roman" w:hAnsi="Times New Roman" w:eastAsia="宋体" w:cs="Times New Roman"/>
            </w:rPr>
            <w:fldChar w:fldCharType="begin"/>
          </w:r>
          <w:r>
            <w:rPr>
              <w:rFonts w:ascii="Times New Roman" w:hAnsi="Times New Roman" w:eastAsia="宋体" w:cs="Times New Roman"/>
            </w:rPr>
            <w:instrText xml:space="preserve"> PAGEREF _Toc16381 \h </w:instrText>
          </w:r>
          <w:r>
            <w:rPr>
              <w:rFonts w:ascii="Times New Roman" w:hAnsi="Times New Roman" w:eastAsia="宋体" w:cs="Times New Roman"/>
            </w:rPr>
            <w:fldChar w:fldCharType="separate"/>
          </w:r>
          <w:r>
            <w:rPr>
              <w:rFonts w:ascii="Times New Roman" w:hAnsi="Times New Roman" w:eastAsia="宋体" w:cs="Times New Roman"/>
            </w:rPr>
            <w:t>35</w:t>
          </w:r>
          <w:r>
            <w:rPr>
              <w:rFonts w:ascii="Times New Roman" w:hAnsi="Times New Roman" w:eastAsia="宋体" w:cs="Times New Roman"/>
            </w:rPr>
            <w:fldChar w:fldCharType="end"/>
          </w:r>
          <w:r>
            <w:rPr>
              <w:rFonts w:hint="default" w:ascii="Times New Roman" w:hAnsi="Times New Roman" w:eastAsia="宋体" w:cs="Times New Roman"/>
              <w:kern w:val="2"/>
              <w:szCs w:val="24"/>
              <w:lang w:val="en-US" w:eastAsia="zh-CN" w:bidi="ar-SA"/>
            </w:rPr>
            <w:fldChar w:fldCharType="end"/>
          </w:r>
        </w:p>
        <w:p w14:paraId="08A43C34">
          <w:pPr>
            <w:pStyle w:val="7"/>
            <w:keepNext w:val="0"/>
            <w:keepLines w:val="0"/>
            <w:pageBreakBefore w:val="0"/>
            <w:tabs>
              <w:tab w:val="right" w:leader="dot" w:pos="8306"/>
            </w:tabs>
            <w:kinsoku/>
            <w:wordWrap/>
            <w:overflowPunct/>
            <w:topLinePunct w:val="0"/>
            <w:autoSpaceDE/>
            <w:autoSpaceDN/>
            <w:bidi w:val="0"/>
            <w:adjustRightInd/>
            <w:snapToGrid/>
            <w:spacing w:line="400" w:lineRule="exact"/>
            <w:rPr>
              <w:rFonts w:ascii="Times New Roman" w:hAnsi="Times New Roman" w:eastAsia="宋体" w:cs="Times New Roman"/>
            </w:rPr>
          </w:pPr>
          <w:r>
            <w:rPr>
              <w:rFonts w:hint="default" w:ascii="Times New Roman" w:hAnsi="Times New Roman" w:eastAsia="宋体" w:cs="Times New Roman"/>
              <w:kern w:val="2"/>
              <w:szCs w:val="24"/>
              <w:lang w:val="en-US" w:eastAsia="zh-CN" w:bidi="ar-SA"/>
            </w:rPr>
            <w:fldChar w:fldCharType="begin"/>
          </w:r>
          <w:r>
            <w:rPr>
              <w:rFonts w:hint="default" w:ascii="Times New Roman" w:hAnsi="Times New Roman" w:eastAsia="宋体" w:cs="Times New Roman"/>
              <w:kern w:val="2"/>
              <w:szCs w:val="24"/>
              <w:lang w:val="en-US" w:eastAsia="zh-CN" w:bidi="ar-SA"/>
            </w:rPr>
            <w:instrText xml:space="preserve"> HYPERLINK \l _Toc30613 </w:instrText>
          </w:r>
          <w:r>
            <w:rPr>
              <w:rFonts w:hint="default" w:ascii="Times New Roman" w:hAnsi="Times New Roman" w:eastAsia="宋体" w:cs="Times New Roman"/>
              <w:kern w:val="2"/>
              <w:szCs w:val="24"/>
              <w:lang w:val="en-US" w:eastAsia="zh-CN" w:bidi="ar-SA"/>
            </w:rPr>
            <w:fldChar w:fldCharType="separate"/>
          </w:r>
          <w:r>
            <w:rPr>
              <w:rFonts w:hint="default" w:ascii="Times New Roman" w:hAnsi="Times New Roman" w:eastAsia="宋体" w:cs="Times New Roman"/>
            </w:rPr>
            <w:t>6.3 研究局限性与未来工作</w:t>
          </w:r>
          <w:r>
            <w:rPr>
              <w:rFonts w:ascii="Times New Roman" w:hAnsi="Times New Roman" w:eastAsia="宋体" w:cs="Times New Roman"/>
            </w:rPr>
            <w:tab/>
          </w:r>
          <w:r>
            <w:rPr>
              <w:rFonts w:ascii="Times New Roman" w:hAnsi="Times New Roman" w:eastAsia="宋体" w:cs="Times New Roman"/>
            </w:rPr>
            <w:fldChar w:fldCharType="begin"/>
          </w:r>
          <w:r>
            <w:rPr>
              <w:rFonts w:ascii="Times New Roman" w:hAnsi="Times New Roman" w:eastAsia="宋体" w:cs="Times New Roman"/>
            </w:rPr>
            <w:instrText xml:space="preserve"> PAGEREF _Toc30613 \h </w:instrText>
          </w:r>
          <w:r>
            <w:rPr>
              <w:rFonts w:ascii="Times New Roman" w:hAnsi="Times New Roman" w:eastAsia="宋体" w:cs="Times New Roman"/>
            </w:rPr>
            <w:fldChar w:fldCharType="separate"/>
          </w:r>
          <w:r>
            <w:rPr>
              <w:rFonts w:ascii="Times New Roman" w:hAnsi="Times New Roman" w:eastAsia="宋体" w:cs="Times New Roman"/>
            </w:rPr>
            <w:t>35</w:t>
          </w:r>
          <w:r>
            <w:rPr>
              <w:rFonts w:ascii="Times New Roman" w:hAnsi="Times New Roman" w:eastAsia="宋体" w:cs="Times New Roman"/>
            </w:rPr>
            <w:fldChar w:fldCharType="end"/>
          </w:r>
          <w:r>
            <w:rPr>
              <w:rFonts w:hint="default" w:ascii="Times New Roman" w:hAnsi="Times New Roman" w:eastAsia="宋体" w:cs="Times New Roman"/>
              <w:kern w:val="2"/>
              <w:szCs w:val="24"/>
              <w:lang w:val="en-US" w:eastAsia="zh-CN" w:bidi="ar-SA"/>
            </w:rPr>
            <w:fldChar w:fldCharType="end"/>
          </w:r>
        </w:p>
        <w:p w14:paraId="1FEA6C7F">
          <w:pPr>
            <w:pStyle w:val="6"/>
            <w:keepNext w:val="0"/>
            <w:keepLines w:val="0"/>
            <w:pageBreakBefore w:val="0"/>
            <w:tabs>
              <w:tab w:val="right" w:leader="dot" w:pos="8306"/>
            </w:tabs>
            <w:kinsoku/>
            <w:wordWrap/>
            <w:overflowPunct/>
            <w:topLinePunct w:val="0"/>
            <w:autoSpaceDE/>
            <w:autoSpaceDN/>
            <w:bidi w:val="0"/>
            <w:adjustRightInd/>
            <w:snapToGrid/>
            <w:spacing w:line="400" w:lineRule="exact"/>
            <w:rPr>
              <w:rFonts w:ascii="Times New Roman" w:hAnsi="Times New Roman" w:eastAsia="宋体" w:cs="Times New Roman"/>
            </w:rPr>
          </w:pPr>
          <w:r>
            <w:rPr>
              <w:rFonts w:hint="default" w:ascii="Times New Roman" w:hAnsi="Times New Roman" w:eastAsia="宋体" w:cs="Times New Roman"/>
              <w:kern w:val="2"/>
              <w:szCs w:val="24"/>
              <w:lang w:val="en-US" w:eastAsia="zh-CN" w:bidi="ar-SA"/>
            </w:rPr>
            <w:fldChar w:fldCharType="begin"/>
          </w:r>
          <w:r>
            <w:rPr>
              <w:rFonts w:hint="default" w:ascii="Times New Roman" w:hAnsi="Times New Roman" w:eastAsia="宋体" w:cs="Times New Roman"/>
              <w:kern w:val="2"/>
              <w:szCs w:val="24"/>
              <w:lang w:val="en-US" w:eastAsia="zh-CN" w:bidi="ar-SA"/>
            </w:rPr>
            <w:instrText xml:space="preserve"> HYPERLINK \l _Toc16024 </w:instrText>
          </w:r>
          <w:r>
            <w:rPr>
              <w:rFonts w:hint="default" w:ascii="Times New Roman" w:hAnsi="Times New Roman" w:eastAsia="宋体" w:cs="Times New Roman"/>
              <w:kern w:val="2"/>
              <w:szCs w:val="24"/>
              <w:lang w:val="en-US" w:eastAsia="zh-CN" w:bidi="ar-SA"/>
            </w:rPr>
            <w:fldChar w:fldCharType="separate"/>
          </w:r>
          <w:r>
            <w:rPr>
              <w:rFonts w:hint="eastAsia" w:ascii="Times New Roman" w:hAnsi="Times New Roman" w:eastAsia="宋体" w:cs="Times New Roman"/>
              <w:lang w:val="en-US" w:eastAsia="zh-CN"/>
            </w:rPr>
            <w:t>参考文献</w:t>
          </w:r>
          <w:r>
            <w:rPr>
              <w:rFonts w:ascii="Times New Roman" w:hAnsi="Times New Roman" w:eastAsia="宋体" w:cs="Times New Roman"/>
            </w:rPr>
            <w:tab/>
          </w:r>
          <w:r>
            <w:rPr>
              <w:rFonts w:ascii="Times New Roman" w:hAnsi="Times New Roman" w:eastAsia="宋体" w:cs="Times New Roman"/>
            </w:rPr>
            <w:fldChar w:fldCharType="begin"/>
          </w:r>
          <w:r>
            <w:rPr>
              <w:rFonts w:ascii="Times New Roman" w:hAnsi="Times New Roman" w:eastAsia="宋体" w:cs="Times New Roman"/>
            </w:rPr>
            <w:instrText xml:space="preserve"> PAGEREF _Toc16024 \h </w:instrText>
          </w:r>
          <w:r>
            <w:rPr>
              <w:rFonts w:ascii="Times New Roman" w:hAnsi="Times New Roman" w:eastAsia="宋体" w:cs="Times New Roman"/>
            </w:rPr>
            <w:fldChar w:fldCharType="separate"/>
          </w:r>
          <w:r>
            <w:rPr>
              <w:rFonts w:ascii="Times New Roman" w:hAnsi="Times New Roman" w:eastAsia="宋体" w:cs="Times New Roman"/>
            </w:rPr>
            <w:t>36</w:t>
          </w:r>
          <w:r>
            <w:rPr>
              <w:rFonts w:ascii="Times New Roman" w:hAnsi="Times New Roman" w:eastAsia="宋体" w:cs="Times New Roman"/>
            </w:rPr>
            <w:fldChar w:fldCharType="end"/>
          </w:r>
          <w:r>
            <w:rPr>
              <w:rFonts w:hint="default" w:ascii="Times New Roman" w:hAnsi="Times New Roman" w:eastAsia="宋体" w:cs="Times New Roman"/>
              <w:kern w:val="2"/>
              <w:szCs w:val="24"/>
              <w:lang w:val="en-US" w:eastAsia="zh-CN" w:bidi="ar-SA"/>
            </w:rPr>
            <w:fldChar w:fldCharType="end"/>
          </w:r>
        </w:p>
        <w:p w14:paraId="4534C7B1">
          <w:pPr>
            <w:keepNext w:val="0"/>
            <w:keepLines w:val="0"/>
            <w:pageBreakBefore w:val="0"/>
            <w:shd w:val="clear"/>
            <w:kinsoku/>
            <w:wordWrap/>
            <w:overflowPunct/>
            <w:topLinePunct w:val="0"/>
            <w:autoSpaceDE/>
            <w:autoSpaceDN/>
            <w:bidi w:val="0"/>
            <w:adjustRightInd/>
            <w:snapToGrid/>
            <w:spacing w:line="400" w:lineRule="exact"/>
            <w:ind w:firstLine="1920" w:firstLineChars="800"/>
            <w:jc w:val="both"/>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Cs w:val="24"/>
              <w:lang w:val="en-US" w:eastAsia="zh-CN" w:bidi="ar-SA"/>
            </w:rPr>
            <w:fldChar w:fldCharType="end"/>
          </w:r>
        </w:p>
      </w:sdtContent>
    </w:sdt>
    <w:p w14:paraId="3D9C8F21">
      <w:pPr>
        <w:keepNext w:val="0"/>
        <w:keepLines w:val="0"/>
        <w:pageBreakBefore w:val="0"/>
        <w:shd w:val="clear"/>
        <w:kinsoku/>
        <w:wordWrap/>
        <w:overflowPunct/>
        <w:topLinePunct w:val="0"/>
        <w:autoSpaceDE/>
        <w:autoSpaceDN/>
        <w:bidi w:val="0"/>
        <w:adjustRightInd/>
        <w:snapToGrid/>
        <w:spacing w:line="400" w:lineRule="exact"/>
        <w:ind w:firstLine="1920" w:firstLineChars="800"/>
        <w:jc w:val="both"/>
        <w:rPr>
          <w:rFonts w:hint="default" w:ascii="Times New Roman" w:hAnsi="Times New Roman" w:eastAsia="宋体" w:cs="Times New Roman"/>
          <w:kern w:val="2"/>
          <w:sz w:val="24"/>
          <w:szCs w:val="24"/>
          <w:lang w:val="en-US" w:eastAsia="zh-CN" w:bidi="ar-SA"/>
        </w:rPr>
        <w:sectPr>
          <w:pgSz w:w="11906" w:h="16838"/>
          <w:pgMar w:top="1440" w:right="1080" w:bottom="1440" w:left="1080" w:header="851" w:footer="992" w:gutter="0"/>
          <w:pgBorders>
            <w:top w:val="none" w:sz="0" w:space="0"/>
            <w:left w:val="none" w:sz="0" w:space="0"/>
            <w:bottom w:val="none" w:sz="0" w:space="0"/>
            <w:right w:val="none" w:sz="0" w:space="0"/>
          </w:pgBorders>
          <w:cols w:space="425" w:num="1"/>
          <w:docGrid w:type="lines" w:linePitch="312" w:charSpace="0"/>
        </w:sectPr>
      </w:pPr>
    </w:p>
    <w:p w14:paraId="308D9A83">
      <w:pPr>
        <w:pStyle w:val="2"/>
        <w:keepNext w:val="0"/>
        <w:keepLines w:val="0"/>
        <w:pageBreakBefore w:val="0"/>
        <w:kinsoku/>
        <w:wordWrap/>
        <w:overflowPunct/>
        <w:topLinePunct w:val="0"/>
        <w:autoSpaceDE/>
        <w:autoSpaceDN/>
        <w:bidi w:val="0"/>
        <w:adjustRightInd/>
        <w:snapToGrid/>
        <w:spacing w:afterAutospacing="0" w:line="400" w:lineRule="exact"/>
      </w:pPr>
      <w:bookmarkStart w:id="0" w:name="_Toc2795"/>
      <w:r>
        <w:t>1 引言</w:t>
      </w:r>
      <w:bookmarkEnd w:id="0"/>
    </w:p>
    <w:p w14:paraId="7E45B2A0">
      <w:pPr>
        <w:pStyle w:val="4"/>
        <w:keepNext w:val="0"/>
        <w:keepLines w:val="0"/>
        <w:pageBreakBefore w:val="0"/>
        <w:kinsoku/>
        <w:wordWrap/>
        <w:overflowPunct/>
        <w:topLinePunct w:val="0"/>
        <w:autoSpaceDE/>
        <w:autoSpaceDN/>
        <w:bidi w:val="0"/>
        <w:adjustRightInd/>
        <w:snapToGrid/>
        <w:spacing w:beforeAutospacing="0" w:afterAutospacing="0" w:line="400" w:lineRule="exact"/>
      </w:pPr>
      <w:bookmarkStart w:id="1" w:name="_Toc20751"/>
      <w:r>
        <w:t>1.1 研究背景</w:t>
      </w:r>
      <w:bookmarkEnd w:id="1"/>
    </w:p>
    <w:p w14:paraId="488AD237">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eastAsia" w:ascii="Times New Roman" w:hAnsi="Times New Roman" w:eastAsia="宋体" w:cs="Times New Roman"/>
        </w:rPr>
      </w:pPr>
      <w:r>
        <w:rPr>
          <w:rFonts w:ascii="Times New Roman" w:hAnsi="Times New Roman" w:eastAsia="宋体" w:cs="Times New Roman"/>
        </w:rPr>
        <w:t>近</w:t>
      </w:r>
      <w:r>
        <w:rPr>
          <w:rFonts w:hint="eastAsia" w:ascii="Times New Roman" w:hAnsi="Times New Roman" w:eastAsia="宋体" w:cs="Times New Roman"/>
        </w:rPr>
        <w:t>以大语言模型（LLMs）为代表的生成式人工智能正迅速成为产业升级的关键力量。以</w:t>
      </w:r>
      <w:r>
        <w:rPr>
          <w:rFonts w:hint="eastAsia" w:ascii="Times New Roman" w:hAnsi="Times New Roman" w:eastAsia="宋体" w:cs="Times New Roman"/>
        </w:rPr>
        <w:t>Transformer为核心的大规模预训练模型在自然语言处理领域取得显著突破[1]，GPT、LLaMA等系列模型在对话、代码生成等任务中展现出强大能力[2]。随着模型规模扩大，研究者观察到参数规模与性能间的规模效应[3]，推动模型向千亿甚至万亿参数演进。</w:t>
      </w:r>
    </w:p>
    <w:p w14:paraId="7928E5A8">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eastAsia" w:ascii="Times New Roman" w:hAnsi="Times New Roman" w:eastAsia="宋体" w:cs="Times New Roman"/>
        </w:rPr>
      </w:pPr>
      <w:r>
        <w:rPr>
          <w:rFonts w:hint="eastAsia" w:ascii="Times New Roman" w:hAnsi="Times New Roman" w:eastAsia="宋体" w:cs="Times New Roman"/>
        </w:rPr>
        <w:t>然而，模型扩展也带来巨大的计算资源消耗。研究表明，大模型训练阶段的碳排放已引发广泛关注[4]；更值得重视的是，在在线服务场景中，推理阶段的累计能耗可能超过训练阶段[5]。高并发请求下，海量推理计算导致数据中心运营成本激增，环境压力日益凸显。为此，“绿色人工智能”（Green AI）理念倡导在性能之外兼顾资源消耗与可持续性[6]。</w:t>
      </w:r>
    </w:p>
    <w:p w14:paraId="1FE8F5CB">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ascii="Times New Roman" w:hAnsi="Times New Roman" w:eastAsia="宋体" w:cs="Times New Roman"/>
        </w:rPr>
      </w:pPr>
      <w:r>
        <w:rPr>
          <w:rFonts w:hint="eastAsia" w:ascii="Times New Roman" w:hAnsi="Times New Roman" w:eastAsia="宋体" w:cs="Times New Roman"/>
        </w:rPr>
        <w:t>在此背景下，模型评估需从单一性能维度走向多维度权衡。实际部署中，质量、能耗与推理速度相互制约，形成“能质速三难困境”（Energy–Quality–Speed Trilemma）[7]。如何系统评估不同模型在多样化任务下的能效表现，成为当前亟待解决的问题。</w:t>
      </w:r>
    </w:p>
    <w:p w14:paraId="22481460">
      <w:pPr>
        <w:pStyle w:val="3"/>
        <w:keepNext w:val="0"/>
        <w:keepLines w:val="0"/>
        <w:pageBreakBefore w:val="0"/>
        <w:kinsoku/>
        <w:wordWrap/>
        <w:overflowPunct/>
        <w:topLinePunct w:val="0"/>
        <w:autoSpaceDE/>
        <w:autoSpaceDN/>
        <w:bidi w:val="0"/>
        <w:adjustRightInd/>
        <w:snapToGrid/>
        <w:spacing w:line="400" w:lineRule="exact"/>
      </w:pPr>
      <w:bookmarkStart w:id="2" w:name="_Toc2313"/>
      <w:r>
        <w:t>1.2 文献综述</w:t>
      </w:r>
      <w:bookmarkEnd w:id="2"/>
    </w:p>
    <w:p w14:paraId="4238DD26">
      <w:pPr>
        <w:pStyle w:val="4"/>
        <w:keepNext w:val="0"/>
        <w:keepLines w:val="0"/>
        <w:pageBreakBefore w:val="0"/>
        <w:kinsoku/>
        <w:wordWrap/>
        <w:overflowPunct/>
        <w:topLinePunct w:val="0"/>
        <w:autoSpaceDE/>
        <w:autoSpaceDN/>
        <w:bidi w:val="0"/>
        <w:adjustRightInd/>
        <w:snapToGrid/>
        <w:spacing w:beforeAutospacing="0" w:afterAutospacing="0" w:line="400" w:lineRule="exact"/>
      </w:pPr>
      <w:bookmarkStart w:id="3" w:name="_Toc24988"/>
      <w:r>
        <w:t>1.2.1 性能导向评估研究</w:t>
      </w:r>
      <w:bookmarkEnd w:id="3"/>
    </w:p>
    <w:p w14:paraId="14A70995">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ascii="Times New Roman" w:hAnsi="Times New Roman" w:eastAsia="宋体" w:cs="Times New Roman"/>
        </w:rPr>
      </w:pPr>
      <w:r>
        <w:rPr>
          <w:rFonts w:ascii="Times New Roman" w:hAnsi="Times New Roman" w:eastAsia="宋体" w:cs="Times New Roman"/>
        </w:rPr>
        <w:t>在大语言模型研究的早期阶段，模型评估主要集中于性能指标。随着预训练语言模型的发展，研究者提出了一系列标准化评估基准，用于系统比较不同模型在自然语言处理任务中的表现。</w:t>
      </w:r>
    </w:p>
    <w:p w14:paraId="4CF75327">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ascii="Times New Roman" w:hAnsi="Times New Roman" w:eastAsia="宋体" w:cs="Times New Roman"/>
        </w:rPr>
      </w:pPr>
      <w:r>
        <w:rPr>
          <w:rFonts w:ascii="Times New Roman" w:hAnsi="Times New Roman" w:eastAsia="宋体" w:cs="Times New Roman"/>
        </w:rPr>
        <w:t>例如，GLUE 基准通过多个自然语言理解任务对模型语义理解能力进行综合评估[8]。随后提出的 SuperGLUE 在任务难度和评测维度上进一步提升，以推动模型在复杂推理任务上的能力发展[9]。随着模型规模不断扩大，研究者开始构建更加综合性的评估体系。例如，多任务语言理解基准 MMLU 通过多个学科领域的问题集合，对模型的知识广度与推理能力进行测试[10]。此外，HELM 评估框架通过引入准确性、鲁棒性和效率等多维指标，对语言模型进行更加全面的评价[11]。</w:t>
      </w:r>
    </w:p>
    <w:p w14:paraId="17DEA6B4">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ascii="Times New Roman" w:hAnsi="Times New Roman" w:eastAsia="宋体" w:cs="Times New Roman"/>
        </w:rPr>
      </w:pPr>
      <w:r>
        <w:rPr>
          <w:rFonts w:ascii="Times New Roman" w:hAnsi="Times New Roman" w:eastAsia="宋体" w:cs="Times New Roman"/>
        </w:rPr>
        <w:t>这些评估体系在推动模型性能提升方面发挥了重要作用，但其核心评价指标仍然主要集中在模型输出质量层面，对模型推理效率和资源消耗关注不足。</w:t>
      </w:r>
    </w:p>
    <w:p w14:paraId="69A4CBBA">
      <w:pPr>
        <w:pStyle w:val="4"/>
        <w:keepNext w:val="0"/>
        <w:keepLines w:val="0"/>
        <w:pageBreakBefore w:val="0"/>
        <w:kinsoku/>
        <w:wordWrap/>
        <w:overflowPunct/>
        <w:topLinePunct w:val="0"/>
        <w:autoSpaceDE/>
        <w:autoSpaceDN/>
        <w:bidi w:val="0"/>
        <w:adjustRightInd/>
        <w:snapToGrid/>
        <w:spacing w:beforeAutospacing="0" w:afterAutospacing="0" w:line="400" w:lineRule="exact"/>
      </w:pPr>
      <w:bookmarkStart w:id="4" w:name="_Toc14154"/>
      <w:r>
        <w:t>1.2.2 大语言模型能效研究</w:t>
      </w:r>
      <w:bookmarkEnd w:id="4"/>
    </w:p>
    <w:p w14:paraId="27F649B8">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ascii="Times New Roman" w:hAnsi="Times New Roman" w:eastAsia="宋体" w:cs="Times New Roman"/>
        </w:rPr>
      </w:pPr>
      <w:r>
        <w:rPr>
          <w:rFonts w:ascii="Times New Roman" w:hAnsi="Times New Roman" w:eastAsia="宋体" w:cs="Times New Roman"/>
        </w:rPr>
        <w:t>随着绿色人工智能理念的提出，越来越多研究开始关注深度学习模型的能源消耗问题。</w:t>
      </w:r>
    </w:p>
    <w:p w14:paraId="6C4572F4">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ascii="Times New Roman" w:hAnsi="Times New Roman" w:eastAsia="宋体" w:cs="Times New Roman"/>
        </w:rPr>
      </w:pPr>
      <w:r>
        <w:rPr>
          <w:rFonts w:ascii="Times New Roman" w:hAnsi="Times New Roman" w:eastAsia="宋体" w:cs="Times New Roman"/>
        </w:rPr>
        <w:t>早期研究主要集中于模型训练阶段。例如，Strubell 等人通过分析自然语言处理模型训练过程，指出大型深度学习模型可能产生较高碳排放，并呼吁在模型开发过程中关注能源成本[12]。Patterson 等人对深度学习模型训练过程中的能源消耗进行了系统量化研究，并提出通过优化硬件配置和训练策略降低碳排放[4]。</w:t>
      </w:r>
    </w:p>
    <w:p w14:paraId="368C1D68">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ascii="Times New Roman" w:hAnsi="Times New Roman" w:eastAsia="宋体" w:cs="Times New Roman"/>
        </w:rPr>
      </w:pPr>
      <w:r>
        <w:rPr>
          <w:rFonts w:ascii="Times New Roman" w:hAnsi="Times New Roman" w:eastAsia="宋体" w:cs="Times New Roman"/>
        </w:rPr>
        <w:t>随着生成式人工智能服务的普及，研究重点逐渐从训练阶段转向推理阶段。Luccioni 等人的研究表明，在大规模在线服务环境中，推理阶段的累计能源消耗可能超过训练阶段[5]。</w:t>
      </w:r>
    </w:p>
    <w:p w14:paraId="733A823D">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ascii="Times New Roman" w:hAnsi="Times New Roman" w:eastAsia="宋体" w:cs="Times New Roman"/>
        </w:rPr>
      </w:pPr>
      <w:r>
        <w:rPr>
          <w:rFonts w:ascii="Times New Roman" w:hAnsi="Times New Roman" w:eastAsia="宋体" w:cs="Times New Roman"/>
        </w:rPr>
        <w:t>在技术层面，研究者提出了多种降低计算成本的方法。例如，模型量化技术通过降低参数表示精度，可以显著减少计算复杂度并提高推理效率[13]；知识蒸馏方法通过训练轻量级模型模仿大型模型行为，从而降低模型规模[14]；网络剪枝技术则通过移除冗余权重减少模型计算量[15]。</w:t>
      </w:r>
    </w:p>
    <w:p w14:paraId="32EF5212">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ascii="Times New Roman" w:hAnsi="Times New Roman" w:eastAsia="宋体" w:cs="Times New Roman"/>
        </w:rPr>
      </w:pPr>
      <w:r>
        <w:rPr>
          <w:rFonts w:ascii="Times New Roman" w:hAnsi="Times New Roman" w:eastAsia="宋体" w:cs="Times New Roman"/>
        </w:rPr>
        <w:t>此外，在系统层面，一些推理优化框架也显著提高了模型推理效率。例如，vLLM 通过改进显存管理机制提高 GPU 利用率[16]，而 TensorRT-LLM 则通过深度优化计算图结构实现高性能推理。</w:t>
      </w:r>
    </w:p>
    <w:p w14:paraId="7A6A3A34">
      <w:pPr>
        <w:pStyle w:val="4"/>
        <w:keepNext w:val="0"/>
        <w:keepLines w:val="0"/>
        <w:pageBreakBefore w:val="0"/>
        <w:kinsoku/>
        <w:wordWrap/>
        <w:overflowPunct/>
        <w:topLinePunct w:val="0"/>
        <w:autoSpaceDE/>
        <w:autoSpaceDN/>
        <w:bidi w:val="0"/>
        <w:adjustRightInd/>
        <w:snapToGrid/>
        <w:spacing w:beforeAutospacing="0" w:afterAutospacing="0" w:line="400" w:lineRule="exact"/>
      </w:pPr>
      <w:bookmarkStart w:id="5" w:name="_Toc13632"/>
      <w:r>
        <w:t>1.2.3 多维评估框架研究</w:t>
      </w:r>
      <w:bookmarkEnd w:id="5"/>
    </w:p>
    <w:p w14:paraId="1A6EA61E">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ascii="Times New Roman" w:hAnsi="Times New Roman" w:eastAsia="宋体" w:cs="Times New Roman"/>
        </w:rPr>
      </w:pPr>
      <w:r>
        <w:rPr>
          <w:rFonts w:ascii="Times New Roman" w:hAnsi="Times New Roman" w:eastAsia="宋体" w:cs="Times New Roman"/>
        </w:rPr>
        <w:t>为了弥补单一性能评估体系的不足，一些研究开始探索多维度模型评估方法。</w:t>
      </w:r>
    </w:p>
    <w:p w14:paraId="6B72328A">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ascii="Times New Roman" w:hAnsi="Times New Roman" w:eastAsia="宋体" w:cs="Times New Roman"/>
        </w:rPr>
      </w:pPr>
      <w:r>
        <w:rPr>
          <w:rFonts w:ascii="Times New Roman" w:hAnsi="Times New Roman" w:eastAsia="宋体" w:cs="Times New Roman"/>
        </w:rPr>
        <w:t>例如，部分研究提出将推理延迟、吞吐量以及计算成本纳入模型评价体系，从而更加全面地描述模型性能[11]。在环境影响评估方面，Lacoste 等人提出 Machine Learning Emissions Calculator，用于估算机器学习模型训练过程中的碳排放[17]。</w:t>
      </w:r>
    </w:p>
    <w:p w14:paraId="6F83433C">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ascii="Times New Roman" w:hAnsi="Times New Roman" w:eastAsia="宋体" w:cs="Times New Roman"/>
        </w:rPr>
      </w:pPr>
      <w:r>
        <w:rPr>
          <w:rFonts w:ascii="Times New Roman" w:hAnsi="Times New Roman" w:eastAsia="宋体" w:cs="Times New Roman"/>
        </w:rPr>
        <w:t>此外，一些研究尝试通过综合评价方法对模型进行排名。例如，Mehditabar 等人提出 BRACE 框架，通过统一指标体系对代码生成模型进行多维评估。</w:t>
      </w:r>
    </w:p>
    <w:p w14:paraId="453AB73F">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ascii="Times New Roman" w:hAnsi="Times New Roman" w:eastAsia="宋体" w:cs="Times New Roman"/>
        </w:rPr>
      </w:pPr>
      <w:r>
        <w:rPr>
          <w:rFonts w:ascii="Times New Roman" w:hAnsi="Times New Roman" w:eastAsia="宋体" w:cs="Times New Roman"/>
        </w:rPr>
        <w:t>总体而言，现有研究虽然在多维评估方面进行了探索，但仍缺乏统一实验环境下的系统性比较研究。</w:t>
      </w:r>
    </w:p>
    <w:p w14:paraId="075062AC">
      <w:pPr>
        <w:pStyle w:val="4"/>
        <w:keepNext w:val="0"/>
        <w:keepLines w:val="0"/>
        <w:pageBreakBefore w:val="0"/>
        <w:kinsoku/>
        <w:wordWrap/>
        <w:overflowPunct/>
        <w:topLinePunct w:val="0"/>
        <w:autoSpaceDE/>
        <w:autoSpaceDN/>
        <w:bidi w:val="0"/>
        <w:adjustRightInd/>
        <w:snapToGrid/>
        <w:spacing w:beforeAutospacing="0" w:afterAutospacing="0" w:line="400" w:lineRule="exact"/>
      </w:pPr>
      <w:bookmarkStart w:id="6" w:name="_Toc9935"/>
      <w:r>
        <w:t>1.3 现有研究不足</w:t>
      </w:r>
      <w:bookmarkEnd w:id="6"/>
    </w:p>
    <w:p w14:paraId="10146EA0">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ascii="Times New Roman" w:hAnsi="Times New Roman" w:eastAsia="宋体" w:cs="Times New Roman"/>
        </w:rPr>
      </w:pPr>
      <w:r>
        <w:rPr>
          <w:rFonts w:ascii="Times New Roman" w:hAnsi="Times New Roman" w:eastAsia="宋体" w:cs="Times New Roman"/>
        </w:rPr>
        <w:t>综合现有研究可以发现，大语言模型能效评估仍存在以下不足。</w:t>
      </w:r>
    </w:p>
    <w:p w14:paraId="754DEDD6">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ascii="Times New Roman" w:hAnsi="Times New Roman" w:eastAsia="宋体" w:cs="Times New Roman"/>
        </w:rPr>
      </w:pPr>
      <w:r>
        <w:rPr>
          <w:rFonts w:ascii="Times New Roman" w:hAnsi="Times New Roman" w:eastAsia="宋体" w:cs="Times New Roman"/>
        </w:rPr>
        <w:t>现有研究多集中于模型训练阶段，而对推理阶段不同模型属性之间的系统比较仍然较为有限。特别是在模型规模、量化精度以及推理框架等因素之间，缺乏统一实验环境下的系统分析。</w:t>
      </w:r>
    </w:p>
    <w:p w14:paraId="3356D713">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ascii="Times New Roman" w:hAnsi="Times New Roman" w:eastAsia="宋体" w:cs="Times New Roman"/>
        </w:rPr>
      </w:pPr>
      <w:r>
        <w:rPr>
          <w:rFonts w:ascii="Times New Roman" w:hAnsi="Times New Roman" w:eastAsia="宋体" w:cs="Times New Roman"/>
        </w:rPr>
        <w:t>多数研究往往只关注单一维度指标，例如推理速度或能源消耗，而缺乏对模型输出质量与能源效率之间权衡关系的系统研究。</w:t>
      </w:r>
    </w:p>
    <w:p w14:paraId="119A553A">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ascii="Times New Roman" w:hAnsi="Times New Roman" w:eastAsia="宋体" w:cs="Times New Roman"/>
        </w:rPr>
      </w:pPr>
      <w:r>
        <w:rPr>
          <w:rFonts w:ascii="Times New Roman" w:hAnsi="Times New Roman" w:eastAsia="宋体" w:cs="Times New Roman"/>
        </w:rPr>
        <w:t>现有研究通常未能同时考虑模型属性、推理框架和任务类型之间的交互作用。由于不同任务对模型计算结构和生成长度需求不同，模型能效表现往往具有明显的任务依赖特征。因此，仅在单一任务条件下进行评估，难以全面反映模型在实际应用环境中的表现。</w:t>
      </w:r>
    </w:p>
    <w:p w14:paraId="581A84E9">
      <w:pPr>
        <w:pStyle w:val="2"/>
        <w:keepNext w:val="0"/>
        <w:keepLines w:val="0"/>
        <w:pageBreakBefore w:val="0"/>
        <w:kinsoku/>
        <w:wordWrap/>
        <w:overflowPunct/>
        <w:topLinePunct w:val="0"/>
        <w:autoSpaceDE/>
        <w:autoSpaceDN/>
        <w:bidi w:val="0"/>
        <w:adjustRightInd/>
        <w:snapToGrid/>
        <w:spacing w:beforeAutospacing="0" w:afterAutospacing="0" w:line="400" w:lineRule="exact"/>
        <w:rPr>
          <w:rFonts w:hint="eastAsia"/>
          <w:lang w:val="en-US" w:eastAsia="zh-CN"/>
        </w:rPr>
      </w:pPr>
      <w:bookmarkStart w:id="7" w:name="_Toc5728"/>
      <w:r>
        <w:rPr>
          <w:rFonts w:hint="eastAsia"/>
          <w:lang w:val="en-US" w:eastAsia="zh-CN"/>
        </w:rPr>
        <w:t>2 研究方法与实验设计</w:t>
      </w:r>
      <w:bookmarkEnd w:id="7"/>
    </w:p>
    <w:p w14:paraId="75D19FC4">
      <w:pPr>
        <w:pStyle w:val="4"/>
        <w:keepNext w:val="0"/>
        <w:keepLines w:val="0"/>
        <w:pageBreakBefore w:val="0"/>
        <w:kinsoku/>
        <w:wordWrap/>
        <w:overflowPunct/>
        <w:topLinePunct w:val="0"/>
        <w:autoSpaceDE/>
        <w:autoSpaceDN/>
        <w:bidi w:val="0"/>
        <w:adjustRightInd/>
        <w:snapToGrid/>
        <w:spacing w:beforeAutospacing="0" w:afterAutospacing="0" w:line="400" w:lineRule="exact"/>
        <w:rPr>
          <w:rFonts w:hint="eastAsia"/>
          <w:lang w:val="en-US" w:eastAsia="zh-CN"/>
        </w:rPr>
      </w:pPr>
      <w:bookmarkStart w:id="8" w:name="_Toc29443"/>
      <w:r>
        <w:rPr>
          <w:rFonts w:hint="eastAsia"/>
          <w:lang w:val="en-US" w:eastAsia="zh-CN"/>
        </w:rPr>
        <w:t>2.1 数据采集方法</w:t>
      </w:r>
      <w:bookmarkEnd w:id="8"/>
    </w:p>
    <w:p w14:paraId="4BA36FCD">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ascii="Times New Roman" w:hAnsi="Times New Roman" w:eastAsia="宋体" w:cs="Times New Roman"/>
        </w:rPr>
      </w:pPr>
      <w:r>
        <w:rPr>
          <w:rFonts w:ascii="Times New Roman" w:hAnsi="Times New Roman" w:eastAsia="宋体" w:cs="Times New Roman"/>
        </w:rPr>
        <w:t>本研究的数据来源于针对12个不同的大语言模型实验任务涵盖代码生成、创意写作、数学推理、问答、逻辑推理、文本摘要、翻译以及多轮对话，共计采集有效样本446个。所有实验均在同一平台上运行，以确保性能指标的可比性。</w:t>
      </w:r>
    </w:p>
    <w:p w14:paraId="01A064B2">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eastAsia" w:ascii="Times New Roman" w:hAnsi="Times New Roman" w:eastAsia="宋体" w:cs="Times New Roman"/>
          <w:lang w:val="en-US" w:eastAsia="zh-CN"/>
        </w:rPr>
      </w:pPr>
      <w:r>
        <w:rPr>
          <w:rFonts w:ascii="Times New Roman" w:hAnsi="Times New Roman" w:eastAsia="宋体" w:cs="Times New Roman"/>
        </w:rPr>
        <w:t>数据采集过程分为两个阶段：实验执行与原始数据提取。实验结束后，系统输出两类JSON文件，按模型名称分类存储</w:t>
      </w:r>
      <w:r>
        <w:rPr>
          <w:rFonts w:hint="eastAsia" w:ascii="Times New Roman" w:hAnsi="Times New Roman" w:eastAsia="宋体" w:cs="Times New Roman"/>
          <w:lang w:eastAsia="zh-CN"/>
        </w:rPr>
        <w:t>。</w:t>
      </w:r>
    </w:p>
    <w:p w14:paraId="77EB7F7E">
      <w:pPr>
        <w:pStyle w:val="4"/>
        <w:keepNext w:val="0"/>
        <w:keepLines w:val="0"/>
        <w:pageBreakBefore w:val="0"/>
        <w:kinsoku/>
        <w:wordWrap/>
        <w:overflowPunct/>
        <w:topLinePunct w:val="0"/>
        <w:autoSpaceDE/>
        <w:autoSpaceDN/>
        <w:bidi w:val="0"/>
        <w:adjustRightInd/>
        <w:snapToGrid/>
        <w:spacing w:beforeAutospacing="0" w:afterAutospacing="0" w:line="400" w:lineRule="exact"/>
        <w:rPr>
          <w:rFonts w:hint="eastAsia"/>
          <w:lang w:val="en-US" w:eastAsia="zh-CN"/>
        </w:rPr>
      </w:pPr>
      <w:bookmarkStart w:id="9" w:name="bm_2_2_质量得分方法"/>
      <w:r>
        <w:rPr>
          <w:rFonts w:hint="eastAsia"/>
          <w:lang w:val="en-US" w:eastAsia="zh-CN"/>
        </w:rPr>
        <w:t>2.2 质量得分方法</w:t>
      </w:r>
      <w:bookmarkEnd w:id="9"/>
    </w:p>
    <w:p w14:paraId="5825E143">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ascii="Times New Roman" w:hAnsi="Times New Roman" w:eastAsia="宋体" w:cs="Times New Roman"/>
        </w:rPr>
      </w:pPr>
      <w:r>
        <w:rPr>
          <w:rFonts w:ascii="Times New Roman" w:hAnsi="Times New Roman" w:eastAsia="宋体" w:cs="Times New Roman"/>
        </w:rPr>
        <w:t>为系统评估不同任务</w:t>
      </w:r>
      <w:r>
        <w:rPr>
          <w:rFonts w:hint="eastAsia" w:ascii="Times New Roman" w:hAnsi="Times New Roman" w:eastAsia="宋体" w:cs="Times New Roman"/>
          <w:lang w:val="en-US" w:eastAsia="zh-CN"/>
        </w:rPr>
        <w:t>的</w:t>
      </w:r>
      <w:r>
        <w:rPr>
          <w:rFonts w:ascii="Times New Roman" w:hAnsi="Times New Roman" w:eastAsia="宋体" w:cs="Times New Roman"/>
        </w:rPr>
        <w:t>输出质量，本研究分别选取了自动评估指标。这些指标旨在从正确性、流畅性、多样性、忠实度、复杂度等刻画模型生成文本的内在属性，为</w:t>
      </w:r>
      <w:r>
        <w:rPr>
          <w:rFonts w:hint="eastAsia" w:ascii="Times New Roman" w:hAnsi="Times New Roman" w:eastAsia="宋体" w:cs="Times New Roman"/>
          <w:lang w:val="en-US" w:eastAsia="zh-CN"/>
        </w:rPr>
        <w:t>后续</w:t>
      </w:r>
      <w:r>
        <w:rPr>
          <w:rFonts w:ascii="Times New Roman" w:hAnsi="Times New Roman" w:eastAsia="宋体" w:cs="Times New Roman"/>
        </w:rPr>
        <w:t>分析提供数据基础。各任务所采用的评估指标体系、核心指标及对应的数据文件汇总于表2-1。</w:t>
      </w:r>
    </w:p>
    <w:p w14:paraId="222AF2D8">
      <w:pPr>
        <w:keepNext w:val="0"/>
        <w:keepLines w:val="0"/>
        <w:pageBreakBefore w:val="0"/>
        <w:kinsoku/>
        <w:wordWrap/>
        <w:overflowPunct/>
        <w:topLinePunct w:val="0"/>
        <w:autoSpaceDE/>
        <w:autoSpaceDN/>
        <w:bidi w:val="0"/>
        <w:adjustRightInd/>
        <w:snapToGrid/>
        <w:spacing w:beforeAutospacing="0" w:afterAutospacing="0" w:line="400" w:lineRule="exact"/>
        <w:jc w:val="center"/>
        <w:rPr>
          <w:rFonts w:ascii="Times New Roman" w:hAnsi="Times New Roman" w:eastAsia="宋体" w:cs="Times New Roman"/>
          <w:b/>
          <w:bCs w:val="0"/>
          <w:sz w:val="21"/>
          <w:szCs w:val="21"/>
        </w:rPr>
      </w:pPr>
      <w:r>
        <w:rPr>
          <w:rFonts w:ascii="Times New Roman" w:hAnsi="Times New Roman" w:eastAsia="宋体" w:cs="Times New Roman"/>
          <w:b/>
          <w:bCs w:val="0"/>
          <w:sz w:val="21"/>
          <w:szCs w:val="21"/>
        </w:rPr>
        <w:t>表2-1 各任务类型质量评估指标体系概览</w:t>
      </w:r>
    </w:p>
    <w:tbl>
      <w:tblPr>
        <w:tblStyle w:val="14"/>
        <w:tblW w:w="0" w:type="auto"/>
        <w:jc w:val="center"/>
        <w:tblCellSpacing w:w="0" w:type="dxa"/>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fixed"/>
        <w:tblCellMar>
          <w:top w:w="80" w:type="dxa"/>
          <w:left w:w="160" w:type="dxa"/>
          <w:bottom w:w="80" w:type="dxa"/>
          <w:right w:w="160" w:type="dxa"/>
        </w:tblCellMar>
      </w:tblPr>
      <w:tblGrid>
        <w:gridCol w:w="1345"/>
        <w:gridCol w:w="6934"/>
      </w:tblGrid>
      <w:tr w14:paraId="1A91450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W w:w="1345" w:type="dxa"/>
            <w:tcBorders>
              <w:tl2br w:val="nil"/>
              <w:tr2bl w:val="nil"/>
            </w:tcBorders>
            <w:shd w:val="clear" w:color="auto" w:fill="FFFFFF"/>
            <w:vAlign w:val="center"/>
          </w:tcPr>
          <w:p w14:paraId="020E1C4B">
            <w:pPr>
              <w:keepNext w:val="0"/>
              <w:keepLines w:val="0"/>
              <w:pageBreakBefore w:val="0"/>
              <w:widowControl w:val="0"/>
              <w:kinsoku/>
              <w:wordWrap/>
              <w:overflowPunct/>
              <w:topLinePunct w:val="0"/>
              <w:autoSpaceDE/>
              <w:autoSpaceDN/>
              <w:bidi w:val="0"/>
              <w:adjustRightInd/>
              <w:snapToGrid/>
              <w:spacing w:beforeAutospacing="0" w:afterAutospacing="0" w:line="240" w:lineRule="exact"/>
              <w:jc w:val="center"/>
              <w:textAlignment w:val="auto"/>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任务类型</w:t>
            </w:r>
          </w:p>
        </w:tc>
        <w:tc>
          <w:tcPr>
            <w:tcW w:w="6934" w:type="dxa"/>
            <w:tcBorders>
              <w:tl2br w:val="nil"/>
              <w:tr2bl w:val="nil"/>
            </w:tcBorders>
            <w:shd w:val="clear" w:color="auto" w:fill="FFFFFF"/>
            <w:vAlign w:val="center"/>
          </w:tcPr>
          <w:p w14:paraId="7ADA8B8D">
            <w:pPr>
              <w:keepNext w:val="0"/>
              <w:keepLines w:val="0"/>
              <w:pageBreakBefore w:val="0"/>
              <w:widowControl w:val="0"/>
              <w:kinsoku/>
              <w:wordWrap/>
              <w:overflowPunct/>
              <w:topLinePunct w:val="0"/>
              <w:autoSpaceDE/>
              <w:autoSpaceDN/>
              <w:bidi w:val="0"/>
              <w:adjustRightInd/>
              <w:snapToGrid/>
              <w:spacing w:beforeAutospacing="0" w:afterAutospacing="0" w:line="240" w:lineRule="exact"/>
              <w:jc w:val="center"/>
              <w:textAlignment w:val="auto"/>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评估指标</w:t>
            </w:r>
          </w:p>
        </w:tc>
      </w:tr>
      <w:tr w14:paraId="0E26867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W w:w="1345" w:type="dxa"/>
            <w:tcBorders>
              <w:tl2br w:val="nil"/>
              <w:tr2bl w:val="nil"/>
            </w:tcBorders>
            <w:shd w:val="clear" w:color="auto" w:fill="FFFFFF"/>
            <w:vAlign w:val="center"/>
          </w:tcPr>
          <w:p w14:paraId="4599C468">
            <w:pPr>
              <w:keepNext w:val="0"/>
              <w:keepLines w:val="0"/>
              <w:pageBreakBefore w:val="0"/>
              <w:widowControl w:val="0"/>
              <w:kinsoku/>
              <w:wordWrap/>
              <w:overflowPunct/>
              <w:topLinePunct w:val="0"/>
              <w:autoSpaceDE/>
              <w:autoSpaceDN/>
              <w:bidi w:val="0"/>
              <w:adjustRightInd/>
              <w:snapToGrid/>
              <w:spacing w:beforeAutospacing="0" w:afterAutospacing="0" w:line="240" w:lineRule="exact"/>
              <w:jc w:val="center"/>
              <w:textAlignment w:val="auto"/>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代码生成</w:t>
            </w:r>
          </w:p>
        </w:tc>
        <w:tc>
          <w:tcPr>
            <w:tcW w:w="6934" w:type="dxa"/>
            <w:tcBorders>
              <w:tl2br w:val="nil"/>
              <w:tr2bl w:val="nil"/>
            </w:tcBorders>
            <w:shd w:val="clear" w:color="auto" w:fill="FFFFFF"/>
            <w:vAlign w:val="center"/>
          </w:tcPr>
          <w:p w14:paraId="1FC77E8F">
            <w:pPr>
              <w:keepNext w:val="0"/>
              <w:keepLines w:val="0"/>
              <w:pageBreakBefore w:val="0"/>
              <w:widowControl w:val="0"/>
              <w:kinsoku/>
              <w:wordWrap/>
              <w:overflowPunct/>
              <w:topLinePunct w:val="0"/>
              <w:autoSpaceDE/>
              <w:autoSpaceDN/>
              <w:bidi w:val="0"/>
              <w:adjustRightInd/>
              <w:snapToGrid/>
              <w:spacing w:beforeAutospacing="0" w:afterAutospacing="0" w:line="240" w:lineRule="exact"/>
              <w:jc w:val="left"/>
              <w:textAlignment w:val="auto"/>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代码长度、编译通过率、圈复杂度、包含代码、测试通过率、测试通过数、测试总数</w:t>
            </w:r>
          </w:p>
        </w:tc>
      </w:tr>
      <w:tr w14:paraId="2CB661C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W w:w="1345" w:type="dxa"/>
            <w:tcBorders>
              <w:tl2br w:val="nil"/>
              <w:tr2bl w:val="nil"/>
            </w:tcBorders>
            <w:shd w:val="clear" w:color="auto" w:fill="FFFFFF"/>
            <w:vAlign w:val="center"/>
          </w:tcPr>
          <w:p w14:paraId="20E3C37B">
            <w:pPr>
              <w:keepNext w:val="0"/>
              <w:keepLines w:val="0"/>
              <w:pageBreakBefore w:val="0"/>
              <w:widowControl w:val="0"/>
              <w:kinsoku/>
              <w:wordWrap/>
              <w:overflowPunct/>
              <w:topLinePunct w:val="0"/>
              <w:autoSpaceDE/>
              <w:autoSpaceDN/>
              <w:bidi w:val="0"/>
              <w:adjustRightInd/>
              <w:snapToGrid/>
              <w:spacing w:beforeAutospacing="0" w:afterAutospacing="0" w:line="240" w:lineRule="exact"/>
              <w:jc w:val="center"/>
              <w:textAlignment w:val="auto"/>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创意写作</w:t>
            </w:r>
          </w:p>
        </w:tc>
        <w:tc>
          <w:tcPr>
            <w:tcW w:w="6934" w:type="dxa"/>
            <w:tcBorders>
              <w:tl2br w:val="nil"/>
              <w:tr2bl w:val="nil"/>
            </w:tcBorders>
            <w:shd w:val="clear" w:color="auto" w:fill="FFFFFF"/>
            <w:vAlign w:val="center"/>
          </w:tcPr>
          <w:p w14:paraId="75C12B25">
            <w:pPr>
              <w:keepNext w:val="0"/>
              <w:keepLines w:val="0"/>
              <w:pageBreakBefore w:val="0"/>
              <w:widowControl w:val="0"/>
              <w:kinsoku/>
              <w:wordWrap/>
              <w:overflowPunct/>
              <w:topLinePunct w:val="0"/>
              <w:autoSpaceDE/>
              <w:autoSpaceDN/>
              <w:bidi w:val="0"/>
              <w:adjustRightInd/>
              <w:snapToGrid/>
              <w:spacing w:beforeAutospacing="0" w:afterAutospacing="0" w:line="240" w:lineRule="exact"/>
              <w:jc w:val="left"/>
              <w:textAlignment w:val="auto"/>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平均句长、词汇多样性-1/2、隐喻/排比/拟人/重复修辞计数、困惑度、句子/文本/词元计数、总修辞数、独特词元比</w:t>
            </w:r>
          </w:p>
        </w:tc>
      </w:tr>
      <w:tr w14:paraId="58A1E73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W w:w="1345" w:type="dxa"/>
            <w:tcBorders>
              <w:tl2br w:val="nil"/>
              <w:tr2bl w:val="nil"/>
            </w:tcBorders>
            <w:shd w:val="clear" w:color="auto" w:fill="FFFFFF"/>
            <w:vAlign w:val="center"/>
          </w:tcPr>
          <w:p w14:paraId="3601F4AA">
            <w:pPr>
              <w:keepNext w:val="0"/>
              <w:keepLines w:val="0"/>
              <w:pageBreakBefore w:val="0"/>
              <w:widowControl w:val="0"/>
              <w:kinsoku/>
              <w:wordWrap/>
              <w:overflowPunct/>
              <w:topLinePunct w:val="0"/>
              <w:autoSpaceDE/>
              <w:autoSpaceDN/>
              <w:bidi w:val="0"/>
              <w:adjustRightInd/>
              <w:snapToGrid/>
              <w:spacing w:beforeAutospacing="0" w:afterAutospacing="0" w:line="240" w:lineRule="exact"/>
              <w:jc w:val="center"/>
              <w:textAlignment w:val="auto"/>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数学推理</w:t>
            </w:r>
          </w:p>
        </w:tc>
        <w:tc>
          <w:tcPr>
            <w:tcW w:w="6934" w:type="dxa"/>
            <w:tcBorders>
              <w:tl2br w:val="nil"/>
              <w:tr2bl w:val="nil"/>
            </w:tcBorders>
            <w:shd w:val="clear" w:color="auto" w:fill="FFFFFF"/>
            <w:vAlign w:val="center"/>
          </w:tcPr>
          <w:p w14:paraId="399647C4">
            <w:pPr>
              <w:keepNext w:val="0"/>
              <w:keepLines w:val="0"/>
              <w:pageBreakBefore w:val="0"/>
              <w:widowControl w:val="0"/>
              <w:kinsoku/>
              <w:wordWrap/>
              <w:overflowPunct/>
              <w:topLinePunct w:val="0"/>
              <w:autoSpaceDE/>
              <w:autoSpaceDN/>
              <w:bidi w:val="0"/>
              <w:adjustRightInd/>
              <w:snapToGrid/>
              <w:spacing w:beforeAutospacing="0" w:afterAutospacing="0" w:line="240" w:lineRule="exact"/>
              <w:jc w:val="left"/>
              <w:textAlignment w:val="auto"/>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精确匹配、提取答案、提取置信度、包含答案、包含计算/推理过程、数值匹配、参考答案、步骤数、文本长度</w:t>
            </w:r>
          </w:p>
        </w:tc>
      </w:tr>
      <w:tr w14:paraId="14C7DA4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W w:w="1345" w:type="dxa"/>
            <w:tcBorders>
              <w:tl2br w:val="nil"/>
              <w:tr2bl w:val="nil"/>
            </w:tcBorders>
            <w:shd w:val="clear" w:color="auto" w:fill="FFFFFF"/>
            <w:vAlign w:val="center"/>
          </w:tcPr>
          <w:p w14:paraId="75C42C76">
            <w:pPr>
              <w:keepNext w:val="0"/>
              <w:keepLines w:val="0"/>
              <w:pageBreakBefore w:val="0"/>
              <w:widowControl w:val="0"/>
              <w:kinsoku/>
              <w:wordWrap/>
              <w:overflowPunct/>
              <w:topLinePunct w:val="0"/>
              <w:autoSpaceDE/>
              <w:autoSpaceDN/>
              <w:bidi w:val="0"/>
              <w:adjustRightInd/>
              <w:snapToGrid/>
              <w:spacing w:beforeAutospacing="0" w:afterAutospacing="0" w:line="240" w:lineRule="exact"/>
              <w:jc w:val="center"/>
              <w:textAlignment w:val="auto"/>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问答</w:t>
            </w:r>
          </w:p>
        </w:tc>
        <w:tc>
          <w:tcPr>
            <w:tcW w:w="6934" w:type="dxa"/>
            <w:tcBorders>
              <w:tl2br w:val="nil"/>
              <w:tr2bl w:val="nil"/>
            </w:tcBorders>
            <w:shd w:val="clear" w:color="auto" w:fill="FFFFFF"/>
            <w:vAlign w:val="center"/>
          </w:tcPr>
          <w:p w14:paraId="2E43F669">
            <w:pPr>
              <w:keepNext w:val="0"/>
              <w:keepLines w:val="0"/>
              <w:pageBreakBefore w:val="0"/>
              <w:widowControl w:val="0"/>
              <w:kinsoku/>
              <w:wordWrap/>
              <w:overflowPunct/>
              <w:topLinePunct w:val="0"/>
              <w:autoSpaceDE/>
              <w:autoSpaceDN/>
              <w:bidi w:val="0"/>
              <w:adjustRightInd/>
              <w:snapToGrid/>
              <w:spacing w:beforeAutospacing="0" w:afterAutospacing="0" w:line="240" w:lineRule="exact"/>
              <w:jc w:val="left"/>
              <w:textAlignment w:val="auto"/>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答案长度、平均段落长度、确定性/不确定性词汇数、置信度得分、包含答案/结论/列举/示例/推理、段落数、推理步骤数、专业术语数/密度</w:t>
            </w:r>
          </w:p>
        </w:tc>
      </w:tr>
      <w:tr w14:paraId="319579E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W w:w="1345" w:type="dxa"/>
            <w:tcBorders>
              <w:tl2br w:val="nil"/>
              <w:tr2bl w:val="nil"/>
            </w:tcBorders>
            <w:shd w:val="clear" w:color="auto" w:fill="FFFFFF"/>
            <w:vAlign w:val="center"/>
          </w:tcPr>
          <w:p w14:paraId="6802E282">
            <w:pPr>
              <w:keepNext w:val="0"/>
              <w:keepLines w:val="0"/>
              <w:pageBreakBefore w:val="0"/>
              <w:widowControl w:val="0"/>
              <w:kinsoku/>
              <w:wordWrap/>
              <w:overflowPunct/>
              <w:topLinePunct w:val="0"/>
              <w:autoSpaceDE/>
              <w:autoSpaceDN/>
              <w:bidi w:val="0"/>
              <w:adjustRightInd/>
              <w:snapToGrid/>
              <w:spacing w:beforeAutospacing="0" w:afterAutospacing="0" w:line="240" w:lineRule="exact"/>
              <w:jc w:val="center"/>
              <w:textAlignment w:val="auto"/>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摘要生成</w:t>
            </w:r>
          </w:p>
        </w:tc>
        <w:tc>
          <w:tcPr>
            <w:tcW w:w="6934" w:type="dxa"/>
            <w:tcBorders>
              <w:tl2br w:val="nil"/>
              <w:tr2bl w:val="nil"/>
            </w:tcBorders>
            <w:shd w:val="clear" w:color="auto" w:fill="FFFFFF"/>
            <w:vAlign w:val="center"/>
          </w:tcPr>
          <w:p w14:paraId="5AB76FE3">
            <w:pPr>
              <w:keepNext w:val="0"/>
              <w:keepLines w:val="0"/>
              <w:pageBreakBefore w:val="0"/>
              <w:widowControl w:val="0"/>
              <w:kinsoku/>
              <w:wordWrap/>
              <w:overflowPunct/>
              <w:topLinePunct w:val="0"/>
              <w:autoSpaceDE/>
              <w:autoSpaceDN/>
              <w:bidi w:val="0"/>
              <w:adjustRightInd/>
              <w:snapToGrid/>
              <w:spacing w:beforeAutospacing="0" w:afterAutospacing="0" w:line="240" w:lineRule="exact"/>
              <w:jc w:val="left"/>
              <w:textAlignment w:val="auto"/>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BARTScore (平均/忠实度/信息量)、BERTScore (F1/精确率/召回率)、合规性得分、压缩比、偏差、范围内、信息密度、长度、ROUGE (1/2/L 的 F1/精确率/召回率)、原文长度</w:t>
            </w:r>
          </w:p>
        </w:tc>
      </w:tr>
      <w:tr w14:paraId="7C2A9EC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W w:w="1345" w:type="dxa"/>
            <w:tcBorders>
              <w:tl2br w:val="nil"/>
              <w:tr2bl w:val="nil"/>
            </w:tcBorders>
            <w:shd w:val="clear" w:color="auto" w:fill="FFFFFF"/>
            <w:vAlign w:val="center"/>
          </w:tcPr>
          <w:p w14:paraId="7B1BF80D">
            <w:pPr>
              <w:keepNext w:val="0"/>
              <w:keepLines w:val="0"/>
              <w:pageBreakBefore w:val="0"/>
              <w:widowControl w:val="0"/>
              <w:kinsoku/>
              <w:wordWrap/>
              <w:overflowPunct/>
              <w:topLinePunct w:val="0"/>
              <w:autoSpaceDE/>
              <w:autoSpaceDN/>
              <w:bidi w:val="0"/>
              <w:adjustRightInd/>
              <w:snapToGrid/>
              <w:spacing w:beforeAutospacing="0" w:afterAutospacing="0" w:line="240" w:lineRule="exact"/>
              <w:jc w:val="center"/>
              <w:textAlignment w:val="auto"/>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翻译</w:t>
            </w:r>
          </w:p>
        </w:tc>
        <w:tc>
          <w:tcPr>
            <w:tcW w:w="6934" w:type="dxa"/>
            <w:tcBorders>
              <w:tl2br w:val="nil"/>
              <w:tr2bl w:val="nil"/>
            </w:tcBorders>
            <w:shd w:val="clear" w:color="auto" w:fill="FFFFFF"/>
            <w:vAlign w:val="center"/>
          </w:tcPr>
          <w:p w14:paraId="1D9336A7">
            <w:pPr>
              <w:keepNext w:val="0"/>
              <w:keepLines w:val="0"/>
              <w:pageBreakBefore w:val="0"/>
              <w:widowControl w:val="0"/>
              <w:kinsoku/>
              <w:wordWrap/>
              <w:overflowPunct/>
              <w:topLinePunct w:val="0"/>
              <w:autoSpaceDE/>
              <w:autoSpaceDN/>
              <w:bidi w:val="0"/>
              <w:adjustRightInd/>
              <w:snapToGrid/>
              <w:spacing w:beforeAutospacing="0" w:afterAutospacing="0" w:line="240" w:lineRule="exact"/>
              <w:jc w:val="left"/>
              <w:textAlignment w:val="auto"/>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BERTScore (F1/精确率/召回率)、BLEU (1/2/4)、chrF、编辑距离、编辑相似度、长度比、归一化编辑距离</w:t>
            </w:r>
          </w:p>
        </w:tc>
      </w:tr>
      <w:tr w14:paraId="4C0188D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W w:w="1345" w:type="dxa"/>
            <w:tcBorders>
              <w:tl2br w:val="nil"/>
              <w:tr2bl w:val="nil"/>
            </w:tcBorders>
            <w:shd w:val="clear" w:color="auto" w:fill="FFFFFF"/>
            <w:vAlign w:val="center"/>
          </w:tcPr>
          <w:p w14:paraId="3B4200E9">
            <w:pPr>
              <w:keepNext w:val="0"/>
              <w:keepLines w:val="0"/>
              <w:pageBreakBefore w:val="0"/>
              <w:widowControl w:val="0"/>
              <w:kinsoku/>
              <w:wordWrap/>
              <w:overflowPunct/>
              <w:topLinePunct w:val="0"/>
              <w:autoSpaceDE/>
              <w:autoSpaceDN/>
              <w:bidi w:val="0"/>
              <w:adjustRightInd/>
              <w:snapToGrid/>
              <w:spacing w:beforeAutospacing="0" w:afterAutospacing="0" w:line="240" w:lineRule="exact"/>
              <w:jc w:val="center"/>
              <w:textAlignment w:val="auto"/>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推理</w:t>
            </w:r>
          </w:p>
        </w:tc>
        <w:tc>
          <w:tcPr>
            <w:tcW w:w="6934" w:type="dxa"/>
            <w:tcBorders>
              <w:tl2br w:val="nil"/>
              <w:tr2bl w:val="nil"/>
            </w:tcBorders>
            <w:shd w:val="clear" w:color="auto" w:fill="FFFFFF"/>
            <w:vAlign w:val="center"/>
          </w:tcPr>
          <w:p w14:paraId="4092610D">
            <w:pPr>
              <w:keepNext w:val="0"/>
              <w:keepLines w:val="0"/>
              <w:pageBreakBefore w:val="0"/>
              <w:widowControl w:val="0"/>
              <w:kinsoku/>
              <w:wordWrap/>
              <w:overflowPunct/>
              <w:topLinePunct w:val="0"/>
              <w:autoSpaceDE/>
              <w:autoSpaceDN/>
              <w:bidi w:val="0"/>
              <w:adjustRightInd/>
              <w:snapToGrid/>
              <w:spacing w:beforeAutospacing="0" w:afterAutospacing="0" w:line="240" w:lineRule="exact"/>
              <w:jc w:val="left"/>
              <w:textAlignment w:val="auto"/>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平均句长、连贯性/完整性/深度得分、结论正确性/F1、连接词密度、提取置信度、包含结论/逻辑连接词/前提/推理步骤、关键词覆盖率/数量、句子/步骤数</w:t>
            </w:r>
          </w:p>
        </w:tc>
      </w:tr>
    </w:tbl>
    <w:p w14:paraId="7B4C3EA3">
      <w:pPr>
        <w:keepNext w:val="0"/>
        <w:keepLines w:val="0"/>
        <w:pageBreakBefore w:val="0"/>
        <w:kinsoku/>
        <w:wordWrap/>
        <w:overflowPunct/>
        <w:topLinePunct w:val="0"/>
        <w:autoSpaceDE/>
        <w:autoSpaceDN/>
        <w:bidi w:val="0"/>
        <w:adjustRightInd/>
        <w:snapToGrid/>
        <w:spacing w:beforeAutospacing="0" w:afterAutospacing="0" w:line="400" w:lineRule="exact"/>
        <w:rPr>
          <w:rFonts w:ascii="Times New Roman" w:hAnsi="Times New Roman" w:eastAsia="宋体" w:cs="Times New Roman"/>
          <w:sz w:val="24"/>
          <w:szCs w:val="24"/>
        </w:rPr>
      </w:pPr>
      <w:bookmarkStart w:id="10" w:name="bm_2_2_1_核心指标数学定义"/>
      <w:r>
        <w:rPr>
          <w:rFonts w:ascii="Times New Roman" w:hAnsi="Times New Roman" w:eastAsia="宋体" w:cs="Times New Roman"/>
          <w:b/>
          <w:sz w:val="24"/>
          <w:szCs w:val="24"/>
        </w:rPr>
        <w:t>2.2.1 核心指标数学定义</w:t>
      </w:r>
      <w:bookmarkEnd w:id="10"/>
    </w:p>
    <w:p w14:paraId="693EFAC4">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ascii="Times New Roman" w:hAnsi="Times New Roman" w:eastAsia="宋体" w:cs="Times New Roman"/>
        </w:rPr>
      </w:pPr>
      <w:r>
        <w:rPr>
          <w:rFonts w:ascii="Times New Roman" w:hAnsi="Times New Roman" w:eastAsia="宋体" w:cs="Times New Roman"/>
        </w:rPr>
        <w:t>为明确</w:t>
      </w:r>
      <w:r>
        <w:rPr>
          <w:rFonts w:hint="eastAsia" w:ascii="Times New Roman" w:hAnsi="Times New Roman" w:eastAsia="宋体" w:cs="Times New Roman"/>
          <w:lang w:val="en-US" w:eastAsia="zh-CN"/>
        </w:rPr>
        <w:t>部分指标</w:t>
      </w:r>
      <w:r>
        <w:rPr>
          <w:rFonts w:ascii="Times New Roman" w:hAnsi="Times New Roman" w:eastAsia="宋体" w:cs="Times New Roman"/>
        </w:rPr>
        <w:t>计算原理，本节对其中较为晦涩的指标给出形式化的数学定义。</w:t>
      </w:r>
    </w:p>
    <w:p w14:paraId="647EE053">
      <w:pPr>
        <w:keepNext w:val="0"/>
        <w:keepLines w:val="0"/>
        <w:pageBreakBefore w:val="0"/>
        <w:numPr>
          <w:ilvl w:val="0"/>
          <w:numId w:val="1"/>
        </w:numPr>
        <w:kinsoku/>
        <w:wordWrap/>
        <w:overflowPunct/>
        <w:topLinePunct w:val="0"/>
        <w:autoSpaceDE/>
        <w:autoSpaceDN/>
        <w:bidi w:val="0"/>
        <w:adjustRightInd/>
        <w:snapToGrid/>
        <w:spacing w:beforeAutospacing="0" w:afterAutospacing="0" w:line="400" w:lineRule="exact"/>
        <w:ind w:left="1080" w:leftChars="0" w:firstLineChars="0"/>
        <w:rPr>
          <w:rFonts w:ascii="Times New Roman" w:hAnsi="Times New Roman" w:eastAsia="宋体" w:cs="Times New Roman"/>
          <w:sz w:val="24"/>
          <w:szCs w:val="24"/>
        </w:rPr>
      </w:pPr>
      <w:r>
        <w:rPr>
          <w:rFonts w:ascii="Times New Roman" w:hAnsi="Times New Roman" w:eastAsia="宋体" w:cs="Times New Roman"/>
          <w:b/>
          <w:bCs w:val="0"/>
          <w:sz w:val="24"/>
          <w:szCs w:val="24"/>
        </w:rPr>
        <w:t>代码圈复杂度 (Cyclomatic Complexity)</w:t>
      </w:r>
      <w:r>
        <w:rPr>
          <w:rFonts w:ascii="Times New Roman" w:hAnsi="Times New Roman" w:eastAsia="宋体" w:cs="Times New Roman"/>
          <w:sz w:val="24"/>
          <w:szCs w:val="24"/>
        </w:rPr>
        <w:br w:type="textWrapping"/>
      </w:r>
      <w:r>
        <w:rPr>
          <w:rFonts w:ascii="Times New Roman" w:hAnsi="Times New Roman" w:eastAsia="宋体" w:cs="Times New Roman"/>
          <w:sz w:val="24"/>
          <w:szCs w:val="24"/>
        </w:rPr>
        <w:t xml:space="preserve">该指标用于衡量程序结构的复杂程度，其值等于通过代码控制流图的独立线性路径数量。圈复杂度 </w:t>
      </w:r>
      <m:oMath>
        <m:r>
          <m:rPr/>
          <w:rPr>
            <w:rFonts w:ascii="Times New Roman" w:hAnsi="Times New Roman" w:eastAsia="宋体" w:cs="Times New Roman"/>
            <w:sz w:val="24"/>
            <w:szCs w:val="24"/>
          </w:rPr>
          <m:t>v</m:t>
        </m:r>
        <m:r>
          <m:rPr>
            <m:sty m:val="p"/>
          </m:rPr>
          <w:rPr>
            <w:rFonts w:ascii="Times New Roman" w:hAnsi="Times New Roman" w:eastAsia="宋体" w:cs="Times New Roman"/>
            <w:sz w:val="24"/>
            <w:szCs w:val="24"/>
          </w:rPr>
          <m:t>(</m:t>
        </m:r>
        <m:r>
          <m:rPr/>
          <w:rPr>
            <w:rFonts w:ascii="Times New Roman" w:hAnsi="Times New Roman" w:eastAsia="宋体" w:cs="Times New Roman"/>
            <w:sz w:val="24"/>
            <w:szCs w:val="24"/>
          </w:rPr>
          <m:t>G</m:t>
        </m:r>
        <m:r>
          <m:rPr>
            <m:sty m:val="p"/>
          </m:rPr>
          <w:rPr>
            <w:rFonts w:ascii="Times New Roman" w:hAnsi="Times New Roman" w:eastAsia="宋体" w:cs="Times New Roman"/>
            <w:sz w:val="24"/>
            <w:szCs w:val="24"/>
          </w:rPr>
          <m:t>)</m:t>
        </m:r>
      </m:oMath>
      <w:r>
        <w:rPr>
          <w:rFonts w:ascii="Times New Roman" w:hAnsi="Times New Roman" w:eastAsia="宋体" w:cs="Times New Roman"/>
          <w:sz w:val="24"/>
          <w:szCs w:val="24"/>
        </w:rPr>
        <w:t xml:space="preserve"> 的计算公式为：</w:t>
      </w:r>
    </w:p>
    <w:p w14:paraId="2A687DDA">
      <w:pPr>
        <w:keepNext w:val="0"/>
        <w:keepLines w:val="0"/>
        <w:pageBreakBefore w:val="0"/>
        <w:kinsoku/>
        <w:wordWrap/>
        <w:overflowPunct/>
        <w:topLinePunct w:val="0"/>
        <w:autoSpaceDE/>
        <w:autoSpaceDN/>
        <w:bidi w:val="0"/>
        <w:adjustRightInd/>
        <w:snapToGrid/>
        <w:spacing w:beforeAutospacing="0" w:afterAutospacing="0" w:line="400" w:lineRule="exact"/>
        <w:ind w:left="720"/>
        <w:rPr>
          <w:rFonts w:ascii="Times New Roman" w:hAnsi="Times New Roman" w:eastAsia="宋体" w:cs="Times New Roman"/>
          <w:sz w:val="24"/>
          <w:szCs w:val="24"/>
        </w:rPr>
      </w:pPr>
      <m:oMathPara>
        <m:oMath>
          <m:r>
            <m:rPr/>
            <w:rPr>
              <w:rFonts w:ascii="Times New Roman" w:hAnsi="Times New Roman" w:eastAsia="宋体" w:cs="Times New Roman"/>
              <w:sz w:val="24"/>
              <w:szCs w:val="24"/>
            </w:rPr>
            <m:t>v</m:t>
          </m:r>
          <m:r>
            <m:rPr>
              <m:sty m:val="p"/>
            </m:rPr>
            <w:rPr>
              <w:rFonts w:ascii="Times New Roman" w:hAnsi="Times New Roman" w:eastAsia="宋体" w:cs="Times New Roman"/>
              <w:sz w:val="24"/>
              <w:szCs w:val="24"/>
            </w:rPr>
            <m:t>(</m:t>
          </m:r>
          <m:r>
            <m:rPr/>
            <w:rPr>
              <w:rFonts w:ascii="Times New Roman" w:hAnsi="Times New Roman" w:eastAsia="宋体" w:cs="Times New Roman"/>
              <w:sz w:val="24"/>
              <w:szCs w:val="24"/>
            </w:rPr>
            <m:t>G</m:t>
          </m:r>
          <m:r>
            <m:rPr>
              <m:sty m:val="p"/>
            </m:rPr>
            <w:rPr>
              <w:rFonts w:ascii="Times New Roman" w:hAnsi="Times New Roman" w:eastAsia="宋体" w:cs="Times New Roman"/>
              <w:sz w:val="24"/>
              <w:szCs w:val="24"/>
            </w:rPr>
            <m:t>)=</m:t>
          </m:r>
          <m:r>
            <m:rPr/>
            <w:rPr>
              <w:rFonts w:ascii="Times New Roman" w:hAnsi="Times New Roman" w:eastAsia="宋体" w:cs="Times New Roman"/>
              <w:sz w:val="24"/>
              <w:szCs w:val="24"/>
            </w:rPr>
            <m:t>e</m:t>
          </m:r>
          <m:r>
            <m:rPr>
              <m:sty m:val="p"/>
            </m:rPr>
            <w:rPr>
              <w:rFonts w:ascii="Times New Roman" w:hAnsi="Times New Roman" w:eastAsia="宋体" w:cs="Times New Roman"/>
              <w:sz w:val="24"/>
              <w:szCs w:val="24"/>
            </w:rPr>
            <m:t>−</m:t>
          </m:r>
          <m:r>
            <m:rPr/>
            <w:rPr>
              <w:rFonts w:ascii="Times New Roman" w:hAnsi="Times New Roman" w:eastAsia="宋体" w:cs="Times New Roman"/>
              <w:sz w:val="24"/>
              <w:szCs w:val="24"/>
            </w:rPr>
            <m:t>n</m:t>
          </m:r>
          <m:r>
            <m:rPr>
              <m:sty m:val="p"/>
            </m:rPr>
            <w:rPr>
              <w:rFonts w:ascii="Times New Roman" w:hAnsi="Times New Roman" w:eastAsia="宋体" w:cs="Times New Roman"/>
              <w:sz w:val="24"/>
              <w:szCs w:val="24"/>
            </w:rPr>
            <m:t>+2</m:t>
          </m:r>
          <m:r>
            <m:rPr/>
            <w:rPr>
              <w:rFonts w:ascii="Times New Roman" w:hAnsi="Times New Roman" w:eastAsia="宋体" w:cs="Times New Roman"/>
              <w:sz w:val="24"/>
              <w:szCs w:val="24"/>
            </w:rPr>
            <m:t>p</m:t>
          </m:r>
        </m:oMath>
      </m:oMathPara>
    </w:p>
    <w:p w14:paraId="1E6BF381">
      <w:pPr>
        <w:keepNext w:val="0"/>
        <w:keepLines w:val="0"/>
        <w:pageBreakBefore w:val="0"/>
        <w:kinsoku/>
        <w:wordWrap/>
        <w:overflowPunct/>
        <w:topLinePunct w:val="0"/>
        <w:autoSpaceDE/>
        <w:autoSpaceDN/>
        <w:bidi w:val="0"/>
        <w:adjustRightInd/>
        <w:snapToGrid/>
        <w:spacing w:beforeAutospacing="0" w:afterAutospacing="0" w:line="400" w:lineRule="exact"/>
        <w:ind w:left="960" w:leftChars="0" w:firstLine="0" w:firstLineChars="0"/>
        <w:rPr>
          <w:rFonts w:ascii="Times New Roman" w:hAnsi="Times New Roman" w:eastAsia="宋体" w:cs="Times New Roman"/>
          <w:sz w:val="24"/>
          <w:szCs w:val="24"/>
        </w:rPr>
      </w:pPr>
      <w:r>
        <w:rPr>
          <w:rFonts w:ascii="Times New Roman" w:hAnsi="Times New Roman" w:eastAsia="宋体" w:cs="Times New Roman"/>
          <w:sz w:val="24"/>
          <w:szCs w:val="24"/>
        </w:rPr>
        <w:t>其中，</w:t>
      </w:r>
      <m:oMath>
        <m:r>
          <m:rPr>
            <m:sty m:val="p"/>
          </m:rPr>
          <w:rPr>
            <w:rFonts w:ascii="Times New Roman" w:hAnsi="Times New Roman" w:eastAsia="宋体" w:cs="Times New Roman"/>
            <w:sz w:val="24"/>
            <w:szCs w:val="24"/>
          </w:rPr>
          <m:t>e</m:t>
        </m:r>
      </m:oMath>
      <w:r>
        <w:rPr>
          <w:rFonts w:ascii="Times New Roman" w:hAnsi="Times New Roman" w:eastAsia="宋体" w:cs="Times New Roman"/>
          <w:sz w:val="24"/>
          <w:szCs w:val="24"/>
        </w:rPr>
        <w:t xml:space="preserve"> 代表控制流图中边的数量，</w:t>
      </w:r>
      <m:oMath>
        <m:r>
          <m:rPr>
            <m:sty m:val="p"/>
          </m:rPr>
          <w:rPr>
            <w:rFonts w:ascii="Times New Roman" w:hAnsi="Times New Roman" w:eastAsia="宋体" w:cs="Times New Roman"/>
            <w:sz w:val="24"/>
            <w:szCs w:val="24"/>
          </w:rPr>
          <m:t>n</m:t>
        </m:r>
      </m:oMath>
      <w:r>
        <w:rPr>
          <w:rFonts w:ascii="Times New Roman" w:hAnsi="Times New Roman" w:eastAsia="宋体" w:cs="Times New Roman"/>
          <w:sz w:val="24"/>
          <w:szCs w:val="24"/>
        </w:rPr>
        <w:t xml:space="preserve"> 代表节点的数量，</w:t>
      </w:r>
      <m:oMath>
        <m:r>
          <m:rPr>
            <m:sty m:val="p"/>
          </m:rPr>
          <w:rPr>
            <w:rFonts w:ascii="Times New Roman" w:hAnsi="Times New Roman" w:eastAsia="宋体" w:cs="Times New Roman"/>
            <w:sz w:val="24"/>
            <w:szCs w:val="24"/>
          </w:rPr>
          <m:t>p</m:t>
        </m:r>
      </m:oMath>
      <w:r>
        <w:rPr>
          <w:rFonts w:ascii="Times New Roman" w:hAnsi="Times New Roman" w:eastAsia="宋体" w:cs="Times New Roman"/>
          <w:sz w:val="24"/>
          <w:szCs w:val="24"/>
        </w:rPr>
        <w:t xml:space="preserve"> 代表连通分量的数量（对于一个单入口、单出口的函数，</w:t>
      </w:r>
      <m:oMath>
        <m:r>
          <m:rPr>
            <m:sty m:val="p"/>
          </m:rPr>
          <w:rPr>
            <w:rFonts w:ascii="Times New Roman" w:hAnsi="Times New Roman" w:eastAsia="宋体" w:cs="Times New Roman"/>
            <w:sz w:val="24"/>
            <w:szCs w:val="24"/>
          </w:rPr>
          <m:t>p=1</m:t>
        </m:r>
      </m:oMath>
      <w:r>
        <w:rPr>
          <w:rFonts w:ascii="Times New Roman" w:hAnsi="Times New Roman" w:eastAsia="宋体" w:cs="Times New Roman"/>
          <w:sz w:val="24"/>
          <w:szCs w:val="24"/>
        </w:rPr>
        <w:t>）。该值越高，测试和维护的难度越大。</w:t>
      </w:r>
    </w:p>
    <w:p w14:paraId="225C98BC">
      <w:pPr>
        <w:keepNext w:val="0"/>
        <w:keepLines w:val="0"/>
        <w:pageBreakBefore w:val="0"/>
        <w:numPr>
          <w:ilvl w:val="0"/>
          <w:numId w:val="1"/>
        </w:numPr>
        <w:kinsoku/>
        <w:wordWrap/>
        <w:overflowPunct/>
        <w:topLinePunct w:val="0"/>
        <w:autoSpaceDE/>
        <w:autoSpaceDN/>
        <w:bidi w:val="0"/>
        <w:adjustRightInd/>
        <w:snapToGrid/>
        <w:spacing w:beforeAutospacing="0" w:afterAutospacing="0" w:line="400" w:lineRule="exact"/>
        <w:ind w:left="1080" w:leftChars="0" w:firstLineChars="0"/>
        <w:rPr>
          <w:rFonts w:ascii="Times New Roman" w:hAnsi="Times New Roman" w:eastAsia="宋体" w:cs="Times New Roman"/>
          <w:sz w:val="24"/>
          <w:szCs w:val="24"/>
        </w:rPr>
      </w:pPr>
      <w:r>
        <w:rPr>
          <w:rFonts w:ascii="Times New Roman" w:hAnsi="Times New Roman" w:eastAsia="宋体" w:cs="Times New Roman"/>
          <w:b/>
          <w:sz w:val="24"/>
          <w:szCs w:val="24"/>
        </w:rPr>
        <w:t>困惑度 (Perplexity, PPL)</w:t>
      </w:r>
      <w:r>
        <w:rPr>
          <w:rFonts w:ascii="Times New Roman" w:hAnsi="Times New Roman" w:eastAsia="宋体" w:cs="Times New Roman"/>
          <w:sz w:val="24"/>
          <w:szCs w:val="24"/>
        </w:rPr>
        <w:br w:type="textWrapping"/>
      </w:r>
      <w:r>
        <w:rPr>
          <w:rFonts w:ascii="Times New Roman" w:hAnsi="Times New Roman" w:eastAsia="宋体" w:cs="Times New Roman"/>
          <w:sz w:val="24"/>
          <w:szCs w:val="24"/>
        </w:rPr>
        <w:t>用于评估语言模型对文本序列不确定性的指标。在给定一个词序列时，困惑度为模型赋予该序列概率的几何平均数的倒数：</w:t>
      </w:r>
    </w:p>
    <w:p w14:paraId="5D18878A">
      <w:pPr>
        <w:keepNext w:val="0"/>
        <w:keepLines w:val="0"/>
        <w:pageBreakBefore w:val="0"/>
        <w:kinsoku/>
        <w:wordWrap/>
        <w:overflowPunct/>
        <w:topLinePunct w:val="0"/>
        <w:autoSpaceDE/>
        <w:autoSpaceDN/>
        <w:bidi w:val="0"/>
        <w:adjustRightInd/>
        <w:snapToGrid/>
        <w:spacing w:beforeAutospacing="0" w:afterAutospacing="0" w:line="240" w:lineRule="auto"/>
        <w:ind w:left="720"/>
        <w:rPr>
          <w:rFonts w:ascii="Times New Roman" w:hAnsi="Times New Roman" w:eastAsia="宋体" w:cs="Times New Roman"/>
          <w:sz w:val="24"/>
          <w:szCs w:val="24"/>
        </w:rPr>
      </w:pPr>
      <m:oMathPara>
        <m:oMath>
          <m:r>
            <m:rPr>
              <m:nor/>
              <m:sty m:val="p"/>
            </m:rPr>
            <w:rPr>
              <w:rFonts w:ascii="Times New Roman" w:hAnsi="Times New Roman" w:eastAsia="宋体" w:cs="Times New Roman"/>
              <w:b w:val="0"/>
              <w:i w:val="0"/>
              <w:sz w:val="24"/>
              <w:szCs w:val="24"/>
            </w:rPr>
            <m:t>PPL</m:t>
          </m:r>
          <m:r>
            <m:rPr>
              <m:sty m:val="p"/>
            </m:rPr>
            <w:rPr>
              <w:rFonts w:ascii="Times New Roman" w:hAnsi="Times New Roman" w:eastAsia="宋体" w:cs="Times New Roman"/>
              <w:sz w:val="24"/>
              <w:szCs w:val="24"/>
            </w:rPr>
            <m:t>(</m:t>
          </m:r>
          <m:r>
            <m:rPr/>
            <w:rPr>
              <w:rFonts w:ascii="Times New Roman" w:hAnsi="Times New Roman" w:eastAsia="宋体" w:cs="Times New Roman"/>
              <w:sz w:val="24"/>
              <w:szCs w:val="24"/>
            </w:rPr>
            <m:t>X</m:t>
          </m:r>
          <m:r>
            <m:rPr>
              <m:sty m:val="p"/>
            </m:rPr>
            <w:rPr>
              <w:rFonts w:ascii="Times New Roman" w:hAnsi="Times New Roman" w:eastAsia="宋体" w:cs="Times New Roman"/>
              <w:sz w:val="24"/>
              <w:szCs w:val="24"/>
            </w:rPr>
            <m:t>)=exp⁡</m:t>
          </m:r>
          <m:d>
            <m:dPr>
              <m:begChr m:val="{"/>
              <m:endChr m:val="}"/>
              <m:ctrlPr>
                <w:rPr>
                  <w:rFonts w:ascii="Cambria Math" w:hAnsi="Cambria Math" w:eastAsia="宋体" w:cs="Times New Roman"/>
                  <w:sz w:val="24"/>
                  <w:szCs w:val="24"/>
                </w:rPr>
              </m:ctrlPr>
            </m:dPr>
            <m:e>
              <m:r>
                <m:rPr>
                  <m:sty m:val="p"/>
                </m:rPr>
                <w:rPr>
                  <w:rFonts w:ascii="Times New Roman" w:hAnsi="Times New Roman" w:eastAsia="宋体" w:cs="Times New Roman"/>
                  <w:sz w:val="24"/>
                  <w:szCs w:val="24"/>
                </w:rPr>
                <m:t>−</m:t>
              </m:r>
              <m:f>
                <m:fPr>
                  <m:ctrlPr>
                    <w:rPr>
                      <w:rFonts w:ascii="Cambria Math" w:hAnsi="Cambria Math" w:eastAsia="宋体" w:cs="Times New Roman"/>
                      <w:sz w:val="24"/>
                      <w:szCs w:val="24"/>
                    </w:rPr>
                  </m:ctrlPr>
                </m:fPr>
                <m:num>
                  <m:r>
                    <m:rPr>
                      <m:sty m:val="p"/>
                    </m:rPr>
                    <w:rPr>
                      <w:rFonts w:ascii="Times New Roman" w:hAnsi="Times New Roman" w:eastAsia="宋体" w:cs="Times New Roman"/>
                      <w:sz w:val="24"/>
                      <w:szCs w:val="24"/>
                    </w:rPr>
                    <m:t>1</m:t>
                  </m:r>
                  <m:ctrlPr>
                    <w:rPr>
                      <w:rFonts w:ascii="Cambria Math" w:hAnsi="Cambria Math" w:eastAsia="宋体" w:cs="Times New Roman"/>
                      <w:sz w:val="24"/>
                      <w:szCs w:val="24"/>
                    </w:rPr>
                  </m:ctrlPr>
                </m:num>
                <m:den>
                  <m:r>
                    <m:rPr/>
                    <w:rPr>
                      <w:rFonts w:ascii="Times New Roman" w:hAnsi="Times New Roman" w:eastAsia="宋体" w:cs="Times New Roman"/>
                      <w:sz w:val="24"/>
                      <w:szCs w:val="24"/>
                    </w:rPr>
                    <m:t>N</m:t>
                  </m:r>
                  <m:ctrlPr>
                    <w:rPr>
                      <w:rFonts w:ascii="Cambria Math" w:hAnsi="Cambria Math" w:eastAsia="宋体" w:cs="Times New Roman"/>
                      <w:sz w:val="24"/>
                      <w:szCs w:val="24"/>
                    </w:rPr>
                  </m:ctrlPr>
                </m:den>
              </m:f>
              <m:nary>
                <m:naryPr>
                  <m:chr m:val="∑"/>
                  <m:grow m:val="1"/>
                  <m:limLoc m:val="undOvr"/>
                  <m:ctrlPr>
                    <w:rPr>
                      <w:rFonts w:ascii="Cambria Math" w:hAnsi="Cambria Math" w:eastAsia="宋体" w:cs="Times New Roman"/>
                      <w:sz w:val="24"/>
                      <w:szCs w:val="24"/>
                    </w:rPr>
                  </m:ctrlPr>
                </m:naryPr>
                <m:sub>
                  <m:r>
                    <m:rPr/>
                    <w:rPr>
                      <w:rFonts w:ascii="Times New Roman" w:hAnsi="Times New Roman" w:eastAsia="宋体" w:cs="Times New Roman"/>
                      <w:sz w:val="24"/>
                      <w:szCs w:val="24"/>
                    </w:rPr>
                    <m:t>i</m:t>
                  </m:r>
                  <m:r>
                    <m:rPr>
                      <m:sty m:val="p"/>
                    </m:rPr>
                    <w:rPr>
                      <w:rFonts w:ascii="Times New Roman" w:hAnsi="Times New Roman" w:eastAsia="宋体" w:cs="Times New Roman"/>
                      <w:sz w:val="24"/>
                      <w:szCs w:val="24"/>
                    </w:rPr>
                    <m:t>=1</m:t>
                  </m:r>
                  <m:ctrlPr>
                    <w:rPr>
                      <w:rFonts w:ascii="Cambria Math" w:hAnsi="Cambria Math" w:eastAsia="宋体" w:cs="Times New Roman"/>
                      <w:sz w:val="24"/>
                      <w:szCs w:val="24"/>
                    </w:rPr>
                  </m:ctrlPr>
                </m:sub>
                <m:sup>
                  <m:r>
                    <m:rPr/>
                    <w:rPr>
                      <w:rFonts w:ascii="Times New Roman" w:hAnsi="Times New Roman" w:eastAsia="宋体" w:cs="Times New Roman"/>
                      <w:sz w:val="24"/>
                      <w:szCs w:val="24"/>
                    </w:rPr>
                    <m:t>N</m:t>
                  </m:r>
                  <m:ctrlPr>
                    <w:rPr>
                      <w:rFonts w:ascii="Cambria Math" w:hAnsi="Cambria Math" w:eastAsia="宋体" w:cs="Times New Roman"/>
                      <w:sz w:val="24"/>
                      <w:szCs w:val="24"/>
                    </w:rPr>
                  </m:ctrlPr>
                </m:sup>
                <m:e>
                  <m:r>
                    <m:rPr>
                      <m:sty m:val="p"/>
                    </m:rPr>
                    <w:rPr>
                      <w:rFonts w:ascii="Times New Roman" w:hAnsi="Times New Roman" w:eastAsia="宋体" w:cs="Times New Roman"/>
                      <w:sz w:val="24"/>
                      <w:szCs w:val="24"/>
                    </w:rPr>
                    <m:t> </m:t>
                  </m:r>
                  <m:ctrlPr>
                    <w:rPr>
                      <w:rFonts w:ascii="Cambria Math" w:hAnsi="Cambria Math" w:eastAsia="宋体" w:cs="Times New Roman"/>
                      <w:sz w:val="24"/>
                      <w:szCs w:val="24"/>
                    </w:rPr>
                  </m:ctrlPr>
                </m:e>
              </m:nary>
              <m:r>
                <m:rPr>
                  <m:sty m:val="p"/>
                </m:rPr>
                <w:rPr>
                  <w:rFonts w:ascii="Times New Roman" w:hAnsi="Times New Roman" w:eastAsia="宋体" w:cs="Times New Roman"/>
                  <w:sz w:val="24"/>
                  <w:szCs w:val="24"/>
                </w:rPr>
                <m:t> log⁡</m:t>
              </m:r>
              <m:r>
                <m:rPr/>
                <w:rPr>
                  <w:rFonts w:ascii="Times New Roman" w:hAnsi="Times New Roman" w:eastAsia="宋体" w:cs="Times New Roman"/>
                  <w:sz w:val="24"/>
                  <w:szCs w:val="24"/>
                </w:rPr>
                <m:t>p</m:t>
              </m:r>
              <m:r>
                <m:rPr>
                  <m:sty m:val="p"/>
                </m:rPr>
                <w:rPr>
                  <w:rFonts w:ascii="Times New Roman" w:hAnsi="Times New Roman" w:eastAsia="宋体" w:cs="Times New Roman"/>
                  <w:sz w:val="24"/>
                  <w:szCs w:val="24"/>
                </w:rPr>
                <m:t>(</m:t>
              </m:r>
              <m:sSub>
                <m:sSubPr>
                  <m:ctrlPr>
                    <w:rPr>
                      <w:rFonts w:ascii="Cambria Math" w:hAnsi="Cambria Math" w:eastAsia="宋体" w:cs="Times New Roman"/>
                      <w:sz w:val="24"/>
                      <w:szCs w:val="24"/>
                    </w:rPr>
                  </m:ctrlPr>
                </m:sSubPr>
                <m:e>
                  <m:r>
                    <m:rPr/>
                    <w:rPr>
                      <w:rFonts w:ascii="Times New Roman" w:hAnsi="Times New Roman" w:eastAsia="宋体" w:cs="Times New Roman"/>
                      <w:sz w:val="24"/>
                      <w:szCs w:val="24"/>
                    </w:rPr>
                    <m:t>w</m:t>
                  </m:r>
                  <m:ctrlPr>
                    <w:rPr>
                      <w:rFonts w:ascii="Cambria Math" w:hAnsi="Cambria Math" w:eastAsia="宋体" w:cs="Times New Roman"/>
                      <w:sz w:val="24"/>
                      <w:szCs w:val="24"/>
                    </w:rPr>
                  </m:ctrlPr>
                </m:e>
                <m:sub>
                  <m:r>
                    <m:rPr/>
                    <w:rPr>
                      <w:rFonts w:ascii="Times New Roman" w:hAnsi="Times New Roman" w:eastAsia="宋体" w:cs="Times New Roman"/>
                      <w:sz w:val="24"/>
                      <w:szCs w:val="24"/>
                    </w:rPr>
                    <m:t>i</m:t>
                  </m:r>
                  <m:ctrlPr>
                    <w:rPr>
                      <w:rFonts w:ascii="Cambria Math" w:hAnsi="Cambria Math" w:eastAsia="宋体" w:cs="Times New Roman"/>
                      <w:sz w:val="24"/>
                      <w:szCs w:val="24"/>
                    </w:rPr>
                  </m:ctrlPr>
                </m:sub>
              </m:sSub>
              <m:r>
                <m:rPr>
                  <m:sty m:val="p"/>
                </m:rPr>
                <w:rPr>
                  <w:rFonts w:ascii="Times New Roman" w:hAnsi="Times New Roman" w:eastAsia="宋体" w:cs="Times New Roman"/>
                  <w:sz w:val="24"/>
                  <w:szCs w:val="24"/>
                </w:rPr>
                <m:t>|</m:t>
              </m:r>
              <m:sSub>
                <m:sSubPr>
                  <m:ctrlPr>
                    <w:rPr>
                      <w:rFonts w:ascii="Cambria Math" w:hAnsi="Cambria Math" w:eastAsia="宋体" w:cs="Times New Roman"/>
                      <w:sz w:val="24"/>
                      <w:szCs w:val="24"/>
                    </w:rPr>
                  </m:ctrlPr>
                </m:sSubPr>
                <m:e>
                  <m:r>
                    <m:rPr/>
                    <w:rPr>
                      <w:rFonts w:ascii="Times New Roman" w:hAnsi="Times New Roman" w:eastAsia="宋体" w:cs="Times New Roman"/>
                      <w:sz w:val="24"/>
                      <w:szCs w:val="24"/>
                    </w:rPr>
                    <m:t>w</m:t>
                  </m:r>
                  <m:ctrlPr>
                    <w:rPr>
                      <w:rFonts w:ascii="Cambria Math" w:hAnsi="Cambria Math" w:eastAsia="宋体" w:cs="Times New Roman"/>
                      <w:sz w:val="24"/>
                      <w:szCs w:val="24"/>
                    </w:rPr>
                  </m:ctrlPr>
                </m:e>
                <m:sub>
                  <m:r>
                    <m:rPr>
                      <m:sty m:val="p"/>
                    </m:rPr>
                    <w:rPr>
                      <w:rFonts w:ascii="Times New Roman" w:hAnsi="Times New Roman" w:eastAsia="宋体" w:cs="Times New Roman"/>
                      <w:sz w:val="24"/>
                      <w:szCs w:val="24"/>
                    </w:rPr>
                    <m:t>&lt;</m:t>
                  </m:r>
                  <m:r>
                    <m:rPr/>
                    <w:rPr>
                      <w:rFonts w:ascii="Times New Roman" w:hAnsi="Times New Roman" w:eastAsia="宋体" w:cs="Times New Roman"/>
                      <w:sz w:val="24"/>
                      <w:szCs w:val="24"/>
                    </w:rPr>
                    <m:t>i</m:t>
                  </m:r>
                  <m:ctrlPr>
                    <w:rPr>
                      <w:rFonts w:ascii="Cambria Math" w:hAnsi="Cambria Math" w:eastAsia="宋体" w:cs="Times New Roman"/>
                      <w:sz w:val="24"/>
                      <w:szCs w:val="24"/>
                    </w:rPr>
                  </m:ctrlPr>
                </m:sub>
              </m:sSub>
              <m:r>
                <m:rPr>
                  <m:sty m:val="p"/>
                </m:rPr>
                <w:rPr>
                  <w:rFonts w:ascii="Times New Roman" w:hAnsi="Times New Roman" w:eastAsia="宋体" w:cs="Times New Roman"/>
                  <w:sz w:val="24"/>
                  <w:szCs w:val="24"/>
                </w:rPr>
                <m:t>)</m:t>
              </m:r>
              <m:ctrlPr>
                <w:rPr>
                  <w:rFonts w:ascii="Cambria Math" w:hAnsi="Cambria Math" w:eastAsia="宋体" w:cs="Times New Roman"/>
                  <w:sz w:val="24"/>
                  <w:szCs w:val="24"/>
                </w:rPr>
              </m:ctrlPr>
            </m:e>
          </m:d>
        </m:oMath>
      </m:oMathPara>
    </w:p>
    <w:p w14:paraId="79DFBC87">
      <w:pPr>
        <w:keepNext w:val="0"/>
        <w:keepLines w:val="0"/>
        <w:pageBreakBefore w:val="0"/>
        <w:kinsoku/>
        <w:wordWrap/>
        <w:overflowPunct/>
        <w:topLinePunct w:val="0"/>
        <w:autoSpaceDE/>
        <w:autoSpaceDN/>
        <w:bidi w:val="0"/>
        <w:adjustRightInd/>
        <w:snapToGrid/>
        <w:spacing w:beforeAutospacing="0" w:afterAutospacing="0" w:line="400" w:lineRule="exact"/>
        <w:ind w:left="960" w:leftChars="0" w:firstLine="0" w:firstLineChars="0"/>
        <w:rPr>
          <w:rFonts w:ascii="Times New Roman" w:hAnsi="Times New Roman" w:eastAsia="宋体" w:cs="Times New Roman"/>
          <w:sz w:val="24"/>
          <w:szCs w:val="24"/>
        </w:rPr>
      </w:pPr>
      <w:r>
        <w:rPr>
          <w:rFonts w:ascii="Times New Roman" w:hAnsi="Times New Roman" w:eastAsia="宋体" w:cs="Times New Roman"/>
          <w:sz w:val="24"/>
          <w:szCs w:val="24"/>
        </w:rPr>
        <w:t>其中，</w:t>
      </w:r>
      <m:oMath>
        <m:r>
          <m:rPr>
            <m:sty m:val="p"/>
          </m:rPr>
          <w:rPr>
            <w:rFonts w:ascii="Times New Roman" w:hAnsi="Times New Roman" w:eastAsia="宋体" w:cs="Times New Roman"/>
            <w:sz w:val="24"/>
            <w:szCs w:val="24"/>
          </w:rPr>
          <m:t>p(</m:t>
        </m:r>
        <m:sSub>
          <m:sSubPr>
            <m:ctrlPr>
              <w:rPr>
                <w:rFonts w:ascii="Cambria Math" w:hAnsi="Cambria Math" w:eastAsia="宋体" w:cs="Times New Roman"/>
                <w:sz w:val="24"/>
                <w:szCs w:val="24"/>
              </w:rPr>
            </m:ctrlPr>
          </m:sSubPr>
          <m:e>
            <m:r>
              <m:rPr>
                <m:sty m:val="p"/>
              </m:rPr>
              <w:rPr>
                <w:rFonts w:ascii="Times New Roman" w:hAnsi="Times New Roman" w:eastAsia="宋体" w:cs="Times New Roman"/>
                <w:sz w:val="24"/>
                <w:szCs w:val="24"/>
              </w:rPr>
              <m:t>w</m:t>
            </m:r>
            <m:ctrlPr>
              <w:rPr>
                <w:rFonts w:ascii="Cambria Math" w:hAnsi="Cambria Math" w:eastAsia="宋体" w:cs="Times New Roman"/>
                <w:sz w:val="24"/>
                <w:szCs w:val="24"/>
              </w:rPr>
            </m:ctrlPr>
          </m:e>
          <m:sub>
            <m:r>
              <m:rPr>
                <m:sty m:val="p"/>
              </m:rPr>
              <w:rPr>
                <w:rFonts w:ascii="Times New Roman" w:hAnsi="Times New Roman" w:eastAsia="宋体" w:cs="Times New Roman"/>
                <w:sz w:val="24"/>
                <w:szCs w:val="24"/>
              </w:rPr>
              <m:t>i</m:t>
            </m:r>
            <m:ctrlPr>
              <w:rPr>
                <w:rFonts w:ascii="Cambria Math" w:hAnsi="Cambria Math" w:eastAsia="宋体" w:cs="Times New Roman"/>
                <w:sz w:val="24"/>
                <w:szCs w:val="24"/>
              </w:rPr>
            </m:ctrlPr>
          </m:sub>
        </m:sSub>
        <m:r>
          <m:rPr>
            <m:sty m:val="p"/>
          </m:rPr>
          <w:rPr>
            <w:rFonts w:ascii="Times New Roman" w:hAnsi="Times New Roman" w:eastAsia="宋体" w:cs="Times New Roman"/>
            <w:sz w:val="24"/>
            <w:szCs w:val="24"/>
          </w:rPr>
          <m:t>|</m:t>
        </m:r>
        <m:sSub>
          <m:sSubPr>
            <m:ctrlPr>
              <w:rPr>
                <w:rFonts w:ascii="Cambria Math" w:hAnsi="Cambria Math" w:eastAsia="宋体" w:cs="Times New Roman"/>
                <w:sz w:val="24"/>
                <w:szCs w:val="24"/>
              </w:rPr>
            </m:ctrlPr>
          </m:sSubPr>
          <m:e>
            <m:r>
              <m:rPr>
                <m:sty m:val="p"/>
              </m:rPr>
              <w:rPr>
                <w:rFonts w:ascii="Times New Roman" w:hAnsi="Times New Roman" w:eastAsia="宋体" w:cs="Times New Roman"/>
                <w:sz w:val="24"/>
                <w:szCs w:val="24"/>
              </w:rPr>
              <m:t>w</m:t>
            </m:r>
            <m:ctrlPr>
              <w:rPr>
                <w:rFonts w:ascii="Cambria Math" w:hAnsi="Cambria Math" w:eastAsia="宋体" w:cs="Times New Roman"/>
                <w:sz w:val="24"/>
                <w:szCs w:val="24"/>
              </w:rPr>
            </m:ctrlPr>
          </m:e>
          <m:sub>
            <m:r>
              <m:rPr>
                <m:sty m:val="p"/>
              </m:rPr>
              <w:rPr>
                <w:rFonts w:ascii="Times New Roman" w:hAnsi="Times New Roman" w:eastAsia="宋体" w:cs="Times New Roman"/>
                <w:sz w:val="24"/>
                <w:szCs w:val="24"/>
              </w:rPr>
              <m:t>&lt;i</m:t>
            </m:r>
            <m:ctrlPr>
              <w:rPr>
                <w:rFonts w:ascii="Cambria Math" w:hAnsi="Cambria Math" w:eastAsia="宋体" w:cs="Times New Roman"/>
                <w:sz w:val="24"/>
                <w:szCs w:val="24"/>
              </w:rPr>
            </m:ctrlPr>
          </m:sub>
        </m:sSub>
        <m:r>
          <m:rPr>
            <m:sty m:val="p"/>
          </m:rPr>
          <w:rPr>
            <w:rFonts w:ascii="Times New Roman" w:hAnsi="Times New Roman" w:eastAsia="宋体" w:cs="Times New Roman"/>
            <w:sz w:val="24"/>
            <w:szCs w:val="24"/>
          </w:rPr>
          <m:t>)</m:t>
        </m:r>
      </m:oMath>
      <w:r>
        <w:rPr>
          <w:rFonts w:ascii="Times New Roman" w:hAnsi="Times New Roman" w:eastAsia="宋体" w:cs="Times New Roman"/>
          <w:sz w:val="24"/>
          <w:szCs w:val="24"/>
        </w:rPr>
        <w:t xml:space="preserve"> 是模型在给定条件下预测词 </w:t>
      </w:r>
      <m:oMath>
        <m:sSub>
          <m:sSubPr>
            <m:ctrlPr>
              <w:rPr>
                <w:rFonts w:ascii="Cambria Math" w:hAnsi="Cambria Math" w:eastAsia="宋体" w:cs="Times New Roman"/>
                <w:sz w:val="24"/>
                <w:szCs w:val="24"/>
              </w:rPr>
            </m:ctrlPr>
          </m:sSubPr>
          <m:e>
            <m:r>
              <m:rPr>
                <m:sty m:val="p"/>
              </m:rPr>
              <w:rPr>
                <w:rFonts w:ascii="Times New Roman" w:hAnsi="Times New Roman" w:eastAsia="宋体" w:cs="Times New Roman"/>
                <w:sz w:val="24"/>
                <w:szCs w:val="24"/>
              </w:rPr>
              <m:t>w</m:t>
            </m:r>
            <m:ctrlPr>
              <w:rPr>
                <w:rFonts w:ascii="Cambria Math" w:hAnsi="Cambria Math" w:eastAsia="宋体" w:cs="Times New Roman"/>
                <w:sz w:val="24"/>
                <w:szCs w:val="24"/>
              </w:rPr>
            </m:ctrlPr>
          </m:e>
          <m:sub>
            <m:r>
              <m:rPr>
                <m:sty m:val="p"/>
              </m:rPr>
              <w:rPr>
                <w:rFonts w:ascii="Times New Roman" w:hAnsi="Times New Roman" w:eastAsia="宋体" w:cs="Times New Roman"/>
                <w:sz w:val="24"/>
                <w:szCs w:val="24"/>
              </w:rPr>
              <m:t>i</m:t>
            </m:r>
            <m:ctrlPr>
              <w:rPr>
                <w:rFonts w:ascii="Cambria Math" w:hAnsi="Cambria Math" w:eastAsia="宋体" w:cs="Times New Roman"/>
                <w:sz w:val="24"/>
                <w:szCs w:val="24"/>
              </w:rPr>
            </m:ctrlPr>
          </m:sub>
        </m:sSub>
      </m:oMath>
      <w:r>
        <w:rPr>
          <w:rFonts w:ascii="Times New Roman" w:hAnsi="Times New Roman" w:eastAsia="宋体" w:cs="Times New Roman"/>
          <w:sz w:val="24"/>
          <w:szCs w:val="24"/>
        </w:rPr>
        <w:t xml:space="preserve"> 的概率。困惑度越低，表示文本的预测越准确，生成文本越流畅、越符合自然语言统计规律。</w:t>
      </w:r>
    </w:p>
    <w:p w14:paraId="128C16E7">
      <w:pPr>
        <w:keepNext w:val="0"/>
        <w:keepLines w:val="0"/>
        <w:pageBreakBefore w:val="0"/>
        <w:numPr>
          <w:ilvl w:val="0"/>
          <w:numId w:val="1"/>
        </w:numPr>
        <w:kinsoku/>
        <w:wordWrap/>
        <w:overflowPunct/>
        <w:topLinePunct w:val="0"/>
        <w:autoSpaceDE/>
        <w:autoSpaceDN/>
        <w:bidi w:val="0"/>
        <w:adjustRightInd/>
        <w:snapToGrid/>
        <w:spacing w:beforeAutospacing="0" w:afterAutospacing="0" w:line="400" w:lineRule="exact"/>
        <w:ind w:left="1080" w:leftChars="0" w:firstLineChars="0"/>
        <w:rPr>
          <w:rFonts w:ascii="Times New Roman" w:hAnsi="Times New Roman" w:eastAsia="宋体" w:cs="Times New Roman"/>
          <w:sz w:val="24"/>
          <w:szCs w:val="24"/>
        </w:rPr>
      </w:pPr>
      <w:r>
        <w:rPr>
          <w:rFonts w:ascii="Times New Roman" w:hAnsi="Times New Roman" w:eastAsia="宋体" w:cs="Times New Roman"/>
          <w:b/>
          <w:sz w:val="24"/>
          <w:szCs w:val="24"/>
        </w:rPr>
        <w:t>BLEU (Bilingual Evaluation Understudy)</w:t>
      </w:r>
      <w:r>
        <w:rPr>
          <w:rFonts w:ascii="Times New Roman" w:hAnsi="Times New Roman" w:eastAsia="宋体" w:cs="Times New Roman"/>
          <w:sz w:val="24"/>
          <w:szCs w:val="24"/>
        </w:rPr>
        <w:br w:type="textWrapping"/>
      </w:r>
      <w:r>
        <w:rPr>
          <w:rFonts w:ascii="Times New Roman" w:hAnsi="Times New Roman" w:eastAsia="宋体" w:cs="Times New Roman"/>
        </w:rPr>
        <w:t>一种通过计算共现精度来评估生成质量的指标。BLEU-N 的计算侧重于 n-gram 的精确率，并引入短句惩罚因子。以 BLEU-1 为例，其核心计算公式为：</w:t>
      </w:r>
    </w:p>
    <w:p w14:paraId="3AEF6787">
      <w:pPr>
        <w:keepNext w:val="0"/>
        <w:keepLines w:val="0"/>
        <w:pageBreakBefore w:val="0"/>
        <w:kinsoku/>
        <w:wordWrap/>
        <w:overflowPunct/>
        <w:topLinePunct w:val="0"/>
        <w:autoSpaceDE/>
        <w:autoSpaceDN/>
        <w:bidi w:val="0"/>
        <w:adjustRightInd/>
        <w:snapToGrid/>
        <w:spacing w:beforeAutospacing="0" w:afterAutospacing="0" w:line="240" w:lineRule="auto"/>
        <w:ind w:left="720"/>
        <w:rPr>
          <w:rFonts w:ascii="Times New Roman" w:hAnsi="Times New Roman" w:eastAsia="宋体" w:cs="Times New Roman"/>
          <w:sz w:val="24"/>
          <w:szCs w:val="24"/>
        </w:rPr>
      </w:pPr>
      <m:oMathPara>
        <m:oMath>
          <m:r>
            <m:rPr>
              <m:nor/>
              <m:sty m:val="p"/>
            </m:rPr>
            <w:rPr>
              <w:rFonts w:ascii="Times New Roman" w:hAnsi="Times New Roman" w:eastAsia="宋体" w:cs="Times New Roman"/>
              <w:b w:val="0"/>
              <w:i w:val="0"/>
              <w:sz w:val="24"/>
              <w:szCs w:val="24"/>
            </w:rPr>
            <m:t>BLEU-1</m:t>
          </m:r>
          <m:r>
            <m:rPr>
              <m:sty m:val="p"/>
            </m:rPr>
            <w:rPr>
              <w:rFonts w:ascii="Times New Roman" w:hAnsi="Times New Roman" w:eastAsia="宋体" w:cs="Times New Roman"/>
              <w:sz w:val="24"/>
              <w:szCs w:val="24"/>
            </w:rPr>
            <m:t>=</m:t>
          </m:r>
          <m:r>
            <m:rPr>
              <m:nor/>
              <m:sty m:val="p"/>
            </m:rPr>
            <w:rPr>
              <w:rFonts w:ascii="Times New Roman" w:hAnsi="Times New Roman" w:eastAsia="宋体" w:cs="Times New Roman"/>
              <w:sz w:val="24"/>
              <w:szCs w:val="24"/>
            </w:rPr>
            <m:t>BP</m:t>
          </m:r>
          <m:r>
            <m:rPr>
              <m:sty m:val="p"/>
            </m:rPr>
            <w:rPr>
              <w:rFonts w:ascii="Times New Roman" w:hAnsi="Times New Roman" w:eastAsia="宋体" w:cs="Times New Roman"/>
              <w:sz w:val="24"/>
              <w:szCs w:val="24"/>
            </w:rPr>
            <m:t>⋅exp⁡</m:t>
          </m:r>
          <m:d>
            <m:dPr>
              <m:ctrlPr>
                <w:rPr>
                  <w:rFonts w:ascii="Cambria Math" w:hAnsi="Cambria Math" w:eastAsia="宋体" w:cs="Times New Roman"/>
                  <w:sz w:val="24"/>
                  <w:szCs w:val="24"/>
                </w:rPr>
              </m:ctrlPr>
            </m:dPr>
            <m:e>
              <m:nary>
                <m:naryPr>
                  <m:chr m:val="∑"/>
                  <m:grow m:val="1"/>
                  <m:limLoc m:val="undOvr"/>
                  <m:ctrlPr>
                    <w:rPr>
                      <w:rFonts w:ascii="Cambria Math" w:hAnsi="Cambria Math" w:eastAsia="宋体" w:cs="Times New Roman"/>
                      <w:sz w:val="24"/>
                      <w:szCs w:val="24"/>
                    </w:rPr>
                  </m:ctrlPr>
                </m:naryPr>
                <m:sub>
                  <m:r>
                    <m:rPr/>
                    <w:rPr>
                      <w:rFonts w:ascii="Times New Roman" w:hAnsi="Times New Roman" w:eastAsia="宋体" w:cs="Times New Roman"/>
                      <w:sz w:val="24"/>
                      <w:szCs w:val="24"/>
                    </w:rPr>
                    <m:t>n</m:t>
                  </m:r>
                  <m:r>
                    <m:rPr>
                      <m:sty m:val="p"/>
                    </m:rPr>
                    <w:rPr>
                      <w:rFonts w:ascii="Times New Roman" w:hAnsi="Times New Roman" w:eastAsia="宋体" w:cs="Times New Roman"/>
                      <w:sz w:val="24"/>
                      <w:szCs w:val="24"/>
                    </w:rPr>
                    <m:t>=1</m:t>
                  </m:r>
                  <m:ctrlPr>
                    <w:rPr>
                      <w:rFonts w:ascii="Cambria Math" w:hAnsi="Cambria Math" w:eastAsia="宋体" w:cs="Times New Roman"/>
                      <w:sz w:val="24"/>
                      <w:szCs w:val="24"/>
                    </w:rPr>
                  </m:ctrlPr>
                </m:sub>
                <m:sup>
                  <m:r>
                    <m:rPr>
                      <m:sty m:val="p"/>
                    </m:rPr>
                    <w:rPr>
                      <w:rFonts w:ascii="Times New Roman" w:hAnsi="Times New Roman" w:eastAsia="宋体" w:cs="Times New Roman"/>
                      <w:sz w:val="24"/>
                      <w:szCs w:val="24"/>
                    </w:rPr>
                    <m:t>1</m:t>
                  </m:r>
                  <m:ctrlPr>
                    <w:rPr>
                      <w:rFonts w:ascii="Cambria Math" w:hAnsi="Cambria Math" w:eastAsia="宋体" w:cs="Times New Roman"/>
                      <w:sz w:val="24"/>
                      <w:szCs w:val="24"/>
                    </w:rPr>
                  </m:ctrlPr>
                </m:sup>
                <m:e>
                  <m:r>
                    <m:rPr>
                      <m:sty m:val="p"/>
                    </m:rPr>
                    <w:rPr>
                      <w:rFonts w:ascii="Times New Roman" w:hAnsi="Times New Roman" w:eastAsia="宋体" w:cs="Times New Roman"/>
                      <w:sz w:val="24"/>
                      <w:szCs w:val="24"/>
                    </w:rPr>
                    <m:t> </m:t>
                  </m:r>
                  <m:ctrlPr>
                    <w:rPr>
                      <w:rFonts w:ascii="Cambria Math" w:hAnsi="Cambria Math" w:eastAsia="宋体" w:cs="Times New Roman"/>
                      <w:sz w:val="24"/>
                      <w:szCs w:val="24"/>
                    </w:rPr>
                  </m:ctrlPr>
                </m:e>
              </m:nary>
              <m:r>
                <m:rPr>
                  <m:sty m:val="p"/>
                </m:rPr>
                <w:rPr>
                  <w:rFonts w:ascii="Times New Roman" w:hAnsi="Times New Roman" w:eastAsia="宋体" w:cs="Times New Roman"/>
                  <w:sz w:val="24"/>
                  <w:szCs w:val="24"/>
                </w:rPr>
                <m:t> </m:t>
              </m:r>
              <m:sSub>
                <m:sSubPr>
                  <m:ctrlPr>
                    <w:rPr>
                      <w:rFonts w:ascii="Cambria Math" w:hAnsi="Cambria Math" w:eastAsia="宋体" w:cs="Times New Roman"/>
                      <w:sz w:val="24"/>
                      <w:szCs w:val="24"/>
                    </w:rPr>
                  </m:ctrlPr>
                </m:sSubPr>
                <m:e>
                  <m:r>
                    <m:rPr/>
                    <w:rPr>
                      <w:rFonts w:ascii="Times New Roman" w:hAnsi="Times New Roman" w:eastAsia="宋体" w:cs="Times New Roman"/>
                      <w:sz w:val="24"/>
                      <w:szCs w:val="24"/>
                    </w:rPr>
                    <m:t>w</m:t>
                  </m:r>
                  <m:ctrlPr>
                    <w:rPr>
                      <w:rFonts w:ascii="Cambria Math" w:hAnsi="Cambria Math" w:eastAsia="宋体" w:cs="Times New Roman"/>
                      <w:sz w:val="24"/>
                      <w:szCs w:val="24"/>
                    </w:rPr>
                  </m:ctrlPr>
                </m:e>
                <m:sub>
                  <m:r>
                    <m:rPr/>
                    <w:rPr>
                      <w:rFonts w:ascii="Times New Roman" w:hAnsi="Times New Roman" w:eastAsia="宋体" w:cs="Times New Roman"/>
                      <w:sz w:val="24"/>
                      <w:szCs w:val="24"/>
                    </w:rPr>
                    <m:t>n</m:t>
                  </m:r>
                  <m:ctrlPr>
                    <w:rPr>
                      <w:rFonts w:ascii="Cambria Math" w:hAnsi="Cambria Math" w:eastAsia="宋体" w:cs="Times New Roman"/>
                      <w:sz w:val="24"/>
                      <w:szCs w:val="24"/>
                    </w:rPr>
                  </m:ctrlPr>
                </m:sub>
              </m:sSub>
              <m:r>
                <m:rPr>
                  <m:sty m:val="p"/>
                </m:rPr>
                <w:rPr>
                  <w:rFonts w:ascii="Times New Roman" w:hAnsi="Times New Roman" w:eastAsia="宋体" w:cs="Times New Roman"/>
                  <w:sz w:val="24"/>
                  <w:szCs w:val="24"/>
                </w:rPr>
                <m:t>log⁡</m:t>
              </m:r>
              <m:sSub>
                <m:sSubPr>
                  <m:ctrlPr>
                    <w:rPr>
                      <w:rFonts w:ascii="Cambria Math" w:hAnsi="Cambria Math" w:eastAsia="宋体" w:cs="Times New Roman"/>
                      <w:sz w:val="24"/>
                      <w:szCs w:val="24"/>
                    </w:rPr>
                  </m:ctrlPr>
                </m:sSubPr>
                <m:e>
                  <m:r>
                    <m:rPr/>
                    <w:rPr>
                      <w:rFonts w:ascii="Times New Roman" w:hAnsi="Times New Roman" w:eastAsia="宋体" w:cs="Times New Roman"/>
                      <w:sz w:val="24"/>
                      <w:szCs w:val="24"/>
                    </w:rPr>
                    <m:t>p</m:t>
                  </m:r>
                  <m:ctrlPr>
                    <w:rPr>
                      <w:rFonts w:ascii="Cambria Math" w:hAnsi="Cambria Math" w:eastAsia="宋体" w:cs="Times New Roman"/>
                      <w:sz w:val="24"/>
                      <w:szCs w:val="24"/>
                    </w:rPr>
                  </m:ctrlPr>
                </m:e>
                <m:sub>
                  <m:r>
                    <m:rPr/>
                    <w:rPr>
                      <w:rFonts w:ascii="Times New Roman" w:hAnsi="Times New Roman" w:eastAsia="宋体" w:cs="Times New Roman"/>
                      <w:sz w:val="24"/>
                      <w:szCs w:val="24"/>
                    </w:rPr>
                    <m:t>n</m:t>
                  </m:r>
                  <m:ctrlPr>
                    <w:rPr>
                      <w:rFonts w:ascii="Cambria Math" w:hAnsi="Cambria Math" w:eastAsia="宋体" w:cs="Times New Roman"/>
                      <w:sz w:val="24"/>
                      <w:szCs w:val="24"/>
                    </w:rPr>
                  </m:ctrlPr>
                </m:sub>
              </m:sSub>
              <m:ctrlPr>
                <w:rPr>
                  <w:rFonts w:ascii="Cambria Math" w:hAnsi="Cambria Math" w:eastAsia="宋体" w:cs="Times New Roman"/>
                  <w:sz w:val="24"/>
                  <w:szCs w:val="24"/>
                </w:rPr>
              </m:ctrlPr>
            </m:e>
          </m:d>
        </m:oMath>
      </m:oMathPara>
    </w:p>
    <w:p w14:paraId="597A2E82">
      <w:pPr>
        <w:keepNext w:val="0"/>
        <w:keepLines w:val="0"/>
        <w:pageBreakBefore w:val="0"/>
        <w:kinsoku/>
        <w:wordWrap/>
        <w:overflowPunct/>
        <w:topLinePunct w:val="0"/>
        <w:autoSpaceDE/>
        <w:autoSpaceDN/>
        <w:bidi w:val="0"/>
        <w:adjustRightInd/>
        <w:snapToGrid/>
        <w:spacing w:beforeAutospacing="0" w:afterAutospacing="0" w:line="400" w:lineRule="exact"/>
        <w:ind w:left="720"/>
        <w:rPr>
          <w:rFonts w:ascii="Times New Roman" w:hAnsi="Times New Roman" w:eastAsia="宋体" w:cs="Times New Roman"/>
          <w:sz w:val="24"/>
          <w:szCs w:val="24"/>
        </w:rPr>
      </w:pPr>
      <w:r>
        <w:rPr>
          <w:rFonts w:ascii="Times New Roman" w:hAnsi="Times New Roman" w:eastAsia="宋体" w:cs="Times New Roman"/>
          <w:sz w:val="24"/>
          <w:szCs w:val="24"/>
        </w:rPr>
        <w:t>其中，</w:t>
      </w:r>
      <m:oMath>
        <m:sSub>
          <m:sSubPr>
            <m:ctrlPr>
              <w:rPr>
                <w:rFonts w:ascii="Cambria Math" w:hAnsi="Cambria Math" w:eastAsia="宋体" w:cs="Times New Roman"/>
                <w:sz w:val="24"/>
                <w:szCs w:val="24"/>
              </w:rPr>
            </m:ctrlPr>
          </m:sSubPr>
          <m:e>
            <m:r>
              <m:rPr/>
              <w:rPr>
                <w:rFonts w:ascii="Times New Roman" w:hAnsi="Times New Roman" w:eastAsia="宋体" w:cs="Times New Roman"/>
                <w:sz w:val="24"/>
                <w:szCs w:val="24"/>
              </w:rPr>
              <m:t>p</m:t>
            </m:r>
            <m:ctrlPr>
              <w:rPr>
                <w:rFonts w:ascii="Cambria Math" w:hAnsi="Cambria Math" w:eastAsia="宋体" w:cs="Times New Roman"/>
                <w:sz w:val="24"/>
                <w:szCs w:val="24"/>
              </w:rPr>
            </m:ctrlPr>
          </m:e>
          <m:sub>
            <m:r>
              <m:rPr/>
              <w:rPr>
                <w:rFonts w:ascii="Times New Roman" w:hAnsi="Times New Roman" w:eastAsia="宋体" w:cs="Times New Roman"/>
                <w:sz w:val="24"/>
                <w:szCs w:val="24"/>
              </w:rPr>
              <m:t>n</m:t>
            </m:r>
            <m:ctrlPr>
              <w:rPr>
                <w:rFonts w:ascii="Cambria Math" w:hAnsi="Cambria Math" w:eastAsia="宋体" w:cs="Times New Roman"/>
                <w:sz w:val="24"/>
                <w:szCs w:val="24"/>
              </w:rPr>
            </m:ctrlPr>
          </m:sub>
        </m:sSub>
      </m:oMath>
      <w:r>
        <w:rPr>
          <w:rFonts w:ascii="Times New Roman" w:hAnsi="Times New Roman" w:eastAsia="宋体" w:cs="Times New Roman"/>
          <w:sz w:val="24"/>
          <w:szCs w:val="24"/>
        </w:rPr>
        <w:t xml:space="preserve"> 为 n-gram 的精确率，</w:t>
      </w:r>
      <m:oMath>
        <m:sSub>
          <m:sSubPr>
            <m:ctrlPr>
              <w:rPr>
                <w:rFonts w:ascii="Cambria Math" w:hAnsi="Cambria Math" w:eastAsia="宋体" w:cs="Times New Roman"/>
                <w:sz w:val="24"/>
                <w:szCs w:val="24"/>
              </w:rPr>
            </m:ctrlPr>
          </m:sSubPr>
          <m:e>
            <m:r>
              <m:rPr/>
              <w:rPr>
                <w:rFonts w:ascii="Times New Roman" w:hAnsi="Times New Roman" w:eastAsia="宋体" w:cs="Times New Roman"/>
                <w:sz w:val="24"/>
                <w:szCs w:val="24"/>
              </w:rPr>
              <m:t>w</m:t>
            </m:r>
            <m:ctrlPr>
              <w:rPr>
                <w:rFonts w:ascii="Cambria Math" w:hAnsi="Cambria Math" w:eastAsia="宋体" w:cs="Times New Roman"/>
                <w:sz w:val="24"/>
                <w:szCs w:val="24"/>
              </w:rPr>
            </m:ctrlPr>
          </m:e>
          <m:sub>
            <m:r>
              <m:rPr/>
              <w:rPr>
                <w:rFonts w:ascii="Times New Roman" w:hAnsi="Times New Roman" w:eastAsia="宋体" w:cs="Times New Roman"/>
                <w:sz w:val="24"/>
                <w:szCs w:val="24"/>
              </w:rPr>
              <m:t>n</m:t>
            </m:r>
            <m:ctrlPr>
              <w:rPr>
                <w:rFonts w:ascii="Cambria Math" w:hAnsi="Cambria Math" w:eastAsia="宋体" w:cs="Times New Roman"/>
                <w:sz w:val="24"/>
                <w:szCs w:val="24"/>
              </w:rPr>
            </m:ctrlPr>
          </m:sub>
        </m:sSub>
      </m:oMath>
      <w:r>
        <w:rPr>
          <w:rFonts w:ascii="Times New Roman" w:hAnsi="Times New Roman" w:eastAsia="宋体" w:cs="Times New Roman"/>
          <w:sz w:val="24"/>
          <w:szCs w:val="24"/>
        </w:rPr>
        <w:t xml:space="preserve"> 为权重，</w:t>
      </w:r>
      <m:oMath>
        <m:r>
          <m:rPr>
            <m:nor/>
            <m:sty m:val="p"/>
          </m:rPr>
          <w:rPr>
            <w:rFonts w:ascii="Times New Roman" w:hAnsi="Times New Roman" w:eastAsia="宋体" w:cs="Times New Roman"/>
            <w:b w:val="0"/>
            <w:i w:val="0"/>
            <w:sz w:val="24"/>
            <w:szCs w:val="24"/>
          </w:rPr>
          <m:t>BP</m:t>
        </m:r>
      </m:oMath>
      <w:r>
        <w:rPr>
          <w:rFonts w:ascii="Times New Roman" w:hAnsi="Times New Roman" w:eastAsia="宋体" w:cs="Times New Roman"/>
          <w:sz w:val="24"/>
          <w:szCs w:val="24"/>
        </w:rPr>
        <w:t xml:space="preserve"> 是</w:t>
      </w:r>
      <w:r>
        <w:rPr>
          <w:rFonts w:hint="eastAsia" w:cs="Times New Roman"/>
          <w:sz w:val="24"/>
          <w:szCs w:val="24"/>
          <w:lang w:val="en-US" w:eastAsia="zh-CN"/>
        </w:rPr>
        <w:t>用于</w:t>
      </w:r>
      <w:r>
        <w:rPr>
          <w:rFonts w:ascii="Times New Roman" w:hAnsi="Times New Roman" w:eastAsia="宋体" w:cs="Times New Roman"/>
          <w:sz w:val="24"/>
          <w:szCs w:val="24"/>
        </w:rPr>
        <w:t>惩罚过短的生成文本。</w:t>
      </w:r>
    </w:p>
    <w:p w14:paraId="657B34E1">
      <w:pPr>
        <w:keepNext w:val="0"/>
        <w:keepLines w:val="0"/>
        <w:pageBreakBefore w:val="0"/>
        <w:numPr>
          <w:ilvl w:val="0"/>
          <w:numId w:val="1"/>
        </w:numPr>
        <w:kinsoku/>
        <w:wordWrap/>
        <w:overflowPunct/>
        <w:topLinePunct w:val="0"/>
        <w:autoSpaceDE/>
        <w:autoSpaceDN/>
        <w:bidi w:val="0"/>
        <w:adjustRightInd/>
        <w:snapToGrid/>
        <w:spacing w:beforeAutospacing="0" w:afterAutospacing="0" w:line="400" w:lineRule="exact"/>
        <w:ind w:left="1080" w:leftChars="0" w:firstLineChars="0"/>
        <w:rPr>
          <w:rFonts w:ascii="Times New Roman" w:hAnsi="Times New Roman" w:eastAsia="宋体" w:cs="Times New Roman"/>
          <w:sz w:val="24"/>
          <w:szCs w:val="24"/>
        </w:rPr>
      </w:pPr>
      <w:r>
        <w:rPr>
          <w:rFonts w:ascii="Times New Roman" w:hAnsi="Times New Roman" w:eastAsia="宋体" w:cs="Times New Roman"/>
          <w:b/>
          <w:sz w:val="24"/>
          <w:szCs w:val="24"/>
        </w:rPr>
        <w:t>ROUGE (Recall-Oriented Understudy for Gisting Evaluation)</w:t>
      </w:r>
      <w:r>
        <w:rPr>
          <w:rFonts w:ascii="Times New Roman" w:hAnsi="Times New Roman" w:eastAsia="宋体" w:cs="Times New Roman"/>
          <w:sz w:val="24"/>
          <w:szCs w:val="24"/>
        </w:rPr>
        <w:br w:type="textWrapping"/>
      </w:r>
      <w:r>
        <w:rPr>
          <w:rFonts w:ascii="Times New Roman" w:hAnsi="Times New Roman" w:eastAsia="宋体" w:cs="Times New Roman"/>
          <w:sz w:val="24"/>
          <w:szCs w:val="24"/>
        </w:rPr>
        <w:t>一组基于召回率的指标，主要评估自动摘要质量。其中，ROUGE-N 衡量 n-gram 的重叠程度，ROUGE-L 则基于最长公共子序列。ROUGE-L 的 F1 分数计算公式如下：</w:t>
      </w:r>
    </w:p>
    <w:p w14:paraId="58AD8D71">
      <w:pPr>
        <w:keepNext w:val="0"/>
        <w:keepLines w:val="0"/>
        <w:pageBreakBefore w:val="0"/>
        <w:widowControl w:val="0"/>
        <w:kinsoku/>
        <w:wordWrap/>
        <w:overflowPunct/>
        <w:topLinePunct w:val="0"/>
        <w:autoSpaceDE/>
        <w:autoSpaceDN/>
        <w:bidi w:val="0"/>
        <w:adjustRightInd/>
        <w:snapToGrid/>
        <w:spacing w:beforeAutospacing="0" w:afterAutospacing="0" w:line="240" w:lineRule="auto"/>
        <w:ind w:left="720"/>
        <w:textAlignment w:val="auto"/>
        <w:rPr>
          <w:rFonts w:ascii="Times New Roman" w:hAnsi="Times New Roman" w:eastAsia="宋体" w:cs="Times New Roman"/>
          <w:sz w:val="24"/>
          <w:szCs w:val="24"/>
        </w:rPr>
      </w:pPr>
      <m:oMathPara>
        <m:oMath>
          <m:sSub>
            <m:sSubPr>
              <m:ctrlPr>
                <w:rPr>
                  <w:rFonts w:ascii="Cambria Math" w:hAnsi="Cambria Math" w:eastAsia="宋体" w:cs="Times New Roman"/>
                  <w:sz w:val="24"/>
                  <w:szCs w:val="24"/>
                </w:rPr>
              </m:ctrlPr>
            </m:sSubPr>
            <m:e>
              <m:r>
                <m:rPr/>
                <w:rPr>
                  <w:rFonts w:ascii="Times New Roman" w:hAnsi="Times New Roman" w:eastAsia="宋体" w:cs="Times New Roman"/>
                  <w:sz w:val="24"/>
                  <w:szCs w:val="24"/>
                </w:rPr>
                <m:t>R</m:t>
              </m:r>
              <m:ctrlPr>
                <w:rPr>
                  <w:rFonts w:ascii="Cambria Math" w:hAnsi="Cambria Math" w:eastAsia="宋体" w:cs="Times New Roman"/>
                  <w:sz w:val="24"/>
                  <w:szCs w:val="24"/>
                </w:rPr>
              </m:ctrlPr>
            </m:e>
            <m:sub>
              <m:r>
                <m:rPr/>
                <w:rPr>
                  <w:rFonts w:ascii="Times New Roman" w:hAnsi="Times New Roman" w:eastAsia="宋体" w:cs="Times New Roman"/>
                  <w:sz w:val="24"/>
                  <w:szCs w:val="24"/>
                </w:rPr>
                <m:t>lcs</m:t>
              </m:r>
              <m:ctrlPr>
                <w:rPr>
                  <w:rFonts w:ascii="Cambria Math" w:hAnsi="Cambria Math" w:eastAsia="宋体" w:cs="Times New Roman"/>
                  <w:sz w:val="24"/>
                  <w:szCs w:val="24"/>
                </w:rPr>
              </m:ctrlPr>
            </m:sub>
          </m:sSub>
          <m:r>
            <m:rPr>
              <m:sty m:val="p"/>
            </m:rPr>
            <w:rPr>
              <w:rFonts w:ascii="Times New Roman" w:hAnsi="Times New Roman" w:eastAsia="宋体" w:cs="Times New Roman"/>
              <w:sz w:val="24"/>
              <w:szCs w:val="24"/>
            </w:rPr>
            <m:t>=</m:t>
          </m:r>
          <m:f>
            <m:fPr>
              <m:ctrlPr>
                <w:rPr>
                  <w:rFonts w:ascii="Cambria Math" w:hAnsi="Cambria Math" w:eastAsia="宋体" w:cs="Times New Roman"/>
                  <w:sz w:val="24"/>
                  <w:szCs w:val="24"/>
                </w:rPr>
              </m:ctrlPr>
            </m:fPr>
            <m:num>
              <m:r>
                <m:rPr/>
                <w:rPr>
                  <w:rFonts w:ascii="Times New Roman" w:hAnsi="Times New Roman" w:eastAsia="宋体" w:cs="Times New Roman"/>
                  <w:sz w:val="24"/>
                  <w:szCs w:val="24"/>
                </w:rPr>
                <m:t>LCS</m:t>
              </m:r>
              <m:r>
                <m:rPr>
                  <m:sty m:val="p"/>
                </m:rPr>
                <w:rPr>
                  <w:rFonts w:ascii="Times New Roman" w:hAnsi="Times New Roman" w:eastAsia="宋体" w:cs="Times New Roman"/>
                  <w:sz w:val="24"/>
                  <w:szCs w:val="24"/>
                </w:rPr>
                <m:t>(</m:t>
              </m:r>
              <m:r>
                <m:rPr/>
                <w:rPr>
                  <w:rFonts w:ascii="Times New Roman" w:hAnsi="Times New Roman" w:eastAsia="宋体" w:cs="Times New Roman"/>
                  <w:sz w:val="24"/>
                  <w:szCs w:val="24"/>
                </w:rPr>
                <m:t>X</m:t>
              </m:r>
              <m:r>
                <m:rPr>
                  <m:sty m:val="p"/>
                </m:rPr>
                <w:rPr>
                  <w:rFonts w:ascii="Times New Roman" w:hAnsi="Times New Roman" w:eastAsia="宋体" w:cs="Times New Roman"/>
                  <w:sz w:val="24"/>
                  <w:szCs w:val="24"/>
                </w:rPr>
                <m:t>,</m:t>
              </m:r>
              <m:r>
                <m:rPr/>
                <w:rPr>
                  <w:rFonts w:ascii="Times New Roman" w:hAnsi="Times New Roman" w:eastAsia="宋体" w:cs="Times New Roman"/>
                  <w:sz w:val="24"/>
                  <w:szCs w:val="24"/>
                </w:rPr>
                <m:t>Y</m:t>
              </m:r>
              <m:r>
                <m:rPr>
                  <m:sty m:val="p"/>
                </m:rPr>
                <w:rPr>
                  <w:rFonts w:ascii="Times New Roman" w:hAnsi="Times New Roman" w:eastAsia="宋体" w:cs="Times New Roman"/>
                  <w:sz w:val="24"/>
                  <w:szCs w:val="24"/>
                </w:rPr>
                <m:t>)</m:t>
              </m:r>
              <m:ctrlPr>
                <w:rPr>
                  <w:rFonts w:ascii="Cambria Math" w:hAnsi="Cambria Math" w:eastAsia="宋体" w:cs="Times New Roman"/>
                  <w:sz w:val="24"/>
                  <w:szCs w:val="24"/>
                </w:rPr>
              </m:ctrlPr>
            </m:num>
            <m:den>
              <m:r>
                <m:rPr/>
                <w:rPr>
                  <w:rFonts w:ascii="Times New Roman" w:hAnsi="Times New Roman" w:eastAsia="宋体" w:cs="Times New Roman"/>
                  <w:sz w:val="24"/>
                  <w:szCs w:val="24"/>
                </w:rPr>
                <m:t>m</m:t>
              </m:r>
              <m:ctrlPr>
                <w:rPr>
                  <w:rFonts w:ascii="Cambria Math" w:hAnsi="Cambria Math" w:eastAsia="宋体" w:cs="Times New Roman"/>
                  <w:sz w:val="24"/>
                  <w:szCs w:val="24"/>
                </w:rPr>
              </m:ctrlPr>
            </m:den>
          </m:f>
          <m:r>
            <m:rPr>
              <m:sty m:val="p"/>
            </m:rPr>
            <w:rPr>
              <w:rFonts w:ascii="Times New Roman" w:hAnsi="Times New Roman" w:eastAsia="宋体" w:cs="Times New Roman"/>
              <w:sz w:val="24"/>
              <w:szCs w:val="24"/>
            </w:rPr>
            <m:t xml:space="preserve">, </m:t>
          </m:r>
          <m:sSub>
            <m:sSubPr>
              <m:ctrlPr>
                <w:rPr>
                  <w:rFonts w:ascii="Cambria Math" w:hAnsi="Cambria Math" w:eastAsia="宋体" w:cs="Times New Roman"/>
                  <w:sz w:val="24"/>
                  <w:szCs w:val="24"/>
                </w:rPr>
              </m:ctrlPr>
            </m:sSubPr>
            <m:e>
              <m:r>
                <m:rPr/>
                <w:rPr>
                  <w:rFonts w:ascii="Times New Roman" w:hAnsi="Times New Roman" w:eastAsia="宋体" w:cs="Times New Roman"/>
                  <w:sz w:val="24"/>
                  <w:szCs w:val="24"/>
                </w:rPr>
                <m:t>P</m:t>
              </m:r>
              <m:ctrlPr>
                <w:rPr>
                  <w:rFonts w:ascii="Cambria Math" w:hAnsi="Cambria Math" w:eastAsia="宋体" w:cs="Times New Roman"/>
                  <w:sz w:val="24"/>
                  <w:szCs w:val="24"/>
                </w:rPr>
              </m:ctrlPr>
            </m:e>
            <m:sub>
              <m:r>
                <m:rPr/>
                <w:rPr>
                  <w:rFonts w:ascii="Times New Roman" w:hAnsi="Times New Roman" w:eastAsia="宋体" w:cs="Times New Roman"/>
                  <w:sz w:val="24"/>
                  <w:szCs w:val="24"/>
                </w:rPr>
                <m:t>lcs</m:t>
              </m:r>
              <m:ctrlPr>
                <w:rPr>
                  <w:rFonts w:ascii="Cambria Math" w:hAnsi="Cambria Math" w:eastAsia="宋体" w:cs="Times New Roman"/>
                  <w:sz w:val="24"/>
                  <w:szCs w:val="24"/>
                </w:rPr>
              </m:ctrlPr>
            </m:sub>
          </m:sSub>
          <m:r>
            <m:rPr>
              <m:sty m:val="p"/>
            </m:rPr>
            <w:rPr>
              <w:rFonts w:ascii="Times New Roman" w:hAnsi="Times New Roman" w:eastAsia="宋体" w:cs="Times New Roman"/>
              <w:sz w:val="24"/>
              <w:szCs w:val="24"/>
            </w:rPr>
            <m:t>=</m:t>
          </m:r>
          <m:f>
            <m:fPr>
              <m:ctrlPr>
                <w:rPr>
                  <w:rFonts w:ascii="Cambria Math" w:hAnsi="Cambria Math" w:eastAsia="宋体" w:cs="Times New Roman"/>
                  <w:sz w:val="24"/>
                  <w:szCs w:val="24"/>
                </w:rPr>
              </m:ctrlPr>
            </m:fPr>
            <m:num>
              <m:r>
                <m:rPr/>
                <w:rPr>
                  <w:rFonts w:ascii="Times New Roman" w:hAnsi="Times New Roman" w:eastAsia="宋体" w:cs="Times New Roman"/>
                  <w:sz w:val="24"/>
                  <w:szCs w:val="24"/>
                </w:rPr>
                <m:t>LCS</m:t>
              </m:r>
              <m:r>
                <m:rPr>
                  <m:sty m:val="p"/>
                </m:rPr>
                <w:rPr>
                  <w:rFonts w:ascii="Times New Roman" w:hAnsi="Times New Roman" w:eastAsia="宋体" w:cs="Times New Roman"/>
                  <w:sz w:val="24"/>
                  <w:szCs w:val="24"/>
                </w:rPr>
                <m:t>(</m:t>
              </m:r>
              <m:r>
                <m:rPr/>
                <w:rPr>
                  <w:rFonts w:ascii="Times New Roman" w:hAnsi="Times New Roman" w:eastAsia="宋体" w:cs="Times New Roman"/>
                  <w:sz w:val="24"/>
                  <w:szCs w:val="24"/>
                </w:rPr>
                <m:t>X</m:t>
              </m:r>
              <m:r>
                <m:rPr>
                  <m:sty m:val="p"/>
                </m:rPr>
                <w:rPr>
                  <w:rFonts w:ascii="Times New Roman" w:hAnsi="Times New Roman" w:eastAsia="宋体" w:cs="Times New Roman"/>
                  <w:sz w:val="24"/>
                  <w:szCs w:val="24"/>
                </w:rPr>
                <m:t>,</m:t>
              </m:r>
              <m:r>
                <m:rPr/>
                <w:rPr>
                  <w:rFonts w:ascii="Times New Roman" w:hAnsi="Times New Roman" w:eastAsia="宋体" w:cs="Times New Roman"/>
                  <w:sz w:val="24"/>
                  <w:szCs w:val="24"/>
                </w:rPr>
                <m:t>Y</m:t>
              </m:r>
              <m:r>
                <m:rPr>
                  <m:sty m:val="p"/>
                </m:rPr>
                <w:rPr>
                  <w:rFonts w:ascii="Times New Roman" w:hAnsi="Times New Roman" w:eastAsia="宋体" w:cs="Times New Roman"/>
                  <w:sz w:val="24"/>
                  <w:szCs w:val="24"/>
                </w:rPr>
                <m:t>)</m:t>
              </m:r>
              <m:ctrlPr>
                <w:rPr>
                  <w:rFonts w:ascii="Cambria Math" w:hAnsi="Cambria Math" w:eastAsia="宋体" w:cs="Times New Roman"/>
                  <w:sz w:val="24"/>
                  <w:szCs w:val="24"/>
                </w:rPr>
              </m:ctrlPr>
            </m:num>
            <m:den>
              <m:r>
                <m:rPr/>
                <w:rPr>
                  <w:rFonts w:ascii="Times New Roman" w:hAnsi="Times New Roman" w:eastAsia="宋体" w:cs="Times New Roman"/>
                  <w:sz w:val="24"/>
                  <w:szCs w:val="24"/>
                </w:rPr>
                <m:t>n</m:t>
              </m:r>
              <m:ctrlPr>
                <w:rPr>
                  <w:rFonts w:ascii="Cambria Math" w:hAnsi="Cambria Math" w:eastAsia="宋体" w:cs="Times New Roman"/>
                  <w:sz w:val="24"/>
                  <w:szCs w:val="24"/>
                </w:rPr>
              </m:ctrlPr>
            </m:den>
          </m:f>
          <m:r>
            <m:rPr>
              <m:sty m:val="p"/>
            </m:rPr>
            <w:rPr>
              <w:rFonts w:ascii="Times New Roman" w:hAnsi="Times New Roman" w:eastAsia="宋体" w:cs="Times New Roman"/>
              <w:sz w:val="24"/>
              <w:szCs w:val="24"/>
            </w:rPr>
            <m:t xml:space="preserve">, </m:t>
          </m:r>
          <m:r>
            <m:rPr/>
            <w:rPr>
              <w:rFonts w:ascii="Times New Roman" w:hAnsi="Times New Roman" w:eastAsia="宋体" w:cs="Times New Roman"/>
              <w:sz w:val="24"/>
              <w:szCs w:val="24"/>
            </w:rPr>
            <m:t>F</m:t>
          </m:r>
          <m:sSub>
            <m:sSubPr>
              <m:ctrlPr>
                <w:rPr>
                  <w:rFonts w:ascii="Cambria Math" w:hAnsi="Cambria Math" w:eastAsia="宋体" w:cs="Times New Roman"/>
                  <w:sz w:val="24"/>
                  <w:szCs w:val="24"/>
                </w:rPr>
              </m:ctrlPr>
            </m:sSubPr>
            <m:e>
              <m:r>
                <m:rPr>
                  <m:sty m:val="p"/>
                </m:rPr>
                <w:rPr>
                  <w:rFonts w:ascii="Times New Roman" w:hAnsi="Times New Roman" w:eastAsia="宋体" w:cs="Times New Roman"/>
                  <w:sz w:val="24"/>
                  <w:szCs w:val="24"/>
                </w:rPr>
                <m:t>1</m:t>
              </m:r>
              <m:ctrlPr>
                <w:rPr>
                  <w:rFonts w:ascii="Cambria Math" w:hAnsi="Cambria Math" w:eastAsia="宋体" w:cs="Times New Roman"/>
                  <w:sz w:val="24"/>
                  <w:szCs w:val="24"/>
                </w:rPr>
              </m:ctrlPr>
            </m:e>
            <m:sub>
              <m:r>
                <m:rPr/>
                <w:rPr>
                  <w:rFonts w:ascii="Times New Roman" w:hAnsi="Times New Roman" w:eastAsia="宋体" w:cs="Times New Roman"/>
                  <w:sz w:val="24"/>
                  <w:szCs w:val="24"/>
                </w:rPr>
                <m:t>lcs</m:t>
              </m:r>
              <m:ctrlPr>
                <w:rPr>
                  <w:rFonts w:ascii="Cambria Math" w:hAnsi="Cambria Math" w:eastAsia="宋体" w:cs="Times New Roman"/>
                  <w:sz w:val="24"/>
                  <w:szCs w:val="24"/>
                </w:rPr>
              </m:ctrlPr>
            </m:sub>
          </m:sSub>
          <m:r>
            <m:rPr>
              <m:sty m:val="p"/>
            </m:rPr>
            <w:rPr>
              <w:rFonts w:ascii="Times New Roman" w:hAnsi="Times New Roman" w:eastAsia="宋体" w:cs="Times New Roman"/>
              <w:sz w:val="24"/>
              <w:szCs w:val="24"/>
            </w:rPr>
            <m:t>=</m:t>
          </m:r>
          <m:f>
            <m:fPr>
              <m:ctrlPr>
                <w:rPr>
                  <w:rFonts w:ascii="Cambria Math" w:hAnsi="Cambria Math" w:eastAsia="宋体" w:cs="Times New Roman"/>
                  <w:sz w:val="24"/>
                  <w:szCs w:val="24"/>
                </w:rPr>
              </m:ctrlPr>
            </m:fPr>
            <m:num>
              <m:r>
                <m:rPr>
                  <m:sty m:val="p"/>
                </m:rPr>
                <w:rPr>
                  <w:rFonts w:ascii="Times New Roman" w:hAnsi="Times New Roman" w:eastAsia="宋体" w:cs="Times New Roman"/>
                  <w:sz w:val="24"/>
                  <w:szCs w:val="24"/>
                </w:rPr>
                <m:t>(1+</m:t>
              </m:r>
              <m:sSup>
                <m:sSupPr>
                  <m:ctrlPr>
                    <w:rPr>
                      <w:rFonts w:ascii="Cambria Math" w:hAnsi="Cambria Math" w:eastAsia="宋体" w:cs="Times New Roman"/>
                      <w:sz w:val="24"/>
                      <w:szCs w:val="24"/>
                    </w:rPr>
                  </m:ctrlPr>
                </m:sSupPr>
                <m:e>
                  <m:r>
                    <m:rPr/>
                    <w:rPr>
                      <w:rFonts w:ascii="Times New Roman" w:hAnsi="Times New Roman" w:eastAsia="宋体" w:cs="Times New Roman"/>
                      <w:sz w:val="24"/>
                      <w:szCs w:val="24"/>
                    </w:rPr>
                    <m:t>β</m:t>
                  </m:r>
                  <m:ctrlPr>
                    <w:rPr>
                      <w:rFonts w:ascii="Cambria Math" w:hAnsi="Cambria Math" w:eastAsia="宋体" w:cs="Times New Roman"/>
                      <w:sz w:val="24"/>
                      <w:szCs w:val="24"/>
                    </w:rPr>
                  </m:ctrlPr>
                </m:e>
                <m:sup>
                  <m:r>
                    <m:rPr>
                      <m:sty m:val="p"/>
                    </m:rPr>
                    <w:rPr>
                      <w:rFonts w:ascii="Times New Roman" w:hAnsi="Times New Roman" w:eastAsia="宋体" w:cs="Times New Roman"/>
                      <w:sz w:val="24"/>
                      <w:szCs w:val="24"/>
                    </w:rPr>
                    <m:t>2</m:t>
                  </m:r>
                  <m:ctrlPr>
                    <w:rPr>
                      <w:rFonts w:ascii="Cambria Math" w:hAnsi="Cambria Math" w:eastAsia="宋体" w:cs="Times New Roman"/>
                      <w:sz w:val="24"/>
                      <w:szCs w:val="24"/>
                    </w:rPr>
                  </m:ctrlPr>
                </m:sup>
              </m:sSup>
              <m:r>
                <m:rPr>
                  <m:sty m:val="p"/>
                </m:rPr>
                <w:rPr>
                  <w:rFonts w:ascii="Times New Roman" w:hAnsi="Times New Roman" w:eastAsia="宋体" w:cs="Times New Roman"/>
                  <w:sz w:val="24"/>
                  <w:szCs w:val="24"/>
                </w:rPr>
                <m:t>)</m:t>
              </m:r>
              <m:sSub>
                <m:sSubPr>
                  <m:ctrlPr>
                    <w:rPr>
                      <w:rFonts w:ascii="Cambria Math" w:hAnsi="Cambria Math" w:eastAsia="宋体" w:cs="Times New Roman"/>
                      <w:sz w:val="24"/>
                      <w:szCs w:val="24"/>
                    </w:rPr>
                  </m:ctrlPr>
                </m:sSubPr>
                <m:e>
                  <m:r>
                    <m:rPr/>
                    <w:rPr>
                      <w:rFonts w:ascii="Times New Roman" w:hAnsi="Times New Roman" w:eastAsia="宋体" w:cs="Times New Roman"/>
                      <w:sz w:val="24"/>
                      <w:szCs w:val="24"/>
                    </w:rPr>
                    <m:t>R</m:t>
                  </m:r>
                  <m:ctrlPr>
                    <w:rPr>
                      <w:rFonts w:ascii="Cambria Math" w:hAnsi="Cambria Math" w:eastAsia="宋体" w:cs="Times New Roman"/>
                      <w:sz w:val="24"/>
                      <w:szCs w:val="24"/>
                    </w:rPr>
                  </m:ctrlPr>
                </m:e>
                <m:sub>
                  <m:r>
                    <m:rPr/>
                    <w:rPr>
                      <w:rFonts w:ascii="Times New Roman" w:hAnsi="Times New Roman" w:eastAsia="宋体" w:cs="Times New Roman"/>
                      <w:sz w:val="24"/>
                      <w:szCs w:val="24"/>
                    </w:rPr>
                    <m:t>lcs</m:t>
                  </m:r>
                  <m:ctrlPr>
                    <w:rPr>
                      <w:rFonts w:ascii="Cambria Math" w:hAnsi="Cambria Math" w:eastAsia="宋体" w:cs="Times New Roman"/>
                      <w:sz w:val="24"/>
                      <w:szCs w:val="24"/>
                    </w:rPr>
                  </m:ctrlPr>
                </m:sub>
              </m:sSub>
              <m:sSub>
                <m:sSubPr>
                  <m:ctrlPr>
                    <w:rPr>
                      <w:rFonts w:ascii="Cambria Math" w:hAnsi="Cambria Math" w:eastAsia="宋体" w:cs="Times New Roman"/>
                      <w:sz w:val="24"/>
                      <w:szCs w:val="24"/>
                    </w:rPr>
                  </m:ctrlPr>
                </m:sSubPr>
                <m:e>
                  <m:r>
                    <m:rPr/>
                    <w:rPr>
                      <w:rFonts w:ascii="Times New Roman" w:hAnsi="Times New Roman" w:eastAsia="宋体" w:cs="Times New Roman"/>
                      <w:sz w:val="24"/>
                      <w:szCs w:val="24"/>
                    </w:rPr>
                    <m:t>P</m:t>
                  </m:r>
                  <m:ctrlPr>
                    <w:rPr>
                      <w:rFonts w:ascii="Cambria Math" w:hAnsi="Cambria Math" w:eastAsia="宋体" w:cs="Times New Roman"/>
                      <w:sz w:val="24"/>
                      <w:szCs w:val="24"/>
                    </w:rPr>
                  </m:ctrlPr>
                </m:e>
                <m:sub>
                  <m:r>
                    <m:rPr/>
                    <w:rPr>
                      <w:rFonts w:ascii="Times New Roman" w:hAnsi="Times New Roman" w:eastAsia="宋体" w:cs="Times New Roman"/>
                      <w:sz w:val="24"/>
                      <w:szCs w:val="24"/>
                    </w:rPr>
                    <m:t>lcs</m:t>
                  </m:r>
                  <m:ctrlPr>
                    <w:rPr>
                      <w:rFonts w:ascii="Cambria Math" w:hAnsi="Cambria Math" w:eastAsia="宋体" w:cs="Times New Roman"/>
                      <w:sz w:val="24"/>
                      <w:szCs w:val="24"/>
                    </w:rPr>
                  </m:ctrlPr>
                </m:sub>
              </m:sSub>
              <m:ctrlPr>
                <w:rPr>
                  <w:rFonts w:ascii="Cambria Math" w:hAnsi="Cambria Math" w:eastAsia="宋体" w:cs="Times New Roman"/>
                  <w:sz w:val="24"/>
                  <w:szCs w:val="24"/>
                </w:rPr>
              </m:ctrlPr>
            </m:num>
            <m:den>
              <m:sSub>
                <m:sSubPr>
                  <m:ctrlPr>
                    <w:rPr>
                      <w:rFonts w:ascii="Cambria Math" w:hAnsi="Cambria Math" w:eastAsia="宋体" w:cs="Times New Roman"/>
                      <w:sz w:val="24"/>
                      <w:szCs w:val="24"/>
                    </w:rPr>
                  </m:ctrlPr>
                </m:sSubPr>
                <m:e>
                  <m:r>
                    <m:rPr/>
                    <w:rPr>
                      <w:rFonts w:ascii="Times New Roman" w:hAnsi="Times New Roman" w:eastAsia="宋体" w:cs="Times New Roman"/>
                      <w:sz w:val="24"/>
                      <w:szCs w:val="24"/>
                    </w:rPr>
                    <m:t>R</m:t>
                  </m:r>
                  <m:ctrlPr>
                    <w:rPr>
                      <w:rFonts w:ascii="Cambria Math" w:hAnsi="Cambria Math" w:eastAsia="宋体" w:cs="Times New Roman"/>
                      <w:sz w:val="24"/>
                      <w:szCs w:val="24"/>
                    </w:rPr>
                  </m:ctrlPr>
                </m:e>
                <m:sub>
                  <m:r>
                    <m:rPr/>
                    <w:rPr>
                      <w:rFonts w:ascii="Times New Roman" w:hAnsi="Times New Roman" w:eastAsia="宋体" w:cs="Times New Roman"/>
                      <w:sz w:val="24"/>
                      <w:szCs w:val="24"/>
                    </w:rPr>
                    <m:t>lcs</m:t>
                  </m:r>
                  <m:ctrlPr>
                    <w:rPr>
                      <w:rFonts w:ascii="Cambria Math" w:hAnsi="Cambria Math" w:eastAsia="宋体" w:cs="Times New Roman"/>
                      <w:sz w:val="24"/>
                      <w:szCs w:val="24"/>
                    </w:rPr>
                  </m:ctrlPr>
                </m:sub>
              </m:sSub>
              <m:r>
                <m:rPr>
                  <m:sty m:val="p"/>
                </m:rPr>
                <w:rPr>
                  <w:rFonts w:ascii="Times New Roman" w:hAnsi="Times New Roman" w:eastAsia="宋体" w:cs="Times New Roman"/>
                  <w:sz w:val="24"/>
                  <w:szCs w:val="24"/>
                </w:rPr>
                <m:t>+</m:t>
              </m:r>
              <m:sSup>
                <m:sSupPr>
                  <m:ctrlPr>
                    <w:rPr>
                      <w:rFonts w:ascii="Cambria Math" w:hAnsi="Cambria Math" w:eastAsia="宋体" w:cs="Times New Roman"/>
                      <w:sz w:val="24"/>
                      <w:szCs w:val="24"/>
                    </w:rPr>
                  </m:ctrlPr>
                </m:sSupPr>
                <m:e>
                  <m:r>
                    <m:rPr/>
                    <w:rPr>
                      <w:rFonts w:ascii="Times New Roman" w:hAnsi="Times New Roman" w:eastAsia="宋体" w:cs="Times New Roman"/>
                      <w:sz w:val="24"/>
                      <w:szCs w:val="24"/>
                    </w:rPr>
                    <m:t>β</m:t>
                  </m:r>
                  <w:bookmarkStart w:id="66" w:name="_GoBack"/>
                  <w:bookmarkEnd w:id="66"/>
                  <m:ctrlPr>
                    <w:rPr>
                      <w:rFonts w:ascii="Cambria Math" w:hAnsi="Cambria Math" w:eastAsia="宋体" w:cs="Times New Roman"/>
                      <w:sz w:val="24"/>
                      <w:szCs w:val="24"/>
                    </w:rPr>
                  </m:ctrlPr>
                </m:e>
                <m:sup>
                  <m:r>
                    <m:rPr>
                      <m:sty m:val="p"/>
                    </m:rPr>
                    <w:rPr>
                      <w:rFonts w:ascii="Times New Roman" w:hAnsi="Times New Roman" w:eastAsia="宋体" w:cs="Times New Roman"/>
                      <w:sz w:val="24"/>
                      <w:szCs w:val="24"/>
                    </w:rPr>
                    <m:t>2</m:t>
                  </m:r>
                  <m:ctrlPr>
                    <w:rPr>
                      <w:rFonts w:ascii="Cambria Math" w:hAnsi="Cambria Math" w:eastAsia="宋体" w:cs="Times New Roman"/>
                      <w:sz w:val="24"/>
                      <w:szCs w:val="24"/>
                    </w:rPr>
                  </m:ctrlPr>
                </m:sup>
              </m:sSup>
              <m:sSub>
                <m:sSubPr>
                  <m:ctrlPr>
                    <w:rPr>
                      <w:rFonts w:ascii="Cambria Math" w:hAnsi="Cambria Math" w:eastAsia="宋体" w:cs="Times New Roman"/>
                      <w:sz w:val="24"/>
                      <w:szCs w:val="24"/>
                    </w:rPr>
                  </m:ctrlPr>
                </m:sSubPr>
                <m:e>
                  <m:r>
                    <m:rPr/>
                    <w:rPr>
                      <w:rFonts w:ascii="Times New Roman" w:hAnsi="Times New Roman" w:eastAsia="宋体" w:cs="Times New Roman"/>
                      <w:sz w:val="24"/>
                      <w:szCs w:val="24"/>
                    </w:rPr>
                    <m:t>P</m:t>
                  </m:r>
                  <m:ctrlPr>
                    <w:rPr>
                      <w:rFonts w:ascii="Cambria Math" w:hAnsi="Cambria Math" w:eastAsia="宋体" w:cs="Times New Roman"/>
                      <w:sz w:val="24"/>
                      <w:szCs w:val="24"/>
                    </w:rPr>
                  </m:ctrlPr>
                </m:e>
                <m:sub>
                  <m:r>
                    <m:rPr/>
                    <w:rPr>
                      <w:rFonts w:ascii="Times New Roman" w:hAnsi="Times New Roman" w:eastAsia="宋体" w:cs="Times New Roman"/>
                      <w:sz w:val="24"/>
                      <w:szCs w:val="24"/>
                    </w:rPr>
                    <m:t>lcs</m:t>
                  </m:r>
                  <m:ctrlPr>
                    <w:rPr>
                      <w:rFonts w:ascii="Cambria Math" w:hAnsi="Cambria Math" w:eastAsia="宋体" w:cs="Times New Roman"/>
                      <w:sz w:val="24"/>
                      <w:szCs w:val="24"/>
                    </w:rPr>
                  </m:ctrlPr>
                </m:sub>
              </m:sSub>
              <m:ctrlPr>
                <w:rPr>
                  <w:rFonts w:ascii="Cambria Math" w:hAnsi="Cambria Math" w:eastAsia="宋体" w:cs="Times New Roman"/>
                  <w:sz w:val="24"/>
                  <w:szCs w:val="24"/>
                </w:rPr>
              </m:ctrlPr>
            </m:den>
          </m:f>
        </m:oMath>
      </m:oMathPara>
    </w:p>
    <w:p w14:paraId="0E61E77A">
      <w:pPr>
        <w:keepNext w:val="0"/>
        <w:keepLines w:val="0"/>
        <w:pageBreakBefore w:val="0"/>
        <w:kinsoku/>
        <w:wordWrap/>
        <w:overflowPunct/>
        <w:topLinePunct w:val="0"/>
        <w:autoSpaceDE/>
        <w:autoSpaceDN/>
        <w:bidi w:val="0"/>
        <w:adjustRightInd/>
        <w:snapToGrid/>
        <w:spacing w:beforeAutospacing="0" w:afterAutospacing="0" w:line="400" w:lineRule="exact"/>
        <w:ind w:left="960" w:leftChars="0" w:firstLine="0" w:firstLineChars="0"/>
        <w:rPr>
          <w:rFonts w:ascii="Times New Roman" w:hAnsi="Times New Roman" w:eastAsia="宋体" w:cs="Times New Roman"/>
          <w:sz w:val="24"/>
          <w:szCs w:val="24"/>
        </w:rPr>
      </w:pPr>
      <w:r>
        <w:rPr>
          <w:rFonts w:ascii="Times New Roman" w:hAnsi="Times New Roman" w:eastAsia="宋体" w:cs="Times New Roman"/>
          <w:sz w:val="24"/>
          <w:szCs w:val="24"/>
        </w:rPr>
        <w:t>其中，</w:t>
      </w:r>
      <m:oMath>
        <m:r>
          <m:rPr>
            <m:sty m:val="p"/>
          </m:rPr>
          <w:rPr>
            <w:rFonts w:ascii="Times New Roman" w:hAnsi="Times New Roman" w:eastAsia="宋体" w:cs="Times New Roman"/>
            <w:sz w:val="24"/>
            <w:szCs w:val="24"/>
          </w:rPr>
          <m:t>X</m:t>
        </m:r>
      </m:oMath>
      <w:r>
        <w:rPr>
          <w:rFonts w:ascii="Times New Roman" w:hAnsi="Times New Roman" w:eastAsia="宋体" w:cs="Times New Roman"/>
          <w:sz w:val="24"/>
          <w:szCs w:val="24"/>
        </w:rPr>
        <w:t xml:space="preserve"> 和 </w:t>
      </w:r>
      <m:oMath>
        <m:r>
          <m:rPr>
            <m:sty m:val="p"/>
          </m:rPr>
          <w:rPr>
            <w:rFonts w:ascii="Times New Roman" w:hAnsi="Times New Roman" w:eastAsia="宋体" w:cs="Times New Roman"/>
            <w:sz w:val="24"/>
            <w:szCs w:val="24"/>
          </w:rPr>
          <m:t>Y</m:t>
        </m:r>
      </m:oMath>
      <w:r>
        <w:rPr>
          <w:rFonts w:ascii="Times New Roman" w:hAnsi="Times New Roman" w:eastAsia="宋体" w:cs="Times New Roman"/>
          <w:sz w:val="24"/>
          <w:szCs w:val="24"/>
        </w:rPr>
        <w:t xml:space="preserve"> 分别为生成摘要和参考摘要的词序列，</w:t>
      </w:r>
      <w:r>
        <w:rPr>
          <w:rFonts w:hint="eastAsia" w:ascii="Times New Roman" w:hAnsi="Times New Roman" w:eastAsia="宋体" w:cs="Times New Roman"/>
          <w:sz w:val="24"/>
          <w:szCs w:val="24"/>
          <w:lang w:val="en-US" w:eastAsia="zh-CN"/>
        </w:rPr>
        <w:t>长度为m和n</w:t>
      </w:r>
      <w:r>
        <w:rPr>
          <w:rFonts w:ascii="Times New Roman" w:hAnsi="Times New Roman" w:eastAsia="宋体" w:cs="Times New Roman"/>
          <w:sz w:val="24"/>
          <w:szCs w:val="24"/>
        </w:rPr>
        <w:t>，</w:t>
      </w:r>
      <m:oMath>
        <m:r>
          <m:rPr>
            <m:sty m:val="p"/>
          </m:rPr>
          <w:rPr>
            <w:rFonts w:ascii="Times New Roman" w:hAnsi="Times New Roman" w:eastAsia="宋体" w:cs="Times New Roman"/>
            <w:sz w:val="24"/>
            <w:szCs w:val="24"/>
          </w:rPr>
          <m:t>LCS(X,Y)</m:t>
        </m:r>
      </m:oMath>
      <w:r>
        <w:rPr>
          <w:rFonts w:ascii="Times New Roman" w:hAnsi="Times New Roman" w:eastAsia="宋体" w:cs="Times New Roman"/>
          <w:sz w:val="24"/>
          <w:szCs w:val="24"/>
        </w:rPr>
        <w:t xml:space="preserve"> 是最长公共子序列的长度。</w:t>
      </w:r>
    </w:p>
    <w:p w14:paraId="3AD7D499">
      <w:pPr>
        <w:keepNext w:val="0"/>
        <w:keepLines w:val="0"/>
        <w:pageBreakBefore w:val="0"/>
        <w:numPr>
          <w:ilvl w:val="0"/>
          <w:numId w:val="1"/>
        </w:numPr>
        <w:kinsoku/>
        <w:wordWrap/>
        <w:overflowPunct/>
        <w:topLinePunct w:val="0"/>
        <w:autoSpaceDE/>
        <w:autoSpaceDN/>
        <w:bidi w:val="0"/>
        <w:adjustRightInd/>
        <w:snapToGrid/>
        <w:spacing w:beforeAutospacing="0" w:afterAutospacing="0" w:line="240" w:lineRule="auto"/>
        <w:ind w:left="1080" w:leftChars="0" w:firstLineChars="0"/>
        <w:rPr>
          <w:rFonts w:ascii="Times New Roman" w:hAnsi="Times New Roman" w:eastAsia="宋体" w:cs="Times New Roman"/>
          <w:sz w:val="24"/>
          <w:szCs w:val="24"/>
        </w:rPr>
      </w:pPr>
      <w:r>
        <w:rPr>
          <w:rFonts w:ascii="Times New Roman" w:hAnsi="Times New Roman" w:eastAsia="宋体" w:cs="Times New Roman"/>
          <w:b/>
          <w:sz w:val="24"/>
          <w:szCs w:val="24"/>
        </w:rPr>
        <w:t>BERTScore</w:t>
      </w:r>
      <w:r>
        <w:rPr>
          <w:rFonts w:ascii="Times New Roman" w:hAnsi="Times New Roman" w:eastAsia="宋体" w:cs="Times New Roman"/>
          <w:sz w:val="24"/>
          <w:szCs w:val="24"/>
        </w:rPr>
        <w:br w:type="textWrapping"/>
      </w:r>
      <w:r>
        <w:rPr>
          <w:rFonts w:hint="eastAsia" w:ascii="Times New Roman" w:hAnsi="Times New Roman" w:eastAsia="宋体" w:cs="Times New Roman"/>
        </w:rPr>
        <w:t>一种利用 BERT 等预训练模型的词向量指标。它通过计算两段文本中词向量的余弦相似度来获得最佳匹配。BERTScore F1 的计算可以概括为：</w:t>
      </w:r>
    </w:p>
    <w:p w14:paraId="12499D8A">
      <w:pPr>
        <w:keepNext w:val="0"/>
        <w:keepLines w:val="0"/>
        <w:pageBreakBefore w:val="0"/>
        <w:kinsoku/>
        <w:wordWrap/>
        <w:overflowPunct/>
        <w:topLinePunct w:val="0"/>
        <w:autoSpaceDE/>
        <w:autoSpaceDN/>
        <w:bidi w:val="0"/>
        <w:adjustRightInd/>
        <w:snapToGrid/>
        <w:spacing w:beforeAutospacing="0" w:afterAutospacing="0" w:line="240" w:lineRule="auto"/>
        <w:ind w:left="720"/>
        <w:rPr>
          <w:rFonts w:ascii="Times New Roman" w:hAnsi="Times New Roman" w:eastAsia="宋体" w:cs="Times New Roman"/>
          <w:sz w:val="24"/>
          <w:szCs w:val="24"/>
        </w:rPr>
      </w:pPr>
      <m:oMathPara>
        <m:oMath>
          <m:sSub>
            <m:sSubPr>
              <m:ctrlPr>
                <w:rPr>
                  <w:rFonts w:ascii="Cambria Math" w:hAnsi="Cambria Math" w:eastAsia="宋体" w:cs="Times New Roman"/>
                  <w:sz w:val="24"/>
                  <w:szCs w:val="24"/>
                </w:rPr>
              </m:ctrlPr>
            </m:sSubPr>
            <m:e>
              <m:r>
                <m:rPr/>
                <w:rPr>
                  <w:rFonts w:ascii="Times New Roman" w:hAnsi="Times New Roman" w:eastAsia="宋体" w:cs="Times New Roman"/>
                  <w:sz w:val="24"/>
                  <w:szCs w:val="24"/>
                </w:rPr>
                <m:t>R</m:t>
              </m:r>
              <m:ctrlPr>
                <w:rPr>
                  <w:rFonts w:ascii="Cambria Math" w:hAnsi="Cambria Math" w:eastAsia="宋体" w:cs="Times New Roman"/>
                  <w:sz w:val="24"/>
                  <w:szCs w:val="24"/>
                </w:rPr>
              </m:ctrlPr>
            </m:e>
            <m:sub>
              <m:r>
                <m:rPr/>
                <w:rPr>
                  <w:rFonts w:ascii="Times New Roman" w:hAnsi="Times New Roman" w:eastAsia="宋体" w:cs="Times New Roman"/>
                  <w:sz w:val="24"/>
                  <w:szCs w:val="24"/>
                </w:rPr>
                <m:t>BERT</m:t>
              </m:r>
              <m:ctrlPr>
                <w:rPr>
                  <w:rFonts w:ascii="Cambria Math" w:hAnsi="Cambria Math" w:eastAsia="宋体" w:cs="Times New Roman"/>
                  <w:sz w:val="24"/>
                  <w:szCs w:val="24"/>
                </w:rPr>
              </m:ctrlPr>
            </m:sub>
          </m:sSub>
          <m:r>
            <m:rPr>
              <m:sty m:val="p"/>
            </m:rPr>
            <w:rPr>
              <w:rFonts w:ascii="Times New Roman" w:hAnsi="Times New Roman" w:eastAsia="宋体" w:cs="Times New Roman"/>
              <w:sz w:val="24"/>
              <w:szCs w:val="24"/>
            </w:rPr>
            <m:t>=</m:t>
          </m:r>
          <m:f>
            <m:fPr>
              <m:ctrlPr>
                <w:rPr>
                  <w:rFonts w:ascii="Cambria Math" w:hAnsi="Cambria Math" w:eastAsia="宋体" w:cs="Times New Roman"/>
                  <w:sz w:val="24"/>
                  <w:szCs w:val="24"/>
                </w:rPr>
              </m:ctrlPr>
            </m:fPr>
            <m:num>
              <m:r>
                <m:rPr>
                  <m:sty m:val="p"/>
                </m:rPr>
                <w:rPr>
                  <w:rFonts w:ascii="Times New Roman" w:hAnsi="Times New Roman" w:eastAsia="宋体" w:cs="Times New Roman"/>
                  <w:sz w:val="24"/>
                  <w:szCs w:val="24"/>
                </w:rPr>
                <m:t>1</m:t>
              </m:r>
              <m:ctrlPr>
                <w:rPr>
                  <w:rFonts w:ascii="Cambria Math" w:hAnsi="Cambria Math" w:eastAsia="宋体" w:cs="Times New Roman"/>
                  <w:sz w:val="24"/>
                  <w:szCs w:val="24"/>
                </w:rPr>
              </m:ctrlPr>
            </m:num>
            <m:den>
              <m:r>
                <m:rPr>
                  <m:sty m:val="p"/>
                </m:rPr>
                <w:rPr>
                  <w:rFonts w:ascii="Times New Roman" w:hAnsi="Times New Roman" w:eastAsia="宋体" w:cs="Times New Roman"/>
                  <w:sz w:val="24"/>
                  <w:szCs w:val="24"/>
                </w:rPr>
                <m:t>|</m:t>
              </m:r>
              <m:r>
                <m:rPr/>
                <w:rPr>
                  <w:rFonts w:ascii="Times New Roman" w:hAnsi="Times New Roman" w:eastAsia="宋体" w:cs="Times New Roman"/>
                  <w:sz w:val="24"/>
                  <w:szCs w:val="24"/>
                </w:rPr>
                <m:t>x</m:t>
              </m:r>
              <m:r>
                <m:rPr>
                  <m:sty m:val="p"/>
                </m:rPr>
                <w:rPr>
                  <w:rFonts w:ascii="Times New Roman" w:hAnsi="Times New Roman" w:eastAsia="宋体" w:cs="Times New Roman"/>
                  <w:sz w:val="24"/>
                  <w:szCs w:val="24"/>
                </w:rPr>
                <m:t>|</m:t>
              </m:r>
              <m:ctrlPr>
                <w:rPr>
                  <w:rFonts w:ascii="Cambria Math" w:hAnsi="Cambria Math" w:eastAsia="宋体" w:cs="Times New Roman"/>
                  <w:sz w:val="24"/>
                  <w:szCs w:val="24"/>
                </w:rPr>
              </m:ctrlPr>
            </m:den>
          </m:f>
          <m:nary>
            <m:naryPr>
              <m:chr m:val="∑"/>
              <m:grow m:val="1"/>
              <m:limLoc m:val="undOvr"/>
              <m:supHide m:val="1"/>
              <m:ctrlPr>
                <w:rPr>
                  <w:rFonts w:ascii="Cambria Math" w:hAnsi="Cambria Math" w:eastAsia="宋体" w:cs="Times New Roman"/>
                  <w:sz w:val="24"/>
                  <w:szCs w:val="24"/>
                </w:rPr>
              </m:ctrlPr>
            </m:naryPr>
            <m:sub>
              <m:sSub>
                <m:sSubPr>
                  <m:ctrlPr>
                    <w:rPr>
                      <w:rFonts w:ascii="Cambria Math" w:hAnsi="Cambria Math" w:eastAsia="宋体" w:cs="Times New Roman"/>
                      <w:sz w:val="24"/>
                      <w:szCs w:val="24"/>
                    </w:rPr>
                  </m:ctrlPr>
                </m:sSubPr>
                <m:e>
                  <m:r>
                    <m:rPr/>
                    <w:rPr>
                      <w:rFonts w:ascii="Times New Roman" w:hAnsi="Times New Roman" w:eastAsia="宋体" w:cs="Times New Roman"/>
                      <w:sz w:val="24"/>
                      <w:szCs w:val="24"/>
                    </w:rPr>
                    <m:t>x</m:t>
                  </m:r>
                  <m:ctrlPr>
                    <w:rPr>
                      <w:rFonts w:ascii="Cambria Math" w:hAnsi="Cambria Math" w:eastAsia="宋体" w:cs="Times New Roman"/>
                      <w:sz w:val="24"/>
                      <w:szCs w:val="24"/>
                    </w:rPr>
                  </m:ctrlPr>
                </m:e>
                <m:sub>
                  <m:r>
                    <m:rPr/>
                    <w:rPr>
                      <w:rFonts w:ascii="Times New Roman" w:hAnsi="Times New Roman" w:eastAsia="宋体" w:cs="Times New Roman"/>
                      <w:sz w:val="24"/>
                      <w:szCs w:val="24"/>
                    </w:rPr>
                    <m:t>i</m:t>
                  </m:r>
                  <m:ctrlPr>
                    <w:rPr>
                      <w:rFonts w:ascii="Cambria Math" w:hAnsi="Cambria Math" w:eastAsia="宋体" w:cs="Times New Roman"/>
                      <w:sz w:val="24"/>
                      <w:szCs w:val="24"/>
                    </w:rPr>
                  </m:ctrlPr>
                </m:sub>
              </m:sSub>
              <m:r>
                <m:rPr>
                  <m:sty m:val="p"/>
                </m:rPr>
                <w:rPr>
                  <w:rFonts w:ascii="Times New Roman" w:hAnsi="Times New Roman" w:eastAsia="宋体" w:cs="Times New Roman"/>
                  <w:sz w:val="24"/>
                  <w:szCs w:val="24"/>
                </w:rPr>
                <m:t>∈</m:t>
              </m:r>
              <m:r>
                <m:rPr/>
                <w:rPr>
                  <w:rFonts w:ascii="Times New Roman" w:hAnsi="Times New Roman" w:eastAsia="宋体" w:cs="Times New Roman"/>
                  <w:sz w:val="24"/>
                  <w:szCs w:val="24"/>
                </w:rPr>
                <m:t>x</m:t>
              </m:r>
              <m:ctrlPr>
                <w:rPr>
                  <w:rFonts w:ascii="Cambria Math" w:hAnsi="Cambria Math" w:eastAsia="宋体" w:cs="Times New Roman"/>
                  <w:sz w:val="24"/>
                  <w:szCs w:val="24"/>
                </w:rPr>
              </m:ctrlPr>
            </m:sub>
            <m:sup>
              <m:ctrlPr>
                <w:rPr>
                  <w:rFonts w:ascii="Cambria Math" w:hAnsi="Cambria Math" w:eastAsia="宋体" w:cs="Times New Roman"/>
                  <w:sz w:val="24"/>
                  <w:szCs w:val="24"/>
                </w:rPr>
              </m:ctrlPr>
            </m:sup>
            <m:e>
              <m:r>
                <m:rPr>
                  <m:sty m:val="p"/>
                </m:rPr>
                <w:rPr>
                  <w:rFonts w:ascii="Times New Roman" w:hAnsi="Times New Roman" w:eastAsia="宋体" w:cs="Times New Roman"/>
                  <w:sz w:val="24"/>
                  <w:szCs w:val="24"/>
                </w:rPr>
                <m:t> </m:t>
              </m:r>
              <m:ctrlPr>
                <w:rPr>
                  <w:rFonts w:ascii="Cambria Math" w:hAnsi="Cambria Math" w:eastAsia="宋体" w:cs="Times New Roman"/>
                  <w:sz w:val="24"/>
                  <w:szCs w:val="24"/>
                </w:rPr>
              </m:ctrlPr>
            </m:e>
          </m:nary>
          <m:limLow>
            <m:limLowPr>
              <m:ctrlPr>
                <w:rPr>
                  <w:rFonts w:ascii="Cambria Math" w:hAnsi="Cambria Math" w:eastAsia="宋体" w:cs="Times New Roman"/>
                  <w:sz w:val="24"/>
                  <w:szCs w:val="24"/>
                </w:rPr>
              </m:ctrlPr>
            </m:limLowPr>
            <m:e>
              <m:r>
                <m:rPr>
                  <m:sty m:val="p"/>
                </m:rPr>
                <w:rPr>
                  <w:rFonts w:ascii="Times New Roman" w:hAnsi="Times New Roman" w:eastAsia="宋体" w:cs="Times New Roman"/>
                  <w:sz w:val="24"/>
                  <w:szCs w:val="24"/>
                </w:rPr>
                <m:t>max</m:t>
              </m:r>
              <m:ctrlPr>
                <w:rPr>
                  <w:rFonts w:ascii="Cambria Math" w:hAnsi="Cambria Math" w:eastAsia="宋体" w:cs="Times New Roman"/>
                  <w:sz w:val="24"/>
                  <w:szCs w:val="24"/>
                </w:rPr>
              </m:ctrlPr>
            </m:e>
            <m:lim>
              <m:sSub>
                <m:sSubPr>
                  <m:ctrlPr>
                    <w:rPr>
                      <w:rFonts w:ascii="Cambria Math" w:hAnsi="Cambria Math" w:eastAsia="宋体" w:cs="Times New Roman"/>
                      <w:sz w:val="24"/>
                      <w:szCs w:val="24"/>
                    </w:rPr>
                  </m:ctrlPr>
                </m:sSubPr>
                <m:e>
                  <m:acc>
                    <m:accPr>
                      <m:chr m:val="ˆ"/>
                      <m:ctrlPr>
                        <w:rPr>
                          <w:rFonts w:ascii="Cambria Math" w:hAnsi="Cambria Math" w:eastAsia="宋体" w:cs="Times New Roman"/>
                          <w:sz w:val="24"/>
                          <w:szCs w:val="24"/>
                        </w:rPr>
                      </m:ctrlPr>
                    </m:accPr>
                    <m:e>
                      <m:r>
                        <m:rPr/>
                        <w:rPr>
                          <w:rFonts w:ascii="Times New Roman" w:hAnsi="Times New Roman" w:eastAsia="宋体" w:cs="Times New Roman"/>
                          <w:sz w:val="24"/>
                          <w:szCs w:val="24"/>
                        </w:rPr>
                        <m:t>x</m:t>
                      </m:r>
                      <m:ctrlPr>
                        <w:rPr>
                          <w:rFonts w:ascii="Cambria Math" w:hAnsi="Cambria Math" w:eastAsia="宋体" w:cs="Times New Roman"/>
                          <w:sz w:val="24"/>
                          <w:szCs w:val="24"/>
                        </w:rPr>
                      </m:ctrlPr>
                    </m:e>
                  </m:acc>
                  <m:ctrlPr>
                    <w:rPr>
                      <w:rFonts w:ascii="Cambria Math" w:hAnsi="Cambria Math" w:eastAsia="宋体" w:cs="Times New Roman"/>
                      <w:sz w:val="24"/>
                      <w:szCs w:val="24"/>
                    </w:rPr>
                  </m:ctrlPr>
                </m:e>
                <m:sub>
                  <m:r>
                    <m:rPr/>
                    <w:rPr>
                      <w:rFonts w:ascii="Times New Roman" w:hAnsi="Times New Roman" w:eastAsia="宋体" w:cs="Times New Roman"/>
                      <w:sz w:val="24"/>
                      <w:szCs w:val="24"/>
                    </w:rPr>
                    <m:t>j</m:t>
                  </m:r>
                  <m:ctrlPr>
                    <w:rPr>
                      <w:rFonts w:ascii="Cambria Math" w:hAnsi="Cambria Math" w:eastAsia="宋体" w:cs="Times New Roman"/>
                      <w:sz w:val="24"/>
                      <w:szCs w:val="24"/>
                    </w:rPr>
                  </m:ctrlPr>
                </m:sub>
              </m:sSub>
              <m:r>
                <m:rPr>
                  <m:sty m:val="p"/>
                </m:rPr>
                <w:rPr>
                  <w:rFonts w:ascii="Times New Roman" w:hAnsi="Times New Roman" w:eastAsia="宋体" w:cs="Times New Roman"/>
                  <w:sz w:val="24"/>
                  <w:szCs w:val="24"/>
                </w:rPr>
                <m:t>∈</m:t>
              </m:r>
              <m:acc>
                <m:accPr>
                  <m:chr m:val="ˆ"/>
                  <m:ctrlPr>
                    <w:rPr>
                      <w:rFonts w:ascii="Cambria Math" w:hAnsi="Cambria Math" w:eastAsia="宋体" w:cs="Times New Roman"/>
                      <w:sz w:val="24"/>
                      <w:szCs w:val="24"/>
                    </w:rPr>
                  </m:ctrlPr>
                </m:accPr>
                <m:e>
                  <m:r>
                    <m:rPr/>
                    <w:rPr>
                      <w:rFonts w:ascii="Times New Roman" w:hAnsi="Times New Roman" w:eastAsia="宋体" w:cs="Times New Roman"/>
                      <w:sz w:val="24"/>
                      <w:szCs w:val="24"/>
                    </w:rPr>
                    <m:t>x</m:t>
                  </m:r>
                  <m:ctrlPr>
                    <w:rPr>
                      <w:rFonts w:ascii="Cambria Math" w:hAnsi="Cambria Math" w:eastAsia="宋体" w:cs="Times New Roman"/>
                      <w:sz w:val="24"/>
                      <w:szCs w:val="24"/>
                    </w:rPr>
                  </m:ctrlPr>
                </m:e>
              </m:acc>
              <m:ctrlPr>
                <w:rPr>
                  <w:rFonts w:ascii="Cambria Math" w:hAnsi="Cambria Math" w:eastAsia="宋体" w:cs="Times New Roman"/>
                  <w:sz w:val="24"/>
                  <w:szCs w:val="24"/>
                </w:rPr>
              </m:ctrlPr>
            </m:lim>
          </m:limLow>
          <m:r>
            <m:rPr>
              <m:sty m:val="p"/>
            </m:rPr>
            <w:rPr>
              <w:rFonts w:ascii="Times New Roman" w:hAnsi="Times New Roman" w:eastAsia="宋体" w:cs="Times New Roman"/>
              <w:sz w:val="24"/>
              <w:szCs w:val="24"/>
            </w:rPr>
            <m:t> </m:t>
          </m:r>
          <m:sSubSup>
            <m:sSubSupPr>
              <m:ctrlPr>
                <w:rPr>
                  <w:rFonts w:ascii="Cambria Math" w:hAnsi="Cambria Math" w:eastAsia="宋体" w:cs="Times New Roman"/>
                  <w:sz w:val="24"/>
                  <w:szCs w:val="24"/>
                </w:rPr>
              </m:ctrlPr>
            </m:sSubSupPr>
            <m:e>
              <m:r>
                <m:rPr>
                  <m:sty m:val="b"/>
                </m:rPr>
                <w:rPr>
                  <w:rFonts w:ascii="Times New Roman" w:hAnsi="Times New Roman" w:eastAsia="宋体" w:cs="Times New Roman"/>
                  <w:sz w:val="24"/>
                  <w:szCs w:val="24"/>
                </w:rPr>
                <m:t>x</m:t>
              </m:r>
              <m:ctrlPr>
                <w:rPr>
                  <w:rFonts w:ascii="Cambria Math" w:hAnsi="Cambria Math" w:eastAsia="宋体" w:cs="Times New Roman"/>
                  <w:sz w:val="24"/>
                  <w:szCs w:val="24"/>
                </w:rPr>
              </m:ctrlPr>
            </m:e>
            <m:sub>
              <m:r>
                <m:rPr/>
                <w:rPr>
                  <w:rFonts w:ascii="Times New Roman" w:hAnsi="Times New Roman" w:eastAsia="宋体" w:cs="Times New Roman"/>
                  <w:sz w:val="24"/>
                  <w:szCs w:val="24"/>
                </w:rPr>
                <m:t>i</m:t>
              </m:r>
              <m:ctrlPr>
                <w:rPr>
                  <w:rFonts w:ascii="Cambria Math" w:hAnsi="Cambria Math" w:eastAsia="宋体" w:cs="Times New Roman"/>
                  <w:sz w:val="24"/>
                  <w:szCs w:val="24"/>
                </w:rPr>
              </m:ctrlPr>
            </m:sub>
            <m:sup>
              <m:r>
                <m:rPr/>
                <w:rPr>
                  <w:rFonts w:ascii="Times New Roman" w:hAnsi="Times New Roman" w:eastAsia="宋体" w:cs="Times New Roman"/>
                  <w:sz w:val="24"/>
                  <w:szCs w:val="24"/>
                </w:rPr>
                <m:t>T</m:t>
              </m:r>
              <m:ctrlPr>
                <w:rPr>
                  <w:rFonts w:ascii="Cambria Math" w:hAnsi="Cambria Math" w:eastAsia="宋体" w:cs="Times New Roman"/>
                  <w:sz w:val="24"/>
                  <w:szCs w:val="24"/>
                </w:rPr>
              </m:ctrlPr>
            </m:sup>
          </m:sSubSup>
          <m:sSub>
            <m:sSubPr>
              <m:ctrlPr>
                <w:rPr>
                  <w:rFonts w:ascii="Cambria Math" w:hAnsi="Cambria Math" w:eastAsia="宋体" w:cs="Times New Roman"/>
                  <w:sz w:val="24"/>
                  <w:szCs w:val="24"/>
                </w:rPr>
              </m:ctrlPr>
            </m:sSubPr>
            <m:e>
              <m:acc>
                <m:accPr>
                  <m:chr m:val="ˆ"/>
                  <m:ctrlPr>
                    <w:rPr>
                      <w:rFonts w:ascii="Cambria Math" w:hAnsi="Cambria Math" w:eastAsia="宋体" w:cs="Times New Roman"/>
                      <w:sz w:val="24"/>
                      <w:szCs w:val="24"/>
                    </w:rPr>
                  </m:ctrlPr>
                </m:accPr>
                <m:e>
                  <m:r>
                    <m:rPr>
                      <m:sty m:val="b"/>
                    </m:rPr>
                    <w:rPr>
                      <w:rFonts w:ascii="Times New Roman" w:hAnsi="Times New Roman" w:eastAsia="宋体" w:cs="Times New Roman"/>
                      <w:sz w:val="24"/>
                      <w:szCs w:val="24"/>
                    </w:rPr>
                    <m:t>x</m:t>
                  </m:r>
                  <m:ctrlPr>
                    <w:rPr>
                      <w:rFonts w:ascii="Cambria Math" w:hAnsi="Cambria Math" w:eastAsia="宋体" w:cs="Times New Roman"/>
                      <w:sz w:val="24"/>
                      <w:szCs w:val="24"/>
                    </w:rPr>
                  </m:ctrlPr>
                </m:e>
              </m:acc>
              <m:ctrlPr>
                <w:rPr>
                  <w:rFonts w:ascii="Cambria Math" w:hAnsi="Cambria Math" w:eastAsia="宋体" w:cs="Times New Roman"/>
                  <w:sz w:val="24"/>
                  <w:szCs w:val="24"/>
                </w:rPr>
              </m:ctrlPr>
            </m:e>
            <m:sub>
              <m:r>
                <m:rPr/>
                <w:rPr>
                  <w:rFonts w:ascii="Times New Roman" w:hAnsi="Times New Roman" w:eastAsia="宋体" w:cs="Times New Roman"/>
                  <w:sz w:val="24"/>
                  <w:szCs w:val="24"/>
                </w:rPr>
                <m:t>j</m:t>
              </m:r>
              <m:ctrlPr>
                <w:rPr>
                  <w:rFonts w:ascii="Cambria Math" w:hAnsi="Cambria Math" w:eastAsia="宋体" w:cs="Times New Roman"/>
                  <w:sz w:val="24"/>
                  <w:szCs w:val="24"/>
                </w:rPr>
              </m:ctrlPr>
            </m:sub>
          </m:sSub>
          <m:r>
            <m:rPr>
              <m:sty m:val="p"/>
            </m:rPr>
            <w:rPr>
              <w:rFonts w:ascii="Times New Roman" w:hAnsi="Times New Roman" w:eastAsia="宋体" w:cs="Times New Roman"/>
              <w:sz w:val="24"/>
              <w:szCs w:val="24"/>
            </w:rPr>
            <m:t xml:space="preserve">, </m:t>
          </m:r>
          <m:sSub>
            <m:sSubPr>
              <m:ctrlPr>
                <w:rPr>
                  <w:rFonts w:ascii="Cambria Math" w:hAnsi="Cambria Math" w:eastAsia="宋体" w:cs="Times New Roman"/>
                  <w:sz w:val="24"/>
                  <w:szCs w:val="24"/>
                </w:rPr>
              </m:ctrlPr>
            </m:sSubPr>
            <m:e>
              <m:r>
                <m:rPr/>
                <w:rPr>
                  <w:rFonts w:ascii="Times New Roman" w:hAnsi="Times New Roman" w:eastAsia="宋体" w:cs="Times New Roman"/>
                  <w:sz w:val="24"/>
                  <w:szCs w:val="24"/>
                </w:rPr>
                <m:t>P</m:t>
              </m:r>
              <m:ctrlPr>
                <w:rPr>
                  <w:rFonts w:ascii="Cambria Math" w:hAnsi="Cambria Math" w:eastAsia="宋体" w:cs="Times New Roman"/>
                  <w:sz w:val="24"/>
                  <w:szCs w:val="24"/>
                </w:rPr>
              </m:ctrlPr>
            </m:e>
            <m:sub>
              <m:r>
                <m:rPr/>
                <w:rPr>
                  <w:rFonts w:ascii="Times New Roman" w:hAnsi="Times New Roman" w:eastAsia="宋体" w:cs="Times New Roman"/>
                  <w:sz w:val="24"/>
                  <w:szCs w:val="24"/>
                </w:rPr>
                <m:t>BERT</m:t>
              </m:r>
              <m:ctrlPr>
                <w:rPr>
                  <w:rFonts w:ascii="Cambria Math" w:hAnsi="Cambria Math" w:eastAsia="宋体" w:cs="Times New Roman"/>
                  <w:sz w:val="24"/>
                  <w:szCs w:val="24"/>
                </w:rPr>
              </m:ctrlPr>
            </m:sub>
          </m:sSub>
          <m:r>
            <m:rPr>
              <m:sty m:val="p"/>
            </m:rPr>
            <w:rPr>
              <w:rFonts w:ascii="Times New Roman" w:hAnsi="Times New Roman" w:eastAsia="宋体" w:cs="Times New Roman"/>
              <w:sz w:val="24"/>
              <w:szCs w:val="24"/>
            </w:rPr>
            <m:t>=</m:t>
          </m:r>
          <m:f>
            <m:fPr>
              <m:ctrlPr>
                <w:rPr>
                  <w:rFonts w:ascii="Cambria Math" w:hAnsi="Cambria Math" w:eastAsia="宋体" w:cs="Times New Roman"/>
                  <w:sz w:val="24"/>
                  <w:szCs w:val="24"/>
                </w:rPr>
              </m:ctrlPr>
            </m:fPr>
            <m:num>
              <m:r>
                <m:rPr>
                  <m:sty m:val="p"/>
                </m:rPr>
                <w:rPr>
                  <w:rFonts w:ascii="Times New Roman" w:hAnsi="Times New Roman" w:eastAsia="宋体" w:cs="Times New Roman"/>
                  <w:sz w:val="24"/>
                  <w:szCs w:val="24"/>
                </w:rPr>
                <m:t>1</m:t>
              </m:r>
              <m:ctrlPr>
                <w:rPr>
                  <w:rFonts w:ascii="Cambria Math" w:hAnsi="Cambria Math" w:eastAsia="宋体" w:cs="Times New Roman"/>
                  <w:sz w:val="24"/>
                  <w:szCs w:val="24"/>
                </w:rPr>
              </m:ctrlPr>
            </m:num>
            <m:den>
              <m:r>
                <m:rPr>
                  <m:sty m:val="p"/>
                </m:rPr>
                <w:rPr>
                  <w:rFonts w:ascii="Times New Roman" w:hAnsi="Times New Roman" w:eastAsia="宋体" w:cs="Times New Roman"/>
                  <w:sz w:val="24"/>
                  <w:szCs w:val="24"/>
                </w:rPr>
                <m:t>|</m:t>
              </m:r>
              <m:acc>
                <m:accPr>
                  <m:chr m:val="ˆ"/>
                  <m:ctrlPr>
                    <w:rPr>
                      <w:rFonts w:ascii="Cambria Math" w:hAnsi="Cambria Math" w:eastAsia="宋体" w:cs="Times New Roman"/>
                      <w:sz w:val="24"/>
                      <w:szCs w:val="24"/>
                    </w:rPr>
                  </m:ctrlPr>
                </m:accPr>
                <m:e>
                  <m:r>
                    <m:rPr/>
                    <w:rPr>
                      <w:rFonts w:ascii="Times New Roman" w:hAnsi="Times New Roman" w:eastAsia="宋体" w:cs="Times New Roman"/>
                      <w:sz w:val="24"/>
                      <w:szCs w:val="24"/>
                    </w:rPr>
                    <m:t>x</m:t>
                  </m:r>
                  <m:ctrlPr>
                    <w:rPr>
                      <w:rFonts w:ascii="Cambria Math" w:hAnsi="Cambria Math" w:eastAsia="宋体" w:cs="Times New Roman"/>
                      <w:sz w:val="24"/>
                      <w:szCs w:val="24"/>
                    </w:rPr>
                  </m:ctrlPr>
                </m:e>
              </m:acc>
              <m:r>
                <m:rPr>
                  <m:sty m:val="p"/>
                </m:rPr>
                <w:rPr>
                  <w:rFonts w:ascii="Times New Roman" w:hAnsi="Times New Roman" w:eastAsia="宋体" w:cs="Times New Roman"/>
                  <w:sz w:val="24"/>
                  <w:szCs w:val="24"/>
                </w:rPr>
                <m:t>|</m:t>
              </m:r>
              <m:ctrlPr>
                <w:rPr>
                  <w:rFonts w:ascii="Cambria Math" w:hAnsi="Cambria Math" w:eastAsia="宋体" w:cs="Times New Roman"/>
                  <w:sz w:val="24"/>
                  <w:szCs w:val="24"/>
                </w:rPr>
              </m:ctrlPr>
            </m:den>
          </m:f>
          <m:nary>
            <m:naryPr>
              <m:chr m:val="∑"/>
              <m:grow m:val="1"/>
              <m:limLoc m:val="undOvr"/>
              <m:supHide m:val="1"/>
              <m:ctrlPr>
                <w:rPr>
                  <w:rFonts w:ascii="Cambria Math" w:hAnsi="Cambria Math" w:eastAsia="宋体" w:cs="Times New Roman"/>
                  <w:sz w:val="24"/>
                  <w:szCs w:val="24"/>
                </w:rPr>
              </m:ctrlPr>
            </m:naryPr>
            <m:sub>
              <m:sSub>
                <m:sSubPr>
                  <m:ctrlPr>
                    <w:rPr>
                      <w:rFonts w:ascii="Cambria Math" w:hAnsi="Cambria Math" w:eastAsia="宋体" w:cs="Times New Roman"/>
                      <w:sz w:val="24"/>
                      <w:szCs w:val="24"/>
                    </w:rPr>
                  </m:ctrlPr>
                </m:sSubPr>
                <m:e>
                  <m:acc>
                    <m:accPr>
                      <m:chr m:val="ˆ"/>
                      <m:ctrlPr>
                        <w:rPr>
                          <w:rFonts w:ascii="Cambria Math" w:hAnsi="Cambria Math" w:eastAsia="宋体" w:cs="Times New Roman"/>
                          <w:sz w:val="24"/>
                          <w:szCs w:val="24"/>
                        </w:rPr>
                      </m:ctrlPr>
                    </m:accPr>
                    <m:e>
                      <m:r>
                        <m:rPr/>
                        <w:rPr>
                          <w:rFonts w:ascii="Times New Roman" w:hAnsi="Times New Roman" w:eastAsia="宋体" w:cs="Times New Roman"/>
                          <w:sz w:val="24"/>
                          <w:szCs w:val="24"/>
                        </w:rPr>
                        <m:t>x</m:t>
                      </m:r>
                      <m:ctrlPr>
                        <w:rPr>
                          <w:rFonts w:ascii="Cambria Math" w:hAnsi="Cambria Math" w:eastAsia="宋体" w:cs="Times New Roman"/>
                          <w:sz w:val="24"/>
                          <w:szCs w:val="24"/>
                        </w:rPr>
                      </m:ctrlPr>
                    </m:e>
                  </m:acc>
                  <m:ctrlPr>
                    <w:rPr>
                      <w:rFonts w:ascii="Cambria Math" w:hAnsi="Cambria Math" w:eastAsia="宋体" w:cs="Times New Roman"/>
                      <w:sz w:val="24"/>
                      <w:szCs w:val="24"/>
                    </w:rPr>
                  </m:ctrlPr>
                </m:e>
                <m:sub>
                  <m:r>
                    <m:rPr/>
                    <w:rPr>
                      <w:rFonts w:ascii="Times New Roman" w:hAnsi="Times New Roman" w:eastAsia="宋体" w:cs="Times New Roman"/>
                      <w:sz w:val="24"/>
                      <w:szCs w:val="24"/>
                    </w:rPr>
                    <m:t>j</m:t>
                  </m:r>
                  <m:ctrlPr>
                    <w:rPr>
                      <w:rFonts w:ascii="Cambria Math" w:hAnsi="Cambria Math" w:eastAsia="宋体" w:cs="Times New Roman"/>
                      <w:sz w:val="24"/>
                      <w:szCs w:val="24"/>
                    </w:rPr>
                  </m:ctrlPr>
                </m:sub>
              </m:sSub>
              <m:r>
                <m:rPr>
                  <m:sty m:val="p"/>
                </m:rPr>
                <w:rPr>
                  <w:rFonts w:ascii="Times New Roman" w:hAnsi="Times New Roman" w:eastAsia="宋体" w:cs="Times New Roman"/>
                  <w:sz w:val="24"/>
                  <w:szCs w:val="24"/>
                </w:rPr>
                <m:t>∈</m:t>
              </m:r>
              <m:acc>
                <m:accPr>
                  <m:chr m:val="ˆ"/>
                  <m:ctrlPr>
                    <w:rPr>
                      <w:rFonts w:ascii="Cambria Math" w:hAnsi="Cambria Math" w:eastAsia="宋体" w:cs="Times New Roman"/>
                      <w:sz w:val="24"/>
                      <w:szCs w:val="24"/>
                    </w:rPr>
                  </m:ctrlPr>
                </m:accPr>
                <m:e>
                  <m:r>
                    <m:rPr/>
                    <w:rPr>
                      <w:rFonts w:ascii="Times New Roman" w:hAnsi="Times New Roman" w:eastAsia="宋体" w:cs="Times New Roman"/>
                      <w:sz w:val="24"/>
                      <w:szCs w:val="24"/>
                    </w:rPr>
                    <m:t>x</m:t>
                  </m:r>
                  <m:ctrlPr>
                    <w:rPr>
                      <w:rFonts w:ascii="Cambria Math" w:hAnsi="Cambria Math" w:eastAsia="宋体" w:cs="Times New Roman"/>
                      <w:sz w:val="24"/>
                      <w:szCs w:val="24"/>
                    </w:rPr>
                  </m:ctrlPr>
                </m:e>
              </m:acc>
              <m:ctrlPr>
                <w:rPr>
                  <w:rFonts w:ascii="Cambria Math" w:hAnsi="Cambria Math" w:eastAsia="宋体" w:cs="Times New Roman"/>
                  <w:sz w:val="24"/>
                  <w:szCs w:val="24"/>
                </w:rPr>
              </m:ctrlPr>
            </m:sub>
            <m:sup>
              <m:ctrlPr>
                <w:rPr>
                  <w:rFonts w:ascii="Cambria Math" w:hAnsi="Cambria Math" w:eastAsia="宋体" w:cs="Times New Roman"/>
                  <w:sz w:val="24"/>
                  <w:szCs w:val="24"/>
                </w:rPr>
              </m:ctrlPr>
            </m:sup>
            <m:e>
              <m:r>
                <m:rPr>
                  <m:sty m:val="p"/>
                </m:rPr>
                <w:rPr>
                  <w:rFonts w:ascii="Times New Roman" w:hAnsi="Times New Roman" w:eastAsia="宋体" w:cs="Times New Roman"/>
                  <w:sz w:val="24"/>
                  <w:szCs w:val="24"/>
                </w:rPr>
                <m:t> </m:t>
              </m:r>
              <m:ctrlPr>
                <w:rPr>
                  <w:rFonts w:ascii="Cambria Math" w:hAnsi="Cambria Math" w:eastAsia="宋体" w:cs="Times New Roman"/>
                  <w:sz w:val="24"/>
                  <w:szCs w:val="24"/>
                </w:rPr>
              </m:ctrlPr>
            </m:e>
          </m:nary>
          <m:limLow>
            <m:limLowPr>
              <m:ctrlPr>
                <w:rPr>
                  <w:rFonts w:ascii="Cambria Math" w:hAnsi="Cambria Math" w:eastAsia="宋体" w:cs="Times New Roman"/>
                  <w:sz w:val="24"/>
                  <w:szCs w:val="24"/>
                </w:rPr>
              </m:ctrlPr>
            </m:limLowPr>
            <m:e>
              <m:r>
                <m:rPr>
                  <m:sty m:val="p"/>
                </m:rPr>
                <w:rPr>
                  <w:rFonts w:ascii="Times New Roman" w:hAnsi="Times New Roman" w:eastAsia="宋体" w:cs="Times New Roman"/>
                  <w:sz w:val="24"/>
                  <w:szCs w:val="24"/>
                </w:rPr>
                <m:t>max</m:t>
              </m:r>
              <m:ctrlPr>
                <w:rPr>
                  <w:rFonts w:ascii="Cambria Math" w:hAnsi="Cambria Math" w:eastAsia="宋体" w:cs="Times New Roman"/>
                  <w:sz w:val="24"/>
                  <w:szCs w:val="24"/>
                </w:rPr>
              </m:ctrlPr>
            </m:e>
            <m:lim>
              <m:sSub>
                <m:sSubPr>
                  <m:ctrlPr>
                    <w:rPr>
                      <w:rFonts w:ascii="Cambria Math" w:hAnsi="Cambria Math" w:eastAsia="宋体" w:cs="Times New Roman"/>
                      <w:sz w:val="24"/>
                      <w:szCs w:val="24"/>
                    </w:rPr>
                  </m:ctrlPr>
                </m:sSubPr>
                <m:e>
                  <m:r>
                    <m:rPr/>
                    <w:rPr>
                      <w:rFonts w:ascii="Times New Roman" w:hAnsi="Times New Roman" w:eastAsia="宋体" w:cs="Times New Roman"/>
                      <w:sz w:val="24"/>
                      <w:szCs w:val="24"/>
                    </w:rPr>
                    <m:t>x</m:t>
                  </m:r>
                  <m:ctrlPr>
                    <w:rPr>
                      <w:rFonts w:ascii="Cambria Math" w:hAnsi="Cambria Math" w:eastAsia="宋体" w:cs="Times New Roman"/>
                      <w:sz w:val="24"/>
                      <w:szCs w:val="24"/>
                    </w:rPr>
                  </m:ctrlPr>
                </m:e>
                <m:sub>
                  <m:r>
                    <m:rPr/>
                    <w:rPr>
                      <w:rFonts w:ascii="Times New Roman" w:hAnsi="Times New Roman" w:eastAsia="宋体" w:cs="Times New Roman"/>
                      <w:sz w:val="24"/>
                      <w:szCs w:val="24"/>
                    </w:rPr>
                    <m:t>i</m:t>
                  </m:r>
                  <m:ctrlPr>
                    <w:rPr>
                      <w:rFonts w:ascii="Cambria Math" w:hAnsi="Cambria Math" w:eastAsia="宋体" w:cs="Times New Roman"/>
                      <w:sz w:val="24"/>
                      <w:szCs w:val="24"/>
                    </w:rPr>
                  </m:ctrlPr>
                </m:sub>
              </m:sSub>
              <m:r>
                <m:rPr>
                  <m:sty m:val="p"/>
                </m:rPr>
                <w:rPr>
                  <w:rFonts w:ascii="Times New Roman" w:hAnsi="Times New Roman" w:eastAsia="宋体" w:cs="Times New Roman"/>
                  <w:sz w:val="24"/>
                  <w:szCs w:val="24"/>
                </w:rPr>
                <m:t>∈</m:t>
              </m:r>
              <m:r>
                <m:rPr/>
                <w:rPr>
                  <w:rFonts w:ascii="Times New Roman" w:hAnsi="Times New Roman" w:eastAsia="宋体" w:cs="Times New Roman"/>
                  <w:sz w:val="24"/>
                  <w:szCs w:val="24"/>
                </w:rPr>
                <m:t>x</m:t>
              </m:r>
              <m:ctrlPr>
                <w:rPr>
                  <w:rFonts w:ascii="Cambria Math" w:hAnsi="Cambria Math" w:eastAsia="宋体" w:cs="Times New Roman"/>
                  <w:sz w:val="24"/>
                  <w:szCs w:val="24"/>
                </w:rPr>
              </m:ctrlPr>
            </m:lim>
          </m:limLow>
          <m:r>
            <m:rPr>
              <m:sty m:val="p"/>
            </m:rPr>
            <w:rPr>
              <w:rFonts w:ascii="Times New Roman" w:hAnsi="Times New Roman" w:eastAsia="宋体" w:cs="Times New Roman"/>
              <w:sz w:val="24"/>
              <w:szCs w:val="24"/>
            </w:rPr>
            <m:t> </m:t>
          </m:r>
          <m:sSubSup>
            <m:sSubSupPr>
              <m:ctrlPr>
                <w:rPr>
                  <w:rFonts w:ascii="Cambria Math" w:hAnsi="Cambria Math" w:eastAsia="宋体" w:cs="Times New Roman"/>
                  <w:sz w:val="24"/>
                  <w:szCs w:val="24"/>
                </w:rPr>
              </m:ctrlPr>
            </m:sSubSupPr>
            <m:e>
              <m:r>
                <m:rPr>
                  <m:sty m:val="b"/>
                </m:rPr>
                <w:rPr>
                  <w:rFonts w:ascii="Times New Roman" w:hAnsi="Times New Roman" w:eastAsia="宋体" w:cs="Times New Roman"/>
                  <w:sz w:val="24"/>
                  <w:szCs w:val="24"/>
                </w:rPr>
                <m:t>x</m:t>
              </m:r>
              <m:ctrlPr>
                <w:rPr>
                  <w:rFonts w:ascii="Cambria Math" w:hAnsi="Cambria Math" w:eastAsia="宋体" w:cs="Times New Roman"/>
                  <w:sz w:val="24"/>
                  <w:szCs w:val="24"/>
                </w:rPr>
              </m:ctrlPr>
            </m:e>
            <m:sub>
              <m:r>
                <m:rPr/>
                <w:rPr>
                  <w:rFonts w:ascii="Times New Roman" w:hAnsi="Times New Roman" w:eastAsia="宋体" w:cs="Times New Roman"/>
                  <w:sz w:val="24"/>
                  <w:szCs w:val="24"/>
                </w:rPr>
                <m:t>i</m:t>
              </m:r>
              <m:ctrlPr>
                <w:rPr>
                  <w:rFonts w:ascii="Cambria Math" w:hAnsi="Cambria Math" w:eastAsia="宋体" w:cs="Times New Roman"/>
                  <w:sz w:val="24"/>
                  <w:szCs w:val="24"/>
                </w:rPr>
              </m:ctrlPr>
            </m:sub>
            <m:sup>
              <m:r>
                <m:rPr/>
                <w:rPr>
                  <w:rFonts w:ascii="Times New Roman" w:hAnsi="Times New Roman" w:eastAsia="宋体" w:cs="Times New Roman"/>
                  <w:sz w:val="24"/>
                  <w:szCs w:val="24"/>
                </w:rPr>
                <m:t>T</m:t>
              </m:r>
              <m:ctrlPr>
                <w:rPr>
                  <w:rFonts w:ascii="Cambria Math" w:hAnsi="Cambria Math" w:eastAsia="宋体" w:cs="Times New Roman"/>
                  <w:sz w:val="24"/>
                  <w:szCs w:val="24"/>
                </w:rPr>
              </m:ctrlPr>
            </m:sup>
          </m:sSubSup>
          <m:sSub>
            <m:sSubPr>
              <m:ctrlPr>
                <w:rPr>
                  <w:rFonts w:ascii="Cambria Math" w:hAnsi="Cambria Math" w:eastAsia="宋体" w:cs="Times New Roman"/>
                  <w:sz w:val="24"/>
                  <w:szCs w:val="24"/>
                </w:rPr>
              </m:ctrlPr>
            </m:sSubPr>
            <m:e>
              <m:acc>
                <m:accPr>
                  <m:chr m:val="ˆ"/>
                  <m:ctrlPr>
                    <w:rPr>
                      <w:rFonts w:ascii="Cambria Math" w:hAnsi="Cambria Math" w:eastAsia="宋体" w:cs="Times New Roman"/>
                      <w:sz w:val="24"/>
                      <w:szCs w:val="24"/>
                    </w:rPr>
                  </m:ctrlPr>
                </m:accPr>
                <m:e>
                  <m:r>
                    <m:rPr>
                      <m:sty m:val="b"/>
                    </m:rPr>
                    <w:rPr>
                      <w:rFonts w:ascii="Times New Roman" w:hAnsi="Times New Roman" w:eastAsia="宋体" w:cs="Times New Roman"/>
                      <w:sz w:val="24"/>
                      <w:szCs w:val="24"/>
                    </w:rPr>
                    <m:t>x</m:t>
                  </m:r>
                  <m:ctrlPr>
                    <w:rPr>
                      <w:rFonts w:ascii="Cambria Math" w:hAnsi="Cambria Math" w:eastAsia="宋体" w:cs="Times New Roman"/>
                      <w:sz w:val="24"/>
                      <w:szCs w:val="24"/>
                    </w:rPr>
                  </m:ctrlPr>
                </m:e>
              </m:acc>
              <m:ctrlPr>
                <w:rPr>
                  <w:rFonts w:ascii="Cambria Math" w:hAnsi="Cambria Math" w:eastAsia="宋体" w:cs="Times New Roman"/>
                  <w:sz w:val="24"/>
                  <w:szCs w:val="24"/>
                </w:rPr>
              </m:ctrlPr>
            </m:e>
            <m:sub>
              <m:r>
                <m:rPr/>
                <w:rPr>
                  <w:rFonts w:ascii="Times New Roman" w:hAnsi="Times New Roman" w:eastAsia="宋体" w:cs="Times New Roman"/>
                  <w:sz w:val="24"/>
                  <w:szCs w:val="24"/>
                </w:rPr>
                <m:t>j</m:t>
              </m:r>
              <m:ctrlPr>
                <w:rPr>
                  <w:rFonts w:ascii="Cambria Math" w:hAnsi="Cambria Math" w:eastAsia="宋体" w:cs="Times New Roman"/>
                  <w:sz w:val="24"/>
                  <w:szCs w:val="24"/>
                </w:rPr>
              </m:ctrlPr>
            </m:sub>
          </m:sSub>
          <m:r>
            <m:rPr>
              <m:sty m:val="p"/>
            </m:rPr>
            <w:rPr>
              <w:rFonts w:ascii="Times New Roman" w:hAnsi="Times New Roman" w:eastAsia="宋体" w:cs="Times New Roman"/>
              <w:sz w:val="24"/>
              <w:szCs w:val="24"/>
            </w:rPr>
            <m:t xml:space="preserve">, </m:t>
          </m:r>
          <m:r>
            <m:rPr/>
            <w:rPr>
              <w:rFonts w:ascii="Times New Roman" w:hAnsi="Times New Roman" w:eastAsia="宋体" w:cs="Times New Roman"/>
              <w:sz w:val="24"/>
              <w:szCs w:val="24"/>
            </w:rPr>
            <m:t>F</m:t>
          </m:r>
          <m:sSub>
            <m:sSubPr>
              <m:ctrlPr>
                <w:rPr>
                  <w:rFonts w:ascii="Cambria Math" w:hAnsi="Cambria Math" w:eastAsia="宋体" w:cs="Times New Roman"/>
                  <w:sz w:val="24"/>
                  <w:szCs w:val="24"/>
                </w:rPr>
              </m:ctrlPr>
            </m:sSubPr>
            <m:e>
              <m:r>
                <m:rPr>
                  <m:sty m:val="p"/>
                </m:rPr>
                <w:rPr>
                  <w:rFonts w:ascii="Times New Roman" w:hAnsi="Times New Roman" w:eastAsia="宋体" w:cs="Times New Roman"/>
                  <w:sz w:val="24"/>
                  <w:szCs w:val="24"/>
                </w:rPr>
                <m:t>1</m:t>
              </m:r>
              <m:ctrlPr>
                <w:rPr>
                  <w:rFonts w:ascii="Cambria Math" w:hAnsi="Cambria Math" w:eastAsia="宋体" w:cs="Times New Roman"/>
                  <w:sz w:val="24"/>
                  <w:szCs w:val="24"/>
                </w:rPr>
              </m:ctrlPr>
            </m:e>
            <m:sub>
              <m:r>
                <m:rPr/>
                <w:rPr>
                  <w:rFonts w:ascii="Times New Roman" w:hAnsi="Times New Roman" w:eastAsia="宋体" w:cs="Times New Roman"/>
                  <w:sz w:val="24"/>
                  <w:szCs w:val="24"/>
                </w:rPr>
                <m:t>BERT</m:t>
              </m:r>
              <m:ctrlPr>
                <w:rPr>
                  <w:rFonts w:ascii="Cambria Math" w:hAnsi="Cambria Math" w:eastAsia="宋体" w:cs="Times New Roman"/>
                  <w:sz w:val="24"/>
                  <w:szCs w:val="24"/>
                </w:rPr>
              </m:ctrlPr>
            </m:sub>
          </m:sSub>
          <m:r>
            <m:rPr>
              <m:sty m:val="p"/>
            </m:rPr>
            <w:rPr>
              <w:rFonts w:ascii="Times New Roman" w:hAnsi="Times New Roman" w:eastAsia="宋体" w:cs="Times New Roman"/>
              <w:sz w:val="24"/>
              <w:szCs w:val="24"/>
            </w:rPr>
            <m:t>=2⋅</m:t>
          </m:r>
          <m:f>
            <m:fPr>
              <m:ctrlPr>
                <w:rPr>
                  <w:rFonts w:ascii="Cambria Math" w:hAnsi="Cambria Math" w:eastAsia="宋体" w:cs="Times New Roman"/>
                  <w:sz w:val="24"/>
                  <w:szCs w:val="24"/>
                </w:rPr>
              </m:ctrlPr>
            </m:fPr>
            <m:num>
              <m:sSub>
                <m:sSubPr>
                  <m:ctrlPr>
                    <w:rPr>
                      <w:rFonts w:ascii="Cambria Math" w:hAnsi="Cambria Math" w:eastAsia="宋体" w:cs="Times New Roman"/>
                      <w:sz w:val="24"/>
                      <w:szCs w:val="24"/>
                    </w:rPr>
                  </m:ctrlPr>
                </m:sSubPr>
                <m:e>
                  <m:r>
                    <m:rPr/>
                    <w:rPr>
                      <w:rFonts w:ascii="Times New Roman" w:hAnsi="Times New Roman" w:eastAsia="宋体" w:cs="Times New Roman"/>
                      <w:sz w:val="24"/>
                      <w:szCs w:val="24"/>
                    </w:rPr>
                    <m:t>P</m:t>
                  </m:r>
                  <m:ctrlPr>
                    <w:rPr>
                      <w:rFonts w:ascii="Cambria Math" w:hAnsi="Cambria Math" w:eastAsia="宋体" w:cs="Times New Roman"/>
                      <w:sz w:val="24"/>
                      <w:szCs w:val="24"/>
                    </w:rPr>
                  </m:ctrlPr>
                </m:e>
                <m:sub>
                  <m:r>
                    <m:rPr/>
                    <w:rPr>
                      <w:rFonts w:ascii="Times New Roman" w:hAnsi="Times New Roman" w:eastAsia="宋体" w:cs="Times New Roman"/>
                      <w:sz w:val="24"/>
                      <w:szCs w:val="24"/>
                    </w:rPr>
                    <m:t>BERT</m:t>
                  </m:r>
                  <m:ctrlPr>
                    <w:rPr>
                      <w:rFonts w:ascii="Cambria Math" w:hAnsi="Cambria Math" w:eastAsia="宋体" w:cs="Times New Roman"/>
                      <w:sz w:val="24"/>
                      <w:szCs w:val="24"/>
                    </w:rPr>
                  </m:ctrlPr>
                </m:sub>
              </m:sSub>
              <m:r>
                <m:rPr>
                  <m:sty m:val="p"/>
                </m:rPr>
                <w:rPr>
                  <w:rFonts w:ascii="Times New Roman" w:hAnsi="Times New Roman" w:eastAsia="宋体" w:cs="Times New Roman"/>
                  <w:sz w:val="24"/>
                  <w:szCs w:val="24"/>
                </w:rPr>
                <m:t>⋅</m:t>
              </m:r>
              <m:sSub>
                <m:sSubPr>
                  <m:ctrlPr>
                    <w:rPr>
                      <w:rFonts w:ascii="Cambria Math" w:hAnsi="Cambria Math" w:eastAsia="宋体" w:cs="Times New Roman"/>
                      <w:sz w:val="24"/>
                      <w:szCs w:val="24"/>
                    </w:rPr>
                  </m:ctrlPr>
                </m:sSubPr>
                <m:e>
                  <m:r>
                    <m:rPr/>
                    <w:rPr>
                      <w:rFonts w:ascii="Times New Roman" w:hAnsi="Times New Roman" w:eastAsia="宋体" w:cs="Times New Roman"/>
                      <w:sz w:val="24"/>
                      <w:szCs w:val="24"/>
                    </w:rPr>
                    <m:t>R</m:t>
                  </m:r>
                  <m:ctrlPr>
                    <w:rPr>
                      <w:rFonts w:ascii="Cambria Math" w:hAnsi="Cambria Math" w:eastAsia="宋体" w:cs="Times New Roman"/>
                      <w:sz w:val="24"/>
                      <w:szCs w:val="24"/>
                    </w:rPr>
                  </m:ctrlPr>
                </m:e>
                <m:sub>
                  <m:r>
                    <m:rPr/>
                    <w:rPr>
                      <w:rFonts w:ascii="Times New Roman" w:hAnsi="Times New Roman" w:eastAsia="宋体" w:cs="Times New Roman"/>
                      <w:sz w:val="24"/>
                      <w:szCs w:val="24"/>
                    </w:rPr>
                    <m:t>BERT</m:t>
                  </m:r>
                  <m:ctrlPr>
                    <w:rPr>
                      <w:rFonts w:ascii="Cambria Math" w:hAnsi="Cambria Math" w:eastAsia="宋体" w:cs="Times New Roman"/>
                      <w:sz w:val="24"/>
                      <w:szCs w:val="24"/>
                    </w:rPr>
                  </m:ctrlPr>
                </m:sub>
              </m:sSub>
              <m:ctrlPr>
                <w:rPr>
                  <w:rFonts w:ascii="Cambria Math" w:hAnsi="Cambria Math" w:eastAsia="宋体" w:cs="Times New Roman"/>
                  <w:sz w:val="24"/>
                  <w:szCs w:val="24"/>
                </w:rPr>
              </m:ctrlPr>
            </m:num>
            <m:den>
              <m:sSub>
                <m:sSubPr>
                  <m:ctrlPr>
                    <w:rPr>
                      <w:rFonts w:ascii="Cambria Math" w:hAnsi="Cambria Math" w:eastAsia="宋体" w:cs="Times New Roman"/>
                      <w:sz w:val="24"/>
                      <w:szCs w:val="24"/>
                    </w:rPr>
                  </m:ctrlPr>
                </m:sSubPr>
                <m:e>
                  <m:r>
                    <m:rPr/>
                    <w:rPr>
                      <w:rFonts w:ascii="Times New Roman" w:hAnsi="Times New Roman" w:eastAsia="宋体" w:cs="Times New Roman"/>
                      <w:sz w:val="24"/>
                      <w:szCs w:val="24"/>
                    </w:rPr>
                    <m:t>P</m:t>
                  </m:r>
                  <m:ctrlPr>
                    <w:rPr>
                      <w:rFonts w:ascii="Cambria Math" w:hAnsi="Cambria Math" w:eastAsia="宋体" w:cs="Times New Roman"/>
                      <w:sz w:val="24"/>
                      <w:szCs w:val="24"/>
                    </w:rPr>
                  </m:ctrlPr>
                </m:e>
                <m:sub>
                  <m:r>
                    <m:rPr/>
                    <w:rPr>
                      <w:rFonts w:ascii="Times New Roman" w:hAnsi="Times New Roman" w:eastAsia="宋体" w:cs="Times New Roman"/>
                      <w:sz w:val="24"/>
                      <w:szCs w:val="24"/>
                    </w:rPr>
                    <m:t>BERT</m:t>
                  </m:r>
                  <m:ctrlPr>
                    <w:rPr>
                      <w:rFonts w:ascii="Cambria Math" w:hAnsi="Cambria Math" w:eastAsia="宋体" w:cs="Times New Roman"/>
                      <w:sz w:val="24"/>
                      <w:szCs w:val="24"/>
                    </w:rPr>
                  </m:ctrlPr>
                </m:sub>
              </m:sSub>
              <m:r>
                <m:rPr>
                  <m:sty m:val="p"/>
                </m:rPr>
                <w:rPr>
                  <w:rFonts w:ascii="Times New Roman" w:hAnsi="Times New Roman" w:eastAsia="宋体" w:cs="Times New Roman"/>
                  <w:sz w:val="24"/>
                  <w:szCs w:val="24"/>
                </w:rPr>
                <m:t>+</m:t>
              </m:r>
              <m:sSub>
                <m:sSubPr>
                  <m:ctrlPr>
                    <w:rPr>
                      <w:rFonts w:ascii="Cambria Math" w:hAnsi="Cambria Math" w:eastAsia="宋体" w:cs="Times New Roman"/>
                      <w:sz w:val="24"/>
                      <w:szCs w:val="24"/>
                    </w:rPr>
                  </m:ctrlPr>
                </m:sSubPr>
                <m:e>
                  <m:r>
                    <m:rPr/>
                    <w:rPr>
                      <w:rFonts w:ascii="Times New Roman" w:hAnsi="Times New Roman" w:eastAsia="宋体" w:cs="Times New Roman"/>
                      <w:sz w:val="24"/>
                      <w:szCs w:val="24"/>
                    </w:rPr>
                    <m:t>R</m:t>
                  </m:r>
                  <m:ctrlPr>
                    <w:rPr>
                      <w:rFonts w:ascii="Cambria Math" w:hAnsi="Cambria Math" w:eastAsia="宋体" w:cs="Times New Roman"/>
                      <w:sz w:val="24"/>
                      <w:szCs w:val="24"/>
                    </w:rPr>
                  </m:ctrlPr>
                </m:e>
                <m:sub>
                  <m:r>
                    <m:rPr/>
                    <w:rPr>
                      <w:rFonts w:ascii="Times New Roman" w:hAnsi="Times New Roman" w:eastAsia="宋体" w:cs="Times New Roman"/>
                      <w:sz w:val="24"/>
                      <w:szCs w:val="24"/>
                    </w:rPr>
                    <m:t>BERT</m:t>
                  </m:r>
                  <m:ctrlPr>
                    <w:rPr>
                      <w:rFonts w:ascii="Cambria Math" w:hAnsi="Cambria Math" w:eastAsia="宋体" w:cs="Times New Roman"/>
                      <w:sz w:val="24"/>
                      <w:szCs w:val="24"/>
                    </w:rPr>
                  </m:ctrlPr>
                </m:sub>
              </m:sSub>
              <m:ctrlPr>
                <w:rPr>
                  <w:rFonts w:ascii="Cambria Math" w:hAnsi="Cambria Math" w:eastAsia="宋体" w:cs="Times New Roman"/>
                  <w:sz w:val="24"/>
                  <w:szCs w:val="24"/>
                </w:rPr>
              </m:ctrlPr>
            </m:den>
          </m:f>
        </m:oMath>
      </m:oMathPara>
    </w:p>
    <w:p w14:paraId="263BF928">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eastAsia" w:ascii="Times New Roman" w:hAnsi="Times New Roman" w:eastAsia="宋体" w:cs="Times New Roman"/>
        </w:rPr>
      </w:pPr>
      <w:r>
        <w:rPr>
          <w:rFonts w:hint="eastAsia" w:ascii="Times New Roman" w:hAnsi="Times New Roman" w:eastAsia="宋体" w:cs="Times New Roman"/>
        </w:rPr>
        <w:t xml:space="preserve">其中 </w:t>
      </w:r>
      <m:oMath>
        <m:sSub>
          <m:sSubPr>
            <m:ctrlPr>
              <w:rPr>
                <w:rFonts w:hint="eastAsia" w:ascii="Cambria Math" w:hAnsi="Cambria Math" w:eastAsia="宋体" w:cs="Times New Roman"/>
              </w:rPr>
            </m:ctrlPr>
          </m:sSubPr>
          <m:e>
            <m:r>
              <m:rPr>
                <m:sty m:val="p"/>
              </m:rPr>
              <w:rPr>
                <w:rFonts w:hint="eastAsia" w:ascii="Times New Roman" w:hAnsi="Times New Roman" w:eastAsia="宋体" w:cs="Times New Roman"/>
              </w:rPr>
              <m:t>x</m:t>
            </m:r>
            <m:ctrlPr>
              <w:rPr>
                <w:rFonts w:hint="eastAsia" w:ascii="Cambria Math" w:hAnsi="Cambria Math" w:eastAsia="宋体" w:cs="Times New Roman"/>
              </w:rPr>
            </m:ctrlPr>
          </m:e>
          <m:sub>
            <m:r>
              <m:rPr>
                <m:sty m:val="p"/>
              </m:rPr>
              <w:rPr>
                <w:rFonts w:hint="eastAsia" w:ascii="Times New Roman" w:hAnsi="Times New Roman" w:eastAsia="宋体" w:cs="Times New Roman"/>
              </w:rPr>
              <m:t>i</m:t>
            </m:r>
            <m:ctrlPr>
              <w:rPr>
                <w:rFonts w:hint="eastAsia" w:ascii="Cambria Math" w:hAnsi="Cambria Math" w:eastAsia="宋体" w:cs="Times New Roman"/>
              </w:rPr>
            </m:ctrlPr>
          </m:sub>
        </m:sSub>
      </m:oMath>
      <w:r>
        <w:rPr>
          <w:rFonts w:hint="eastAsia" w:ascii="Times New Roman" w:hAnsi="Times New Roman" w:eastAsia="宋体" w:cs="Times New Roman"/>
        </w:rPr>
        <w:t xml:space="preserve"> 和 </w:t>
      </w:r>
      <m:oMath>
        <m:sSub>
          <m:sSubPr>
            <m:ctrlPr>
              <w:rPr>
                <w:rFonts w:hint="eastAsia" w:ascii="Cambria Math" w:hAnsi="Cambria Math" w:eastAsia="宋体" w:cs="Times New Roman"/>
              </w:rPr>
            </m:ctrlPr>
          </m:sSubPr>
          <m:e>
            <m:acc>
              <m:accPr>
                <m:chr m:val="ˆ"/>
                <m:ctrlPr>
                  <w:rPr>
                    <w:rFonts w:hint="eastAsia" w:ascii="Cambria Math" w:hAnsi="Cambria Math" w:eastAsia="宋体" w:cs="Times New Roman"/>
                  </w:rPr>
                </m:ctrlPr>
              </m:accPr>
              <m:e>
                <m:r>
                  <m:rPr>
                    <m:sty m:val="p"/>
                  </m:rPr>
                  <w:rPr>
                    <w:rFonts w:hint="eastAsia" w:ascii="Times New Roman" w:hAnsi="Times New Roman" w:eastAsia="宋体" w:cs="Times New Roman"/>
                  </w:rPr>
                  <m:t>x</m:t>
                </m:r>
                <m:ctrlPr>
                  <w:rPr>
                    <w:rFonts w:hint="eastAsia" w:ascii="Cambria Math" w:hAnsi="Cambria Math" w:eastAsia="宋体" w:cs="Times New Roman"/>
                  </w:rPr>
                </m:ctrlPr>
              </m:e>
            </m:acc>
            <m:ctrlPr>
              <w:rPr>
                <w:rFonts w:hint="eastAsia" w:ascii="Cambria Math" w:hAnsi="Cambria Math" w:eastAsia="宋体" w:cs="Times New Roman"/>
              </w:rPr>
            </m:ctrlPr>
          </m:e>
          <m:sub>
            <m:r>
              <m:rPr>
                <m:sty m:val="p"/>
              </m:rPr>
              <w:rPr>
                <w:rFonts w:hint="eastAsia" w:ascii="Times New Roman" w:hAnsi="Times New Roman" w:eastAsia="宋体" w:cs="Times New Roman"/>
              </w:rPr>
              <m:t>j</m:t>
            </m:r>
            <m:ctrlPr>
              <w:rPr>
                <w:rFonts w:hint="eastAsia" w:ascii="Cambria Math" w:hAnsi="Cambria Math" w:eastAsia="宋体" w:cs="Times New Roman"/>
              </w:rPr>
            </m:ctrlPr>
          </m:sub>
        </m:sSub>
      </m:oMath>
      <w:r>
        <w:rPr>
          <w:rFonts w:hint="eastAsia" w:ascii="Times New Roman" w:hAnsi="Times New Roman" w:eastAsia="宋体" w:cs="Times New Roman"/>
        </w:rPr>
        <w:t xml:space="preserve"> 分别是生成文本 </w:t>
      </w:r>
      <m:oMath>
        <m:r>
          <m:rPr>
            <m:sty m:val="p"/>
          </m:rPr>
          <w:rPr>
            <w:rFonts w:hint="eastAsia" w:ascii="Times New Roman" w:hAnsi="Times New Roman" w:eastAsia="宋体" w:cs="Times New Roman"/>
          </w:rPr>
          <m:t>x</m:t>
        </m:r>
      </m:oMath>
      <w:r>
        <w:rPr>
          <w:rFonts w:hint="eastAsia" w:ascii="Times New Roman" w:hAnsi="Times New Roman" w:eastAsia="宋体" w:cs="Times New Roman"/>
        </w:rPr>
        <w:t xml:space="preserve"> 和参考文本 </w:t>
      </w:r>
      <m:oMath>
        <m:acc>
          <m:accPr>
            <m:chr m:val="ˆ"/>
            <m:ctrlPr>
              <w:rPr>
                <w:rFonts w:hint="eastAsia" w:ascii="Cambria Math" w:hAnsi="Cambria Math" w:eastAsia="宋体" w:cs="Times New Roman"/>
              </w:rPr>
            </m:ctrlPr>
          </m:accPr>
          <m:e>
            <m:r>
              <m:rPr>
                <m:sty m:val="p"/>
              </m:rPr>
              <w:rPr>
                <w:rFonts w:hint="eastAsia" w:ascii="Times New Roman" w:hAnsi="Times New Roman" w:eastAsia="宋体" w:cs="Times New Roman"/>
              </w:rPr>
              <m:t>x</m:t>
            </m:r>
            <m:ctrlPr>
              <w:rPr>
                <w:rFonts w:hint="eastAsia" w:ascii="Cambria Math" w:hAnsi="Cambria Math" w:eastAsia="宋体" w:cs="Times New Roman"/>
              </w:rPr>
            </m:ctrlPr>
          </m:e>
        </m:acc>
      </m:oMath>
      <w:r>
        <w:rPr>
          <w:rFonts w:hint="eastAsia" w:ascii="Times New Roman" w:hAnsi="Times New Roman" w:eastAsia="宋体" w:cs="Times New Roman"/>
        </w:rPr>
        <w:t xml:space="preserve"> 中词的向量表示。</w:t>
      </w:r>
    </w:p>
    <w:p w14:paraId="3F5CE098">
      <w:pPr>
        <w:keepNext w:val="0"/>
        <w:keepLines w:val="0"/>
        <w:pageBreakBefore w:val="0"/>
        <w:numPr>
          <w:ilvl w:val="0"/>
          <w:numId w:val="1"/>
        </w:numPr>
        <w:kinsoku/>
        <w:wordWrap/>
        <w:overflowPunct/>
        <w:topLinePunct w:val="0"/>
        <w:autoSpaceDE/>
        <w:autoSpaceDN/>
        <w:bidi w:val="0"/>
        <w:adjustRightInd/>
        <w:snapToGrid/>
        <w:spacing w:beforeAutospacing="0" w:afterAutospacing="0" w:line="400" w:lineRule="exact"/>
        <w:ind w:left="1080" w:leftChars="0" w:firstLineChars="0"/>
        <w:rPr>
          <w:rFonts w:ascii="Times New Roman" w:hAnsi="Times New Roman" w:eastAsia="宋体" w:cs="Times New Roman"/>
          <w:sz w:val="24"/>
          <w:szCs w:val="24"/>
        </w:rPr>
      </w:pPr>
      <w:r>
        <w:rPr>
          <w:rFonts w:ascii="Times New Roman" w:hAnsi="Times New Roman" w:eastAsia="宋体" w:cs="Times New Roman"/>
          <w:b/>
          <w:sz w:val="24"/>
          <w:szCs w:val="24"/>
        </w:rPr>
        <w:t>BARTScore</w:t>
      </w:r>
      <w:r>
        <w:rPr>
          <w:rFonts w:ascii="Times New Roman" w:hAnsi="Times New Roman" w:eastAsia="宋体" w:cs="Times New Roman"/>
          <w:sz w:val="24"/>
          <w:szCs w:val="24"/>
        </w:rPr>
        <w:br w:type="textWrapping"/>
      </w:r>
      <w:r>
        <w:rPr>
          <w:rFonts w:ascii="Times New Roman" w:hAnsi="Times New Roman" w:eastAsia="宋体" w:cs="Times New Roman"/>
          <w:sz w:val="24"/>
          <w:szCs w:val="24"/>
        </w:rPr>
        <w:t>一种基于生成模型的评估范式，将文本评估任务转化为条件文本生成问题。BARTScore 使用预训练的序列到序列模型 BART，以源文本为输入，生成目标文本的对数似然。其核心公式为：</w:t>
      </w:r>
    </w:p>
    <w:p w14:paraId="3A81655C">
      <w:pPr>
        <w:keepNext w:val="0"/>
        <w:keepLines w:val="0"/>
        <w:pageBreakBefore w:val="0"/>
        <w:kinsoku/>
        <w:wordWrap/>
        <w:overflowPunct/>
        <w:topLinePunct w:val="0"/>
        <w:autoSpaceDE/>
        <w:autoSpaceDN/>
        <w:bidi w:val="0"/>
        <w:adjustRightInd/>
        <w:snapToGrid/>
        <w:spacing w:beforeAutospacing="0" w:afterAutospacing="0" w:line="400" w:lineRule="exact"/>
        <w:ind w:left="720"/>
        <w:rPr>
          <w:rFonts w:ascii="Times New Roman" w:hAnsi="Times New Roman" w:eastAsia="宋体" w:cs="Times New Roman"/>
          <w:sz w:val="24"/>
          <w:szCs w:val="24"/>
        </w:rPr>
      </w:pPr>
      <m:oMathPara>
        <m:oMath>
          <m:r>
            <m:rPr>
              <m:nor/>
              <m:sty m:val="p"/>
            </m:rPr>
            <w:rPr>
              <w:rFonts w:ascii="Times New Roman" w:hAnsi="Times New Roman" w:eastAsia="宋体" w:cs="Times New Roman"/>
              <w:b w:val="0"/>
              <w:i w:val="0"/>
              <w:sz w:val="24"/>
              <w:szCs w:val="24"/>
            </w:rPr>
            <m:t>BARTScore</m:t>
          </m:r>
          <m:r>
            <m:rPr>
              <m:sty m:val="p"/>
            </m:rPr>
            <w:rPr>
              <w:rFonts w:ascii="Times New Roman" w:hAnsi="Times New Roman" w:eastAsia="宋体" w:cs="Times New Roman"/>
              <w:sz w:val="24"/>
              <w:szCs w:val="24"/>
            </w:rPr>
            <m:t>=</m:t>
          </m:r>
          <m:nary>
            <m:naryPr>
              <m:chr m:val="∑"/>
              <m:grow m:val="1"/>
              <m:limLoc m:val="undOvr"/>
              <m:ctrlPr>
                <w:rPr>
                  <w:rFonts w:ascii="Cambria Math" w:hAnsi="Cambria Math" w:eastAsia="宋体" w:cs="Times New Roman"/>
                  <w:sz w:val="24"/>
                  <w:szCs w:val="24"/>
                </w:rPr>
              </m:ctrlPr>
            </m:naryPr>
            <m:sub>
              <m:r>
                <m:rPr/>
                <w:rPr>
                  <w:rFonts w:ascii="Times New Roman" w:hAnsi="Times New Roman" w:eastAsia="宋体" w:cs="Times New Roman"/>
                  <w:sz w:val="24"/>
                  <w:szCs w:val="24"/>
                </w:rPr>
                <m:t>t</m:t>
              </m:r>
              <m:r>
                <m:rPr>
                  <m:sty m:val="p"/>
                </m:rPr>
                <w:rPr>
                  <w:rFonts w:ascii="Times New Roman" w:hAnsi="Times New Roman" w:eastAsia="宋体" w:cs="Times New Roman"/>
                  <w:sz w:val="24"/>
                  <w:szCs w:val="24"/>
                </w:rPr>
                <m:t>=1</m:t>
              </m:r>
              <m:ctrlPr>
                <w:rPr>
                  <w:rFonts w:ascii="Cambria Math" w:hAnsi="Cambria Math" w:eastAsia="宋体" w:cs="Times New Roman"/>
                  <w:sz w:val="24"/>
                  <w:szCs w:val="24"/>
                </w:rPr>
              </m:ctrlPr>
            </m:sub>
            <m:sup>
              <m:r>
                <m:rPr/>
                <w:rPr>
                  <w:rFonts w:ascii="Times New Roman" w:hAnsi="Times New Roman" w:eastAsia="宋体" w:cs="Times New Roman"/>
                  <w:sz w:val="24"/>
                  <w:szCs w:val="24"/>
                </w:rPr>
                <m:t>m</m:t>
              </m:r>
              <m:ctrlPr>
                <w:rPr>
                  <w:rFonts w:ascii="Cambria Math" w:hAnsi="Cambria Math" w:eastAsia="宋体" w:cs="Times New Roman"/>
                  <w:sz w:val="24"/>
                  <w:szCs w:val="24"/>
                </w:rPr>
              </m:ctrlPr>
            </m:sup>
            <m:e>
              <m:r>
                <m:rPr>
                  <m:sty m:val="p"/>
                </m:rPr>
                <w:rPr>
                  <w:rFonts w:ascii="Times New Roman" w:hAnsi="Times New Roman" w:eastAsia="宋体" w:cs="Times New Roman"/>
                  <w:sz w:val="24"/>
                  <w:szCs w:val="24"/>
                </w:rPr>
                <m:t> </m:t>
              </m:r>
              <m:ctrlPr>
                <w:rPr>
                  <w:rFonts w:ascii="Cambria Math" w:hAnsi="Cambria Math" w:eastAsia="宋体" w:cs="Times New Roman"/>
                  <w:sz w:val="24"/>
                  <w:szCs w:val="24"/>
                </w:rPr>
              </m:ctrlPr>
            </m:e>
          </m:nary>
          <m:r>
            <m:rPr>
              <m:sty m:val="p"/>
            </m:rPr>
            <w:rPr>
              <w:rFonts w:ascii="Times New Roman" w:hAnsi="Times New Roman" w:eastAsia="宋体" w:cs="Times New Roman"/>
              <w:sz w:val="24"/>
              <w:szCs w:val="24"/>
            </w:rPr>
            <m:t>log⁡</m:t>
          </m:r>
          <m:r>
            <m:rPr/>
            <w:rPr>
              <w:rFonts w:ascii="Times New Roman" w:hAnsi="Times New Roman" w:eastAsia="宋体" w:cs="Times New Roman"/>
              <w:sz w:val="24"/>
              <w:szCs w:val="24"/>
            </w:rPr>
            <m:t>p</m:t>
          </m:r>
          <m:r>
            <m:rPr>
              <m:sty m:val="p"/>
            </m:rPr>
            <w:rPr>
              <w:rFonts w:ascii="Times New Roman" w:hAnsi="Times New Roman" w:eastAsia="宋体" w:cs="Times New Roman"/>
              <w:sz w:val="24"/>
              <w:szCs w:val="24"/>
            </w:rPr>
            <m:t>(</m:t>
          </m:r>
          <m:sSub>
            <m:sSubPr>
              <m:ctrlPr>
                <w:rPr>
                  <w:rFonts w:ascii="Cambria Math" w:hAnsi="Cambria Math" w:eastAsia="宋体" w:cs="Times New Roman"/>
                  <w:sz w:val="24"/>
                  <w:szCs w:val="24"/>
                </w:rPr>
              </m:ctrlPr>
            </m:sSubPr>
            <m:e>
              <m:r>
                <m:rPr/>
                <w:rPr>
                  <w:rFonts w:ascii="Times New Roman" w:hAnsi="Times New Roman" w:eastAsia="宋体" w:cs="Times New Roman"/>
                  <w:sz w:val="24"/>
                  <w:szCs w:val="24"/>
                </w:rPr>
                <m:t>y</m:t>
              </m:r>
              <m:ctrlPr>
                <w:rPr>
                  <w:rFonts w:ascii="Cambria Math" w:hAnsi="Cambria Math" w:eastAsia="宋体" w:cs="Times New Roman"/>
                  <w:sz w:val="24"/>
                  <w:szCs w:val="24"/>
                </w:rPr>
              </m:ctrlPr>
            </m:e>
            <m:sub>
              <m:r>
                <m:rPr/>
                <w:rPr>
                  <w:rFonts w:ascii="Times New Roman" w:hAnsi="Times New Roman" w:eastAsia="宋体" w:cs="Times New Roman"/>
                  <w:sz w:val="24"/>
                  <w:szCs w:val="24"/>
                </w:rPr>
                <m:t>t</m:t>
              </m:r>
              <m:ctrlPr>
                <w:rPr>
                  <w:rFonts w:ascii="Cambria Math" w:hAnsi="Cambria Math" w:eastAsia="宋体" w:cs="Times New Roman"/>
                  <w:sz w:val="24"/>
                  <w:szCs w:val="24"/>
                </w:rPr>
              </m:ctrlPr>
            </m:sub>
          </m:sSub>
          <m:r>
            <m:rPr>
              <m:sty m:val="p"/>
            </m:rPr>
            <w:rPr>
              <w:rFonts w:ascii="Times New Roman" w:hAnsi="Times New Roman" w:eastAsia="宋体" w:cs="Times New Roman"/>
              <w:sz w:val="24"/>
              <w:szCs w:val="24"/>
            </w:rPr>
            <m:t>|</m:t>
          </m:r>
          <m:sSub>
            <m:sSubPr>
              <m:ctrlPr>
                <w:rPr>
                  <w:rFonts w:ascii="Cambria Math" w:hAnsi="Cambria Math" w:eastAsia="宋体" w:cs="Times New Roman"/>
                  <w:sz w:val="24"/>
                  <w:szCs w:val="24"/>
                </w:rPr>
              </m:ctrlPr>
            </m:sSubPr>
            <m:e>
              <m:r>
                <m:rPr/>
                <w:rPr>
                  <w:rFonts w:ascii="Times New Roman" w:hAnsi="Times New Roman" w:eastAsia="宋体" w:cs="Times New Roman"/>
                  <w:sz w:val="24"/>
                  <w:szCs w:val="24"/>
                </w:rPr>
                <m:t>y</m:t>
              </m:r>
              <m:ctrlPr>
                <w:rPr>
                  <w:rFonts w:ascii="Cambria Math" w:hAnsi="Cambria Math" w:eastAsia="宋体" w:cs="Times New Roman"/>
                  <w:sz w:val="24"/>
                  <w:szCs w:val="24"/>
                </w:rPr>
              </m:ctrlPr>
            </m:e>
            <m:sub>
              <m:r>
                <m:rPr>
                  <m:sty m:val="p"/>
                </m:rPr>
                <w:rPr>
                  <w:rFonts w:ascii="Times New Roman" w:hAnsi="Times New Roman" w:eastAsia="宋体" w:cs="Times New Roman"/>
                  <w:sz w:val="24"/>
                  <w:szCs w:val="24"/>
                </w:rPr>
                <m:t>&lt;</m:t>
              </m:r>
              <m:r>
                <m:rPr/>
                <w:rPr>
                  <w:rFonts w:ascii="Times New Roman" w:hAnsi="Times New Roman" w:eastAsia="宋体" w:cs="Times New Roman"/>
                  <w:sz w:val="24"/>
                  <w:szCs w:val="24"/>
                </w:rPr>
                <m:t>t</m:t>
              </m:r>
              <m:ctrlPr>
                <w:rPr>
                  <w:rFonts w:ascii="Cambria Math" w:hAnsi="Cambria Math" w:eastAsia="宋体" w:cs="Times New Roman"/>
                  <w:sz w:val="24"/>
                  <w:szCs w:val="24"/>
                </w:rPr>
              </m:ctrlPr>
            </m:sub>
          </m:sSub>
          <m:r>
            <m:rPr>
              <m:sty m:val="p"/>
            </m:rPr>
            <w:rPr>
              <w:rFonts w:ascii="Times New Roman" w:hAnsi="Times New Roman" w:eastAsia="宋体" w:cs="Times New Roman"/>
              <w:sz w:val="24"/>
              <w:szCs w:val="24"/>
            </w:rPr>
            <m:t>,</m:t>
          </m:r>
          <m:r>
            <m:rPr/>
            <w:rPr>
              <w:rFonts w:ascii="Times New Roman" w:hAnsi="Times New Roman" w:eastAsia="宋体" w:cs="Times New Roman"/>
              <w:sz w:val="24"/>
              <w:szCs w:val="24"/>
            </w:rPr>
            <m:t>x</m:t>
          </m:r>
          <m:r>
            <m:rPr>
              <m:sty m:val="p"/>
            </m:rPr>
            <w:rPr>
              <w:rFonts w:ascii="Times New Roman" w:hAnsi="Times New Roman" w:eastAsia="宋体" w:cs="Times New Roman"/>
              <w:sz w:val="24"/>
              <w:szCs w:val="24"/>
            </w:rPr>
            <m:t>,</m:t>
          </m:r>
          <m:r>
            <m:rPr/>
            <w:rPr>
              <w:rFonts w:ascii="Times New Roman" w:hAnsi="Times New Roman" w:eastAsia="宋体" w:cs="Times New Roman"/>
              <w:sz w:val="24"/>
              <w:szCs w:val="24"/>
            </w:rPr>
            <m:t>θ</m:t>
          </m:r>
          <m:r>
            <m:rPr>
              <m:sty m:val="p"/>
            </m:rPr>
            <w:rPr>
              <w:rFonts w:ascii="Times New Roman" w:hAnsi="Times New Roman" w:eastAsia="宋体" w:cs="Times New Roman"/>
              <w:sz w:val="24"/>
              <w:szCs w:val="24"/>
            </w:rPr>
            <m:t>)</m:t>
          </m:r>
        </m:oMath>
      </m:oMathPara>
    </w:p>
    <w:p w14:paraId="3C70857F">
      <w:pPr>
        <w:keepNext w:val="0"/>
        <w:keepLines w:val="0"/>
        <w:pageBreakBefore w:val="0"/>
        <w:kinsoku/>
        <w:wordWrap/>
        <w:overflowPunct/>
        <w:topLinePunct w:val="0"/>
        <w:autoSpaceDE/>
        <w:autoSpaceDN/>
        <w:bidi w:val="0"/>
        <w:adjustRightInd/>
        <w:snapToGrid/>
        <w:spacing w:beforeAutospacing="0" w:afterAutospacing="0" w:line="400" w:lineRule="exact"/>
        <w:ind w:left="960" w:leftChars="0" w:firstLine="0" w:firstLineChars="0"/>
        <w:rPr>
          <w:rFonts w:ascii="Times New Roman" w:hAnsi="Times New Roman" w:eastAsia="宋体" w:cs="Times New Roman"/>
          <w:sz w:val="24"/>
          <w:szCs w:val="24"/>
        </w:rPr>
      </w:pPr>
      <w:r>
        <w:rPr>
          <w:rFonts w:ascii="Times New Roman" w:hAnsi="Times New Roman" w:eastAsia="宋体" w:cs="Times New Roman"/>
          <w:sz w:val="24"/>
          <w:szCs w:val="24"/>
        </w:rPr>
        <w:t>其中，</w:t>
      </w:r>
      <m:oMath>
        <m:r>
          <m:rPr/>
          <w:rPr>
            <w:rFonts w:ascii="Times New Roman" w:hAnsi="Times New Roman" w:eastAsia="宋体" w:cs="Times New Roman"/>
            <w:sz w:val="24"/>
            <w:szCs w:val="24"/>
          </w:rPr>
          <m:t>x</m:t>
        </m:r>
      </m:oMath>
      <w:r>
        <w:rPr>
          <w:rFonts w:ascii="Times New Roman" w:hAnsi="Times New Roman" w:eastAsia="宋体" w:cs="Times New Roman"/>
          <w:sz w:val="24"/>
          <w:szCs w:val="24"/>
        </w:rPr>
        <w:t xml:space="preserve"> 是源文本，</w:t>
      </w:r>
      <m:oMath>
        <m:r>
          <m:rPr/>
          <w:rPr>
            <w:rFonts w:ascii="Times New Roman" w:hAnsi="Times New Roman" w:eastAsia="宋体" w:cs="Times New Roman"/>
            <w:sz w:val="24"/>
            <w:szCs w:val="24"/>
          </w:rPr>
          <m:t>y</m:t>
        </m:r>
      </m:oMath>
      <w:r>
        <w:rPr>
          <w:rFonts w:ascii="Times New Roman" w:hAnsi="Times New Roman" w:eastAsia="宋体" w:cs="Times New Roman"/>
          <w:sz w:val="24"/>
          <w:szCs w:val="24"/>
        </w:rPr>
        <w:t xml:space="preserve"> 是待评估的目标文本，</w:t>
      </w:r>
      <m:oMath>
        <m:r>
          <m:rPr/>
          <w:rPr>
            <w:rFonts w:ascii="Times New Roman" w:hAnsi="Times New Roman" w:eastAsia="宋体" w:cs="Times New Roman"/>
            <w:sz w:val="24"/>
            <w:szCs w:val="24"/>
          </w:rPr>
          <m:t>θ</m:t>
        </m:r>
      </m:oMath>
      <w:r>
        <w:rPr>
          <w:rFonts w:ascii="Times New Roman" w:hAnsi="Times New Roman" w:eastAsia="宋体" w:cs="Times New Roman"/>
          <w:sz w:val="24"/>
          <w:szCs w:val="24"/>
        </w:rPr>
        <w:t xml:space="preserve"> 是 BART 模型的参数。该得分可以衡量不同维度质量，如生成文本基于源文本的信息量 </w:t>
      </w:r>
      <m:oMath>
        <m:sSub>
          <m:sSubPr>
            <m:ctrlPr>
              <w:rPr>
                <w:rFonts w:ascii="Cambria Math" w:hAnsi="Cambria Math" w:eastAsia="宋体" w:cs="Times New Roman"/>
                <w:sz w:val="24"/>
                <w:szCs w:val="24"/>
              </w:rPr>
            </m:ctrlPr>
          </m:sSubPr>
          <m:e>
            <m:r>
              <m:rPr>
                <m:nor/>
                <m:sty m:val="p"/>
              </m:rPr>
              <w:rPr>
                <w:rFonts w:ascii="Times New Roman" w:hAnsi="Times New Roman" w:eastAsia="宋体" w:cs="Times New Roman"/>
                <w:b w:val="0"/>
                <w:i w:val="0"/>
                <w:sz w:val="24"/>
                <w:szCs w:val="24"/>
              </w:rPr>
              <m:t>BARTScore</m:t>
            </m:r>
            <m:ctrlPr>
              <w:rPr>
                <w:rFonts w:ascii="Cambria Math" w:hAnsi="Cambria Math" w:eastAsia="宋体" w:cs="Times New Roman"/>
                <w:sz w:val="24"/>
                <w:szCs w:val="24"/>
              </w:rPr>
            </m:ctrlPr>
          </m:e>
          <m:sub>
            <m:r>
              <m:rPr>
                <m:nor/>
                <m:sty m:val="p"/>
              </m:rPr>
              <w:rPr>
                <w:rFonts w:ascii="Times New Roman" w:hAnsi="Times New Roman" w:eastAsia="宋体" w:cs="Times New Roman"/>
                <w:b w:val="0"/>
                <w:i w:val="0"/>
                <w:sz w:val="24"/>
                <w:szCs w:val="24"/>
              </w:rPr>
              <m:t>info</m:t>
            </m:r>
            <m:ctrlPr>
              <w:rPr>
                <w:rFonts w:ascii="Cambria Math" w:hAnsi="Cambria Math" w:eastAsia="宋体" w:cs="Times New Roman"/>
                <w:sz w:val="24"/>
                <w:szCs w:val="24"/>
              </w:rPr>
            </m:ctrlPr>
          </m:sub>
        </m:sSub>
        <m:r>
          <m:rPr>
            <m:sty m:val="p"/>
          </m:rPr>
          <w:rPr>
            <w:rFonts w:ascii="Times New Roman" w:hAnsi="Times New Roman" w:eastAsia="宋体" w:cs="Times New Roman"/>
            <w:sz w:val="24"/>
            <w:szCs w:val="24"/>
          </w:rPr>
          <m:t>=</m:t>
        </m:r>
        <m:r>
          <m:rPr/>
          <w:rPr>
            <w:rFonts w:ascii="Times New Roman" w:hAnsi="Times New Roman" w:eastAsia="宋体" w:cs="Times New Roman"/>
            <w:sz w:val="24"/>
            <w:szCs w:val="24"/>
          </w:rPr>
          <m:t>p</m:t>
        </m:r>
        <m:r>
          <m:rPr>
            <m:sty m:val="p"/>
          </m:rPr>
          <w:rPr>
            <w:rFonts w:ascii="Times New Roman" w:hAnsi="Times New Roman" w:eastAsia="宋体" w:cs="Times New Roman"/>
            <w:sz w:val="24"/>
            <w:szCs w:val="24"/>
          </w:rPr>
          <m:t>(</m:t>
        </m:r>
        <m:r>
          <m:rPr/>
          <w:rPr>
            <w:rFonts w:ascii="Times New Roman" w:hAnsi="Times New Roman" w:eastAsia="宋体" w:cs="Times New Roman"/>
            <w:sz w:val="24"/>
            <w:szCs w:val="24"/>
          </w:rPr>
          <m:t>y</m:t>
        </m:r>
        <m:r>
          <m:rPr>
            <m:sty m:val="p"/>
          </m:rPr>
          <w:rPr>
            <w:rFonts w:ascii="Times New Roman" w:hAnsi="Times New Roman" w:eastAsia="宋体" w:cs="Times New Roman"/>
            <w:sz w:val="24"/>
            <w:szCs w:val="24"/>
          </w:rPr>
          <m:t>|</m:t>
        </m:r>
        <m:r>
          <m:rPr/>
          <w:rPr>
            <w:rFonts w:ascii="Times New Roman" w:hAnsi="Times New Roman" w:eastAsia="宋体" w:cs="Times New Roman"/>
            <w:sz w:val="24"/>
            <w:szCs w:val="24"/>
          </w:rPr>
          <m:t>x</m:t>
        </m:r>
        <m:r>
          <m:rPr>
            <m:sty m:val="p"/>
          </m:rPr>
          <w:rPr>
            <w:rFonts w:ascii="Times New Roman" w:hAnsi="Times New Roman" w:eastAsia="宋体" w:cs="Times New Roman"/>
            <w:sz w:val="24"/>
            <w:szCs w:val="24"/>
          </w:rPr>
          <m:t>)</m:t>
        </m:r>
      </m:oMath>
      <w:r>
        <w:rPr>
          <w:rFonts w:ascii="Times New Roman" w:hAnsi="Times New Roman" w:eastAsia="宋体" w:cs="Times New Roman"/>
          <w:sz w:val="24"/>
          <w:szCs w:val="24"/>
        </w:rPr>
        <w:t xml:space="preserve"> 和忠实度 </w:t>
      </w:r>
      <m:oMath>
        <m:sSub>
          <m:sSubPr>
            <m:ctrlPr>
              <w:rPr>
                <w:rFonts w:ascii="Cambria Math" w:hAnsi="Cambria Math" w:eastAsia="宋体" w:cs="Times New Roman"/>
                <w:sz w:val="24"/>
                <w:szCs w:val="24"/>
              </w:rPr>
            </m:ctrlPr>
          </m:sSubPr>
          <m:e>
            <m:r>
              <m:rPr>
                <m:nor/>
                <m:sty m:val="p"/>
              </m:rPr>
              <w:rPr>
                <w:rFonts w:ascii="Times New Roman" w:hAnsi="Times New Roman" w:eastAsia="宋体" w:cs="Times New Roman"/>
                <w:b w:val="0"/>
                <w:i w:val="0"/>
                <w:sz w:val="24"/>
                <w:szCs w:val="24"/>
              </w:rPr>
              <m:t>BARTScore</m:t>
            </m:r>
            <m:ctrlPr>
              <w:rPr>
                <w:rFonts w:ascii="Cambria Math" w:hAnsi="Cambria Math" w:eastAsia="宋体" w:cs="Times New Roman"/>
                <w:sz w:val="24"/>
                <w:szCs w:val="24"/>
              </w:rPr>
            </m:ctrlPr>
          </m:e>
          <m:sub>
            <m:r>
              <m:rPr>
                <m:nor/>
                <m:sty m:val="p"/>
              </m:rPr>
              <w:rPr>
                <w:rFonts w:ascii="Times New Roman" w:hAnsi="Times New Roman" w:eastAsia="宋体" w:cs="Times New Roman"/>
                <w:b w:val="0"/>
                <w:i w:val="0"/>
                <w:sz w:val="24"/>
                <w:szCs w:val="24"/>
              </w:rPr>
              <m:t>fail</m:t>
            </m:r>
            <m:ctrlPr>
              <w:rPr>
                <w:rFonts w:ascii="Cambria Math" w:hAnsi="Cambria Math" w:eastAsia="宋体" w:cs="Times New Roman"/>
                <w:sz w:val="24"/>
                <w:szCs w:val="24"/>
              </w:rPr>
            </m:ctrlPr>
          </m:sub>
        </m:sSub>
        <m:r>
          <m:rPr>
            <m:sty m:val="p"/>
          </m:rPr>
          <w:rPr>
            <w:rFonts w:ascii="Times New Roman" w:hAnsi="Times New Roman" w:eastAsia="宋体" w:cs="Times New Roman"/>
            <w:sz w:val="24"/>
            <w:szCs w:val="24"/>
          </w:rPr>
          <m:t>=</m:t>
        </m:r>
        <m:r>
          <m:rPr/>
          <w:rPr>
            <w:rFonts w:ascii="Times New Roman" w:hAnsi="Times New Roman" w:eastAsia="宋体" w:cs="Times New Roman"/>
            <w:sz w:val="24"/>
            <w:szCs w:val="24"/>
          </w:rPr>
          <m:t>p</m:t>
        </m:r>
        <m:r>
          <m:rPr>
            <m:sty m:val="p"/>
          </m:rPr>
          <w:rPr>
            <w:rFonts w:ascii="Times New Roman" w:hAnsi="Times New Roman" w:eastAsia="宋体" w:cs="Times New Roman"/>
            <w:sz w:val="24"/>
            <w:szCs w:val="24"/>
          </w:rPr>
          <m:t>(</m:t>
        </m:r>
        <m:r>
          <m:rPr/>
          <w:rPr>
            <w:rFonts w:ascii="Times New Roman" w:hAnsi="Times New Roman" w:eastAsia="宋体" w:cs="Times New Roman"/>
            <w:sz w:val="24"/>
            <w:szCs w:val="24"/>
          </w:rPr>
          <m:t>x</m:t>
        </m:r>
        <m:r>
          <m:rPr>
            <m:sty m:val="p"/>
          </m:rPr>
          <w:rPr>
            <w:rFonts w:ascii="Times New Roman" w:hAnsi="Times New Roman" w:eastAsia="宋体" w:cs="Times New Roman"/>
            <w:sz w:val="24"/>
            <w:szCs w:val="24"/>
          </w:rPr>
          <m:t>|</m:t>
        </m:r>
        <m:r>
          <m:rPr/>
          <w:rPr>
            <w:rFonts w:ascii="Times New Roman" w:hAnsi="Times New Roman" w:eastAsia="宋体" w:cs="Times New Roman"/>
            <w:sz w:val="24"/>
            <w:szCs w:val="24"/>
          </w:rPr>
          <m:t>y</m:t>
        </m:r>
        <m:r>
          <m:rPr>
            <m:sty m:val="p"/>
          </m:rPr>
          <w:rPr>
            <w:rFonts w:ascii="Times New Roman" w:hAnsi="Times New Roman" w:eastAsia="宋体" w:cs="Times New Roman"/>
            <w:sz w:val="24"/>
            <w:szCs w:val="24"/>
          </w:rPr>
          <m:t>)</m:t>
        </m:r>
      </m:oMath>
      <w:r>
        <w:rPr>
          <w:rFonts w:ascii="Times New Roman" w:hAnsi="Times New Roman" w:eastAsia="宋体" w:cs="Times New Roman"/>
          <w:sz w:val="24"/>
          <w:szCs w:val="24"/>
        </w:rPr>
        <w:t>。</w:t>
      </w:r>
    </w:p>
    <w:p w14:paraId="12E2AAA5">
      <w:pPr>
        <w:keepNext w:val="0"/>
        <w:keepLines w:val="0"/>
        <w:pageBreakBefore w:val="0"/>
        <w:kinsoku/>
        <w:wordWrap/>
        <w:overflowPunct/>
        <w:topLinePunct w:val="0"/>
        <w:autoSpaceDE/>
        <w:autoSpaceDN/>
        <w:bidi w:val="0"/>
        <w:adjustRightInd/>
        <w:snapToGrid/>
        <w:spacing w:beforeAutospacing="0" w:afterAutospacing="0" w:line="400" w:lineRule="exact"/>
        <w:rPr>
          <w:rFonts w:ascii="Times New Roman" w:hAnsi="Times New Roman" w:eastAsia="宋体" w:cs="Times New Roman"/>
          <w:sz w:val="24"/>
          <w:szCs w:val="24"/>
        </w:rPr>
      </w:pPr>
      <w:bookmarkStart w:id="11" w:name="bm_2_2_2_其他指标说明"/>
      <w:r>
        <w:rPr>
          <w:rFonts w:ascii="Times New Roman" w:hAnsi="Times New Roman" w:eastAsia="宋体" w:cs="Times New Roman"/>
          <w:b/>
          <w:sz w:val="24"/>
          <w:szCs w:val="24"/>
        </w:rPr>
        <w:t>2.2.2 其他指标说明</w:t>
      </w:r>
      <w:bookmarkEnd w:id="11"/>
    </w:p>
    <w:p w14:paraId="7E4293FA">
      <w:pPr>
        <w:keepNext w:val="0"/>
        <w:keepLines w:val="0"/>
        <w:pageBreakBefore w:val="0"/>
        <w:kinsoku/>
        <w:wordWrap/>
        <w:overflowPunct/>
        <w:topLinePunct w:val="0"/>
        <w:autoSpaceDE/>
        <w:autoSpaceDN/>
        <w:bidi w:val="0"/>
        <w:adjustRightInd/>
        <w:snapToGrid/>
        <w:spacing w:beforeAutospacing="0" w:afterAutospacing="0" w:line="400" w:lineRule="exact"/>
        <w:rPr>
          <w:rFonts w:ascii="Times New Roman" w:hAnsi="Times New Roman" w:eastAsia="宋体" w:cs="Times New Roman"/>
          <w:sz w:val="24"/>
          <w:szCs w:val="24"/>
        </w:rPr>
      </w:pPr>
      <w:r>
        <w:rPr>
          <w:rFonts w:ascii="Times New Roman" w:hAnsi="Times New Roman" w:eastAsia="宋体" w:cs="Times New Roman"/>
          <w:sz w:val="24"/>
          <w:szCs w:val="24"/>
        </w:rPr>
        <w:t>除上述复杂指标外，本研究还纳入了大量直观的评估指标，旨在全面描述生成文本的浅层特征。</w:t>
      </w:r>
    </w:p>
    <w:p w14:paraId="3ACF17CC">
      <w:pPr>
        <w:keepNext w:val="0"/>
        <w:keepLines w:val="0"/>
        <w:pageBreakBefore w:val="0"/>
        <w:numPr>
          <w:ilvl w:val="0"/>
          <w:numId w:val="1"/>
        </w:numPr>
        <w:kinsoku/>
        <w:wordWrap/>
        <w:overflowPunct/>
        <w:topLinePunct w:val="0"/>
        <w:autoSpaceDE/>
        <w:autoSpaceDN/>
        <w:bidi w:val="0"/>
        <w:adjustRightInd/>
        <w:snapToGrid/>
        <w:spacing w:beforeAutospacing="0" w:afterAutospacing="0" w:line="400" w:lineRule="exact"/>
        <w:ind w:left="1080" w:leftChars="0" w:firstLineChars="0"/>
        <w:rPr>
          <w:rFonts w:ascii="Times New Roman" w:hAnsi="Times New Roman" w:eastAsia="宋体" w:cs="Times New Roman"/>
          <w:b w:val="0"/>
          <w:bCs/>
          <w:sz w:val="24"/>
          <w:szCs w:val="24"/>
        </w:rPr>
      </w:pPr>
      <w:r>
        <w:rPr>
          <w:rFonts w:ascii="Times New Roman" w:hAnsi="Times New Roman" w:eastAsia="宋体" w:cs="Times New Roman"/>
          <w:b w:val="0"/>
          <w:bCs/>
          <w:sz w:val="24"/>
          <w:szCs w:val="24"/>
        </w:rPr>
        <w:t>计数类指标：如代码长度、文本长度、句子数、段落数、步骤数、修辞手法计数等，量化生成文本的规模。</w:t>
      </w:r>
    </w:p>
    <w:p w14:paraId="15C4C34B">
      <w:pPr>
        <w:keepNext w:val="0"/>
        <w:keepLines w:val="0"/>
        <w:pageBreakBefore w:val="0"/>
        <w:numPr>
          <w:ilvl w:val="0"/>
          <w:numId w:val="1"/>
        </w:numPr>
        <w:kinsoku/>
        <w:wordWrap/>
        <w:overflowPunct/>
        <w:topLinePunct w:val="0"/>
        <w:autoSpaceDE/>
        <w:autoSpaceDN/>
        <w:bidi w:val="0"/>
        <w:adjustRightInd/>
        <w:snapToGrid/>
        <w:spacing w:beforeAutospacing="0" w:afterAutospacing="0" w:line="400" w:lineRule="exact"/>
        <w:ind w:left="1080" w:leftChars="0" w:firstLineChars="0"/>
        <w:rPr>
          <w:rFonts w:ascii="Times New Roman" w:hAnsi="Times New Roman" w:eastAsia="宋体" w:cs="Times New Roman"/>
          <w:b w:val="0"/>
          <w:bCs/>
          <w:sz w:val="24"/>
          <w:szCs w:val="24"/>
        </w:rPr>
      </w:pPr>
      <w:r>
        <w:rPr>
          <w:rFonts w:ascii="Times New Roman" w:hAnsi="Times New Roman" w:eastAsia="宋体" w:cs="Times New Roman"/>
          <w:b w:val="0"/>
          <w:bCs/>
          <w:sz w:val="24"/>
          <w:szCs w:val="24"/>
        </w:rPr>
        <w:t>比率类指标：如编译通过率、测试通过率、精确匹配率、压缩比、词汇多样性、独特词元比等，用于衡量生成文本的合格率、简洁度或丰富度。</w:t>
      </w:r>
    </w:p>
    <w:p w14:paraId="5790EE7A">
      <w:pPr>
        <w:keepNext w:val="0"/>
        <w:keepLines w:val="0"/>
        <w:pageBreakBefore w:val="0"/>
        <w:numPr>
          <w:ilvl w:val="0"/>
          <w:numId w:val="1"/>
        </w:numPr>
        <w:kinsoku/>
        <w:wordWrap/>
        <w:overflowPunct/>
        <w:topLinePunct w:val="0"/>
        <w:autoSpaceDE/>
        <w:autoSpaceDN/>
        <w:bidi w:val="0"/>
        <w:adjustRightInd/>
        <w:snapToGrid/>
        <w:spacing w:beforeAutospacing="0" w:afterAutospacing="0" w:line="400" w:lineRule="exact"/>
        <w:ind w:left="1080" w:leftChars="0" w:firstLineChars="0"/>
        <w:rPr>
          <w:rFonts w:ascii="Times New Roman" w:hAnsi="Times New Roman" w:eastAsia="宋体" w:cs="Times New Roman"/>
          <w:b w:val="0"/>
          <w:bCs/>
          <w:sz w:val="24"/>
          <w:szCs w:val="24"/>
        </w:rPr>
      </w:pPr>
      <w:r>
        <w:rPr>
          <w:rFonts w:ascii="Times New Roman" w:hAnsi="Times New Roman" w:eastAsia="宋体" w:cs="Times New Roman"/>
          <w:b w:val="0"/>
          <w:bCs/>
          <w:sz w:val="24"/>
          <w:szCs w:val="24"/>
        </w:rPr>
        <w:t>存在性指标：如包含代码、包含答案、包含推理过程、包含结论等，这些通常为布尔值（0或1），用于筛查生成内容是否具备基本要素。</w:t>
      </w:r>
    </w:p>
    <w:p w14:paraId="1E684D24">
      <w:pPr>
        <w:keepNext w:val="0"/>
        <w:keepLines w:val="0"/>
        <w:pageBreakBefore w:val="0"/>
        <w:numPr>
          <w:ilvl w:val="0"/>
          <w:numId w:val="1"/>
        </w:numPr>
        <w:kinsoku/>
        <w:wordWrap/>
        <w:overflowPunct/>
        <w:topLinePunct w:val="0"/>
        <w:autoSpaceDE/>
        <w:autoSpaceDN/>
        <w:bidi w:val="0"/>
        <w:adjustRightInd/>
        <w:snapToGrid/>
        <w:spacing w:beforeAutospacing="0" w:afterAutospacing="0" w:line="400" w:lineRule="exact"/>
        <w:ind w:left="1080" w:leftChars="0" w:firstLineChars="0"/>
        <w:rPr>
          <w:rFonts w:ascii="Times New Roman" w:hAnsi="Times New Roman" w:eastAsia="宋体" w:cs="Times New Roman"/>
          <w:b w:val="0"/>
          <w:bCs/>
          <w:sz w:val="24"/>
          <w:szCs w:val="24"/>
        </w:rPr>
      </w:pPr>
      <w:r>
        <w:rPr>
          <w:rFonts w:ascii="Times New Roman" w:hAnsi="Times New Roman" w:eastAsia="宋体" w:cs="Times New Roman"/>
          <w:b w:val="0"/>
          <w:bCs/>
          <w:sz w:val="24"/>
          <w:szCs w:val="24"/>
        </w:rPr>
        <w:t>得分类指标：如置信度得分、连贯性得分、完整性得分等，用于评估文本的逻辑性、确定性和结构完整性。</w:t>
      </w:r>
    </w:p>
    <w:p w14:paraId="7F0B041C">
      <w:pPr>
        <w:keepNext w:val="0"/>
        <w:keepLines w:val="0"/>
        <w:pageBreakBefore w:val="0"/>
        <w:kinsoku/>
        <w:wordWrap/>
        <w:overflowPunct/>
        <w:topLinePunct w:val="0"/>
        <w:autoSpaceDE/>
        <w:autoSpaceDN/>
        <w:bidi w:val="0"/>
        <w:adjustRightInd/>
        <w:snapToGrid/>
        <w:spacing w:beforeAutospacing="0" w:afterAutospacing="0" w:line="400" w:lineRule="exact"/>
        <w:rPr>
          <w:rFonts w:ascii="Times New Roman" w:hAnsi="Times New Roman" w:eastAsia="宋体" w:cs="Times New Roman"/>
          <w:sz w:val="24"/>
          <w:szCs w:val="24"/>
        </w:rPr>
      </w:pPr>
      <w:r>
        <w:rPr>
          <w:rFonts w:ascii="Times New Roman" w:hAnsi="Times New Roman" w:eastAsia="宋体" w:cs="Times New Roman"/>
          <w:sz w:val="24"/>
          <w:szCs w:val="24"/>
        </w:rPr>
        <w:t>通过上述指标体系，本研究将抽象的“质量”概念分解为一系列可计算、可比较的量化指标，为后续的分析奠定了坚实的数理基础。</w:t>
      </w:r>
    </w:p>
    <w:p w14:paraId="240C52B3">
      <w:pPr>
        <w:pStyle w:val="4"/>
        <w:keepNext w:val="0"/>
        <w:keepLines w:val="0"/>
        <w:pageBreakBefore w:val="0"/>
        <w:kinsoku/>
        <w:wordWrap/>
        <w:overflowPunct/>
        <w:topLinePunct w:val="0"/>
        <w:autoSpaceDE/>
        <w:autoSpaceDN/>
        <w:bidi w:val="0"/>
        <w:adjustRightInd/>
        <w:snapToGrid/>
        <w:spacing w:beforeAutospacing="0" w:afterAutospacing="0" w:line="400" w:lineRule="exact"/>
        <w:rPr>
          <w:rFonts w:hint="eastAsia"/>
          <w:lang w:val="en-US" w:eastAsia="zh-CN"/>
        </w:rPr>
      </w:pPr>
      <w:bookmarkStart w:id="12" w:name="_Toc4421"/>
      <w:r>
        <w:rPr>
          <w:rFonts w:hint="eastAsia"/>
          <w:lang w:val="en-US" w:eastAsia="zh-CN"/>
        </w:rPr>
        <w:t>2.3 实验方法与设计</w:t>
      </w:r>
      <w:bookmarkEnd w:id="12"/>
    </w:p>
    <w:tbl>
      <w:tblPr>
        <w:tblStyle w:val="1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962"/>
      </w:tblGrid>
      <w:tr w14:paraId="739D96C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9962" w:type="dxa"/>
          </w:tcPr>
          <w:p w14:paraId="41D4E532">
            <w:pPr>
              <w:keepNext w:val="0"/>
              <w:keepLines w:val="0"/>
              <w:pageBreakBefore w:val="0"/>
              <w:kinsoku/>
              <w:wordWrap/>
              <w:overflowPunct/>
              <w:topLinePunct w:val="0"/>
              <w:autoSpaceDE/>
              <w:autoSpaceDN/>
              <w:bidi w:val="0"/>
              <w:adjustRightInd/>
              <w:snapToGrid/>
              <w:spacing w:beforeAutospacing="0" w:afterAutospacing="0" w:line="240" w:lineRule="auto"/>
              <w:jc w:val="center"/>
              <w:rPr>
                <w:rFonts w:ascii="Times New Roman" w:hAnsi="Times New Roman" w:eastAsia="宋体" w:cs="Times New Roman"/>
                <w:sz w:val="24"/>
                <w:szCs w:val="24"/>
                <w:vertAlign w:val="baseline"/>
              </w:rPr>
            </w:pPr>
            <w:r>
              <w:rPr>
                <w:rFonts w:ascii="Times New Roman" w:hAnsi="Times New Roman" w:eastAsia="宋体" w:cs="Times New Roman"/>
                <w:sz w:val="24"/>
                <w:szCs w:val="24"/>
              </w:rPr>
              <w:drawing>
                <wp:inline distT="0" distB="0" distL="114300" distR="114300">
                  <wp:extent cx="2753360" cy="6019165"/>
                  <wp:effectExtent l="0" t="0" r="2540" b="0"/>
                  <wp:docPr id="3"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descr="IMG_256"/>
                          <pic:cNvPicPr>
                            <a:picLocks noChangeAspect="1"/>
                          </pic:cNvPicPr>
                        </pic:nvPicPr>
                        <pic:blipFill>
                          <a:blip r:embed="rId6"/>
                          <a:stretch>
                            <a:fillRect/>
                          </a:stretch>
                        </pic:blipFill>
                        <pic:spPr>
                          <a:xfrm>
                            <a:off x="0" y="0"/>
                            <a:ext cx="2753360" cy="6019165"/>
                          </a:xfrm>
                          <a:prstGeom prst="rect">
                            <a:avLst/>
                          </a:prstGeom>
                          <a:noFill/>
                          <a:ln w="9525">
                            <a:noFill/>
                          </a:ln>
                        </pic:spPr>
                      </pic:pic>
                    </a:graphicData>
                  </a:graphic>
                </wp:inline>
              </w:drawing>
            </w:r>
          </w:p>
        </w:tc>
      </w:tr>
      <w:tr w14:paraId="0AB5A9C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962" w:type="dxa"/>
          </w:tcPr>
          <w:p w14:paraId="09010EE2">
            <w:pPr>
              <w:keepNext w:val="0"/>
              <w:keepLines w:val="0"/>
              <w:pageBreakBefore w:val="0"/>
              <w:kinsoku/>
              <w:wordWrap/>
              <w:overflowPunct/>
              <w:topLinePunct w:val="0"/>
              <w:autoSpaceDE/>
              <w:autoSpaceDN/>
              <w:bidi w:val="0"/>
              <w:adjustRightInd/>
              <w:snapToGrid/>
              <w:spacing w:beforeAutospacing="0" w:afterAutospacing="0" w:line="400" w:lineRule="exact"/>
              <w:jc w:val="center"/>
              <w:rPr>
                <w:rFonts w:hint="default" w:ascii="Times New Roman" w:hAnsi="Times New Roman" w:eastAsia="宋体" w:cs="Times New Roman"/>
                <w:sz w:val="24"/>
                <w:szCs w:val="24"/>
                <w:vertAlign w:val="baseline"/>
                <w:lang w:val="en-US"/>
              </w:rPr>
            </w:pPr>
            <w:r>
              <w:rPr>
                <w:rFonts w:hint="eastAsia" w:ascii="Times New Roman" w:hAnsi="Times New Roman" w:eastAsia="宋体" w:cs="Times New Roman"/>
                <w:b/>
                <w:bCs/>
                <w:sz w:val="21"/>
                <w:szCs w:val="21"/>
                <w:vertAlign w:val="baseline"/>
                <w:lang w:val="en-US" w:eastAsia="zh-CN"/>
              </w:rPr>
              <w:t>图</w:t>
            </w:r>
            <w:r>
              <w:rPr>
                <w:rFonts w:hint="eastAsia" w:cs="Times New Roman"/>
                <w:b/>
                <w:bCs/>
                <w:sz w:val="21"/>
                <w:szCs w:val="21"/>
                <w:vertAlign w:val="baseline"/>
                <w:lang w:val="en-US" w:eastAsia="zh-CN"/>
              </w:rPr>
              <w:t>2</w:t>
            </w:r>
            <w:r>
              <w:rPr>
                <w:rFonts w:hint="eastAsia" w:ascii="Times New Roman" w:hAnsi="Times New Roman" w:eastAsia="宋体" w:cs="Times New Roman"/>
                <w:b/>
                <w:bCs/>
                <w:sz w:val="21"/>
                <w:szCs w:val="21"/>
                <w:vertAlign w:val="baseline"/>
                <w:lang w:val="en-US" w:eastAsia="zh-CN"/>
              </w:rPr>
              <w:t xml:space="preserve">-1 </w:t>
            </w:r>
            <w:r>
              <w:rPr>
                <w:rFonts w:hint="eastAsia" w:cs="Times New Roman"/>
                <w:b/>
                <w:bCs/>
                <w:sz w:val="21"/>
                <w:szCs w:val="21"/>
                <w:vertAlign w:val="baseline"/>
                <w:lang w:val="en-US" w:eastAsia="zh-CN"/>
              </w:rPr>
              <w:t>实验分析流程</w:t>
            </w:r>
          </w:p>
        </w:tc>
      </w:tr>
    </w:tbl>
    <w:p w14:paraId="2C25EAAA">
      <w:pPr>
        <w:keepNext w:val="0"/>
        <w:keepLines w:val="0"/>
        <w:pageBreakBefore w:val="0"/>
        <w:kinsoku/>
        <w:wordWrap/>
        <w:overflowPunct/>
        <w:topLinePunct w:val="0"/>
        <w:autoSpaceDE/>
        <w:autoSpaceDN/>
        <w:bidi w:val="0"/>
        <w:adjustRightInd/>
        <w:snapToGrid/>
        <w:spacing w:beforeAutospacing="0" w:afterAutospacing="0" w:line="400" w:lineRule="exact"/>
        <w:jc w:val="center"/>
        <w:rPr>
          <w:rFonts w:hint="default" w:ascii="Times New Roman" w:hAnsi="Times New Roman" w:eastAsia="宋体" w:cs="Times New Roman"/>
          <w:lang w:val="en-US" w:eastAsia="zh-CN"/>
        </w:rPr>
      </w:pPr>
    </w:p>
    <w:p w14:paraId="0DD45B3D">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eastAsia" w:ascii="Times New Roman" w:hAnsi="Times New Roman" w:eastAsia="宋体" w:cs="Times New Roman"/>
        </w:rPr>
      </w:pPr>
      <w:r>
        <w:rPr>
          <w:rFonts w:hint="eastAsia" w:ascii="Times New Roman" w:hAnsi="Times New Roman" w:eastAsia="宋体" w:cs="Times New Roman"/>
          <w:lang w:val="en-US" w:eastAsia="zh-CN"/>
        </w:rPr>
        <w:t>为</w:t>
      </w:r>
      <w:r>
        <w:rPr>
          <w:rFonts w:hint="eastAsia" w:ascii="Times New Roman" w:hAnsi="Times New Roman" w:eastAsia="宋体" w:cs="Times New Roman"/>
        </w:rPr>
        <w:t>评估不同任务场景下的“能质速”综合表现，并探索内在的权衡关系</w:t>
      </w:r>
      <w:r>
        <w:rPr>
          <w:rFonts w:hint="eastAsia" w:ascii="Times New Roman" w:hAnsi="Times New Roman" w:eastAsia="宋体" w:cs="Times New Roman"/>
          <w:lang w:eastAsia="zh-CN"/>
        </w:rPr>
        <w:t>，</w:t>
      </w:r>
      <w:r>
        <w:rPr>
          <w:rFonts w:hint="eastAsia" w:ascii="Times New Roman" w:hAnsi="Times New Roman" w:eastAsia="宋体" w:cs="Times New Roman"/>
        </w:rPr>
        <w:t>设计</w:t>
      </w:r>
      <w:r>
        <w:rPr>
          <w:rFonts w:hint="eastAsia" w:ascii="Times New Roman" w:hAnsi="Times New Roman" w:eastAsia="宋体" w:cs="Times New Roman"/>
          <w:lang w:val="en-US" w:eastAsia="zh-CN"/>
        </w:rPr>
        <w:t>包含</w:t>
      </w:r>
      <w:r>
        <w:rPr>
          <w:rFonts w:hint="eastAsia" w:ascii="Times New Roman" w:hAnsi="Times New Roman" w:eastAsia="宋体" w:cs="Times New Roman"/>
        </w:rPr>
        <w:t>了实验设计、数据采集、统计分析与综合评分，最终服务于选型决策。本节将重点阐述实验设计的核心逻辑与具体方法。</w:t>
      </w:r>
    </w:p>
    <w:p w14:paraId="7B5AEBF8">
      <w:pPr>
        <w:pStyle w:val="4"/>
        <w:keepNext w:val="0"/>
        <w:keepLines w:val="0"/>
        <w:pageBreakBefore w:val="0"/>
        <w:kinsoku/>
        <w:wordWrap/>
        <w:overflowPunct/>
        <w:topLinePunct w:val="0"/>
        <w:autoSpaceDE/>
        <w:autoSpaceDN/>
        <w:bidi w:val="0"/>
        <w:adjustRightInd/>
        <w:snapToGrid/>
        <w:spacing w:beforeAutospacing="0" w:afterAutospacing="0" w:line="400" w:lineRule="exact"/>
        <w:rPr>
          <w:rFonts w:hint="eastAsia"/>
        </w:rPr>
      </w:pPr>
      <w:r>
        <w:rPr>
          <w:rFonts w:hint="eastAsia"/>
        </w:rPr>
        <w:t>2.3.1 实验对象与任务定义</w:t>
      </w:r>
    </w:p>
    <w:p w14:paraId="26855497">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eastAsia" w:ascii="Times New Roman" w:hAnsi="Times New Roman" w:eastAsia="宋体" w:cs="Times New Roman"/>
        </w:rPr>
      </w:pPr>
      <w:r>
        <w:rPr>
          <w:rFonts w:hint="eastAsia" w:ascii="Times New Roman" w:hAnsi="Times New Roman" w:eastAsia="宋体" w:cs="Times New Roman"/>
        </w:rPr>
        <w:t>为确保研究的代表性与覆盖面，</w:t>
      </w:r>
      <w:r>
        <w:rPr>
          <w:rFonts w:hint="eastAsia" w:ascii="Times New Roman" w:hAnsi="Times New Roman" w:eastAsia="宋体" w:cs="Times New Roman"/>
          <w:lang w:val="en-US" w:eastAsia="zh-CN"/>
        </w:rPr>
        <w:t>我们</w:t>
      </w:r>
      <w:r>
        <w:rPr>
          <w:rFonts w:hint="eastAsia" w:ascii="Times New Roman" w:hAnsi="Times New Roman" w:eastAsia="宋体" w:cs="Times New Roman"/>
        </w:rPr>
        <w:t>选取了12个开源大语言模型</w:t>
      </w:r>
      <w:r>
        <w:rPr>
          <w:rFonts w:hint="eastAsia" w:ascii="Times New Roman" w:hAnsi="Times New Roman" w:eastAsia="宋体" w:cs="Times New Roman"/>
          <w:lang w:val="en-US" w:eastAsia="zh-CN"/>
        </w:rPr>
        <w:t>为</w:t>
      </w:r>
      <w:r>
        <w:rPr>
          <w:rFonts w:hint="eastAsia" w:ascii="Times New Roman" w:hAnsi="Times New Roman" w:eastAsia="宋体" w:cs="Times New Roman"/>
        </w:rPr>
        <w:t>实验对象，涵盖从2B到8B的参数规模。为模拟场景多样性，我们定义了8类核心自然语言处理任务：代码生成、创意写作、数学推理、问答、逻辑推理、文本摘要、翻译以及多轮对话。</w:t>
      </w:r>
      <w:r>
        <w:rPr>
          <w:rFonts w:hint="eastAsia" w:ascii="Times New Roman" w:hAnsi="Times New Roman" w:eastAsia="宋体" w:cs="Times New Roman"/>
          <w:lang w:val="en-US" w:eastAsia="zh-CN"/>
        </w:rPr>
        <w:t>本研究</w:t>
      </w:r>
      <w:r>
        <w:rPr>
          <w:rFonts w:hint="eastAsia" w:ascii="Times New Roman" w:hAnsi="Times New Roman" w:eastAsia="宋体" w:cs="Times New Roman"/>
        </w:rPr>
        <w:t>采集了446个有效实验样本</w:t>
      </w:r>
      <w:r>
        <w:rPr>
          <w:rFonts w:hint="eastAsia" w:ascii="Times New Roman" w:hAnsi="Times New Roman" w:eastAsia="宋体" w:cs="Times New Roman"/>
          <w:lang w:val="en-US" w:eastAsia="zh-CN"/>
        </w:rPr>
        <w:t>为测试用例</w:t>
      </w:r>
      <w:r>
        <w:rPr>
          <w:rFonts w:hint="eastAsia" w:ascii="Times New Roman" w:hAnsi="Times New Roman" w:eastAsia="宋体" w:cs="Times New Roman"/>
        </w:rPr>
        <w:t>。</w:t>
      </w:r>
    </w:p>
    <w:p w14:paraId="6F790B2E">
      <w:pPr>
        <w:pStyle w:val="4"/>
        <w:keepNext w:val="0"/>
        <w:keepLines w:val="0"/>
        <w:pageBreakBefore w:val="0"/>
        <w:kinsoku/>
        <w:wordWrap/>
        <w:overflowPunct/>
        <w:topLinePunct w:val="0"/>
        <w:autoSpaceDE/>
        <w:autoSpaceDN/>
        <w:bidi w:val="0"/>
        <w:adjustRightInd/>
        <w:snapToGrid/>
        <w:spacing w:beforeAutospacing="0" w:afterAutospacing="0" w:line="400" w:lineRule="exact"/>
        <w:rPr>
          <w:rFonts w:hint="eastAsia"/>
        </w:rPr>
      </w:pPr>
      <w:r>
        <w:rPr>
          <w:rFonts w:hint="eastAsia"/>
        </w:rPr>
        <w:t>2.3.2 实验控制与数据采集</w:t>
      </w:r>
    </w:p>
    <w:p w14:paraId="5975C306">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eastAsia" w:ascii="Times New Roman" w:hAnsi="Times New Roman" w:eastAsia="宋体" w:cs="Times New Roman"/>
          <w:sz w:val="24"/>
          <w:szCs w:val="24"/>
        </w:rPr>
      </w:pPr>
      <w:r>
        <w:rPr>
          <w:rFonts w:hint="eastAsia" w:ascii="Times New Roman" w:hAnsi="Times New Roman" w:eastAsia="宋体" w:cs="Times New Roman"/>
        </w:rPr>
        <w:t>为保证可比性，所有实验在统一的硬件平台上运行</w:t>
      </w:r>
      <w:r>
        <w:rPr>
          <w:rFonts w:hint="eastAsia" w:ascii="Times New Roman" w:hAnsi="Times New Roman" w:eastAsia="宋体" w:cs="Times New Roman"/>
          <w:lang w:val="en-US" w:eastAsia="zh-CN"/>
        </w:rPr>
        <w:t>和软</w:t>
      </w:r>
      <w:r>
        <w:rPr>
          <w:rFonts w:hint="eastAsia" w:ascii="Times New Roman" w:hAnsi="Times New Roman" w:eastAsia="宋体" w:cs="Times New Roman"/>
        </w:rPr>
        <w:t>件环境</w:t>
      </w:r>
      <w:r>
        <w:rPr>
          <w:rFonts w:hint="eastAsia" w:ascii="Times New Roman" w:hAnsi="Times New Roman" w:eastAsia="宋体" w:cs="Times New Roman"/>
          <w:lang w:val="en-US" w:eastAsia="zh-CN"/>
        </w:rPr>
        <w:t>下运行</w:t>
      </w:r>
      <w:r>
        <w:rPr>
          <w:rFonts w:hint="eastAsia" w:ascii="Times New Roman" w:hAnsi="Times New Roman" w:eastAsia="宋体" w:cs="Times New Roman"/>
        </w:rPr>
        <w:t>。利用系统级</w:t>
      </w:r>
      <w:r>
        <w:rPr>
          <w:rFonts w:hint="eastAsia" w:ascii="Times New Roman" w:hAnsi="Times New Roman" w:eastAsia="宋体" w:cs="Times New Roman"/>
          <w:lang w:val="en-US" w:eastAsia="zh-CN"/>
        </w:rPr>
        <w:t>工具记录</w:t>
      </w:r>
      <w:r>
        <w:rPr>
          <w:rFonts w:hint="eastAsia" w:ascii="Times New Roman" w:hAnsi="Times New Roman" w:eastAsia="宋体" w:cs="Times New Roman"/>
        </w:rPr>
        <w:t>GPU的功耗、显存占用、利用率以及关键事件时间戳</w:t>
      </w:r>
      <w:r>
        <w:rPr>
          <w:rFonts w:hint="eastAsia" w:ascii="Times New Roman" w:hAnsi="Times New Roman" w:eastAsia="宋体" w:cs="Times New Roman"/>
          <w:lang w:eastAsia="zh-CN"/>
        </w:rPr>
        <w:t>，</w:t>
      </w:r>
      <w:r>
        <w:rPr>
          <w:rFonts w:hint="eastAsia" w:ascii="Times New Roman" w:hAnsi="Times New Roman" w:eastAsia="宋体" w:cs="Times New Roman"/>
        </w:rPr>
        <w:t>实验后，自动输出包含模型响应内容与完整资源消耗记录的JSON文件。</w:t>
      </w:r>
    </w:p>
    <w:p w14:paraId="13F0DAF8">
      <w:pPr>
        <w:pStyle w:val="4"/>
        <w:keepNext w:val="0"/>
        <w:keepLines w:val="0"/>
        <w:pageBreakBefore w:val="0"/>
        <w:kinsoku/>
        <w:wordWrap/>
        <w:overflowPunct/>
        <w:topLinePunct w:val="0"/>
        <w:autoSpaceDE/>
        <w:autoSpaceDN/>
        <w:bidi w:val="0"/>
        <w:adjustRightInd/>
        <w:snapToGrid/>
        <w:spacing w:beforeAutospacing="0" w:afterAutospacing="0" w:line="400" w:lineRule="exact"/>
        <w:rPr>
          <w:rFonts w:hint="eastAsia"/>
        </w:rPr>
      </w:pPr>
      <w:r>
        <w:rPr>
          <w:rFonts w:hint="eastAsia"/>
        </w:rPr>
        <w:t>2.3.3 核心变量的定义与量化</w:t>
      </w:r>
    </w:p>
    <w:p w14:paraId="35579EB0">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eastAsia" w:ascii="Times New Roman" w:hAnsi="Times New Roman" w:eastAsia="宋体" w:cs="Times New Roman"/>
        </w:rPr>
      </w:pPr>
      <w:r>
        <w:rPr>
          <w:rFonts w:hint="eastAsia" w:ascii="Times New Roman" w:hAnsi="Times New Roman" w:eastAsia="宋体" w:cs="Times New Roman"/>
        </w:rPr>
        <w:t>为构建“能质速”三维评估框架，我们对核心变量进行了如下定义与量化：</w:t>
      </w:r>
    </w:p>
    <w:p w14:paraId="6A0C9474">
      <w:pPr>
        <w:keepNext w:val="0"/>
        <w:keepLines w:val="0"/>
        <w:pageBreakBefore w:val="0"/>
        <w:numPr>
          <w:ilvl w:val="0"/>
          <w:numId w:val="1"/>
        </w:numPr>
        <w:kinsoku/>
        <w:wordWrap/>
        <w:overflowPunct/>
        <w:topLinePunct w:val="0"/>
        <w:autoSpaceDE/>
        <w:autoSpaceDN/>
        <w:bidi w:val="0"/>
        <w:adjustRightInd/>
        <w:snapToGrid/>
        <w:spacing w:beforeAutospacing="0" w:afterAutospacing="0" w:line="400" w:lineRule="exact"/>
        <w:ind w:left="1080" w:leftChars="0" w:firstLineChars="0"/>
        <w:rPr>
          <w:rFonts w:hint="eastAsia" w:ascii="Times New Roman" w:hAnsi="Times New Roman" w:eastAsia="宋体" w:cs="Times New Roman"/>
          <w:b w:val="0"/>
          <w:bCs/>
          <w:sz w:val="24"/>
          <w:szCs w:val="24"/>
        </w:rPr>
      </w:pPr>
      <w:r>
        <w:rPr>
          <w:rFonts w:hint="eastAsia" w:ascii="Times New Roman" w:hAnsi="Times New Roman" w:eastAsia="宋体" w:cs="Times New Roman"/>
          <w:b w:val="0"/>
          <w:bCs/>
          <w:sz w:val="24"/>
          <w:szCs w:val="24"/>
        </w:rPr>
        <w:t>质量 (Quality)：对</w:t>
      </w:r>
      <w:r>
        <w:rPr>
          <w:rFonts w:hint="eastAsia" w:cs="Times New Roman"/>
          <w:b w:val="0"/>
          <w:bCs/>
          <w:sz w:val="24"/>
          <w:szCs w:val="24"/>
          <w:lang w:val="en-US" w:eastAsia="zh-CN"/>
        </w:rPr>
        <w:t>不同</w:t>
      </w:r>
      <w:r>
        <w:rPr>
          <w:rFonts w:hint="eastAsia" w:ascii="Times New Roman" w:hAnsi="Times New Roman" w:eastAsia="宋体" w:cs="Times New Roman"/>
          <w:b w:val="0"/>
          <w:bCs/>
          <w:sz w:val="24"/>
          <w:szCs w:val="24"/>
        </w:rPr>
        <w:t>任务选取了多个细粒度评估指标。通过PCA降维，提取出第一主成分（PC1）作为综合质量得分。</w:t>
      </w:r>
    </w:p>
    <w:p w14:paraId="4457A71C">
      <w:pPr>
        <w:keepNext w:val="0"/>
        <w:keepLines w:val="0"/>
        <w:pageBreakBefore w:val="0"/>
        <w:numPr>
          <w:ilvl w:val="0"/>
          <w:numId w:val="1"/>
        </w:numPr>
        <w:kinsoku/>
        <w:wordWrap/>
        <w:overflowPunct/>
        <w:topLinePunct w:val="0"/>
        <w:autoSpaceDE/>
        <w:autoSpaceDN/>
        <w:bidi w:val="0"/>
        <w:adjustRightInd/>
        <w:snapToGrid/>
        <w:spacing w:beforeAutospacing="0" w:afterAutospacing="0" w:line="400" w:lineRule="exact"/>
        <w:ind w:left="1080" w:leftChars="0" w:firstLineChars="0"/>
        <w:rPr>
          <w:rFonts w:hint="eastAsia" w:ascii="Times New Roman" w:hAnsi="Times New Roman" w:eastAsia="宋体" w:cs="Times New Roman"/>
          <w:b w:val="0"/>
          <w:bCs/>
          <w:sz w:val="24"/>
          <w:szCs w:val="24"/>
        </w:rPr>
      </w:pPr>
      <w:r>
        <w:rPr>
          <w:rFonts w:hint="eastAsia" w:ascii="Times New Roman" w:hAnsi="Times New Roman" w:eastAsia="宋体" w:cs="Times New Roman"/>
          <w:b w:val="0"/>
          <w:bCs/>
          <w:sz w:val="24"/>
          <w:szCs w:val="24"/>
        </w:rPr>
        <w:t>能耗 (Energy)：定义为模型生成单个Token的平均能耗。通过</w:t>
      </w:r>
      <w:r>
        <w:rPr>
          <w:rFonts w:hint="eastAsia" w:cs="Times New Roman"/>
          <w:b w:val="0"/>
          <w:bCs/>
          <w:sz w:val="24"/>
          <w:szCs w:val="24"/>
          <w:lang w:val="en-US" w:eastAsia="zh-CN"/>
        </w:rPr>
        <w:t>对</w:t>
      </w:r>
      <w:r>
        <w:rPr>
          <w:rFonts w:hint="eastAsia" w:ascii="Times New Roman" w:hAnsi="Times New Roman" w:eastAsia="宋体" w:cs="Times New Roman"/>
          <w:b w:val="0"/>
          <w:bCs/>
          <w:sz w:val="24"/>
          <w:szCs w:val="24"/>
        </w:rPr>
        <w:t xml:space="preserve">推理中GPU的瞬时功率曲线 </w:t>
      </w:r>
      <m:oMath>
        <m:r>
          <m:rPr/>
          <w:rPr>
            <w:rFonts w:hint="eastAsia" w:ascii="Times New Roman" w:hAnsi="Times New Roman" w:eastAsia="宋体" w:cs="Times New Roman"/>
            <w:sz w:val="24"/>
            <w:szCs w:val="24"/>
          </w:rPr>
          <m:t>P</m:t>
        </m:r>
        <m:r>
          <m:rPr>
            <m:sty m:val="p"/>
          </m:rPr>
          <w:rPr>
            <w:rFonts w:hint="eastAsia" w:ascii="Times New Roman" w:hAnsi="Times New Roman" w:eastAsia="宋体" w:cs="Times New Roman"/>
            <w:sz w:val="24"/>
            <w:szCs w:val="24"/>
          </w:rPr>
          <m:t>(</m:t>
        </m:r>
        <m:r>
          <m:rPr/>
          <w:rPr>
            <w:rFonts w:hint="eastAsia" w:ascii="Times New Roman" w:hAnsi="Times New Roman" w:eastAsia="宋体" w:cs="Times New Roman"/>
            <w:sz w:val="24"/>
            <w:szCs w:val="24"/>
          </w:rPr>
          <m:t>t</m:t>
        </m:r>
        <m:r>
          <m:rPr>
            <m:sty m:val="p"/>
          </m:rPr>
          <w:rPr>
            <w:rFonts w:hint="eastAsia" w:ascii="Times New Roman" w:hAnsi="Times New Roman" w:eastAsia="宋体" w:cs="Times New Roman"/>
            <w:sz w:val="24"/>
            <w:szCs w:val="24"/>
          </w:rPr>
          <m:t>)</m:t>
        </m:r>
      </m:oMath>
      <w:r>
        <w:rPr>
          <w:rFonts w:hint="eastAsia" w:ascii="Times New Roman" w:hAnsi="Times New Roman" w:eastAsia="宋体" w:cs="Times New Roman"/>
          <w:b w:val="0"/>
          <w:bCs/>
          <w:sz w:val="24"/>
          <w:szCs w:val="24"/>
        </w:rPr>
        <w:t xml:space="preserve"> 进行时间积分，得总能耗 </w:t>
      </w:r>
      <m:oMath>
        <m:sSub>
          <m:sSubPr>
            <m:ctrlPr>
              <w:rPr>
                <w:rFonts w:hint="eastAsia" w:ascii="Cambria Math" w:hAnsi="Cambria Math" w:eastAsia="宋体" w:cs="Times New Roman"/>
                <w:b w:val="0"/>
                <w:bCs/>
                <w:sz w:val="24"/>
                <w:szCs w:val="24"/>
              </w:rPr>
            </m:ctrlPr>
          </m:sSubPr>
          <m:e>
            <m:r>
              <m:rPr/>
              <w:rPr>
                <w:rFonts w:hint="eastAsia" w:ascii="Times New Roman" w:hAnsi="Times New Roman" w:eastAsia="宋体" w:cs="Times New Roman"/>
                <w:sz w:val="24"/>
                <w:szCs w:val="24"/>
              </w:rPr>
              <m:t>E</m:t>
            </m:r>
            <m:ctrlPr>
              <w:rPr>
                <w:rFonts w:hint="eastAsia" w:ascii="Cambria Math" w:hAnsi="Cambria Math" w:eastAsia="宋体" w:cs="Times New Roman"/>
                <w:b w:val="0"/>
                <w:bCs/>
                <w:sz w:val="24"/>
                <w:szCs w:val="24"/>
              </w:rPr>
            </m:ctrlPr>
          </m:e>
          <m:sub>
            <m:r>
              <m:rPr/>
              <w:rPr>
                <w:rFonts w:hint="eastAsia" w:ascii="Times New Roman" w:hAnsi="Times New Roman" w:eastAsia="宋体" w:cs="Times New Roman"/>
                <w:sz w:val="24"/>
                <w:szCs w:val="24"/>
              </w:rPr>
              <m:t>total</m:t>
            </m:r>
            <m:ctrlPr>
              <w:rPr>
                <w:rFonts w:hint="eastAsia" w:ascii="Cambria Math" w:hAnsi="Cambria Math" w:eastAsia="宋体" w:cs="Times New Roman"/>
                <w:b w:val="0"/>
                <w:bCs/>
                <w:sz w:val="24"/>
                <w:szCs w:val="24"/>
              </w:rPr>
            </m:ctrlPr>
          </m:sub>
        </m:sSub>
        <m:r>
          <m:rPr>
            <m:sty m:val="p"/>
          </m:rPr>
          <w:rPr>
            <w:rFonts w:hint="eastAsia" w:ascii="Times New Roman" w:hAnsi="Times New Roman" w:eastAsia="宋体" w:cs="Times New Roman"/>
            <w:sz w:val="24"/>
            <w:szCs w:val="24"/>
          </w:rPr>
          <m:t>=</m:t>
        </m:r>
        <m:nary>
          <m:naryPr>
            <m:grow m:val="1"/>
            <m:limLoc m:val="subSup"/>
            <m:ctrlPr>
              <w:rPr>
                <w:rFonts w:hint="eastAsia" w:ascii="Cambria Math" w:hAnsi="Cambria Math" w:eastAsia="宋体" w:cs="Times New Roman"/>
                <w:b w:val="0"/>
                <w:bCs/>
                <w:sz w:val="24"/>
                <w:szCs w:val="24"/>
              </w:rPr>
            </m:ctrlPr>
          </m:naryPr>
          <m:sub>
            <m:sSub>
              <m:sSubPr>
                <m:ctrlPr>
                  <w:rPr>
                    <w:rFonts w:hint="eastAsia" w:ascii="Cambria Math" w:hAnsi="Cambria Math" w:eastAsia="宋体" w:cs="Times New Roman"/>
                    <w:b w:val="0"/>
                    <w:bCs/>
                    <w:sz w:val="24"/>
                    <w:szCs w:val="24"/>
                  </w:rPr>
                </m:ctrlPr>
              </m:sSubPr>
              <m:e>
                <m:r>
                  <m:rPr/>
                  <w:rPr>
                    <w:rFonts w:hint="eastAsia" w:ascii="Times New Roman" w:hAnsi="Times New Roman" w:eastAsia="宋体" w:cs="Times New Roman"/>
                    <w:sz w:val="24"/>
                    <w:szCs w:val="24"/>
                  </w:rPr>
                  <m:t>t</m:t>
                </m:r>
                <m:ctrlPr>
                  <w:rPr>
                    <w:rFonts w:hint="eastAsia" w:ascii="Cambria Math" w:hAnsi="Cambria Math" w:eastAsia="宋体" w:cs="Times New Roman"/>
                    <w:b w:val="0"/>
                    <w:bCs/>
                    <w:sz w:val="24"/>
                    <w:szCs w:val="24"/>
                  </w:rPr>
                </m:ctrlPr>
              </m:e>
              <m:sub>
                <m:r>
                  <m:rPr/>
                  <w:rPr>
                    <w:rFonts w:hint="eastAsia" w:ascii="Times New Roman" w:hAnsi="Times New Roman" w:eastAsia="宋体" w:cs="Times New Roman"/>
                    <w:sz w:val="24"/>
                    <w:szCs w:val="24"/>
                  </w:rPr>
                  <m:t>start</m:t>
                </m:r>
                <m:ctrlPr>
                  <w:rPr>
                    <w:rFonts w:hint="eastAsia" w:ascii="Cambria Math" w:hAnsi="Cambria Math" w:eastAsia="宋体" w:cs="Times New Roman"/>
                    <w:b w:val="0"/>
                    <w:bCs/>
                    <w:sz w:val="24"/>
                    <w:szCs w:val="24"/>
                  </w:rPr>
                </m:ctrlPr>
              </m:sub>
            </m:sSub>
            <m:ctrlPr>
              <w:rPr>
                <w:rFonts w:hint="eastAsia" w:ascii="Cambria Math" w:hAnsi="Cambria Math" w:eastAsia="宋体" w:cs="Times New Roman"/>
                <w:b w:val="0"/>
                <w:bCs/>
                <w:sz w:val="24"/>
                <w:szCs w:val="24"/>
              </w:rPr>
            </m:ctrlPr>
          </m:sub>
          <m:sup>
            <m:sSub>
              <m:sSubPr>
                <m:ctrlPr>
                  <w:rPr>
                    <w:rFonts w:hint="eastAsia" w:ascii="Cambria Math" w:hAnsi="Cambria Math" w:eastAsia="宋体" w:cs="Times New Roman"/>
                    <w:b w:val="0"/>
                    <w:bCs/>
                    <w:sz w:val="24"/>
                    <w:szCs w:val="24"/>
                  </w:rPr>
                </m:ctrlPr>
              </m:sSubPr>
              <m:e>
                <m:r>
                  <m:rPr/>
                  <w:rPr>
                    <w:rFonts w:hint="eastAsia" w:ascii="Times New Roman" w:hAnsi="Times New Roman" w:eastAsia="宋体" w:cs="Times New Roman"/>
                    <w:sz w:val="24"/>
                    <w:szCs w:val="24"/>
                  </w:rPr>
                  <m:t>t</m:t>
                </m:r>
                <m:ctrlPr>
                  <w:rPr>
                    <w:rFonts w:hint="eastAsia" w:ascii="Cambria Math" w:hAnsi="Cambria Math" w:eastAsia="宋体" w:cs="Times New Roman"/>
                    <w:b w:val="0"/>
                    <w:bCs/>
                    <w:sz w:val="24"/>
                    <w:szCs w:val="24"/>
                  </w:rPr>
                </m:ctrlPr>
              </m:e>
              <m:sub>
                <m:r>
                  <m:rPr/>
                  <w:rPr>
                    <w:rFonts w:hint="eastAsia" w:ascii="Times New Roman" w:hAnsi="Times New Roman" w:eastAsia="宋体" w:cs="Times New Roman"/>
                    <w:sz w:val="24"/>
                    <w:szCs w:val="24"/>
                  </w:rPr>
                  <m:t>end</m:t>
                </m:r>
                <m:ctrlPr>
                  <w:rPr>
                    <w:rFonts w:hint="eastAsia" w:ascii="Cambria Math" w:hAnsi="Cambria Math" w:eastAsia="宋体" w:cs="Times New Roman"/>
                    <w:b w:val="0"/>
                    <w:bCs/>
                    <w:sz w:val="24"/>
                    <w:szCs w:val="24"/>
                  </w:rPr>
                </m:ctrlPr>
              </m:sub>
            </m:sSub>
            <m:ctrlPr>
              <w:rPr>
                <w:rFonts w:hint="eastAsia" w:ascii="Cambria Math" w:hAnsi="Cambria Math" w:eastAsia="宋体" w:cs="Times New Roman"/>
                <w:b w:val="0"/>
                <w:bCs/>
                <w:sz w:val="24"/>
                <w:szCs w:val="24"/>
              </w:rPr>
            </m:ctrlPr>
          </m:sup>
          <m:e>
            <m:r>
              <m:rPr>
                <m:sty m:val="p"/>
              </m:rPr>
              <w:rPr>
                <w:rFonts w:hint="eastAsia" w:ascii="Times New Roman" w:hAnsi="Times New Roman" w:eastAsia="宋体" w:cs="Times New Roman"/>
                <w:sz w:val="24"/>
                <w:szCs w:val="24"/>
              </w:rPr>
              <m:t> </m:t>
            </m:r>
            <m:ctrlPr>
              <w:rPr>
                <w:rFonts w:hint="eastAsia" w:ascii="Cambria Math" w:hAnsi="Cambria Math" w:eastAsia="宋体" w:cs="Times New Roman"/>
                <w:b w:val="0"/>
                <w:bCs/>
                <w:sz w:val="24"/>
                <w:szCs w:val="24"/>
              </w:rPr>
            </m:ctrlPr>
          </m:e>
        </m:nary>
        <m:r>
          <m:rPr/>
          <w:rPr>
            <w:rFonts w:hint="eastAsia" w:ascii="Times New Roman" w:hAnsi="Times New Roman" w:eastAsia="宋体" w:cs="Times New Roman"/>
            <w:sz w:val="24"/>
            <w:szCs w:val="24"/>
          </w:rPr>
          <m:t>P</m:t>
        </m:r>
        <m:r>
          <m:rPr>
            <m:sty m:val="p"/>
          </m:rPr>
          <w:rPr>
            <w:rFonts w:hint="eastAsia" w:ascii="Times New Roman" w:hAnsi="Times New Roman" w:eastAsia="宋体" w:cs="Times New Roman"/>
            <w:sz w:val="24"/>
            <w:szCs w:val="24"/>
          </w:rPr>
          <m:t>(</m:t>
        </m:r>
        <m:r>
          <m:rPr/>
          <w:rPr>
            <w:rFonts w:hint="eastAsia" w:ascii="Times New Roman" w:hAnsi="Times New Roman" w:eastAsia="宋体" w:cs="Times New Roman"/>
            <w:sz w:val="24"/>
            <w:szCs w:val="24"/>
          </w:rPr>
          <m:t>t</m:t>
        </m:r>
        <m:r>
          <m:rPr>
            <m:sty m:val="p"/>
          </m:rPr>
          <w:rPr>
            <w:rFonts w:hint="eastAsia" w:ascii="Times New Roman" w:hAnsi="Times New Roman" w:eastAsia="宋体" w:cs="Times New Roman"/>
            <w:sz w:val="24"/>
            <w:szCs w:val="24"/>
          </w:rPr>
          <m:t>)</m:t>
        </m:r>
        <m:r>
          <m:rPr/>
          <w:rPr>
            <w:rFonts w:hint="eastAsia" w:ascii="Times New Roman" w:hAnsi="Times New Roman" w:eastAsia="宋体" w:cs="Times New Roman"/>
            <w:sz w:val="24"/>
            <w:szCs w:val="24"/>
          </w:rPr>
          <m:t>dt</m:t>
        </m:r>
      </m:oMath>
      <w:r>
        <w:rPr>
          <w:rFonts w:hint="eastAsia" w:ascii="Times New Roman" w:hAnsi="Times New Roman" w:eastAsia="宋体" w:cs="Times New Roman"/>
          <w:b w:val="0"/>
          <w:bCs/>
          <w:sz w:val="24"/>
          <w:szCs w:val="24"/>
        </w:rPr>
        <w:t xml:space="preserve">。再将总能耗除以总Token数 </w:t>
      </w:r>
      <m:oMath>
        <m:sSub>
          <m:sSubPr>
            <m:ctrlPr>
              <w:rPr>
                <w:rFonts w:hint="eastAsia" w:ascii="Cambria Math" w:hAnsi="Cambria Math" w:eastAsia="宋体" w:cs="Times New Roman"/>
                <w:b w:val="0"/>
                <w:bCs/>
                <w:sz w:val="24"/>
                <w:szCs w:val="24"/>
              </w:rPr>
            </m:ctrlPr>
          </m:sSubPr>
          <m:e>
            <m:r>
              <m:rPr/>
              <w:rPr>
                <w:rFonts w:hint="eastAsia" w:ascii="Times New Roman" w:hAnsi="Times New Roman" w:eastAsia="宋体" w:cs="Times New Roman"/>
                <w:sz w:val="24"/>
                <w:szCs w:val="24"/>
              </w:rPr>
              <m:t>N</m:t>
            </m:r>
            <m:ctrlPr>
              <w:rPr>
                <w:rFonts w:hint="eastAsia" w:ascii="Cambria Math" w:hAnsi="Cambria Math" w:eastAsia="宋体" w:cs="Times New Roman"/>
                <w:b w:val="0"/>
                <w:bCs/>
                <w:sz w:val="24"/>
                <w:szCs w:val="24"/>
              </w:rPr>
            </m:ctrlPr>
          </m:e>
          <m:sub>
            <m:r>
              <m:rPr/>
              <w:rPr>
                <w:rFonts w:hint="eastAsia" w:ascii="Times New Roman" w:hAnsi="Times New Roman" w:eastAsia="宋体" w:cs="Times New Roman"/>
                <w:sz w:val="24"/>
                <w:szCs w:val="24"/>
              </w:rPr>
              <m:t>tokens</m:t>
            </m:r>
            <m:ctrlPr>
              <w:rPr>
                <w:rFonts w:hint="eastAsia" w:ascii="Cambria Math" w:hAnsi="Cambria Math" w:eastAsia="宋体" w:cs="Times New Roman"/>
                <w:b w:val="0"/>
                <w:bCs/>
                <w:sz w:val="24"/>
                <w:szCs w:val="24"/>
              </w:rPr>
            </m:ctrlPr>
          </m:sub>
        </m:sSub>
      </m:oMath>
      <w:r>
        <w:rPr>
          <w:rFonts w:hint="eastAsia" w:ascii="Times New Roman" w:hAnsi="Times New Roman" w:eastAsia="宋体" w:cs="Times New Roman"/>
          <w:b w:val="0"/>
          <w:bCs/>
          <w:sz w:val="24"/>
          <w:szCs w:val="24"/>
        </w:rPr>
        <w:t xml:space="preserve">，得到 </w:t>
      </w:r>
      <m:oMath>
        <m:sSub>
          <m:sSubPr>
            <m:ctrlPr>
              <w:rPr>
                <w:rFonts w:hint="eastAsia" w:ascii="Cambria Math" w:hAnsi="Cambria Math" w:eastAsia="宋体" w:cs="Times New Roman"/>
                <w:b w:val="0"/>
                <w:bCs/>
                <w:sz w:val="24"/>
                <w:szCs w:val="24"/>
              </w:rPr>
            </m:ctrlPr>
          </m:sSubPr>
          <m:e>
            <m:r>
              <m:rPr/>
              <w:rPr>
                <w:rFonts w:hint="eastAsia" w:ascii="Times New Roman" w:hAnsi="Times New Roman" w:eastAsia="宋体" w:cs="Times New Roman"/>
                <w:sz w:val="24"/>
                <w:szCs w:val="24"/>
              </w:rPr>
              <m:t>e</m:t>
            </m:r>
            <m:ctrlPr>
              <w:rPr>
                <w:rFonts w:hint="eastAsia" w:ascii="Cambria Math" w:hAnsi="Cambria Math" w:eastAsia="宋体" w:cs="Times New Roman"/>
                <w:b w:val="0"/>
                <w:bCs/>
                <w:sz w:val="24"/>
                <w:szCs w:val="24"/>
              </w:rPr>
            </m:ctrlPr>
          </m:e>
          <m:sub>
            <m:r>
              <m:rPr/>
              <w:rPr>
                <w:rFonts w:hint="eastAsia" w:ascii="Times New Roman" w:hAnsi="Times New Roman" w:eastAsia="宋体" w:cs="Times New Roman"/>
                <w:sz w:val="24"/>
                <w:szCs w:val="24"/>
              </w:rPr>
              <m:t>i</m:t>
            </m:r>
            <m:ctrlPr>
              <w:rPr>
                <w:rFonts w:hint="eastAsia" w:ascii="Cambria Math" w:hAnsi="Cambria Math" w:eastAsia="宋体" w:cs="Times New Roman"/>
                <w:b w:val="0"/>
                <w:bCs/>
                <w:sz w:val="24"/>
                <w:szCs w:val="24"/>
              </w:rPr>
            </m:ctrlPr>
          </m:sub>
        </m:sSub>
        <m:r>
          <m:rPr>
            <m:sty m:val="p"/>
          </m:rPr>
          <w:rPr>
            <w:rFonts w:hint="eastAsia" w:ascii="Times New Roman" w:hAnsi="Times New Roman" w:eastAsia="宋体" w:cs="Times New Roman"/>
            <w:sz w:val="24"/>
            <w:szCs w:val="24"/>
          </w:rPr>
          <m:t>=</m:t>
        </m:r>
        <m:sSub>
          <m:sSubPr>
            <m:ctrlPr>
              <w:rPr>
                <w:rFonts w:hint="eastAsia" w:ascii="Cambria Math" w:hAnsi="Cambria Math" w:eastAsia="宋体" w:cs="Times New Roman"/>
                <w:b w:val="0"/>
                <w:bCs/>
                <w:sz w:val="24"/>
                <w:szCs w:val="24"/>
              </w:rPr>
            </m:ctrlPr>
          </m:sSubPr>
          <m:e>
            <m:r>
              <m:rPr/>
              <w:rPr>
                <w:rFonts w:hint="eastAsia" w:ascii="Times New Roman" w:hAnsi="Times New Roman" w:eastAsia="宋体" w:cs="Times New Roman"/>
                <w:sz w:val="24"/>
                <w:szCs w:val="24"/>
              </w:rPr>
              <m:t>E</m:t>
            </m:r>
            <m:ctrlPr>
              <w:rPr>
                <w:rFonts w:hint="eastAsia" w:ascii="Cambria Math" w:hAnsi="Cambria Math" w:eastAsia="宋体" w:cs="Times New Roman"/>
                <w:b w:val="0"/>
                <w:bCs/>
                <w:sz w:val="24"/>
                <w:szCs w:val="24"/>
              </w:rPr>
            </m:ctrlPr>
          </m:e>
          <m:sub>
            <m:r>
              <m:rPr/>
              <w:rPr>
                <w:rFonts w:hint="eastAsia" w:ascii="Times New Roman" w:hAnsi="Times New Roman" w:eastAsia="宋体" w:cs="Times New Roman"/>
                <w:sz w:val="24"/>
                <w:szCs w:val="24"/>
              </w:rPr>
              <m:t>total</m:t>
            </m:r>
            <m:ctrlPr>
              <w:rPr>
                <w:rFonts w:hint="eastAsia" w:ascii="Cambria Math" w:hAnsi="Cambria Math" w:eastAsia="宋体" w:cs="Times New Roman"/>
                <w:b w:val="0"/>
                <w:bCs/>
                <w:sz w:val="24"/>
                <w:szCs w:val="24"/>
              </w:rPr>
            </m:ctrlPr>
          </m:sub>
        </m:sSub>
        <m:r>
          <m:rPr>
            <m:sty m:val="p"/>
          </m:rPr>
          <w:rPr>
            <w:rFonts w:hint="eastAsia" w:ascii="Times New Roman" w:hAnsi="Times New Roman" w:eastAsia="宋体" w:cs="Times New Roman"/>
            <w:sz w:val="24"/>
            <w:szCs w:val="24"/>
          </w:rPr>
          <m:t>/</m:t>
        </m:r>
        <m:sSub>
          <m:sSubPr>
            <m:ctrlPr>
              <w:rPr>
                <w:rFonts w:hint="eastAsia" w:ascii="Cambria Math" w:hAnsi="Cambria Math" w:eastAsia="宋体" w:cs="Times New Roman"/>
                <w:b w:val="0"/>
                <w:bCs/>
                <w:sz w:val="24"/>
                <w:szCs w:val="24"/>
              </w:rPr>
            </m:ctrlPr>
          </m:sSubPr>
          <m:e>
            <m:r>
              <m:rPr/>
              <w:rPr>
                <w:rFonts w:hint="eastAsia" w:ascii="Times New Roman" w:hAnsi="Times New Roman" w:eastAsia="宋体" w:cs="Times New Roman"/>
                <w:sz w:val="24"/>
                <w:szCs w:val="24"/>
              </w:rPr>
              <m:t>N</m:t>
            </m:r>
            <m:ctrlPr>
              <w:rPr>
                <w:rFonts w:hint="eastAsia" w:ascii="Cambria Math" w:hAnsi="Cambria Math" w:eastAsia="宋体" w:cs="Times New Roman"/>
                <w:b w:val="0"/>
                <w:bCs/>
                <w:sz w:val="24"/>
                <w:szCs w:val="24"/>
              </w:rPr>
            </m:ctrlPr>
          </m:e>
          <m:sub>
            <m:r>
              <m:rPr/>
              <w:rPr>
                <w:rFonts w:hint="eastAsia" w:ascii="Times New Roman" w:hAnsi="Times New Roman" w:eastAsia="宋体" w:cs="Times New Roman"/>
                <w:sz w:val="24"/>
                <w:szCs w:val="24"/>
              </w:rPr>
              <m:t>tokens</m:t>
            </m:r>
            <m:ctrlPr>
              <w:rPr>
                <w:rFonts w:hint="eastAsia" w:ascii="Cambria Math" w:hAnsi="Cambria Math" w:eastAsia="宋体" w:cs="Times New Roman"/>
                <w:b w:val="0"/>
                <w:bCs/>
                <w:sz w:val="24"/>
                <w:szCs w:val="24"/>
              </w:rPr>
            </m:ctrlPr>
          </m:sub>
        </m:sSub>
      </m:oMath>
      <w:r>
        <w:rPr>
          <w:rFonts w:hint="eastAsia" w:ascii="Times New Roman" w:hAnsi="Times New Roman" w:eastAsia="宋体" w:cs="Times New Roman"/>
          <w:b w:val="0"/>
          <w:bCs/>
          <w:sz w:val="24"/>
          <w:szCs w:val="24"/>
        </w:rPr>
        <w:t>。</w:t>
      </w:r>
    </w:p>
    <w:p w14:paraId="30B2AC10">
      <w:pPr>
        <w:keepNext w:val="0"/>
        <w:keepLines w:val="0"/>
        <w:pageBreakBefore w:val="0"/>
        <w:numPr>
          <w:ilvl w:val="0"/>
          <w:numId w:val="1"/>
        </w:numPr>
        <w:kinsoku/>
        <w:wordWrap/>
        <w:overflowPunct/>
        <w:topLinePunct w:val="0"/>
        <w:autoSpaceDE/>
        <w:autoSpaceDN/>
        <w:bidi w:val="0"/>
        <w:adjustRightInd/>
        <w:snapToGrid/>
        <w:spacing w:beforeAutospacing="0" w:afterAutospacing="0" w:line="400" w:lineRule="exact"/>
        <w:ind w:left="1080" w:leftChars="0" w:firstLineChars="0"/>
        <w:rPr>
          <w:rFonts w:hint="eastAsia" w:ascii="Times New Roman" w:hAnsi="Times New Roman" w:eastAsia="宋体" w:cs="Times New Roman"/>
          <w:b w:val="0"/>
          <w:bCs/>
          <w:sz w:val="24"/>
          <w:szCs w:val="24"/>
        </w:rPr>
      </w:pPr>
      <w:r>
        <w:rPr>
          <w:rFonts w:hint="eastAsia" w:ascii="Times New Roman" w:hAnsi="Times New Roman" w:eastAsia="宋体" w:cs="Times New Roman"/>
          <w:b w:val="0"/>
          <w:bCs/>
          <w:sz w:val="24"/>
          <w:szCs w:val="24"/>
        </w:rPr>
        <w:t xml:space="preserve">速度 (Speed)：定义为模型推理吞吐量。我们首先计算生成阶段总耗时 </w:t>
      </w:r>
      <m:oMath>
        <m:sSub>
          <m:sSubPr>
            <m:ctrlPr>
              <w:rPr>
                <w:rFonts w:hint="eastAsia" w:ascii="Cambria Math" w:hAnsi="Cambria Math" w:eastAsia="宋体" w:cs="Times New Roman"/>
                <w:b w:val="0"/>
                <w:bCs/>
                <w:sz w:val="24"/>
                <w:szCs w:val="24"/>
              </w:rPr>
            </m:ctrlPr>
          </m:sSubPr>
          <m:e>
            <m:r>
              <m:rPr/>
              <w:rPr>
                <w:rFonts w:hint="eastAsia" w:ascii="Times New Roman" w:hAnsi="Times New Roman" w:eastAsia="宋体" w:cs="Times New Roman"/>
                <w:sz w:val="24"/>
                <w:szCs w:val="24"/>
              </w:rPr>
              <m:t>T</m:t>
            </m:r>
            <m:ctrlPr>
              <w:rPr>
                <w:rFonts w:hint="eastAsia" w:ascii="Cambria Math" w:hAnsi="Cambria Math" w:eastAsia="宋体" w:cs="Times New Roman"/>
                <w:b w:val="0"/>
                <w:bCs/>
                <w:sz w:val="24"/>
                <w:szCs w:val="24"/>
              </w:rPr>
            </m:ctrlPr>
          </m:e>
          <m:sub>
            <m:r>
              <m:rPr/>
              <w:rPr>
                <w:rFonts w:hint="eastAsia" w:ascii="Times New Roman" w:hAnsi="Times New Roman" w:eastAsia="宋体" w:cs="Times New Roman"/>
                <w:sz w:val="24"/>
                <w:szCs w:val="24"/>
              </w:rPr>
              <m:t>generation</m:t>
            </m:r>
            <m:ctrlPr>
              <w:rPr>
                <w:rFonts w:hint="eastAsia" w:ascii="Cambria Math" w:hAnsi="Cambria Math" w:eastAsia="宋体" w:cs="Times New Roman"/>
                <w:b w:val="0"/>
                <w:bCs/>
                <w:sz w:val="24"/>
                <w:szCs w:val="24"/>
              </w:rPr>
            </m:ctrlPr>
          </m:sub>
        </m:sSub>
      </m:oMath>
      <w:r>
        <w:rPr>
          <w:rFonts w:hint="eastAsia" w:ascii="Times New Roman" w:hAnsi="Times New Roman" w:eastAsia="宋体" w:cs="Times New Roman"/>
          <w:b w:val="0"/>
          <w:bCs/>
          <w:sz w:val="24"/>
          <w:szCs w:val="24"/>
        </w:rPr>
        <w:t xml:space="preserve"> 与生成Token数 </w:t>
      </w:r>
      <m:oMath>
        <m:sSub>
          <m:sSubPr>
            <m:ctrlPr>
              <w:rPr>
                <w:rFonts w:hint="eastAsia" w:ascii="Cambria Math" w:hAnsi="Cambria Math" w:eastAsia="宋体" w:cs="Times New Roman"/>
                <w:b w:val="0"/>
                <w:bCs/>
                <w:sz w:val="24"/>
                <w:szCs w:val="24"/>
              </w:rPr>
            </m:ctrlPr>
          </m:sSubPr>
          <m:e>
            <m:r>
              <m:rPr/>
              <w:rPr>
                <w:rFonts w:hint="eastAsia" w:ascii="Times New Roman" w:hAnsi="Times New Roman" w:eastAsia="宋体" w:cs="Times New Roman"/>
                <w:sz w:val="24"/>
                <w:szCs w:val="24"/>
              </w:rPr>
              <m:t>N</m:t>
            </m:r>
            <m:ctrlPr>
              <w:rPr>
                <w:rFonts w:hint="eastAsia" w:ascii="Cambria Math" w:hAnsi="Cambria Math" w:eastAsia="宋体" w:cs="Times New Roman"/>
                <w:b w:val="0"/>
                <w:bCs/>
                <w:sz w:val="24"/>
                <w:szCs w:val="24"/>
              </w:rPr>
            </m:ctrlPr>
          </m:e>
          <m:sub>
            <m:r>
              <m:rPr/>
              <w:rPr>
                <w:rFonts w:hint="eastAsia" w:ascii="Times New Roman" w:hAnsi="Times New Roman" w:eastAsia="宋体" w:cs="Times New Roman"/>
                <w:sz w:val="24"/>
                <w:szCs w:val="24"/>
              </w:rPr>
              <m:t>tokens</m:t>
            </m:r>
            <m:ctrlPr>
              <w:rPr>
                <w:rFonts w:hint="eastAsia" w:ascii="Cambria Math" w:hAnsi="Cambria Math" w:eastAsia="宋体" w:cs="Times New Roman"/>
                <w:b w:val="0"/>
                <w:bCs/>
                <w:sz w:val="24"/>
                <w:szCs w:val="24"/>
              </w:rPr>
            </m:ctrlPr>
          </m:sub>
        </m:sSub>
      </m:oMath>
      <w:r>
        <w:rPr>
          <w:rFonts w:hint="eastAsia" w:ascii="Times New Roman" w:hAnsi="Times New Roman" w:eastAsia="宋体" w:cs="Times New Roman"/>
          <w:b w:val="0"/>
          <w:bCs/>
          <w:sz w:val="24"/>
          <w:szCs w:val="24"/>
        </w:rPr>
        <w:t xml:space="preserve"> 的比值 (</w:t>
      </w:r>
      <m:oMath>
        <m:r>
          <m:rPr/>
          <w:rPr>
            <w:rFonts w:hint="eastAsia" w:ascii="Times New Roman" w:hAnsi="Times New Roman" w:eastAsia="宋体" w:cs="Times New Roman"/>
            <w:sz w:val="24"/>
            <w:szCs w:val="24"/>
          </w:rPr>
          <m:t>TPOT</m:t>
        </m:r>
        <m:r>
          <m:rPr>
            <m:sty m:val="p"/>
          </m:rPr>
          <w:rPr>
            <w:rFonts w:hint="eastAsia" w:ascii="Times New Roman" w:hAnsi="Times New Roman" w:eastAsia="宋体" w:cs="Times New Roman"/>
            <w:sz w:val="24"/>
            <w:szCs w:val="24"/>
          </w:rPr>
          <m:t>=</m:t>
        </m:r>
        <m:sSub>
          <m:sSubPr>
            <m:ctrlPr>
              <w:rPr>
                <w:rFonts w:hint="eastAsia" w:ascii="Cambria Math" w:hAnsi="Cambria Math" w:eastAsia="宋体" w:cs="Times New Roman"/>
                <w:b w:val="0"/>
                <w:bCs/>
                <w:sz w:val="24"/>
                <w:szCs w:val="24"/>
              </w:rPr>
            </m:ctrlPr>
          </m:sSubPr>
          <m:e>
            <m:r>
              <m:rPr/>
              <w:rPr>
                <w:rFonts w:hint="eastAsia" w:ascii="Times New Roman" w:hAnsi="Times New Roman" w:eastAsia="宋体" w:cs="Times New Roman"/>
                <w:sz w:val="24"/>
                <w:szCs w:val="24"/>
              </w:rPr>
              <m:t>T</m:t>
            </m:r>
            <m:ctrlPr>
              <w:rPr>
                <w:rFonts w:hint="eastAsia" w:ascii="Cambria Math" w:hAnsi="Cambria Math" w:eastAsia="宋体" w:cs="Times New Roman"/>
                <w:b w:val="0"/>
                <w:bCs/>
                <w:sz w:val="24"/>
                <w:szCs w:val="24"/>
              </w:rPr>
            </m:ctrlPr>
          </m:e>
          <m:sub>
            <m:r>
              <m:rPr/>
              <w:rPr>
                <w:rFonts w:hint="eastAsia" w:ascii="Times New Roman" w:hAnsi="Times New Roman" w:eastAsia="宋体" w:cs="Times New Roman"/>
                <w:sz w:val="24"/>
                <w:szCs w:val="24"/>
              </w:rPr>
              <m:t>generation</m:t>
            </m:r>
            <m:ctrlPr>
              <w:rPr>
                <w:rFonts w:hint="eastAsia" w:ascii="Cambria Math" w:hAnsi="Cambria Math" w:eastAsia="宋体" w:cs="Times New Roman"/>
                <w:b w:val="0"/>
                <w:bCs/>
                <w:sz w:val="24"/>
                <w:szCs w:val="24"/>
              </w:rPr>
            </m:ctrlPr>
          </m:sub>
        </m:sSub>
        <m:r>
          <m:rPr>
            <m:sty m:val="p"/>
          </m:rPr>
          <w:rPr>
            <w:rFonts w:hint="eastAsia" w:ascii="Times New Roman" w:hAnsi="Times New Roman" w:eastAsia="宋体" w:cs="Times New Roman"/>
            <w:sz w:val="24"/>
            <w:szCs w:val="24"/>
          </w:rPr>
          <m:t>/</m:t>
        </m:r>
        <m:sSub>
          <m:sSubPr>
            <m:ctrlPr>
              <w:rPr>
                <w:rFonts w:hint="eastAsia" w:ascii="Cambria Math" w:hAnsi="Cambria Math" w:eastAsia="宋体" w:cs="Times New Roman"/>
                <w:b w:val="0"/>
                <w:bCs/>
                <w:sz w:val="24"/>
                <w:szCs w:val="24"/>
              </w:rPr>
            </m:ctrlPr>
          </m:sSubPr>
          <m:e>
            <m:r>
              <m:rPr/>
              <w:rPr>
                <w:rFonts w:hint="eastAsia" w:ascii="Times New Roman" w:hAnsi="Times New Roman" w:eastAsia="宋体" w:cs="Times New Roman"/>
                <w:sz w:val="24"/>
                <w:szCs w:val="24"/>
              </w:rPr>
              <m:t>N</m:t>
            </m:r>
            <m:ctrlPr>
              <w:rPr>
                <w:rFonts w:hint="eastAsia" w:ascii="Cambria Math" w:hAnsi="Cambria Math" w:eastAsia="宋体" w:cs="Times New Roman"/>
                <w:b w:val="0"/>
                <w:bCs/>
                <w:sz w:val="24"/>
                <w:szCs w:val="24"/>
              </w:rPr>
            </m:ctrlPr>
          </m:e>
          <m:sub>
            <m:r>
              <m:rPr/>
              <w:rPr>
                <w:rFonts w:hint="eastAsia" w:ascii="Times New Roman" w:hAnsi="Times New Roman" w:eastAsia="宋体" w:cs="Times New Roman"/>
                <w:sz w:val="24"/>
                <w:szCs w:val="24"/>
              </w:rPr>
              <m:t>tokens</m:t>
            </m:r>
            <m:ctrlPr>
              <w:rPr>
                <w:rFonts w:hint="eastAsia" w:ascii="Cambria Math" w:hAnsi="Cambria Math" w:eastAsia="宋体" w:cs="Times New Roman"/>
                <w:b w:val="0"/>
                <w:bCs/>
                <w:sz w:val="24"/>
                <w:szCs w:val="24"/>
              </w:rPr>
            </m:ctrlPr>
          </m:sub>
        </m:sSub>
      </m:oMath>
      <w:r>
        <w:rPr>
          <w:rFonts w:hint="eastAsia" w:ascii="Times New Roman" w:hAnsi="Times New Roman" w:eastAsia="宋体" w:cs="Times New Roman"/>
          <w:b w:val="0"/>
          <w:bCs/>
          <w:sz w:val="24"/>
          <w:szCs w:val="24"/>
        </w:rPr>
        <w:t xml:space="preserve">)。吞吐量 </w:t>
      </w:r>
      <m:oMath>
        <m:sSub>
          <m:sSubPr>
            <m:ctrlPr>
              <w:rPr>
                <w:rFonts w:hint="eastAsia" w:ascii="Cambria Math" w:hAnsi="Cambria Math" w:eastAsia="宋体" w:cs="Times New Roman"/>
                <w:b w:val="0"/>
                <w:bCs/>
                <w:sz w:val="24"/>
                <w:szCs w:val="24"/>
              </w:rPr>
            </m:ctrlPr>
          </m:sSubPr>
          <m:e>
            <m:r>
              <m:rPr/>
              <w:rPr>
                <w:rFonts w:hint="eastAsia" w:ascii="Times New Roman" w:hAnsi="Times New Roman" w:eastAsia="宋体" w:cs="Times New Roman"/>
                <w:sz w:val="24"/>
                <w:szCs w:val="24"/>
              </w:rPr>
              <m:t>s</m:t>
            </m:r>
            <m:ctrlPr>
              <w:rPr>
                <w:rFonts w:hint="eastAsia" w:ascii="Cambria Math" w:hAnsi="Cambria Math" w:eastAsia="宋体" w:cs="Times New Roman"/>
                <w:b w:val="0"/>
                <w:bCs/>
                <w:sz w:val="24"/>
                <w:szCs w:val="24"/>
              </w:rPr>
            </m:ctrlPr>
          </m:e>
          <m:sub>
            <m:r>
              <m:rPr/>
              <w:rPr>
                <w:rFonts w:hint="eastAsia" w:ascii="Times New Roman" w:hAnsi="Times New Roman" w:eastAsia="宋体" w:cs="Times New Roman"/>
                <w:sz w:val="24"/>
                <w:szCs w:val="24"/>
              </w:rPr>
              <m:t>i</m:t>
            </m:r>
            <m:ctrlPr>
              <w:rPr>
                <w:rFonts w:hint="eastAsia" w:ascii="Cambria Math" w:hAnsi="Cambria Math" w:eastAsia="宋体" w:cs="Times New Roman"/>
                <w:b w:val="0"/>
                <w:bCs/>
                <w:sz w:val="24"/>
                <w:szCs w:val="24"/>
              </w:rPr>
            </m:ctrlPr>
          </m:sub>
        </m:sSub>
        <m:r>
          <m:rPr>
            <m:sty m:val="p"/>
          </m:rPr>
          <w:rPr>
            <w:rFonts w:hint="eastAsia" w:ascii="Times New Roman" w:hAnsi="Times New Roman" w:eastAsia="宋体" w:cs="Times New Roman"/>
            <w:sz w:val="24"/>
            <w:szCs w:val="24"/>
          </w:rPr>
          <m:t>=1/</m:t>
        </m:r>
        <m:r>
          <m:rPr/>
          <w:rPr>
            <w:rFonts w:hint="eastAsia" w:ascii="Times New Roman" w:hAnsi="Times New Roman" w:eastAsia="宋体" w:cs="Times New Roman"/>
            <w:sz w:val="24"/>
            <w:szCs w:val="24"/>
          </w:rPr>
          <m:t>TPOT</m:t>
        </m:r>
      </m:oMath>
      <w:r>
        <w:rPr>
          <w:rFonts w:hint="eastAsia" w:ascii="Times New Roman" w:hAnsi="Times New Roman" w:eastAsia="宋体" w:cs="Times New Roman"/>
          <w:b w:val="0"/>
          <w:bCs/>
          <w:sz w:val="24"/>
          <w:szCs w:val="24"/>
        </w:rPr>
        <w:t>。</w:t>
      </w:r>
    </w:p>
    <w:p w14:paraId="058AA1E7">
      <w:pPr>
        <w:pStyle w:val="4"/>
        <w:keepNext w:val="0"/>
        <w:keepLines w:val="0"/>
        <w:pageBreakBefore w:val="0"/>
        <w:kinsoku/>
        <w:wordWrap/>
        <w:overflowPunct/>
        <w:topLinePunct w:val="0"/>
        <w:autoSpaceDE/>
        <w:autoSpaceDN/>
        <w:bidi w:val="0"/>
        <w:adjustRightInd/>
        <w:snapToGrid/>
        <w:spacing w:beforeAutospacing="0" w:afterAutospacing="0" w:line="400" w:lineRule="exact"/>
        <w:rPr>
          <w:rFonts w:hint="eastAsia"/>
        </w:rPr>
      </w:pPr>
      <w:r>
        <w:rPr>
          <w:rFonts w:hint="eastAsia"/>
        </w:rPr>
        <w:t>2.3.4 多目标优化分析框架</w:t>
      </w:r>
    </w:p>
    <w:p w14:paraId="3CB489A1">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eastAsia" w:ascii="Times New Roman" w:hAnsi="Times New Roman" w:eastAsia="宋体" w:cs="Times New Roman"/>
        </w:rPr>
      </w:pPr>
      <w:r>
        <w:rPr>
          <w:rFonts w:hint="eastAsia" w:ascii="Times New Roman" w:hAnsi="Times New Roman" w:eastAsia="宋体" w:cs="Times New Roman"/>
        </w:rPr>
        <w:t>本研究</w:t>
      </w:r>
      <w:r>
        <w:rPr>
          <w:rFonts w:hint="eastAsia" w:ascii="Times New Roman" w:hAnsi="Times New Roman" w:eastAsia="宋体" w:cs="Times New Roman"/>
          <w:lang w:val="en-US" w:eastAsia="zh-CN"/>
        </w:rPr>
        <w:t>基于</w:t>
      </w:r>
      <w:r>
        <w:rPr>
          <w:rFonts w:hint="eastAsia" w:ascii="Times New Roman" w:hAnsi="Times New Roman" w:eastAsia="宋体" w:cs="Times New Roman"/>
        </w:rPr>
        <w:t xml:space="preserve">多目标优化理论。将模型表现定义为三元组目标向量 </w:t>
      </w:r>
      <m:oMath>
        <m:sSub>
          <m:sSubPr>
            <m:ctrlPr>
              <w:rPr>
                <w:rFonts w:hint="eastAsia" w:ascii="Cambria Math" w:hAnsi="Cambria Math" w:eastAsia="宋体" w:cs="Times New Roman"/>
              </w:rPr>
            </m:ctrlPr>
          </m:sSubPr>
          <m:e>
            <m:r>
              <m:rPr>
                <m:sty m:val="p"/>
              </m:rPr>
              <w:rPr>
                <w:rFonts w:hint="eastAsia" w:ascii="Times New Roman" w:hAnsi="Times New Roman" w:eastAsia="宋体" w:cs="Times New Roman"/>
              </w:rPr>
              <m:t>f</m:t>
            </m:r>
            <m:ctrlPr>
              <w:rPr>
                <w:rFonts w:hint="eastAsia" w:ascii="Cambria Math" w:hAnsi="Cambria Math" w:eastAsia="宋体" w:cs="Times New Roman"/>
              </w:rPr>
            </m:ctrlPr>
          </m:e>
          <m:sub>
            <m:r>
              <m:rPr>
                <m:sty m:val="p"/>
              </m:rPr>
              <w:rPr>
                <w:rFonts w:hint="eastAsia" w:ascii="Times New Roman" w:hAnsi="Times New Roman" w:eastAsia="宋体" w:cs="Times New Roman"/>
              </w:rPr>
              <m:t>i</m:t>
            </m:r>
            <m:ctrlPr>
              <w:rPr>
                <w:rFonts w:hint="eastAsia" w:ascii="Cambria Math" w:hAnsi="Cambria Math" w:eastAsia="宋体" w:cs="Times New Roman"/>
              </w:rPr>
            </m:ctrlPr>
          </m:sub>
        </m:sSub>
        <m:r>
          <m:rPr>
            <m:sty m:val="p"/>
          </m:rPr>
          <w:rPr>
            <w:rFonts w:hint="eastAsia" w:ascii="Times New Roman" w:hAnsi="Times New Roman" w:eastAsia="宋体" w:cs="Times New Roman"/>
          </w:rPr>
          <m:t>=(1−</m:t>
        </m:r>
        <m:sSub>
          <m:sSubPr>
            <m:ctrlPr>
              <w:rPr>
                <w:rFonts w:hint="eastAsia" w:ascii="Cambria Math" w:hAnsi="Cambria Math" w:eastAsia="宋体" w:cs="Times New Roman"/>
              </w:rPr>
            </m:ctrlPr>
          </m:sSubPr>
          <m:e>
            <m:r>
              <m:rPr>
                <m:sty m:val="p"/>
              </m:rPr>
              <w:rPr>
                <w:rFonts w:hint="eastAsia" w:ascii="Times New Roman" w:hAnsi="Times New Roman" w:eastAsia="宋体" w:cs="Times New Roman"/>
              </w:rPr>
              <m:t>q</m:t>
            </m:r>
            <m:ctrlPr>
              <w:rPr>
                <w:rFonts w:hint="eastAsia" w:ascii="Cambria Math" w:hAnsi="Cambria Math" w:eastAsia="宋体" w:cs="Times New Roman"/>
              </w:rPr>
            </m:ctrlPr>
          </m:e>
          <m:sub>
            <m:r>
              <m:rPr>
                <m:sty m:val="p"/>
              </m:rPr>
              <w:rPr>
                <w:rFonts w:hint="eastAsia" w:ascii="Times New Roman" w:hAnsi="Times New Roman" w:eastAsia="宋体" w:cs="Times New Roman"/>
              </w:rPr>
              <m:t>i</m:t>
            </m:r>
            <m:ctrlPr>
              <w:rPr>
                <w:rFonts w:hint="eastAsia" w:ascii="Cambria Math" w:hAnsi="Cambria Math" w:eastAsia="宋体" w:cs="Times New Roman"/>
              </w:rPr>
            </m:ctrlPr>
          </m:sub>
        </m:sSub>
        <m:r>
          <m:rPr>
            <m:sty m:val="p"/>
          </m:rPr>
          <w:rPr>
            <w:rFonts w:hint="eastAsia" w:ascii="Times New Roman" w:hAnsi="Times New Roman" w:eastAsia="宋体" w:cs="Times New Roman"/>
          </w:rPr>
          <m:t>,</m:t>
        </m:r>
        <m:sSub>
          <m:sSubPr>
            <m:ctrlPr>
              <w:rPr>
                <w:rFonts w:hint="eastAsia" w:ascii="Cambria Math" w:hAnsi="Cambria Math" w:eastAsia="宋体" w:cs="Times New Roman"/>
              </w:rPr>
            </m:ctrlPr>
          </m:sSubPr>
          <m:e>
            <m:r>
              <m:rPr>
                <m:sty m:val="p"/>
              </m:rPr>
              <w:rPr>
                <w:rFonts w:hint="eastAsia" w:ascii="Times New Roman" w:hAnsi="Times New Roman" w:eastAsia="宋体" w:cs="Times New Roman"/>
              </w:rPr>
              <m:t>e</m:t>
            </m:r>
            <m:ctrlPr>
              <w:rPr>
                <w:rFonts w:hint="eastAsia" w:ascii="Cambria Math" w:hAnsi="Cambria Math" w:eastAsia="宋体" w:cs="Times New Roman"/>
              </w:rPr>
            </m:ctrlPr>
          </m:e>
          <m:sub>
            <m:r>
              <m:rPr>
                <m:sty m:val="p"/>
              </m:rPr>
              <w:rPr>
                <w:rFonts w:hint="eastAsia" w:ascii="Times New Roman" w:hAnsi="Times New Roman" w:eastAsia="宋体" w:cs="Times New Roman"/>
              </w:rPr>
              <m:t>i</m:t>
            </m:r>
            <m:ctrlPr>
              <w:rPr>
                <w:rFonts w:hint="eastAsia" w:ascii="Cambria Math" w:hAnsi="Cambria Math" w:eastAsia="宋体" w:cs="Times New Roman"/>
              </w:rPr>
            </m:ctrlPr>
          </m:sub>
        </m:sSub>
        <m:r>
          <m:rPr>
            <m:sty m:val="p"/>
          </m:rPr>
          <w:rPr>
            <w:rFonts w:hint="eastAsia" w:ascii="Times New Roman" w:hAnsi="Times New Roman" w:eastAsia="宋体" w:cs="Times New Roman"/>
          </w:rPr>
          <m:t>,1/</m:t>
        </m:r>
        <m:sSub>
          <m:sSubPr>
            <m:ctrlPr>
              <w:rPr>
                <w:rFonts w:hint="eastAsia" w:ascii="Cambria Math" w:hAnsi="Cambria Math" w:eastAsia="宋体" w:cs="Times New Roman"/>
              </w:rPr>
            </m:ctrlPr>
          </m:sSubPr>
          <m:e>
            <m:r>
              <m:rPr>
                <m:sty m:val="p"/>
              </m:rPr>
              <w:rPr>
                <w:rFonts w:hint="eastAsia" w:ascii="Times New Roman" w:hAnsi="Times New Roman" w:eastAsia="宋体" w:cs="Times New Roman"/>
              </w:rPr>
              <m:t>s</m:t>
            </m:r>
            <m:ctrlPr>
              <w:rPr>
                <w:rFonts w:hint="eastAsia" w:ascii="Cambria Math" w:hAnsi="Cambria Math" w:eastAsia="宋体" w:cs="Times New Roman"/>
              </w:rPr>
            </m:ctrlPr>
          </m:e>
          <m:sub>
            <m:r>
              <m:rPr>
                <m:sty m:val="p"/>
              </m:rPr>
              <w:rPr>
                <w:rFonts w:hint="eastAsia" w:ascii="Times New Roman" w:hAnsi="Times New Roman" w:eastAsia="宋体" w:cs="Times New Roman"/>
              </w:rPr>
              <m:t>i</m:t>
            </m:r>
            <m:ctrlPr>
              <w:rPr>
                <w:rFonts w:hint="eastAsia" w:ascii="Cambria Math" w:hAnsi="Cambria Math" w:eastAsia="宋体" w:cs="Times New Roman"/>
              </w:rPr>
            </m:ctrlPr>
          </m:sub>
        </m:sSub>
        <m:r>
          <m:rPr>
            <m:sty m:val="p"/>
          </m:rPr>
          <w:rPr>
            <w:rFonts w:hint="eastAsia" w:ascii="Times New Roman" w:hAnsi="Times New Roman" w:eastAsia="宋体" w:cs="Times New Roman"/>
          </w:rPr>
          <m:t>)</m:t>
        </m:r>
      </m:oMath>
      <w:r>
        <w:rPr>
          <w:rFonts w:hint="eastAsia" w:ascii="Times New Roman" w:hAnsi="Times New Roman" w:eastAsia="宋体" w:cs="Times New Roman"/>
        </w:rPr>
        <w:t>，通过最小化目标来寻找最优权衡</w:t>
      </w:r>
      <w:r>
        <w:rPr>
          <w:rFonts w:hint="eastAsia" w:ascii="Times New Roman" w:hAnsi="Times New Roman" w:eastAsia="宋体" w:cs="Times New Roman"/>
          <w:lang w:eastAsia="zh-CN"/>
        </w:rPr>
        <w:t>，</w:t>
      </w:r>
      <w:r>
        <w:rPr>
          <w:rFonts w:hint="eastAsia" w:ascii="Times New Roman" w:hAnsi="Times New Roman" w:eastAsia="宋体" w:cs="Times New Roman"/>
        </w:rPr>
        <w:t>采用</w:t>
      </w:r>
      <w:r>
        <w:rPr>
          <w:rFonts w:hint="eastAsia" w:ascii="Times New Roman" w:hAnsi="Times New Roman" w:eastAsia="宋体" w:cs="Times New Roman"/>
          <w:lang w:val="en-US" w:eastAsia="zh-CN"/>
        </w:rPr>
        <w:t>三类</w:t>
      </w:r>
      <w:r>
        <w:rPr>
          <w:rFonts w:hint="eastAsia" w:ascii="Times New Roman" w:hAnsi="Times New Roman" w:eastAsia="宋体" w:cs="Times New Roman"/>
        </w:rPr>
        <w:t>方法：</w:t>
      </w:r>
    </w:p>
    <w:p w14:paraId="63205F00">
      <w:pPr>
        <w:keepNext w:val="0"/>
        <w:keepLines w:val="0"/>
        <w:pageBreakBefore w:val="0"/>
        <w:numPr>
          <w:ilvl w:val="0"/>
          <w:numId w:val="1"/>
        </w:numPr>
        <w:kinsoku/>
        <w:wordWrap/>
        <w:overflowPunct/>
        <w:topLinePunct w:val="0"/>
        <w:autoSpaceDE/>
        <w:autoSpaceDN/>
        <w:bidi w:val="0"/>
        <w:adjustRightInd/>
        <w:snapToGrid/>
        <w:spacing w:beforeAutospacing="0" w:afterAutospacing="0" w:line="400" w:lineRule="exact"/>
        <w:ind w:left="1080" w:leftChars="0" w:firstLineChars="0"/>
        <w:rPr>
          <w:rFonts w:hint="eastAsia" w:ascii="Times New Roman" w:hAnsi="Times New Roman" w:eastAsia="宋体" w:cs="Times New Roman"/>
          <w:b w:val="0"/>
          <w:bCs/>
          <w:sz w:val="24"/>
          <w:szCs w:val="24"/>
        </w:rPr>
      </w:pPr>
      <w:r>
        <w:rPr>
          <w:rFonts w:hint="eastAsia" w:ascii="Times New Roman" w:hAnsi="Times New Roman" w:eastAsia="宋体" w:cs="Times New Roman"/>
          <w:b w:val="0"/>
          <w:bCs/>
          <w:sz w:val="24"/>
          <w:szCs w:val="24"/>
        </w:rPr>
        <w:t>帕累托前沿识别：识别</w:t>
      </w:r>
      <w:r>
        <w:rPr>
          <w:rFonts w:hint="eastAsia" w:ascii="Times New Roman" w:hAnsi="Times New Roman" w:eastAsia="宋体" w:cs="Times New Roman"/>
          <w:b w:val="0"/>
          <w:bCs/>
          <w:sz w:val="24"/>
          <w:szCs w:val="24"/>
          <w:lang w:val="en-US" w:eastAsia="zh-CN"/>
        </w:rPr>
        <w:t>各任务场景下的</w:t>
      </w:r>
      <w:r>
        <w:rPr>
          <w:rFonts w:hint="eastAsia" w:ascii="Times New Roman" w:hAnsi="Times New Roman" w:eastAsia="宋体" w:cs="Times New Roman"/>
          <w:b w:val="0"/>
          <w:bCs/>
          <w:sz w:val="24"/>
          <w:szCs w:val="24"/>
        </w:rPr>
        <w:t>非支配解，构成帕累托前沿。</w:t>
      </w:r>
    </w:p>
    <w:p w14:paraId="0E9BAD94">
      <w:pPr>
        <w:keepNext w:val="0"/>
        <w:keepLines w:val="0"/>
        <w:pageBreakBefore w:val="0"/>
        <w:numPr>
          <w:ilvl w:val="0"/>
          <w:numId w:val="1"/>
        </w:numPr>
        <w:kinsoku/>
        <w:wordWrap/>
        <w:overflowPunct/>
        <w:topLinePunct w:val="0"/>
        <w:autoSpaceDE/>
        <w:autoSpaceDN/>
        <w:bidi w:val="0"/>
        <w:adjustRightInd/>
        <w:snapToGrid/>
        <w:spacing w:beforeAutospacing="0" w:afterAutospacing="0" w:line="400" w:lineRule="exact"/>
        <w:ind w:left="1080" w:leftChars="0" w:firstLineChars="0"/>
        <w:rPr>
          <w:rFonts w:hint="eastAsia" w:ascii="Times New Roman" w:hAnsi="Times New Roman" w:eastAsia="宋体" w:cs="Times New Roman"/>
          <w:b w:val="0"/>
          <w:bCs/>
          <w:sz w:val="24"/>
          <w:szCs w:val="24"/>
        </w:rPr>
      </w:pPr>
      <w:r>
        <w:rPr>
          <w:rFonts w:hint="eastAsia" w:ascii="Times New Roman" w:hAnsi="Times New Roman" w:eastAsia="宋体" w:cs="Times New Roman"/>
          <w:b w:val="0"/>
          <w:bCs/>
          <w:sz w:val="24"/>
          <w:szCs w:val="24"/>
        </w:rPr>
        <w:t>拐点分析：在质量-能耗二维前沿上识别</w:t>
      </w:r>
      <w:r>
        <w:rPr>
          <w:rFonts w:hint="eastAsia" w:ascii="Times New Roman" w:hAnsi="Times New Roman" w:eastAsia="宋体" w:cs="Times New Roman"/>
          <w:b w:val="0"/>
          <w:bCs/>
          <w:sz w:val="24"/>
          <w:szCs w:val="24"/>
          <w:lang w:val="en-US" w:eastAsia="zh-CN"/>
        </w:rPr>
        <w:t>距理想点最近的</w:t>
      </w:r>
      <w:r>
        <w:rPr>
          <w:rFonts w:hint="eastAsia" w:ascii="Times New Roman" w:hAnsi="Times New Roman" w:eastAsia="宋体" w:cs="Times New Roman"/>
          <w:b w:val="0"/>
          <w:bCs/>
          <w:sz w:val="24"/>
          <w:szCs w:val="24"/>
        </w:rPr>
        <w:t>“拐点模型”。</w:t>
      </w:r>
    </w:p>
    <w:p w14:paraId="3AC838E4">
      <w:pPr>
        <w:keepNext w:val="0"/>
        <w:keepLines w:val="0"/>
        <w:pageBreakBefore w:val="0"/>
        <w:numPr>
          <w:ilvl w:val="0"/>
          <w:numId w:val="1"/>
        </w:numPr>
        <w:kinsoku/>
        <w:wordWrap/>
        <w:overflowPunct/>
        <w:topLinePunct w:val="0"/>
        <w:autoSpaceDE/>
        <w:autoSpaceDN/>
        <w:bidi w:val="0"/>
        <w:adjustRightInd/>
        <w:snapToGrid/>
        <w:spacing w:beforeAutospacing="0" w:afterAutospacing="0" w:line="400" w:lineRule="exact"/>
        <w:ind w:left="1080" w:leftChars="0" w:firstLineChars="0"/>
        <w:rPr>
          <w:rFonts w:hint="eastAsia" w:ascii="Times New Roman" w:hAnsi="Times New Roman" w:eastAsia="宋体" w:cs="Times New Roman"/>
          <w:b w:val="0"/>
          <w:bCs/>
          <w:sz w:val="24"/>
          <w:szCs w:val="24"/>
        </w:rPr>
      </w:pPr>
      <w:r>
        <w:rPr>
          <w:rFonts w:hint="eastAsia" w:ascii="Times New Roman" w:hAnsi="Times New Roman" w:eastAsia="宋体" w:cs="Times New Roman"/>
          <w:b w:val="0"/>
          <w:bCs/>
          <w:sz w:val="24"/>
          <w:szCs w:val="24"/>
        </w:rPr>
        <w:t>稳健性检验：通过扰动测试</w:t>
      </w:r>
      <w:r>
        <w:rPr>
          <w:rFonts w:hint="eastAsia" w:ascii="Times New Roman" w:hAnsi="Times New Roman" w:eastAsia="宋体" w:cs="Times New Roman"/>
          <w:b w:val="0"/>
          <w:bCs/>
          <w:sz w:val="24"/>
          <w:szCs w:val="24"/>
          <w:lang w:val="en-US" w:eastAsia="zh-CN"/>
        </w:rPr>
        <w:t>与</w:t>
      </w:r>
      <w:r>
        <w:rPr>
          <w:rFonts w:hint="eastAsia" w:ascii="Times New Roman" w:hAnsi="Times New Roman" w:eastAsia="宋体" w:cs="Times New Roman"/>
          <w:b w:val="0"/>
          <w:bCs/>
          <w:sz w:val="24"/>
          <w:szCs w:val="24"/>
        </w:rPr>
        <w:t>交叉验证，确保结论的可靠性。</w:t>
      </w:r>
    </w:p>
    <w:p w14:paraId="2008E87F">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ascii="Times New Roman" w:hAnsi="Times New Roman" w:eastAsia="宋体" w:cs="Times New Roman"/>
        </w:rPr>
      </w:pPr>
      <w:r>
        <w:rPr>
          <w:rFonts w:hint="eastAsia" w:ascii="Times New Roman" w:hAnsi="Times New Roman" w:eastAsia="宋体" w:cs="Times New Roman"/>
        </w:rPr>
        <w:t>通过上述系统化的实验设计，本研究旨在将模型选型转化为可量化</w:t>
      </w:r>
      <w:r>
        <w:rPr>
          <w:rFonts w:hint="eastAsia" w:ascii="Times New Roman" w:hAnsi="Times New Roman" w:eastAsia="宋体" w:cs="Times New Roman"/>
          <w:lang w:val="en-US" w:eastAsia="zh-CN"/>
        </w:rPr>
        <w:t>的多</w:t>
      </w:r>
      <w:r>
        <w:rPr>
          <w:rFonts w:hint="eastAsia" w:ascii="Times New Roman" w:hAnsi="Times New Roman" w:eastAsia="宋体" w:cs="Times New Roman"/>
        </w:rPr>
        <w:t>目标决策问题，</w:t>
      </w:r>
      <w:r>
        <w:rPr>
          <w:rFonts w:hint="eastAsia" w:ascii="Times New Roman" w:hAnsi="Times New Roman" w:eastAsia="宋体" w:cs="Times New Roman"/>
          <w:lang w:val="en-US" w:eastAsia="zh-CN"/>
        </w:rPr>
        <w:t>为模型选择提供数据支持</w:t>
      </w:r>
    </w:p>
    <w:p w14:paraId="775EEBE6">
      <w:pPr>
        <w:pStyle w:val="2"/>
        <w:keepNext w:val="0"/>
        <w:keepLines w:val="0"/>
        <w:pageBreakBefore w:val="0"/>
        <w:kinsoku/>
        <w:wordWrap/>
        <w:overflowPunct/>
        <w:topLinePunct w:val="0"/>
        <w:autoSpaceDE/>
        <w:autoSpaceDN/>
        <w:bidi w:val="0"/>
        <w:adjustRightInd/>
        <w:snapToGrid/>
        <w:spacing w:beforeAutospacing="0" w:afterAutospacing="0" w:line="400" w:lineRule="exact"/>
        <w:rPr>
          <w:rFonts w:hint="default"/>
          <w:lang w:val="en-US" w:eastAsia="zh-CN"/>
        </w:rPr>
      </w:pPr>
      <w:bookmarkStart w:id="13" w:name="_Toc25280"/>
      <w:r>
        <w:rPr>
          <w:rFonts w:hint="eastAsia"/>
          <w:lang w:val="en-US" w:eastAsia="zh-CN"/>
        </w:rPr>
        <w:t>3 数据基础与初步分析</w:t>
      </w:r>
      <w:bookmarkEnd w:id="13"/>
    </w:p>
    <w:p w14:paraId="50D5BBBE">
      <w:pPr>
        <w:pStyle w:val="4"/>
        <w:keepNext w:val="0"/>
        <w:keepLines w:val="0"/>
        <w:pageBreakBefore w:val="0"/>
        <w:kinsoku/>
        <w:wordWrap/>
        <w:overflowPunct/>
        <w:topLinePunct w:val="0"/>
        <w:autoSpaceDE/>
        <w:autoSpaceDN/>
        <w:bidi w:val="0"/>
        <w:adjustRightInd/>
        <w:snapToGrid/>
        <w:spacing w:beforeAutospacing="0" w:afterAutospacing="0" w:line="400" w:lineRule="exact"/>
        <w:rPr>
          <w:rFonts w:hint="eastAsia"/>
          <w:lang w:val="en-US" w:eastAsia="zh-CN"/>
        </w:rPr>
      </w:pPr>
      <w:bookmarkStart w:id="14" w:name="_Toc5248"/>
      <w:r>
        <w:rPr>
          <w:rFonts w:hint="eastAsia"/>
          <w:lang w:val="en-US" w:eastAsia="zh-CN"/>
        </w:rPr>
        <w:t>3.1数据预处理</w:t>
      </w:r>
      <w:bookmarkEnd w:id="14"/>
    </w:p>
    <w:p w14:paraId="76717675">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ascii="Times New Roman" w:hAnsi="Times New Roman" w:eastAsia="宋体" w:cs="Times New Roman"/>
          <w:sz w:val="24"/>
          <w:szCs w:val="24"/>
        </w:rPr>
      </w:pPr>
      <w:r>
        <w:rPr>
          <w:rFonts w:ascii="Times New Roman" w:hAnsi="Times New Roman" w:eastAsia="宋体" w:cs="Times New Roman"/>
          <w:sz w:val="24"/>
          <w:szCs w:val="24"/>
        </w:rPr>
        <w:t>本研究的数据来源于对 12 个不同规模和量化版本的大语言模型进行的系统实验，涵盖了代码生成、创意写作、数学推理、问答、逻辑推理、文本摘要、翻译及多轮对话共 8 种任务类型，总计 446 个有效样本。</w:t>
      </w:r>
    </w:p>
    <w:p w14:paraId="5207BBE8">
      <w:pPr>
        <w:pStyle w:val="4"/>
        <w:keepNext w:val="0"/>
        <w:keepLines w:val="0"/>
        <w:pageBreakBefore w:val="0"/>
        <w:kinsoku/>
        <w:wordWrap/>
        <w:overflowPunct/>
        <w:topLinePunct w:val="0"/>
        <w:autoSpaceDE/>
        <w:autoSpaceDN/>
        <w:bidi w:val="0"/>
        <w:adjustRightInd/>
        <w:snapToGrid/>
        <w:spacing w:beforeAutospacing="0" w:afterAutospacing="0" w:line="400" w:lineRule="exact"/>
      </w:pPr>
      <w:bookmarkStart w:id="15" w:name="bm_3_1_1_数据提取"/>
      <w:r>
        <w:t>3.1.1 数据提取</w:t>
      </w:r>
      <w:bookmarkEnd w:id="15"/>
    </w:p>
    <w:p w14:paraId="574C78E1">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ascii="Times New Roman" w:hAnsi="Times New Roman" w:eastAsia="宋体" w:cs="Times New Roman"/>
          <w:sz w:val="24"/>
          <w:szCs w:val="24"/>
        </w:rPr>
      </w:pPr>
      <w:r>
        <w:rPr>
          <w:rFonts w:hint="eastAsia" w:ascii="Times New Roman" w:hAnsi="Times New Roman" w:eastAsia="宋体" w:cs="Times New Roman"/>
          <w:sz w:val="24"/>
          <w:szCs w:val="24"/>
        </w:rPr>
        <w:t>遍历所有模型目录，从摘要 JSON 中提取性能指标与资源消耗数据，从原始 JSON 中提取问答文本，并自动处理特殊字符（如换行符、引号）以保证 CSV 格式正确。为支持横向对比，为每个任务类型构建对比矩阵，以模型为行、问题编号为列，存储回答文本、吞吐量、延迟、能耗等指标</w:t>
      </w:r>
      <w:r>
        <w:rPr>
          <w:rFonts w:ascii="Times New Roman" w:hAnsi="Times New Roman" w:eastAsia="宋体" w:cs="Times New Roman"/>
          <w:sz w:val="24"/>
          <w:szCs w:val="24"/>
        </w:rPr>
        <w:t>。</w:t>
      </w:r>
    </w:p>
    <w:p w14:paraId="37EF5FEA">
      <w:pPr>
        <w:pStyle w:val="4"/>
        <w:keepNext w:val="0"/>
        <w:keepLines w:val="0"/>
        <w:pageBreakBefore w:val="0"/>
        <w:kinsoku/>
        <w:wordWrap/>
        <w:overflowPunct/>
        <w:topLinePunct w:val="0"/>
        <w:autoSpaceDE/>
        <w:autoSpaceDN/>
        <w:bidi w:val="0"/>
        <w:adjustRightInd/>
        <w:snapToGrid/>
        <w:spacing w:beforeAutospacing="0" w:afterAutospacing="0" w:line="400" w:lineRule="exact"/>
      </w:pPr>
      <w:bookmarkStart w:id="16" w:name="bm_3_1_2_质量评估"/>
      <w:r>
        <w:t>3.1.2 质量评估</w:t>
      </w:r>
      <w:bookmarkEnd w:id="16"/>
    </w:p>
    <w:p w14:paraId="1EE458B3">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jc w:val="left"/>
        <w:textAlignment w:val="auto"/>
        <w:rPr>
          <w:rFonts w:hint="eastAsia" w:cs="Times New Roman"/>
          <w:sz w:val="24"/>
          <w:szCs w:val="24"/>
          <w:lang w:val="en-US" w:eastAsia="zh-CN"/>
        </w:rPr>
      </w:pPr>
      <w:r>
        <w:rPr>
          <w:rFonts w:hint="eastAsia" w:cs="Times New Roman"/>
          <w:sz w:val="24"/>
          <w:szCs w:val="24"/>
          <w:lang w:val="en-US" w:eastAsia="zh-CN"/>
        </w:rPr>
        <w:t>针对各任务类型的特点，设计专用质量评估器，计算多维度质量指标，详见表3-1。</w:t>
      </w:r>
    </w:p>
    <w:p w14:paraId="310ECE5D">
      <w:pPr>
        <w:keepNext w:val="0"/>
        <w:keepLines w:val="0"/>
        <w:pageBreakBefore w:val="0"/>
        <w:kinsoku/>
        <w:wordWrap/>
        <w:overflowPunct/>
        <w:topLinePunct w:val="0"/>
        <w:autoSpaceDE/>
        <w:autoSpaceDN/>
        <w:bidi w:val="0"/>
        <w:adjustRightInd/>
        <w:snapToGrid/>
        <w:spacing w:beforeAutospacing="0" w:afterAutospacing="0" w:line="400" w:lineRule="exact"/>
        <w:jc w:val="center"/>
        <w:rPr>
          <w:rFonts w:hint="default" w:ascii="Times New Roman" w:hAnsi="Times New Roman" w:eastAsia="宋体" w:cs="Times New Roman"/>
          <w:b/>
          <w:bCs/>
          <w:i w:val="0"/>
          <w:iCs/>
          <w:sz w:val="21"/>
          <w:szCs w:val="21"/>
          <w:lang w:val="en-US" w:eastAsia="zh-CN"/>
        </w:rPr>
      </w:pPr>
      <w:r>
        <w:rPr>
          <w:rFonts w:hint="eastAsia" w:ascii="Times New Roman" w:hAnsi="Times New Roman" w:eastAsia="宋体" w:cs="Times New Roman"/>
          <w:b/>
          <w:bCs/>
          <w:i w:val="0"/>
          <w:iCs/>
          <w:sz w:val="21"/>
          <w:szCs w:val="21"/>
          <w:lang w:val="en-US" w:eastAsia="zh-CN"/>
        </w:rPr>
        <w:t xml:space="preserve">表3-1 </w:t>
      </w:r>
      <w:r>
        <w:rPr>
          <w:rFonts w:ascii="Times New Roman" w:hAnsi="Times New Roman" w:eastAsia="宋体" w:cs="Times New Roman"/>
          <w:b/>
          <w:bCs/>
          <w:i w:val="0"/>
          <w:iCs/>
          <w:sz w:val="21"/>
          <w:szCs w:val="21"/>
        </w:rPr>
        <w:t>各任务类型的主要评估指</w:t>
      </w:r>
    </w:p>
    <w:tbl>
      <w:tblPr>
        <w:tblStyle w:val="9"/>
        <w:tblW w:w="810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270"/>
        <w:gridCol w:w="6830"/>
      </w:tblGrid>
      <w:tr w14:paraId="5904426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jc w:val="center"/>
        </w:trPr>
        <w:tc>
          <w:tcPr>
            <w:tcW w:w="1270" w:type="dxa"/>
            <w:tcBorders>
              <w:top w:val="single" w:color="000000" w:sz="12" w:space="0"/>
              <w:left w:val="nil"/>
              <w:bottom w:val="single" w:color="000000" w:sz="4" w:space="0"/>
              <w:right w:val="nil"/>
              <w:tl2br w:val="nil"/>
            </w:tcBorders>
            <w:shd w:val="clear" w:color="auto" w:fill="FFFFFF"/>
            <w:vAlign w:val="center"/>
          </w:tcPr>
          <w:p w14:paraId="5047FAD6">
            <w:pPr>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jc w:val="center"/>
              <w:textAlignment w:val="center"/>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lang w:val="en-US" w:eastAsia="zh-CN" w:bidi="ar"/>
              </w:rPr>
              <w:t>任务类型</w:t>
            </w:r>
          </w:p>
        </w:tc>
        <w:tc>
          <w:tcPr>
            <w:tcW w:w="6830" w:type="dxa"/>
            <w:tcBorders>
              <w:top w:val="single" w:color="000000" w:sz="12" w:space="0"/>
              <w:left w:val="nil"/>
              <w:bottom w:val="single" w:color="000000" w:sz="4" w:space="0"/>
              <w:right w:val="nil"/>
            </w:tcBorders>
            <w:shd w:val="clear" w:color="auto" w:fill="FFFFFF"/>
            <w:vAlign w:val="center"/>
          </w:tcPr>
          <w:p w14:paraId="36FEED73">
            <w:pPr>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jc w:val="center"/>
              <w:textAlignment w:val="center"/>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lang w:val="en-US" w:eastAsia="zh-CN" w:bidi="ar"/>
              </w:rPr>
              <w:t>评估指标</w:t>
            </w:r>
          </w:p>
        </w:tc>
      </w:tr>
      <w:tr w14:paraId="727F039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jc w:val="center"/>
        </w:trPr>
        <w:tc>
          <w:tcPr>
            <w:tcW w:w="1270" w:type="dxa"/>
            <w:tcBorders>
              <w:top w:val="single" w:color="000000" w:sz="4" w:space="0"/>
              <w:left w:val="nil"/>
              <w:bottom w:val="nil"/>
              <w:right w:val="nil"/>
            </w:tcBorders>
            <w:shd w:val="clear" w:color="auto" w:fill="FFFFFF"/>
            <w:vAlign w:val="center"/>
          </w:tcPr>
          <w:p w14:paraId="7262E4FB">
            <w:pPr>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jc w:val="center"/>
              <w:textAlignment w:val="center"/>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lang w:val="en-US" w:eastAsia="zh-CN" w:bidi="ar"/>
              </w:rPr>
              <w:t>代码生成</w:t>
            </w:r>
          </w:p>
        </w:tc>
        <w:tc>
          <w:tcPr>
            <w:tcW w:w="6830" w:type="dxa"/>
            <w:tcBorders>
              <w:top w:val="single" w:color="000000" w:sz="4" w:space="0"/>
              <w:left w:val="nil"/>
              <w:bottom w:val="nil"/>
              <w:right w:val="nil"/>
            </w:tcBorders>
            <w:shd w:val="clear" w:color="auto" w:fill="FFFFFF"/>
            <w:vAlign w:val="center"/>
          </w:tcPr>
          <w:p w14:paraId="5B34CA48">
            <w:pPr>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jc w:val="both"/>
              <w:textAlignment w:val="center"/>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lang w:val="en-US" w:eastAsia="zh-CN" w:bidi="ar"/>
              </w:rPr>
              <w:t>编译成功率、代码行数、圈复杂度、测试用例通过率等</w:t>
            </w:r>
          </w:p>
        </w:tc>
      </w:tr>
      <w:tr w14:paraId="39D9EE3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jc w:val="center"/>
        </w:trPr>
        <w:tc>
          <w:tcPr>
            <w:tcW w:w="1270" w:type="dxa"/>
            <w:tcBorders>
              <w:top w:val="nil"/>
              <w:left w:val="nil"/>
              <w:bottom w:val="nil"/>
              <w:right w:val="nil"/>
            </w:tcBorders>
            <w:shd w:val="clear" w:color="auto" w:fill="FFFFFF"/>
            <w:vAlign w:val="center"/>
          </w:tcPr>
          <w:p w14:paraId="61449238">
            <w:pPr>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jc w:val="center"/>
              <w:textAlignment w:val="center"/>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lang w:val="en-US" w:eastAsia="zh-CN" w:bidi="ar"/>
              </w:rPr>
              <w:t>创意写作</w:t>
            </w:r>
          </w:p>
        </w:tc>
        <w:tc>
          <w:tcPr>
            <w:tcW w:w="6830" w:type="dxa"/>
            <w:tcBorders>
              <w:top w:val="nil"/>
              <w:left w:val="nil"/>
              <w:bottom w:val="nil"/>
              <w:right w:val="nil"/>
            </w:tcBorders>
            <w:shd w:val="clear" w:color="auto" w:fill="FFFFFF"/>
            <w:vAlign w:val="center"/>
          </w:tcPr>
          <w:p w14:paraId="1273B74F">
            <w:pPr>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jc w:val="both"/>
              <w:textAlignment w:val="center"/>
              <w:rPr>
                <w:rFonts w:hint="default" w:ascii="Times New Roman" w:hAnsi="Times New Roman" w:eastAsia="宋体" w:cs="Times New Roman"/>
                <w:b w:val="0"/>
                <w:i w:val="0"/>
                <w:iCs w:val="0"/>
                <w:color w:val="000000"/>
                <w:sz w:val="21"/>
                <w:szCs w:val="21"/>
                <w:u w:val="none"/>
              </w:rPr>
            </w:pPr>
            <w:r>
              <w:rPr>
                <w:rFonts w:hint="default" w:ascii="Times New Roman" w:hAnsi="Times New Roman" w:eastAsia="宋体" w:cs="Times New Roman"/>
                <w:b w:val="0"/>
                <w:i w:val="0"/>
                <w:iCs w:val="0"/>
                <w:color w:val="000000"/>
                <w:kern w:val="0"/>
                <w:sz w:val="21"/>
                <w:szCs w:val="21"/>
                <w:u w:val="none"/>
                <w:lang w:val="en-US" w:eastAsia="zh-CN" w:bidi="ar"/>
              </w:rPr>
              <w:t>Distinct-1/Distinct-2</w:t>
            </w:r>
            <w:r>
              <w:rPr>
                <w:rStyle w:val="17"/>
                <w:b w:val="0"/>
                <w:lang w:val="en-US" w:eastAsia="zh-CN" w:bidi="ar"/>
              </w:rPr>
              <w:t>（不重复词</w:t>
            </w:r>
            <w:r>
              <w:rPr>
                <w:rFonts w:hint="default" w:ascii="Times New Roman" w:hAnsi="Times New Roman" w:eastAsia="宋体" w:cs="Times New Roman"/>
                <w:b w:val="0"/>
                <w:i w:val="0"/>
                <w:iCs w:val="0"/>
                <w:color w:val="000000"/>
                <w:kern w:val="0"/>
                <w:sz w:val="21"/>
                <w:szCs w:val="21"/>
                <w:u w:val="none"/>
                <w:lang w:val="en-US" w:eastAsia="zh-CN" w:bidi="ar"/>
              </w:rPr>
              <w:t>/</w:t>
            </w:r>
            <w:r>
              <w:rPr>
                <w:rStyle w:val="17"/>
                <w:b w:val="0"/>
                <w:lang w:val="en-US" w:eastAsia="zh-CN" w:bidi="ar"/>
              </w:rPr>
              <w:t>二元组比例）、修辞手法总数、困惑度等</w:t>
            </w:r>
          </w:p>
        </w:tc>
      </w:tr>
      <w:tr w14:paraId="6809D17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jc w:val="center"/>
        </w:trPr>
        <w:tc>
          <w:tcPr>
            <w:tcW w:w="1270" w:type="dxa"/>
            <w:tcBorders>
              <w:top w:val="nil"/>
              <w:left w:val="nil"/>
              <w:bottom w:val="nil"/>
              <w:right w:val="nil"/>
            </w:tcBorders>
            <w:shd w:val="clear" w:color="auto" w:fill="FFFFFF"/>
            <w:vAlign w:val="center"/>
          </w:tcPr>
          <w:p w14:paraId="7884BAC3">
            <w:pPr>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jc w:val="center"/>
              <w:textAlignment w:val="center"/>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lang w:val="en-US" w:eastAsia="zh-CN" w:bidi="ar"/>
              </w:rPr>
              <w:t>数学推理</w:t>
            </w:r>
          </w:p>
        </w:tc>
        <w:tc>
          <w:tcPr>
            <w:tcW w:w="6830" w:type="dxa"/>
            <w:tcBorders>
              <w:top w:val="nil"/>
              <w:left w:val="nil"/>
              <w:bottom w:val="nil"/>
              <w:right w:val="nil"/>
            </w:tcBorders>
            <w:shd w:val="clear" w:color="auto" w:fill="FFFFFF"/>
            <w:vAlign w:val="center"/>
          </w:tcPr>
          <w:p w14:paraId="039974E6">
            <w:pPr>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jc w:val="both"/>
              <w:textAlignment w:val="center"/>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lang w:val="en-US" w:eastAsia="zh-CN" w:bidi="ar"/>
              </w:rPr>
              <w:t>精确匹配率、数值匹配率等</w:t>
            </w:r>
          </w:p>
        </w:tc>
      </w:tr>
      <w:tr w14:paraId="7327F26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jc w:val="center"/>
        </w:trPr>
        <w:tc>
          <w:tcPr>
            <w:tcW w:w="1270" w:type="dxa"/>
            <w:tcBorders>
              <w:top w:val="nil"/>
              <w:left w:val="nil"/>
              <w:bottom w:val="nil"/>
              <w:right w:val="nil"/>
            </w:tcBorders>
            <w:shd w:val="clear" w:color="auto" w:fill="FFFFFF"/>
            <w:vAlign w:val="center"/>
          </w:tcPr>
          <w:p w14:paraId="22A8E599">
            <w:pPr>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jc w:val="center"/>
              <w:textAlignment w:val="center"/>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lang w:val="en-US" w:eastAsia="zh-CN" w:bidi="ar"/>
              </w:rPr>
              <w:t>问答</w:t>
            </w:r>
          </w:p>
        </w:tc>
        <w:tc>
          <w:tcPr>
            <w:tcW w:w="6830" w:type="dxa"/>
            <w:tcBorders>
              <w:top w:val="nil"/>
              <w:left w:val="nil"/>
              <w:bottom w:val="nil"/>
              <w:right w:val="nil"/>
            </w:tcBorders>
            <w:shd w:val="clear" w:color="auto" w:fill="FFFFFF"/>
            <w:vAlign w:val="center"/>
          </w:tcPr>
          <w:p w14:paraId="05EA14D0">
            <w:pPr>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jc w:val="both"/>
              <w:textAlignment w:val="center"/>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lang w:val="en-US" w:eastAsia="zh-CN" w:bidi="ar"/>
              </w:rPr>
              <w:t>置信度、技术术语密度等</w:t>
            </w:r>
          </w:p>
        </w:tc>
      </w:tr>
      <w:tr w14:paraId="061571F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jc w:val="center"/>
        </w:trPr>
        <w:tc>
          <w:tcPr>
            <w:tcW w:w="1270" w:type="dxa"/>
            <w:tcBorders>
              <w:top w:val="nil"/>
              <w:left w:val="nil"/>
              <w:bottom w:val="nil"/>
              <w:right w:val="nil"/>
            </w:tcBorders>
            <w:shd w:val="clear" w:color="auto" w:fill="FFFFFF"/>
            <w:vAlign w:val="center"/>
          </w:tcPr>
          <w:p w14:paraId="3C0EDA48">
            <w:pPr>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jc w:val="center"/>
              <w:textAlignment w:val="center"/>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lang w:val="en-US" w:eastAsia="zh-CN" w:bidi="ar"/>
              </w:rPr>
              <w:t>逻辑推理</w:t>
            </w:r>
          </w:p>
        </w:tc>
        <w:tc>
          <w:tcPr>
            <w:tcW w:w="6830" w:type="dxa"/>
            <w:tcBorders>
              <w:top w:val="nil"/>
              <w:left w:val="nil"/>
              <w:bottom w:val="nil"/>
              <w:right w:val="nil"/>
            </w:tcBorders>
            <w:shd w:val="clear" w:color="auto" w:fill="FFFFFF"/>
            <w:vAlign w:val="center"/>
          </w:tcPr>
          <w:p w14:paraId="3FAAFD95">
            <w:pPr>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jc w:val="both"/>
              <w:textAlignment w:val="center"/>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lang w:val="en-US" w:eastAsia="zh-CN" w:bidi="ar"/>
              </w:rPr>
              <w:t>结论正确性、推理完整性等</w:t>
            </w:r>
          </w:p>
        </w:tc>
      </w:tr>
      <w:tr w14:paraId="24A9EB1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jc w:val="center"/>
        </w:trPr>
        <w:tc>
          <w:tcPr>
            <w:tcW w:w="1270" w:type="dxa"/>
            <w:tcBorders>
              <w:top w:val="nil"/>
              <w:left w:val="nil"/>
              <w:bottom w:val="nil"/>
              <w:right w:val="nil"/>
            </w:tcBorders>
            <w:shd w:val="clear" w:color="auto" w:fill="FFFFFF"/>
            <w:vAlign w:val="center"/>
          </w:tcPr>
          <w:p w14:paraId="6154142F">
            <w:pPr>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jc w:val="center"/>
              <w:textAlignment w:val="center"/>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lang w:val="en-US" w:eastAsia="zh-CN" w:bidi="ar"/>
              </w:rPr>
              <w:t>文本摘要</w:t>
            </w:r>
          </w:p>
        </w:tc>
        <w:tc>
          <w:tcPr>
            <w:tcW w:w="6830" w:type="dxa"/>
            <w:tcBorders>
              <w:top w:val="nil"/>
              <w:left w:val="nil"/>
              <w:bottom w:val="nil"/>
              <w:right w:val="nil"/>
            </w:tcBorders>
            <w:shd w:val="clear" w:color="auto" w:fill="FFFFFF"/>
            <w:vAlign w:val="center"/>
          </w:tcPr>
          <w:p w14:paraId="170234E3">
            <w:pPr>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jc w:val="both"/>
              <w:textAlignment w:val="center"/>
              <w:rPr>
                <w:rFonts w:hint="default" w:ascii="Times New Roman" w:hAnsi="Times New Roman" w:eastAsia="宋体" w:cs="Times New Roman"/>
                <w:b w:val="0"/>
                <w:i w:val="0"/>
                <w:iCs w:val="0"/>
                <w:color w:val="000000"/>
                <w:sz w:val="21"/>
                <w:szCs w:val="21"/>
                <w:u w:val="none"/>
              </w:rPr>
            </w:pPr>
            <w:r>
              <w:rPr>
                <w:rFonts w:hint="default" w:ascii="Times New Roman" w:hAnsi="Times New Roman" w:eastAsia="宋体" w:cs="Times New Roman"/>
                <w:b w:val="0"/>
                <w:i w:val="0"/>
                <w:iCs w:val="0"/>
                <w:color w:val="000000"/>
                <w:kern w:val="0"/>
                <w:sz w:val="21"/>
                <w:szCs w:val="21"/>
                <w:u w:val="none"/>
                <w:lang w:val="en-US" w:eastAsia="zh-CN" w:bidi="ar"/>
              </w:rPr>
              <w:t>ROUGE-1/2/L F1</w:t>
            </w:r>
            <w:r>
              <w:rPr>
                <w:rStyle w:val="17"/>
                <w:b w:val="0"/>
                <w:lang w:val="en-US" w:eastAsia="zh-CN" w:bidi="ar"/>
              </w:rPr>
              <w:t>、</w:t>
            </w:r>
            <w:r>
              <w:rPr>
                <w:rFonts w:hint="default" w:ascii="Times New Roman" w:hAnsi="Times New Roman" w:eastAsia="宋体" w:cs="Times New Roman"/>
                <w:b w:val="0"/>
                <w:i w:val="0"/>
                <w:iCs w:val="0"/>
                <w:color w:val="000000"/>
                <w:kern w:val="0"/>
                <w:sz w:val="21"/>
                <w:szCs w:val="21"/>
                <w:u w:val="none"/>
                <w:lang w:val="en-US" w:eastAsia="zh-CN" w:bidi="ar"/>
              </w:rPr>
              <w:t>BERTScore F1</w:t>
            </w:r>
            <w:r>
              <w:rPr>
                <w:rStyle w:val="17"/>
                <w:b w:val="0"/>
                <w:lang w:val="en-US" w:eastAsia="zh-CN" w:bidi="ar"/>
              </w:rPr>
              <w:t>、</w:t>
            </w:r>
            <w:r>
              <w:rPr>
                <w:rFonts w:hint="default" w:ascii="Times New Roman" w:hAnsi="Times New Roman" w:eastAsia="宋体" w:cs="Times New Roman"/>
                <w:b w:val="0"/>
                <w:i w:val="0"/>
                <w:iCs w:val="0"/>
                <w:color w:val="000000"/>
                <w:kern w:val="0"/>
                <w:sz w:val="21"/>
                <w:szCs w:val="21"/>
                <w:u w:val="none"/>
                <w:lang w:val="en-US" w:eastAsia="zh-CN" w:bidi="ar"/>
              </w:rPr>
              <w:t>BARTScore</w:t>
            </w:r>
            <w:r>
              <w:rPr>
                <w:rStyle w:val="17"/>
                <w:b w:val="0"/>
                <w:lang w:val="en-US" w:eastAsia="zh-CN" w:bidi="ar"/>
              </w:rPr>
              <w:t>、压缩比等</w:t>
            </w:r>
          </w:p>
        </w:tc>
      </w:tr>
      <w:tr w14:paraId="489BC6F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jc w:val="center"/>
        </w:trPr>
        <w:tc>
          <w:tcPr>
            <w:tcW w:w="1270" w:type="dxa"/>
            <w:tcBorders>
              <w:top w:val="nil"/>
              <w:left w:val="nil"/>
              <w:bottom w:val="single" w:color="000000" w:sz="12" w:space="0"/>
              <w:right w:val="nil"/>
            </w:tcBorders>
            <w:shd w:val="clear" w:color="auto" w:fill="FFFFFF"/>
            <w:vAlign w:val="center"/>
          </w:tcPr>
          <w:p w14:paraId="268C3FE3">
            <w:pPr>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jc w:val="center"/>
              <w:textAlignment w:val="center"/>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lang w:val="en-US" w:eastAsia="zh-CN" w:bidi="ar"/>
              </w:rPr>
              <w:t>翻译</w:t>
            </w:r>
          </w:p>
        </w:tc>
        <w:tc>
          <w:tcPr>
            <w:tcW w:w="6830" w:type="dxa"/>
            <w:tcBorders>
              <w:top w:val="nil"/>
              <w:left w:val="nil"/>
              <w:bottom w:val="single" w:color="000000" w:sz="12" w:space="0"/>
              <w:right w:val="nil"/>
            </w:tcBorders>
            <w:shd w:val="clear" w:color="auto" w:fill="FFFFFF"/>
            <w:vAlign w:val="center"/>
          </w:tcPr>
          <w:p w14:paraId="650F4140">
            <w:pPr>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jc w:val="both"/>
              <w:textAlignment w:val="center"/>
              <w:rPr>
                <w:rFonts w:hint="default" w:ascii="Times New Roman" w:hAnsi="Times New Roman" w:eastAsia="宋体" w:cs="Times New Roman"/>
                <w:b w:val="0"/>
                <w:i w:val="0"/>
                <w:iCs w:val="0"/>
                <w:color w:val="000000"/>
                <w:sz w:val="21"/>
                <w:szCs w:val="21"/>
                <w:u w:val="none"/>
              </w:rPr>
            </w:pPr>
            <w:r>
              <w:rPr>
                <w:rFonts w:hint="default" w:ascii="Times New Roman" w:hAnsi="Times New Roman" w:eastAsia="宋体" w:cs="Times New Roman"/>
                <w:b w:val="0"/>
                <w:i w:val="0"/>
                <w:iCs w:val="0"/>
                <w:color w:val="000000"/>
                <w:kern w:val="0"/>
                <w:sz w:val="21"/>
                <w:szCs w:val="21"/>
                <w:u w:val="none"/>
                <w:lang w:val="en-US" w:eastAsia="zh-CN" w:bidi="ar"/>
              </w:rPr>
              <w:t>BLEU</w:t>
            </w:r>
            <w:r>
              <w:rPr>
                <w:rStyle w:val="17"/>
                <w:b w:val="0"/>
                <w:lang w:val="en-US" w:eastAsia="zh-CN" w:bidi="ar"/>
              </w:rPr>
              <w:t>、</w:t>
            </w:r>
            <w:r>
              <w:rPr>
                <w:rFonts w:hint="default" w:ascii="Times New Roman" w:hAnsi="Times New Roman" w:eastAsia="宋体" w:cs="Times New Roman"/>
                <w:b w:val="0"/>
                <w:i w:val="0"/>
                <w:iCs w:val="0"/>
                <w:color w:val="000000"/>
                <w:kern w:val="0"/>
                <w:sz w:val="21"/>
                <w:szCs w:val="21"/>
                <w:u w:val="none"/>
                <w:lang w:val="en-US" w:eastAsia="zh-CN" w:bidi="ar"/>
              </w:rPr>
              <w:t>chrF</w:t>
            </w:r>
            <w:r>
              <w:rPr>
                <w:rStyle w:val="17"/>
                <w:b w:val="0"/>
                <w:lang w:val="en-US" w:eastAsia="zh-CN" w:bidi="ar"/>
              </w:rPr>
              <w:t>、</w:t>
            </w:r>
            <w:r>
              <w:rPr>
                <w:rFonts w:hint="default" w:ascii="Times New Roman" w:hAnsi="Times New Roman" w:eastAsia="宋体" w:cs="Times New Roman"/>
                <w:b w:val="0"/>
                <w:i w:val="0"/>
                <w:iCs w:val="0"/>
                <w:color w:val="000000"/>
                <w:kern w:val="0"/>
                <w:sz w:val="21"/>
                <w:szCs w:val="21"/>
                <w:u w:val="none"/>
                <w:lang w:val="en-US" w:eastAsia="zh-CN" w:bidi="ar"/>
              </w:rPr>
              <w:t xml:space="preserve">BERTScore </w:t>
            </w:r>
            <w:r>
              <w:rPr>
                <w:rStyle w:val="17"/>
                <w:b w:val="0"/>
                <w:lang w:val="en-US" w:eastAsia="zh-CN" w:bidi="ar"/>
              </w:rPr>
              <w:t>等</w:t>
            </w:r>
          </w:p>
        </w:tc>
      </w:tr>
    </w:tbl>
    <w:p w14:paraId="73F742AD">
      <w:pPr>
        <w:pStyle w:val="4"/>
        <w:keepNext w:val="0"/>
        <w:keepLines w:val="0"/>
        <w:pageBreakBefore w:val="0"/>
        <w:kinsoku/>
        <w:wordWrap/>
        <w:overflowPunct/>
        <w:topLinePunct w:val="0"/>
        <w:autoSpaceDE/>
        <w:autoSpaceDN/>
        <w:bidi w:val="0"/>
        <w:adjustRightInd/>
        <w:snapToGrid/>
        <w:spacing w:beforeAutospacing="0" w:afterAutospacing="0" w:line="400" w:lineRule="exact"/>
      </w:pPr>
      <w:bookmarkStart w:id="17" w:name="bm_3_1_3_数据清洗与标准化"/>
      <w:r>
        <w:t>3.1.3 数据清洗与标准化</w:t>
      </w:r>
      <w:bookmarkEnd w:id="17"/>
    </w:p>
    <w:p w14:paraId="66FEF5C0">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eastAsia" w:ascii="Times New Roman" w:hAnsi="Times New Roman" w:eastAsia="宋体" w:cs="Times New Roman"/>
          <w:sz w:val="24"/>
          <w:szCs w:val="24"/>
        </w:rPr>
      </w:pPr>
      <w:bookmarkStart w:id="18" w:name="bm_3_1_4_数据验证"/>
      <w:r>
        <w:rPr>
          <w:rFonts w:hint="eastAsia" w:ascii="Times New Roman" w:hAnsi="Times New Roman" w:eastAsia="宋体" w:cs="Times New Roman"/>
          <w:sz w:val="24"/>
          <w:szCs w:val="24"/>
        </w:rPr>
        <w:t>通过数据管道对原始回答和质量评分进行统一清洗与转换：统一列名格式（小写+下划线），标准化模型与任务名称；转换数值字段类型；对缺失的性能指标用中位数填充，空回答仅标记不删除；基于模型、任务类型、问题ID和运行ID去重；最后计算派生指标：按任务类型对吞吐量、延迟、能耗和质量指标进行 min-max 归一化，并得到效率得分（加权和）与质效比（归一化质量/效率得分）。</w:t>
      </w:r>
    </w:p>
    <w:p w14:paraId="5EF52B5F">
      <w:pPr>
        <w:pStyle w:val="4"/>
        <w:keepNext w:val="0"/>
        <w:keepLines w:val="0"/>
        <w:pageBreakBefore w:val="0"/>
        <w:kinsoku/>
        <w:wordWrap/>
        <w:overflowPunct/>
        <w:topLinePunct w:val="0"/>
        <w:autoSpaceDE/>
        <w:autoSpaceDN/>
        <w:bidi w:val="0"/>
        <w:adjustRightInd/>
        <w:snapToGrid/>
        <w:spacing w:beforeAutospacing="0" w:afterAutospacing="0" w:line="400" w:lineRule="exact"/>
      </w:pPr>
      <w:r>
        <w:t>3.1.4 数据验证</w:t>
      </w:r>
      <w:bookmarkEnd w:id="18"/>
    </w:p>
    <w:p w14:paraId="0924CC09">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eastAsia="zh-CN"/>
        </w:rPr>
        <w:t>设计多层次验证机制：模式验证（字段存在性与类型）、完整性验证（缺失值、空回答、样本覆盖）、一致性验证（数值合理性、异常值识别）。验证结果以数据质量评分（满分100）和详细报告输出，确保后续分析可靠性。最终数据集存储为 Parquet 格式（Snappy 压缩）。</w:t>
      </w:r>
    </w:p>
    <w:p w14:paraId="654D9D36">
      <w:pPr>
        <w:pStyle w:val="4"/>
        <w:keepNext w:val="0"/>
        <w:keepLines w:val="0"/>
        <w:pageBreakBefore w:val="0"/>
        <w:kinsoku/>
        <w:wordWrap/>
        <w:overflowPunct/>
        <w:topLinePunct w:val="0"/>
        <w:autoSpaceDE/>
        <w:autoSpaceDN/>
        <w:bidi w:val="0"/>
        <w:adjustRightInd/>
        <w:snapToGrid/>
        <w:spacing w:beforeAutospacing="0" w:afterAutospacing="0" w:line="400" w:lineRule="exact"/>
        <w:rPr>
          <w:rFonts w:hint="eastAsia"/>
          <w:lang w:val="en-US" w:eastAsia="zh-CN"/>
        </w:rPr>
      </w:pPr>
      <w:bookmarkStart w:id="19" w:name="_Toc29019"/>
      <w:r>
        <w:rPr>
          <w:rFonts w:hint="eastAsia"/>
          <w:lang w:val="en-US" w:eastAsia="zh-CN"/>
        </w:rPr>
        <w:t>3.2 原始数据初步分析</w:t>
      </w:r>
      <w:bookmarkEnd w:id="19"/>
    </w:p>
    <w:p w14:paraId="75E7EA0F">
      <w:pPr>
        <w:pStyle w:val="4"/>
        <w:keepNext w:val="0"/>
        <w:keepLines w:val="0"/>
        <w:pageBreakBefore w:val="0"/>
        <w:kinsoku/>
        <w:wordWrap/>
        <w:overflowPunct/>
        <w:topLinePunct w:val="0"/>
        <w:autoSpaceDE/>
        <w:autoSpaceDN/>
        <w:bidi w:val="0"/>
        <w:adjustRightInd/>
        <w:snapToGrid/>
        <w:spacing w:beforeAutospacing="0" w:afterAutospacing="0" w:line="400" w:lineRule="exact"/>
        <w:rPr>
          <w:rFonts w:hint="eastAsia"/>
        </w:rPr>
      </w:pPr>
      <w:bookmarkStart w:id="20" w:name="bm_3_2_1_数据概况与研究问题"/>
      <w:r>
        <w:t xml:space="preserve">3.2.1 </w:t>
      </w:r>
      <w:r>
        <w:rPr>
          <w:rFonts w:hint="eastAsia"/>
        </w:rPr>
        <w:t>数据概况与阶段结构</w:t>
      </w:r>
      <w:bookmarkEnd w:id="20"/>
    </w:p>
    <w:p w14:paraId="345FC6DB">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实验共完成446次推理任务，涉及12种开源模型与8类任务。系统持续记录GPU功耗、显存占用、利用率及关键事件时间戳，形成细粒度时间序列。关键事件包括推理开始、首token生成及推理结束，据此将推理</w:t>
      </w:r>
      <w:r>
        <w:rPr>
          <w:rFonts w:hint="eastAsia" w:cs="Times New Roman"/>
          <w:sz w:val="24"/>
          <w:szCs w:val="24"/>
          <w:lang w:eastAsia="zh-CN"/>
        </w:rPr>
        <w:t>（</w:t>
      </w:r>
      <w:r>
        <w:rPr>
          <w:rFonts w:hint="eastAsia" w:cs="Times New Roman"/>
          <w:sz w:val="24"/>
          <w:szCs w:val="24"/>
          <w:lang w:val="en-US" w:eastAsia="zh-CN"/>
        </w:rPr>
        <w:t>图3-1</w:t>
      </w:r>
      <w:r>
        <w:rPr>
          <w:rFonts w:hint="eastAsia" w:cs="Times New Roman"/>
          <w:sz w:val="24"/>
          <w:szCs w:val="24"/>
          <w:lang w:eastAsia="zh-CN"/>
        </w:rPr>
        <w:t>）</w:t>
      </w:r>
      <w:r>
        <w:rPr>
          <w:rFonts w:hint="eastAsia" w:ascii="Times New Roman" w:hAnsi="Times New Roman" w:eastAsia="宋体" w:cs="Times New Roman"/>
          <w:sz w:val="24"/>
          <w:szCs w:val="24"/>
        </w:rPr>
        <w:t>过程划分为三个阶段：</w:t>
      </w:r>
    </w:p>
    <w:p w14:paraId="4EBCDA7D">
      <w:pPr>
        <w:keepNext w:val="0"/>
        <w:keepLines w:val="0"/>
        <w:pageBreakBefore w:val="0"/>
        <w:numPr>
          <w:ilvl w:val="0"/>
          <w:numId w:val="1"/>
        </w:numPr>
        <w:kinsoku/>
        <w:wordWrap/>
        <w:overflowPunct/>
        <w:topLinePunct w:val="0"/>
        <w:autoSpaceDE/>
        <w:autoSpaceDN/>
        <w:bidi w:val="0"/>
        <w:adjustRightInd/>
        <w:snapToGrid/>
        <w:spacing w:beforeAutospacing="0" w:afterAutospacing="0" w:line="400" w:lineRule="exact"/>
        <w:ind w:left="1080" w:leftChars="0" w:firstLineChars="0"/>
        <w:rPr>
          <w:rFonts w:hint="eastAsia" w:ascii="Times New Roman" w:hAnsi="Times New Roman" w:eastAsia="宋体" w:cs="Times New Roman"/>
          <w:b w:val="0"/>
          <w:bCs/>
          <w:sz w:val="24"/>
          <w:szCs w:val="24"/>
        </w:rPr>
      </w:pPr>
      <w:r>
        <w:rPr>
          <w:rFonts w:hint="eastAsia" w:ascii="Times New Roman" w:hAnsi="Times New Roman" w:eastAsia="宋体" w:cs="Times New Roman"/>
          <w:b w:val="0"/>
          <w:bCs/>
          <w:sz w:val="24"/>
          <w:szCs w:val="24"/>
        </w:rPr>
        <w:t>模型加载阶段：初始化与权重加载，显存占用从2.4 GB升至5.7 GB，GPU利用率达80%以上，功耗从7.5 W升至80 W。</w:t>
      </w:r>
    </w:p>
    <w:p w14:paraId="231C4FE1">
      <w:pPr>
        <w:keepNext w:val="0"/>
        <w:keepLines w:val="0"/>
        <w:pageBreakBefore w:val="0"/>
        <w:numPr>
          <w:ilvl w:val="0"/>
          <w:numId w:val="1"/>
        </w:numPr>
        <w:kinsoku/>
        <w:wordWrap/>
        <w:overflowPunct/>
        <w:topLinePunct w:val="0"/>
        <w:autoSpaceDE/>
        <w:autoSpaceDN/>
        <w:bidi w:val="0"/>
        <w:adjustRightInd/>
        <w:snapToGrid/>
        <w:spacing w:beforeAutospacing="0" w:afterAutospacing="0" w:line="400" w:lineRule="exact"/>
        <w:ind w:left="1080" w:leftChars="0" w:firstLineChars="0"/>
        <w:rPr>
          <w:rFonts w:hint="eastAsia" w:ascii="Times New Roman" w:hAnsi="Times New Roman" w:eastAsia="宋体" w:cs="Times New Roman"/>
          <w:b w:val="0"/>
          <w:bCs/>
          <w:sz w:val="24"/>
          <w:szCs w:val="24"/>
        </w:rPr>
      </w:pPr>
      <w:r>
        <w:rPr>
          <w:rFonts w:hint="eastAsia" w:ascii="Times New Roman" w:hAnsi="Times New Roman" w:eastAsia="宋体" w:cs="Times New Roman"/>
          <w:b w:val="0"/>
          <w:bCs/>
          <w:sz w:val="24"/>
          <w:szCs w:val="24"/>
        </w:rPr>
        <w:t>首token生成阶段：从开始到首token输出平均耗时约8.3秒，GPU利用率维持在85%–95%，功耗80–90 W。</w:t>
      </w:r>
    </w:p>
    <w:p w14:paraId="22D2C94D">
      <w:pPr>
        <w:keepNext w:val="0"/>
        <w:keepLines w:val="0"/>
        <w:pageBreakBefore w:val="0"/>
        <w:numPr>
          <w:ilvl w:val="0"/>
          <w:numId w:val="1"/>
        </w:numPr>
        <w:kinsoku/>
        <w:wordWrap/>
        <w:overflowPunct/>
        <w:topLinePunct w:val="0"/>
        <w:autoSpaceDE/>
        <w:autoSpaceDN/>
        <w:bidi w:val="0"/>
        <w:adjustRightInd/>
        <w:snapToGrid/>
        <w:spacing w:beforeAutospacing="0" w:afterAutospacing="0" w:line="400" w:lineRule="exact"/>
        <w:ind w:left="1080" w:leftChars="0" w:firstLineChars="0"/>
        <w:rPr>
          <w:rFonts w:hint="eastAsia" w:ascii="Times New Roman" w:hAnsi="Times New Roman" w:eastAsia="宋体" w:cs="Times New Roman"/>
          <w:b w:val="0"/>
          <w:bCs/>
          <w:sz w:val="24"/>
          <w:szCs w:val="24"/>
        </w:rPr>
      </w:pPr>
      <w:r>
        <w:rPr>
          <w:rFonts w:hint="eastAsia" w:ascii="Times New Roman" w:hAnsi="Times New Roman" w:eastAsia="宋体" w:cs="Times New Roman"/>
          <w:b w:val="0"/>
          <w:bCs/>
          <w:sz w:val="24"/>
          <w:szCs w:val="24"/>
        </w:rPr>
        <w:t>持续生成阶段：后续token生成，GPU平均利用率85.9%，功耗83 W左右，显存占用稳定。</w:t>
      </w:r>
    </w:p>
    <w:tbl>
      <w:tblPr>
        <w:tblStyle w:val="10"/>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522"/>
      </w:tblGrid>
      <w:tr w14:paraId="30EADFA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522" w:type="dxa"/>
          </w:tcPr>
          <w:p w14:paraId="5CB269A0">
            <w:pPr>
              <w:keepNext w:val="0"/>
              <w:keepLines w:val="0"/>
              <w:pageBreakBefore w:val="0"/>
              <w:kinsoku/>
              <w:wordWrap/>
              <w:overflowPunct/>
              <w:topLinePunct w:val="0"/>
              <w:autoSpaceDE/>
              <w:autoSpaceDN/>
              <w:bidi w:val="0"/>
              <w:adjustRightInd/>
              <w:snapToGrid/>
              <w:spacing w:beforeAutospacing="0" w:afterAutospacing="0" w:line="240" w:lineRule="auto"/>
              <w:jc w:val="center"/>
              <w:rPr>
                <w:rFonts w:hint="eastAsia" w:ascii="Times New Roman" w:hAnsi="Times New Roman" w:eastAsia="宋体" w:cs="Times New Roman"/>
                <w:sz w:val="24"/>
                <w:szCs w:val="24"/>
                <w:vertAlign w:val="baseline"/>
                <w:lang w:eastAsia="zh-CN"/>
              </w:rPr>
            </w:pPr>
            <w:r>
              <w:rPr>
                <w:rFonts w:hint="eastAsia" w:ascii="Times New Roman" w:hAnsi="Times New Roman" w:eastAsia="宋体" w:cs="Times New Roman"/>
                <w:sz w:val="24"/>
                <w:szCs w:val="24"/>
                <w:vertAlign w:val="baseline"/>
                <w:lang w:eastAsia="zh-CN"/>
              </w:rPr>
              <w:drawing>
                <wp:inline distT="0" distB="0" distL="114300" distR="114300">
                  <wp:extent cx="3702050" cy="2180590"/>
                  <wp:effectExtent l="0" t="0" r="6350" b="3810"/>
                  <wp:docPr id="6" name="图片 6" descr="01_power_resource_curv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01_power_resource_curves"/>
                          <pic:cNvPicPr>
                            <a:picLocks noChangeAspect="1"/>
                          </pic:cNvPicPr>
                        </pic:nvPicPr>
                        <pic:blipFill>
                          <a:blip r:embed="rId7"/>
                          <a:stretch>
                            <a:fillRect/>
                          </a:stretch>
                        </pic:blipFill>
                        <pic:spPr>
                          <a:xfrm>
                            <a:off x="0" y="0"/>
                            <a:ext cx="3702050" cy="2180590"/>
                          </a:xfrm>
                          <a:prstGeom prst="rect">
                            <a:avLst/>
                          </a:prstGeom>
                        </pic:spPr>
                      </pic:pic>
                    </a:graphicData>
                  </a:graphic>
                </wp:inline>
              </w:drawing>
            </w:r>
          </w:p>
        </w:tc>
      </w:tr>
      <w:tr w14:paraId="3AB6179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522" w:type="dxa"/>
          </w:tcPr>
          <w:p w14:paraId="3CCB47E5">
            <w:pPr>
              <w:keepNext w:val="0"/>
              <w:keepLines w:val="0"/>
              <w:pageBreakBefore w:val="0"/>
              <w:kinsoku/>
              <w:wordWrap/>
              <w:overflowPunct/>
              <w:topLinePunct w:val="0"/>
              <w:autoSpaceDE/>
              <w:autoSpaceDN/>
              <w:bidi w:val="0"/>
              <w:adjustRightInd/>
              <w:snapToGrid/>
              <w:spacing w:beforeAutospacing="0" w:afterAutospacing="0" w:line="400" w:lineRule="exact"/>
              <w:jc w:val="center"/>
              <w:rPr>
                <w:rFonts w:hint="default" w:ascii="Times New Roman" w:hAnsi="Times New Roman" w:eastAsia="宋体" w:cs="Times New Roman"/>
                <w:sz w:val="24"/>
                <w:szCs w:val="24"/>
                <w:vertAlign w:val="baseline"/>
                <w:lang w:val="en-US" w:eastAsia="zh-CN"/>
              </w:rPr>
            </w:pPr>
            <w:r>
              <w:rPr>
                <w:rFonts w:hint="eastAsia" w:ascii="Times New Roman" w:hAnsi="Times New Roman" w:eastAsia="宋体" w:cs="Times New Roman"/>
                <w:b/>
                <w:bCs/>
                <w:i w:val="0"/>
                <w:iCs/>
                <w:sz w:val="21"/>
                <w:szCs w:val="21"/>
                <w:lang w:val="en-US" w:eastAsia="zh-CN"/>
              </w:rPr>
              <w:t>图3-1 单次任务资源使用时间序列图(deepseek-r1:8b)</w:t>
            </w:r>
          </w:p>
        </w:tc>
      </w:tr>
    </w:tbl>
    <w:p w14:paraId="70A686D6">
      <w:pPr>
        <w:pStyle w:val="4"/>
        <w:keepNext w:val="0"/>
        <w:keepLines w:val="0"/>
        <w:pageBreakBefore w:val="0"/>
        <w:kinsoku/>
        <w:wordWrap/>
        <w:overflowPunct/>
        <w:topLinePunct w:val="0"/>
        <w:autoSpaceDE/>
        <w:autoSpaceDN/>
        <w:bidi w:val="0"/>
        <w:adjustRightInd/>
        <w:snapToGrid/>
        <w:spacing w:beforeAutospacing="0" w:afterAutospacing="0" w:line="400" w:lineRule="exact"/>
      </w:pPr>
      <w:bookmarkStart w:id="21" w:name="bm_3_2_3_首_token_延迟分析_ttft"/>
      <w:r>
        <w:t xml:space="preserve">3.2.3 </w:t>
      </w:r>
      <w:bookmarkEnd w:id="21"/>
      <w:r>
        <w:rPr>
          <w:rFonts w:hint="eastAsia"/>
        </w:rPr>
        <w:t xml:space="preserve"> 延迟分析（TTFT 与 TPOT）</w:t>
      </w:r>
    </w:p>
    <w:tbl>
      <w:tblPr>
        <w:tblStyle w:val="10"/>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522"/>
      </w:tblGrid>
      <w:tr w14:paraId="6F7FAA3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522" w:type="dxa"/>
          </w:tcPr>
          <w:p w14:paraId="32921189">
            <w:pPr>
              <w:keepNext w:val="0"/>
              <w:keepLines w:val="0"/>
              <w:pageBreakBefore w:val="0"/>
              <w:kinsoku/>
              <w:wordWrap/>
              <w:overflowPunct/>
              <w:topLinePunct w:val="0"/>
              <w:autoSpaceDE/>
              <w:autoSpaceDN/>
              <w:bidi w:val="0"/>
              <w:adjustRightInd/>
              <w:snapToGrid/>
              <w:spacing w:beforeAutospacing="0" w:afterAutospacing="0" w:line="240" w:lineRule="auto"/>
              <w:jc w:val="center"/>
              <w:rPr>
                <w:rFonts w:hint="eastAsia" w:ascii="Times New Roman" w:hAnsi="Times New Roman" w:eastAsia="宋体" w:cs="Times New Roman"/>
                <w:sz w:val="24"/>
                <w:szCs w:val="24"/>
                <w:vertAlign w:val="baseline"/>
                <w:lang w:eastAsia="zh-CN"/>
              </w:rPr>
            </w:pPr>
            <w:r>
              <w:rPr>
                <w:rFonts w:hint="eastAsia" w:ascii="Times New Roman" w:hAnsi="Times New Roman" w:eastAsia="宋体" w:cs="Times New Roman"/>
                <w:sz w:val="24"/>
                <w:szCs w:val="24"/>
                <w:vertAlign w:val="baseline"/>
                <w:lang w:eastAsia="zh-CN"/>
              </w:rPr>
              <w:drawing>
                <wp:inline distT="0" distB="0" distL="114300" distR="114300">
                  <wp:extent cx="4430395" cy="1964055"/>
                  <wp:effectExtent l="0" t="0" r="1905" b="4445"/>
                  <wp:docPr id="16" name="图片 16" descr="03_ttft_dis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03_ttft_distribution"/>
                          <pic:cNvPicPr>
                            <a:picLocks noChangeAspect="1"/>
                          </pic:cNvPicPr>
                        </pic:nvPicPr>
                        <pic:blipFill>
                          <a:blip r:embed="rId8"/>
                          <a:stretch>
                            <a:fillRect/>
                          </a:stretch>
                        </pic:blipFill>
                        <pic:spPr>
                          <a:xfrm>
                            <a:off x="0" y="0"/>
                            <a:ext cx="4430395" cy="1964055"/>
                          </a:xfrm>
                          <a:prstGeom prst="rect">
                            <a:avLst/>
                          </a:prstGeom>
                        </pic:spPr>
                      </pic:pic>
                    </a:graphicData>
                  </a:graphic>
                </wp:inline>
              </w:drawing>
            </w:r>
          </w:p>
        </w:tc>
      </w:tr>
      <w:tr w14:paraId="3EAFF36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522" w:type="dxa"/>
          </w:tcPr>
          <w:p w14:paraId="24551530">
            <w:pPr>
              <w:keepNext w:val="0"/>
              <w:keepLines w:val="0"/>
              <w:pageBreakBefore w:val="0"/>
              <w:kinsoku/>
              <w:wordWrap/>
              <w:overflowPunct/>
              <w:topLinePunct w:val="0"/>
              <w:autoSpaceDE/>
              <w:autoSpaceDN/>
              <w:bidi w:val="0"/>
              <w:adjustRightInd/>
              <w:snapToGrid/>
              <w:spacing w:beforeAutospacing="0" w:afterAutospacing="0" w:line="400" w:lineRule="exact"/>
              <w:jc w:val="center"/>
              <w:rPr>
                <w:rFonts w:hint="eastAsia" w:ascii="Times New Roman" w:hAnsi="Times New Roman" w:eastAsia="宋体" w:cs="Times New Roman"/>
                <w:sz w:val="24"/>
                <w:szCs w:val="24"/>
                <w:vertAlign w:val="baseline"/>
                <w:lang w:val="en-US" w:eastAsia="zh-CN"/>
              </w:rPr>
            </w:pPr>
            <w:r>
              <w:rPr>
                <w:rFonts w:ascii="Times New Roman" w:hAnsi="Times New Roman" w:eastAsia="宋体" w:cs="Times New Roman"/>
                <w:b/>
                <w:bCs/>
                <w:i w:val="0"/>
                <w:iCs/>
                <w:sz w:val="21"/>
                <w:szCs w:val="21"/>
              </w:rPr>
              <w:t>图</w:t>
            </w:r>
            <w:r>
              <w:rPr>
                <w:rFonts w:hint="eastAsia" w:ascii="Times New Roman" w:hAnsi="Times New Roman" w:eastAsia="宋体" w:cs="Times New Roman"/>
                <w:b/>
                <w:bCs/>
                <w:i w:val="0"/>
                <w:iCs/>
                <w:sz w:val="21"/>
                <w:szCs w:val="21"/>
                <w:lang w:val="en-US" w:eastAsia="zh-CN"/>
              </w:rPr>
              <w:t>3-2</w:t>
            </w:r>
            <w:r>
              <w:rPr>
                <w:rFonts w:ascii="Times New Roman" w:hAnsi="Times New Roman" w:eastAsia="宋体" w:cs="Times New Roman"/>
                <w:b/>
                <w:bCs/>
                <w:i w:val="0"/>
                <w:iCs/>
                <w:sz w:val="21"/>
                <w:szCs w:val="21"/>
              </w:rPr>
              <w:t xml:space="preserve"> </w:t>
            </w:r>
            <w:r>
              <w:rPr>
                <w:rFonts w:hint="eastAsia" w:ascii="Times New Roman" w:hAnsi="Times New Roman" w:eastAsia="宋体" w:cs="Times New Roman"/>
                <w:b/>
                <w:bCs/>
                <w:i w:val="0"/>
                <w:iCs/>
                <w:sz w:val="21"/>
                <w:szCs w:val="21"/>
                <w:lang w:val="en-US" w:eastAsia="zh-CN"/>
              </w:rPr>
              <w:t xml:space="preserve"> </w:t>
            </w:r>
            <w:r>
              <w:rPr>
                <w:rFonts w:ascii="Times New Roman" w:hAnsi="Times New Roman" w:eastAsia="宋体" w:cs="Times New Roman"/>
                <w:b/>
                <w:bCs/>
                <w:i w:val="0"/>
                <w:iCs/>
                <w:sz w:val="21"/>
                <w:szCs w:val="21"/>
              </w:rPr>
              <w:t>TTFT分布</w:t>
            </w:r>
            <w:r>
              <w:rPr>
                <w:rFonts w:hint="eastAsia" w:ascii="Times New Roman" w:hAnsi="Times New Roman" w:eastAsia="宋体" w:cs="Times New Roman"/>
                <w:b/>
                <w:bCs/>
                <w:i w:val="0"/>
                <w:iCs/>
                <w:sz w:val="21"/>
                <w:szCs w:val="21"/>
                <w:lang w:val="en-US" w:eastAsia="zh-CN"/>
              </w:rPr>
              <w:t>详情</w:t>
            </w:r>
          </w:p>
        </w:tc>
      </w:tr>
      <w:tr w14:paraId="1A251E3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522" w:type="dxa"/>
            <w:vAlign w:val="top"/>
          </w:tcPr>
          <w:p w14:paraId="0ABF0063">
            <w:pPr>
              <w:pStyle w:val="20"/>
              <w:bidi w:val="0"/>
              <w:rPr>
                <w:rFonts w:hint="eastAsia"/>
                <w:lang w:eastAsia="zh-CN"/>
              </w:rPr>
            </w:pPr>
            <w:bookmarkStart w:id="22" w:name="bm_3_2_4_token_生成延迟分析_tpot"/>
            <w:r>
              <w:rPr>
                <w:rFonts w:hint="eastAsia"/>
                <w:lang w:eastAsia="zh-CN"/>
              </w:rPr>
              <w:drawing>
                <wp:anchor distT="0" distB="0" distL="114300" distR="114300" simplePos="0" relativeHeight="251659264" behindDoc="0" locked="0" layoutInCell="1" allowOverlap="1">
                  <wp:simplePos x="0" y="0"/>
                  <wp:positionH relativeFrom="column">
                    <wp:posOffset>2763520</wp:posOffset>
                  </wp:positionH>
                  <wp:positionV relativeFrom="paragraph">
                    <wp:posOffset>85090</wp:posOffset>
                  </wp:positionV>
                  <wp:extent cx="2527935" cy="1250315"/>
                  <wp:effectExtent l="0" t="0" r="12065" b="6985"/>
                  <wp:wrapSquare wrapText="bothSides"/>
                  <wp:docPr id="25" name="图片 25" descr="06_latency_over_ti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06_latency_over_time"/>
                          <pic:cNvPicPr>
                            <a:picLocks noChangeAspect="1"/>
                          </pic:cNvPicPr>
                        </pic:nvPicPr>
                        <pic:blipFill>
                          <a:blip r:embed="rId9"/>
                          <a:stretch>
                            <a:fillRect/>
                          </a:stretch>
                        </pic:blipFill>
                        <pic:spPr>
                          <a:xfrm>
                            <a:off x="0" y="0"/>
                            <a:ext cx="2527935" cy="1250315"/>
                          </a:xfrm>
                          <a:prstGeom prst="rect">
                            <a:avLst/>
                          </a:prstGeom>
                        </pic:spPr>
                      </pic:pic>
                    </a:graphicData>
                  </a:graphic>
                </wp:anchor>
              </w:drawing>
            </w:r>
            <w:r>
              <w:rPr>
                <w:rFonts w:hint="eastAsia"/>
                <w:lang w:eastAsia="zh-CN"/>
              </w:rPr>
              <w:drawing>
                <wp:inline distT="0" distB="0" distL="114300" distR="114300">
                  <wp:extent cx="2419985" cy="1749425"/>
                  <wp:effectExtent l="0" t="0" r="5715" b="3175"/>
                  <wp:docPr id="23" name="图片 23" descr="05_tpot_dis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05_tpot_distribution"/>
                          <pic:cNvPicPr>
                            <a:picLocks noChangeAspect="1"/>
                          </pic:cNvPicPr>
                        </pic:nvPicPr>
                        <pic:blipFill>
                          <a:blip r:embed="rId10"/>
                          <a:stretch>
                            <a:fillRect/>
                          </a:stretch>
                        </pic:blipFill>
                        <pic:spPr>
                          <a:xfrm>
                            <a:off x="0" y="0"/>
                            <a:ext cx="2419985" cy="1749425"/>
                          </a:xfrm>
                          <a:prstGeom prst="rect">
                            <a:avLst/>
                          </a:prstGeom>
                        </pic:spPr>
                      </pic:pic>
                    </a:graphicData>
                  </a:graphic>
                </wp:inline>
              </w:drawing>
            </w:r>
          </w:p>
        </w:tc>
      </w:tr>
      <w:tr w14:paraId="75FA3F4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522" w:type="dxa"/>
          </w:tcPr>
          <w:p w14:paraId="443DDE5E">
            <w:pPr>
              <w:keepNext w:val="0"/>
              <w:keepLines w:val="0"/>
              <w:pageBreakBefore w:val="0"/>
              <w:kinsoku/>
              <w:wordWrap/>
              <w:overflowPunct/>
              <w:topLinePunct w:val="0"/>
              <w:autoSpaceDE/>
              <w:autoSpaceDN/>
              <w:bidi w:val="0"/>
              <w:adjustRightInd/>
              <w:snapToGrid/>
              <w:spacing w:beforeAutospacing="0" w:afterAutospacing="0" w:line="400" w:lineRule="exact"/>
              <w:jc w:val="center"/>
              <w:rPr>
                <w:rFonts w:hint="eastAsia" w:ascii="Times New Roman" w:hAnsi="Times New Roman" w:eastAsia="宋体" w:cs="Times New Roman"/>
                <w:sz w:val="24"/>
                <w:szCs w:val="24"/>
                <w:vertAlign w:val="baseline"/>
                <w:lang w:eastAsia="zh-CN"/>
              </w:rPr>
            </w:pPr>
            <w:r>
              <w:rPr>
                <w:rFonts w:ascii="Times New Roman" w:hAnsi="Times New Roman" w:eastAsia="宋体" w:cs="Times New Roman"/>
                <w:b/>
                <w:bCs/>
                <w:i w:val="0"/>
                <w:iCs/>
                <w:sz w:val="21"/>
                <w:szCs w:val="21"/>
              </w:rPr>
              <w:t>图</w:t>
            </w:r>
            <w:r>
              <w:rPr>
                <w:rFonts w:hint="eastAsia" w:ascii="Times New Roman" w:hAnsi="Times New Roman" w:eastAsia="宋体" w:cs="Times New Roman"/>
                <w:b/>
                <w:bCs/>
                <w:i w:val="0"/>
                <w:iCs/>
                <w:sz w:val="21"/>
                <w:szCs w:val="21"/>
                <w:lang w:val="en-US" w:eastAsia="zh-CN"/>
              </w:rPr>
              <w:t>3-3</w:t>
            </w:r>
            <w:r>
              <w:rPr>
                <w:rFonts w:ascii="Times New Roman" w:hAnsi="Times New Roman" w:eastAsia="宋体" w:cs="Times New Roman"/>
                <w:b/>
                <w:bCs/>
                <w:i w:val="0"/>
                <w:iCs/>
                <w:sz w:val="21"/>
                <w:szCs w:val="21"/>
              </w:rPr>
              <w:t xml:space="preserve"> 各模型的TPOT分布图</w:t>
            </w:r>
            <w:r>
              <w:rPr>
                <w:rFonts w:hint="eastAsia" w:ascii="Times New Roman" w:hAnsi="Times New Roman" w:eastAsia="宋体" w:cs="Times New Roman"/>
                <w:b/>
                <w:bCs/>
                <w:i w:val="0"/>
                <w:iCs/>
                <w:sz w:val="21"/>
                <w:szCs w:val="21"/>
                <w:lang w:eastAsia="zh-CN"/>
              </w:rPr>
              <w:t>（</w:t>
            </w:r>
            <w:r>
              <w:rPr>
                <w:rFonts w:hint="eastAsia" w:ascii="Times New Roman" w:hAnsi="Times New Roman" w:eastAsia="宋体" w:cs="Times New Roman"/>
                <w:b/>
                <w:bCs/>
                <w:i w:val="0"/>
                <w:iCs/>
                <w:sz w:val="21"/>
                <w:szCs w:val="21"/>
                <w:lang w:val="en-US" w:eastAsia="zh-CN"/>
              </w:rPr>
              <w:t>左</w:t>
            </w:r>
            <w:r>
              <w:rPr>
                <w:rFonts w:hint="eastAsia" w:ascii="Times New Roman" w:hAnsi="Times New Roman" w:eastAsia="宋体" w:cs="Times New Roman"/>
                <w:b/>
                <w:bCs/>
                <w:i w:val="0"/>
                <w:iCs/>
                <w:sz w:val="21"/>
                <w:szCs w:val="21"/>
                <w:lang w:eastAsia="zh-CN"/>
              </w:rPr>
              <w:t>）、</w:t>
            </w:r>
            <w:r>
              <w:rPr>
                <w:rFonts w:ascii="Times New Roman" w:hAnsi="Times New Roman" w:eastAsia="宋体" w:cs="Times New Roman"/>
                <w:b/>
                <w:bCs/>
                <w:i w:val="0"/>
                <w:iCs/>
                <w:sz w:val="21"/>
                <w:szCs w:val="21"/>
              </w:rPr>
              <w:t>生成延迟随时间的变化折线图</w:t>
            </w:r>
            <w:r>
              <w:rPr>
                <w:rFonts w:hint="eastAsia" w:ascii="Times New Roman" w:hAnsi="Times New Roman" w:eastAsia="宋体" w:cs="Times New Roman"/>
                <w:b/>
                <w:bCs/>
                <w:i w:val="0"/>
                <w:iCs/>
                <w:sz w:val="21"/>
                <w:szCs w:val="21"/>
                <w:lang w:eastAsia="zh-CN"/>
              </w:rPr>
              <w:t>（</w:t>
            </w:r>
            <w:r>
              <w:rPr>
                <w:rFonts w:hint="eastAsia" w:ascii="Times New Roman" w:hAnsi="Times New Roman" w:eastAsia="宋体" w:cs="Times New Roman"/>
                <w:b/>
                <w:bCs/>
                <w:i w:val="0"/>
                <w:iCs/>
                <w:sz w:val="21"/>
                <w:szCs w:val="21"/>
                <w:lang w:val="en-US" w:eastAsia="zh-CN"/>
              </w:rPr>
              <w:t>右</w:t>
            </w:r>
            <w:r>
              <w:rPr>
                <w:rFonts w:hint="eastAsia" w:ascii="Times New Roman" w:hAnsi="Times New Roman" w:eastAsia="宋体" w:cs="Times New Roman"/>
                <w:b/>
                <w:bCs/>
                <w:i w:val="0"/>
                <w:iCs/>
                <w:sz w:val="21"/>
                <w:szCs w:val="21"/>
                <w:lang w:eastAsia="zh-CN"/>
              </w:rPr>
              <w:t>）</w:t>
            </w:r>
          </w:p>
        </w:tc>
      </w:tr>
    </w:tbl>
    <w:p w14:paraId="68DA8FB5">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首token延迟（TTFT） 定义为请求到首token生成的时间差</w:t>
      </w:r>
      <w:r>
        <w:rPr>
          <w:rFonts w:hint="eastAsia" w:cs="Times New Roman"/>
          <w:sz w:val="24"/>
          <w:szCs w:val="24"/>
          <w:lang w:eastAsia="zh-CN"/>
        </w:rPr>
        <w:t>，</w:t>
      </w:r>
      <w:r>
        <w:rPr>
          <w:rFonts w:hint="eastAsia" w:ascii="Times New Roman" w:hAnsi="Times New Roman" w:eastAsia="宋体" w:cs="Times New Roman"/>
          <w:sz w:val="24"/>
          <w:szCs w:val="24"/>
        </w:rPr>
        <w:t>实验结果显示</w:t>
      </w:r>
      <w:r>
        <w:rPr>
          <w:rFonts w:hint="eastAsia" w:cs="Times New Roman"/>
          <w:sz w:val="24"/>
          <w:szCs w:val="24"/>
          <w:lang w:eastAsia="zh-CN"/>
        </w:rPr>
        <w:t>（</w:t>
      </w:r>
      <w:r>
        <w:rPr>
          <w:rFonts w:hint="eastAsia" w:cs="Times New Roman"/>
          <w:sz w:val="24"/>
          <w:szCs w:val="24"/>
          <w:lang w:val="en-US" w:eastAsia="zh-CN"/>
        </w:rPr>
        <w:t>如图3-2</w:t>
      </w:r>
      <w:r>
        <w:rPr>
          <w:rFonts w:hint="eastAsia" w:cs="Times New Roman"/>
          <w:sz w:val="24"/>
          <w:szCs w:val="24"/>
          <w:lang w:eastAsia="zh-CN"/>
        </w:rPr>
        <w:t>）</w:t>
      </w:r>
      <w:r>
        <w:rPr>
          <w:rFonts w:hint="eastAsia" w:ascii="Times New Roman" w:hAnsi="Times New Roman" w:eastAsia="宋体" w:cs="Times New Roman"/>
          <w:sz w:val="24"/>
          <w:szCs w:val="24"/>
        </w:rPr>
        <w:t>，</w:t>
      </w:r>
      <w:bookmarkEnd w:id="22"/>
      <w:r>
        <w:rPr>
          <w:rFonts w:hint="eastAsia" w:ascii="Times New Roman" w:hAnsi="Times New Roman" w:eastAsia="宋体" w:cs="Times New Roman"/>
          <w:sz w:val="24"/>
          <w:szCs w:val="24"/>
        </w:rPr>
        <w:t>平均值为3.48秒，中位数1.01秒，最小值0.74秒，最大值21.88秒，分布右偏。不同模型间差异显著（最快平均1.03秒，最慢7.86秒），且TTFT与输入长度相关性极弱（相关系数0.038），表明主要由模型架构决定。</w:t>
      </w:r>
    </w:p>
    <w:p w14:paraId="5F151CFE">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ascii="Times New Roman" w:hAnsi="Times New Roman" w:eastAsia="宋体" w:cs="Times New Roman"/>
          <w:sz w:val="24"/>
          <w:szCs w:val="24"/>
        </w:rPr>
      </w:pPr>
      <w:r>
        <w:rPr>
          <w:rFonts w:hint="eastAsia" w:ascii="Times New Roman" w:hAnsi="Times New Roman" w:eastAsia="宋体" w:cs="Times New Roman"/>
          <w:sz w:val="24"/>
          <w:szCs w:val="24"/>
        </w:rPr>
        <w:t>逐token生成延迟（TPOT） 定义为生成阶段总耗时与生成token数之比</w:t>
      </w:r>
      <w:r>
        <w:rPr>
          <w:rFonts w:hint="eastAsia" w:cs="Times New Roman"/>
          <w:sz w:val="24"/>
          <w:szCs w:val="24"/>
          <w:lang w:eastAsia="zh-CN"/>
        </w:rPr>
        <w:t>，</w:t>
      </w:r>
      <w:r>
        <w:rPr>
          <w:rFonts w:hint="eastAsia" w:cs="Times New Roman"/>
          <w:sz w:val="24"/>
          <w:szCs w:val="24"/>
          <w:lang w:val="en-US" w:eastAsia="zh-CN"/>
        </w:rPr>
        <w:t>如图3-3</w:t>
      </w:r>
      <w:r>
        <w:rPr>
          <w:rFonts w:hint="eastAsia" w:ascii="Times New Roman" w:hAnsi="Times New Roman" w:eastAsia="宋体" w:cs="Times New Roman"/>
          <w:sz w:val="24"/>
          <w:szCs w:val="24"/>
        </w:rPr>
        <w:t>TPOT平均149 ms/token，中位数81.9 ms/token；最快模型46.8 ms/token（约21 tokens/s），最慢421.2 ms/token（约2–3 tokens/s）。TPOT在生成过程中保持稳定，无累积衰减现象，小规模模型优势明显。</w:t>
      </w:r>
    </w:p>
    <w:p w14:paraId="7DD02002">
      <w:pPr>
        <w:pStyle w:val="4"/>
        <w:keepNext w:val="0"/>
        <w:keepLines w:val="0"/>
        <w:pageBreakBefore w:val="0"/>
        <w:kinsoku/>
        <w:wordWrap/>
        <w:overflowPunct/>
        <w:topLinePunct w:val="0"/>
        <w:autoSpaceDE/>
        <w:autoSpaceDN/>
        <w:bidi w:val="0"/>
        <w:adjustRightInd/>
        <w:snapToGrid/>
        <w:spacing w:beforeAutospacing="0" w:afterAutospacing="0" w:line="400" w:lineRule="exact"/>
      </w:pPr>
      <w:bookmarkStart w:id="23" w:name="bm_3_2_5_能耗与生成长度关系"/>
      <w:r>
        <w:t>3.2.</w:t>
      </w:r>
      <w:r>
        <w:rPr>
          <w:rFonts w:hint="eastAsia"/>
          <w:lang w:val="en-US" w:eastAsia="zh-CN"/>
        </w:rPr>
        <w:t>4</w:t>
      </w:r>
      <w:r>
        <w:t xml:space="preserve"> 能耗与生成长度关系</w:t>
      </w:r>
      <w:bookmarkEnd w:id="23"/>
    </w:p>
    <w:p w14:paraId="29C49F57">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ascii="Times New Roman" w:hAnsi="Times New Roman" w:eastAsia="宋体" w:cs="Times New Roman"/>
          <w:sz w:val="24"/>
          <w:szCs w:val="24"/>
        </w:rPr>
      </w:pPr>
      <w:r>
        <w:rPr>
          <w:rFonts w:ascii="Times New Roman" w:hAnsi="Times New Roman" w:eastAsia="宋体" w:cs="Times New Roman"/>
          <w:sz w:val="24"/>
          <w:szCs w:val="24"/>
        </w:rPr>
        <w:t>在大语言模型推理过程中，能耗是影响系统部署成本和可扩展性的重要因素。因此，本研究进一步分析了生成 token 数量与系统能耗之间的关系。</w:t>
      </w:r>
    </w:p>
    <w:p w14:paraId="4CA67406">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ascii="Times New Roman" w:hAnsi="Times New Roman" w:eastAsia="宋体" w:cs="Times New Roman"/>
          <w:sz w:val="24"/>
          <w:szCs w:val="24"/>
        </w:rPr>
      </w:pPr>
      <w:r>
        <w:rPr>
          <w:rFonts w:ascii="Times New Roman" w:hAnsi="Times New Roman" w:eastAsia="宋体" w:cs="Times New Roman"/>
          <w:sz w:val="24"/>
          <w:szCs w:val="24"/>
        </w:rPr>
        <w:t>为了量化推理能效，本研究定义单位 token 能耗如下：</w:t>
      </w:r>
    </w:p>
    <w:p w14:paraId="57256117">
      <w:pPr>
        <w:keepNext w:val="0"/>
        <w:keepLines w:val="0"/>
        <w:pageBreakBefore w:val="0"/>
        <w:kinsoku/>
        <w:wordWrap/>
        <w:overflowPunct/>
        <w:topLinePunct w:val="0"/>
        <w:autoSpaceDE/>
        <w:autoSpaceDN/>
        <w:bidi w:val="0"/>
        <w:adjustRightInd/>
        <w:snapToGrid/>
        <w:spacing w:beforeAutospacing="0" w:afterAutospacing="0" w:line="400" w:lineRule="exact"/>
        <w:rPr>
          <w:rFonts w:ascii="Times New Roman" w:hAnsi="Times New Roman" w:eastAsia="宋体" w:cs="Times New Roman"/>
          <w:sz w:val="24"/>
          <w:szCs w:val="24"/>
        </w:rPr>
      </w:pPr>
      <m:oMathPara>
        <m:oMath>
          <m:r>
            <m:rPr/>
            <w:rPr>
              <w:rFonts w:ascii="Times New Roman" w:hAnsi="Times New Roman" w:eastAsia="宋体" w:cs="Times New Roman"/>
              <w:sz w:val="24"/>
              <w:szCs w:val="24"/>
            </w:rPr>
            <m:t>Efficiency</m:t>
          </m:r>
          <m:r>
            <m:rPr>
              <m:sty m:val="p"/>
            </m:rPr>
            <w:rPr>
              <w:rFonts w:ascii="Times New Roman" w:hAnsi="Times New Roman" w:eastAsia="宋体" w:cs="Times New Roman"/>
              <w:sz w:val="24"/>
              <w:szCs w:val="24"/>
            </w:rPr>
            <m:t>=</m:t>
          </m:r>
          <m:f>
            <m:fPr>
              <m:ctrlPr>
                <w:rPr>
                  <w:rFonts w:ascii="Cambria Math" w:hAnsi="Cambria Math" w:eastAsia="宋体" w:cs="Times New Roman"/>
                  <w:sz w:val="24"/>
                  <w:szCs w:val="24"/>
                </w:rPr>
              </m:ctrlPr>
            </m:fPr>
            <m:num>
              <m:sSub>
                <m:sSubPr>
                  <m:ctrlPr>
                    <w:rPr>
                      <w:rFonts w:ascii="Cambria Math" w:hAnsi="Cambria Math" w:eastAsia="宋体" w:cs="Times New Roman"/>
                      <w:sz w:val="24"/>
                      <w:szCs w:val="24"/>
                    </w:rPr>
                  </m:ctrlPr>
                </m:sSubPr>
                <m:e>
                  <m:r>
                    <m:rPr/>
                    <w:rPr>
                      <w:rFonts w:ascii="Times New Roman" w:hAnsi="Times New Roman" w:eastAsia="宋体" w:cs="Times New Roman"/>
                      <w:sz w:val="24"/>
                      <w:szCs w:val="24"/>
                    </w:rPr>
                    <m:t>N</m:t>
                  </m:r>
                  <m:ctrlPr>
                    <w:rPr>
                      <w:rFonts w:ascii="Cambria Math" w:hAnsi="Cambria Math" w:eastAsia="宋体" w:cs="Times New Roman"/>
                      <w:sz w:val="24"/>
                      <w:szCs w:val="24"/>
                    </w:rPr>
                  </m:ctrlPr>
                </m:e>
                <m:sub>
                  <m:r>
                    <m:rPr/>
                    <w:rPr>
                      <w:rFonts w:ascii="Times New Roman" w:hAnsi="Times New Roman" w:eastAsia="宋体" w:cs="Times New Roman"/>
                      <w:sz w:val="24"/>
                      <w:szCs w:val="24"/>
                    </w:rPr>
                    <m:t>tokens</m:t>
                  </m:r>
                  <m:ctrlPr>
                    <w:rPr>
                      <w:rFonts w:ascii="Cambria Math" w:hAnsi="Cambria Math" w:eastAsia="宋体" w:cs="Times New Roman"/>
                      <w:sz w:val="24"/>
                      <w:szCs w:val="24"/>
                    </w:rPr>
                  </m:ctrlPr>
                </m:sub>
              </m:sSub>
              <m:ctrlPr>
                <w:rPr>
                  <w:rFonts w:ascii="Cambria Math" w:hAnsi="Cambria Math" w:eastAsia="宋体" w:cs="Times New Roman"/>
                  <w:sz w:val="24"/>
                  <w:szCs w:val="24"/>
                </w:rPr>
              </m:ctrlPr>
            </m:num>
            <m:den>
              <m:sSub>
                <m:sSubPr>
                  <m:ctrlPr>
                    <w:rPr>
                      <w:rFonts w:ascii="Cambria Math" w:hAnsi="Cambria Math" w:eastAsia="宋体" w:cs="Times New Roman"/>
                      <w:sz w:val="24"/>
                      <w:szCs w:val="24"/>
                    </w:rPr>
                  </m:ctrlPr>
                </m:sSubPr>
                <m:e>
                  <m:r>
                    <m:rPr/>
                    <w:rPr>
                      <w:rFonts w:ascii="Times New Roman" w:hAnsi="Times New Roman" w:eastAsia="宋体" w:cs="Times New Roman"/>
                      <w:sz w:val="24"/>
                      <w:szCs w:val="24"/>
                    </w:rPr>
                    <m:t>E</m:t>
                  </m:r>
                  <m:ctrlPr>
                    <w:rPr>
                      <w:rFonts w:ascii="Cambria Math" w:hAnsi="Cambria Math" w:eastAsia="宋体" w:cs="Times New Roman"/>
                      <w:sz w:val="24"/>
                      <w:szCs w:val="24"/>
                    </w:rPr>
                  </m:ctrlPr>
                </m:e>
                <m:sub>
                  <m:r>
                    <m:rPr/>
                    <w:rPr>
                      <w:rFonts w:ascii="Times New Roman" w:hAnsi="Times New Roman" w:eastAsia="宋体" w:cs="Times New Roman"/>
                      <w:sz w:val="24"/>
                      <w:szCs w:val="24"/>
                    </w:rPr>
                    <m:t>total</m:t>
                  </m:r>
                  <m:ctrlPr>
                    <w:rPr>
                      <w:rFonts w:ascii="Cambria Math" w:hAnsi="Cambria Math" w:eastAsia="宋体" w:cs="Times New Roman"/>
                      <w:sz w:val="24"/>
                      <w:szCs w:val="24"/>
                    </w:rPr>
                  </m:ctrlPr>
                </m:sub>
              </m:sSub>
              <m:ctrlPr>
                <w:rPr>
                  <w:rFonts w:ascii="Cambria Math" w:hAnsi="Cambria Math" w:eastAsia="宋体" w:cs="Times New Roman"/>
                  <w:sz w:val="24"/>
                  <w:szCs w:val="24"/>
                </w:rPr>
              </m:ctrlPr>
            </m:den>
          </m:f>
        </m:oMath>
      </m:oMathPara>
    </w:p>
    <w:p w14:paraId="1C867EC2">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ascii="Times New Roman" w:hAnsi="Times New Roman" w:eastAsia="宋体" w:cs="Times New Roman"/>
          <w:sz w:val="24"/>
          <w:szCs w:val="24"/>
        </w:rPr>
      </w:pPr>
      <w:r>
        <w:rPr>
          <w:rFonts w:ascii="Times New Roman" w:hAnsi="Times New Roman" w:eastAsia="宋体" w:cs="Times New Roman"/>
          <w:sz w:val="24"/>
          <w:szCs w:val="24"/>
        </w:rPr>
        <w:t>其中：</w:t>
      </w:r>
      <m:oMath>
        <m:sSub>
          <m:sSubPr>
            <m:ctrlPr>
              <w:rPr>
                <w:rFonts w:ascii="Cambria Math" w:hAnsi="Cambria Math" w:eastAsia="宋体" w:cs="Times New Roman"/>
                <w:sz w:val="24"/>
                <w:szCs w:val="24"/>
              </w:rPr>
            </m:ctrlPr>
          </m:sSubPr>
          <m:e>
            <m:r>
              <m:rPr>
                <m:sty m:val="p"/>
              </m:rPr>
              <w:rPr>
                <w:rFonts w:ascii="Times New Roman" w:hAnsi="Times New Roman" w:eastAsia="宋体" w:cs="Times New Roman"/>
                <w:sz w:val="24"/>
                <w:szCs w:val="24"/>
              </w:rPr>
              <m:t>E</m:t>
            </m:r>
            <m:ctrlPr>
              <w:rPr>
                <w:rFonts w:ascii="Cambria Math" w:hAnsi="Cambria Math" w:eastAsia="宋体" w:cs="Times New Roman"/>
                <w:sz w:val="24"/>
                <w:szCs w:val="24"/>
              </w:rPr>
            </m:ctrlPr>
          </m:e>
          <m:sub>
            <m:r>
              <m:rPr>
                <m:sty m:val="p"/>
              </m:rPr>
              <w:rPr>
                <w:rFonts w:ascii="Times New Roman" w:hAnsi="Times New Roman" w:eastAsia="宋体" w:cs="Times New Roman"/>
                <w:sz w:val="24"/>
                <w:szCs w:val="24"/>
              </w:rPr>
              <m:t>total</m:t>
            </m:r>
            <m:ctrlPr>
              <w:rPr>
                <w:rFonts w:ascii="Cambria Math" w:hAnsi="Cambria Math" w:eastAsia="宋体" w:cs="Times New Roman"/>
                <w:sz w:val="24"/>
                <w:szCs w:val="24"/>
              </w:rPr>
            </m:ctrlPr>
          </m:sub>
        </m:sSub>
      </m:oMath>
      <w:r>
        <w:rPr>
          <w:rFonts w:ascii="Times New Roman" w:hAnsi="Times New Roman" w:eastAsia="宋体" w:cs="Times New Roman"/>
          <w:sz w:val="24"/>
          <w:szCs w:val="24"/>
        </w:rPr>
        <w:t>表示推理任务的总能耗，</w:t>
      </w:r>
      <m:oMath>
        <m:sSub>
          <m:sSubPr>
            <m:ctrlPr>
              <w:rPr>
                <w:rFonts w:ascii="Cambria Math" w:hAnsi="Cambria Math" w:eastAsia="宋体" w:cs="Times New Roman"/>
                <w:sz w:val="24"/>
                <w:szCs w:val="24"/>
              </w:rPr>
            </m:ctrlPr>
          </m:sSubPr>
          <m:e>
            <m:r>
              <m:rPr>
                <m:sty m:val="p"/>
              </m:rPr>
              <w:rPr>
                <w:rFonts w:ascii="Times New Roman" w:hAnsi="Times New Roman" w:eastAsia="宋体" w:cs="Times New Roman"/>
                <w:sz w:val="24"/>
                <w:szCs w:val="24"/>
              </w:rPr>
              <m:t>N</m:t>
            </m:r>
            <m:ctrlPr>
              <w:rPr>
                <w:rFonts w:ascii="Cambria Math" w:hAnsi="Cambria Math" w:eastAsia="宋体" w:cs="Times New Roman"/>
                <w:sz w:val="24"/>
                <w:szCs w:val="24"/>
              </w:rPr>
            </m:ctrlPr>
          </m:e>
          <m:sub>
            <m:r>
              <m:rPr>
                <m:sty m:val="p"/>
              </m:rPr>
              <w:rPr>
                <w:rFonts w:ascii="Times New Roman" w:hAnsi="Times New Roman" w:eastAsia="宋体" w:cs="Times New Roman"/>
                <w:sz w:val="24"/>
                <w:szCs w:val="24"/>
              </w:rPr>
              <m:t>tokens</m:t>
            </m:r>
            <m:ctrlPr>
              <w:rPr>
                <w:rFonts w:ascii="Cambria Math" w:hAnsi="Cambria Math" w:eastAsia="宋体" w:cs="Times New Roman"/>
                <w:sz w:val="24"/>
                <w:szCs w:val="24"/>
              </w:rPr>
            </m:ctrlPr>
          </m:sub>
        </m:sSub>
      </m:oMath>
      <w:r>
        <w:rPr>
          <w:rFonts w:ascii="Times New Roman" w:hAnsi="Times New Roman" w:eastAsia="宋体" w:cs="Times New Roman"/>
          <w:sz w:val="24"/>
          <w:szCs w:val="24"/>
        </w:rPr>
        <w:t>表示生成 token 数量。该指标用于衡量模型生成单个 token 所需的平均能量消耗。</w:t>
      </w:r>
    </w:p>
    <w:tbl>
      <w:tblPr>
        <w:tblStyle w:val="10"/>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522"/>
      </w:tblGrid>
      <w:tr w14:paraId="356CDB8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0" w:hRule="atLeast"/>
          <w:jc w:val="center"/>
        </w:trPr>
        <w:tc>
          <w:tcPr>
            <w:tcW w:w="8522" w:type="dxa"/>
          </w:tcPr>
          <w:p w14:paraId="3500B53D">
            <w:pPr>
              <w:pStyle w:val="20"/>
              <w:bidi w:val="0"/>
              <w:rPr>
                <w:rFonts w:hint="eastAsia"/>
                <w:lang w:eastAsia="zh-CN"/>
              </w:rPr>
            </w:pPr>
            <w:r>
              <w:rPr>
                <w:rFonts w:hint="eastAsia"/>
                <w:lang w:eastAsia="zh-CN"/>
              </w:rPr>
              <w:drawing>
                <wp:inline distT="0" distB="0" distL="114300" distR="114300">
                  <wp:extent cx="3799205" cy="1867535"/>
                  <wp:effectExtent l="0" t="0" r="10795" b="12065"/>
                  <wp:docPr id="26" name="图片 26" descr="08_energy_vs_toke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08_energy_vs_tokens"/>
                          <pic:cNvPicPr>
                            <a:picLocks noChangeAspect="1"/>
                          </pic:cNvPicPr>
                        </pic:nvPicPr>
                        <pic:blipFill>
                          <a:blip r:embed="rId11"/>
                          <a:stretch>
                            <a:fillRect/>
                          </a:stretch>
                        </pic:blipFill>
                        <pic:spPr>
                          <a:xfrm>
                            <a:off x="0" y="0"/>
                            <a:ext cx="3799205" cy="1867535"/>
                          </a:xfrm>
                          <a:prstGeom prst="rect">
                            <a:avLst/>
                          </a:prstGeom>
                        </pic:spPr>
                      </pic:pic>
                    </a:graphicData>
                  </a:graphic>
                </wp:inline>
              </w:drawing>
            </w:r>
          </w:p>
        </w:tc>
      </w:tr>
      <w:tr w14:paraId="0FCFC46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2" w:hRule="atLeast"/>
          <w:jc w:val="center"/>
        </w:trPr>
        <w:tc>
          <w:tcPr>
            <w:tcW w:w="8522" w:type="dxa"/>
          </w:tcPr>
          <w:p w14:paraId="565B29E1">
            <w:pPr>
              <w:keepNext w:val="0"/>
              <w:keepLines w:val="0"/>
              <w:pageBreakBefore w:val="0"/>
              <w:kinsoku/>
              <w:wordWrap/>
              <w:overflowPunct/>
              <w:topLinePunct w:val="0"/>
              <w:autoSpaceDE/>
              <w:autoSpaceDN/>
              <w:bidi w:val="0"/>
              <w:adjustRightInd/>
              <w:snapToGrid/>
              <w:spacing w:beforeAutospacing="0" w:afterAutospacing="0" w:line="400" w:lineRule="exact"/>
              <w:jc w:val="center"/>
              <w:rPr>
                <w:rFonts w:ascii="Times New Roman" w:hAnsi="Times New Roman" w:eastAsia="宋体" w:cs="Times New Roman"/>
                <w:sz w:val="24"/>
                <w:szCs w:val="24"/>
                <w:vertAlign w:val="baseline"/>
              </w:rPr>
            </w:pPr>
            <w:r>
              <w:rPr>
                <w:rFonts w:ascii="Times New Roman" w:hAnsi="Times New Roman" w:eastAsia="宋体" w:cs="Times New Roman"/>
                <w:b/>
                <w:bCs/>
                <w:i w:val="0"/>
                <w:iCs/>
                <w:sz w:val="21"/>
                <w:szCs w:val="21"/>
              </w:rPr>
              <w:t>图</w:t>
            </w:r>
            <w:r>
              <w:rPr>
                <w:rFonts w:hint="eastAsia" w:ascii="Times New Roman" w:hAnsi="Times New Roman" w:eastAsia="宋体" w:cs="Times New Roman"/>
                <w:b/>
                <w:bCs/>
                <w:i w:val="0"/>
                <w:iCs/>
                <w:sz w:val="21"/>
                <w:szCs w:val="21"/>
                <w:lang w:val="en-US" w:eastAsia="zh-CN"/>
              </w:rPr>
              <w:t>3-4</w:t>
            </w:r>
            <w:r>
              <w:rPr>
                <w:rFonts w:ascii="Times New Roman" w:hAnsi="Times New Roman" w:eastAsia="宋体" w:cs="Times New Roman"/>
                <w:b/>
                <w:bCs/>
                <w:i w:val="0"/>
                <w:iCs/>
                <w:sz w:val="21"/>
                <w:szCs w:val="21"/>
              </w:rPr>
              <w:t xml:space="preserve"> 能耗与生成token数的关系图</w:t>
            </w:r>
          </w:p>
        </w:tc>
      </w:tr>
    </w:tbl>
    <w:p w14:paraId="353B75D9">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ascii="Times New Roman" w:hAnsi="Times New Roman" w:eastAsia="宋体" w:cs="Times New Roman"/>
          <w:sz w:val="24"/>
          <w:szCs w:val="24"/>
        </w:rPr>
      </w:pPr>
      <w:r>
        <w:rPr>
          <w:rFonts w:ascii="Times New Roman" w:hAnsi="Times New Roman" w:eastAsia="宋体" w:cs="Times New Roman"/>
          <w:sz w:val="24"/>
          <w:szCs w:val="24"/>
        </w:rPr>
        <w:t>实验结果表明，</w:t>
      </w:r>
      <w:r>
        <w:rPr>
          <w:rFonts w:hint="eastAsia" w:ascii="Times New Roman" w:hAnsi="Times New Roman" w:eastAsia="宋体" w:cs="Times New Roman"/>
          <w:sz w:val="24"/>
          <w:szCs w:val="24"/>
        </w:rPr>
        <w:t>生成token数与总能耗呈近似线性关系（相关系数0.50），表明能耗主要由逐token生成阶段贡献。平均每token能耗对应生成时间149 ms，生成100 token约需14.9秒</w:t>
      </w:r>
      <w:r>
        <w:rPr>
          <w:rFonts w:hint="eastAsia" w:ascii="Times New Roman" w:hAnsi="Times New Roman" w:eastAsia="宋体" w:cs="Times New Roman"/>
          <w:sz w:val="24"/>
          <w:szCs w:val="24"/>
          <w:lang w:eastAsia="zh-CN"/>
        </w:rPr>
        <w:t>，</w:t>
      </w:r>
      <w:r>
        <w:rPr>
          <w:rFonts w:ascii="Times New Roman" w:hAnsi="Times New Roman" w:eastAsia="宋体" w:cs="Times New Roman"/>
          <w:sz w:val="24"/>
          <w:szCs w:val="24"/>
        </w:rPr>
        <w:t>这一结果进一步表明逐 token 推理阶段是系统能耗的主要来源。</w:t>
      </w:r>
    </w:p>
    <w:tbl>
      <w:tblPr>
        <w:tblStyle w:val="10"/>
        <w:tblW w:w="934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340"/>
      </w:tblGrid>
      <w:tr w14:paraId="58A424F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789" w:hRule="atLeast"/>
          <w:jc w:val="center"/>
        </w:trPr>
        <w:tc>
          <w:tcPr>
            <w:tcW w:w="9340" w:type="dxa"/>
          </w:tcPr>
          <w:p w14:paraId="28A04062">
            <w:pPr>
              <w:pStyle w:val="20"/>
              <w:bidi w:val="0"/>
              <w:jc w:val="right"/>
              <w:rPr>
                <w:rFonts w:hint="eastAsia"/>
                <w:lang w:eastAsia="zh-CN"/>
              </w:rPr>
            </w:pPr>
            <w:r>
              <w:rPr>
                <w:rFonts w:hint="eastAsia"/>
                <w:lang w:eastAsia="zh-CN"/>
              </w:rPr>
              <w:drawing>
                <wp:inline distT="0" distB="0" distL="114300" distR="114300">
                  <wp:extent cx="4718050" cy="2350770"/>
                  <wp:effectExtent l="0" t="0" r="6350" b="11430"/>
                  <wp:docPr id="27" name="图片 27" descr="11_util_vs_pow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11_util_vs_power"/>
                          <pic:cNvPicPr>
                            <a:picLocks noChangeAspect="1"/>
                          </pic:cNvPicPr>
                        </pic:nvPicPr>
                        <pic:blipFill>
                          <a:blip r:embed="rId12"/>
                          <a:stretch>
                            <a:fillRect/>
                          </a:stretch>
                        </pic:blipFill>
                        <pic:spPr>
                          <a:xfrm>
                            <a:off x="0" y="0"/>
                            <a:ext cx="4718050" cy="2350770"/>
                          </a:xfrm>
                          <a:prstGeom prst="rect">
                            <a:avLst/>
                          </a:prstGeom>
                        </pic:spPr>
                      </pic:pic>
                    </a:graphicData>
                  </a:graphic>
                </wp:inline>
              </w:drawing>
            </w:r>
          </w:p>
        </w:tc>
      </w:tr>
      <w:tr w14:paraId="2BA8F84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6" w:hRule="atLeast"/>
          <w:jc w:val="center"/>
        </w:trPr>
        <w:tc>
          <w:tcPr>
            <w:tcW w:w="9340" w:type="dxa"/>
          </w:tcPr>
          <w:p w14:paraId="1496C998">
            <w:pPr>
              <w:keepNext w:val="0"/>
              <w:keepLines w:val="0"/>
              <w:pageBreakBefore w:val="0"/>
              <w:kinsoku/>
              <w:wordWrap/>
              <w:overflowPunct/>
              <w:topLinePunct w:val="0"/>
              <w:autoSpaceDE/>
              <w:autoSpaceDN/>
              <w:bidi w:val="0"/>
              <w:adjustRightInd/>
              <w:snapToGrid/>
              <w:spacing w:beforeAutospacing="0" w:afterAutospacing="0" w:line="400" w:lineRule="exact"/>
              <w:jc w:val="center"/>
              <w:rPr>
                <w:rFonts w:ascii="Times New Roman" w:hAnsi="Times New Roman" w:eastAsia="宋体" w:cs="Times New Roman"/>
                <w:i w:val="0"/>
                <w:iCs/>
                <w:sz w:val="24"/>
                <w:szCs w:val="24"/>
                <w:vertAlign w:val="baseline"/>
              </w:rPr>
            </w:pPr>
            <w:r>
              <w:rPr>
                <w:rFonts w:ascii="Times New Roman" w:hAnsi="Times New Roman" w:eastAsia="宋体" w:cs="Times New Roman"/>
                <w:b/>
                <w:bCs/>
                <w:i w:val="0"/>
                <w:iCs/>
                <w:sz w:val="21"/>
                <w:szCs w:val="21"/>
              </w:rPr>
              <w:t>图</w:t>
            </w:r>
            <w:r>
              <w:rPr>
                <w:rFonts w:hint="eastAsia" w:ascii="Times New Roman" w:hAnsi="Times New Roman" w:eastAsia="宋体" w:cs="Times New Roman"/>
                <w:b/>
                <w:bCs/>
                <w:i w:val="0"/>
                <w:iCs/>
                <w:sz w:val="21"/>
                <w:szCs w:val="21"/>
                <w:lang w:val="en-US" w:eastAsia="zh-CN"/>
              </w:rPr>
              <w:t>3-5</w:t>
            </w:r>
            <w:r>
              <w:rPr>
                <w:rFonts w:ascii="Times New Roman" w:hAnsi="Times New Roman" w:eastAsia="宋体" w:cs="Times New Roman"/>
                <w:b/>
                <w:bCs/>
                <w:i w:val="0"/>
                <w:iCs/>
                <w:sz w:val="21"/>
                <w:szCs w:val="21"/>
              </w:rPr>
              <w:t xml:space="preserve"> GPU利用率与功耗的关联</w:t>
            </w:r>
          </w:p>
        </w:tc>
      </w:tr>
    </w:tbl>
    <w:p w14:paraId="17D02323">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ascii="Times New Roman" w:hAnsi="Times New Roman" w:eastAsia="宋体" w:cs="Times New Roman"/>
          <w:sz w:val="24"/>
          <w:szCs w:val="24"/>
        </w:rPr>
      </w:pPr>
      <w:r>
        <w:rPr>
          <w:rFonts w:hint="eastAsia" w:cs="Times New Roman"/>
          <w:sz w:val="24"/>
          <w:szCs w:val="24"/>
          <w:lang w:val="en-US" w:eastAsia="zh-CN"/>
        </w:rPr>
        <w:t>G</w:t>
      </w:r>
      <w:r>
        <w:rPr>
          <w:rFonts w:hint="eastAsia" w:ascii="Times New Roman" w:hAnsi="Times New Roman" w:eastAsia="宋体" w:cs="Times New Roman"/>
          <w:sz w:val="24"/>
          <w:szCs w:val="24"/>
        </w:rPr>
        <w:t>PU利用率与功耗：两者相关系数0.637，利用率低于30%时平均功耗23.5 W，高于70%时平均功耗58.9 W（增加151%），体现计算密集型特征。推理平均功耗41.6 W（空闲20.5 W），峰值83.1 W。GPU温度从初始35.4°C升至峰值54°C（增幅18.6°C），与功耗高度相关（相关系数0.941），但未超过60°C，散热充足。</w:t>
      </w:r>
      <w:r>
        <w:rPr>
          <w:rFonts w:ascii="Times New Roman" w:hAnsi="Times New Roman" w:eastAsia="宋体" w:cs="Times New Roman"/>
          <w:sz w:val="24"/>
          <w:szCs w:val="24"/>
        </w:rPr>
        <w:t>这一结果表明，大语言模型推理属于典型的计算密集型工作负载。</w:t>
      </w:r>
    </w:p>
    <w:p w14:paraId="772B90C2">
      <w:pPr>
        <w:pStyle w:val="4"/>
        <w:keepNext w:val="0"/>
        <w:keepLines w:val="0"/>
        <w:pageBreakBefore w:val="0"/>
        <w:kinsoku/>
        <w:wordWrap/>
        <w:overflowPunct/>
        <w:topLinePunct w:val="0"/>
        <w:autoSpaceDE/>
        <w:autoSpaceDN/>
        <w:bidi w:val="0"/>
        <w:adjustRightInd/>
        <w:snapToGrid/>
        <w:spacing w:beforeAutospacing="0" w:afterAutospacing="0" w:line="400" w:lineRule="exact"/>
      </w:pPr>
      <w:bookmarkStart w:id="24" w:name="bm_3_2_7_gpu_能耗与资源利用"/>
      <w:r>
        <w:t>3.2.</w:t>
      </w:r>
      <w:r>
        <w:rPr>
          <w:rFonts w:hint="eastAsia"/>
          <w:lang w:val="en-US" w:eastAsia="zh-CN"/>
        </w:rPr>
        <w:t>5</w:t>
      </w:r>
      <w:r>
        <w:t xml:space="preserve"> </w:t>
      </w:r>
      <w:bookmarkEnd w:id="24"/>
      <w:r>
        <w:rPr>
          <w:rFonts w:hint="eastAsia"/>
        </w:rPr>
        <w:t>任务与模型的能耗差异</w:t>
      </w:r>
    </w:p>
    <w:p w14:paraId="49C85287">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ascii="Times New Roman" w:hAnsi="Times New Roman" w:eastAsia="宋体" w:cs="Times New Roman"/>
          <w:sz w:val="24"/>
          <w:szCs w:val="24"/>
        </w:rPr>
      </w:pPr>
      <w:r>
        <w:rPr>
          <w:rFonts w:ascii="Times New Roman" w:hAnsi="Times New Roman" w:eastAsia="宋体" w:cs="Times New Roman"/>
          <w:sz w:val="24"/>
          <w:szCs w:val="24"/>
        </w:rPr>
        <w:t>我们首先分析任务类型对 GPU 能耗的影响。Kruskal--Wallis 检验结果为</w:t>
      </w:r>
    </w:p>
    <w:p w14:paraId="42DD92DE">
      <w:pPr>
        <w:keepNext w:val="0"/>
        <w:keepLines w:val="0"/>
        <w:pageBreakBefore w:val="0"/>
        <w:kinsoku/>
        <w:wordWrap/>
        <w:overflowPunct/>
        <w:topLinePunct w:val="0"/>
        <w:autoSpaceDE/>
        <w:autoSpaceDN/>
        <w:bidi w:val="0"/>
        <w:adjustRightInd/>
        <w:snapToGrid/>
        <w:spacing w:beforeAutospacing="0" w:afterAutospacing="0" w:line="400" w:lineRule="exact"/>
        <w:rPr>
          <w:rFonts w:ascii="Times New Roman" w:hAnsi="Times New Roman" w:eastAsia="宋体" w:cs="Times New Roman"/>
          <w:sz w:val="24"/>
          <w:szCs w:val="24"/>
        </w:rPr>
      </w:pPr>
      <m:oMathPara>
        <m:oMath>
          <m:r>
            <m:rPr/>
            <w:rPr>
              <w:rFonts w:ascii="Times New Roman" w:hAnsi="Times New Roman" w:eastAsia="宋体" w:cs="Times New Roman"/>
              <w:sz w:val="24"/>
              <w:szCs w:val="24"/>
            </w:rPr>
            <m:t>H</m:t>
          </m:r>
          <m:r>
            <m:rPr>
              <m:sty m:val="p"/>
            </m:rPr>
            <w:rPr>
              <w:rFonts w:ascii="Times New Roman" w:hAnsi="Times New Roman" w:eastAsia="宋体" w:cs="Times New Roman"/>
              <w:sz w:val="24"/>
              <w:szCs w:val="24"/>
            </w:rPr>
            <m:t xml:space="preserve">=39.05, </m:t>
          </m:r>
          <m:r>
            <m:rPr/>
            <w:rPr>
              <w:rFonts w:ascii="Times New Roman" w:hAnsi="Times New Roman" w:eastAsia="宋体" w:cs="Times New Roman"/>
              <w:sz w:val="24"/>
              <w:szCs w:val="24"/>
            </w:rPr>
            <m:t>p</m:t>
          </m:r>
          <m:r>
            <m:rPr>
              <m:sty m:val="p"/>
            </m:rPr>
            <w:rPr>
              <w:rFonts w:ascii="Times New Roman" w:hAnsi="Times New Roman" w:eastAsia="宋体" w:cs="Times New Roman"/>
              <w:sz w:val="24"/>
              <w:szCs w:val="24"/>
            </w:rPr>
            <m:t>=2.0×</m:t>
          </m:r>
          <m:sSup>
            <m:sSupPr>
              <m:ctrlPr>
                <w:rPr>
                  <w:rFonts w:ascii="Cambria Math" w:hAnsi="Cambria Math" w:eastAsia="宋体" w:cs="Times New Roman"/>
                  <w:sz w:val="24"/>
                  <w:szCs w:val="24"/>
                </w:rPr>
              </m:ctrlPr>
            </m:sSupPr>
            <m:e>
              <m:r>
                <m:rPr>
                  <m:sty m:val="p"/>
                </m:rPr>
                <w:rPr>
                  <w:rFonts w:ascii="Times New Roman" w:hAnsi="Times New Roman" w:eastAsia="宋体" w:cs="Times New Roman"/>
                  <w:sz w:val="24"/>
                  <w:szCs w:val="24"/>
                </w:rPr>
                <m:t>10</m:t>
              </m:r>
              <m:ctrlPr>
                <w:rPr>
                  <w:rFonts w:ascii="Cambria Math" w:hAnsi="Cambria Math" w:eastAsia="宋体" w:cs="Times New Roman"/>
                  <w:sz w:val="24"/>
                  <w:szCs w:val="24"/>
                </w:rPr>
              </m:ctrlPr>
            </m:e>
            <m:sup>
              <m:r>
                <m:rPr>
                  <m:sty m:val="p"/>
                </m:rPr>
                <w:rPr>
                  <w:rFonts w:ascii="Times New Roman" w:hAnsi="Times New Roman" w:eastAsia="宋体" w:cs="Times New Roman"/>
                  <w:sz w:val="24"/>
                  <w:szCs w:val="24"/>
                </w:rPr>
                <m:t>−6</m:t>
              </m:r>
              <m:ctrlPr>
                <w:rPr>
                  <w:rFonts w:ascii="Cambria Math" w:hAnsi="Cambria Math" w:eastAsia="宋体" w:cs="Times New Roman"/>
                  <w:sz w:val="24"/>
                  <w:szCs w:val="24"/>
                </w:rPr>
              </m:ctrlPr>
            </m:sup>
          </m:sSup>
        </m:oMath>
      </m:oMathPara>
    </w:p>
    <w:p w14:paraId="34EE02C5">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ascii="Times New Roman" w:hAnsi="Times New Roman" w:eastAsia="宋体" w:cs="Times New Roman"/>
          <w:sz w:val="24"/>
          <w:szCs w:val="24"/>
        </w:rPr>
      </w:pPr>
      <w:r>
        <w:rPr>
          <w:rFonts w:ascii="Times New Roman" w:hAnsi="Times New Roman" w:eastAsia="宋体" w:cs="Times New Roman"/>
          <w:sz w:val="24"/>
          <w:szCs w:val="24"/>
        </w:rPr>
        <w:t>说明不同任务之间的能耗分布存在显著差异。</w:t>
      </w:r>
    </w:p>
    <w:p w14:paraId="40EBBABE">
      <w:pPr>
        <w:keepNext w:val="0"/>
        <w:keepLines w:val="0"/>
        <w:pageBreakBefore w:val="0"/>
        <w:widowControl w:val="0"/>
        <w:kinsoku/>
        <w:wordWrap/>
        <w:overflowPunct/>
        <w:topLinePunct w:val="0"/>
        <w:autoSpaceDE/>
        <w:autoSpaceDN/>
        <w:bidi w:val="0"/>
        <w:adjustRightInd/>
        <w:snapToGrid/>
        <w:spacing w:beforeAutospacing="0" w:afterAutospacing="0" w:line="400" w:lineRule="exact"/>
        <w:jc w:val="center"/>
        <w:textAlignment w:val="auto"/>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b/>
          <w:bCs/>
          <w:sz w:val="21"/>
          <w:szCs w:val="21"/>
          <w:lang w:val="en-US" w:eastAsia="zh-CN"/>
        </w:rPr>
        <w:t xml:space="preserve">表3-1 </w:t>
      </w:r>
      <w:r>
        <w:rPr>
          <w:rFonts w:ascii="Times New Roman" w:hAnsi="Times New Roman" w:eastAsia="宋体" w:cs="Times New Roman"/>
          <w:b/>
          <w:bCs/>
          <w:sz w:val="21"/>
          <w:szCs w:val="21"/>
        </w:rPr>
        <w:t>各任务的能耗统计</w:t>
      </w:r>
      <w:r>
        <w:rPr>
          <w:rFonts w:hint="eastAsia" w:ascii="Times New Roman" w:hAnsi="Times New Roman" w:eastAsia="宋体" w:cs="Times New Roman"/>
          <w:b/>
          <w:bCs/>
          <w:sz w:val="21"/>
          <w:szCs w:val="21"/>
          <w:lang w:val="en-US" w:eastAsia="zh-CN"/>
        </w:rPr>
        <w:t>表</w:t>
      </w:r>
    </w:p>
    <w:tbl>
      <w:tblPr>
        <w:tblStyle w:val="9"/>
        <w:tblW w:w="4097"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190"/>
        <w:gridCol w:w="1045"/>
        <w:gridCol w:w="931"/>
        <w:gridCol w:w="931"/>
      </w:tblGrid>
      <w:tr w14:paraId="3FEA9C9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jc w:val="center"/>
        </w:trPr>
        <w:tc>
          <w:tcPr>
            <w:tcW w:w="1190" w:type="dxa"/>
            <w:tcBorders>
              <w:top w:val="single" w:color="000000" w:sz="12" w:space="0"/>
              <w:left w:val="nil"/>
              <w:bottom w:val="single" w:color="000000" w:sz="8" w:space="0"/>
              <w:right w:val="nil"/>
            </w:tcBorders>
            <w:shd w:val="clear" w:color="auto" w:fill="FFFFFF"/>
            <w:vAlign w:val="center"/>
          </w:tcPr>
          <w:p w14:paraId="18DD9587">
            <w:pPr>
              <w:pStyle w:val="21"/>
              <w:bidi w:val="0"/>
              <w:rPr>
                <w:rFonts w:hint="default"/>
              </w:rPr>
            </w:pPr>
            <w:r>
              <w:rPr>
                <w:rFonts w:hint="default"/>
                <w:lang w:val="en-US" w:eastAsia="zh-CN"/>
              </w:rPr>
              <w:t>Task</w:t>
            </w:r>
          </w:p>
        </w:tc>
        <w:tc>
          <w:tcPr>
            <w:tcW w:w="1045" w:type="dxa"/>
            <w:tcBorders>
              <w:top w:val="single" w:color="000000" w:sz="12" w:space="0"/>
              <w:left w:val="nil"/>
              <w:bottom w:val="single" w:color="000000" w:sz="8" w:space="0"/>
              <w:right w:val="nil"/>
            </w:tcBorders>
            <w:shd w:val="clear" w:color="auto" w:fill="FFFFFF"/>
            <w:vAlign w:val="center"/>
          </w:tcPr>
          <w:p w14:paraId="4ABA2A2B">
            <w:pPr>
              <w:pStyle w:val="21"/>
              <w:bidi w:val="0"/>
              <w:rPr>
                <w:rFonts w:hint="default"/>
              </w:rPr>
            </w:pPr>
            <w:r>
              <w:rPr>
                <w:rFonts w:hint="default"/>
                <w:lang w:val="en-US" w:eastAsia="zh-CN"/>
              </w:rPr>
              <w:t>Mean (J)</w:t>
            </w:r>
          </w:p>
        </w:tc>
        <w:tc>
          <w:tcPr>
            <w:tcW w:w="931" w:type="dxa"/>
            <w:tcBorders>
              <w:top w:val="single" w:color="000000" w:sz="12" w:space="0"/>
              <w:left w:val="nil"/>
              <w:bottom w:val="single" w:color="000000" w:sz="8" w:space="0"/>
              <w:right w:val="nil"/>
            </w:tcBorders>
            <w:shd w:val="clear" w:color="auto" w:fill="FFFFFF"/>
            <w:vAlign w:val="center"/>
          </w:tcPr>
          <w:p w14:paraId="658D5A51">
            <w:pPr>
              <w:pStyle w:val="21"/>
              <w:bidi w:val="0"/>
              <w:rPr>
                <w:rFonts w:hint="default"/>
              </w:rPr>
            </w:pPr>
            <w:r>
              <w:rPr>
                <w:rFonts w:hint="default"/>
                <w:lang w:val="en-US" w:eastAsia="zh-CN"/>
              </w:rPr>
              <w:t>Std</w:t>
            </w:r>
          </w:p>
        </w:tc>
        <w:tc>
          <w:tcPr>
            <w:tcW w:w="931" w:type="dxa"/>
            <w:tcBorders>
              <w:top w:val="single" w:color="000000" w:sz="12" w:space="0"/>
              <w:left w:val="nil"/>
              <w:bottom w:val="single" w:color="000000" w:sz="8" w:space="0"/>
              <w:right w:val="nil"/>
            </w:tcBorders>
            <w:shd w:val="clear" w:color="auto" w:fill="FFFFFF"/>
            <w:vAlign w:val="center"/>
          </w:tcPr>
          <w:p w14:paraId="4D341A3D">
            <w:pPr>
              <w:pStyle w:val="21"/>
              <w:bidi w:val="0"/>
              <w:rPr>
                <w:rFonts w:hint="default"/>
              </w:rPr>
            </w:pPr>
            <w:r>
              <w:rPr>
                <w:rFonts w:hint="default"/>
                <w:lang w:val="en-US" w:eastAsia="zh-CN"/>
              </w:rPr>
              <w:t>Median</w:t>
            </w:r>
          </w:p>
        </w:tc>
      </w:tr>
      <w:tr w14:paraId="51FD9CF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jc w:val="center"/>
        </w:trPr>
        <w:tc>
          <w:tcPr>
            <w:tcW w:w="1190" w:type="dxa"/>
            <w:tcBorders>
              <w:top w:val="nil"/>
              <w:left w:val="nil"/>
              <w:bottom w:val="nil"/>
              <w:right w:val="nil"/>
            </w:tcBorders>
            <w:shd w:val="clear" w:color="auto" w:fill="FFFFFF"/>
            <w:vAlign w:val="center"/>
          </w:tcPr>
          <w:p w14:paraId="66DA5073">
            <w:pPr>
              <w:pStyle w:val="21"/>
              <w:bidi w:val="0"/>
              <w:rPr>
                <w:rFonts w:hint="default"/>
              </w:rPr>
            </w:pPr>
            <w:r>
              <w:rPr>
                <w:rFonts w:hint="default"/>
                <w:lang w:val="en-US" w:eastAsia="zh-CN"/>
              </w:rPr>
              <w:t>summary</w:t>
            </w:r>
          </w:p>
        </w:tc>
        <w:tc>
          <w:tcPr>
            <w:tcW w:w="1045" w:type="dxa"/>
            <w:tcBorders>
              <w:top w:val="nil"/>
              <w:left w:val="nil"/>
              <w:bottom w:val="nil"/>
              <w:right w:val="nil"/>
            </w:tcBorders>
            <w:shd w:val="clear" w:color="auto" w:fill="FFFFFF"/>
            <w:vAlign w:val="center"/>
          </w:tcPr>
          <w:p w14:paraId="7DAF0B1E">
            <w:pPr>
              <w:pStyle w:val="21"/>
              <w:bidi w:val="0"/>
              <w:rPr>
                <w:rFonts w:hint="default"/>
              </w:rPr>
            </w:pPr>
            <w:r>
              <w:rPr>
                <w:rFonts w:hint="default"/>
                <w:lang w:val="en-US" w:eastAsia="zh-CN"/>
              </w:rPr>
              <w:t>339.04</w:t>
            </w:r>
          </w:p>
        </w:tc>
        <w:tc>
          <w:tcPr>
            <w:tcW w:w="931" w:type="dxa"/>
            <w:tcBorders>
              <w:top w:val="nil"/>
              <w:left w:val="nil"/>
              <w:bottom w:val="nil"/>
              <w:right w:val="nil"/>
            </w:tcBorders>
            <w:shd w:val="clear" w:color="auto" w:fill="FFFFFF"/>
            <w:vAlign w:val="center"/>
          </w:tcPr>
          <w:p w14:paraId="7C198F0F">
            <w:pPr>
              <w:pStyle w:val="21"/>
              <w:bidi w:val="0"/>
              <w:rPr>
                <w:rFonts w:hint="default"/>
              </w:rPr>
            </w:pPr>
            <w:r>
              <w:rPr>
                <w:rFonts w:hint="default"/>
                <w:lang w:val="en-US" w:eastAsia="zh-CN"/>
              </w:rPr>
              <w:t>219.43</w:t>
            </w:r>
          </w:p>
        </w:tc>
        <w:tc>
          <w:tcPr>
            <w:tcW w:w="931" w:type="dxa"/>
            <w:tcBorders>
              <w:top w:val="nil"/>
              <w:left w:val="nil"/>
              <w:bottom w:val="nil"/>
              <w:right w:val="nil"/>
            </w:tcBorders>
            <w:shd w:val="clear" w:color="auto" w:fill="FFFFFF"/>
            <w:vAlign w:val="center"/>
          </w:tcPr>
          <w:p w14:paraId="04A09899">
            <w:pPr>
              <w:pStyle w:val="21"/>
              <w:bidi w:val="0"/>
              <w:rPr>
                <w:rFonts w:hint="default"/>
              </w:rPr>
            </w:pPr>
            <w:r>
              <w:rPr>
                <w:rFonts w:hint="default"/>
                <w:lang w:val="en-US" w:eastAsia="zh-CN"/>
              </w:rPr>
              <w:t>383.6</w:t>
            </w:r>
          </w:p>
        </w:tc>
      </w:tr>
      <w:tr w14:paraId="47FCEC2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jc w:val="center"/>
        </w:trPr>
        <w:tc>
          <w:tcPr>
            <w:tcW w:w="1190" w:type="dxa"/>
            <w:tcBorders>
              <w:top w:val="nil"/>
              <w:left w:val="nil"/>
              <w:bottom w:val="nil"/>
              <w:right w:val="nil"/>
            </w:tcBorders>
            <w:shd w:val="clear" w:color="auto" w:fill="FFFFFF"/>
            <w:vAlign w:val="center"/>
          </w:tcPr>
          <w:p w14:paraId="7E0C5493">
            <w:pPr>
              <w:pStyle w:val="21"/>
              <w:bidi w:val="0"/>
              <w:rPr>
                <w:rFonts w:hint="default"/>
              </w:rPr>
            </w:pPr>
            <w:r>
              <w:rPr>
                <w:rFonts w:hint="default"/>
                <w:lang w:val="en-US" w:eastAsia="zh-CN"/>
              </w:rPr>
              <w:t>qa</w:t>
            </w:r>
          </w:p>
        </w:tc>
        <w:tc>
          <w:tcPr>
            <w:tcW w:w="1045" w:type="dxa"/>
            <w:tcBorders>
              <w:top w:val="nil"/>
              <w:left w:val="nil"/>
              <w:bottom w:val="nil"/>
              <w:right w:val="nil"/>
            </w:tcBorders>
            <w:shd w:val="clear" w:color="auto" w:fill="FFFFFF"/>
            <w:vAlign w:val="center"/>
          </w:tcPr>
          <w:p w14:paraId="34EEE348">
            <w:pPr>
              <w:pStyle w:val="21"/>
              <w:bidi w:val="0"/>
              <w:rPr>
                <w:rFonts w:hint="default"/>
              </w:rPr>
            </w:pPr>
            <w:r>
              <w:rPr>
                <w:rFonts w:hint="default"/>
                <w:lang w:val="en-US" w:eastAsia="zh-CN"/>
              </w:rPr>
              <w:t>387.44</w:t>
            </w:r>
          </w:p>
        </w:tc>
        <w:tc>
          <w:tcPr>
            <w:tcW w:w="931" w:type="dxa"/>
            <w:tcBorders>
              <w:top w:val="nil"/>
              <w:left w:val="nil"/>
              <w:bottom w:val="nil"/>
              <w:right w:val="nil"/>
            </w:tcBorders>
            <w:shd w:val="clear" w:color="auto" w:fill="FFFFFF"/>
            <w:vAlign w:val="center"/>
          </w:tcPr>
          <w:p w14:paraId="56C0E200">
            <w:pPr>
              <w:pStyle w:val="21"/>
              <w:bidi w:val="0"/>
              <w:rPr>
                <w:rFonts w:hint="default"/>
              </w:rPr>
            </w:pPr>
            <w:r>
              <w:rPr>
                <w:rFonts w:hint="default"/>
                <w:lang w:val="en-US" w:eastAsia="zh-CN"/>
              </w:rPr>
              <w:t>168.75</w:t>
            </w:r>
          </w:p>
        </w:tc>
        <w:tc>
          <w:tcPr>
            <w:tcW w:w="931" w:type="dxa"/>
            <w:tcBorders>
              <w:top w:val="nil"/>
              <w:left w:val="nil"/>
              <w:bottom w:val="nil"/>
              <w:right w:val="nil"/>
            </w:tcBorders>
            <w:shd w:val="clear" w:color="auto" w:fill="FFFFFF"/>
            <w:vAlign w:val="center"/>
          </w:tcPr>
          <w:p w14:paraId="468AFC81">
            <w:pPr>
              <w:pStyle w:val="21"/>
              <w:bidi w:val="0"/>
              <w:rPr>
                <w:rFonts w:hint="default"/>
              </w:rPr>
            </w:pPr>
            <w:r>
              <w:rPr>
                <w:rFonts w:hint="default"/>
                <w:lang w:val="en-US" w:eastAsia="zh-CN"/>
              </w:rPr>
              <w:t>363.11</w:t>
            </w:r>
          </w:p>
        </w:tc>
      </w:tr>
      <w:tr w14:paraId="039480F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jc w:val="center"/>
        </w:trPr>
        <w:tc>
          <w:tcPr>
            <w:tcW w:w="1190" w:type="dxa"/>
            <w:tcBorders>
              <w:top w:val="nil"/>
              <w:left w:val="nil"/>
              <w:bottom w:val="nil"/>
              <w:right w:val="nil"/>
            </w:tcBorders>
            <w:shd w:val="clear" w:color="auto" w:fill="FFFFFF"/>
            <w:vAlign w:val="center"/>
          </w:tcPr>
          <w:p w14:paraId="2E2EFD76">
            <w:pPr>
              <w:pStyle w:val="21"/>
              <w:bidi w:val="0"/>
              <w:rPr>
                <w:rFonts w:hint="default"/>
              </w:rPr>
            </w:pPr>
            <w:r>
              <w:rPr>
                <w:rFonts w:hint="default"/>
                <w:lang w:val="en-US" w:eastAsia="zh-CN"/>
              </w:rPr>
              <w:t>translation</w:t>
            </w:r>
          </w:p>
        </w:tc>
        <w:tc>
          <w:tcPr>
            <w:tcW w:w="1045" w:type="dxa"/>
            <w:tcBorders>
              <w:top w:val="nil"/>
              <w:left w:val="nil"/>
              <w:bottom w:val="nil"/>
              <w:right w:val="nil"/>
            </w:tcBorders>
            <w:shd w:val="clear" w:color="auto" w:fill="FFFFFF"/>
            <w:vAlign w:val="center"/>
          </w:tcPr>
          <w:p w14:paraId="59090D89">
            <w:pPr>
              <w:pStyle w:val="21"/>
              <w:bidi w:val="0"/>
              <w:rPr>
                <w:rFonts w:hint="default"/>
              </w:rPr>
            </w:pPr>
            <w:r>
              <w:rPr>
                <w:rFonts w:hint="default"/>
                <w:lang w:val="en-US" w:eastAsia="zh-CN"/>
              </w:rPr>
              <w:t>471.99</w:t>
            </w:r>
          </w:p>
        </w:tc>
        <w:tc>
          <w:tcPr>
            <w:tcW w:w="931" w:type="dxa"/>
            <w:tcBorders>
              <w:top w:val="nil"/>
              <w:left w:val="nil"/>
              <w:bottom w:val="nil"/>
              <w:right w:val="nil"/>
            </w:tcBorders>
            <w:shd w:val="clear" w:color="auto" w:fill="FFFFFF"/>
            <w:vAlign w:val="center"/>
          </w:tcPr>
          <w:p w14:paraId="74D15437">
            <w:pPr>
              <w:pStyle w:val="21"/>
              <w:bidi w:val="0"/>
              <w:rPr>
                <w:rFonts w:hint="default"/>
              </w:rPr>
            </w:pPr>
            <w:r>
              <w:rPr>
                <w:rFonts w:hint="default"/>
                <w:lang w:val="en-US" w:eastAsia="zh-CN"/>
              </w:rPr>
              <w:t>203.84</w:t>
            </w:r>
          </w:p>
        </w:tc>
        <w:tc>
          <w:tcPr>
            <w:tcW w:w="931" w:type="dxa"/>
            <w:tcBorders>
              <w:top w:val="nil"/>
              <w:left w:val="nil"/>
              <w:bottom w:val="nil"/>
              <w:right w:val="nil"/>
            </w:tcBorders>
            <w:shd w:val="clear" w:color="auto" w:fill="FFFFFF"/>
            <w:vAlign w:val="center"/>
          </w:tcPr>
          <w:p w14:paraId="7C94721D">
            <w:pPr>
              <w:pStyle w:val="21"/>
              <w:bidi w:val="0"/>
              <w:rPr>
                <w:rFonts w:hint="default"/>
              </w:rPr>
            </w:pPr>
            <w:r>
              <w:rPr>
                <w:rFonts w:hint="default"/>
                <w:lang w:val="en-US" w:eastAsia="zh-CN"/>
              </w:rPr>
              <w:t>468.53</w:t>
            </w:r>
          </w:p>
        </w:tc>
      </w:tr>
      <w:tr w14:paraId="11DFC38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jc w:val="center"/>
        </w:trPr>
        <w:tc>
          <w:tcPr>
            <w:tcW w:w="1190" w:type="dxa"/>
            <w:tcBorders>
              <w:top w:val="nil"/>
              <w:left w:val="nil"/>
              <w:bottom w:val="nil"/>
              <w:right w:val="nil"/>
            </w:tcBorders>
            <w:shd w:val="clear" w:color="auto" w:fill="FFFFFF"/>
            <w:vAlign w:val="center"/>
          </w:tcPr>
          <w:p w14:paraId="370E698E">
            <w:pPr>
              <w:pStyle w:val="21"/>
              <w:bidi w:val="0"/>
              <w:rPr>
                <w:rFonts w:hint="default"/>
              </w:rPr>
            </w:pPr>
            <w:r>
              <w:rPr>
                <w:rFonts w:hint="default"/>
                <w:lang w:val="en-US" w:eastAsia="zh-CN"/>
              </w:rPr>
              <w:t>math</w:t>
            </w:r>
          </w:p>
        </w:tc>
        <w:tc>
          <w:tcPr>
            <w:tcW w:w="1045" w:type="dxa"/>
            <w:tcBorders>
              <w:top w:val="nil"/>
              <w:left w:val="nil"/>
              <w:bottom w:val="nil"/>
              <w:right w:val="nil"/>
            </w:tcBorders>
            <w:shd w:val="clear" w:color="auto" w:fill="FFFFFF"/>
            <w:vAlign w:val="center"/>
          </w:tcPr>
          <w:p w14:paraId="6623B2FA">
            <w:pPr>
              <w:pStyle w:val="21"/>
              <w:bidi w:val="0"/>
              <w:rPr>
                <w:rFonts w:hint="default"/>
              </w:rPr>
            </w:pPr>
            <w:r>
              <w:rPr>
                <w:rFonts w:hint="default"/>
                <w:lang w:val="en-US" w:eastAsia="zh-CN"/>
              </w:rPr>
              <w:t>544.23</w:t>
            </w:r>
          </w:p>
        </w:tc>
        <w:tc>
          <w:tcPr>
            <w:tcW w:w="931" w:type="dxa"/>
            <w:tcBorders>
              <w:top w:val="nil"/>
              <w:left w:val="nil"/>
              <w:bottom w:val="nil"/>
              <w:right w:val="nil"/>
            </w:tcBorders>
            <w:shd w:val="clear" w:color="auto" w:fill="FFFFFF"/>
            <w:vAlign w:val="center"/>
          </w:tcPr>
          <w:p w14:paraId="4A66DA05">
            <w:pPr>
              <w:pStyle w:val="21"/>
              <w:bidi w:val="0"/>
              <w:rPr>
                <w:rFonts w:hint="default"/>
              </w:rPr>
            </w:pPr>
            <w:r>
              <w:rPr>
                <w:rFonts w:hint="default"/>
                <w:lang w:val="en-US" w:eastAsia="zh-CN"/>
              </w:rPr>
              <w:t>383.15</w:t>
            </w:r>
          </w:p>
        </w:tc>
        <w:tc>
          <w:tcPr>
            <w:tcW w:w="931" w:type="dxa"/>
            <w:tcBorders>
              <w:top w:val="nil"/>
              <w:left w:val="nil"/>
              <w:bottom w:val="nil"/>
              <w:right w:val="nil"/>
            </w:tcBorders>
            <w:shd w:val="clear" w:color="auto" w:fill="FFFFFF"/>
            <w:vAlign w:val="center"/>
          </w:tcPr>
          <w:p w14:paraId="17DFEB77">
            <w:pPr>
              <w:pStyle w:val="21"/>
              <w:bidi w:val="0"/>
              <w:rPr>
                <w:rFonts w:hint="default"/>
              </w:rPr>
            </w:pPr>
            <w:r>
              <w:rPr>
                <w:rFonts w:hint="default"/>
                <w:lang w:val="en-US" w:eastAsia="zh-CN"/>
              </w:rPr>
              <w:t>428.19</w:t>
            </w:r>
          </w:p>
        </w:tc>
      </w:tr>
      <w:tr w14:paraId="0F414DF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jc w:val="center"/>
        </w:trPr>
        <w:tc>
          <w:tcPr>
            <w:tcW w:w="1190" w:type="dxa"/>
            <w:tcBorders>
              <w:top w:val="nil"/>
              <w:left w:val="nil"/>
              <w:bottom w:val="nil"/>
              <w:right w:val="nil"/>
            </w:tcBorders>
            <w:shd w:val="clear" w:color="auto" w:fill="FFFFFF"/>
            <w:vAlign w:val="center"/>
          </w:tcPr>
          <w:p w14:paraId="79F6FE2E">
            <w:pPr>
              <w:pStyle w:val="21"/>
              <w:bidi w:val="0"/>
              <w:rPr>
                <w:rFonts w:hint="default"/>
              </w:rPr>
            </w:pPr>
            <w:r>
              <w:rPr>
                <w:rFonts w:hint="default"/>
                <w:lang w:val="en-US" w:eastAsia="zh-CN"/>
              </w:rPr>
              <w:t>reasoning</w:t>
            </w:r>
          </w:p>
        </w:tc>
        <w:tc>
          <w:tcPr>
            <w:tcW w:w="1045" w:type="dxa"/>
            <w:tcBorders>
              <w:top w:val="nil"/>
              <w:left w:val="nil"/>
              <w:bottom w:val="nil"/>
              <w:right w:val="nil"/>
            </w:tcBorders>
            <w:shd w:val="clear" w:color="auto" w:fill="FFFFFF"/>
            <w:vAlign w:val="center"/>
          </w:tcPr>
          <w:p w14:paraId="1189892A">
            <w:pPr>
              <w:pStyle w:val="21"/>
              <w:bidi w:val="0"/>
              <w:rPr>
                <w:rFonts w:hint="default"/>
              </w:rPr>
            </w:pPr>
            <w:r>
              <w:rPr>
                <w:rFonts w:hint="default"/>
                <w:lang w:val="en-US" w:eastAsia="zh-CN"/>
              </w:rPr>
              <w:t>640.66</w:t>
            </w:r>
          </w:p>
        </w:tc>
        <w:tc>
          <w:tcPr>
            <w:tcW w:w="931" w:type="dxa"/>
            <w:tcBorders>
              <w:top w:val="nil"/>
              <w:left w:val="nil"/>
              <w:bottom w:val="nil"/>
              <w:right w:val="nil"/>
            </w:tcBorders>
            <w:shd w:val="clear" w:color="auto" w:fill="FFFFFF"/>
            <w:vAlign w:val="center"/>
          </w:tcPr>
          <w:p w14:paraId="14300937">
            <w:pPr>
              <w:pStyle w:val="21"/>
              <w:bidi w:val="0"/>
              <w:rPr>
                <w:rFonts w:hint="default"/>
              </w:rPr>
            </w:pPr>
            <w:r>
              <w:rPr>
                <w:rFonts w:hint="default"/>
                <w:lang w:val="en-US" w:eastAsia="zh-CN"/>
              </w:rPr>
              <w:t>376.09</w:t>
            </w:r>
          </w:p>
        </w:tc>
        <w:tc>
          <w:tcPr>
            <w:tcW w:w="931" w:type="dxa"/>
            <w:tcBorders>
              <w:top w:val="nil"/>
              <w:left w:val="nil"/>
              <w:bottom w:val="nil"/>
              <w:right w:val="nil"/>
            </w:tcBorders>
            <w:shd w:val="clear" w:color="auto" w:fill="FFFFFF"/>
            <w:vAlign w:val="center"/>
          </w:tcPr>
          <w:p w14:paraId="1B514B38">
            <w:pPr>
              <w:pStyle w:val="21"/>
              <w:bidi w:val="0"/>
              <w:rPr>
                <w:rFonts w:hint="default"/>
              </w:rPr>
            </w:pPr>
            <w:r>
              <w:rPr>
                <w:rFonts w:hint="default"/>
                <w:lang w:val="en-US" w:eastAsia="zh-CN"/>
              </w:rPr>
              <w:t>731.33</w:t>
            </w:r>
          </w:p>
        </w:tc>
      </w:tr>
      <w:tr w14:paraId="17D50CF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jc w:val="center"/>
        </w:trPr>
        <w:tc>
          <w:tcPr>
            <w:tcW w:w="1190" w:type="dxa"/>
            <w:tcBorders>
              <w:top w:val="nil"/>
              <w:left w:val="nil"/>
              <w:bottom w:val="nil"/>
              <w:right w:val="nil"/>
            </w:tcBorders>
            <w:shd w:val="clear" w:color="auto" w:fill="FFFFFF"/>
            <w:vAlign w:val="center"/>
          </w:tcPr>
          <w:p w14:paraId="399A71CA">
            <w:pPr>
              <w:pStyle w:val="21"/>
              <w:bidi w:val="0"/>
              <w:rPr>
                <w:rFonts w:hint="default"/>
              </w:rPr>
            </w:pPr>
            <w:r>
              <w:rPr>
                <w:rFonts w:hint="default"/>
                <w:lang w:val="en-US" w:eastAsia="zh-CN"/>
              </w:rPr>
              <w:t>creative</w:t>
            </w:r>
          </w:p>
        </w:tc>
        <w:tc>
          <w:tcPr>
            <w:tcW w:w="1045" w:type="dxa"/>
            <w:tcBorders>
              <w:top w:val="nil"/>
              <w:left w:val="nil"/>
              <w:bottom w:val="nil"/>
              <w:right w:val="nil"/>
            </w:tcBorders>
            <w:shd w:val="clear" w:color="auto" w:fill="FFFFFF"/>
            <w:vAlign w:val="center"/>
          </w:tcPr>
          <w:p w14:paraId="695BAF93">
            <w:pPr>
              <w:pStyle w:val="21"/>
              <w:bidi w:val="0"/>
              <w:rPr>
                <w:rFonts w:hint="default"/>
              </w:rPr>
            </w:pPr>
            <w:r>
              <w:rPr>
                <w:rFonts w:hint="default"/>
                <w:lang w:val="en-US" w:eastAsia="zh-CN"/>
              </w:rPr>
              <w:t>1038.47</w:t>
            </w:r>
          </w:p>
        </w:tc>
        <w:tc>
          <w:tcPr>
            <w:tcW w:w="931" w:type="dxa"/>
            <w:tcBorders>
              <w:top w:val="nil"/>
              <w:left w:val="nil"/>
              <w:bottom w:val="nil"/>
              <w:right w:val="nil"/>
            </w:tcBorders>
            <w:shd w:val="clear" w:color="auto" w:fill="FFFFFF"/>
            <w:vAlign w:val="center"/>
          </w:tcPr>
          <w:p w14:paraId="583DC27C">
            <w:pPr>
              <w:pStyle w:val="21"/>
              <w:bidi w:val="0"/>
              <w:rPr>
                <w:rFonts w:hint="default"/>
              </w:rPr>
            </w:pPr>
            <w:r>
              <w:rPr>
                <w:rFonts w:hint="default"/>
                <w:lang w:val="en-US" w:eastAsia="zh-CN"/>
              </w:rPr>
              <w:t>1204.86</w:t>
            </w:r>
          </w:p>
        </w:tc>
        <w:tc>
          <w:tcPr>
            <w:tcW w:w="931" w:type="dxa"/>
            <w:tcBorders>
              <w:top w:val="nil"/>
              <w:left w:val="nil"/>
              <w:bottom w:val="nil"/>
              <w:right w:val="nil"/>
            </w:tcBorders>
            <w:shd w:val="clear" w:color="auto" w:fill="FFFFFF"/>
            <w:vAlign w:val="center"/>
          </w:tcPr>
          <w:p w14:paraId="6C2ECEE1">
            <w:pPr>
              <w:pStyle w:val="21"/>
              <w:bidi w:val="0"/>
              <w:rPr>
                <w:rFonts w:hint="default"/>
              </w:rPr>
            </w:pPr>
            <w:r>
              <w:rPr>
                <w:rFonts w:hint="default"/>
                <w:lang w:val="en-US" w:eastAsia="zh-CN"/>
              </w:rPr>
              <w:t>828.35</w:t>
            </w:r>
          </w:p>
        </w:tc>
      </w:tr>
      <w:tr w14:paraId="0B7ED4B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jc w:val="center"/>
        </w:trPr>
        <w:tc>
          <w:tcPr>
            <w:tcW w:w="1190" w:type="dxa"/>
            <w:tcBorders>
              <w:top w:val="nil"/>
              <w:left w:val="nil"/>
              <w:bottom w:val="nil"/>
              <w:right w:val="nil"/>
            </w:tcBorders>
            <w:shd w:val="clear" w:color="auto" w:fill="FFFFFF"/>
            <w:vAlign w:val="center"/>
          </w:tcPr>
          <w:p w14:paraId="2C8685A6">
            <w:pPr>
              <w:pStyle w:val="21"/>
              <w:bidi w:val="0"/>
              <w:rPr>
                <w:rFonts w:hint="default"/>
              </w:rPr>
            </w:pPr>
            <w:r>
              <w:rPr>
                <w:rFonts w:hint="default"/>
                <w:lang w:val="en-US" w:eastAsia="zh-CN"/>
              </w:rPr>
              <w:t>multi_turn</w:t>
            </w:r>
          </w:p>
        </w:tc>
        <w:tc>
          <w:tcPr>
            <w:tcW w:w="1045" w:type="dxa"/>
            <w:tcBorders>
              <w:top w:val="nil"/>
              <w:left w:val="nil"/>
              <w:bottom w:val="nil"/>
              <w:right w:val="nil"/>
            </w:tcBorders>
            <w:shd w:val="clear" w:color="auto" w:fill="FFFFFF"/>
            <w:vAlign w:val="center"/>
          </w:tcPr>
          <w:p w14:paraId="0282A513">
            <w:pPr>
              <w:pStyle w:val="21"/>
              <w:bidi w:val="0"/>
              <w:rPr>
                <w:rFonts w:hint="default"/>
              </w:rPr>
            </w:pPr>
            <w:r>
              <w:rPr>
                <w:rFonts w:hint="default"/>
                <w:lang w:val="en-US" w:eastAsia="zh-CN"/>
              </w:rPr>
              <w:t>1613.21</w:t>
            </w:r>
          </w:p>
        </w:tc>
        <w:tc>
          <w:tcPr>
            <w:tcW w:w="931" w:type="dxa"/>
            <w:tcBorders>
              <w:top w:val="nil"/>
              <w:left w:val="nil"/>
              <w:bottom w:val="nil"/>
              <w:right w:val="nil"/>
            </w:tcBorders>
            <w:shd w:val="clear" w:color="auto" w:fill="FFFFFF"/>
            <w:vAlign w:val="center"/>
          </w:tcPr>
          <w:p w14:paraId="76B3E4F8">
            <w:pPr>
              <w:pStyle w:val="21"/>
              <w:bidi w:val="0"/>
              <w:rPr>
                <w:rFonts w:hint="default"/>
              </w:rPr>
            </w:pPr>
            <w:r>
              <w:rPr>
                <w:rFonts w:hint="default"/>
                <w:lang w:val="en-US" w:eastAsia="zh-CN"/>
              </w:rPr>
              <w:t>704.31</w:t>
            </w:r>
          </w:p>
        </w:tc>
        <w:tc>
          <w:tcPr>
            <w:tcW w:w="931" w:type="dxa"/>
            <w:tcBorders>
              <w:top w:val="nil"/>
              <w:left w:val="nil"/>
              <w:bottom w:val="nil"/>
              <w:right w:val="nil"/>
            </w:tcBorders>
            <w:shd w:val="clear" w:color="auto" w:fill="FFFFFF"/>
            <w:vAlign w:val="center"/>
          </w:tcPr>
          <w:p w14:paraId="7A54DC20">
            <w:pPr>
              <w:pStyle w:val="21"/>
              <w:bidi w:val="0"/>
              <w:rPr>
                <w:rFonts w:hint="default"/>
              </w:rPr>
            </w:pPr>
            <w:r>
              <w:rPr>
                <w:rFonts w:hint="default"/>
                <w:lang w:val="en-US" w:eastAsia="zh-CN"/>
              </w:rPr>
              <w:t>1564.6</w:t>
            </w:r>
          </w:p>
        </w:tc>
      </w:tr>
      <w:tr w14:paraId="2B169E1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5" w:hRule="atLeast"/>
          <w:jc w:val="center"/>
        </w:trPr>
        <w:tc>
          <w:tcPr>
            <w:tcW w:w="1190" w:type="dxa"/>
            <w:tcBorders>
              <w:top w:val="nil"/>
              <w:left w:val="nil"/>
              <w:bottom w:val="single" w:color="000000" w:sz="12" w:space="0"/>
              <w:right w:val="nil"/>
            </w:tcBorders>
            <w:shd w:val="clear" w:color="auto" w:fill="FFFFFF"/>
            <w:vAlign w:val="center"/>
          </w:tcPr>
          <w:p w14:paraId="17FD384B">
            <w:pPr>
              <w:pStyle w:val="21"/>
              <w:bidi w:val="0"/>
              <w:rPr>
                <w:rFonts w:hint="default"/>
              </w:rPr>
            </w:pPr>
            <w:r>
              <w:rPr>
                <w:rFonts w:hint="default"/>
                <w:lang w:val="en-US" w:eastAsia="zh-CN"/>
              </w:rPr>
              <w:t>code</w:t>
            </w:r>
          </w:p>
        </w:tc>
        <w:tc>
          <w:tcPr>
            <w:tcW w:w="1045" w:type="dxa"/>
            <w:tcBorders>
              <w:top w:val="nil"/>
              <w:left w:val="nil"/>
              <w:bottom w:val="single" w:color="000000" w:sz="12" w:space="0"/>
              <w:right w:val="nil"/>
            </w:tcBorders>
            <w:shd w:val="clear" w:color="auto" w:fill="FFFFFF"/>
            <w:vAlign w:val="center"/>
          </w:tcPr>
          <w:p w14:paraId="7C31A383">
            <w:pPr>
              <w:pStyle w:val="21"/>
              <w:bidi w:val="0"/>
              <w:rPr>
                <w:rFonts w:hint="default"/>
              </w:rPr>
            </w:pPr>
            <w:r>
              <w:rPr>
                <w:rFonts w:hint="default"/>
                <w:lang w:val="en-US" w:eastAsia="zh-CN"/>
              </w:rPr>
              <w:t>1790.55</w:t>
            </w:r>
          </w:p>
        </w:tc>
        <w:tc>
          <w:tcPr>
            <w:tcW w:w="931" w:type="dxa"/>
            <w:tcBorders>
              <w:top w:val="nil"/>
              <w:left w:val="nil"/>
              <w:bottom w:val="single" w:color="000000" w:sz="12" w:space="0"/>
              <w:right w:val="nil"/>
            </w:tcBorders>
            <w:shd w:val="clear" w:color="auto" w:fill="FFFFFF"/>
            <w:vAlign w:val="center"/>
          </w:tcPr>
          <w:p w14:paraId="0AFD332D">
            <w:pPr>
              <w:pStyle w:val="21"/>
              <w:bidi w:val="0"/>
              <w:rPr>
                <w:rFonts w:hint="default"/>
              </w:rPr>
            </w:pPr>
            <w:r>
              <w:rPr>
                <w:rFonts w:hint="default"/>
                <w:lang w:val="en-US" w:eastAsia="zh-CN"/>
              </w:rPr>
              <w:t>2045.42</w:t>
            </w:r>
          </w:p>
        </w:tc>
        <w:tc>
          <w:tcPr>
            <w:tcW w:w="931" w:type="dxa"/>
            <w:tcBorders>
              <w:top w:val="nil"/>
              <w:left w:val="nil"/>
              <w:bottom w:val="single" w:color="000000" w:sz="12" w:space="0"/>
              <w:right w:val="nil"/>
            </w:tcBorders>
            <w:shd w:val="clear" w:color="auto" w:fill="FFFFFF"/>
            <w:vAlign w:val="center"/>
          </w:tcPr>
          <w:p w14:paraId="3094AF54">
            <w:pPr>
              <w:pStyle w:val="21"/>
              <w:bidi w:val="0"/>
              <w:rPr>
                <w:rFonts w:hint="default"/>
              </w:rPr>
            </w:pPr>
            <w:r>
              <w:rPr>
                <w:rFonts w:hint="default"/>
                <w:lang w:val="en-US" w:eastAsia="zh-CN"/>
              </w:rPr>
              <w:t>1214.09</w:t>
            </w:r>
          </w:p>
        </w:tc>
      </w:tr>
    </w:tbl>
    <w:p w14:paraId="01BAC246">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ascii="Times New Roman" w:hAnsi="Times New Roman" w:eastAsia="宋体" w:cs="Times New Roman"/>
          <w:sz w:val="24"/>
          <w:szCs w:val="24"/>
        </w:rPr>
      </w:pPr>
      <w:r>
        <w:rPr>
          <w:rFonts w:ascii="Times New Roman" w:hAnsi="Times New Roman" w:eastAsia="宋体" w:cs="Times New Roman"/>
          <w:sz w:val="24"/>
          <w:szCs w:val="24"/>
        </w:rPr>
        <w:t>从统计结果可以观察到，任务之间的能耗差异呈现明显的层级结构。摘要与问答任务的平均能耗分别为 339 J 与 387 J，属于计算负载最低的一类任务；相比之下，多轮对话与代码生成任务的平均能耗分别达到 1613 J 与 1790 J。两类任务之间的能耗差距超过 5 倍。</w:t>
      </w:r>
    </w:p>
    <w:p w14:paraId="0DB372C1">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ascii="Times New Roman" w:hAnsi="Times New Roman" w:eastAsia="宋体" w:cs="Times New Roman"/>
          <w:sz w:val="24"/>
          <w:szCs w:val="24"/>
        </w:rPr>
      </w:pPr>
      <w:r>
        <w:rPr>
          <w:rFonts w:ascii="Times New Roman" w:hAnsi="Times New Roman" w:eastAsia="宋体" w:cs="Times New Roman"/>
          <w:sz w:val="24"/>
          <w:szCs w:val="24"/>
        </w:rPr>
        <w:t>这一差异主要源于推理阶段计算量的差异。生成式任务通常需要产生更长的输出序列，同时需要处理更复杂的上下文依赖关系，从而增加 attention 计算规模。代码生成与多轮对话任务通常涉及更长的上下文窗口和更高的 token 生成数量，因此表现出更高的 GPU 能耗。</w:t>
      </w:r>
    </w:p>
    <w:p w14:paraId="7E1CD384">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ascii="Times New Roman" w:hAnsi="Times New Roman" w:eastAsia="宋体" w:cs="Times New Roman"/>
          <w:sz w:val="24"/>
          <w:szCs w:val="24"/>
        </w:rPr>
      </w:pPr>
      <w:r>
        <w:rPr>
          <w:rFonts w:ascii="Times New Roman" w:hAnsi="Times New Roman" w:eastAsia="宋体" w:cs="Times New Roman"/>
          <w:sz w:val="24"/>
          <w:szCs w:val="24"/>
        </w:rPr>
        <w:t>在模型维度上，我们同样观察到显著的能耗差异。Kruskal--Wallis 检验结果为</w:t>
      </w:r>
    </w:p>
    <w:p w14:paraId="1E4DF26B">
      <w:pPr>
        <w:keepNext w:val="0"/>
        <w:keepLines w:val="0"/>
        <w:pageBreakBefore w:val="0"/>
        <w:kinsoku/>
        <w:wordWrap/>
        <w:overflowPunct/>
        <w:topLinePunct w:val="0"/>
        <w:autoSpaceDE/>
        <w:autoSpaceDN/>
        <w:bidi w:val="0"/>
        <w:adjustRightInd/>
        <w:snapToGrid/>
        <w:spacing w:beforeAutospacing="0" w:afterAutospacing="0" w:line="400" w:lineRule="exact"/>
        <w:rPr>
          <w:rFonts w:ascii="Times New Roman" w:hAnsi="Times New Roman" w:eastAsia="宋体" w:cs="Times New Roman"/>
          <w:sz w:val="24"/>
          <w:szCs w:val="24"/>
        </w:rPr>
      </w:pPr>
      <m:oMathPara>
        <m:oMath>
          <m:r>
            <m:rPr/>
            <w:rPr>
              <w:rFonts w:ascii="Times New Roman" w:hAnsi="Times New Roman" w:eastAsia="宋体" w:cs="Times New Roman"/>
              <w:sz w:val="24"/>
              <w:szCs w:val="24"/>
            </w:rPr>
            <m:t>H</m:t>
          </m:r>
          <m:r>
            <m:rPr>
              <m:sty m:val="p"/>
            </m:rPr>
            <w:rPr>
              <w:rFonts w:ascii="Times New Roman" w:hAnsi="Times New Roman" w:eastAsia="宋体" w:cs="Times New Roman"/>
              <w:sz w:val="24"/>
              <w:szCs w:val="24"/>
            </w:rPr>
            <m:t xml:space="preserve">=42.99, </m:t>
          </m:r>
          <m:r>
            <m:rPr/>
            <w:rPr>
              <w:rFonts w:ascii="Times New Roman" w:hAnsi="Times New Roman" w:eastAsia="宋体" w:cs="Times New Roman"/>
              <w:sz w:val="24"/>
              <w:szCs w:val="24"/>
            </w:rPr>
            <m:t>p</m:t>
          </m:r>
          <m:r>
            <m:rPr>
              <m:sty m:val="p"/>
            </m:rPr>
            <w:rPr>
              <w:rFonts w:ascii="Times New Roman" w:hAnsi="Times New Roman" w:eastAsia="宋体" w:cs="Times New Roman"/>
              <w:sz w:val="24"/>
              <w:szCs w:val="24"/>
            </w:rPr>
            <m:t>=1.1×</m:t>
          </m:r>
          <m:sSup>
            <m:sSupPr>
              <m:ctrlPr>
                <w:rPr>
                  <w:rFonts w:ascii="Cambria Math" w:hAnsi="Cambria Math" w:eastAsia="宋体" w:cs="Times New Roman"/>
                  <w:sz w:val="24"/>
                  <w:szCs w:val="24"/>
                </w:rPr>
              </m:ctrlPr>
            </m:sSupPr>
            <m:e>
              <m:r>
                <m:rPr>
                  <m:sty m:val="p"/>
                </m:rPr>
                <w:rPr>
                  <w:rFonts w:ascii="Times New Roman" w:hAnsi="Times New Roman" w:eastAsia="宋体" w:cs="Times New Roman"/>
                  <w:sz w:val="24"/>
                  <w:szCs w:val="24"/>
                </w:rPr>
                <m:t>10</m:t>
              </m:r>
              <m:ctrlPr>
                <w:rPr>
                  <w:rFonts w:ascii="Cambria Math" w:hAnsi="Cambria Math" w:eastAsia="宋体" w:cs="Times New Roman"/>
                  <w:sz w:val="24"/>
                  <w:szCs w:val="24"/>
                </w:rPr>
              </m:ctrlPr>
            </m:e>
            <m:sup>
              <m:r>
                <m:rPr>
                  <m:sty m:val="p"/>
                </m:rPr>
                <w:rPr>
                  <w:rFonts w:ascii="Times New Roman" w:hAnsi="Times New Roman" w:eastAsia="宋体" w:cs="Times New Roman"/>
                  <w:sz w:val="24"/>
                  <w:szCs w:val="24"/>
                </w:rPr>
                <m:t>−5</m:t>
              </m:r>
              <m:ctrlPr>
                <w:rPr>
                  <w:rFonts w:ascii="Cambria Math" w:hAnsi="Cambria Math" w:eastAsia="宋体" w:cs="Times New Roman"/>
                  <w:sz w:val="24"/>
                  <w:szCs w:val="24"/>
                </w:rPr>
              </m:ctrlPr>
            </m:sup>
          </m:sSup>
        </m:oMath>
      </m:oMathPara>
    </w:p>
    <w:p w14:paraId="30F83078">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ascii="Times New Roman" w:hAnsi="Times New Roman" w:eastAsia="宋体" w:cs="Times New Roman"/>
          <w:sz w:val="24"/>
          <w:szCs w:val="24"/>
        </w:rPr>
      </w:pPr>
      <w:r>
        <w:rPr>
          <w:rFonts w:ascii="Times New Roman" w:hAnsi="Times New Roman" w:eastAsia="宋体" w:cs="Times New Roman"/>
          <w:sz w:val="24"/>
          <w:szCs w:val="24"/>
        </w:rPr>
        <w:t>表明不同模型之间的 GPU 能耗分布存在显著差异。</w:t>
      </w:r>
    </w:p>
    <w:p w14:paraId="6953093B">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eastAsia" w:ascii="Times New Roman" w:hAnsi="Times New Roman" w:eastAsia="宋体" w:cs="Times New Roman"/>
          <w:sz w:val="24"/>
          <w:szCs w:val="24"/>
          <w:lang w:val="en-US" w:eastAsia="zh-CN"/>
        </w:rPr>
      </w:pPr>
      <w:r>
        <w:rPr>
          <w:rFonts w:hint="eastAsia" w:cs="Times New Roman"/>
          <w:sz w:val="24"/>
          <w:szCs w:val="24"/>
          <w:lang w:val="en-US" w:eastAsia="zh-CN"/>
        </w:rPr>
        <w:t>表3-2中，</w:t>
      </w:r>
      <w:r>
        <w:rPr>
          <w:rFonts w:ascii="Times New Roman" w:hAnsi="Times New Roman" w:eastAsia="宋体" w:cs="Times New Roman"/>
          <w:sz w:val="24"/>
          <w:szCs w:val="24"/>
        </w:rPr>
        <w:t>模型之间的能耗差异非常明显。参数规模较小的 gemma-2b-it (4bit) 平均能耗仅为 225 J，而 qwen2.5-7B (8bit) 的平均能耗达到 6271 J，两者差距接近 28 倍</w:t>
      </w:r>
      <w:r>
        <w:rPr>
          <w:rFonts w:hint="eastAsia" w:cs="Times New Roman"/>
          <w:sz w:val="24"/>
          <w:szCs w:val="24"/>
          <w:lang w:val="en-US" w:eastAsia="zh-CN"/>
        </w:rPr>
        <w:t>说明</w:t>
      </w:r>
      <w:r>
        <w:rPr>
          <w:rFonts w:ascii="Times New Roman" w:hAnsi="Times New Roman" w:eastAsia="宋体" w:cs="Times New Roman"/>
          <w:sz w:val="24"/>
          <w:szCs w:val="24"/>
        </w:rPr>
        <w:t>模型规模是影响推理能耗的重要因素</w:t>
      </w:r>
      <w:r>
        <w:rPr>
          <w:rFonts w:hint="eastAsia" w:cs="Times New Roman"/>
          <w:sz w:val="24"/>
          <w:szCs w:val="24"/>
          <w:lang w:eastAsia="zh-CN"/>
        </w:rPr>
        <w:t>，</w:t>
      </w:r>
      <w:r>
        <w:rPr>
          <w:rFonts w:ascii="Times New Roman" w:hAnsi="Times New Roman" w:eastAsia="宋体" w:cs="Times New Roman"/>
          <w:sz w:val="24"/>
          <w:szCs w:val="24"/>
        </w:rPr>
        <w:t>此外量化策略也会对能耗产生明显影响。</w:t>
      </w:r>
    </w:p>
    <w:p w14:paraId="190AA310">
      <w:pPr>
        <w:keepNext w:val="0"/>
        <w:keepLines w:val="0"/>
        <w:pageBreakBefore w:val="0"/>
        <w:widowControl w:val="0"/>
        <w:kinsoku/>
        <w:wordWrap/>
        <w:overflowPunct/>
        <w:topLinePunct w:val="0"/>
        <w:autoSpaceDE/>
        <w:autoSpaceDN/>
        <w:bidi w:val="0"/>
        <w:adjustRightInd/>
        <w:snapToGrid/>
        <w:spacing w:beforeAutospacing="0" w:afterAutospacing="0" w:line="400" w:lineRule="exact"/>
        <w:jc w:val="center"/>
        <w:textAlignment w:val="auto"/>
        <w:rPr>
          <w:rFonts w:ascii="Times New Roman" w:hAnsi="Times New Roman" w:eastAsia="宋体" w:cs="Times New Roman"/>
          <w:b/>
          <w:bCs/>
          <w:sz w:val="21"/>
          <w:szCs w:val="21"/>
        </w:rPr>
      </w:pPr>
      <w:r>
        <w:rPr>
          <w:rFonts w:ascii="Times New Roman" w:hAnsi="Times New Roman" w:eastAsia="宋体" w:cs="Times New Roman"/>
          <w:b/>
          <w:bCs/>
          <w:sz w:val="21"/>
          <w:szCs w:val="21"/>
        </w:rPr>
        <w:t>表</w:t>
      </w:r>
      <w:r>
        <w:rPr>
          <w:rFonts w:hint="eastAsia" w:cs="Times New Roman"/>
          <w:b/>
          <w:bCs/>
          <w:sz w:val="21"/>
          <w:szCs w:val="21"/>
          <w:lang w:val="en-US" w:eastAsia="zh-CN"/>
        </w:rPr>
        <w:t>3-2</w:t>
      </w:r>
      <w:r>
        <w:rPr>
          <w:rFonts w:ascii="Times New Roman" w:hAnsi="Times New Roman" w:eastAsia="宋体" w:cs="Times New Roman"/>
          <w:b/>
          <w:bCs/>
          <w:sz w:val="21"/>
          <w:szCs w:val="21"/>
        </w:rPr>
        <w:t xml:space="preserve"> 各模型的平均能耗统计</w:t>
      </w:r>
    </w:p>
    <w:tbl>
      <w:tblPr>
        <w:tblStyle w:val="9"/>
        <w:tblW w:w="828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2070"/>
        <w:gridCol w:w="2070"/>
        <w:gridCol w:w="2070"/>
        <w:gridCol w:w="2070"/>
      </w:tblGrid>
      <w:tr w14:paraId="61CA6CF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0" w:hRule="atLeast"/>
          <w:jc w:val="center"/>
        </w:trPr>
        <w:tc>
          <w:tcPr>
            <w:tcW w:w="2070" w:type="dxa"/>
            <w:tcBorders>
              <w:top w:val="single" w:color="000000" w:sz="12" w:space="0"/>
              <w:left w:val="single" w:color="000000" w:sz="12" w:space="0"/>
              <w:bottom w:val="single" w:color="000000" w:sz="8" w:space="0"/>
              <w:right w:val="nil"/>
            </w:tcBorders>
            <w:shd w:val="clear" w:color="auto" w:fill="FFFFFF"/>
            <w:vAlign w:val="center"/>
          </w:tcPr>
          <w:p w14:paraId="1E87AB83">
            <w:pPr>
              <w:pStyle w:val="21"/>
              <w:bidi w:val="0"/>
              <w:rPr>
                <w:rFonts w:hint="default"/>
              </w:rPr>
            </w:pPr>
            <w:r>
              <w:rPr>
                <w:rFonts w:hint="default"/>
                <w:lang w:val="en-US" w:eastAsia="zh-CN"/>
              </w:rPr>
              <w:t>Model</w:t>
            </w:r>
          </w:p>
        </w:tc>
        <w:tc>
          <w:tcPr>
            <w:tcW w:w="2070" w:type="dxa"/>
            <w:tcBorders>
              <w:top w:val="single" w:color="000000" w:sz="12" w:space="0"/>
              <w:left w:val="nil"/>
              <w:bottom w:val="single" w:color="000000" w:sz="8" w:space="0"/>
              <w:right w:val="nil"/>
            </w:tcBorders>
            <w:shd w:val="clear" w:color="auto" w:fill="FFFFFF"/>
            <w:vAlign w:val="center"/>
          </w:tcPr>
          <w:p w14:paraId="0E6B2CAC">
            <w:pPr>
              <w:pStyle w:val="21"/>
              <w:bidi w:val="0"/>
              <w:rPr>
                <w:rFonts w:hint="default"/>
              </w:rPr>
            </w:pPr>
            <w:r>
              <w:rPr>
                <w:rFonts w:hint="default"/>
                <w:lang w:val="en-US" w:eastAsia="zh-CN"/>
              </w:rPr>
              <w:t>Mean Energy (J)</w:t>
            </w:r>
          </w:p>
        </w:tc>
        <w:tc>
          <w:tcPr>
            <w:tcW w:w="2070" w:type="dxa"/>
            <w:tcBorders>
              <w:top w:val="single" w:color="000000" w:sz="12" w:space="0"/>
              <w:left w:val="single" w:color="000000" w:sz="12" w:space="0"/>
              <w:bottom w:val="single" w:color="000000" w:sz="8" w:space="0"/>
              <w:right w:val="nil"/>
            </w:tcBorders>
            <w:shd w:val="clear" w:color="auto" w:fill="FFFFFF"/>
            <w:vAlign w:val="center"/>
          </w:tcPr>
          <w:p w14:paraId="7BB20240">
            <w:pPr>
              <w:pStyle w:val="21"/>
              <w:bidi w:val="0"/>
              <w:rPr>
                <w:rFonts w:hint="default"/>
              </w:rPr>
            </w:pPr>
            <w:r>
              <w:rPr>
                <w:rFonts w:hint="default"/>
                <w:lang w:val="en-US" w:eastAsia="zh-CN"/>
              </w:rPr>
              <w:t>Model</w:t>
            </w:r>
          </w:p>
        </w:tc>
        <w:tc>
          <w:tcPr>
            <w:tcW w:w="2070" w:type="dxa"/>
            <w:tcBorders>
              <w:top w:val="single" w:color="000000" w:sz="12" w:space="0"/>
              <w:left w:val="nil"/>
              <w:bottom w:val="single" w:color="000000" w:sz="8" w:space="0"/>
              <w:right w:val="single" w:color="000000" w:sz="12" w:space="0"/>
            </w:tcBorders>
            <w:shd w:val="clear" w:color="auto" w:fill="FFFFFF"/>
            <w:vAlign w:val="center"/>
          </w:tcPr>
          <w:p w14:paraId="737D33F6">
            <w:pPr>
              <w:pStyle w:val="21"/>
              <w:bidi w:val="0"/>
              <w:rPr>
                <w:rFonts w:hint="default"/>
              </w:rPr>
            </w:pPr>
            <w:r>
              <w:rPr>
                <w:rFonts w:hint="default"/>
                <w:lang w:val="en-US" w:eastAsia="zh-CN"/>
              </w:rPr>
              <w:t>Mean Energy (J)</w:t>
            </w:r>
          </w:p>
        </w:tc>
      </w:tr>
      <w:tr w14:paraId="092D05A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jc w:val="center"/>
        </w:trPr>
        <w:tc>
          <w:tcPr>
            <w:tcW w:w="2070" w:type="dxa"/>
            <w:tcBorders>
              <w:top w:val="nil"/>
              <w:left w:val="single" w:color="000000" w:sz="12" w:space="0"/>
              <w:bottom w:val="nil"/>
              <w:right w:val="nil"/>
            </w:tcBorders>
            <w:shd w:val="clear" w:color="auto" w:fill="FFFFFF"/>
            <w:vAlign w:val="center"/>
          </w:tcPr>
          <w:p w14:paraId="663313B6">
            <w:pPr>
              <w:pStyle w:val="21"/>
              <w:bidi w:val="0"/>
              <w:rPr>
                <w:rFonts w:hint="default"/>
              </w:rPr>
            </w:pPr>
            <w:r>
              <w:rPr>
                <w:rFonts w:hint="default"/>
                <w:lang w:val="en-US" w:eastAsia="zh-CN"/>
              </w:rPr>
              <w:t>gemma-2b-it 4bit</w:t>
            </w:r>
          </w:p>
        </w:tc>
        <w:tc>
          <w:tcPr>
            <w:tcW w:w="2070" w:type="dxa"/>
            <w:tcBorders>
              <w:top w:val="nil"/>
              <w:left w:val="nil"/>
              <w:bottom w:val="nil"/>
              <w:right w:val="nil"/>
            </w:tcBorders>
            <w:shd w:val="clear" w:color="auto" w:fill="FFFFFF"/>
            <w:vAlign w:val="center"/>
          </w:tcPr>
          <w:p w14:paraId="1F5FFAE3">
            <w:pPr>
              <w:pStyle w:val="21"/>
              <w:bidi w:val="0"/>
              <w:rPr>
                <w:rFonts w:hint="default"/>
              </w:rPr>
            </w:pPr>
            <w:r>
              <w:rPr>
                <w:rFonts w:hint="default"/>
                <w:lang w:val="en-US" w:eastAsia="zh-CN"/>
              </w:rPr>
              <w:t>225.27</w:t>
            </w:r>
          </w:p>
        </w:tc>
        <w:tc>
          <w:tcPr>
            <w:tcW w:w="2070" w:type="dxa"/>
            <w:tcBorders>
              <w:top w:val="nil"/>
              <w:left w:val="single" w:color="000000" w:sz="12" w:space="0"/>
              <w:bottom w:val="nil"/>
              <w:right w:val="nil"/>
            </w:tcBorders>
            <w:shd w:val="clear" w:color="auto" w:fill="FFFFFF"/>
            <w:vAlign w:val="center"/>
          </w:tcPr>
          <w:p w14:paraId="2E0F9C01">
            <w:pPr>
              <w:pStyle w:val="21"/>
              <w:bidi w:val="0"/>
              <w:rPr>
                <w:rFonts w:hint="default"/>
              </w:rPr>
            </w:pPr>
            <w:r>
              <w:rPr>
                <w:rFonts w:hint="default"/>
                <w:lang w:val="en-US" w:eastAsia="zh-CN"/>
              </w:rPr>
              <w:t>phi-3 mini 8bit</w:t>
            </w:r>
          </w:p>
        </w:tc>
        <w:tc>
          <w:tcPr>
            <w:tcW w:w="2070" w:type="dxa"/>
            <w:tcBorders>
              <w:top w:val="nil"/>
              <w:left w:val="nil"/>
              <w:bottom w:val="nil"/>
              <w:right w:val="single" w:color="000000" w:sz="12" w:space="0"/>
            </w:tcBorders>
            <w:shd w:val="clear" w:color="auto" w:fill="FFFFFF"/>
            <w:vAlign w:val="center"/>
          </w:tcPr>
          <w:p w14:paraId="3E98BB41">
            <w:pPr>
              <w:pStyle w:val="21"/>
              <w:bidi w:val="0"/>
              <w:rPr>
                <w:rFonts w:hint="default"/>
              </w:rPr>
            </w:pPr>
            <w:r>
              <w:rPr>
                <w:rFonts w:hint="default"/>
                <w:lang w:val="en-US" w:eastAsia="zh-CN"/>
              </w:rPr>
              <w:t>808.87</w:t>
            </w:r>
          </w:p>
        </w:tc>
      </w:tr>
      <w:tr w14:paraId="5ADEC49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jc w:val="center"/>
        </w:trPr>
        <w:tc>
          <w:tcPr>
            <w:tcW w:w="2070" w:type="dxa"/>
            <w:tcBorders>
              <w:top w:val="nil"/>
              <w:left w:val="single" w:color="000000" w:sz="12" w:space="0"/>
              <w:bottom w:val="nil"/>
              <w:right w:val="nil"/>
            </w:tcBorders>
            <w:shd w:val="clear" w:color="auto" w:fill="FFFFFF"/>
            <w:vAlign w:val="center"/>
          </w:tcPr>
          <w:p w14:paraId="5106D2FD">
            <w:pPr>
              <w:pStyle w:val="21"/>
              <w:bidi w:val="0"/>
              <w:rPr>
                <w:rFonts w:hint="default"/>
              </w:rPr>
            </w:pPr>
            <w:r>
              <w:rPr>
                <w:rFonts w:hint="default"/>
                <w:lang w:val="en-US" w:eastAsia="zh-CN"/>
              </w:rPr>
              <w:t>gemma-2b-it 8bit</w:t>
            </w:r>
          </w:p>
        </w:tc>
        <w:tc>
          <w:tcPr>
            <w:tcW w:w="2070" w:type="dxa"/>
            <w:tcBorders>
              <w:top w:val="nil"/>
              <w:left w:val="nil"/>
              <w:bottom w:val="nil"/>
              <w:right w:val="nil"/>
            </w:tcBorders>
            <w:shd w:val="clear" w:color="auto" w:fill="FFFFFF"/>
            <w:vAlign w:val="center"/>
          </w:tcPr>
          <w:p w14:paraId="0CC3659D">
            <w:pPr>
              <w:pStyle w:val="21"/>
              <w:bidi w:val="0"/>
              <w:rPr>
                <w:rFonts w:hint="default"/>
              </w:rPr>
            </w:pPr>
            <w:r>
              <w:rPr>
                <w:rFonts w:hint="default"/>
                <w:lang w:val="en-US" w:eastAsia="zh-CN"/>
              </w:rPr>
              <w:t>356.15</w:t>
            </w:r>
          </w:p>
        </w:tc>
        <w:tc>
          <w:tcPr>
            <w:tcW w:w="2070" w:type="dxa"/>
            <w:tcBorders>
              <w:top w:val="nil"/>
              <w:left w:val="single" w:color="000000" w:sz="12" w:space="0"/>
              <w:bottom w:val="nil"/>
              <w:right w:val="nil"/>
            </w:tcBorders>
            <w:shd w:val="clear" w:color="auto" w:fill="FFFFFF"/>
            <w:vAlign w:val="center"/>
          </w:tcPr>
          <w:p w14:paraId="43B7E54E">
            <w:pPr>
              <w:pStyle w:val="21"/>
              <w:bidi w:val="0"/>
              <w:rPr>
                <w:rFonts w:hint="default"/>
              </w:rPr>
            </w:pPr>
            <w:r>
              <w:rPr>
                <w:rFonts w:hint="default"/>
                <w:lang w:val="en-US" w:eastAsia="zh-CN"/>
              </w:rPr>
              <w:t>deepseek-r1 8B</w:t>
            </w:r>
          </w:p>
        </w:tc>
        <w:tc>
          <w:tcPr>
            <w:tcW w:w="2070" w:type="dxa"/>
            <w:tcBorders>
              <w:top w:val="nil"/>
              <w:left w:val="nil"/>
              <w:bottom w:val="nil"/>
              <w:right w:val="single" w:color="000000" w:sz="12" w:space="0"/>
            </w:tcBorders>
            <w:shd w:val="clear" w:color="auto" w:fill="FFFFFF"/>
            <w:vAlign w:val="center"/>
          </w:tcPr>
          <w:p w14:paraId="37908A22">
            <w:pPr>
              <w:pStyle w:val="21"/>
              <w:bidi w:val="0"/>
              <w:rPr>
                <w:rFonts w:hint="default"/>
              </w:rPr>
            </w:pPr>
            <w:r>
              <w:rPr>
                <w:rFonts w:hint="default"/>
                <w:lang w:val="en-US" w:eastAsia="zh-CN"/>
              </w:rPr>
              <w:t>868.22</w:t>
            </w:r>
          </w:p>
        </w:tc>
      </w:tr>
      <w:tr w14:paraId="51DD38C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jc w:val="center"/>
        </w:trPr>
        <w:tc>
          <w:tcPr>
            <w:tcW w:w="2070" w:type="dxa"/>
            <w:tcBorders>
              <w:top w:val="nil"/>
              <w:left w:val="single" w:color="000000" w:sz="12" w:space="0"/>
              <w:bottom w:val="nil"/>
              <w:right w:val="nil"/>
            </w:tcBorders>
            <w:shd w:val="clear" w:color="auto" w:fill="FFFFFF"/>
            <w:vAlign w:val="center"/>
          </w:tcPr>
          <w:p w14:paraId="16DF6241">
            <w:pPr>
              <w:pStyle w:val="21"/>
              <w:bidi w:val="0"/>
              <w:rPr>
                <w:rFonts w:hint="default"/>
              </w:rPr>
            </w:pPr>
            <w:r>
              <w:rPr>
                <w:rFonts w:hint="default"/>
                <w:lang w:val="en-US" w:eastAsia="zh-CN"/>
              </w:rPr>
              <w:t>gemma3 4B</w:t>
            </w:r>
          </w:p>
        </w:tc>
        <w:tc>
          <w:tcPr>
            <w:tcW w:w="2070" w:type="dxa"/>
            <w:tcBorders>
              <w:top w:val="nil"/>
              <w:left w:val="nil"/>
              <w:bottom w:val="nil"/>
              <w:right w:val="nil"/>
            </w:tcBorders>
            <w:shd w:val="clear" w:color="auto" w:fill="FFFFFF"/>
            <w:vAlign w:val="center"/>
          </w:tcPr>
          <w:p w14:paraId="67AE44A8">
            <w:pPr>
              <w:pStyle w:val="21"/>
              <w:bidi w:val="0"/>
              <w:rPr>
                <w:rFonts w:hint="default"/>
              </w:rPr>
            </w:pPr>
            <w:r>
              <w:rPr>
                <w:rFonts w:hint="default"/>
                <w:lang w:val="en-US" w:eastAsia="zh-CN"/>
              </w:rPr>
              <w:t>358.85</w:t>
            </w:r>
          </w:p>
        </w:tc>
        <w:tc>
          <w:tcPr>
            <w:tcW w:w="2070" w:type="dxa"/>
            <w:tcBorders>
              <w:top w:val="nil"/>
              <w:left w:val="single" w:color="000000" w:sz="12" w:space="0"/>
              <w:bottom w:val="nil"/>
              <w:right w:val="nil"/>
            </w:tcBorders>
            <w:shd w:val="clear" w:color="auto" w:fill="FFFFFF"/>
            <w:vAlign w:val="center"/>
          </w:tcPr>
          <w:p w14:paraId="1A119684">
            <w:pPr>
              <w:pStyle w:val="21"/>
              <w:bidi w:val="0"/>
              <w:rPr>
                <w:rFonts w:hint="default"/>
              </w:rPr>
            </w:pPr>
            <w:r>
              <w:rPr>
                <w:rFonts w:hint="default"/>
                <w:lang w:val="en-US" w:eastAsia="zh-CN"/>
              </w:rPr>
              <w:t>qwen3</w:t>
            </w:r>
            <w:r>
              <w:rPr>
                <w:rFonts w:hint="eastAsia"/>
                <w:lang w:val="en-US" w:eastAsia="zh-CN"/>
              </w:rPr>
              <w:t>-8b-q4km</w:t>
            </w:r>
          </w:p>
        </w:tc>
        <w:tc>
          <w:tcPr>
            <w:tcW w:w="2070" w:type="dxa"/>
            <w:tcBorders>
              <w:top w:val="nil"/>
              <w:left w:val="nil"/>
              <w:bottom w:val="nil"/>
              <w:right w:val="single" w:color="000000" w:sz="12" w:space="0"/>
            </w:tcBorders>
            <w:shd w:val="clear" w:color="auto" w:fill="FFFFFF"/>
            <w:vAlign w:val="center"/>
          </w:tcPr>
          <w:p w14:paraId="7DAE4F11">
            <w:pPr>
              <w:pStyle w:val="21"/>
              <w:bidi w:val="0"/>
              <w:rPr>
                <w:rFonts w:hint="default"/>
              </w:rPr>
            </w:pPr>
            <w:r>
              <w:rPr>
                <w:rFonts w:hint="default"/>
                <w:lang w:val="en-US" w:eastAsia="zh-CN"/>
              </w:rPr>
              <w:t>906.47</w:t>
            </w:r>
          </w:p>
        </w:tc>
      </w:tr>
      <w:tr w14:paraId="588C204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jc w:val="center"/>
        </w:trPr>
        <w:tc>
          <w:tcPr>
            <w:tcW w:w="2070" w:type="dxa"/>
            <w:tcBorders>
              <w:top w:val="nil"/>
              <w:left w:val="single" w:color="000000" w:sz="12" w:space="0"/>
              <w:bottom w:val="nil"/>
              <w:right w:val="nil"/>
            </w:tcBorders>
            <w:shd w:val="clear" w:color="auto" w:fill="FFFFFF"/>
            <w:vAlign w:val="center"/>
          </w:tcPr>
          <w:p w14:paraId="354719CF">
            <w:pPr>
              <w:pStyle w:val="21"/>
              <w:bidi w:val="0"/>
              <w:rPr>
                <w:rFonts w:hint="default"/>
                <w:lang w:val="en-US"/>
              </w:rPr>
            </w:pPr>
            <w:r>
              <w:rPr>
                <w:rFonts w:hint="default"/>
                <w:lang w:val="en-US" w:eastAsia="zh-CN"/>
              </w:rPr>
              <w:t>qwen3</w:t>
            </w:r>
            <w:r>
              <w:rPr>
                <w:rFonts w:hint="eastAsia"/>
                <w:lang w:val="en-US" w:eastAsia="zh-CN"/>
              </w:rPr>
              <w:t>-</w:t>
            </w:r>
            <w:r>
              <w:rPr>
                <w:rFonts w:hint="default"/>
                <w:lang w:val="en-US" w:eastAsia="zh-CN"/>
              </w:rPr>
              <w:t>4</w:t>
            </w:r>
            <w:r>
              <w:rPr>
                <w:rFonts w:hint="eastAsia"/>
                <w:lang w:val="en-US" w:eastAsia="zh-CN"/>
              </w:rPr>
              <w:t>b-q4km</w:t>
            </w:r>
          </w:p>
        </w:tc>
        <w:tc>
          <w:tcPr>
            <w:tcW w:w="2070" w:type="dxa"/>
            <w:tcBorders>
              <w:top w:val="nil"/>
              <w:left w:val="nil"/>
              <w:bottom w:val="nil"/>
              <w:right w:val="nil"/>
            </w:tcBorders>
            <w:shd w:val="clear" w:color="auto" w:fill="FFFFFF"/>
            <w:vAlign w:val="center"/>
          </w:tcPr>
          <w:p w14:paraId="4EF8E8FB">
            <w:pPr>
              <w:pStyle w:val="21"/>
              <w:bidi w:val="0"/>
              <w:rPr>
                <w:rFonts w:hint="default"/>
              </w:rPr>
            </w:pPr>
            <w:r>
              <w:rPr>
                <w:rFonts w:hint="default"/>
                <w:lang w:val="en-US" w:eastAsia="zh-CN"/>
              </w:rPr>
              <w:t>524.32</w:t>
            </w:r>
          </w:p>
        </w:tc>
        <w:tc>
          <w:tcPr>
            <w:tcW w:w="2070" w:type="dxa"/>
            <w:tcBorders>
              <w:top w:val="nil"/>
              <w:left w:val="single" w:color="000000" w:sz="12" w:space="0"/>
              <w:bottom w:val="nil"/>
              <w:right w:val="nil"/>
            </w:tcBorders>
            <w:shd w:val="clear" w:color="auto" w:fill="FFFFFF"/>
            <w:vAlign w:val="center"/>
          </w:tcPr>
          <w:p w14:paraId="03FAA4D2">
            <w:pPr>
              <w:pStyle w:val="21"/>
              <w:bidi w:val="0"/>
              <w:rPr>
                <w:rFonts w:hint="default"/>
              </w:rPr>
            </w:pPr>
            <w:r>
              <w:rPr>
                <w:rFonts w:hint="default"/>
                <w:lang w:val="en-US" w:eastAsia="zh-CN"/>
              </w:rPr>
              <w:t>qwen2.5-3B 8bit</w:t>
            </w:r>
          </w:p>
        </w:tc>
        <w:tc>
          <w:tcPr>
            <w:tcW w:w="2070" w:type="dxa"/>
            <w:tcBorders>
              <w:top w:val="nil"/>
              <w:left w:val="nil"/>
              <w:bottom w:val="nil"/>
              <w:right w:val="single" w:color="000000" w:sz="12" w:space="0"/>
            </w:tcBorders>
            <w:shd w:val="clear" w:color="auto" w:fill="FFFFFF"/>
            <w:vAlign w:val="center"/>
          </w:tcPr>
          <w:p w14:paraId="02A6AD86">
            <w:pPr>
              <w:pStyle w:val="21"/>
              <w:bidi w:val="0"/>
              <w:rPr>
                <w:rFonts w:hint="default"/>
              </w:rPr>
            </w:pPr>
            <w:r>
              <w:rPr>
                <w:rFonts w:hint="default"/>
                <w:lang w:val="en-US" w:eastAsia="zh-CN"/>
              </w:rPr>
              <w:t>1187.36</w:t>
            </w:r>
          </w:p>
        </w:tc>
      </w:tr>
      <w:tr w14:paraId="53246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jc w:val="center"/>
        </w:trPr>
        <w:tc>
          <w:tcPr>
            <w:tcW w:w="2070" w:type="dxa"/>
            <w:tcBorders>
              <w:top w:val="nil"/>
              <w:left w:val="single" w:color="000000" w:sz="12" w:space="0"/>
              <w:bottom w:val="nil"/>
              <w:right w:val="nil"/>
            </w:tcBorders>
            <w:shd w:val="clear" w:color="auto" w:fill="FFFFFF"/>
            <w:vAlign w:val="center"/>
          </w:tcPr>
          <w:p w14:paraId="43E221D3">
            <w:pPr>
              <w:pStyle w:val="21"/>
              <w:bidi w:val="0"/>
              <w:rPr>
                <w:rFonts w:hint="default"/>
              </w:rPr>
            </w:pPr>
            <w:r>
              <w:rPr>
                <w:rFonts w:hint="default"/>
                <w:lang w:val="en-US" w:eastAsia="zh-CN"/>
              </w:rPr>
              <w:t>phi-3 mini 4bit</w:t>
            </w:r>
          </w:p>
        </w:tc>
        <w:tc>
          <w:tcPr>
            <w:tcW w:w="2070" w:type="dxa"/>
            <w:tcBorders>
              <w:top w:val="nil"/>
              <w:left w:val="nil"/>
              <w:bottom w:val="nil"/>
              <w:right w:val="nil"/>
            </w:tcBorders>
            <w:shd w:val="clear" w:color="auto" w:fill="FFFFFF"/>
            <w:vAlign w:val="center"/>
          </w:tcPr>
          <w:p w14:paraId="71858059">
            <w:pPr>
              <w:pStyle w:val="21"/>
              <w:bidi w:val="0"/>
              <w:rPr>
                <w:rFonts w:hint="default"/>
              </w:rPr>
            </w:pPr>
            <w:r>
              <w:rPr>
                <w:rFonts w:hint="default"/>
                <w:lang w:val="en-US" w:eastAsia="zh-CN"/>
              </w:rPr>
              <w:t>641.02</w:t>
            </w:r>
          </w:p>
        </w:tc>
        <w:tc>
          <w:tcPr>
            <w:tcW w:w="2070" w:type="dxa"/>
            <w:tcBorders>
              <w:top w:val="nil"/>
              <w:left w:val="single" w:color="000000" w:sz="12" w:space="0"/>
              <w:bottom w:val="nil"/>
              <w:right w:val="nil"/>
            </w:tcBorders>
            <w:shd w:val="clear" w:color="auto" w:fill="FFFFFF"/>
            <w:vAlign w:val="center"/>
          </w:tcPr>
          <w:p w14:paraId="55648558">
            <w:pPr>
              <w:pStyle w:val="21"/>
              <w:bidi w:val="0"/>
              <w:rPr>
                <w:rFonts w:hint="default"/>
              </w:rPr>
            </w:pPr>
            <w:r>
              <w:rPr>
                <w:rFonts w:hint="default"/>
                <w:lang w:val="en-US" w:eastAsia="zh-CN"/>
              </w:rPr>
              <w:t>qwen2.5-7B 4bit</w:t>
            </w:r>
          </w:p>
        </w:tc>
        <w:tc>
          <w:tcPr>
            <w:tcW w:w="2070" w:type="dxa"/>
            <w:tcBorders>
              <w:top w:val="nil"/>
              <w:left w:val="nil"/>
              <w:bottom w:val="nil"/>
              <w:right w:val="single" w:color="000000" w:sz="12" w:space="0"/>
            </w:tcBorders>
            <w:shd w:val="clear" w:color="auto" w:fill="FFFFFF"/>
            <w:vAlign w:val="center"/>
          </w:tcPr>
          <w:p w14:paraId="6E58E17A">
            <w:pPr>
              <w:pStyle w:val="21"/>
              <w:bidi w:val="0"/>
              <w:rPr>
                <w:rFonts w:hint="default"/>
              </w:rPr>
            </w:pPr>
            <w:r>
              <w:rPr>
                <w:rFonts w:hint="default"/>
                <w:lang w:val="en-US" w:eastAsia="zh-CN"/>
              </w:rPr>
              <w:t>1523.98</w:t>
            </w:r>
          </w:p>
        </w:tc>
      </w:tr>
      <w:tr w14:paraId="100B5DD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5" w:hRule="atLeast"/>
          <w:jc w:val="center"/>
        </w:trPr>
        <w:tc>
          <w:tcPr>
            <w:tcW w:w="2070" w:type="dxa"/>
            <w:tcBorders>
              <w:top w:val="nil"/>
              <w:left w:val="single" w:color="000000" w:sz="12" w:space="0"/>
              <w:bottom w:val="single" w:color="000000" w:sz="12" w:space="0"/>
              <w:right w:val="nil"/>
            </w:tcBorders>
            <w:shd w:val="clear" w:color="auto" w:fill="FFFFFF"/>
            <w:vAlign w:val="center"/>
          </w:tcPr>
          <w:p w14:paraId="5A9515DE">
            <w:pPr>
              <w:pStyle w:val="21"/>
              <w:bidi w:val="0"/>
              <w:rPr>
                <w:rFonts w:hint="default"/>
              </w:rPr>
            </w:pPr>
            <w:r>
              <w:rPr>
                <w:rFonts w:hint="default"/>
                <w:lang w:val="en-US" w:eastAsia="zh-CN"/>
              </w:rPr>
              <w:t>qwen2.5-3B 4bit</w:t>
            </w:r>
          </w:p>
        </w:tc>
        <w:tc>
          <w:tcPr>
            <w:tcW w:w="2070" w:type="dxa"/>
            <w:tcBorders>
              <w:top w:val="nil"/>
              <w:left w:val="nil"/>
              <w:bottom w:val="single" w:color="000000" w:sz="12" w:space="0"/>
              <w:right w:val="nil"/>
            </w:tcBorders>
            <w:shd w:val="clear" w:color="auto" w:fill="FFFFFF"/>
            <w:vAlign w:val="center"/>
          </w:tcPr>
          <w:p w14:paraId="4CAB08A9">
            <w:pPr>
              <w:pStyle w:val="21"/>
              <w:bidi w:val="0"/>
              <w:rPr>
                <w:rFonts w:hint="default"/>
              </w:rPr>
            </w:pPr>
            <w:r>
              <w:rPr>
                <w:rFonts w:hint="default"/>
                <w:lang w:val="en-US" w:eastAsia="zh-CN"/>
              </w:rPr>
              <w:t>770.54</w:t>
            </w:r>
          </w:p>
        </w:tc>
        <w:tc>
          <w:tcPr>
            <w:tcW w:w="2070" w:type="dxa"/>
            <w:tcBorders>
              <w:top w:val="nil"/>
              <w:left w:val="single" w:color="000000" w:sz="12" w:space="0"/>
              <w:bottom w:val="single" w:color="000000" w:sz="12" w:space="0"/>
              <w:right w:val="nil"/>
            </w:tcBorders>
            <w:shd w:val="clear" w:color="auto" w:fill="FFFFFF"/>
            <w:vAlign w:val="center"/>
          </w:tcPr>
          <w:p w14:paraId="4F34D78E">
            <w:pPr>
              <w:pStyle w:val="21"/>
              <w:bidi w:val="0"/>
              <w:rPr>
                <w:rFonts w:hint="default"/>
              </w:rPr>
            </w:pPr>
            <w:r>
              <w:rPr>
                <w:rFonts w:hint="default"/>
                <w:lang w:val="en-US" w:eastAsia="zh-CN"/>
              </w:rPr>
              <w:t>qwen2.5-7B 8bit</w:t>
            </w:r>
          </w:p>
        </w:tc>
        <w:tc>
          <w:tcPr>
            <w:tcW w:w="2070" w:type="dxa"/>
            <w:tcBorders>
              <w:top w:val="nil"/>
              <w:left w:val="nil"/>
              <w:bottom w:val="single" w:color="000000" w:sz="12" w:space="0"/>
              <w:right w:val="single" w:color="000000" w:sz="12" w:space="0"/>
            </w:tcBorders>
            <w:shd w:val="clear" w:color="auto" w:fill="FFFFFF"/>
            <w:vAlign w:val="center"/>
          </w:tcPr>
          <w:p w14:paraId="5BD6FC0C">
            <w:pPr>
              <w:pStyle w:val="21"/>
              <w:bidi w:val="0"/>
              <w:rPr>
                <w:rFonts w:hint="default"/>
              </w:rPr>
            </w:pPr>
            <w:r>
              <w:rPr>
                <w:rFonts w:hint="default"/>
                <w:lang w:val="en-US" w:eastAsia="zh-CN"/>
              </w:rPr>
              <w:t>6271.1</w:t>
            </w:r>
          </w:p>
        </w:tc>
      </w:tr>
    </w:tbl>
    <w:p w14:paraId="26425960">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ascii="Times New Roman" w:hAnsi="Times New Roman" w:eastAsia="宋体" w:cs="Times New Roman"/>
          <w:sz w:val="24"/>
          <w:szCs w:val="24"/>
        </w:rPr>
      </w:pPr>
      <w:r>
        <w:rPr>
          <w:rFonts w:ascii="Times New Roman" w:hAnsi="Times New Roman" w:eastAsia="宋体" w:cs="Times New Roman"/>
          <w:sz w:val="24"/>
          <w:szCs w:val="24"/>
        </w:rPr>
        <w:t>为了进一步分析模型选择在不同任务场景中的影响，我们对每一种任务分别进行了 Kruskal--Wallis 检验。结果如表</w:t>
      </w:r>
      <w:r>
        <w:rPr>
          <w:rFonts w:hint="eastAsia" w:cs="Times New Roman"/>
          <w:sz w:val="24"/>
          <w:szCs w:val="24"/>
          <w:lang w:val="en-US" w:eastAsia="zh-CN"/>
        </w:rPr>
        <w:t>3-3</w:t>
      </w:r>
      <w:r>
        <w:rPr>
          <w:rFonts w:ascii="Times New Roman" w:hAnsi="Times New Roman" w:eastAsia="宋体" w:cs="Times New Roman"/>
          <w:sz w:val="24"/>
          <w:szCs w:val="24"/>
        </w:rPr>
        <w:t>所示。</w:t>
      </w:r>
    </w:p>
    <w:p w14:paraId="36D9FF98">
      <w:pPr>
        <w:keepNext w:val="0"/>
        <w:keepLines w:val="0"/>
        <w:pageBreakBefore w:val="0"/>
        <w:kinsoku/>
        <w:wordWrap/>
        <w:overflowPunct/>
        <w:topLinePunct w:val="0"/>
        <w:autoSpaceDE/>
        <w:autoSpaceDN/>
        <w:bidi w:val="0"/>
        <w:adjustRightInd/>
        <w:snapToGrid/>
        <w:spacing w:beforeAutospacing="0" w:afterAutospacing="0" w:line="400" w:lineRule="exact"/>
        <w:jc w:val="center"/>
        <w:rPr>
          <w:rFonts w:hint="eastAsia" w:ascii="Times New Roman" w:hAnsi="Times New Roman" w:eastAsia="宋体" w:cs="Times New Roman"/>
          <w:sz w:val="21"/>
          <w:szCs w:val="21"/>
          <w:lang w:val="en-US" w:eastAsia="zh-CN"/>
        </w:rPr>
      </w:pPr>
      <w:r>
        <w:rPr>
          <w:rFonts w:hint="eastAsia" w:cs="Times New Roman"/>
          <w:sz w:val="21"/>
          <w:szCs w:val="21"/>
          <w:lang w:val="en-US" w:eastAsia="zh-CN"/>
        </w:rPr>
        <w:t>表3-3 各任务</w:t>
      </w:r>
      <w:r>
        <w:rPr>
          <w:rFonts w:ascii="Times New Roman" w:hAnsi="Times New Roman" w:eastAsia="宋体" w:cs="Times New Roman"/>
          <w:sz w:val="21"/>
          <w:szCs w:val="21"/>
        </w:rPr>
        <w:t>Kruskal--Wallis 检验</w:t>
      </w:r>
      <w:r>
        <w:rPr>
          <w:rFonts w:hint="eastAsia" w:cs="Times New Roman"/>
          <w:sz w:val="21"/>
          <w:szCs w:val="21"/>
          <w:lang w:val="en-US" w:eastAsia="zh-CN"/>
        </w:rPr>
        <w:t>结果</w:t>
      </w:r>
    </w:p>
    <w:tbl>
      <w:tblPr>
        <w:tblStyle w:val="9"/>
        <w:tblW w:w="864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721"/>
        <w:gridCol w:w="866"/>
        <w:gridCol w:w="924"/>
        <w:gridCol w:w="866"/>
        <w:gridCol w:w="1145"/>
        <w:gridCol w:w="866"/>
        <w:gridCol w:w="1072"/>
        <w:gridCol w:w="1035"/>
        <w:gridCol w:w="1145"/>
      </w:tblGrid>
      <w:tr w14:paraId="25D7ADF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1" w:hRule="atLeast"/>
          <w:jc w:val="center"/>
        </w:trPr>
        <w:tc>
          <w:tcPr>
            <w:tcW w:w="960" w:type="dxa"/>
            <w:tcBorders>
              <w:top w:val="single" w:color="000000" w:sz="12" w:space="0"/>
              <w:left w:val="nil"/>
              <w:bottom w:val="single" w:color="000000" w:sz="8" w:space="0"/>
              <w:right w:val="nil"/>
            </w:tcBorders>
            <w:shd w:val="clear" w:color="auto" w:fill="FFFFFF"/>
            <w:vAlign w:val="center"/>
          </w:tcPr>
          <w:p w14:paraId="46CB35AD">
            <w:pPr>
              <w:pStyle w:val="21"/>
              <w:bidi w:val="0"/>
              <w:rPr>
                <w:rFonts w:hint="default"/>
              </w:rPr>
            </w:pPr>
            <w:r>
              <w:rPr>
                <w:rFonts w:hint="default"/>
                <w:lang w:val="en-US" w:eastAsia="zh-CN"/>
              </w:rPr>
              <w:t>Task</w:t>
            </w:r>
          </w:p>
        </w:tc>
        <w:tc>
          <w:tcPr>
            <w:tcW w:w="960" w:type="dxa"/>
            <w:tcBorders>
              <w:top w:val="single" w:color="000000" w:sz="12" w:space="0"/>
              <w:left w:val="nil"/>
              <w:bottom w:val="single" w:color="000000" w:sz="8" w:space="0"/>
              <w:right w:val="nil"/>
            </w:tcBorders>
            <w:shd w:val="clear" w:color="auto" w:fill="FFFFFF"/>
            <w:vAlign w:val="center"/>
          </w:tcPr>
          <w:p w14:paraId="690EB97E">
            <w:pPr>
              <w:pStyle w:val="21"/>
              <w:bidi w:val="0"/>
              <w:rPr>
                <w:rFonts w:hint="default"/>
              </w:rPr>
            </w:pPr>
            <w:r>
              <w:rPr>
                <w:rFonts w:hint="default"/>
                <w:lang w:val="en-US" w:eastAsia="zh-CN"/>
              </w:rPr>
              <w:t>code</w:t>
            </w:r>
          </w:p>
        </w:tc>
        <w:tc>
          <w:tcPr>
            <w:tcW w:w="960" w:type="dxa"/>
            <w:tcBorders>
              <w:top w:val="single" w:color="000000" w:sz="12" w:space="0"/>
              <w:left w:val="nil"/>
              <w:bottom w:val="single" w:color="000000" w:sz="8" w:space="0"/>
              <w:right w:val="nil"/>
            </w:tcBorders>
            <w:shd w:val="clear" w:color="auto" w:fill="FFFFFF"/>
            <w:vAlign w:val="center"/>
          </w:tcPr>
          <w:p w14:paraId="253CEB8C">
            <w:pPr>
              <w:pStyle w:val="21"/>
              <w:bidi w:val="0"/>
              <w:rPr>
                <w:rFonts w:hint="default"/>
              </w:rPr>
            </w:pPr>
            <w:r>
              <w:rPr>
                <w:rFonts w:hint="default"/>
                <w:lang w:val="en-US" w:eastAsia="zh-CN"/>
              </w:rPr>
              <w:t>creative</w:t>
            </w:r>
          </w:p>
        </w:tc>
        <w:tc>
          <w:tcPr>
            <w:tcW w:w="960" w:type="dxa"/>
            <w:tcBorders>
              <w:top w:val="single" w:color="000000" w:sz="12" w:space="0"/>
              <w:left w:val="nil"/>
              <w:bottom w:val="single" w:color="000000" w:sz="8" w:space="0"/>
              <w:right w:val="nil"/>
            </w:tcBorders>
            <w:shd w:val="clear" w:color="auto" w:fill="FFFFFF"/>
            <w:vAlign w:val="center"/>
          </w:tcPr>
          <w:p w14:paraId="00972121">
            <w:pPr>
              <w:pStyle w:val="21"/>
              <w:bidi w:val="0"/>
              <w:rPr>
                <w:rFonts w:hint="default"/>
              </w:rPr>
            </w:pPr>
            <w:r>
              <w:rPr>
                <w:rFonts w:hint="default"/>
                <w:lang w:val="en-US" w:eastAsia="zh-CN"/>
              </w:rPr>
              <w:t>math</w:t>
            </w:r>
          </w:p>
        </w:tc>
        <w:tc>
          <w:tcPr>
            <w:tcW w:w="960" w:type="dxa"/>
            <w:tcBorders>
              <w:top w:val="single" w:color="000000" w:sz="12" w:space="0"/>
              <w:left w:val="nil"/>
              <w:bottom w:val="single" w:color="000000" w:sz="8" w:space="0"/>
              <w:right w:val="nil"/>
            </w:tcBorders>
            <w:shd w:val="clear" w:color="auto" w:fill="FFFFFF"/>
            <w:vAlign w:val="center"/>
          </w:tcPr>
          <w:p w14:paraId="749F524E">
            <w:pPr>
              <w:pStyle w:val="21"/>
              <w:bidi w:val="0"/>
              <w:rPr>
                <w:rFonts w:hint="default"/>
              </w:rPr>
            </w:pPr>
            <w:r>
              <w:rPr>
                <w:rFonts w:hint="default"/>
                <w:lang w:val="en-US" w:eastAsia="zh-CN"/>
              </w:rPr>
              <w:t>multi_turn</w:t>
            </w:r>
          </w:p>
        </w:tc>
        <w:tc>
          <w:tcPr>
            <w:tcW w:w="960" w:type="dxa"/>
            <w:tcBorders>
              <w:top w:val="single" w:color="000000" w:sz="12" w:space="0"/>
              <w:left w:val="nil"/>
              <w:bottom w:val="single" w:color="000000" w:sz="8" w:space="0"/>
              <w:right w:val="nil"/>
            </w:tcBorders>
            <w:shd w:val="clear" w:color="auto" w:fill="FFFFFF"/>
            <w:vAlign w:val="center"/>
          </w:tcPr>
          <w:p w14:paraId="6E6DAFE7">
            <w:pPr>
              <w:pStyle w:val="21"/>
              <w:bidi w:val="0"/>
              <w:rPr>
                <w:rFonts w:hint="default"/>
              </w:rPr>
            </w:pPr>
            <w:r>
              <w:rPr>
                <w:rFonts w:hint="default"/>
                <w:lang w:val="en-US" w:eastAsia="zh-CN"/>
              </w:rPr>
              <w:t>qa</w:t>
            </w:r>
          </w:p>
        </w:tc>
        <w:tc>
          <w:tcPr>
            <w:tcW w:w="960" w:type="dxa"/>
            <w:tcBorders>
              <w:top w:val="single" w:color="000000" w:sz="12" w:space="0"/>
              <w:left w:val="nil"/>
              <w:bottom w:val="single" w:color="000000" w:sz="8" w:space="0"/>
              <w:right w:val="nil"/>
            </w:tcBorders>
            <w:shd w:val="clear" w:color="auto" w:fill="FFFFFF"/>
            <w:vAlign w:val="center"/>
          </w:tcPr>
          <w:p w14:paraId="28A69B33">
            <w:pPr>
              <w:pStyle w:val="21"/>
              <w:bidi w:val="0"/>
              <w:rPr>
                <w:rFonts w:hint="default"/>
              </w:rPr>
            </w:pPr>
            <w:r>
              <w:rPr>
                <w:rFonts w:hint="default"/>
                <w:lang w:val="en-US" w:eastAsia="zh-CN"/>
              </w:rPr>
              <w:t>reasoning</w:t>
            </w:r>
          </w:p>
        </w:tc>
        <w:tc>
          <w:tcPr>
            <w:tcW w:w="960" w:type="dxa"/>
            <w:tcBorders>
              <w:top w:val="single" w:color="000000" w:sz="12" w:space="0"/>
              <w:left w:val="nil"/>
              <w:bottom w:val="single" w:color="000000" w:sz="8" w:space="0"/>
              <w:right w:val="nil"/>
            </w:tcBorders>
            <w:shd w:val="clear" w:color="auto" w:fill="FFFFFF"/>
            <w:vAlign w:val="center"/>
          </w:tcPr>
          <w:p w14:paraId="064E3E3A">
            <w:pPr>
              <w:pStyle w:val="21"/>
              <w:bidi w:val="0"/>
              <w:rPr>
                <w:rFonts w:hint="default"/>
              </w:rPr>
            </w:pPr>
            <w:r>
              <w:rPr>
                <w:rFonts w:hint="default"/>
                <w:lang w:val="en-US" w:eastAsia="zh-CN"/>
              </w:rPr>
              <w:t>summary</w:t>
            </w:r>
          </w:p>
        </w:tc>
        <w:tc>
          <w:tcPr>
            <w:tcW w:w="960" w:type="dxa"/>
            <w:tcBorders>
              <w:top w:val="single" w:color="000000" w:sz="12" w:space="0"/>
              <w:left w:val="nil"/>
              <w:bottom w:val="single" w:color="000000" w:sz="8" w:space="0"/>
              <w:right w:val="nil"/>
            </w:tcBorders>
            <w:shd w:val="clear" w:color="auto" w:fill="FFFFFF"/>
            <w:vAlign w:val="center"/>
          </w:tcPr>
          <w:p w14:paraId="04A3B1D4">
            <w:pPr>
              <w:pStyle w:val="21"/>
              <w:bidi w:val="0"/>
              <w:rPr>
                <w:rFonts w:hint="default"/>
              </w:rPr>
            </w:pPr>
            <w:r>
              <w:rPr>
                <w:rFonts w:hint="default"/>
                <w:lang w:val="en-US" w:eastAsia="zh-CN"/>
              </w:rPr>
              <w:t>translation</w:t>
            </w:r>
          </w:p>
        </w:tc>
      </w:tr>
      <w:tr w14:paraId="5F2C0D1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5" w:hRule="atLeast"/>
          <w:jc w:val="center"/>
        </w:trPr>
        <w:tc>
          <w:tcPr>
            <w:tcW w:w="960" w:type="dxa"/>
            <w:tcBorders>
              <w:top w:val="nil"/>
              <w:left w:val="nil"/>
              <w:bottom w:val="nil"/>
              <w:right w:val="nil"/>
            </w:tcBorders>
            <w:shd w:val="clear" w:color="auto" w:fill="FFFFFF"/>
            <w:vAlign w:val="center"/>
          </w:tcPr>
          <w:p w14:paraId="731A58BC">
            <w:pPr>
              <w:pStyle w:val="21"/>
              <w:bidi w:val="0"/>
              <w:rPr>
                <w:rFonts w:hint="default"/>
              </w:rPr>
            </w:pPr>
            <w:r>
              <w:rPr>
                <w:rFonts w:hint="default"/>
                <w:lang w:val="en-US" w:eastAsia="zh-CN"/>
              </w:rPr>
              <w:t>H</w:t>
            </w:r>
          </w:p>
        </w:tc>
        <w:tc>
          <w:tcPr>
            <w:tcW w:w="960" w:type="dxa"/>
            <w:tcBorders>
              <w:top w:val="nil"/>
              <w:left w:val="nil"/>
              <w:bottom w:val="nil"/>
              <w:right w:val="nil"/>
            </w:tcBorders>
            <w:shd w:val="clear" w:color="auto" w:fill="FFFFFF"/>
            <w:vAlign w:val="center"/>
          </w:tcPr>
          <w:p w14:paraId="1F557411">
            <w:pPr>
              <w:pStyle w:val="21"/>
              <w:bidi w:val="0"/>
              <w:rPr>
                <w:rFonts w:hint="default"/>
              </w:rPr>
            </w:pPr>
            <w:r>
              <w:rPr>
                <w:rFonts w:hint="default"/>
                <w:lang w:val="en-US" w:eastAsia="zh-CN"/>
              </w:rPr>
              <w:t>34.97</w:t>
            </w:r>
          </w:p>
        </w:tc>
        <w:tc>
          <w:tcPr>
            <w:tcW w:w="960" w:type="dxa"/>
            <w:tcBorders>
              <w:top w:val="nil"/>
              <w:left w:val="nil"/>
              <w:bottom w:val="nil"/>
              <w:right w:val="nil"/>
            </w:tcBorders>
            <w:shd w:val="clear" w:color="auto" w:fill="FFFFFF"/>
            <w:vAlign w:val="center"/>
          </w:tcPr>
          <w:p w14:paraId="1462C07E">
            <w:pPr>
              <w:pStyle w:val="21"/>
              <w:bidi w:val="0"/>
              <w:rPr>
                <w:rFonts w:hint="default"/>
              </w:rPr>
            </w:pPr>
            <w:r>
              <w:rPr>
                <w:rFonts w:hint="default"/>
                <w:lang w:val="en-US" w:eastAsia="zh-CN"/>
              </w:rPr>
              <w:t>45.38</w:t>
            </w:r>
          </w:p>
        </w:tc>
        <w:tc>
          <w:tcPr>
            <w:tcW w:w="960" w:type="dxa"/>
            <w:tcBorders>
              <w:top w:val="nil"/>
              <w:left w:val="nil"/>
              <w:bottom w:val="nil"/>
              <w:right w:val="nil"/>
            </w:tcBorders>
            <w:shd w:val="clear" w:color="auto" w:fill="FFFFFF"/>
            <w:vAlign w:val="center"/>
          </w:tcPr>
          <w:p w14:paraId="69E2CBEA">
            <w:pPr>
              <w:pStyle w:val="21"/>
              <w:bidi w:val="0"/>
              <w:rPr>
                <w:rFonts w:hint="default"/>
              </w:rPr>
            </w:pPr>
            <w:r>
              <w:rPr>
                <w:rFonts w:hint="default"/>
                <w:lang w:val="en-US" w:eastAsia="zh-CN"/>
              </w:rPr>
              <w:t>46.87</w:t>
            </w:r>
          </w:p>
        </w:tc>
        <w:tc>
          <w:tcPr>
            <w:tcW w:w="960" w:type="dxa"/>
            <w:tcBorders>
              <w:top w:val="nil"/>
              <w:left w:val="nil"/>
              <w:bottom w:val="nil"/>
              <w:right w:val="nil"/>
            </w:tcBorders>
            <w:shd w:val="clear" w:color="auto" w:fill="FFFFFF"/>
            <w:vAlign w:val="center"/>
          </w:tcPr>
          <w:p w14:paraId="45862735">
            <w:pPr>
              <w:pStyle w:val="21"/>
              <w:bidi w:val="0"/>
              <w:rPr>
                <w:rFonts w:hint="default"/>
              </w:rPr>
            </w:pPr>
            <w:r>
              <w:rPr>
                <w:rFonts w:hint="default"/>
                <w:lang w:val="en-US" w:eastAsia="zh-CN"/>
              </w:rPr>
              <w:t>38.57</w:t>
            </w:r>
          </w:p>
        </w:tc>
        <w:tc>
          <w:tcPr>
            <w:tcW w:w="960" w:type="dxa"/>
            <w:tcBorders>
              <w:top w:val="nil"/>
              <w:left w:val="nil"/>
              <w:bottom w:val="nil"/>
              <w:right w:val="nil"/>
            </w:tcBorders>
            <w:shd w:val="clear" w:color="auto" w:fill="FFFFFF"/>
            <w:vAlign w:val="center"/>
          </w:tcPr>
          <w:p w14:paraId="6703DF82">
            <w:pPr>
              <w:pStyle w:val="21"/>
              <w:bidi w:val="0"/>
              <w:rPr>
                <w:rFonts w:hint="default"/>
              </w:rPr>
            </w:pPr>
            <w:r>
              <w:rPr>
                <w:rFonts w:hint="default"/>
                <w:lang w:val="en-US" w:eastAsia="zh-CN"/>
              </w:rPr>
              <w:t>40.2</w:t>
            </w:r>
          </w:p>
        </w:tc>
        <w:tc>
          <w:tcPr>
            <w:tcW w:w="960" w:type="dxa"/>
            <w:tcBorders>
              <w:top w:val="nil"/>
              <w:left w:val="nil"/>
              <w:bottom w:val="nil"/>
              <w:right w:val="nil"/>
            </w:tcBorders>
            <w:shd w:val="clear" w:color="auto" w:fill="FFFFFF"/>
            <w:vAlign w:val="center"/>
          </w:tcPr>
          <w:p w14:paraId="2A75C9DB">
            <w:pPr>
              <w:pStyle w:val="21"/>
              <w:bidi w:val="0"/>
              <w:rPr>
                <w:rFonts w:hint="default"/>
              </w:rPr>
            </w:pPr>
            <w:r>
              <w:rPr>
                <w:rFonts w:hint="default"/>
                <w:lang w:val="en-US" w:eastAsia="zh-CN"/>
              </w:rPr>
              <w:t>43</w:t>
            </w:r>
          </w:p>
        </w:tc>
        <w:tc>
          <w:tcPr>
            <w:tcW w:w="960" w:type="dxa"/>
            <w:tcBorders>
              <w:top w:val="nil"/>
              <w:left w:val="nil"/>
              <w:bottom w:val="nil"/>
              <w:right w:val="nil"/>
            </w:tcBorders>
            <w:shd w:val="clear" w:color="auto" w:fill="FFFFFF"/>
            <w:vAlign w:val="center"/>
          </w:tcPr>
          <w:p w14:paraId="7DA59158">
            <w:pPr>
              <w:pStyle w:val="21"/>
              <w:bidi w:val="0"/>
              <w:rPr>
                <w:rFonts w:hint="default"/>
              </w:rPr>
            </w:pPr>
            <w:r>
              <w:rPr>
                <w:rFonts w:hint="default"/>
                <w:lang w:val="en-US" w:eastAsia="zh-CN"/>
              </w:rPr>
              <w:t>47.03</w:t>
            </w:r>
          </w:p>
        </w:tc>
        <w:tc>
          <w:tcPr>
            <w:tcW w:w="960" w:type="dxa"/>
            <w:tcBorders>
              <w:top w:val="nil"/>
              <w:left w:val="nil"/>
              <w:bottom w:val="nil"/>
              <w:right w:val="nil"/>
            </w:tcBorders>
            <w:shd w:val="clear" w:color="auto" w:fill="FFFFFF"/>
            <w:vAlign w:val="center"/>
          </w:tcPr>
          <w:p w14:paraId="4B89AF82">
            <w:pPr>
              <w:pStyle w:val="21"/>
              <w:bidi w:val="0"/>
              <w:rPr>
                <w:rFonts w:hint="default"/>
              </w:rPr>
            </w:pPr>
            <w:r>
              <w:rPr>
                <w:rFonts w:hint="default"/>
                <w:lang w:val="en-US" w:eastAsia="zh-CN"/>
              </w:rPr>
              <w:t>47.91</w:t>
            </w:r>
          </w:p>
        </w:tc>
      </w:tr>
      <w:tr w14:paraId="27AA2D5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jc w:val="center"/>
        </w:trPr>
        <w:tc>
          <w:tcPr>
            <w:tcW w:w="960" w:type="dxa"/>
            <w:tcBorders>
              <w:top w:val="nil"/>
              <w:left w:val="nil"/>
              <w:bottom w:val="single" w:color="000000" w:sz="12" w:space="0"/>
              <w:right w:val="nil"/>
            </w:tcBorders>
            <w:shd w:val="clear" w:color="auto" w:fill="FFFFFF"/>
            <w:vAlign w:val="center"/>
          </w:tcPr>
          <w:p w14:paraId="066F8B4F">
            <w:pPr>
              <w:pStyle w:val="21"/>
              <w:bidi w:val="0"/>
              <w:rPr>
                <w:rFonts w:hint="default"/>
              </w:rPr>
            </w:pPr>
            <w:r>
              <w:rPr>
                <w:rFonts w:hint="default"/>
                <w:lang w:val="en-US" w:eastAsia="zh-CN"/>
              </w:rPr>
              <w:t>p</w:t>
            </w:r>
          </w:p>
        </w:tc>
        <w:tc>
          <w:tcPr>
            <w:tcW w:w="960" w:type="dxa"/>
            <w:tcBorders>
              <w:top w:val="nil"/>
              <w:left w:val="nil"/>
              <w:bottom w:val="single" w:color="000000" w:sz="12" w:space="0"/>
              <w:right w:val="nil"/>
            </w:tcBorders>
            <w:shd w:val="clear" w:color="auto" w:fill="FFFFFF"/>
            <w:vAlign w:val="center"/>
          </w:tcPr>
          <w:p w14:paraId="1E38951B">
            <w:pPr>
              <w:pStyle w:val="21"/>
              <w:bidi w:val="0"/>
              <w:rPr>
                <w:rFonts w:hint="default"/>
              </w:rPr>
            </w:pPr>
            <w:r>
              <w:rPr>
                <w:rFonts w:hint="default"/>
                <w:lang w:val="en-US" w:eastAsia="zh-CN"/>
              </w:rPr>
              <w:t>&lt;0.001</w:t>
            </w:r>
          </w:p>
        </w:tc>
        <w:tc>
          <w:tcPr>
            <w:tcW w:w="960" w:type="dxa"/>
            <w:tcBorders>
              <w:top w:val="nil"/>
              <w:left w:val="nil"/>
              <w:bottom w:val="single" w:color="000000" w:sz="12" w:space="0"/>
              <w:right w:val="nil"/>
            </w:tcBorders>
            <w:shd w:val="clear" w:color="auto" w:fill="FFFFFF"/>
            <w:vAlign w:val="center"/>
          </w:tcPr>
          <w:p w14:paraId="3AF6745F">
            <w:pPr>
              <w:pStyle w:val="21"/>
              <w:bidi w:val="0"/>
              <w:rPr>
                <w:rFonts w:hint="default"/>
              </w:rPr>
            </w:pPr>
            <w:r>
              <w:rPr>
                <w:rFonts w:hint="default"/>
                <w:lang w:val="en-US" w:eastAsia="zh-CN"/>
              </w:rPr>
              <w:t>&lt;0.001</w:t>
            </w:r>
          </w:p>
        </w:tc>
        <w:tc>
          <w:tcPr>
            <w:tcW w:w="960" w:type="dxa"/>
            <w:tcBorders>
              <w:top w:val="nil"/>
              <w:left w:val="nil"/>
              <w:bottom w:val="single" w:color="000000" w:sz="12" w:space="0"/>
              <w:right w:val="nil"/>
            </w:tcBorders>
            <w:shd w:val="clear" w:color="auto" w:fill="FFFFFF"/>
            <w:vAlign w:val="center"/>
          </w:tcPr>
          <w:p w14:paraId="725E4AA3">
            <w:pPr>
              <w:pStyle w:val="21"/>
              <w:bidi w:val="0"/>
              <w:rPr>
                <w:rFonts w:hint="default"/>
              </w:rPr>
            </w:pPr>
            <w:r>
              <w:rPr>
                <w:rFonts w:hint="default"/>
                <w:lang w:val="en-US" w:eastAsia="zh-CN"/>
              </w:rPr>
              <w:t>&lt;0.001</w:t>
            </w:r>
          </w:p>
        </w:tc>
        <w:tc>
          <w:tcPr>
            <w:tcW w:w="960" w:type="dxa"/>
            <w:tcBorders>
              <w:top w:val="nil"/>
              <w:left w:val="nil"/>
              <w:bottom w:val="single" w:color="000000" w:sz="12" w:space="0"/>
              <w:right w:val="nil"/>
            </w:tcBorders>
            <w:shd w:val="clear" w:color="auto" w:fill="FFFFFF"/>
            <w:vAlign w:val="center"/>
          </w:tcPr>
          <w:p w14:paraId="12D06536">
            <w:pPr>
              <w:pStyle w:val="21"/>
              <w:bidi w:val="0"/>
              <w:rPr>
                <w:rFonts w:hint="default"/>
              </w:rPr>
            </w:pPr>
            <w:r>
              <w:rPr>
                <w:rFonts w:hint="default"/>
                <w:lang w:val="en-US" w:eastAsia="zh-CN"/>
              </w:rPr>
              <w:t>&lt;0.001</w:t>
            </w:r>
          </w:p>
        </w:tc>
        <w:tc>
          <w:tcPr>
            <w:tcW w:w="960" w:type="dxa"/>
            <w:tcBorders>
              <w:top w:val="nil"/>
              <w:left w:val="nil"/>
              <w:bottom w:val="single" w:color="000000" w:sz="12" w:space="0"/>
              <w:right w:val="nil"/>
            </w:tcBorders>
            <w:shd w:val="clear" w:color="auto" w:fill="FFFFFF"/>
            <w:vAlign w:val="center"/>
          </w:tcPr>
          <w:p w14:paraId="25BFA684">
            <w:pPr>
              <w:pStyle w:val="21"/>
              <w:bidi w:val="0"/>
              <w:rPr>
                <w:rFonts w:hint="default"/>
              </w:rPr>
            </w:pPr>
            <w:r>
              <w:rPr>
                <w:rFonts w:hint="default"/>
                <w:lang w:val="en-US" w:eastAsia="zh-CN"/>
              </w:rPr>
              <w:t>&lt;0.001</w:t>
            </w:r>
          </w:p>
        </w:tc>
        <w:tc>
          <w:tcPr>
            <w:tcW w:w="960" w:type="dxa"/>
            <w:tcBorders>
              <w:top w:val="nil"/>
              <w:left w:val="nil"/>
              <w:bottom w:val="single" w:color="000000" w:sz="12" w:space="0"/>
              <w:right w:val="nil"/>
            </w:tcBorders>
            <w:shd w:val="clear" w:color="auto" w:fill="FFFFFF"/>
            <w:vAlign w:val="center"/>
          </w:tcPr>
          <w:p w14:paraId="37599E92">
            <w:pPr>
              <w:pStyle w:val="21"/>
              <w:bidi w:val="0"/>
              <w:rPr>
                <w:rFonts w:hint="default"/>
              </w:rPr>
            </w:pPr>
            <w:r>
              <w:rPr>
                <w:rFonts w:hint="default"/>
                <w:lang w:val="en-US" w:eastAsia="zh-CN"/>
              </w:rPr>
              <w:t>&lt;0.001</w:t>
            </w:r>
          </w:p>
        </w:tc>
        <w:tc>
          <w:tcPr>
            <w:tcW w:w="960" w:type="dxa"/>
            <w:tcBorders>
              <w:top w:val="nil"/>
              <w:left w:val="nil"/>
              <w:bottom w:val="single" w:color="000000" w:sz="12" w:space="0"/>
              <w:right w:val="nil"/>
            </w:tcBorders>
            <w:shd w:val="clear" w:color="auto" w:fill="FFFFFF"/>
            <w:vAlign w:val="center"/>
          </w:tcPr>
          <w:p w14:paraId="65434EDD">
            <w:pPr>
              <w:pStyle w:val="21"/>
              <w:bidi w:val="0"/>
              <w:rPr>
                <w:rFonts w:hint="default"/>
              </w:rPr>
            </w:pPr>
            <w:r>
              <w:rPr>
                <w:rFonts w:hint="default"/>
                <w:lang w:val="en-US" w:eastAsia="zh-CN"/>
              </w:rPr>
              <w:t>&lt;0.001</w:t>
            </w:r>
          </w:p>
        </w:tc>
        <w:tc>
          <w:tcPr>
            <w:tcW w:w="960" w:type="dxa"/>
            <w:tcBorders>
              <w:top w:val="nil"/>
              <w:left w:val="nil"/>
              <w:bottom w:val="single" w:color="000000" w:sz="12" w:space="0"/>
              <w:right w:val="nil"/>
            </w:tcBorders>
            <w:shd w:val="clear" w:color="auto" w:fill="FFFFFF"/>
            <w:vAlign w:val="center"/>
          </w:tcPr>
          <w:p w14:paraId="6B9FFDC8">
            <w:pPr>
              <w:pStyle w:val="21"/>
              <w:bidi w:val="0"/>
              <w:rPr>
                <w:rFonts w:hint="default"/>
              </w:rPr>
            </w:pPr>
            <w:r>
              <w:rPr>
                <w:rFonts w:hint="default"/>
                <w:lang w:val="en-US" w:eastAsia="zh-CN"/>
              </w:rPr>
              <w:t>&lt;0.001</w:t>
            </w:r>
          </w:p>
        </w:tc>
      </w:tr>
    </w:tbl>
    <w:p w14:paraId="38015F8D">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ascii="Times New Roman" w:hAnsi="Times New Roman" w:eastAsia="宋体" w:cs="Times New Roman"/>
        </w:rPr>
      </w:pPr>
      <w:r>
        <w:rPr>
          <w:rFonts w:ascii="Times New Roman" w:hAnsi="Times New Roman" w:eastAsia="宋体" w:cs="Times New Roman"/>
          <w:sz w:val="24"/>
          <w:szCs w:val="24"/>
        </w:rPr>
        <w:t>所有任务均表现出显著差异，这说明在相同任务条件下，不同模型之间的 GPU 能耗仍然存在明显差别。换言之，模型选择不仅影响整体能耗水平，还会改变不同任务的能耗表现。</w:t>
      </w:r>
    </w:p>
    <w:p w14:paraId="76AA59D9">
      <w:pPr>
        <w:pStyle w:val="2"/>
        <w:keepNext w:val="0"/>
        <w:keepLines w:val="0"/>
        <w:pageBreakBefore w:val="0"/>
        <w:kinsoku/>
        <w:wordWrap/>
        <w:overflowPunct/>
        <w:topLinePunct w:val="0"/>
        <w:autoSpaceDE/>
        <w:autoSpaceDN/>
        <w:bidi w:val="0"/>
        <w:adjustRightInd/>
        <w:snapToGrid/>
        <w:spacing w:beforeAutospacing="0" w:afterAutospacing="0" w:line="400" w:lineRule="exact"/>
        <w:rPr>
          <w:rFonts w:hint="eastAsia"/>
          <w:lang w:val="en-US" w:eastAsia="zh-CN"/>
        </w:rPr>
      </w:pPr>
      <w:bookmarkStart w:id="25" w:name="_Toc32418"/>
      <w:r>
        <w:rPr>
          <w:rFonts w:hint="eastAsia"/>
          <w:lang w:val="en-US" w:eastAsia="zh-CN"/>
        </w:rPr>
        <w:t>4能质速三难困境的实证分析</w:t>
      </w:r>
      <w:bookmarkEnd w:id="25"/>
    </w:p>
    <w:p w14:paraId="7494777D">
      <w:pPr>
        <w:pStyle w:val="4"/>
        <w:keepNext w:val="0"/>
        <w:keepLines w:val="0"/>
        <w:pageBreakBefore w:val="0"/>
        <w:kinsoku/>
        <w:wordWrap/>
        <w:overflowPunct/>
        <w:topLinePunct w:val="0"/>
        <w:autoSpaceDE/>
        <w:autoSpaceDN/>
        <w:bidi w:val="0"/>
        <w:adjustRightInd/>
        <w:snapToGrid/>
        <w:spacing w:beforeAutospacing="0" w:afterAutospacing="0" w:line="400" w:lineRule="exact"/>
        <w:rPr>
          <w:rFonts w:hint="eastAsia"/>
          <w:lang w:val="en-US" w:eastAsia="zh-CN"/>
        </w:rPr>
      </w:pPr>
      <w:bookmarkStart w:id="26" w:name="_Toc24910"/>
      <w:r>
        <w:rPr>
          <w:rFonts w:hint="eastAsia"/>
          <w:lang w:val="en-US" w:eastAsia="zh-CN"/>
        </w:rPr>
        <w:t>4.1多目标优化框架与帕累托前沿识别</w:t>
      </w:r>
      <w:bookmarkEnd w:id="26"/>
    </w:p>
    <w:p w14:paraId="2B380F51">
      <w:pPr>
        <w:keepNext w:val="0"/>
        <w:keepLines w:val="0"/>
        <w:pageBreakBefore w:val="0"/>
        <w:numPr>
          <w:ilvl w:val="0"/>
          <w:numId w:val="0"/>
        </w:numPr>
        <w:shd w:val="clear"/>
        <w:kinsoku/>
        <w:wordWrap/>
        <w:overflowPunct/>
        <w:topLinePunct w:val="0"/>
        <w:autoSpaceDE/>
        <w:autoSpaceDN/>
        <w:bidi w:val="0"/>
        <w:adjustRightInd/>
        <w:snapToGrid/>
        <w:spacing w:beforeAutospacing="0" w:afterAutospacing="0" w:line="400" w:lineRule="exact"/>
        <w:ind w:leftChars="0" w:firstLine="480" w:firstLineChars="200"/>
        <w:jc w:val="left"/>
        <w:rPr>
          <w:rFonts w:ascii="Times New Roman" w:hAnsi="Times New Roman" w:eastAsia="宋体" w:cs="Times New Roman"/>
          <w:sz w:val="24"/>
          <w:szCs w:val="24"/>
          <w:shd w:val="clear" w:color="auto" w:fill="auto"/>
        </w:rPr>
      </w:pPr>
      <w:r>
        <w:rPr>
          <w:rFonts w:ascii="Times New Roman" w:hAnsi="Times New Roman" w:eastAsia="宋体" w:cs="Times New Roman"/>
          <w:sz w:val="24"/>
          <w:szCs w:val="24"/>
          <w:shd w:val="clear" w:color="auto" w:fill="auto"/>
        </w:rPr>
        <w:t>生成式语言模型的部署往往面临质量（Quality）、能耗（Energy）与速度（Speed）三者之间的权衡，这一“不可能三角”关系构成了模型选择的根本挑战。为了系统刻画不同模型在三个维度上的表现，我们引入多目标优化框架，采用帕累托前沿（Pareto Front）分析方法识别各任务场景下的最优权衡解集。</w:t>
      </w:r>
    </w:p>
    <w:p w14:paraId="2477E1F1">
      <w:pPr>
        <w:keepNext w:val="0"/>
        <w:keepLines w:val="0"/>
        <w:pageBreakBefore w:val="0"/>
        <w:numPr>
          <w:ilvl w:val="0"/>
          <w:numId w:val="0"/>
        </w:numPr>
        <w:shd w:val="clear"/>
        <w:kinsoku/>
        <w:wordWrap/>
        <w:overflowPunct/>
        <w:topLinePunct w:val="0"/>
        <w:autoSpaceDE/>
        <w:autoSpaceDN/>
        <w:bidi w:val="0"/>
        <w:adjustRightInd/>
        <w:snapToGrid/>
        <w:spacing w:beforeAutospacing="0" w:afterAutospacing="0" w:line="400" w:lineRule="exact"/>
        <w:ind w:leftChars="0" w:firstLine="480" w:firstLineChars="200"/>
        <w:jc w:val="left"/>
        <w:rPr>
          <w:rFonts w:ascii="Times New Roman" w:hAnsi="Times New Roman" w:eastAsia="宋体" w:cs="Times New Roman"/>
          <w:sz w:val="24"/>
          <w:szCs w:val="24"/>
          <w:shd w:val="clear" w:color="auto" w:fill="auto"/>
        </w:rPr>
      </w:pPr>
      <w:r>
        <w:rPr>
          <w:rFonts w:ascii="Times New Roman" w:hAnsi="Times New Roman" w:eastAsia="宋体" w:cs="Times New Roman"/>
          <w:sz w:val="24"/>
          <w:szCs w:val="24"/>
          <w:shd w:val="clear" w:color="auto" w:fill="auto"/>
        </w:rPr>
        <w:t>设模型集合为</w:t>
      </w:r>
      <m:oMath>
        <m:r>
          <m:rPr>
            <m:scr m:val="script"/>
          </m:rPr>
          <w:rPr>
            <w:rFonts w:ascii="Times New Roman" w:hAnsi="Times New Roman" w:eastAsia="MS Mincho" w:cs="Times New Roman"/>
            <w:sz w:val="24"/>
            <w:szCs w:val="24"/>
            <w:shd w:val="clear" w:color="auto" w:fill="auto"/>
          </w:rPr>
          <m:t>ℳ</m:t>
        </m:r>
        <m:r>
          <m:rPr>
            <m:sty m:val="p"/>
          </m:rPr>
          <w:rPr>
            <w:rFonts w:ascii="Times New Roman" w:hAnsi="Times New Roman" w:eastAsia="宋体" w:cs="Times New Roman"/>
            <w:sz w:val="24"/>
            <w:szCs w:val="24"/>
            <w:shd w:val="clear" w:color="auto" w:fill="auto"/>
          </w:rPr>
          <m:t>={</m:t>
        </m:r>
        <m:sSub>
          <m:sSubPr>
            <m:ctrlPr>
              <w:rPr>
                <w:rFonts w:ascii="Cambria Math" w:hAnsi="Cambria Math" w:eastAsia="宋体" w:cs="Times New Roman"/>
                <w:sz w:val="24"/>
                <w:szCs w:val="24"/>
                <w:shd w:val="clear" w:color="auto" w:fill="auto"/>
              </w:rPr>
            </m:ctrlPr>
          </m:sSubPr>
          <m:e>
            <m:r>
              <m:rPr/>
              <w:rPr>
                <w:rFonts w:ascii="Times New Roman" w:hAnsi="Times New Roman" w:eastAsia="宋体" w:cs="Times New Roman"/>
                <w:sz w:val="24"/>
                <w:szCs w:val="24"/>
                <w:shd w:val="clear" w:color="auto" w:fill="auto"/>
              </w:rPr>
              <m:t>m</m:t>
            </m:r>
            <m:ctrlPr>
              <w:rPr>
                <w:rFonts w:ascii="Cambria Math" w:hAnsi="Cambria Math" w:eastAsia="宋体" w:cs="Times New Roman"/>
                <w:sz w:val="24"/>
                <w:szCs w:val="24"/>
                <w:shd w:val="clear" w:color="auto" w:fill="auto"/>
              </w:rPr>
            </m:ctrlPr>
          </m:e>
          <m:sub>
            <m:r>
              <m:rPr>
                <m:sty m:val="p"/>
              </m:rPr>
              <w:rPr>
                <w:rFonts w:ascii="Times New Roman" w:hAnsi="Times New Roman" w:eastAsia="宋体" w:cs="Times New Roman"/>
                <w:sz w:val="24"/>
                <w:szCs w:val="24"/>
                <w:shd w:val="clear" w:color="auto" w:fill="auto"/>
              </w:rPr>
              <m:t>1</m:t>
            </m:r>
            <m:ctrlPr>
              <w:rPr>
                <w:rFonts w:ascii="Cambria Math" w:hAnsi="Cambria Math" w:eastAsia="宋体" w:cs="Times New Roman"/>
                <w:sz w:val="24"/>
                <w:szCs w:val="24"/>
                <w:shd w:val="clear" w:color="auto" w:fill="auto"/>
              </w:rPr>
            </m:ctrlPr>
          </m:sub>
        </m:sSub>
        <m:r>
          <m:rPr>
            <m:sty m:val="p"/>
          </m:rPr>
          <w:rPr>
            <w:rFonts w:ascii="Times New Roman" w:hAnsi="Times New Roman" w:eastAsia="宋体" w:cs="Times New Roman"/>
            <w:sz w:val="24"/>
            <w:szCs w:val="24"/>
            <w:shd w:val="clear" w:color="auto" w:fill="auto"/>
          </w:rPr>
          <m:t>,</m:t>
        </m:r>
        <m:sSub>
          <m:sSubPr>
            <m:ctrlPr>
              <w:rPr>
                <w:rFonts w:ascii="Cambria Math" w:hAnsi="Cambria Math" w:eastAsia="宋体" w:cs="Times New Roman"/>
                <w:sz w:val="24"/>
                <w:szCs w:val="24"/>
                <w:shd w:val="clear" w:color="auto" w:fill="auto"/>
              </w:rPr>
            </m:ctrlPr>
          </m:sSubPr>
          <m:e>
            <m:r>
              <m:rPr/>
              <w:rPr>
                <w:rFonts w:ascii="Times New Roman" w:hAnsi="Times New Roman" w:eastAsia="宋体" w:cs="Times New Roman"/>
                <w:sz w:val="24"/>
                <w:szCs w:val="24"/>
                <w:shd w:val="clear" w:color="auto" w:fill="auto"/>
              </w:rPr>
              <m:t>m</m:t>
            </m:r>
            <m:ctrlPr>
              <w:rPr>
                <w:rFonts w:ascii="Cambria Math" w:hAnsi="Cambria Math" w:eastAsia="宋体" w:cs="Times New Roman"/>
                <w:sz w:val="24"/>
                <w:szCs w:val="24"/>
                <w:shd w:val="clear" w:color="auto" w:fill="auto"/>
              </w:rPr>
            </m:ctrlPr>
          </m:e>
          <m:sub>
            <m:r>
              <m:rPr>
                <m:sty m:val="p"/>
              </m:rPr>
              <w:rPr>
                <w:rFonts w:ascii="Times New Roman" w:hAnsi="Times New Roman" w:eastAsia="宋体" w:cs="Times New Roman"/>
                <w:sz w:val="24"/>
                <w:szCs w:val="24"/>
                <w:shd w:val="clear" w:color="auto" w:fill="auto"/>
              </w:rPr>
              <m:t>2</m:t>
            </m:r>
            <m:ctrlPr>
              <w:rPr>
                <w:rFonts w:ascii="Cambria Math" w:hAnsi="Cambria Math" w:eastAsia="宋体" w:cs="Times New Roman"/>
                <w:sz w:val="24"/>
                <w:szCs w:val="24"/>
                <w:shd w:val="clear" w:color="auto" w:fill="auto"/>
              </w:rPr>
            </m:ctrlPr>
          </m:sub>
        </m:sSub>
        <m:r>
          <m:rPr>
            <m:sty m:val="p"/>
          </m:rPr>
          <w:rPr>
            <w:rFonts w:ascii="Times New Roman" w:hAnsi="Times New Roman" w:eastAsia="宋体" w:cs="Times New Roman"/>
            <w:sz w:val="24"/>
            <w:szCs w:val="24"/>
            <w:shd w:val="clear" w:color="auto" w:fill="auto"/>
          </w:rPr>
          <m:t>,…,</m:t>
        </m:r>
        <m:sSub>
          <m:sSubPr>
            <m:ctrlPr>
              <w:rPr>
                <w:rFonts w:ascii="Cambria Math" w:hAnsi="Cambria Math" w:eastAsia="宋体" w:cs="Times New Roman"/>
                <w:sz w:val="24"/>
                <w:szCs w:val="24"/>
                <w:shd w:val="clear" w:color="auto" w:fill="auto"/>
              </w:rPr>
            </m:ctrlPr>
          </m:sSubPr>
          <m:e>
            <m:r>
              <m:rPr/>
              <w:rPr>
                <w:rFonts w:ascii="Times New Roman" w:hAnsi="Times New Roman" w:eastAsia="宋体" w:cs="Times New Roman"/>
                <w:sz w:val="24"/>
                <w:szCs w:val="24"/>
                <w:shd w:val="clear" w:color="auto" w:fill="auto"/>
              </w:rPr>
              <m:t>m</m:t>
            </m:r>
            <m:ctrlPr>
              <w:rPr>
                <w:rFonts w:ascii="Cambria Math" w:hAnsi="Cambria Math" w:eastAsia="宋体" w:cs="Times New Roman"/>
                <w:sz w:val="24"/>
                <w:szCs w:val="24"/>
                <w:shd w:val="clear" w:color="auto" w:fill="auto"/>
              </w:rPr>
            </m:ctrlPr>
          </m:e>
          <m:sub>
            <m:r>
              <m:rPr/>
              <w:rPr>
                <w:rFonts w:ascii="Times New Roman" w:hAnsi="Times New Roman" w:eastAsia="宋体" w:cs="Times New Roman"/>
                <w:sz w:val="24"/>
                <w:szCs w:val="24"/>
                <w:shd w:val="clear" w:color="auto" w:fill="auto"/>
              </w:rPr>
              <m:t>K</m:t>
            </m:r>
            <m:ctrlPr>
              <w:rPr>
                <w:rFonts w:ascii="Cambria Math" w:hAnsi="Cambria Math" w:eastAsia="宋体" w:cs="Times New Roman"/>
                <w:sz w:val="24"/>
                <w:szCs w:val="24"/>
                <w:shd w:val="clear" w:color="auto" w:fill="auto"/>
              </w:rPr>
            </m:ctrlPr>
          </m:sub>
        </m:sSub>
        <m:r>
          <m:rPr>
            <m:sty m:val="p"/>
          </m:rPr>
          <w:rPr>
            <w:rFonts w:ascii="Times New Roman" w:hAnsi="Times New Roman" w:eastAsia="宋体" w:cs="Times New Roman"/>
            <w:sz w:val="24"/>
            <w:szCs w:val="24"/>
            <w:shd w:val="clear" w:color="auto" w:fill="auto"/>
          </w:rPr>
          <m:t>}</m:t>
        </m:r>
      </m:oMath>
      <w:r>
        <w:rPr>
          <w:rFonts w:ascii="Times New Roman" w:hAnsi="Times New Roman" w:eastAsia="宋体" w:cs="Times New Roman"/>
          <w:sz w:val="24"/>
          <w:szCs w:val="24"/>
          <w:shd w:val="clear" w:color="auto" w:fill="auto"/>
        </w:rPr>
        <w:t>。对于给定任务</w:t>
      </w:r>
      <m:oMath>
        <m:r>
          <m:rPr/>
          <w:rPr>
            <w:rFonts w:ascii="Times New Roman" w:hAnsi="Times New Roman" w:eastAsia="宋体" w:cs="Times New Roman"/>
            <w:sz w:val="24"/>
            <w:szCs w:val="24"/>
            <w:shd w:val="clear" w:color="auto" w:fill="auto"/>
          </w:rPr>
          <m:t>t</m:t>
        </m:r>
      </m:oMath>
      <w:r>
        <w:rPr>
          <w:rFonts w:ascii="Times New Roman" w:hAnsi="Times New Roman" w:eastAsia="宋体" w:cs="Times New Roman"/>
          <w:sz w:val="24"/>
          <w:szCs w:val="24"/>
          <w:shd w:val="clear" w:color="auto" w:fill="auto"/>
        </w:rPr>
        <w:t>，每个模型</w:t>
      </w:r>
      <m:oMath>
        <m:sSub>
          <m:sSubPr>
            <m:ctrlPr>
              <w:rPr>
                <w:rFonts w:ascii="Cambria Math" w:hAnsi="Cambria Math" w:eastAsia="宋体" w:cs="Times New Roman"/>
                <w:sz w:val="24"/>
                <w:szCs w:val="24"/>
                <w:shd w:val="clear" w:color="auto" w:fill="auto"/>
              </w:rPr>
            </m:ctrlPr>
          </m:sSubPr>
          <m:e>
            <m:r>
              <m:rPr/>
              <w:rPr>
                <w:rFonts w:ascii="Times New Roman" w:hAnsi="Times New Roman" w:eastAsia="宋体" w:cs="Times New Roman"/>
                <w:sz w:val="24"/>
                <w:szCs w:val="24"/>
                <w:shd w:val="clear" w:color="auto" w:fill="auto"/>
              </w:rPr>
              <m:t>m</m:t>
            </m:r>
            <m:ctrlPr>
              <w:rPr>
                <w:rFonts w:ascii="Cambria Math" w:hAnsi="Cambria Math" w:eastAsia="宋体" w:cs="Times New Roman"/>
                <w:sz w:val="24"/>
                <w:szCs w:val="24"/>
                <w:shd w:val="clear" w:color="auto" w:fill="auto"/>
              </w:rPr>
            </m:ctrlPr>
          </m:e>
          <m:sub>
            <m:r>
              <m:rPr/>
              <w:rPr>
                <w:rFonts w:ascii="Times New Roman" w:hAnsi="Times New Roman" w:eastAsia="宋体" w:cs="Times New Roman"/>
                <w:sz w:val="24"/>
                <w:szCs w:val="24"/>
                <w:shd w:val="clear" w:color="auto" w:fill="auto"/>
              </w:rPr>
              <m:t>i</m:t>
            </m:r>
            <m:ctrlPr>
              <w:rPr>
                <w:rFonts w:ascii="Cambria Math" w:hAnsi="Cambria Math" w:eastAsia="宋体" w:cs="Times New Roman"/>
                <w:sz w:val="24"/>
                <w:szCs w:val="24"/>
                <w:shd w:val="clear" w:color="auto" w:fill="auto"/>
              </w:rPr>
            </m:ctrlPr>
          </m:sub>
        </m:sSub>
      </m:oMath>
      <w:r>
        <w:rPr>
          <w:rFonts w:ascii="Times New Roman" w:hAnsi="Times New Roman" w:eastAsia="宋体" w:cs="Times New Roman"/>
          <w:sz w:val="24"/>
          <w:szCs w:val="24"/>
          <w:shd w:val="clear" w:color="auto" w:fill="auto"/>
        </w:rPr>
        <w:t>对应一个三元组</w:t>
      </w:r>
      <m:oMath>
        <m:r>
          <m:rPr>
            <m:sty m:val="p"/>
          </m:rPr>
          <w:rPr>
            <w:rFonts w:ascii="Times New Roman" w:hAnsi="Times New Roman" w:eastAsia="宋体" w:cs="Times New Roman"/>
            <w:sz w:val="24"/>
            <w:szCs w:val="24"/>
            <w:shd w:val="clear" w:color="auto" w:fill="auto"/>
          </w:rPr>
          <m:t>(</m:t>
        </m:r>
        <m:sSub>
          <m:sSubPr>
            <m:ctrlPr>
              <w:rPr>
                <w:rFonts w:ascii="Cambria Math" w:hAnsi="Cambria Math" w:eastAsia="宋体" w:cs="Times New Roman"/>
                <w:sz w:val="24"/>
                <w:szCs w:val="24"/>
                <w:shd w:val="clear" w:color="auto" w:fill="auto"/>
              </w:rPr>
            </m:ctrlPr>
          </m:sSubPr>
          <m:e>
            <m:r>
              <m:rPr/>
              <w:rPr>
                <w:rFonts w:ascii="Times New Roman" w:hAnsi="Times New Roman" w:eastAsia="宋体" w:cs="Times New Roman"/>
                <w:sz w:val="24"/>
                <w:szCs w:val="24"/>
                <w:shd w:val="clear" w:color="auto" w:fill="auto"/>
              </w:rPr>
              <m:t>q</m:t>
            </m:r>
            <m:ctrlPr>
              <w:rPr>
                <w:rFonts w:ascii="Cambria Math" w:hAnsi="Cambria Math" w:eastAsia="宋体" w:cs="Times New Roman"/>
                <w:sz w:val="24"/>
                <w:szCs w:val="24"/>
                <w:shd w:val="clear" w:color="auto" w:fill="auto"/>
              </w:rPr>
            </m:ctrlPr>
          </m:e>
          <m:sub>
            <m:r>
              <m:rPr/>
              <w:rPr>
                <w:rFonts w:ascii="Times New Roman" w:hAnsi="Times New Roman" w:eastAsia="宋体" w:cs="Times New Roman"/>
                <w:sz w:val="24"/>
                <w:szCs w:val="24"/>
                <w:shd w:val="clear" w:color="auto" w:fill="auto"/>
              </w:rPr>
              <m:t>i</m:t>
            </m:r>
            <m:ctrlPr>
              <w:rPr>
                <w:rFonts w:ascii="Cambria Math" w:hAnsi="Cambria Math" w:eastAsia="宋体" w:cs="Times New Roman"/>
                <w:sz w:val="24"/>
                <w:szCs w:val="24"/>
                <w:shd w:val="clear" w:color="auto" w:fill="auto"/>
              </w:rPr>
            </m:ctrlPr>
          </m:sub>
        </m:sSub>
        <m:r>
          <m:rPr>
            <m:sty m:val="p"/>
          </m:rPr>
          <w:rPr>
            <w:rFonts w:ascii="Times New Roman" w:hAnsi="Times New Roman" w:eastAsia="宋体" w:cs="Times New Roman"/>
            <w:sz w:val="24"/>
            <w:szCs w:val="24"/>
            <w:shd w:val="clear" w:color="auto" w:fill="auto"/>
          </w:rPr>
          <m:t>,</m:t>
        </m:r>
        <m:sSub>
          <m:sSubPr>
            <m:ctrlPr>
              <w:rPr>
                <w:rFonts w:ascii="Cambria Math" w:hAnsi="Cambria Math" w:eastAsia="宋体" w:cs="Times New Roman"/>
                <w:sz w:val="24"/>
                <w:szCs w:val="24"/>
                <w:shd w:val="clear" w:color="auto" w:fill="auto"/>
              </w:rPr>
            </m:ctrlPr>
          </m:sSubPr>
          <m:e>
            <m:r>
              <m:rPr/>
              <w:rPr>
                <w:rFonts w:ascii="Times New Roman" w:hAnsi="Times New Roman" w:eastAsia="宋体" w:cs="Times New Roman"/>
                <w:sz w:val="24"/>
                <w:szCs w:val="24"/>
                <w:shd w:val="clear" w:color="auto" w:fill="auto"/>
              </w:rPr>
              <m:t>e</m:t>
            </m:r>
            <m:ctrlPr>
              <w:rPr>
                <w:rFonts w:ascii="Cambria Math" w:hAnsi="Cambria Math" w:eastAsia="宋体" w:cs="Times New Roman"/>
                <w:sz w:val="24"/>
                <w:szCs w:val="24"/>
                <w:shd w:val="clear" w:color="auto" w:fill="auto"/>
              </w:rPr>
            </m:ctrlPr>
          </m:e>
          <m:sub>
            <m:r>
              <m:rPr/>
              <w:rPr>
                <w:rFonts w:ascii="Times New Roman" w:hAnsi="Times New Roman" w:eastAsia="宋体" w:cs="Times New Roman"/>
                <w:sz w:val="24"/>
                <w:szCs w:val="24"/>
                <w:shd w:val="clear" w:color="auto" w:fill="auto"/>
              </w:rPr>
              <m:t>i</m:t>
            </m:r>
            <m:ctrlPr>
              <w:rPr>
                <w:rFonts w:ascii="Cambria Math" w:hAnsi="Cambria Math" w:eastAsia="宋体" w:cs="Times New Roman"/>
                <w:sz w:val="24"/>
                <w:szCs w:val="24"/>
                <w:shd w:val="clear" w:color="auto" w:fill="auto"/>
              </w:rPr>
            </m:ctrlPr>
          </m:sub>
        </m:sSub>
        <m:r>
          <m:rPr>
            <m:sty m:val="p"/>
          </m:rPr>
          <w:rPr>
            <w:rFonts w:ascii="Times New Roman" w:hAnsi="Times New Roman" w:eastAsia="宋体" w:cs="Times New Roman"/>
            <w:sz w:val="24"/>
            <w:szCs w:val="24"/>
            <w:shd w:val="clear" w:color="auto" w:fill="auto"/>
          </w:rPr>
          <m:t>,</m:t>
        </m:r>
        <m:sSub>
          <m:sSubPr>
            <m:ctrlPr>
              <w:rPr>
                <w:rFonts w:ascii="Cambria Math" w:hAnsi="Cambria Math" w:eastAsia="宋体" w:cs="Times New Roman"/>
                <w:sz w:val="24"/>
                <w:szCs w:val="24"/>
                <w:shd w:val="clear" w:color="auto" w:fill="auto"/>
              </w:rPr>
            </m:ctrlPr>
          </m:sSubPr>
          <m:e>
            <m:r>
              <m:rPr/>
              <w:rPr>
                <w:rFonts w:ascii="Times New Roman" w:hAnsi="Times New Roman" w:eastAsia="宋体" w:cs="Times New Roman"/>
                <w:sz w:val="24"/>
                <w:szCs w:val="24"/>
                <w:shd w:val="clear" w:color="auto" w:fill="auto"/>
              </w:rPr>
              <m:t>s</m:t>
            </m:r>
            <m:ctrlPr>
              <w:rPr>
                <w:rFonts w:ascii="Cambria Math" w:hAnsi="Cambria Math" w:eastAsia="宋体" w:cs="Times New Roman"/>
                <w:sz w:val="24"/>
                <w:szCs w:val="24"/>
                <w:shd w:val="clear" w:color="auto" w:fill="auto"/>
              </w:rPr>
            </m:ctrlPr>
          </m:e>
          <m:sub>
            <m:r>
              <m:rPr/>
              <w:rPr>
                <w:rFonts w:ascii="Times New Roman" w:hAnsi="Times New Roman" w:eastAsia="宋体" w:cs="Times New Roman"/>
                <w:sz w:val="24"/>
                <w:szCs w:val="24"/>
                <w:shd w:val="clear" w:color="auto" w:fill="auto"/>
              </w:rPr>
              <m:t>i</m:t>
            </m:r>
            <m:ctrlPr>
              <w:rPr>
                <w:rFonts w:ascii="Cambria Math" w:hAnsi="Cambria Math" w:eastAsia="宋体" w:cs="Times New Roman"/>
                <w:sz w:val="24"/>
                <w:szCs w:val="24"/>
                <w:shd w:val="clear" w:color="auto" w:fill="auto"/>
              </w:rPr>
            </m:ctrlPr>
          </m:sub>
        </m:sSub>
        <m:r>
          <m:rPr>
            <m:sty m:val="p"/>
          </m:rPr>
          <w:rPr>
            <w:rFonts w:ascii="Times New Roman" w:hAnsi="Times New Roman" w:eastAsia="宋体" w:cs="Times New Roman"/>
            <w:sz w:val="24"/>
            <w:szCs w:val="24"/>
            <w:shd w:val="clear" w:color="auto" w:fill="auto"/>
          </w:rPr>
          <m:t>)</m:t>
        </m:r>
      </m:oMath>
      <w:r>
        <w:rPr>
          <w:rFonts w:ascii="Times New Roman" w:hAnsi="Times New Roman" w:eastAsia="宋体" w:cs="Times New Roman"/>
          <w:sz w:val="24"/>
          <w:szCs w:val="24"/>
          <w:shd w:val="clear" w:color="auto" w:fill="auto"/>
        </w:rPr>
        <w:t>，其中：</w:t>
      </w:r>
      <m:oMath>
        <m:sSub>
          <m:sSubPr>
            <m:ctrlPr>
              <w:rPr>
                <w:rFonts w:ascii="Cambria Math" w:hAnsi="Cambria Math" w:eastAsia="宋体" w:cs="Times New Roman"/>
                <w:sz w:val="24"/>
                <w:szCs w:val="24"/>
                <w:shd w:val="clear" w:color="auto" w:fill="auto"/>
              </w:rPr>
            </m:ctrlPr>
          </m:sSubPr>
          <m:e>
            <m:r>
              <m:rPr/>
              <w:rPr>
                <w:rFonts w:ascii="Times New Roman" w:hAnsi="Times New Roman" w:eastAsia="宋体" w:cs="Times New Roman"/>
                <w:sz w:val="24"/>
                <w:szCs w:val="24"/>
                <w:shd w:val="clear" w:color="auto" w:fill="auto"/>
              </w:rPr>
              <m:t>q</m:t>
            </m:r>
            <m:ctrlPr>
              <w:rPr>
                <w:rFonts w:ascii="Cambria Math" w:hAnsi="Cambria Math" w:eastAsia="宋体" w:cs="Times New Roman"/>
                <w:sz w:val="24"/>
                <w:szCs w:val="24"/>
                <w:shd w:val="clear" w:color="auto" w:fill="auto"/>
              </w:rPr>
            </m:ctrlPr>
          </m:e>
          <m:sub>
            <m:r>
              <m:rPr/>
              <w:rPr>
                <w:rFonts w:ascii="Times New Roman" w:hAnsi="Times New Roman" w:eastAsia="宋体" w:cs="Times New Roman"/>
                <w:sz w:val="24"/>
                <w:szCs w:val="24"/>
                <w:shd w:val="clear" w:color="auto" w:fill="auto"/>
              </w:rPr>
              <m:t>i</m:t>
            </m:r>
            <m:ctrlPr>
              <w:rPr>
                <w:rFonts w:ascii="Cambria Math" w:hAnsi="Cambria Math" w:eastAsia="宋体" w:cs="Times New Roman"/>
                <w:sz w:val="24"/>
                <w:szCs w:val="24"/>
                <w:shd w:val="clear" w:color="auto" w:fill="auto"/>
              </w:rPr>
            </m:ctrlPr>
          </m:sub>
        </m:sSub>
        <m:r>
          <m:rPr>
            <m:sty m:val="p"/>
          </m:rPr>
          <w:rPr>
            <w:rFonts w:ascii="Times New Roman" w:hAnsi="Times New Roman" w:eastAsia="宋体" w:cs="Times New Roman"/>
            <w:sz w:val="24"/>
            <w:szCs w:val="24"/>
            <w:shd w:val="clear" w:color="auto" w:fill="auto"/>
          </w:rPr>
          <m:t>∈[0,1]</m:t>
        </m:r>
      </m:oMath>
      <w:r>
        <w:rPr>
          <w:rFonts w:ascii="Times New Roman" w:hAnsi="Times New Roman" w:eastAsia="宋体" w:cs="Times New Roman"/>
          <w:sz w:val="24"/>
          <w:szCs w:val="24"/>
          <w:shd w:val="clear" w:color="auto" w:fill="auto"/>
        </w:rPr>
        <w:t>为质量得分（越大越好），由任务特定指标（如BLEU、ROUGE-L、F1等）经归一化得到；</w:t>
      </w:r>
      <m:oMath>
        <m:sSub>
          <m:sSubPr>
            <m:ctrlPr>
              <w:rPr>
                <w:rFonts w:ascii="Cambria Math" w:hAnsi="Cambria Math" w:eastAsia="宋体" w:cs="Times New Roman"/>
                <w:sz w:val="24"/>
                <w:szCs w:val="24"/>
                <w:shd w:val="clear" w:color="auto" w:fill="auto"/>
              </w:rPr>
            </m:ctrlPr>
          </m:sSubPr>
          <m:e>
            <m:r>
              <m:rPr/>
              <w:rPr>
                <w:rFonts w:ascii="Times New Roman" w:hAnsi="Times New Roman" w:eastAsia="宋体" w:cs="Times New Roman"/>
                <w:sz w:val="24"/>
                <w:szCs w:val="24"/>
                <w:shd w:val="clear" w:color="auto" w:fill="auto"/>
              </w:rPr>
              <m:t>e</m:t>
            </m:r>
            <m:ctrlPr>
              <w:rPr>
                <w:rFonts w:ascii="Cambria Math" w:hAnsi="Cambria Math" w:eastAsia="宋体" w:cs="Times New Roman"/>
                <w:sz w:val="24"/>
                <w:szCs w:val="24"/>
                <w:shd w:val="clear" w:color="auto" w:fill="auto"/>
              </w:rPr>
            </m:ctrlPr>
          </m:e>
          <m:sub>
            <m:r>
              <m:rPr/>
              <w:rPr>
                <w:rFonts w:ascii="Times New Roman" w:hAnsi="Times New Roman" w:eastAsia="宋体" w:cs="Times New Roman"/>
                <w:sz w:val="24"/>
                <w:szCs w:val="24"/>
                <w:shd w:val="clear" w:color="auto" w:fill="auto"/>
              </w:rPr>
              <m:t>i</m:t>
            </m:r>
            <m:ctrlPr>
              <w:rPr>
                <w:rFonts w:ascii="Cambria Math" w:hAnsi="Cambria Math" w:eastAsia="宋体" w:cs="Times New Roman"/>
                <w:sz w:val="24"/>
                <w:szCs w:val="24"/>
                <w:shd w:val="clear" w:color="auto" w:fill="auto"/>
              </w:rPr>
            </m:ctrlPr>
          </m:sub>
        </m:sSub>
        <m:r>
          <m:rPr>
            <m:sty m:val="p"/>
          </m:rPr>
          <w:rPr>
            <w:rFonts w:ascii="Times New Roman" w:hAnsi="Times New Roman" w:eastAsia="宋体" w:cs="Times New Roman"/>
            <w:sz w:val="24"/>
            <w:szCs w:val="24"/>
            <w:shd w:val="clear" w:color="auto" w:fill="auto"/>
          </w:rPr>
          <m:t>&gt;0</m:t>
        </m:r>
      </m:oMath>
      <w:r>
        <w:rPr>
          <w:rFonts w:ascii="Times New Roman" w:hAnsi="Times New Roman" w:eastAsia="宋体" w:cs="Times New Roman"/>
          <w:sz w:val="24"/>
          <w:szCs w:val="24"/>
          <w:shd w:val="clear" w:color="auto" w:fill="auto"/>
        </w:rPr>
        <w:t>为每生成一个token的平均能耗（单位：J/token），通过GPU功耗监控数据积分计算得出；</w:t>
      </w:r>
      <m:oMath>
        <m:sSub>
          <m:sSubPr>
            <m:ctrlPr>
              <w:rPr>
                <w:rFonts w:ascii="Cambria Math" w:hAnsi="Cambria Math" w:eastAsia="宋体" w:cs="Times New Roman"/>
                <w:sz w:val="24"/>
                <w:szCs w:val="24"/>
                <w:shd w:val="clear" w:color="auto" w:fill="auto"/>
              </w:rPr>
            </m:ctrlPr>
          </m:sSubPr>
          <m:e>
            <m:r>
              <m:rPr/>
              <w:rPr>
                <w:rFonts w:ascii="Times New Roman" w:hAnsi="Times New Roman" w:eastAsia="宋体" w:cs="Times New Roman"/>
                <w:sz w:val="24"/>
                <w:szCs w:val="24"/>
                <w:shd w:val="clear" w:color="auto" w:fill="auto"/>
              </w:rPr>
              <m:t>s</m:t>
            </m:r>
            <m:ctrlPr>
              <w:rPr>
                <w:rFonts w:ascii="Cambria Math" w:hAnsi="Cambria Math" w:eastAsia="宋体" w:cs="Times New Roman"/>
                <w:sz w:val="24"/>
                <w:szCs w:val="24"/>
                <w:shd w:val="clear" w:color="auto" w:fill="auto"/>
              </w:rPr>
            </m:ctrlPr>
          </m:e>
          <m:sub>
            <m:r>
              <m:rPr/>
              <w:rPr>
                <w:rFonts w:ascii="Times New Roman" w:hAnsi="Times New Roman" w:eastAsia="宋体" w:cs="Times New Roman"/>
                <w:sz w:val="24"/>
                <w:szCs w:val="24"/>
                <w:shd w:val="clear" w:color="auto" w:fill="auto"/>
              </w:rPr>
              <m:t>i</m:t>
            </m:r>
            <m:ctrlPr>
              <w:rPr>
                <w:rFonts w:ascii="Cambria Math" w:hAnsi="Cambria Math" w:eastAsia="宋体" w:cs="Times New Roman"/>
                <w:sz w:val="24"/>
                <w:szCs w:val="24"/>
                <w:shd w:val="clear" w:color="auto" w:fill="auto"/>
              </w:rPr>
            </m:ctrlPr>
          </m:sub>
        </m:sSub>
        <m:r>
          <m:rPr>
            <m:sty m:val="p"/>
          </m:rPr>
          <w:rPr>
            <w:rFonts w:ascii="Times New Roman" w:hAnsi="Times New Roman" w:eastAsia="宋体" w:cs="Times New Roman"/>
            <w:sz w:val="24"/>
            <w:szCs w:val="24"/>
            <w:shd w:val="clear" w:color="auto" w:fill="auto"/>
          </w:rPr>
          <m:t>&gt;0</m:t>
        </m:r>
      </m:oMath>
      <w:r>
        <w:rPr>
          <w:rFonts w:ascii="Times New Roman" w:hAnsi="Times New Roman" w:eastAsia="宋体" w:cs="Times New Roman"/>
          <w:sz w:val="24"/>
          <w:szCs w:val="24"/>
          <w:shd w:val="clear" w:color="auto" w:fill="auto"/>
        </w:rPr>
        <w:t>为推理吞吐量（单位：tokens/s），反映模型生成速度。</w:t>
      </w:r>
    </w:p>
    <w:p w14:paraId="389F38DD">
      <w:pPr>
        <w:pStyle w:val="20"/>
        <w:bidi w:val="0"/>
        <w:rPr>
          <w:rStyle w:val="22"/>
        </w:rPr>
      </w:pPr>
      <w:r>
        <w:rPr>
          <w:rFonts w:ascii="Times New Roman" w:hAnsi="Times New Roman" w:eastAsia="宋体" w:cs="Times New Roman"/>
          <w:sz w:val="24"/>
          <w:szCs w:val="24"/>
          <w:shd w:val="clear" w:color="auto" w:fill="auto"/>
        </w:rPr>
        <w:t>为统一优化方向，将三个目标转化为最小化问题，定义目标向量</w:t>
      </w:r>
      <m:oMath>
        <m:sSub>
          <m:sSubPr>
            <m:ctrlPr>
              <w:rPr>
                <w:rFonts w:ascii="Cambria Math" w:hAnsi="Cambria Math" w:eastAsia="宋体" w:cs="Times New Roman"/>
                <w:sz w:val="24"/>
                <w:szCs w:val="24"/>
                <w:shd w:val="clear" w:color="auto" w:fill="auto"/>
              </w:rPr>
            </m:ctrlPr>
          </m:sSubPr>
          <m:e>
            <m:r>
              <m:rPr>
                <m:sty m:val="b"/>
              </m:rPr>
              <w:rPr>
                <w:rFonts w:ascii="Times New Roman" w:hAnsi="Times New Roman" w:eastAsia="宋体" w:cs="Times New Roman"/>
                <w:sz w:val="24"/>
                <w:szCs w:val="24"/>
                <w:shd w:val="clear" w:color="auto" w:fill="auto"/>
              </w:rPr>
              <m:t>f</m:t>
            </m:r>
            <m:ctrlPr>
              <w:rPr>
                <w:rFonts w:ascii="Cambria Math" w:hAnsi="Cambria Math" w:eastAsia="宋体" w:cs="Times New Roman"/>
                <w:sz w:val="24"/>
                <w:szCs w:val="24"/>
                <w:shd w:val="clear" w:color="auto" w:fill="auto"/>
              </w:rPr>
            </m:ctrlPr>
          </m:e>
          <m:sub>
            <m:r>
              <m:rPr/>
              <w:rPr>
                <w:rFonts w:ascii="Times New Roman" w:hAnsi="Times New Roman" w:eastAsia="宋体" w:cs="Times New Roman"/>
                <w:sz w:val="24"/>
                <w:szCs w:val="24"/>
                <w:shd w:val="clear" w:color="auto" w:fill="auto"/>
              </w:rPr>
              <m:t>i</m:t>
            </m:r>
            <m:ctrlPr>
              <w:rPr>
                <w:rFonts w:ascii="Cambria Math" w:hAnsi="Cambria Math" w:eastAsia="宋体" w:cs="Times New Roman"/>
                <w:sz w:val="24"/>
                <w:szCs w:val="24"/>
                <w:shd w:val="clear" w:color="auto" w:fill="auto"/>
              </w:rPr>
            </m:ctrlPr>
          </m:sub>
        </m:sSub>
        <m:r>
          <m:rPr>
            <m:sty m:val="p"/>
          </m:rPr>
          <w:rPr>
            <w:rFonts w:ascii="Times New Roman" w:hAnsi="Times New Roman" w:eastAsia="宋体" w:cs="Times New Roman"/>
            <w:sz w:val="24"/>
            <w:szCs w:val="24"/>
            <w:shd w:val="clear" w:color="auto" w:fill="auto"/>
          </w:rPr>
          <m:t>=(</m:t>
        </m:r>
        <m:sSub>
          <m:sSubPr>
            <m:ctrlPr>
              <w:rPr>
                <w:rFonts w:ascii="Cambria Math" w:hAnsi="Cambria Math" w:eastAsia="宋体" w:cs="Times New Roman"/>
                <w:sz w:val="24"/>
                <w:szCs w:val="24"/>
                <w:shd w:val="clear" w:color="auto" w:fill="auto"/>
              </w:rPr>
            </m:ctrlPr>
          </m:sSubPr>
          <m:e>
            <m:r>
              <m:rPr/>
              <w:rPr>
                <w:rFonts w:ascii="Times New Roman" w:hAnsi="Times New Roman" w:eastAsia="宋体" w:cs="Times New Roman"/>
                <w:sz w:val="24"/>
                <w:szCs w:val="24"/>
                <w:shd w:val="clear" w:color="auto" w:fill="auto"/>
              </w:rPr>
              <m:t>f</m:t>
            </m:r>
            <m:ctrlPr>
              <w:rPr>
                <w:rFonts w:ascii="Cambria Math" w:hAnsi="Cambria Math" w:eastAsia="宋体" w:cs="Times New Roman"/>
                <w:sz w:val="24"/>
                <w:szCs w:val="24"/>
                <w:shd w:val="clear" w:color="auto" w:fill="auto"/>
              </w:rPr>
            </m:ctrlPr>
          </m:e>
          <m:sub>
            <m:r>
              <m:rPr>
                <m:sty m:val="p"/>
              </m:rPr>
              <w:rPr>
                <w:rFonts w:ascii="Times New Roman" w:hAnsi="Times New Roman" w:eastAsia="宋体" w:cs="Times New Roman"/>
                <w:sz w:val="24"/>
                <w:szCs w:val="24"/>
                <w:shd w:val="clear" w:color="auto" w:fill="auto"/>
              </w:rPr>
              <m:t>1</m:t>
            </m:r>
            <m:ctrlPr>
              <w:rPr>
                <w:rFonts w:ascii="Cambria Math" w:hAnsi="Cambria Math" w:eastAsia="宋体" w:cs="Times New Roman"/>
                <w:sz w:val="24"/>
                <w:szCs w:val="24"/>
                <w:shd w:val="clear" w:color="auto" w:fill="auto"/>
              </w:rPr>
            </m:ctrlPr>
          </m:sub>
        </m:sSub>
        <m:r>
          <m:rPr>
            <m:sty m:val="p"/>
          </m:rPr>
          <w:rPr>
            <w:rFonts w:ascii="Times New Roman" w:hAnsi="Times New Roman" w:eastAsia="宋体" w:cs="Times New Roman"/>
            <w:sz w:val="24"/>
            <w:szCs w:val="24"/>
            <w:shd w:val="clear" w:color="auto" w:fill="auto"/>
          </w:rPr>
          <m:t>,</m:t>
        </m:r>
        <m:sSub>
          <m:sSubPr>
            <m:ctrlPr>
              <w:rPr>
                <w:rFonts w:ascii="Cambria Math" w:hAnsi="Cambria Math" w:eastAsia="宋体" w:cs="Times New Roman"/>
                <w:sz w:val="24"/>
                <w:szCs w:val="24"/>
                <w:shd w:val="clear" w:color="auto" w:fill="auto"/>
              </w:rPr>
            </m:ctrlPr>
          </m:sSubPr>
          <m:e>
            <m:r>
              <m:rPr/>
              <w:rPr>
                <w:rFonts w:ascii="Times New Roman" w:hAnsi="Times New Roman" w:eastAsia="宋体" w:cs="Times New Roman"/>
                <w:sz w:val="24"/>
                <w:szCs w:val="24"/>
                <w:shd w:val="clear" w:color="auto" w:fill="auto"/>
              </w:rPr>
              <m:t>f</m:t>
            </m:r>
            <m:ctrlPr>
              <w:rPr>
                <w:rFonts w:ascii="Cambria Math" w:hAnsi="Cambria Math" w:eastAsia="宋体" w:cs="Times New Roman"/>
                <w:sz w:val="24"/>
                <w:szCs w:val="24"/>
                <w:shd w:val="clear" w:color="auto" w:fill="auto"/>
              </w:rPr>
            </m:ctrlPr>
          </m:e>
          <m:sub>
            <m:r>
              <m:rPr>
                <m:sty m:val="p"/>
              </m:rPr>
              <w:rPr>
                <w:rFonts w:ascii="Times New Roman" w:hAnsi="Times New Roman" w:eastAsia="宋体" w:cs="Times New Roman"/>
                <w:sz w:val="24"/>
                <w:szCs w:val="24"/>
                <w:shd w:val="clear" w:color="auto" w:fill="auto"/>
              </w:rPr>
              <m:t>2</m:t>
            </m:r>
            <m:ctrlPr>
              <w:rPr>
                <w:rFonts w:ascii="Cambria Math" w:hAnsi="Cambria Math" w:eastAsia="宋体" w:cs="Times New Roman"/>
                <w:sz w:val="24"/>
                <w:szCs w:val="24"/>
                <w:shd w:val="clear" w:color="auto" w:fill="auto"/>
              </w:rPr>
            </m:ctrlPr>
          </m:sub>
        </m:sSub>
        <m:r>
          <m:rPr>
            <m:sty m:val="p"/>
          </m:rPr>
          <w:rPr>
            <w:rFonts w:ascii="Times New Roman" w:hAnsi="Times New Roman" w:eastAsia="宋体" w:cs="Times New Roman"/>
            <w:sz w:val="24"/>
            <w:szCs w:val="24"/>
            <w:shd w:val="clear" w:color="auto" w:fill="auto"/>
          </w:rPr>
          <m:t>,</m:t>
        </m:r>
        <m:sSub>
          <m:sSubPr>
            <m:ctrlPr>
              <w:rPr>
                <w:rFonts w:ascii="Cambria Math" w:hAnsi="Cambria Math" w:eastAsia="宋体" w:cs="Times New Roman"/>
                <w:sz w:val="24"/>
                <w:szCs w:val="24"/>
                <w:shd w:val="clear" w:color="auto" w:fill="auto"/>
              </w:rPr>
            </m:ctrlPr>
          </m:sSubPr>
          <m:e>
            <m:r>
              <m:rPr/>
              <w:rPr>
                <w:rFonts w:ascii="Times New Roman" w:hAnsi="Times New Roman" w:eastAsia="宋体" w:cs="Times New Roman"/>
                <w:sz w:val="24"/>
                <w:szCs w:val="24"/>
                <w:shd w:val="clear" w:color="auto" w:fill="auto"/>
              </w:rPr>
              <m:t>f</m:t>
            </m:r>
            <m:ctrlPr>
              <w:rPr>
                <w:rFonts w:ascii="Cambria Math" w:hAnsi="Cambria Math" w:eastAsia="宋体" w:cs="Times New Roman"/>
                <w:sz w:val="24"/>
                <w:szCs w:val="24"/>
                <w:shd w:val="clear" w:color="auto" w:fill="auto"/>
              </w:rPr>
            </m:ctrlPr>
          </m:e>
          <m:sub>
            <m:r>
              <m:rPr>
                <m:sty m:val="p"/>
              </m:rPr>
              <w:rPr>
                <w:rFonts w:ascii="Times New Roman" w:hAnsi="Times New Roman" w:eastAsia="宋体" w:cs="Times New Roman"/>
                <w:sz w:val="24"/>
                <w:szCs w:val="24"/>
                <w:shd w:val="clear" w:color="auto" w:fill="auto"/>
              </w:rPr>
              <m:t>3</m:t>
            </m:r>
            <m:ctrlPr>
              <w:rPr>
                <w:rFonts w:ascii="Cambria Math" w:hAnsi="Cambria Math" w:eastAsia="宋体" w:cs="Times New Roman"/>
                <w:sz w:val="24"/>
                <w:szCs w:val="24"/>
                <w:shd w:val="clear" w:color="auto" w:fill="auto"/>
              </w:rPr>
            </m:ctrlPr>
          </m:sub>
        </m:sSub>
        <m:r>
          <m:rPr>
            <m:sty m:val="p"/>
          </m:rPr>
          <w:rPr>
            <w:rFonts w:ascii="Times New Roman" w:hAnsi="Times New Roman" w:eastAsia="宋体" w:cs="Times New Roman"/>
            <w:sz w:val="24"/>
            <w:szCs w:val="24"/>
            <w:shd w:val="clear" w:color="auto" w:fill="auto"/>
          </w:rPr>
          <m:t>)=(1−</m:t>
        </m:r>
        <m:sSub>
          <m:sSubPr>
            <m:ctrlPr>
              <w:rPr>
                <w:rFonts w:ascii="Cambria Math" w:hAnsi="Cambria Math" w:eastAsia="宋体" w:cs="Times New Roman"/>
                <w:sz w:val="24"/>
                <w:szCs w:val="24"/>
                <w:shd w:val="clear" w:color="auto" w:fill="auto"/>
              </w:rPr>
            </m:ctrlPr>
          </m:sSubPr>
          <m:e>
            <m:r>
              <m:rPr/>
              <w:rPr>
                <w:rFonts w:ascii="Times New Roman" w:hAnsi="Times New Roman" w:eastAsia="宋体" w:cs="Times New Roman"/>
                <w:sz w:val="24"/>
                <w:szCs w:val="24"/>
                <w:shd w:val="clear" w:color="auto" w:fill="auto"/>
              </w:rPr>
              <m:t>q</m:t>
            </m:r>
            <m:ctrlPr>
              <w:rPr>
                <w:rFonts w:ascii="Cambria Math" w:hAnsi="Cambria Math" w:eastAsia="宋体" w:cs="Times New Roman"/>
                <w:sz w:val="24"/>
                <w:szCs w:val="24"/>
                <w:shd w:val="clear" w:color="auto" w:fill="auto"/>
              </w:rPr>
            </m:ctrlPr>
          </m:e>
          <m:sub>
            <m:r>
              <m:rPr/>
              <w:rPr>
                <w:rFonts w:ascii="Times New Roman" w:hAnsi="Times New Roman" w:eastAsia="宋体" w:cs="Times New Roman"/>
                <w:sz w:val="24"/>
                <w:szCs w:val="24"/>
                <w:shd w:val="clear" w:color="auto" w:fill="auto"/>
              </w:rPr>
              <m:t>i</m:t>
            </m:r>
            <m:ctrlPr>
              <w:rPr>
                <w:rFonts w:ascii="Cambria Math" w:hAnsi="Cambria Math" w:eastAsia="宋体" w:cs="Times New Roman"/>
                <w:sz w:val="24"/>
                <w:szCs w:val="24"/>
                <w:shd w:val="clear" w:color="auto" w:fill="auto"/>
              </w:rPr>
            </m:ctrlPr>
          </m:sub>
        </m:sSub>
        <m:r>
          <m:rPr>
            <m:sty m:val="p"/>
          </m:rPr>
          <w:rPr>
            <w:rFonts w:ascii="Times New Roman" w:hAnsi="Times New Roman" w:eastAsia="宋体" w:cs="Times New Roman"/>
            <w:sz w:val="24"/>
            <w:szCs w:val="24"/>
            <w:shd w:val="clear" w:color="auto" w:fill="auto"/>
          </w:rPr>
          <m:t>,</m:t>
        </m:r>
        <m:sSub>
          <m:sSubPr>
            <m:ctrlPr>
              <w:rPr>
                <w:rFonts w:ascii="Cambria Math" w:hAnsi="Cambria Math" w:eastAsia="宋体" w:cs="Times New Roman"/>
                <w:sz w:val="24"/>
                <w:szCs w:val="24"/>
                <w:shd w:val="clear" w:color="auto" w:fill="auto"/>
              </w:rPr>
            </m:ctrlPr>
          </m:sSubPr>
          <m:e>
            <m:r>
              <m:rPr/>
              <w:rPr>
                <w:rFonts w:ascii="Times New Roman" w:hAnsi="Times New Roman" w:eastAsia="宋体" w:cs="Times New Roman"/>
                <w:sz w:val="24"/>
                <w:szCs w:val="24"/>
                <w:shd w:val="clear" w:color="auto" w:fill="auto"/>
              </w:rPr>
              <m:t>e</m:t>
            </m:r>
            <m:ctrlPr>
              <w:rPr>
                <w:rFonts w:ascii="Cambria Math" w:hAnsi="Cambria Math" w:eastAsia="宋体" w:cs="Times New Roman"/>
                <w:sz w:val="24"/>
                <w:szCs w:val="24"/>
                <w:shd w:val="clear" w:color="auto" w:fill="auto"/>
              </w:rPr>
            </m:ctrlPr>
          </m:e>
          <m:sub>
            <m:r>
              <m:rPr/>
              <w:rPr>
                <w:rFonts w:ascii="Times New Roman" w:hAnsi="Times New Roman" w:eastAsia="宋体" w:cs="Times New Roman"/>
                <w:sz w:val="24"/>
                <w:szCs w:val="24"/>
                <w:shd w:val="clear" w:color="auto" w:fill="auto"/>
              </w:rPr>
              <m:t>i</m:t>
            </m:r>
            <m:ctrlPr>
              <w:rPr>
                <w:rFonts w:ascii="Cambria Math" w:hAnsi="Cambria Math" w:eastAsia="宋体" w:cs="Times New Roman"/>
                <w:sz w:val="24"/>
                <w:szCs w:val="24"/>
                <w:shd w:val="clear" w:color="auto" w:fill="auto"/>
              </w:rPr>
            </m:ctrlPr>
          </m:sub>
        </m:sSub>
        <m:r>
          <m:rPr>
            <m:sty m:val="p"/>
          </m:rPr>
          <w:rPr>
            <w:rFonts w:ascii="Times New Roman" w:hAnsi="Times New Roman" w:eastAsia="宋体" w:cs="Times New Roman"/>
            <w:sz w:val="24"/>
            <w:szCs w:val="24"/>
            <w:shd w:val="clear" w:color="auto" w:fill="auto"/>
          </w:rPr>
          <m:t>,1/</m:t>
        </m:r>
        <m:sSub>
          <m:sSubPr>
            <m:ctrlPr>
              <w:rPr>
                <w:rFonts w:ascii="Cambria Math" w:hAnsi="Cambria Math" w:eastAsia="宋体" w:cs="Times New Roman"/>
                <w:sz w:val="24"/>
                <w:szCs w:val="24"/>
                <w:shd w:val="clear" w:color="auto" w:fill="auto"/>
              </w:rPr>
            </m:ctrlPr>
          </m:sSubPr>
          <m:e>
            <m:r>
              <m:rPr/>
              <w:rPr>
                <w:rFonts w:ascii="Times New Roman" w:hAnsi="Times New Roman" w:eastAsia="宋体" w:cs="Times New Roman"/>
                <w:sz w:val="24"/>
                <w:szCs w:val="24"/>
                <w:shd w:val="clear" w:color="auto" w:fill="auto"/>
              </w:rPr>
              <m:t>s</m:t>
            </m:r>
            <m:ctrlPr>
              <w:rPr>
                <w:rFonts w:ascii="Cambria Math" w:hAnsi="Cambria Math" w:eastAsia="宋体" w:cs="Times New Roman"/>
                <w:sz w:val="24"/>
                <w:szCs w:val="24"/>
                <w:shd w:val="clear" w:color="auto" w:fill="auto"/>
              </w:rPr>
            </m:ctrlPr>
          </m:e>
          <m:sub>
            <m:r>
              <m:rPr/>
              <w:rPr>
                <w:rFonts w:ascii="Times New Roman" w:hAnsi="Times New Roman" w:eastAsia="宋体" w:cs="Times New Roman"/>
                <w:sz w:val="24"/>
                <w:szCs w:val="24"/>
                <w:shd w:val="clear" w:color="auto" w:fill="auto"/>
              </w:rPr>
              <m:t>i</m:t>
            </m:r>
            <m:ctrlPr>
              <w:rPr>
                <w:rFonts w:ascii="Cambria Math" w:hAnsi="Cambria Math" w:eastAsia="宋体" w:cs="Times New Roman"/>
                <w:sz w:val="24"/>
                <w:szCs w:val="24"/>
                <w:shd w:val="clear" w:color="auto" w:fill="auto"/>
              </w:rPr>
            </m:ctrlPr>
          </m:sub>
        </m:sSub>
        <m:r>
          <m:rPr>
            <m:sty m:val="p"/>
          </m:rPr>
          <w:rPr>
            <w:rFonts w:ascii="Times New Roman" w:hAnsi="Times New Roman" w:eastAsia="宋体" w:cs="Times New Roman"/>
            <w:sz w:val="24"/>
            <w:szCs w:val="24"/>
            <w:shd w:val="clear" w:color="auto" w:fill="auto"/>
          </w:rPr>
          <m:t>)</m:t>
        </m:r>
      </m:oMath>
      <w:r>
        <w:rPr>
          <w:rFonts w:ascii="Times New Roman" w:hAnsi="Times New Roman" w:eastAsia="宋体" w:cs="Times New Roman"/>
          <w:sz w:val="24"/>
          <w:szCs w:val="24"/>
          <w:shd w:val="clear" w:color="auto" w:fill="auto"/>
        </w:rPr>
        <w:t>。在此空间中，模型</w:t>
      </w:r>
      <m:oMath>
        <m:sSub>
          <m:sSubPr>
            <m:ctrlPr>
              <w:rPr>
                <w:rFonts w:ascii="Cambria Math" w:hAnsi="Cambria Math" w:eastAsia="宋体" w:cs="Times New Roman"/>
                <w:sz w:val="24"/>
                <w:szCs w:val="24"/>
                <w:shd w:val="clear" w:color="auto" w:fill="auto"/>
              </w:rPr>
            </m:ctrlPr>
          </m:sSubPr>
          <m:e>
            <m:r>
              <m:rPr/>
              <w:rPr>
                <w:rFonts w:ascii="Times New Roman" w:hAnsi="Times New Roman" w:eastAsia="宋体" w:cs="Times New Roman"/>
                <w:sz w:val="24"/>
                <w:szCs w:val="24"/>
                <w:shd w:val="clear" w:color="auto" w:fill="auto"/>
              </w:rPr>
              <m:t>m</m:t>
            </m:r>
            <m:ctrlPr>
              <w:rPr>
                <w:rFonts w:ascii="Cambria Math" w:hAnsi="Cambria Math" w:eastAsia="宋体" w:cs="Times New Roman"/>
                <w:sz w:val="24"/>
                <w:szCs w:val="24"/>
                <w:shd w:val="clear" w:color="auto" w:fill="auto"/>
              </w:rPr>
            </m:ctrlPr>
          </m:e>
          <m:sub>
            <m:r>
              <m:rPr/>
              <w:rPr>
                <w:rFonts w:ascii="Times New Roman" w:hAnsi="Times New Roman" w:eastAsia="宋体" w:cs="Times New Roman"/>
                <w:sz w:val="24"/>
                <w:szCs w:val="24"/>
                <w:shd w:val="clear" w:color="auto" w:fill="auto"/>
              </w:rPr>
              <m:t>i</m:t>
            </m:r>
            <m:ctrlPr>
              <w:rPr>
                <w:rFonts w:ascii="Cambria Math" w:hAnsi="Cambria Math" w:eastAsia="宋体" w:cs="Times New Roman"/>
                <w:sz w:val="24"/>
                <w:szCs w:val="24"/>
                <w:shd w:val="clear" w:color="auto" w:fill="auto"/>
              </w:rPr>
            </m:ctrlPr>
          </m:sub>
        </m:sSub>
      </m:oMath>
      <w:r>
        <w:rPr>
          <w:rFonts w:ascii="Times New Roman" w:hAnsi="Times New Roman" w:eastAsia="宋体" w:cs="Times New Roman"/>
          <w:sz w:val="24"/>
          <w:szCs w:val="24"/>
          <w:shd w:val="clear" w:color="auto" w:fill="auto"/>
        </w:rPr>
        <w:t>帕累托支配（Pareto dominate）模型</w:t>
      </w:r>
      <m:oMath>
        <m:sSub>
          <m:sSubPr>
            <m:ctrlPr>
              <w:rPr>
                <w:rFonts w:ascii="Cambria Math" w:hAnsi="Cambria Math" w:eastAsia="宋体" w:cs="Times New Roman"/>
                <w:sz w:val="24"/>
                <w:szCs w:val="24"/>
                <w:shd w:val="clear" w:color="auto" w:fill="auto"/>
              </w:rPr>
            </m:ctrlPr>
          </m:sSubPr>
          <m:e>
            <m:r>
              <m:rPr/>
              <w:rPr>
                <w:rFonts w:ascii="Times New Roman" w:hAnsi="Times New Roman" w:eastAsia="宋体" w:cs="Times New Roman"/>
                <w:sz w:val="24"/>
                <w:szCs w:val="24"/>
                <w:shd w:val="clear" w:color="auto" w:fill="auto"/>
              </w:rPr>
              <m:t>m</m:t>
            </m:r>
            <m:ctrlPr>
              <w:rPr>
                <w:rFonts w:ascii="Cambria Math" w:hAnsi="Cambria Math" w:eastAsia="宋体" w:cs="Times New Roman"/>
                <w:sz w:val="24"/>
                <w:szCs w:val="24"/>
                <w:shd w:val="clear" w:color="auto" w:fill="auto"/>
              </w:rPr>
            </m:ctrlPr>
          </m:e>
          <m:sub>
            <m:r>
              <m:rPr/>
              <w:rPr>
                <w:rFonts w:ascii="Times New Roman" w:hAnsi="Times New Roman" w:eastAsia="宋体" w:cs="Times New Roman"/>
                <w:sz w:val="24"/>
                <w:szCs w:val="24"/>
                <w:shd w:val="clear" w:color="auto" w:fill="auto"/>
              </w:rPr>
              <m:t>j</m:t>
            </m:r>
            <m:ctrlPr>
              <w:rPr>
                <w:rFonts w:ascii="Cambria Math" w:hAnsi="Cambria Math" w:eastAsia="宋体" w:cs="Times New Roman"/>
                <w:sz w:val="24"/>
                <w:szCs w:val="24"/>
                <w:shd w:val="clear" w:color="auto" w:fill="auto"/>
              </w:rPr>
            </m:ctrlPr>
          </m:sub>
        </m:sSub>
      </m:oMath>
      <w:r>
        <w:rPr>
          <w:rFonts w:ascii="Times New Roman" w:hAnsi="Times New Roman" w:eastAsia="宋体" w:cs="Times New Roman"/>
          <w:sz w:val="24"/>
          <w:szCs w:val="24"/>
          <w:shd w:val="clear" w:color="auto" w:fill="auto"/>
        </w:rPr>
        <w:t>（记作</w:t>
      </w:r>
      <m:oMath>
        <m:sSub>
          <m:sSubPr>
            <m:ctrlPr>
              <w:rPr>
                <w:rFonts w:ascii="Cambria Math" w:hAnsi="Cambria Math" w:eastAsia="宋体" w:cs="Times New Roman"/>
                <w:sz w:val="24"/>
                <w:szCs w:val="24"/>
                <w:shd w:val="clear" w:color="auto" w:fill="auto"/>
              </w:rPr>
            </m:ctrlPr>
          </m:sSubPr>
          <m:e>
            <m:r>
              <m:rPr/>
              <w:rPr>
                <w:rFonts w:ascii="Times New Roman" w:hAnsi="Times New Roman" w:eastAsia="宋体" w:cs="Times New Roman"/>
                <w:sz w:val="24"/>
                <w:szCs w:val="24"/>
                <w:shd w:val="clear" w:color="auto" w:fill="auto"/>
              </w:rPr>
              <m:t>m</m:t>
            </m:r>
            <m:ctrlPr>
              <w:rPr>
                <w:rFonts w:ascii="Cambria Math" w:hAnsi="Cambria Math" w:eastAsia="宋体" w:cs="Times New Roman"/>
                <w:sz w:val="24"/>
                <w:szCs w:val="24"/>
                <w:shd w:val="clear" w:color="auto" w:fill="auto"/>
              </w:rPr>
            </m:ctrlPr>
          </m:e>
          <m:sub>
            <m:r>
              <m:rPr/>
              <w:rPr>
                <w:rFonts w:ascii="Times New Roman" w:hAnsi="Times New Roman" w:eastAsia="宋体" w:cs="Times New Roman"/>
                <w:sz w:val="24"/>
                <w:szCs w:val="24"/>
                <w:shd w:val="clear" w:color="auto" w:fill="auto"/>
              </w:rPr>
              <m:t>i</m:t>
            </m:r>
            <m:ctrlPr>
              <w:rPr>
                <w:rFonts w:ascii="Cambria Math" w:hAnsi="Cambria Math" w:eastAsia="宋体" w:cs="Times New Roman"/>
                <w:sz w:val="24"/>
                <w:szCs w:val="24"/>
                <w:shd w:val="clear" w:color="auto" w:fill="auto"/>
              </w:rPr>
            </m:ctrlPr>
          </m:sub>
        </m:sSub>
        <m:r>
          <m:rPr>
            <m:sty m:val="p"/>
          </m:rPr>
          <w:rPr>
            <w:rFonts w:ascii="Times New Roman" w:hAnsi="Times New Roman" w:eastAsia="宋体" w:cs="Times New Roman"/>
            <w:sz w:val="24"/>
            <w:szCs w:val="24"/>
            <w:shd w:val="clear" w:color="auto" w:fill="auto"/>
          </w:rPr>
          <m:t>≺</m:t>
        </m:r>
        <m:sSub>
          <m:sSubPr>
            <m:ctrlPr>
              <w:rPr>
                <w:rFonts w:ascii="Cambria Math" w:hAnsi="Cambria Math" w:eastAsia="宋体" w:cs="Times New Roman"/>
                <w:sz w:val="24"/>
                <w:szCs w:val="24"/>
                <w:shd w:val="clear" w:color="auto" w:fill="auto"/>
              </w:rPr>
            </m:ctrlPr>
          </m:sSubPr>
          <m:e>
            <m:r>
              <m:rPr/>
              <w:rPr>
                <w:rFonts w:ascii="Times New Roman" w:hAnsi="Times New Roman" w:eastAsia="宋体" w:cs="Times New Roman"/>
                <w:sz w:val="24"/>
                <w:szCs w:val="24"/>
                <w:shd w:val="clear" w:color="auto" w:fill="auto"/>
              </w:rPr>
              <m:t>m</m:t>
            </m:r>
            <m:ctrlPr>
              <w:rPr>
                <w:rFonts w:ascii="Cambria Math" w:hAnsi="Cambria Math" w:eastAsia="宋体" w:cs="Times New Roman"/>
                <w:sz w:val="24"/>
                <w:szCs w:val="24"/>
                <w:shd w:val="clear" w:color="auto" w:fill="auto"/>
              </w:rPr>
            </m:ctrlPr>
          </m:e>
          <m:sub>
            <m:r>
              <m:rPr/>
              <w:rPr>
                <w:rFonts w:ascii="Times New Roman" w:hAnsi="Times New Roman" w:eastAsia="宋体" w:cs="Times New Roman"/>
                <w:sz w:val="24"/>
                <w:szCs w:val="24"/>
                <w:shd w:val="clear" w:color="auto" w:fill="auto"/>
              </w:rPr>
              <m:t>j</m:t>
            </m:r>
            <m:ctrlPr>
              <w:rPr>
                <w:rFonts w:ascii="Cambria Math" w:hAnsi="Cambria Math" w:eastAsia="宋体" w:cs="Times New Roman"/>
                <w:sz w:val="24"/>
                <w:szCs w:val="24"/>
                <w:shd w:val="clear" w:color="auto" w:fill="auto"/>
              </w:rPr>
            </m:ctrlPr>
          </m:sub>
        </m:sSub>
      </m:oMath>
      <w:r>
        <w:rPr>
          <w:rFonts w:ascii="Times New Roman" w:hAnsi="Times New Roman" w:eastAsia="宋体" w:cs="Times New Roman"/>
          <w:sz w:val="24"/>
          <w:szCs w:val="24"/>
          <w:shd w:val="clear" w:color="auto" w:fill="auto"/>
        </w:rPr>
        <w:t>）当且仅当：</w:t>
      </w:r>
      <w:r>
        <w:rPr>
          <w:rFonts w:hint="eastAsia" w:cs="Times New Roman"/>
          <w:sz w:val="24"/>
          <w:szCs w:val="24"/>
          <w:shd w:val="clear" w:color="auto" w:fill="auto"/>
          <w:lang w:val="en-US" w:eastAsia="zh-CN"/>
        </w:rPr>
        <w:t xml:space="preserve">                  </w:t>
      </w:r>
      <w:r>
        <w:rPr>
          <w:rStyle w:val="22"/>
          <w:rFonts w:hint="eastAsia"/>
          <w:lang w:val="en-US" w:eastAsia="zh-CN"/>
        </w:rPr>
        <w:t xml:space="preserve"> </w:t>
      </w:r>
      <m:oMath>
        <m:r>
          <m:rPr>
            <m:sty m:val="p"/>
          </m:rPr>
          <w:rPr>
            <w:rStyle w:val="22"/>
            <w:rFonts w:ascii="Times New Roman" w:hAnsi="Times New Roman"/>
          </w:rPr>
          <m:t>∀k∈{1,2,3},</m:t>
        </m:r>
        <m:sSub>
          <m:sSubPr>
            <m:ctrlPr>
              <w:rPr>
                <w:rStyle w:val="22"/>
                <w:rFonts w:ascii="Cambria Math" w:hAnsi="Cambria Math"/>
              </w:rPr>
            </m:ctrlPr>
          </m:sSubPr>
          <m:e>
            <m:r>
              <m:rPr>
                <m:sty m:val="p"/>
              </m:rPr>
              <w:rPr>
                <w:rStyle w:val="22"/>
                <w:rFonts w:ascii="Times New Roman" w:hAnsi="Times New Roman"/>
              </w:rPr>
              <m:t>f</m:t>
            </m:r>
            <m:ctrlPr>
              <w:rPr>
                <w:rStyle w:val="22"/>
                <w:rFonts w:ascii="Cambria Math" w:hAnsi="Cambria Math"/>
              </w:rPr>
            </m:ctrlPr>
          </m:e>
          <m:sub>
            <m:r>
              <m:rPr>
                <m:sty m:val="p"/>
              </m:rPr>
              <w:rPr>
                <w:rStyle w:val="22"/>
                <w:rFonts w:ascii="Times New Roman" w:hAnsi="Times New Roman"/>
              </w:rPr>
              <m:t>ik</m:t>
            </m:r>
            <m:ctrlPr>
              <w:rPr>
                <w:rStyle w:val="22"/>
                <w:rFonts w:ascii="Cambria Math" w:hAnsi="Cambria Math"/>
              </w:rPr>
            </m:ctrlPr>
          </m:sub>
        </m:sSub>
        <m:r>
          <m:rPr>
            <m:sty m:val="p"/>
          </m:rPr>
          <w:rPr>
            <w:rStyle w:val="22"/>
            <w:rFonts w:ascii="Times New Roman" w:hAnsi="Times New Roman"/>
          </w:rPr>
          <m:t>≤</m:t>
        </m:r>
        <m:sSub>
          <m:sSubPr>
            <m:ctrlPr>
              <w:rPr>
                <w:rStyle w:val="22"/>
                <w:rFonts w:ascii="Cambria Math" w:hAnsi="Cambria Math"/>
              </w:rPr>
            </m:ctrlPr>
          </m:sSubPr>
          <m:e>
            <m:r>
              <m:rPr>
                <m:sty m:val="p"/>
              </m:rPr>
              <w:rPr>
                <w:rStyle w:val="22"/>
                <w:rFonts w:ascii="Times New Roman" w:hAnsi="Times New Roman"/>
              </w:rPr>
              <m:t>f</m:t>
            </m:r>
            <m:ctrlPr>
              <w:rPr>
                <w:rStyle w:val="22"/>
                <w:rFonts w:ascii="Cambria Math" w:hAnsi="Cambria Math"/>
              </w:rPr>
            </m:ctrlPr>
          </m:e>
          <m:sub>
            <m:r>
              <m:rPr>
                <m:sty m:val="p"/>
              </m:rPr>
              <w:rPr>
                <w:rStyle w:val="22"/>
                <w:rFonts w:ascii="Times New Roman" w:hAnsi="Times New Roman"/>
              </w:rPr>
              <m:t>jk</m:t>
            </m:r>
            <m:ctrlPr>
              <w:rPr>
                <w:rStyle w:val="22"/>
                <w:rFonts w:ascii="Cambria Math" w:hAnsi="Cambria Math"/>
              </w:rPr>
            </m:ctrlPr>
          </m:sub>
        </m:sSub>
        <m:r>
          <m:rPr>
            <m:nor/>
            <m:sty m:val="p"/>
          </m:rPr>
          <w:rPr>
            <w:rStyle w:val="22"/>
            <w:rFonts w:ascii="Times New Roman" w:hAnsi="Times New Roman"/>
          </w:rPr>
          <m:t>且</m:t>
        </m:r>
        <m:r>
          <m:rPr>
            <m:sty m:val="p"/>
          </m:rPr>
          <w:rPr>
            <w:rStyle w:val="22"/>
            <w:rFonts w:ascii="Times New Roman" w:hAnsi="Times New Roman"/>
          </w:rPr>
          <m:t>∃k,</m:t>
        </m:r>
        <m:sSub>
          <m:sSubPr>
            <m:ctrlPr>
              <w:rPr>
                <w:rStyle w:val="22"/>
                <w:rFonts w:ascii="Cambria Math" w:hAnsi="Cambria Math"/>
              </w:rPr>
            </m:ctrlPr>
          </m:sSubPr>
          <m:e>
            <m:r>
              <m:rPr>
                <m:sty m:val="p"/>
              </m:rPr>
              <w:rPr>
                <w:rStyle w:val="22"/>
                <w:rFonts w:ascii="Times New Roman" w:hAnsi="Times New Roman"/>
              </w:rPr>
              <m:t>f</m:t>
            </m:r>
            <m:ctrlPr>
              <w:rPr>
                <w:rStyle w:val="22"/>
                <w:rFonts w:ascii="Cambria Math" w:hAnsi="Cambria Math"/>
              </w:rPr>
            </m:ctrlPr>
          </m:e>
          <m:sub>
            <m:r>
              <m:rPr>
                <m:sty m:val="p"/>
              </m:rPr>
              <w:rPr>
                <w:rStyle w:val="22"/>
                <w:rFonts w:ascii="Times New Roman" w:hAnsi="Times New Roman"/>
              </w:rPr>
              <m:t>ik</m:t>
            </m:r>
            <m:ctrlPr>
              <w:rPr>
                <w:rStyle w:val="22"/>
                <w:rFonts w:ascii="Cambria Math" w:hAnsi="Cambria Math"/>
              </w:rPr>
            </m:ctrlPr>
          </m:sub>
        </m:sSub>
        <m:r>
          <m:rPr>
            <m:sty m:val="p"/>
          </m:rPr>
          <w:rPr>
            <w:rStyle w:val="22"/>
            <w:rFonts w:ascii="Times New Roman" w:hAnsi="Times New Roman"/>
          </w:rPr>
          <m:t>&lt;</m:t>
        </m:r>
        <m:sSub>
          <m:sSubPr>
            <m:ctrlPr>
              <w:rPr>
                <w:rStyle w:val="22"/>
                <w:rFonts w:ascii="Cambria Math" w:hAnsi="Cambria Math"/>
              </w:rPr>
            </m:ctrlPr>
          </m:sSubPr>
          <m:e>
            <m:r>
              <m:rPr>
                <m:sty m:val="p"/>
              </m:rPr>
              <w:rPr>
                <w:rStyle w:val="22"/>
                <w:rFonts w:ascii="Times New Roman" w:hAnsi="Times New Roman"/>
              </w:rPr>
              <m:t>f</m:t>
            </m:r>
            <m:ctrlPr>
              <w:rPr>
                <w:rStyle w:val="22"/>
                <w:rFonts w:ascii="Cambria Math" w:hAnsi="Cambria Math"/>
              </w:rPr>
            </m:ctrlPr>
          </m:e>
          <m:sub>
            <m:r>
              <m:rPr>
                <m:sty m:val="p"/>
              </m:rPr>
              <w:rPr>
                <w:rStyle w:val="22"/>
                <w:rFonts w:ascii="Times New Roman" w:hAnsi="Times New Roman"/>
              </w:rPr>
              <m:t>jk</m:t>
            </m:r>
            <m:ctrlPr>
              <w:rPr>
                <w:rStyle w:val="22"/>
                <w:rFonts w:ascii="Cambria Math" w:hAnsi="Cambria Math"/>
              </w:rPr>
            </m:ctrlPr>
          </m:sub>
        </m:sSub>
        <m:r>
          <m:rPr>
            <m:sty m:val="p"/>
          </m:rPr>
          <w:rPr>
            <w:rStyle w:val="22"/>
            <w:rFonts w:ascii="Times New Roman" w:hAnsi="Times New Roman"/>
          </w:rPr>
          <m:t>.</m:t>
        </m:r>
      </m:oMath>
    </w:p>
    <w:p w14:paraId="7EC11870">
      <w:pPr>
        <w:keepNext w:val="0"/>
        <w:keepLines w:val="0"/>
        <w:pageBreakBefore w:val="0"/>
        <w:numPr>
          <w:ilvl w:val="0"/>
          <w:numId w:val="0"/>
        </w:numPr>
        <w:shd w:val="clear"/>
        <w:kinsoku/>
        <w:wordWrap/>
        <w:overflowPunct/>
        <w:topLinePunct w:val="0"/>
        <w:autoSpaceDE/>
        <w:autoSpaceDN/>
        <w:bidi w:val="0"/>
        <w:adjustRightInd/>
        <w:snapToGrid/>
        <w:spacing w:beforeAutospacing="0" w:afterAutospacing="0" w:line="400" w:lineRule="exact"/>
        <w:ind w:leftChars="0" w:firstLine="480" w:firstLineChars="200"/>
        <w:jc w:val="left"/>
        <w:rPr>
          <w:rFonts w:ascii="Times New Roman" w:hAnsi="Times New Roman" w:eastAsia="宋体" w:cs="Times New Roman"/>
          <w:sz w:val="24"/>
          <w:szCs w:val="24"/>
          <w:shd w:val="clear" w:color="auto" w:fill="auto"/>
        </w:rPr>
      </w:pPr>
      <w:r>
        <w:rPr>
          <w:rFonts w:ascii="Times New Roman" w:hAnsi="Times New Roman" w:eastAsia="宋体" w:cs="Times New Roman"/>
          <w:sz w:val="24"/>
          <w:szCs w:val="24"/>
          <w:shd w:val="clear" w:color="auto" w:fill="auto"/>
        </w:rPr>
        <w:t>不被任何其他模型支配的模型构成帕累托最优集，即帕累托前沿：</w:t>
      </w:r>
    </w:p>
    <w:p w14:paraId="645ABA26">
      <w:pPr>
        <w:pStyle w:val="20"/>
        <w:bidi w:val="0"/>
        <w:rPr>
          <w:rFonts w:ascii="Times New Roman" w:hAnsi="Times New Roman" w:eastAsia="宋体" w:cs="Times New Roman"/>
          <w:sz w:val="24"/>
          <w:szCs w:val="24"/>
          <w:shd w:val="clear" w:color="auto" w:fill="auto"/>
        </w:rPr>
      </w:pPr>
      <m:oMathPara>
        <m:oMath>
          <m:r>
            <m:rPr>
              <m:scr m:val="script"/>
            </m:rPr>
            <w:rPr>
              <w:rFonts w:ascii="Times New Roman" w:hAnsi="Times New Roman" w:eastAsia="MS Mincho" w:cs="Times New Roman"/>
              <w:sz w:val="24"/>
              <w:szCs w:val="24"/>
              <w:shd w:val="clear" w:color="auto" w:fill="auto"/>
            </w:rPr>
            <m:t>P</m:t>
          </m:r>
          <m:r>
            <m:rPr>
              <m:sty m:val="p"/>
            </m:rPr>
            <w:rPr>
              <w:rFonts w:ascii="Times New Roman" w:hAnsi="Times New Roman" w:eastAsia="宋体" w:cs="Times New Roman"/>
              <w:sz w:val="24"/>
              <w:szCs w:val="24"/>
              <w:shd w:val="clear" w:color="auto" w:fill="auto"/>
            </w:rPr>
            <m:t>={</m:t>
          </m:r>
          <m:sSub>
            <m:sSubPr>
              <m:ctrlPr>
                <w:rPr>
                  <w:rFonts w:ascii="Cambria Math" w:hAnsi="Cambria Math" w:eastAsia="宋体" w:cs="Times New Roman"/>
                  <w:sz w:val="24"/>
                  <w:szCs w:val="24"/>
                  <w:shd w:val="clear" w:color="auto" w:fill="auto"/>
                </w:rPr>
              </m:ctrlPr>
            </m:sSubPr>
            <m:e>
              <m:r>
                <m:rPr/>
                <w:rPr>
                  <w:rFonts w:ascii="Times New Roman" w:hAnsi="Times New Roman" w:eastAsia="宋体" w:cs="Times New Roman"/>
                  <w:sz w:val="24"/>
                  <w:szCs w:val="24"/>
                  <w:shd w:val="clear" w:color="auto" w:fill="auto"/>
                </w:rPr>
                <m:t>m</m:t>
              </m:r>
              <m:ctrlPr>
                <w:rPr>
                  <w:rFonts w:ascii="Cambria Math" w:hAnsi="Cambria Math" w:eastAsia="宋体" w:cs="Times New Roman"/>
                  <w:sz w:val="24"/>
                  <w:szCs w:val="24"/>
                  <w:shd w:val="clear" w:color="auto" w:fill="auto"/>
                </w:rPr>
              </m:ctrlPr>
            </m:e>
            <m:sub>
              <m:r>
                <m:rPr/>
                <w:rPr>
                  <w:rFonts w:ascii="Times New Roman" w:hAnsi="Times New Roman" w:eastAsia="宋体" w:cs="Times New Roman"/>
                  <w:sz w:val="24"/>
                  <w:szCs w:val="24"/>
                  <w:shd w:val="clear" w:color="auto" w:fill="auto"/>
                </w:rPr>
                <m:t>i</m:t>
              </m:r>
              <m:ctrlPr>
                <w:rPr>
                  <w:rFonts w:ascii="Cambria Math" w:hAnsi="Cambria Math" w:eastAsia="宋体" w:cs="Times New Roman"/>
                  <w:sz w:val="24"/>
                  <w:szCs w:val="24"/>
                  <w:shd w:val="clear" w:color="auto" w:fill="auto"/>
                </w:rPr>
              </m:ctrlPr>
            </m:sub>
          </m:sSub>
          <m:r>
            <m:rPr>
              <m:sty m:val="p"/>
            </m:rPr>
            <w:rPr>
              <w:rFonts w:ascii="Times New Roman" w:hAnsi="Times New Roman" w:eastAsia="宋体" w:cs="Times New Roman"/>
              <w:sz w:val="24"/>
              <w:szCs w:val="24"/>
              <w:shd w:val="clear" w:color="auto" w:fill="auto"/>
            </w:rPr>
            <m:t>∈</m:t>
          </m:r>
          <m:r>
            <m:rPr>
              <m:scr m:val="script"/>
            </m:rPr>
            <w:rPr>
              <w:rFonts w:ascii="Times New Roman" w:hAnsi="Times New Roman" w:eastAsia="MS Mincho" w:cs="Times New Roman"/>
              <w:sz w:val="24"/>
              <w:szCs w:val="24"/>
              <w:shd w:val="clear" w:color="auto" w:fill="auto"/>
            </w:rPr>
            <m:t>ℳ</m:t>
          </m:r>
          <m:r>
            <m:rPr>
              <m:sty m:val="p"/>
            </m:rPr>
            <w:rPr>
              <w:rFonts w:ascii="Times New Roman" w:hAnsi="Times New Roman" w:eastAsia="宋体" w:cs="Times New Roman"/>
              <w:sz w:val="24"/>
              <w:szCs w:val="24"/>
              <w:shd w:val="clear" w:color="auto" w:fill="auto"/>
            </w:rPr>
            <m:t>∣</m:t>
          </m:r>
          <m:r>
            <m:rPr/>
            <w:rPr>
              <w:rFonts w:ascii="Times New Roman" w:hAnsi="Times New Roman" w:eastAsia="宋体" w:cs="Times New Roman"/>
              <w:sz w:val="24"/>
              <w:szCs w:val="24"/>
              <w:shd w:val="clear" w:color="auto" w:fill="auto"/>
            </w:rPr>
            <m:t>∄</m:t>
          </m:r>
          <m:sSub>
            <m:sSubPr>
              <m:ctrlPr>
                <w:rPr>
                  <w:rFonts w:ascii="Cambria Math" w:hAnsi="Cambria Math" w:eastAsia="宋体" w:cs="Times New Roman"/>
                  <w:sz w:val="24"/>
                  <w:szCs w:val="24"/>
                  <w:shd w:val="clear" w:color="auto" w:fill="auto"/>
                </w:rPr>
              </m:ctrlPr>
            </m:sSubPr>
            <m:e>
              <m:r>
                <m:rPr/>
                <w:rPr>
                  <w:rFonts w:ascii="Times New Roman" w:hAnsi="Times New Roman" w:eastAsia="宋体" w:cs="Times New Roman"/>
                  <w:sz w:val="24"/>
                  <w:szCs w:val="24"/>
                  <w:shd w:val="clear" w:color="auto" w:fill="auto"/>
                </w:rPr>
                <m:t>m</m:t>
              </m:r>
              <m:ctrlPr>
                <w:rPr>
                  <w:rFonts w:ascii="Cambria Math" w:hAnsi="Cambria Math" w:eastAsia="宋体" w:cs="Times New Roman"/>
                  <w:sz w:val="24"/>
                  <w:szCs w:val="24"/>
                  <w:shd w:val="clear" w:color="auto" w:fill="auto"/>
                </w:rPr>
              </m:ctrlPr>
            </m:e>
            <m:sub>
              <m:r>
                <m:rPr/>
                <w:rPr>
                  <w:rFonts w:ascii="Times New Roman" w:hAnsi="Times New Roman" w:eastAsia="宋体" w:cs="Times New Roman"/>
                  <w:sz w:val="24"/>
                  <w:szCs w:val="24"/>
                  <w:shd w:val="clear" w:color="auto" w:fill="auto"/>
                </w:rPr>
                <m:t>j</m:t>
              </m:r>
              <m:ctrlPr>
                <w:rPr>
                  <w:rFonts w:ascii="Cambria Math" w:hAnsi="Cambria Math" w:eastAsia="宋体" w:cs="Times New Roman"/>
                  <w:sz w:val="24"/>
                  <w:szCs w:val="24"/>
                  <w:shd w:val="clear" w:color="auto" w:fill="auto"/>
                </w:rPr>
              </m:ctrlPr>
            </m:sub>
          </m:sSub>
          <m:r>
            <m:rPr>
              <m:sty m:val="p"/>
            </m:rPr>
            <w:rPr>
              <w:rFonts w:ascii="Times New Roman" w:hAnsi="Times New Roman" w:eastAsia="宋体" w:cs="Times New Roman"/>
              <w:sz w:val="24"/>
              <w:szCs w:val="24"/>
              <w:shd w:val="clear" w:color="auto" w:fill="auto"/>
            </w:rPr>
            <m:t>∈</m:t>
          </m:r>
          <m:r>
            <m:rPr>
              <m:scr m:val="script"/>
            </m:rPr>
            <w:rPr>
              <w:rFonts w:ascii="Times New Roman" w:hAnsi="Times New Roman" w:eastAsia="MS Mincho" w:cs="Times New Roman"/>
              <w:sz w:val="24"/>
              <w:szCs w:val="24"/>
              <w:shd w:val="clear" w:color="auto" w:fill="auto"/>
            </w:rPr>
            <m:t>ℳ</m:t>
          </m:r>
          <m:r>
            <m:rPr>
              <m:sty m:val="p"/>
            </m:rPr>
            <w:rPr>
              <w:rFonts w:ascii="Times New Roman" w:hAnsi="Times New Roman" w:eastAsia="宋体" w:cs="Times New Roman"/>
              <w:sz w:val="24"/>
              <w:szCs w:val="24"/>
              <w:shd w:val="clear" w:color="auto" w:fill="auto"/>
            </w:rPr>
            <m:t>,</m:t>
          </m:r>
          <m:sSub>
            <m:sSubPr>
              <m:ctrlPr>
                <w:rPr>
                  <w:rFonts w:ascii="Cambria Math" w:hAnsi="Cambria Math" w:eastAsia="宋体" w:cs="Times New Roman"/>
                  <w:sz w:val="24"/>
                  <w:szCs w:val="24"/>
                  <w:shd w:val="clear" w:color="auto" w:fill="auto"/>
                </w:rPr>
              </m:ctrlPr>
            </m:sSubPr>
            <m:e>
              <m:r>
                <m:rPr/>
                <w:rPr>
                  <w:rFonts w:ascii="Times New Roman" w:hAnsi="Times New Roman" w:eastAsia="宋体" w:cs="Times New Roman"/>
                  <w:sz w:val="24"/>
                  <w:szCs w:val="24"/>
                  <w:shd w:val="clear" w:color="auto" w:fill="auto"/>
                </w:rPr>
                <m:t>m</m:t>
              </m:r>
              <m:ctrlPr>
                <w:rPr>
                  <w:rFonts w:ascii="Cambria Math" w:hAnsi="Cambria Math" w:eastAsia="宋体" w:cs="Times New Roman"/>
                  <w:sz w:val="24"/>
                  <w:szCs w:val="24"/>
                  <w:shd w:val="clear" w:color="auto" w:fill="auto"/>
                </w:rPr>
              </m:ctrlPr>
            </m:e>
            <m:sub>
              <m:r>
                <m:rPr/>
                <w:rPr>
                  <w:rFonts w:ascii="Times New Roman" w:hAnsi="Times New Roman" w:eastAsia="宋体" w:cs="Times New Roman"/>
                  <w:sz w:val="24"/>
                  <w:szCs w:val="24"/>
                  <w:shd w:val="clear" w:color="auto" w:fill="auto"/>
                </w:rPr>
                <m:t>j</m:t>
              </m:r>
              <m:ctrlPr>
                <w:rPr>
                  <w:rFonts w:ascii="Cambria Math" w:hAnsi="Cambria Math" w:eastAsia="宋体" w:cs="Times New Roman"/>
                  <w:sz w:val="24"/>
                  <w:szCs w:val="24"/>
                  <w:shd w:val="clear" w:color="auto" w:fill="auto"/>
                </w:rPr>
              </m:ctrlPr>
            </m:sub>
          </m:sSub>
          <m:r>
            <m:rPr>
              <m:sty m:val="p"/>
            </m:rPr>
            <w:rPr>
              <w:rFonts w:ascii="Times New Roman" w:hAnsi="Times New Roman" w:eastAsia="宋体" w:cs="Times New Roman"/>
              <w:sz w:val="24"/>
              <w:szCs w:val="24"/>
              <w:shd w:val="clear" w:color="auto" w:fill="auto"/>
            </w:rPr>
            <m:t>≺</m:t>
          </m:r>
          <m:sSub>
            <m:sSubPr>
              <m:ctrlPr>
                <w:rPr>
                  <w:rFonts w:ascii="Cambria Math" w:hAnsi="Cambria Math" w:eastAsia="宋体" w:cs="Times New Roman"/>
                  <w:sz w:val="24"/>
                  <w:szCs w:val="24"/>
                  <w:shd w:val="clear" w:color="auto" w:fill="auto"/>
                </w:rPr>
              </m:ctrlPr>
            </m:sSubPr>
            <m:e>
              <m:r>
                <m:rPr/>
                <w:rPr>
                  <w:rFonts w:ascii="Times New Roman" w:hAnsi="Times New Roman" w:eastAsia="宋体" w:cs="Times New Roman"/>
                  <w:sz w:val="24"/>
                  <w:szCs w:val="24"/>
                  <w:shd w:val="clear" w:color="auto" w:fill="auto"/>
                </w:rPr>
                <m:t>m</m:t>
              </m:r>
              <m:ctrlPr>
                <w:rPr>
                  <w:rFonts w:ascii="Cambria Math" w:hAnsi="Cambria Math" w:eastAsia="宋体" w:cs="Times New Roman"/>
                  <w:sz w:val="24"/>
                  <w:szCs w:val="24"/>
                  <w:shd w:val="clear" w:color="auto" w:fill="auto"/>
                </w:rPr>
              </m:ctrlPr>
            </m:e>
            <m:sub>
              <m:r>
                <m:rPr/>
                <w:rPr>
                  <w:rFonts w:ascii="Times New Roman" w:hAnsi="Times New Roman" w:eastAsia="宋体" w:cs="Times New Roman"/>
                  <w:sz w:val="24"/>
                  <w:szCs w:val="24"/>
                  <w:shd w:val="clear" w:color="auto" w:fill="auto"/>
                </w:rPr>
                <m:t>i</m:t>
              </m:r>
              <m:ctrlPr>
                <w:rPr>
                  <w:rFonts w:ascii="Cambria Math" w:hAnsi="Cambria Math" w:eastAsia="宋体" w:cs="Times New Roman"/>
                  <w:sz w:val="24"/>
                  <w:szCs w:val="24"/>
                  <w:shd w:val="clear" w:color="auto" w:fill="auto"/>
                </w:rPr>
              </m:ctrlPr>
            </m:sub>
          </m:sSub>
          <m:r>
            <m:rPr>
              <m:sty m:val="p"/>
            </m:rPr>
            <w:rPr>
              <w:rFonts w:ascii="Times New Roman" w:hAnsi="Times New Roman" w:eastAsia="宋体" w:cs="Times New Roman"/>
              <w:sz w:val="24"/>
              <w:szCs w:val="24"/>
              <w:shd w:val="clear" w:color="auto" w:fill="auto"/>
            </w:rPr>
            <m:t>}.</m:t>
          </m:r>
        </m:oMath>
      </m:oMathPara>
    </w:p>
    <w:p w14:paraId="137FBFBC">
      <w:pPr>
        <w:keepNext w:val="0"/>
        <w:keepLines w:val="0"/>
        <w:pageBreakBefore w:val="0"/>
        <w:numPr>
          <w:ilvl w:val="0"/>
          <w:numId w:val="0"/>
        </w:numPr>
        <w:shd w:val="clear"/>
        <w:kinsoku/>
        <w:wordWrap/>
        <w:overflowPunct/>
        <w:topLinePunct w:val="0"/>
        <w:autoSpaceDE/>
        <w:autoSpaceDN/>
        <w:bidi w:val="0"/>
        <w:adjustRightInd/>
        <w:snapToGrid/>
        <w:spacing w:beforeAutospacing="0" w:afterAutospacing="0" w:line="400" w:lineRule="exact"/>
        <w:ind w:leftChars="0" w:firstLine="480" w:firstLineChars="200"/>
        <w:jc w:val="left"/>
        <w:rPr>
          <w:rFonts w:ascii="Times New Roman" w:hAnsi="Times New Roman" w:eastAsia="宋体" w:cs="Times New Roman"/>
          <w:sz w:val="24"/>
          <w:szCs w:val="24"/>
          <w:shd w:val="clear" w:color="auto" w:fill="auto"/>
        </w:rPr>
      </w:pPr>
      <w:r>
        <w:rPr>
          <w:rFonts w:ascii="Times New Roman" w:hAnsi="Times New Roman" w:eastAsia="宋体" w:cs="Times New Roman"/>
          <w:sz w:val="24"/>
          <w:szCs w:val="24"/>
          <w:shd w:val="clear" w:color="auto" w:fill="auto"/>
        </w:rPr>
        <w:t>为定量评价帕累托前沿的质量，我们引入超体积（Hypervolume,HV）指标</w:t>
      </w:r>
      <w:r>
        <w:rPr>
          <w:rFonts w:ascii="Times New Roman" w:hAnsi="Times New Roman" w:eastAsia="宋体" w:cs="Times New Roman"/>
          <w:sz w:val="24"/>
          <w:szCs w:val="24"/>
          <w:shd w:val="clear" w:color="auto" w:fill="auto"/>
          <w:vertAlign w:val="superscript"/>
        </w:rPr>
        <w:t>[1]</w:t>
      </w:r>
      <w:r>
        <w:rPr>
          <w:rFonts w:ascii="Times New Roman" w:hAnsi="Times New Roman" w:eastAsia="宋体" w:cs="Times New Roman"/>
          <w:sz w:val="24"/>
          <w:szCs w:val="24"/>
          <w:shd w:val="clear" w:color="auto" w:fill="auto"/>
        </w:rPr>
        <w:t>。选择参考点</w:t>
      </w:r>
      <m:oMath>
        <m:r>
          <m:rPr>
            <m:sty m:val="b"/>
          </m:rPr>
          <w:rPr>
            <w:rFonts w:ascii="Times New Roman" w:hAnsi="Times New Roman" w:eastAsia="宋体" w:cs="Times New Roman"/>
            <w:sz w:val="24"/>
            <w:szCs w:val="24"/>
            <w:shd w:val="clear" w:color="auto" w:fill="auto"/>
          </w:rPr>
          <m:t>r</m:t>
        </m:r>
        <m:r>
          <m:rPr>
            <m:sty m:val="p"/>
          </m:rPr>
          <w:rPr>
            <w:rFonts w:ascii="Times New Roman" w:hAnsi="Times New Roman" w:eastAsia="宋体" w:cs="Times New Roman"/>
            <w:sz w:val="24"/>
            <w:szCs w:val="24"/>
            <w:shd w:val="clear" w:color="auto" w:fill="auto"/>
          </w:rPr>
          <m:t>=(</m:t>
        </m:r>
        <m:sSub>
          <m:sSubPr>
            <m:ctrlPr>
              <w:rPr>
                <w:rFonts w:ascii="Cambria Math" w:hAnsi="Cambria Math" w:eastAsia="宋体" w:cs="Times New Roman"/>
                <w:sz w:val="24"/>
                <w:szCs w:val="24"/>
                <w:shd w:val="clear" w:color="auto" w:fill="auto"/>
              </w:rPr>
            </m:ctrlPr>
          </m:sSubPr>
          <m:e>
            <m:r>
              <m:rPr/>
              <w:rPr>
                <w:rFonts w:ascii="Times New Roman" w:hAnsi="Times New Roman" w:eastAsia="宋体" w:cs="Times New Roman"/>
                <w:sz w:val="24"/>
                <w:szCs w:val="24"/>
                <w:shd w:val="clear" w:color="auto" w:fill="auto"/>
              </w:rPr>
              <m:t>r</m:t>
            </m:r>
            <m:ctrlPr>
              <w:rPr>
                <w:rFonts w:ascii="Cambria Math" w:hAnsi="Cambria Math" w:eastAsia="宋体" w:cs="Times New Roman"/>
                <w:sz w:val="24"/>
                <w:szCs w:val="24"/>
                <w:shd w:val="clear" w:color="auto" w:fill="auto"/>
              </w:rPr>
            </m:ctrlPr>
          </m:e>
          <m:sub>
            <m:r>
              <m:rPr>
                <m:sty m:val="p"/>
              </m:rPr>
              <w:rPr>
                <w:rFonts w:ascii="Times New Roman" w:hAnsi="Times New Roman" w:eastAsia="宋体" w:cs="Times New Roman"/>
                <w:sz w:val="24"/>
                <w:szCs w:val="24"/>
                <w:shd w:val="clear" w:color="auto" w:fill="auto"/>
              </w:rPr>
              <m:t>1</m:t>
            </m:r>
            <m:ctrlPr>
              <w:rPr>
                <w:rFonts w:ascii="Cambria Math" w:hAnsi="Cambria Math" w:eastAsia="宋体" w:cs="Times New Roman"/>
                <w:sz w:val="24"/>
                <w:szCs w:val="24"/>
                <w:shd w:val="clear" w:color="auto" w:fill="auto"/>
              </w:rPr>
            </m:ctrlPr>
          </m:sub>
        </m:sSub>
        <m:r>
          <m:rPr>
            <m:sty m:val="p"/>
          </m:rPr>
          <w:rPr>
            <w:rFonts w:ascii="Times New Roman" w:hAnsi="Times New Roman" w:eastAsia="宋体" w:cs="Times New Roman"/>
            <w:sz w:val="24"/>
            <w:szCs w:val="24"/>
            <w:shd w:val="clear" w:color="auto" w:fill="auto"/>
          </w:rPr>
          <m:t>,</m:t>
        </m:r>
        <m:sSub>
          <m:sSubPr>
            <m:ctrlPr>
              <w:rPr>
                <w:rFonts w:ascii="Cambria Math" w:hAnsi="Cambria Math" w:eastAsia="宋体" w:cs="Times New Roman"/>
                <w:sz w:val="24"/>
                <w:szCs w:val="24"/>
                <w:shd w:val="clear" w:color="auto" w:fill="auto"/>
              </w:rPr>
            </m:ctrlPr>
          </m:sSubPr>
          <m:e>
            <m:r>
              <m:rPr/>
              <w:rPr>
                <w:rFonts w:ascii="Times New Roman" w:hAnsi="Times New Roman" w:eastAsia="宋体" w:cs="Times New Roman"/>
                <w:sz w:val="24"/>
                <w:szCs w:val="24"/>
                <w:shd w:val="clear" w:color="auto" w:fill="auto"/>
              </w:rPr>
              <m:t>r</m:t>
            </m:r>
            <m:ctrlPr>
              <w:rPr>
                <w:rFonts w:ascii="Cambria Math" w:hAnsi="Cambria Math" w:eastAsia="宋体" w:cs="Times New Roman"/>
                <w:sz w:val="24"/>
                <w:szCs w:val="24"/>
                <w:shd w:val="clear" w:color="auto" w:fill="auto"/>
              </w:rPr>
            </m:ctrlPr>
          </m:e>
          <m:sub>
            <m:r>
              <m:rPr>
                <m:sty m:val="p"/>
              </m:rPr>
              <w:rPr>
                <w:rFonts w:ascii="Times New Roman" w:hAnsi="Times New Roman" w:eastAsia="宋体" w:cs="Times New Roman"/>
                <w:sz w:val="24"/>
                <w:szCs w:val="24"/>
                <w:shd w:val="clear" w:color="auto" w:fill="auto"/>
              </w:rPr>
              <m:t>2</m:t>
            </m:r>
            <m:ctrlPr>
              <w:rPr>
                <w:rFonts w:ascii="Cambria Math" w:hAnsi="Cambria Math" w:eastAsia="宋体" w:cs="Times New Roman"/>
                <w:sz w:val="24"/>
                <w:szCs w:val="24"/>
                <w:shd w:val="clear" w:color="auto" w:fill="auto"/>
              </w:rPr>
            </m:ctrlPr>
          </m:sub>
        </m:sSub>
        <m:r>
          <m:rPr>
            <m:sty m:val="p"/>
          </m:rPr>
          <w:rPr>
            <w:rFonts w:ascii="Times New Roman" w:hAnsi="Times New Roman" w:eastAsia="宋体" w:cs="Times New Roman"/>
            <w:sz w:val="24"/>
            <w:szCs w:val="24"/>
            <w:shd w:val="clear" w:color="auto" w:fill="auto"/>
          </w:rPr>
          <m:t>,</m:t>
        </m:r>
        <m:sSub>
          <m:sSubPr>
            <m:ctrlPr>
              <w:rPr>
                <w:rFonts w:ascii="Cambria Math" w:hAnsi="Cambria Math" w:eastAsia="宋体" w:cs="Times New Roman"/>
                <w:sz w:val="24"/>
                <w:szCs w:val="24"/>
                <w:shd w:val="clear" w:color="auto" w:fill="auto"/>
              </w:rPr>
            </m:ctrlPr>
          </m:sSubPr>
          <m:e>
            <m:r>
              <m:rPr/>
              <w:rPr>
                <w:rFonts w:ascii="Times New Roman" w:hAnsi="Times New Roman" w:eastAsia="宋体" w:cs="Times New Roman"/>
                <w:sz w:val="24"/>
                <w:szCs w:val="24"/>
                <w:shd w:val="clear" w:color="auto" w:fill="auto"/>
              </w:rPr>
              <m:t>r</m:t>
            </m:r>
            <m:ctrlPr>
              <w:rPr>
                <w:rFonts w:ascii="Cambria Math" w:hAnsi="Cambria Math" w:eastAsia="宋体" w:cs="Times New Roman"/>
                <w:sz w:val="24"/>
                <w:szCs w:val="24"/>
                <w:shd w:val="clear" w:color="auto" w:fill="auto"/>
              </w:rPr>
            </m:ctrlPr>
          </m:e>
          <m:sub>
            <m:r>
              <m:rPr>
                <m:sty m:val="p"/>
              </m:rPr>
              <w:rPr>
                <w:rFonts w:ascii="Times New Roman" w:hAnsi="Times New Roman" w:eastAsia="宋体" w:cs="Times New Roman"/>
                <w:sz w:val="24"/>
                <w:szCs w:val="24"/>
                <w:shd w:val="clear" w:color="auto" w:fill="auto"/>
              </w:rPr>
              <m:t>3</m:t>
            </m:r>
            <m:ctrlPr>
              <w:rPr>
                <w:rFonts w:ascii="Cambria Math" w:hAnsi="Cambria Math" w:eastAsia="宋体" w:cs="Times New Roman"/>
                <w:sz w:val="24"/>
                <w:szCs w:val="24"/>
                <w:shd w:val="clear" w:color="auto" w:fill="auto"/>
              </w:rPr>
            </m:ctrlPr>
          </m:sub>
        </m:sSub>
        <m:r>
          <m:rPr>
            <m:sty m:val="p"/>
          </m:rPr>
          <w:rPr>
            <w:rFonts w:ascii="Times New Roman" w:hAnsi="Times New Roman" w:eastAsia="宋体" w:cs="Times New Roman"/>
            <w:sz w:val="24"/>
            <w:szCs w:val="24"/>
            <w:shd w:val="clear" w:color="auto" w:fill="auto"/>
          </w:rPr>
          <m:t>)</m:t>
        </m:r>
      </m:oMath>
      <w:r>
        <w:rPr>
          <w:rFonts w:ascii="Times New Roman" w:hAnsi="Times New Roman" w:eastAsia="宋体" w:cs="Times New Roman"/>
          <w:sz w:val="24"/>
          <w:szCs w:val="24"/>
          <w:shd w:val="clear" w:color="auto" w:fill="auto"/>
        </w:rPr>
        <w:t>为各目标在观测集上的最大值（即最劣值），则超体积定义为由参考点与前沿点围成的区域的体积：</w:t>
      </w:r>
    </w:p>
    <w:p w14:paraId="71EDCDE9">
      <w:pPr>
        <w:pStyle w:val="20"/>
        <w:bidi w:val="0"/>
        <w:rPr>
          <w:rFonts w:ascii="Times New Roman" w:hAnsi="Times New Roman" w:eastAsia="宋体" w:cs="Times New Roman"/>
          <w:sz w:val="24"/>
          <w:szCs w:val="24"/>
          <w:shd w:val="clear" w:color="auto" w:fill="auto"/>
        </w:rPr>
      </w:pPr>
      <m:oMathPara>
        <m:oMath>
          <m:r>
            <m:rPr/>
            <w:rPr>
              <w:rFonts w:ascii="Times New Roman" w:hAnsi="Times New Roman" w:eastAsia="宋体" w:cs="Times New Roman"/>
              <w:sz w:val="24"/>
              <w:szCs w:val="24"/>
              <w:shd w:val="clear" w:color="auto" w:fill="auto"/>
            </w:rPr>
            <m:t>HV</m:t>
          </m:r>
          <m:r>
            <m:rPr>
              <m:sty m:val="p"/>
            </m:rPr>
            <w:rPr>
              <w:rFonts w:ascii="Times New Roman" w:hAnsi="Times New Roman" w:eastAsia="宋体" w:cs="Times New Roman"/>
              <w:sz w:val="24"/>
              <w:szCs w:val="24"/>
              <w:shd w:val="clear" w:color="auto" w:fill="auto"/>
            </w:rPr>
            <m:t>(</m:t>
          </m:r>
          <m:r>
            <m:rPr>
              <m:scr m:val="script"/>
            </m:rPr>
            <w:rPr>
              <w:rFonts w:ascii="Times New Roman" w:hAnsi="Times New Roman" w:eastAsia="MS Mincho" w:cs="Times New Roman"/>
              <w:sz w:val="24"/>
              <w:szCs w:val="24"/>
              <w:shd w:val="clear" w:color="auto" w:fill="auto"/>
            </w:rPr>
            <m:t>P</m:t>
          </m:r>
          <m:r>
            <m:rPr>
              <m:sty m:val="p"/>
            </m:rPr>
            <w:rPr>
              <w:rFonts w:ascii="Times New Roman" w:hAnsi="Times New Roman" w:eastAsia="宋体" w:cs="Times New Roman"/>
              <w:sz w:val="24"/>
              <w:szCs w:val="24"/>
              <w:shd w:val="clear" w:color="auto" w:fill="auto"/>
            </w:rPr>
            <m:t>)=</m:t>
          </m:r>
          <m:r>
            <m:rPr>
              <m:nor/>
              <m:sty m:val="p"/>
            </m:rPr>
            <w:rPr>
              <w:rFonts w:ascii="Times New Roman" w:hAnsi="Times New Roman" w:eastAsia="宋体" w:cs="Times New Roman"/>
              <w:sz w:val="24"/>
              <w:szCs w:val="24"/>
              <w:shd w:val="clear" w:color="auto" w:fill="auto"/>
            </w:rPr>
            <m:t>volume</m:t>
          </m:r>
          <m:d>
            <m:dPr>
              <m:ctrlPr>
                <w:rPr>
                  <w:rFonts w:ascii="Cambria Math" w:hAnsi="Cambria Math" w:eastAsia="宋体" w:cs="Times New Roman"/>
                  <w:sz w:val="24"/>
                  <w:szCs w:val="24"/>
                  <w:shd w:val="clear" w:color="auto" w:fill="auto"/>
                </w:rPr>
              </m:ctrlPr>
            </m:dPr>
            <m:e>
              <m:nary>
                <m:naryPr>
                  <m:chr m:val="⋃"/>
                  <m:grow m:val="1"/>
                  <m:limLoc m:val="undOvr"/>
                  <m:supHide m:val="1"/>
                  <m:ctrlPr>
                    <w:rPr>
                      <w:rFonts w:ascii="Cambria Math" w:hAnsi="Cambria Math" w:eastAsia="宋体" w:cs="Times New Roman"/>
                      <w:sz w:val="24"/>
                      <w:szCs w:val="24"/>
                      <w:shd w:val="clear" w:color="auto" w:fill="auto"/>
                    </w:rPr>
                  </m:ctrlPr>
                </m:naryPr>
                <m:sub>
                  <m:sSub>
                    <m:sSubPr>
                      <m:ctrlPr>
                        <w:rPr>
                          <w:rFonts w:ascii="Cambria Math" w:hAnsi="Cambria Math" w:eastAsia="宋体" w:cs="Times New Roman"/>
                          <w:sz w:val="24"/>
                          <w:szCs w:val="24"/>
                          <w:shd w:val="clear" w:color="auto" w:fill="auto"/>
                        </w:rPr>
                      </m:ctrlPr>
                    </m:sSubPr>
                    <m:e>
                      <m:r>
                        <m:rPr/>
                        <w:rPr>
                          <w:rFonts w:ascii="Times New Roman" w:hAnsi="Times New Roman" w:eastAsia="宋体" w:cs="Times New Roman"/>
                          <w:sz w:val="24"/>
                          <w:szCs w:val="24"/>
                          <w:shd w:val="clear" w:color="auto" w:fill="auto"/>
                        </w:rPr>
                        <m:t>m</m:t>
                      </m:r>
                      <m:ctrlPr>
                        <w:rPr>
                          <w:rFonts w:ascii="Cambria Math" w:hAnsi="Cambria Math" w:eastAsia="宋体" w:cs="Times New Roman"/>
                          <w:sz w:val="24"/>
                          <w:szCs w:val="24"/>
                          <w:shd w:val="clear" w:color="auto" w:fill="auto"/>
                        </w:rPr>
                      </m:ctrlPr>
                    </m:e>
                    <m:sub>
                      <m:r>
                        <m:rPr/>
                        <w:rPr>
                          <w:rFonts w:ascii="Times New Roman" w:hAnsi="Times New Roman" w:eastAsia="宋体" w:cs="Times New Roman"/>
                          <w:sz w:val="24"/>
                          <w:szCs w:val="24"/>
                          <w:shd w:val="clear" w:color="auto" w:fill="auto"/>
                        </w:rPr>
                        <m:t>i</m:t>
                      </m:r>
                      <m:ctrlPr>
                        <w:rPr>
                          <w:rFonts w:ascii="Cambria Math" w:hAnsi="Cambria Math" w:eastAsia="宋体" w:cs="Times New Roman"/>
                          <w:sz w:val="24"/>
                          <w:szCs w:val="24"/>
                          <w:shd w:val="clear" w:color="auto" w:fill="auto"/>
                        </w:rPr>
                      </m:ctrlPr>
                    </m:sub>
                  </m:sSub>
                  <m:r>
                    <m:rPr>
                      <m:sty m:val="p"/>
                    </m:rPr>
                    <w:rPr>
                      <w:rFonts w:ascii="Times New Roman" w:hAnsi="Times New Roman" w:eastAsia="宋体" w:cs="Times New Roman"/>
                      <w:sz w:val="24"/>
                      <w:szCs w:val="24"/>
                      <w:shd w:val="clear" w:color="auto" w:fill="auto"/>
                    </w:rPr>
                    <m:t>∈</m:t>
                  </m:r>
                  <m:r>
                    <m:rPr>
                      <m:scr m:val="script"/>
                    </m:rPr>
                    <w:rPr>
                      <w:rFonts w:ascii="Times New Roman" w:hAnsi="Times New Roman" w:eastAsia="MS Mincho" w:cs="Times New Roman"/>
                      <w:sz w:val="24"/>
                      <w:szCs w:val="24"/>
                      <w:shd w:val="clear" w:color="auto" w:fill="auto"/>
                    </w:rPr>
                    <m:t>P</m:t>
                  </m:r>
                  <m:ctrlPr>
                    <w:rPr>
                      <w:rFonts w:ascii="Cambria Math" w:hAnsi="Cambria Math" w:eastAsia="宋体" w:cs="Times New Roman"/>
                      <w:sz w:val="24"/>
                      <w:szCs w:val="24"/>
                      <w:shd w:val="clear" w:color="auto" w:fill="auto"/>
                    </w:rPr>
                  </m:ctrlPr>
                </m:sub>
                <m:sup>
                  <m:ctrlPr>
                    <w:rPr>
                      <w:rFonts w:ascii="Cambria Math" w:hAnsi="Cambria Math" w:eastAsia="宋体" w:cs="Times New Roman"/>
                      <w:sz w:val="24"/>
                      <w:szCs w:val="24"/>
                      <w:shd w:val="clear" w:color="auto" w:fill="auto"/>
                    </w:rPr>
                  </m:ctrlPr>
                </m:sup>
                <m:e>
                  <m:r>
                    <m:rPr>
                      <m:sty m:val="p"/>
                    </m:rPr>
                    <w:rPr>
                      <w:rFonts w:ascii="Times New Roman" w:hAnsi="Times New Roman" w:eastAsia="宋体" w:cs="Times New Roman"/>
                      <w:sz w:val="24"/>
                      <w:szCs w:val="24"/>
                      <w:shd w:val="clear" w:color="auto" w:fill="auto"/>
                    </w:rPr>
                    <m:t> </m:t>
                  </m:r>
                  <m:ctrlPr>
                    <w:rPr>
                      <w:rFonts w:ascii="Cambria Math" w:hAnsi="Cambria Math" w:eastAsia="宋体" w:cs="Times New Roman"/>
                      <w:sz w:val="24"/>
                      <w:szCs w:val="24"/>
                      <w:shd w:val="clear" w:color="auto" w:fill="auto"/>
                    </w:rPr>
                  </m:ctrlPr>
                </m:e>
              </m:nary>
              <m:r>
                <m:rPr>
                  <m:sty m:val="p"/>
                </m:rPr>
                <w:rPr>
                  <w:rFonts w:ascii="Times New Roman" w:hAnsi="Times New Roman" w:eastAsia="宋体" w:cs="Times New Roman"/>
                  <w:sz w:val="24"/>
                  <w:szCs w:val="24"/>
                  <w:shd w:val="clear" w:color="auto" w:fill="auto"/>
                </w:rPr>
                <m:t> </m:t>
              </m:r>
              <m:nary>
                <m:naryPr>
                  <m:chr m:val="∏"/>
                  <m:grow m:val="1"/>
                  <m:limLoc m:val="undOvr"/>
                  <m:ctrlPr>
                    <w:rPr>
                      <w:rFonts w:ascii="Cambria Math" w:hAnsi="Cambria Math" w:eastAsia="宋体" w:cs="Times New Roman"/>
                      <w:sz w:val="24"/>
                      <w:szCs w:val="24"/>
                      <w:shd w:val="clear" w:color="auto" w:fill="auto"/>
                    </w:rPr>
                  </m:ctrlPr>
                </m:naryPr>
                <m:sub>
                  <m:r>
                    <m:rPr/>
                    <w:rPr>
                      <w:rFonts w:ascii="Times New Roman" w:hAnsi="Times New Roman" w:eastAsia="宋体" w:cs="Times New Roman"/>
                      <w:sz w:val="24"/>
                      <w:szCs w:val="24"/>
                      <w:shd w:val="clear" w:color="auto" w:fill="auto"/>
                    </w:rPr>
                    <m:t>k</m:t>
                  </m:r>
                  <m:r>
                    <m:rPr>
                      <m:sty m:val="p"/>
                    </m:rPr>
                    <w:rPr>
                      <w:rFonts w:ascii="Times New Roman" w:hAnsi="Times New Roman" w:eastAsia="宋体" w:cs="Times New Roman"/>
                      <w:sz w:val="24"/>
                      <w:szCs w:val="24"/>
                      <w:shd w:val="clear" w:color="auto" w:fill="auto"/>
                    </w:rPr>
                    <m:t>=1</m:t>
                  </m:r>
                  <m:ctrlPr>
                    <w:rPr>
                      <w:rFonts w:ascii="Cambria Math" w:hAnsi="Cambria Math" w:eastAsia="宋体" w:cs="Times New Roman"/>
                      <w:sz w:val="24"/>
                      <w:szCs w:val="24"/>
                      <w:shd w:val="clear" w:color="auto" w:fill="auto"/>
                    </w:rPr>
                  </m:ctrlPr>
                </m:sub>
                <m:sup>
                  <m:r>
                    <m:rPr>
                      <m:sty m:val="p"/>
                    </m:rPr>
                    <w:rPr>
                      <w:rFonts w:ascii="Times New Roman" w:hAnsi="Times New Roman" w:eastAsia="宋体" w:cs="Times New Roman"/>
                      <w:sz w:val="24"/>
                      <w:szCs w:val="24"/>
                      <w:shd w:val="clear" w:color="auto" w:fill="auto"/>
                    </w:rPr>
                    <m:t>3</m:t>
                  </m:r>
                  <m:ctrlPr>
                    <w:rPr>
                      <w:rFonts w:ascii="Cambria Math" w:hAnsi="Cambria Math" w:eastAsia="宋体" w:cs="Times New Roman"/>
                      <w:sz w:val="24"/>
                      <w:szCs w:val="24"/>
                      <w:shd w:val="clear" w:color="auto" w:fill="auto"/>
                    </w:rPr>
                  </m:ctrlPr>
                </m:sup>
                <m:e>
                  <m:r>
                    <m:rPr>
                      <m:sty m:val="p"/>
                    </m:rPr>
                    <w:rPr>
                      <w:rFonts w:ascii="Times New Roman" w:hAnsi="Times New Roman" w:eastAsia="宋体" w:cs="Times New Roman"/>
                      <w:sz w:val="24"/>
                      <w:szCs w:val="24"/>
                      <w:shd w:val="clear" w:color="auto" w:fill="auto"/>
                    </w:rPr>
                    <m:t> </m:t>
                  </m:r>
                  <m:ctrlPr>
                    <w:rPr>
                      <w:rFonts w:ascii="Cambria Math" w:hAnsi="Cambria Math" w:eastAsia="宋体" w:cs="Times New Roman"/>
                      <w:sz w:val="24"/>
                      <w:szCs w:val="24"/>
                      <w:shd w:val="clear" w:color="auto" w:fill="auto"/>
                    </w:rPr>
                  </m:ctrlPr>
                </m:e>
              </m:nary>
              <m:r>
                <m:rPr>
                  <m:sty m:val="p"/>
                </m:rPr>
                <w:rPr>
                  <w:rFonts w:ascii="Times New Roman" w:hAnsi="Times New Roman" w:eastAsia="宋体" w:cs="Times New Roman"/>
                  <w:sz w:val="24"/>
                  <w:szCs w:val="24"/>
                  <w:shd w:val="clear" w:color="auto" w:fill="auto"/>
                </w:rPr>
                <m:t> [</m:t>
              </m:r>
              <m:sSub>
                <m:sSubPr>
                  <m:ctrlPr>
                    <w:rPr>
                      <w:rFonts w:ascii="Cambria Math" w:hAnsi="Cambria Math" w:eastAsia="宋体" w:cs="Times New Roman"/>
                      <w:sz w:val="24"/>
                      <w:szCs w:val="24"/>
                      <w:shd w:val="clear" w:color="auto" w:fill="auto"/>
                    </w:rPr>
                  </m:ctrlPr>
                </m:sSubPr>
                <m:e>
                  <m:r>
                    <m:rPr/>
                    <w:rPr>
                      <w:rFonts w:ascii="Times New Roman" w:hAnsi="Times New Roman" w:eastAsia="宋体" w:cs="Times New Roman"/>
                      <w:sz w:val="24"/>
                      <w:szCs w:val="24"/>
                      <w:shd w:val="clear" w:color="auto" w:fill="auto"/>
                    </w:rPr>
                    <m:t>f</m:t>
                  </m:r>
                  <m:ctrlPr>
                    <w:rPr>
                      <w:rFonts w:ascii="Cambria Math" w:hAnsi="Cambria Math" w:eastAsia="宋体" w:cs="Times New Roman"/>
                      <w:sz w:val="24"/>
                      <w:szCs w:val="24"/>
                      <w:shd w:val="clear" w:color="auto" w:fill="auto"/>
                    </w:rPr>
                  </m:ctrlPr>
                </m:e>
                <m:sub>
                  <m:r>
                    <m:rPr/>
                    <w:rPr>
                      <w:rFonts w:ascii="Times New Roman" w:hAnsi="Times New Roman" w:eastAsia="宋体" w:cs="Times New Roman"/>
                      <w:sz w:val="24"/>
                      <w:szCs w:val="24"/>
                      <w:shd w:val="clear" w:color="auto" w:fill="auto"/>
                    </w:rPr>
                    <m:t>ik</m:t>
                  </m:r>
                  <m:ctrlPr>
                    <w:rPr>
                      <w:rFonts w:ascii="Cambria Math" w:hAnsi="Cambria Math" w:eastAsia="宋体" w:cs="Times New Roman"/>
                      <w:sz w:val="24"/>
                      <w:szCs w:val="24"/>
                      <w:shd w:val="clear" w:color="auto" w:fill="auto"/>
                    </w:rPr>
                  </m:ctrlPr>
                </m:sub>
              </m:sSub>
              <m:r>
                <m:rPr>
                  <m:sty m:val="p"/>
                </m:rPr>
                <w:rPr>
                  <w:rFonts w:ascii="Times New Roman" w:hAnsi="Times New Roman" w:eastAsia="宋体" w:cs="Times New Roman"/>
                  <w:sz w:val="24"/>
                  <w:szCs w:val="24"/>
                  <w:shd w:val="clear" w:color="auto" w:fill="auto"/>
                </w:rPr>
                <m:t>,</m:t>
              </m:r>
              <m:sSub>
                <m:sSubPr>
                  <m:ctrlPr>
                    <w:rPr>
                      <w:rFonts w:ascii="Cambria Math" w:hAnsi="Cambria Math" w:eastAsia="宋体" w:cs="Times New Roman"/>
                      <w:sz w:val="24"/>
                      <w:szCs w:val="24"/>
                      <w:shd w:val="clear" w:color="auto" w:fill="auto"/>
                    </w:rPr>
                  </m:ctrlPr>
                </m:sSubPr>
                <m:e>
                  <m:r>
                    <m:rPr/>
                    <w:rPr>
                      <w:rFonts w:ascii="Times New Roman" w:hAnsi="Times New Roman" w:eastAsia="宋体" w:cs="Times New Roman"/>
                      <w:sz w:val="24"/>
                      <w:szCs w:val="24"/>
                      <w:shd w:val="clear" w:color="auto" w:fill="auto"/>
                    </w:rPr>
                    <m:t>r</m:t>
                  </m:r>
                  <m:ctrlPr>
                    <w:rPr>
                      <w:rFonts w:ascii="Cambria Math" w:hAnsi="Cambria Math" w:eastAsia="宋体" w:cs="Times New Roman"/>
                      <w:sz w:val="24"/>
                      <w:szCs w:val="24"/>
                      <w:shd w:val="clear" w:color="auto" w:fill="auto"/>
                    </w:rPr>
                  </m:ctrlPr>
                </m:e>
                <m:sub>
                  <m:r>
                    <m:rPr/>
                    <w:rPr>
                      <w:rFonts w:ascii="Times New Roman" w:hAnsi="Times New Roman" w:eastAsia="宋体" w:cs="Times New Roman"/>
                      <w:sz w:val="24"/>
                      <w:szCs w:val="24"/>
                      <w:shd w:val="clear" w:color="auto" w:fill="auto"/>
                    </w:rPr>
                    <m:t>k</m:t>
                  </m:r>
                  <m:ctrlPr>
                    <w:rPr>
                      <w:rFonts w:ascii="Cambria Math" w:hAnsi="Cambria Math" w:eastAsia="宋体" w:cs="Times New Roman"/>
                      <w:sz w:val="24"/>
                      <w:szCs w:val="24"/>
                      <w:shd w:val="clear" w:color="auto" w:fill="auto"/>
                    </w:rPr>
                  </m:ctrlPr>
                </m:sub>
              </m:sSub>
              <m:r>
                <m:rPr>
                  <m:sty m:val="p"/>
                </m:rPr>
                <w:rPr>
                  <w:rFonts w:ascii="Times New Roman" w:hAnsi="Times New Roman" w:eastAsia="宋体" w:cs="Times New Roman"/>
                  <w:sz w:val="24"/>
                  <w:szCs w:val="24"/>
                  <w:shd w:val="clear" w:color="auto" w:fill="auto"/>
                </w:rPr>
                <m:t>]</m:t>
              </m:r>
              <m:ctrlPr>
                <w:rPr>
                  <w:rFonts w:ascii="Cambria Math" w:hAnsi="Cambria Math" w:eastAsia="宋体" w:cs="Times New Roman"/>
                  <w:sz w:val="24"/>
                  <w:szCs w:val="24"/>
                  <w:shd w:val="clear" w:color="auto" w:fill="auto"/>
                </w:rPr>
              </m:ctrlPr>
            </m:e>
          </m:d>
          <m:r>
            <m:rPr>
              <m:sty m:val="p"/>
            </m:rPr>
            <w:rPr>
              <w:rFonts w:ascii="Times New Roman" w:hAnsi="Times New Roman" w:eastAsia="宋体" w:cs="Times New Roman"/>
              <w:sz w:val="24"/>
              <w:szCs w:val="24"/>
              <w:shd w:val="clear" w:color="auto" w:fill="auto"/>
            </w:rPr>
            <m:t>.</m:t>
          </m:r>
        </m:oMath>
      </m:oMathPara>
    </w:p>
    <w:p w14:paraId="40435405">
      <w:pPr>
        <w:keepNext w:val="0"/>
        <w:keepLines w:val="0"/>
        <w:pageBreakBefore w:val="0"/>
        <w:numPr>
          <w:ilvl w:val="0"/>
          <w:numId w:val="0"/>
        </w:numPr>
        <w:shd w:val="clear"/>
        <w:kinsoku/>
        <w:wordWrap/>
        <w:overflowPunct/>
        <w:topLinePunct w:val="0"/>
        <w:autoSpaceDE/>
        <w:autoSpaceDN/>
        <w:bidi w:val="0"/>
        <w:adjustRightInd/>
        <w:snapToGrid/>
        <w:spacing w:beforeAutospacing="0" w:afterAutospacing="0" w:line="400" w:lineRule="exact"/>
        <w:ind w:leftChars="0" w:firstLine="480" w:firstLineChars="200"/>
        <w:jc w:val="left"/>
        <w:rPr>
          <w:rFonts w:ascii="Times New Roman" w:hAnsi="Times New Roman" w:eastAsia="宋体" w:cs="Times New Roman"/>
          <w:sz w:val="24"/>
          <w:szCs w:val="24"/>
          <w:shd w:val="clear" w:color="auto" w:fill="auto"/>
        </w:rPr>
      </w:pPr>
      <w:r>
        <w:rPr>
          <w:rFonts w:ascii="Times New Roman" w:hAnsi="Times New Roman" w:eastAsia="宋体" w:cs="Times New Roman"/>
          <w:sz w:val="24"/>
          <w:szCs w:val="24"/>
          <w:shd w:val="clear" w:color="auto" w:fill="auto"/>
        </w:rPr>
        <w:t>超体积越大，表明前沿覆盖的目标空间越广，即存在更多样化的权衡解。此外，采用间距指标（Spacing,SP）</w:t>
      </w:r>
      <w:r>
        <w:rPr>
          <w:rFonts w:ascii="Times New Roman" w:hAnsi="Times New Roman" w:eastAsia="宋体" w:cs="Times New Roman"/>
          <w:sz w:val="24"/>
          <w:szCs w:val="24"/>
          <w:shd w:val="clear" w:color="auto" w:fill="auto"/>
          <w:vertAlign w:val="superscript"/>
        </w:rPr>
        <w:t>[2]</w:t>
      </w:r>
      <w:r>
        <w:rPr>
          <w:rFonts w:ascii="Times New Roman" w:hAnsi="Times New Roman" w:eastAsia="宋体" w:cs="Times New Roman"/>
          <w:sz w:val="24"/>
          <w:szCs w:val="24"/>
          <w:shd w:val="clear" w:color="auto" w:fill="auto"/>
        </w:rPr>
        <w:t>度量前沿点的分布均匀性：</w:t>
      </w:r>
    </w:p>
    <w:p w14:paraId="073FEF79">
      <w:pPr>
        <w:pStyle w:val="20"/>
        <w:bidi w:val="0"/>
        <w:rPr>
          <w:rFonts w:ascii="Times New Roman" w:hAnsi="Times New Roman" w:eastAsia="宋体" w:cs="Times New Roman"/>
          <w:sz w:val="24"/>
          <w:szCs w:val="24"/>
          <w:shd w:val="clear" w:color="auto" w:fill="auto"/>
        </w:rPr>
      </w:pPr>
      <m:oMathPara>
        <m:oMath>
          <m:r>
            <m:rPr/>
            <w:rPr>
              <w:rFonts w:ascii="Times New Roman" w:hAnsi="Times New Roman" w:eastAsia="宋体" w:cs="Times New Roman"/>
              <w:sz w:val="24"/>
              <w:szCs w:val="24"/>
              <w:shd w:val="clear" w:color="auto" w:fill="auto"/>
            </w:rPr>
            <m:t>SP</m:t>
          </m:r>
          <m:r>
            <m:rPr>
              <m:sty m:val="p"/>
            </m:rPr>
            <w:rPr>
              <w:rFonts w:ascii="Times New Roman" w:hAnsi="Times New Roman" w:eastAsia="宋体" w:cs="Times New Roman"/>
              <w:sz w:val="24"/>
              <w:szCs w:val="24"/>
              <w:shd w:val="clear" w:color="auto" w:fill="auto"/>
            </w:rPr>
            <m:t>=</m:t>
          </m:r>
          <m:rad>
            <m:radPr>
              <m:degHide m:val="1"/>
              <m:ctrlPr>
                <w:rPr>
                  <w:rFonts w:ascii="Cambria Math" w:hAnsi="Cambria Math" w:eastAsia="宋体" w:cs="Times New Roman"/>
                  <w:sz w:val="24"/>
                  <w:szCs w:val="24"/>
                  <w:shd w:val="clear" w:color="auto" w:fill="auto"/>
                </w:rPr>
              </m:ctrlPr>
            </m:radPr>
            <m:deg>
              <m:ctrlPr>
                <w:rPr>
                  <w:rFonts w:ascii="Cambria Math" w:hAnsi="Cambria Math" w:eastAsia="宋体" w:cs="Times New Roman"/>
                  <w:sz w:val="24"/>
                  <w:szCs w:val="24"/>
                  <w:shd w:val="clear" w:color="auto" w:fill="auto"/>
                </w:rPr>
              </m:ctrlPr>
            </m:deg>
            <m:e>
              <m:f>
                <m:fPr>
                  <m:ctrlPr>
                    <w:rPr>
                      <w:rFonts w:ascii="Cambria Math" w:hAnsi="Cambria Math" w:eastAsia="宋体" w:cs="Times New Roman"/>
                      <w:sz w:val="24"/>
                      <w:szCs w:val="24"/>
                      <w:shd w:val="clear" w:color="auto" w:fill="auto"/>
                    </w:rPr>
                  </m:ctrlPr>
                </m:fPr>
                <m:num>
                  <m:r>
                    <m:rPr>
                      <m:sty m:val="p"/>
                    </m:rPr>
                    <w:rPr>
                      <w:rFonts w:ascii="Times New Roman" w:hAnsi="Times New Roman" w:eastAsia="宋体" w:cs="Times New Roman"/>
                      <w:sz w:val="24"/>
                      <w:szCs w:val="24"/>
                      <w:shd w:val="clear" w:color="auto" w:fill="auto"/>
                    </w:rPr>
                    <m:t>1</m:t>
                  </m:r>
                  <m:ctrlPr>
                    <w:rPr>
                      <w:rFonts w:ascii="Cambria Math" w:hAnsi="Cambria Math" w:eastAsia="宋体" w:cs="Times New Roman"/>
                      <w:sz w:val="24"/>
                      <w:szCs w:val="24"/>
                      <w:shd w:val="clear" w:color="auto" w:fill="auto"/>
                    </w:rPr>
                  </m:ctrlPr>
                </m:num>
                <m:den>
                  <m:r>
                    <m:rPr>
                      <m:sty m:val="p"/>
                    </m:rPr>
                    <w:rPr>
                      <w:rFonts w:ascii="Times New Roman" w:hAnsi="Times New Roman" w:eastAsia="宋体" w:cs="Times New Roman"/>
                      <w:sz w:val="24"/>
                      <w:szCs w:val="24"/>
                      <w:shd w:val="clear" w:color="auto" w:fill="auto"/>
                    </w:rPr>
                    <m:t>|</m:t>
                  </m:r>
                  <m:r>
                    <m:rPr>
                      <m:scr m:val="script"/>
                    </m:rPr>
                    <w:rPr>
                      <w:rFonts w:ascii="Times New Roman" w:hAnsi="Times New Roman" w:eastAsia="MS Mincho" w:cs="Times New Roman"/>
                      <w:sz w:val="24"/>
                      <w:szCs w:val="24"/>
                      <w:shd w:val="clear" w:color="auto" w:fill="auto"/>
                    </w:rPr>
                    <m:t>P</m:t>
                  </m:r>
                  <m:r>
                    <m:rPr>
                      <m:sty m:val="p"/>
                    </m:rPr>
                    <w:rPr>
                      <w:rFonts w:ascii="Times New Roman" w:hAnsi="Times New Roman" w:eastAsia="宋体" w:cs="Times New Roman"/>
                      <w:sz w:val="24"/>
                      <w:szCs w:val="24"/>
                      <w:shd w:val="clear" w:color="auto" w:fill="auto"/>
                    </w:rPr>
                    <m:t>|−1</m:t>
                  </m:r>
                  <m:ctrlPr>
                    <w:rPr>
                      <w:rFonts w:ascii="Cambria Math" w:hAnsi="Cambria Math" w:eastAsia="宋体" w:cs="Times New Roman"/>
                      <w:sz w:val="24"/>
                      <w:szCs w:val="24"/>
                      <w:shd w:val="clear" w:color="auto" w:fill="auto"/>
                    </w:rPr>
                  </m:ctrlPr>
                </m:den>
              </m:f>
              <m:nary>
                <m:naryPr>
                  <m:chr m:val="∑"/>
                  <m:grow m:val="1"/>
                  <m:limLoc m:val="undOvr"/>
                  <m:ctrlPr>
                    <w:rPr>
                      <w:rFonts w:ascii="Cambria Math" w:hAnsi="Cambria Math" w:eastAsia="宋体" w:cs="Times New Roman"/>
                      <w:sz w:val="24"/>
                      <w:szCs w:val="24"/>
                      <w:shd w:val="clear" w:color="auto" w:fill="auto"/>
                    </w:rPr>
                  </m:ctrlPr>
                </m:naryPr>
                <m:sub>
                  <m:r>
                    <m:rPr/>
                    <w:rPr>
                      <w:rFonts w:ascii="Times New Roman" w:hAnsi="Times New Roman" w:eastAsia="宋体" w:cs="Times New Roman"/>
                      <w:sz w:val="24"/>
                      <w:szCs w:val="24"/>
                      <w:shd w:val="clear" w:color="auto" w:fill="auto"/>
                    </w:rPr>
                    <m:t>i</m:t>
                  </m:r>
                  <m:r>
                    <m:rPr>
                      <m:sty m:val="p"/>
                    </m:rPr>
                    <w:rPr>
                      <w:rFonts w:ascii="Times New Roman" w:hAnsi="Times New Roman" w:eastAsia="宋体" w:cs="Times New Roman"/>
                      <w:sz w:val="24"/>
                      <w:szCs w:val="24"/>
                      <w:shd w:val="clear" w:color="auto" w:fill="auto"/>
                    </w:rPr>
                    <m:t>=1</m:t>
                  </m:r>
                  <m:ctrlPr>
                    <w:rPr>
                      <w:rFonts w:ascii="Cambria Math" w:hAnsi="Cambria Math" w:eastAsia="宋体" w:cs="Times New Roman"/>
                      <w:sz w:val="24"/>
                      <w:szCs w:val="24"/>
                      <w:shd w:val="clear" w:color="auto" w:fill="auto"/>
                    </w:rPr>
                  </m:ctrlPr>
                </m:sub>
                <m:sup>
                  <m:r>
                    <m:rPr>
                      <m:sty m:val="p"/>
                    </m:rPr>
                    <w:rPr>
                      <w:rFonts w:ascii="Times New Roman" w:hAnsi="Times New Roman" w:eastAsia="宋体" w:cs="Times New Roman"/>
                      <w:sz w:val="24"/>
                      <w:szCs w:val="24"/>
                      <w:shd w:val="clear" w:color="auto" w:fill="auto"/>
                    </w:rPr>
                    <m:t>|</m:t>
                  </m:r>
                  <m:r>
                    <m:rPr>
                      <m:scr m:val="script"/>
                    </m:rPr>
                    <w:rPr>
                      <w:rFonts w:ascii="Times New Roman" w:hAnsi="Times New Roman" w:eastAsia="MS Mincho" w:cs="Times New Roman"/>
                      <w:sz w:val="24"/>
                      <w:szCs w:val="24"/>
                      <w:shd w:val="clear" w:color="auto" w:fill="auto"/>
                    </w:rPr>
                    <m:t>P</m:t>
                  </m:r>
                  <m:r>
                    <m:rPr>
                      <m:sty m:val="p"/>
                    </m:rPr>
                    <w:rPr>
                      <w:rFonts w:ascii="Times New Roman" w:hAnsi="Times New Roman" w:eastAsia="宋体" w:cs="Times New Roman"/>
                      <w:sz w:val="24"/>
                      <w:szCs w:val="24"/>
                      <w:shd w:val="clear" w:color="auto" w:fill="auto"/>
                    </w:rPr>
                    <m:t>|−1</m:t>
                  </m:r>
                  <m:ctrlPr>
                    <w:rPr>
                      <w:rFonts w:ascii="Cambria Math" w:hAnsi="Cambria Math" w:eastAsia="宋体" w:cs="Times New Roman"/>
                      <w:sz w:val="24"/>
                      <w:szCs w:val="24"/>
                      <w:shd w:val="clear" w:color="auto" w:fill="auto"/>
                    </w:rPr>
                  </m:ctrlPr>
                </m:sup>
                <m:e>
                  <m:r>
                    <m:rPr>
                      <m:sty m:val="p"/>
                    </m:rPr>
                    <w:rPr>
                      <w:rFonts w:ascii="Times New Roman" w:hAnsi="Times New Roman" w:eastAsia="宋体" w:cs="Times New Roman"/>
                      <w:sz w:val="24"/>
                      <w:szCs w:val="24"/>
                      <w:shd w:val="clear" w:color="auto" w:fill="auto"/>
                    </w:rPr>
                    <m:t> </m:t>
                  </m:r>
                  <m:ctrlPr>
                    <w:rPr>
                      <w:rFonts w:ascii="Cambria Math" w:hAnsi="Cambria Math" w:eastAsia="宋体" w:cs="Times New Roman"/>
                      <w:sz w:val="24"/>
                      <w:szCs w:val="24"/>
                      <w:shd w:val="clear" w:color="auto" w:fill="auto"/>
                    </w:rPr>
                  </m:ctrlPr>
                </m:e>
              </m:nary>
              <m:r>
                <m:rPr>
                  <m:sty m:val="p"/>
                </m:rPr>
                <w:rPr>
                  <w:rFonts w:ascii="Times New Roman" w:hAnsi="Times New Roman" w:eastAsia="宋体" w:cs="Times New Roman"/>
                  <w:sz w:val="24"/>
                  <w:szCs w:val="24"/>
                  <w:shd w:val="clear" w:color="auto" w:fill="auto"/>
                </w:rPr>
                <m:t> (</m:t>
              </m:r>
              <m:sSub>
                <m:sSubPr>
                  <m:ctrlPr>
                    <w:rPr>
                      <w:rFonts w:ascii="Cambria Math" w:hAnsi="Cambria Math" w:eastAsia="宋体" w:cs="Times New Roman"/>
                      <w:sz w:val="24"/>
                      <w:szCs w:val="24"/>
                      <w:shd w:val="clear" w:color="auto" w:fill="auto"/>
                    </w:rPr>
                  </m:ctrlPr>
                </m:sSubPr>
                <m:e>
                  <m:r>
                    <m:rPr/>
                    <w:rPr>
                      <w:rFonts w:ascii="Times New Roman" w:hAnsi="Times New Roman" w:eastAsia="宋体" w:cs="Times New Roman"/>
                      <w:sz w:val="24"/>
                      <w:szCs w:val="24"/>
                      <w:shd w:val="clear" w:color="auto" w:fill="auto"/>
                    </w:rPr>
                    <m:t>d</m:t>
                  </m:r>
                  <m:ctrlPr>
                    <w:rPr>
                      <w:rFonts w:ascii="Cambria Math" w:hAnsi="Cambria Math" w:eastAsia="宋体" w:cs="Times New Roman"/>
                      <w:sz w:val="24"/>
                      <w:szCs w:val="24"/>
                      <w:shd w:val="clear" w:color="auto" w:fill="auto"/>
                    </w:rPr>
                  </m:ctrlPr>
                </m:e>
                <m:sub>
                  <m:r>
                    <m:rPr/>
                    <w:rPr>
                      <w:rFonts w:ascii="Times New Roman" w:hAnsi="Times New Roman" w:eastAsia="宋体" w:cs="Times New Roman"/>
                      <w:sz w:val="24"/>
                      <w:szCs w:val="24"/>
                      <w:shd w:val="clear" w:color="auto" w:fill="auto"/>
                    </w:rPr>
                    <m:t>i</m:t>
                  </m:r>
                  <m:ctrlPr>
                    <w:rPr>
                      <w:rFonts w:ascii="Cambria Math" w:hAnsi="Cambria Math" w:eastAsia="宋体" w:cs="Times New Roman"/>
                      <w:sz w:val="24"/>
                      <w:szCs w:val="24"/>
                      <w:shd w:val="clear" w:color="auto" w:fill="auto"/>
                    </w:rPr>
                  </m:ctrlPr>
                </m:sub>
              </m:sSub>
              <m:r>
                <m:rPr>
                  <m:sty m:val="p"/>
                </m:rPr>
                <w:rPr>
                  <w:rFonts w:ascii="Times New Roman" w:hAnsi="Times New Roman" w:eastAsia="宋体" w:cs="Times New Roman"/>
                  <w:sz w:val="24"/>
                  <w:szCs w:val="24"/>
                  <w:shd w:val="clear" w:color="auto" w:fill="auto"/>
                </w:rPr>
                <m:t>−</m:t>
              </m:r>
              <m:acc>
                <m:accPr>
                  <m:chr m:val="‾"/>
                  <m:ctrlPr>
                    <w:rPr>
                      <w:rFonts w:ascii="Cambria Math" w:hAnsi="Cambria Math" w:eastAsia="宋体" w:cs="Times New Roman"/>
                      <w:sz w:val="24"/>
                      <w:szCs w:val="24"/>
                      <w:shd w:val="clear" w:color="auto" w:fill="auto"/>
                    </w:rPr>
                  </m:ctrlPr>
                </m:accPr>
                <m:e>
                  <m:r>
                    <m:rPr/>
                    <w:rPr>
                      <w:rFonts w:ascii="Times New Roman" w:hAnsi="Times New Roman" w:eastAsia="宋体" w:cs="Times New Roman"/>
                      <w:sz w:val="24"/>
                      <w:szCs w:val="24"/>
                      <w:shd w:val="clear" w:color="auto" w:fill="auto"/>
                    </w:rPr>
                    <m:t>d</m:t>
                  </m:r>
                  <m:ctrlPr>
                    <w:rPr>
                      <w:rFonts w:ascii="Cambria Math" w:hAnsi="Cambria Math" w:eastAsia="宋体" w:cs="Times New Roman"/>
                      <w:sz w:val="24"/>
                      <w:szCs w:val="24"/>
                      <w:shd w:val="clear" w:color="auto" w:fill="auto"/>
                    </w:rPr>
                  </m:ctrlPr>
                </m:e>
              </m:acc>
              <m:sSup>
                <m:sSupPr>
                  <m:ctrlPr>
                    <w:rPr>
                      <w:rFonts w:ascii="Cambria Math" w:hAnsi="Cambria Math" w:eastAsia="宋体" w:cs="Times New Roman"/>
                      <w:sz w:val="24"/>
                      <w:szCs w:val="24"/>
                      <w:shd w:val="clear" w:color="auto" w:fill="auto"/>
                    </w:rPr>
                  </m:ctrlPr>
                </m:sSupPr>
                <m:e>
                  <m:r>
                    <m:rPr>
                      <m:sty m:val="p"/>
                    </m:rPr>
                    <w:rPr>
                      <w:rFonts w:ascii="Times New Roman" w:hAnsi="Times New Roman" w:eastAsia="宋体" w:cs="Times New Roman"/>
                      <w:sz w:val="24"/>
                      <w:szCs w:val="24"/>
                      <w:shd w:val="clear" w:color="auto" w:fill="auto"/>
                    </w:rPr>
                    <m:t>)</m:t>
                  </m:r>
                  <m:ctrlPr>
                    <w:rPr>
                      <w:rFonts w:ascii="Cambria Math" w:hAnsi="Cambria Math" w:eastAsia="宋体" w:cs="Times New Roman"/>
                      <w:sz w:val="24"/>
                      <w:szCs w:val="24"/>
                      <w:shd w:val="clear" w:color="auto" w:fill="auto"/>
                    </w:rPr>
                  </m:ctrlPr>
                </m:e>
                <m:sup>
                  <m:r>
                    <m:rPr>
                      <m:sty m:val="p"/>
                    </m:rPr>
                    <w:rPr>
                      <w:rFonts w:ascii="Times New Roman" w:hAnsi="Times New Roman" w:eastAsia="宋体" w:cs="Times New Roman"/>
                      <w:sz w:val="24"/>
                      <w:szCs w:val="24"/>
                      <w:shd w:val="clear" w:color="auto" w:fill="auto"/>
                    </w:rPr>
                    <m:t>2</m:t>
                  </m:r>
                  <m:ctrlPr>
                    <w:rPr>
                      <w:rFonts w:ascii="Cambria Math" w:hAnsi="Cambria Math" w:eastAsia="宋体" w:cs="Times New Roman"/>
                      <w:sz w:val="24"/>
                      <w:szCs w:val="24"/>
                      <w:shd w:val="clear" w:color="auto" w:fill="auto"/>
                    </w:rPr>
                  </m:ctrlPr>
                </m:sup>
              </m:sSup>
              <m:ctrlPr>
                <w:rPr>
                  <w:rFonts w:ascii="Cambria Math" w:hAnsi="Cambria Math" w:eastAsia="宋体" w:cs="Times New Roman"/>
                  <w:sz w:val="24"/>
                  <w:szCs w:val="24"/>
                  <w:shd w:val="clear" w:color="auto" w:fill="auto"/>
                </w:rPr>
              </m:ctrlPr>
            </m:e>
          </m:rad>
          <m:r>
            <m:rPr>
              <m:sty m:val="p"/>
            </m:rPr>
            <w:rPr>
              <w:rFonts w:ascii="Times New Roman" w:hAnsi="Times New Roman" w:eastAsia="宋体" w:cs="Times New Roman"/>
              <w:sz w:val="24"/>
              <w:szCs w:val="24"/>
              <w:shd w:val="clear" w:color="auto" w:fill="auto"/>
            </w:rPr>
            <m:t>,</m:t>
          </m:r>
        </m:oMath>
      </m:oMathPara>
    </w:p>
    <w:p w14:paraId="5BF26BF5">
      <w:pPr>
        <w:keepNext w:val="0"/>
        <w:keepLines w:val="0"/>
        <w:pageBreakBefore w:val="0"/>
        <w:numPr>
          <w:ilvl w:val="0"/>
          <w:numId w:val="0"/>
        </w:numPr>
        <w:shd w:val="clear"/>
        <w:kinsoku/>
        <w:wordWrap/>
        <w:overflowPunct/>
        <w:topLinePunct w:val="0"/>
        <w:autoSpaceDE/>
        <w:autoSpaceDN/>
        <w:bidi w:val="0"/>
        <w:adjustRightInd/>
        <w:snapToGrid/>
        <w:spacing w:beforeAutospacing="0" w:afterAutospacing="0" w:line="400" w:lineRule="exact"/>
        <w:ind w:leftChars="0" w:firstLine="480" w:firstLineChars="200"/>
        <w:jc w:val="left"/>
        <w:rPr>
          <w:rFonts w:ascii="Times New Roman" w:hAnsi="Times New Roman" w:eastAsia="宋体" w:cs="Times New Roman"/>
          <w:sz w:val="24"/>
          <w:szCs w:val="24"/>
          <w:shd w:val="clear" w:color="auto" w:fill="auto"/>
        </w:rPr>
      </w:pPr>
      <w:r>
        <w:rPr>
          <w:rFonts w:ascii="Times New Roman" w:hAnsi="Times New Roman" w:eastAsia="宋体" w:cs="Times New Roman"/>
          <w:sz w:val="24"/>
          <w:szCs w:val="24"/>
          <w:shd w:val="clear" w:color="auto" w:fill="auto"/>
        </w:rPr>
        <w:t>其中</w:t>
      </w:r>
      <m:oMath>
        <m:sSub>
          <m:sSubPr>
            <m:ctrlPr>
              <w:rPr>
                <w:rFonts w:ascii="Cambria Math" w:hAnsi="Cambria Math" w:eastAsia="宋体" w:cs="Times New Roman"/>
                <w:sz w:val="24"/>
                <w:szCs w:val="24"/>
                <w:shd w:val="clear" w:color="auto" w:fill="auto"/>
              </w:rPr>
            </m:ctrlPr>
          </m:sSubPr>
          <m:e>
            <m:r>
              <m:rPr/>
              <w:rPr>
                <w:rFonts w:ascii="Times New Roman" w:hAnsi="Times New Roman" w:eastAsia="宋体" w:cs="Times New Roman"/>
                <w:sz w:val="24"/>
                <w:szCs w:val="24"/>
                <w:shd w:val="clear" w:color="auto" w:fill="auto"/>
              </w:rPr>
              <m:t>d</m:t>
            </m:r>
            <m:ctrlPr>
              <w:rPr>
                <w:rFonts w:ascii="Cambria Math" w:hAnsi="Cambria Math" w:eastAsia="宋体" w:cs="Times New Roman"/>
                <w:sz w:val="24"/>
                <w:szCs w:val="24"/>
                <w:shd w:val="clear" w:color="auto" w:fill="auto"/>
              </w:rPr>
            </m:ctrlPr>
          </m:e>
          <m:sub>
            <m:r>
              <m:rPr/>
              <w:rPr>
                <w:rFonts w:ascii="Times New Roman" w:hAnsi="Times New Roman" w:eastAsia="宋体" w:cs="Times New Roman"/>
                <w:sz w:val="24"/>
                <w:szCs w:val="24"/>
                <w:shd w:val="clear" w:color="auto" w:fill="auto"/>
              </w:rPr>
              <m:t>i</m:t>
            </m:r>
            <m:ctrlPr>
              <w:rPr>
                <w:rFonts w:ascii="Cambria Math" w:hAnsi="Cambria Math" w:eastAsia="宋体" w:cs="Times New Roman"/>
                <w:sz w:val="24"/>
                <w:szCs w:val="24"/>
                <w:shd w:val="clear" w:color="auto" w:fill="auto"/>
              </w:rPr>
            </m:ctrlPr>
          </m:sub>
        </m:sSub>
      </m:oMath>
      <w:r>
        <w:rPr>
          <w:rFonts w:ascii="Times New Roman" w:hAnsi="Times New Roman" w:eastAsia="宋体" w:cs="Times New Roman"/>
          <w:sz w:val="24"/>
          <w:szCs w:val="24"/>
          <w:shd w:val="clear" w:color="auto" w:fill="auto"/>
        </w:rPr>
        <w:t>为归一化目标空间中相邻前沿点之间的欧氏距离，</w:t>
      </w:r>
      <m:oMath>
        <m:acc>
          <m:accPr>
            <m:chr m:val="‾"/>
            <m:ctrlPr>
              <w:rPr>
                <w:rFonts w:ascii="Cambria Math" w:hAnsi="Cambria Math" w:eastAsia="宋体" w:cs="Times New Roman"/>
                <w:sz w:val="24"/>
                <w:szCs w:val="24"/>
                <w:shd w:val="clear" w:color="auto" w:fill="auto"/>
              </w:rPr>
            </m:ctrlPr>
          </m:accPr>
          <m:e>
            <m:r>
              <m:rPr/>
              <w:rPr>
                <w:rFonts w:ascii="Times New Roman" w:hAnsi="Times New Roman" w:eastAsia="宋体" w:cs="Times New Roman"/>
                <w:sz w:val="24"/>
                <w:szCs w:val="24"/>
                <w:shd w:val="clear" w:color="auto" w:fill="auto"/>
              </w:rPr>
              <m:t>d</m:t>
            </m:r>
            <m:ctrlPr>
              <w:rPr>
                <w:rFonts w:ascii="Cambria Math" w:hAnsi="Cambria Math" w:eastAsia="宋体" w:cs="Times New Roman"/>
                <w:sz w:val="24"/>
                <w:szCs w:val="24"/>
                <w:shd w:val="clear" w:color="auto" w:fill="auto"/>
              </w:rPr>
            </m:ctrlPr>
          </m:e>
        </m:acc>
      </m:oMath>
      <w:r>
        <w:rPr>
          <w:rFonts w:ascii="Times New Roman" w:hAnsi="Times New Roman" w:eastAsia="宋体" w:cs="Times New Roman"/>
          <w:sz w:val="24"/>
          <w:szCs w:val="24"/>
          <w:shd w:val="clear" w:color="auto" w:fill="auto"/>
        </w:rPr>
        <w:t>为其平均值。较小的SP值表示前沿分布更均匀，有利于决策者获得丰富的选择。</w:t>
      </w:r>
    </w:p>
    <w:p w14:paraId="101D2A81">
      <w:pPr>
        <w:keepNext w:val="0"/>
        <w:keepLines w:val="0"/>
        <w:pageBreakBefore w:val="0"/>
        <w:numPr>
          <w:ilvl w:val="0"/>
          <w:numId w:val="0"/>
        </w:numPr>
        <w:shd w:val="clear"/>
        <w:kinsoku/>
        <w:wordWrap/>
        <w:overflowPunct/>
        <w:topLinePunct w:val="0"/>
        <w:autoSpaceDE/>
        <w:autoSpaceDN/>
        <w:bidi w:val="0"/>
        <w:adjustRightInd/>
        <w:snapToGrid/>
        <w:spacing w:beforeAutospacing="0" w:afterAutospacing="0" w:line="400" w:lineRule="exact"/>
        <w:ind w:leftChars="0" w:firstLine="480" w:firstLineChars="200"/>
        <w:jc w:val="left"/>
        <w:rPr>
          <w:rFonts w:ascii="Times New Roman" w:hAnsi="Times New Roman" w:eastAsia="宋体" w:cs="Times New Roman"/>
          <w:sz w:val="24"/>
          <w:szCs w:val="24"/>
          <w:shd w:val="clear" w:color="auto" w:fill="auto"/>
        </w:rPr>
      </w:pPr>
      <w:r>
        <w:rPr>
          <w:rFonts w:ascii="Times New Roman" w:hAnsi="Times New Roman" w:eastAsia="宋体" w:cs="Times New Roman"/>
          <w:sz w:val="24"/>
          <w:szCs w:val="24"/>
          <w:shd w:val="clear" w:color="auto" w:fill="auto"/>
        </w:rPr>
        <w:t>为识别质量与能耗之间的最优权衡点（即“拐点”模型），我们进行凸包分析。对于质量-能耗二维前沿，定义理想点</w:t>
      </w:r>
      <m:oMath>
        <m:sSup>
          <m:sSupPr>
            <m:ctrlPr>
              <w:rPr>
                <w:rFonts w:ascii="Cambria Math" w:hAnsi="Cambria Math" w:eastAsia="宋体" w:cs="Times New Roman"/>
                <w:sz w:val="24"/>
                <w:szCs w:val="24"/>
                <w:shd w:val="clear" w:color="auto" w:fill="auto"/>
              </w:rPr>
            </m:ctrlPr>
          </m:sSupPr>
          <m:e>
            <m:r>
              <m:rPr>
                <m:sty m:val="b"/>
              </m:rPr>
              <w:rPr>
                <w:rFonts w:ascii="Times New Roman" w:hAnsi="Times New Roman" w:eastAsia="宋体" w:cs="Times New Roman"/>
                <w:sz w:val="24"/>
                <w:szCs w:val="24"/>
                <w:shd w:val="clear" w:color="auto" w:fill="auto"/>
              </w:rPr>
              <m:t>z</m:t>
            </m:r>
            <m:ctrlPr>
              <w:rPr>
                <w:rFonts w:ascii="Cambria Math" w:hAnsi="Cambria Math" w:eastAsia="宋体" w:cs="Times New Roman"/>
                <w:sz w:val="24"/>
                <w:szCs w:val="24"/>
                <w:shd w:val="clear" w:color="auto" w:fill="auto"/>
              </w:rPr>
            </m:ctrlPr>
          </m:e>
          <m:sup>
            <m:r>
              <m:rPr>
                <m:sty m:val="p"/>
              </m:rPr>
              <w:rPr>
                <w:rFonts w:ascii="Times New Roman" w:hAnsi="Times New Roman" w:eastAsia="宋体" w:cs="Times New Roman"/>
                <w:sz w:val="24"/>
                <w:szCs w:val="24"/>
                <w:shd w:val="clear" w:color="auto" w:fill="auto"/>
              </w:rPr>
              <m:t>∗</m:t>
            </m:r>
            <m:ctrlPr>
              <w:rPr>
                <w:rFonts w:ascii="Cambria Math" w:hAnsi="Cambria Math" w:eastAsia="宋体" w:cs="Times New Roman"/>
                <w:sz w:val="24"/>
                <w:szCs w:val="24"/>
                <w:shd w:val="clear" w:color="auto" w:fill="auto"/>
              </w:rPr>
            </m:ctrlPr>
          </m:sup>
        </m:sSup>
        <m:r>
          <m:rPr>
            <m:sty m:val="p"/>
          </m:rPr>
          <w:rPr>
            <w:rFonts w:ascii="Times New Roman" w:hAnsi="Times New Roman" w:eastAsia="宋体" w:cs="Times New Roman"/>
            <w:sz w:val="24"/>
            <w:szCs w:val="24"/>
            <w:shd w:val="clear" w:color="auto" w:fill="auto"/>
          </w:rPr>
          <m:t>=(</m:t>
        </m:r>
        <m:sSub>
          <m:sSubPr>
            <m:ctrlPr>
              <w:rPr>
                <w:rFonts w:ascii="Cambria Math" w:hAnsi="Cambria Math" w:eastAsia="宋体" w:cs="Times New Roman"/>
                <w:sz w:val="24"/>
                <w:szCs w:val="24"/>
                <w:shd w:val="clear" w:color="auto" w:fill="auto"/>
              </w:rPr>
            </m:ctrlPr>
          </m:sSubPr>
          <m:e>
            <m:r>
              <m:rPr/>
              <w:rPr>
                <w:rFonts w:ascii="Times New Roman" w:hAnsi="Times New Roman" w:eastAsia="宋体" w:cs="Times New Roman"/>
                <w:sz w:val="24"/>
                <w:szCs w:val="24"/>
                <w:shd w:val="clear" w:color="auto" w:fill="auto"/>
              </w:rPr>
              <m:t>q</m:t>
            </m:r>
            <m:ctrlPr>
              <w:rPr>
                <w:rFonts w:ascii="Cambria Math" w:hAnsi="Cambria Math" w:eastAsia="宋体" w:cs="Times New Roman"/>
                <w:sz w:val="24"/>
                <w:szCs w:val="24"/>
                <w:shd w:val="clear" w:color="auto" w:fill="auto"/>
              </w:rPr>
            </m:ctrlPr>
          </m:e>
          <m:sub>
            <m:r>
              <m:rPr>
                <m:sty m:val="p"/>
              </m:rPr>
              <w:rPr>
                <w:rFonts w:ascii="Times New Roman" w:hAnsi="Times New Roman" w:eastAsia="宋体" w:cs="Times New Roman"/>
                <w:sz w:val="24"/>
                <w:szCs w:val="24"/>
                <w:shd w:val="clear" w:color="auto" w:fill="auto"/>
              </w:rPr>
              <m:t>max</m:t>
            </m:r>
            <m:ctrlPr>
              <w:rPr>
                <w:rFonts w:ascii="Cambria Math" w:hAnsi="Cambria Math" w:eastAsia="宋体" w:cs="Times New Roman"/>
                <w:sz w:val="24"/>
                <w:szCs w:val="24"/>
                <w:shd w:val="clear" w:color="auto" w:fill="auto"/>
              </w:rPr>
            </m:ctrlPr>
          </m:sub>
        </m:sSub>
        <m:r>
          <m:rPr>
            <m:sty m:val="p"/>
          </m:rPr>
          <w:rPr>
            <w:rFonts w:ascii="Times New Roman" w:hAnsi="Times New Roman" w:eastAsia="宋体" w:cs="Times New Roman"/>
            <w:sz w:val="24"/>
            <w:szCs w:val="24"/>
            <w:shd w:val="clear" w:color="auto" w:fill="auto"/>
          </w:rPr>
          <m:t>,</m:t>
        </m:r>
        <m:sSub>
          <m:sSubPr>
            <m:ctrlPr>
              <w:rPr>
                <w:rFonts w:ascii="Cambria Math" w:hAnsi="Cambria Math" w:eastAsia="宋体" w:cs="Times New Roman"/>
                <w:sz w:val="24"/>
                <w:szCs w:val="24"/>
                <w:shd w:val="clear" w:color="auto" w:fill="auto"/>
              </w:rPr>
            </m:ctrlPr>
          </m:sSubPr>
          <m:e>
            <m:r>
              <m:rPr/>
              <w:rPr>
                <w:rFonts w:ascii="Times New Roman" w:hAnsi="Times New Roman" w:eastAsia="宋体" w:cs="Times New Roman"/>
                <w:sz w:val="24"/>
                <w:szCs w:val="24"/>
                <w:shd w:val="clear" w:color="auto" w:fill="auto"/>
              </w:rPr>
              <m:t>e</m:t>
            </m:r>
            <m:ctrlPr>
              <w:rPr>
                <w:rFonts w:ascii="Cambria Math" w:hAnsi="Cambria Math" w:eastAsia="宋体" w:cs="Times New Roman"/>
                <w:sz w:val="24"/>
                <w:szCs w:val="24"/>
                <w:shd w:val="clear" w:color="auto" w:fill="auto"/>
              </w:rPr>
            </m:ctrlPr>
          </m:e>
          <m:sub>
            <m:r>
              <m:rPr>
                <m:sty m:val="p"/>
              </m:rPr>
              <w:rPr>
                <w:rFonts w:ascii="Times New Roman" w:hAnsi="Times New Roman" w:eastAsia="宋体" w:cs="Times New Roman"/>
                <w:sz w:val="24"/>
                <w:szCs w:val="24"/>
                <w:shd w:val="clear" w:color="auto" w:fill="auto"/>
              </w:rPr>
              <m:t>min</m:t>
            </m:r>
            <m:ctrlPr>
              <w:rPr>
                <w:rFonts w:ascii="Cambria Math" w:hAnsi="Cambria Math" w:eastAsia="宋体" w:cs="Times New Roman"/>
                <w:sz w:val="24"/>
                <w:szCs w:val="24"/>
                <w:shd w:val="clear" w:color="auto" w:fill="auto"/>
              </w:rPr>
            </m:ctrlPr>
          </m:sub>
        </m:sSub>
        <m:r>
          <m:rPr>
            <m:sty m:val="p"/>
          </m:rPr>
          <w:rPr>
            <w:rFonts w:ascii="Times New Roman" w:hAnsi="Times New Roman" w:eastAsia="宋体" w:cs="Times New Roman"/>
            <w:sz w:val="24"/>
            <w:szCs w:val="24"/>
            <w:shd w:val="clear" w:color="auto" w:fill="auto"/>
          </w:rPr>
          <m:t>)</m:t>
        </m:r>
      </m:oMath>
      <w:r>
        <w:rPr>
          <w:rFonts w:ascii="Times New Roman" w:hAnsi="Times New Roman" w:eastAsia="宋体" w:cs="Times New Roman"/>
          <w:sz w:val="24"/>
          <w:szCs w:val="24"/>
          <w:shd w:val="clear" w:color="auto" w:fill="auto"/>
        </w:rPr>
        <w:t>，计算每个前沿点与理想点的欧氏距离：</w:t>
      </w:r>
    </w:p>
    <w:p w14:paraId="1236B5C1">
      <w:pPr>
        <w:pStyle w:val="20"/>
        <w:bidi w:val="0"/>
        <w:rPr>
          <w:rFonts w:ascii="Times New Roman" w:hAnsi="Times New Roman" w:eastAsia="宋体" w:cs="Times New Roman"/>
          <w:sz w:val="24"/>
          <w:szCs w:val="24"/>
          <w:shd w:val="clear" w:color="auto" w:fill="auto"/>
        </w:rPr>
      </w:pPr>
      <m:oMathPara>
        <m:oMath>
          <m:sSub>
            <m:sSubPr>
              <m:ctrlPr>
                <w:rPr>
                  <w:rFonts w:ascii="Cambria Math" w:hAnsi="Cambria Math" w:eastAsia="宋体" w:cs="Times New Roman"/>
                  <w:sz w:val="24"/>
                  <w:szCs w:val="24"/>
                  <w:shd w:val="clear" w:color="auto" w:fill="auto"/>
                </w:rPr>
              </m:ctrlPr>
            </m:sSubPr>
            <m:e>
              <m:r>
                <m:rPr/>
                <w:rPr>
                  <w:rFonts w:ascii="Times New Roman" w:hAnsi="Times New Roman" w:eastAsia="宋体" w:cs="Times New Roman"/>
                  <w:sz w:val="24"/>
                  <w:szCs w:val="24"/>
                  <w:shd w:val="clear" w:color="auto" w:fill="auto"/>
                </w:rPr>
                <m:t>δ</m:t>
              </m:r>
              <m:ctrlPr>
                <w:rPr>
                  <w:rFonts w:ascii="Cambria Math" w:hAnsi="Cambria Math" w:eastAsia="宋体" w:cs="Times New Roman"/>
                  <w:sz w:val="24"/>
                  <w:szCs w:val="24"/>
                  <w:shd w:val="clear" w:color="auto" w:fill="auto"/>
                </w:rPr>
              </m:ctrlPr>
            </m:e>
            <m:sub>
              <m:r>
                <m:rPr/>
                <w:rPr>
                  <w:rFonts w:ascii="Times New Roman" w:hAnsi="Times New Roman" w:eastAsia="宋体" w:cs="Times New Roman"/>
                  <w:sz w:val="24"/>
                  <w:szCs w:val="24"/>
                  <w:shd w:val="clear" w:color="auto" w:fill="auto"/>
                </w:rPr>
                <m:t>i</m:t>
              </m:r>
              <m:ctrlPr>
                <w:rPr>
                  <w:rFonts w:ascii="Cambria Math" w:hAnsi="Cambria Math" w:eastAsia="宋体" w:cs="Times New Roman"/>
                  <w:sz w:val="24"/>
                  <w:szCs w:val="24"/>
                  <w:shd w:val="clear" w:color="auto" w:fill="auto"/>
                </w:rPr>
              </m:ctrlPr>
            </m:sub>
          </m:sSub>
          <m:r>
            <m:rPr>
              <m:sty m:val="p"/>
            </m:rPr>
            <w:rPr>
              <w:rFonts w:ascii="Times New Roman" w:hAnsi="Times New Roman" w:eastAsia="宋体" w:cs="Times New Roman"/>
              <w:sz w:val="24"/>
              <w:szCs w:val="24"/>
              <w:shd w:val="clear" w:color="auto" w:fill="auto"/>
            </w:rPr>
            <m:t>=</m:t>
          </m:r>
          <m:rad>
            <m:radPr>
              <m:degHide m:val="1"/>
              <m:ctrlPr>
                <w:rPr>
                  <w:rFonts w:ascii="Cambria Math" w:hAnsi="Cambria Math" w:eastAsia="宋体" w:cs="Times New Roman"/>
                  <w:sz w:val="24"/>
                  <w:szCs w:val="24"/>
                  <w:shd w:val="clear" w:color="auto" w:fill="auto"/>
                </w:rPr>
              </m:ctrlPr>
            </m:radPr>
            <m:deg>
              <m:ctrlPr>
                <w:rPr>
                  <w:rFonts w:ascii="Cambria Math" w:hAnsi="Cambria Math" w:eastAsia="宋体" w:cs="Times New Roman"/>
                  <w:sz w:val="24"/>
                  <w:szCs w:val="24"/>
                  <w:shd w:val="clear" w:color="auto" w:fill="auto"/>
                </w:rPr>
              </m:ctrlPr>
            </m:deg>
            <m:e>
              <m:r>
                <m:rPr>
                  <m:sty m:val="p"/>
                </m:rPr>
                <w:rPr>
                  <w:rFonts w:ascii="Times New Roman" w:hAnsi="Times New Roman" w:eastAsia="宋体" w:cs="Times New Roman"/>
                  <w:sz w:val="24"/>
                  <w:szCs w:val="24"/>
                  <w:shd w:val="clear" w:color="auto" w:fill="auto"/>
                </w:rPr>
                <m:t>(</m:t>
              </m:r>
              <m:sSub>
                <m:sSubPr>
                  <m:ctrlPr>
                    <w:rPr>
                      <w:rFonts w:ascii="Cambria Math" w:hAnsi="Cambria Math" w:eastAsia="宋体" w:cs="Times New Roman"/>
                      <w:sz w:val="24"/>
                      <w:szCs w:val="24"/>
                      <w:shd w:val="clear" w:color="auto" w:fill="auto"/>
                    </w:rPr>
                  </m:ctrlPr>
                </m:sSubPr>
                <m:e>
                  <m:r>
                    <m:rPr/>
                    <w:rPr>
                      <w:rFonts w:ascii="Times New Roman" w:hAnsi="Times New Roman" w:eastAsia="宋体" w:cs="Times New Roman"/>
                      <w:sz w:val="24"/>
                      <w:szCs w:val="24"/>
                      <w:shd w:val="clear" w:color="auto" w:fill="auto"/>
                    </w:rPr>
                    <m:t>q</m:t>
                  </m:r>
                  <m:ctrlPr>
                    <w:rPr>
                      <w:rFonts w:ascii="Cambria Math" w:hAnsi="Cambria Math" w:eastAsia="宋体" w:cs="Times New Roman"/>
                      <w:sz w:val="24"/>
                      <w:szCs w:val="24"/>
                      <w:shd w:val="clear" w:color="auto" w:fill="auto"/>
                    </w:rPr>
                  </m:ctrlPr>
                </m:e>
                <m:sub>
                  <m:r>
                    <m:rPr/>
                    <w:rPr>
                      <w:rFonts w:ascii="Times New Roman" w:hAnsi="Times New Roman" w:eastAsia="宋体" w:cs="Times New Roman"/>
                      <w:sz w:val="24"/>
                      <w:szCs w:val="24"/>
                      <w:shd w:val="clear" w:color="auto" w:fill="auto"/>
                    </w:rPr>
                    <m:t>i</m:t>
                  </m:r>
                  <m:ctrlPr>
                    <w:rPr>
                      <w:rFonts w:ascii="Cambria Math" w:hAnsi="Cambria Math" w:eastAsia="宋体" w:cs="Times New Roman"/>
                      <w:sz w:val="24"/>
                      <w:szCs w:val="24"/>
                      <w:shd w:val="clear" w:color="auto" w:fill="auto"/>
                    </w:rPr>
                  </m:ctrlPr>
                </m:sub>
              </m:sSub>
              <m:r>
                <m:rPr>
                  <m:sty m:val="p"/>
                </m:rPr>
                <w:rPr>
                  <w:rFonts w:ascii="Times New Roman" w:hAnsi="Times New Roman" w:eastAsia="宋体" w:cs="Times New Roman"/>
                  <w:sz w:val="24"/>
                  <w:szCs w:val="24"/>
                  <w:shd w:val="clear" w:color="auto" w:fill="auto"/>
                </w:rPr>
                <m:t>−</m:t>
              </m:r>
              <m:sSub>
                <m:sSubPr>
                  <m:ctrlPr>
                    <w:rPr>
                      <w:rFonts w:ascii="Cambria Math" w:hAnsi="Cambria Math" w:eastAsia="宋体" w:cs="Times New Roman"/>
                      <w:sz w:val="24"/>
                      <w:szCs w:val="24"/>
                      <w:shd w:val="clear" w:color="auto" w:fill="auto"/>
                    </w:rPr>
                  </m:ctrlPr>
                </m:sSubPr>
                <m:e>
                  <m:r>
                    <m:rPr/>
                    <w:rPr>
                      <w:rFonts w:ascii="Times New Roman" w:hAnsi="Times New Roman" w:eastAsia="宋体" w:cs="Times New Roman"/>
                      <w:sz w:val="24"/>
                      <w:szCs w:val="24"/>
                      <w:shd w:val="clear" w:color="auto" w:fill="auto"/>
                    </w:rPr>
                    <m:t>q</m:t>
                  </m:r>
                  <m:ctrlPr>
                    <w:rPr>
                      <w:rFonts w:ascii="Cambria Math" w:hAnsi="Cambria Math" w:eastAsia="宋体" w:cs="Times New Roman"/>
                      <w:sz w:val="24"/>
                      <w:szCs w:val="24"/>
                      <w:shd w:val="clear" w:color="auto" w:fill="auto"/>
                    </w:rPr>
                  </m:ctrlPr>
                </m:e>
                <m:sub>
                  <m:r>
                    <m:rPr>
                      <m:sty m:val="p"/>
                    </m:rPr>
                    <w:rPr>
                      <w:rFonts w:ascii="Times New Roman" w:hAnsi="Times New Roman" w:eastAsia="宋体" w:cs="Times New Roman"/>
                      <w:sz w:val="24"/>
                      <w:szCs w:val="24"/>
                      <w:shd w:val="clear" w:color="auto" w:fill="auto"/>
                    </w:rPr>
                    <m:t>max</m:t>
                  </m:r>
                  <m:ctrlPr>
                    <w:rPr>
                      <w:rFonts w:ascii="Cambria Math" w:hAnsi="Cambria Math" w:eastAsia="宋体" w:cs="Times New Roman"/>
                      <w:sz w:val="24"/>
                      <w:szCs w:val="24"/>
                      <w:shd w:val="clear" w:color="auto" w:fill="auto"/>
                    </w:rPr>
                  </m:ctrlPr>
                </m:sub>
              </m:sSub>
              <m:sSup>
                <m:sSupPr>
                  <m:ctrlPr>
                    <w:rPr>
                      <w:rFonts w:ascii="Cambria Math" w:hAnsi="Cambria Math" w:eastAsia="宋体" w:cs="Times New Roman"/>
                      <w:sz w:val="24"/>
                      <w:szCs w:val="24"/>
                      <w:shd w:val="clear" w:color="auto" w:fill="auto"/>
                    </w:rPr>
                  </m:ctrlPr>
                </m:sSupPr>
                <m:e>
                  <m:r>
                    <m:rPr>
                      <m:sty m:val="p"/>
                    </m:rPr>
                    <w:rPr>
                      <w:rFonts w:ascii="Times New Roman" w:hAnsi="Times New Roman" w:eastAsia="宋体" w:cs="Times New Roman"/>
                      <w:sz w:val="24"/>
                      <w:szCs w:val="24"/>
                      <w:shd w:val="clear" w:color="auto" w:fill="auto"/>
                    </w:rPr>
                    <m:t>)</m:t>
                  </m:r>
                  <m:ctrlPr>
                    <w:rPr>
                      <w:rFonts w:ascii="Cambria Math" w:hAnsi="Cambria Math" w:eastAsia="宋体" w:cs="Times New Roman"/>
                      <w:sz w:val="24"/>
                      <w:szCs w:val="24"/>
                      <w:shd w:val="clear" w:color="auto" w:fill="auto"/>
                    </w:rPr>
                  </m:ctrlPr>
                </m:e>
                <m:sup>
                  <m:r>
                    <m:rPr>
                      <m:sty m:val="p"/>
                    </m:rPr>
                    <w:rPr>
                      <w:rFonts w:ascii="Times New Roman" w:hAnsi="Times New Roman" w:eastAsia="宋体" w:cs="Times New Roman"/>
                      <w:sz w:val="24"/>
                      <w:szCs w:val="24"/>
                      <w:shd w:val="clear" w:color="auto" w:fill="auto"/>
                    </w:rPr>
                    <m:t>2</m:t>
                  </m:r>
                  <m:ctrlPr>
                    <w:rPr>
                      <w:rFonts w:ascii="Cambria Math" w:hAnsi="Cambria Math" w:eastAsia="宋体" w:cs="Times New Roman"/>
                      <w:sz w:val="24"/>
                      <w:szCs w:val="24"/>
                      <w:shd w:val="clear" w:color="auto" w:fill="auto"/>
                    </w:rPr>
                  </m:ctrlPr>
                </m:sup>
              </m:sSup>
              <m:r>
                <m:rPr>
                  <m:sty m:val="p"/>
                </m:rPr>
                <w:rPr>
                  <w:rFonts w:ascii="Times New Roman" w:hAnsi="Times New Roman" w:eastAsia="宋体" w:cs="Times New Roman"/>
                  <w:sz w:val="24"/>
                  <w:szCs w:val="24"/>
                  <w:shd w:val="clear" w:color="auto" w:fill="auto"/>
                </w:rPr>
                <m:t>+(</m:t>
              </m:r>
              <m:sSub>
                <m:sSubPr>
                  <m:ctrlPr>
                    <w:rPr>
                      <w:rFonts w:ascii="Cambria Math" w:hAnsi="Cambria Math" w:eastAsia="宋体" w:cs="Times New Roman"/>
                      <w:sz w:val="24"/>
                      <w:szCs w:val="24"/>
                      <w:shd w:val="clear" w:color="auto" w:fill="auto"/>
                    </w:rPr>
                  </m:ctrlPr>
                </m:sSubPr>
                <m:e>
                  <m:r>
                    <m:rPr/>
                    <w:rPr>
                      <w:rFonts w:ascii="Times New Roman" w:hAnsi="Times New Roman" w:eastAsia="宋体" w:cs="Times New Roman"/>
                      <w:sz w:val="24"/>
                      <w:szCs w:val="24"/>
                      <w:shd w:val="clear" w:color="auto" w:fill="auto"/>
                    </w:rPr>
                    <m:t>e</m:t>
                  </m:r>
                  <m:ctrlPr>
                    <w:rPr>
                      <w:rFonts w:ascii="Cambria Math" w:hAnsi="Cambria Math" w:eastAsia="宋体" w:cs="Times New Roman"/>
                      <w:sz w:val="24"/>
                      <w:szCs w:val="24"/>
                      <w:shd w:val="clear" w:color="auto" w:fill="auto"/>
                    </w:rPr>
                  </m:ctrlPr>
                </m:e>
                <m:sub>
                  <m:r>
                    <m:rPr/>
                    <w:rPr>
                      <w:rFonts w:ascii="Times New Roman" w:hAnsi="Times New Roman" w:eastAsia="宋体" w:cs="Times New Roman"/>
                      <w:sz w:val="24"/>
                      <w:szCs w:val="24"/>
                      <w:shd w:val="clear" w:color="auto" w:fill="auto"/>
                    </w:rPr>
                    <m:t>i</m:t>
                  </m:r>
                  <m:ctrlPr>
                    <w:rPr>
                      <w:rFonts w:ascii="Cambria Math" w:hAnsi="Cambria Math" w:eastAsia="宋体" w:cs="Times New Roman"/>
                      <w:sz w:val="24"/>
                      <w:szCs w:val="24"/>
                      <w:shd w:val="clear" w:color="auto" w:fill="auto"/>
                    </w:rPr>
                  </m:ctrlPr>
                </m:sub>
              </m:sSub>
              <m:r>
                <m:rPr>
                  <m:sty m:val="p"/>
                </m:rPr>
                <w:rPr>
                  <w:rFonts w:ascii="Times New Roman" w:hAnsi="Times New Roman" w:eastAsia="宋体" w:cs="Times New Roman"/>
                  <w:sz w:val="24"/>
                  <w:szCs w:val="24"/>
                  <w:shd w:val="clear" w:color="auto" w:fill="auto"/>
                </w:rPr>
                <m:t>−</m:t>
              </m:r>
              <m:sSub>
                <m:sSubPr>
                  <m:ctrlPr>
                    <w:rPr>
                      <w:rFonts w:ascii="Cambria Math" w:hAnsi="Cambria Math" w:eastAsia="宋体" w:cs="Times New Roman"/>
                      <w:sz w:val="24"/>
                      <w:szCs w:val="24"/>
                      <w:shd w:val="clear" w:color="auto" w:fill="auto"/>
                    </w:rPr>
                  </m:ctrlPr>
                </m:sSubPr>
                <m:e>
                  <m:r>
                    <m:rPr/>
                    <w:rPr>
                      <w:rFonts w:ascii="Times New Roman" w:hAnsi="Times New Roman" w:eastAsia="宋体" w:cs="Times New Roman"/>
                      <w:sz w:val="24"/>
                      <w:szCs w:val="24"/>
                      <w:shd w:val="clear" w:color="auto" w:fill="auto"/>
                    </w:rPr>
                    <m:t>e</m:t>
                  </m:r>
                  <m:ctrlPr>
                    <w:rPr>
                      <w:rFonts w:ascii="Cambria Math" w:hAnsi="Cambria Math" w:eastAsia="宋体" w:cs="Times New Roman"/>
                      <w:sz w:val="24"/>
                      <w:szCs w:val="24"/>
                      <w:shd w:val="clear" w:color="auto" w:fill="auto"/>
                    </w:rPr>
                  </m:ctrlPr>
                </m:e>
                <m:sub>
                  <m:r>
                    <m:rPr>
                      <m:sty m:val="p"/>
                    </m:rPr>
                    <w:rPr>
                      <w:rFonts w:ascii="Times New Roman" w:hAnsi="Times New Roman" w:eastAsia="宋体" w:cs="Times New Roman"/>
                      <w:sz w:val="24"/>
                      <w:szCs w:val="24"/>
                      <w:shd w:val="clear" w:color="auto" w:fill="auto"/>
                    </w:rPr>
                    <m:t>min</m:t>
                  </m:r>
                  <m:ctrlPr>
                    <w:rPr>
                      <w:rFonts w:ascii="Cambria Math" w:hAnsi="Cambria Math" w:eastAsia="宋体" w:cs="Times New Roman"/>
                      <w:sz w:val="24"/>
                      <w:szCs w:val="24"/>
                      <w:shd w:val="clear" w:color="auto" w:fill="auto"/>
                    </w:rPr>
                  </m:ctrlPr>
                </m:sub>
              </m:sSub>
              <m:sSup>
                <m:sSupPr>
                  <m:ctrlPr>
                    <w:rPr>
                      <w:rFonts w:ascii="Cambria Math" w:hAnsi="Cambria Math" w:eastAsia="宋体" w:cs="Times New Roman"/>
                      <w:sz w:val="24"/>
                      <w:szCs w:val="24"/>
                      <w:shd w:val="clear" w:color="auto" w:fill="auto"/>
                    </w:rPr>
                  </m:ctrlPr>
                </m:sSupPr>
                <m:e>
                  <m:r>
                    <m:rPr>
                      <m:sty m:val="p"/>
                    </m:rPr>
                    <w:rPr>
                      <w:rFonts w:ascii="Times New Roman" w:hAnsi="Times New Roman" w:eastAsia="宋体" w:cs="Times New Roman"/>
                      <w:sz w:val="24"/>
                      <w:szCs w:val="24"/>
                      <w:shd w:val="clear" w:color="auto" w:fill="auto"/>
                    </w:rPr>
                    <m:t>)</m:t>
                  </m:r>
                  <m:ctrlPr>
                    <w:rPr>
                      <w:rFonts w:ascii="Cambria Math" w:hAnsi="Cambria Math" w:eastAsia="宋体" w:cs="Times New Roman"/>
                      <w:sz w:val="24"/>
                      <w:szCs w:val="24"/>
                      <w:shd w:val="clear" w:color="auto" w:fill="auto"/>
                    </w:rPr>
                  </m:ctrlPr>
                </m:e>
                <m:sup>
                  <m:r>
                    <m:rPr>
                      <m:sty m:val="p"/>
                    </m:rPr>
                    <w:rPr>
                      <w:rFonts w:ascii="Times New Roman" w:hAnsi="Times New Roman" w:eastAsia="宋体" w:cs="Times New Roman"/>
                      <w:sz w:val="24"/>
                      <w:szCs w:val="24"/>
                      <w:shd w:val="clear" w:color="auto" w:fill="auto"/>
                    </w:rPr>
                    <m:t>2</m:t>
                  </m:r>
                  <m:ctrlPr>
                    <w:rPr>
                      <w:rFonts w:ascii="Cambria Math" w:hAnsi="Cambria Math" w:eastAsia="宋体" w:cs="Times New Roman"/>
                      <w:sz w:val="24"/>
                      <w:szCs w:val="24"/>
                      <w:shd w:val="clear" w:color="auto" w:fill="auto"/>
                    </w:rPr>
                  </m:ctrlPr>
                </m:sup>
              </m:sSup>
              <m:ctrlPr>
                <w:rPr>
                  <w:rFonts w:ascii="Cambria Math" w:hAnsi="Cambria Math" w:eastAsia="宋体" w:cs="Times New Roman"/>
                  <w:sz w:val="24"/>
                  <w:szCs w:val="24"/>
                  <w:shd w:val="clear" w:color="auto" w:fill="auto"/>
                </w:rPr>
              </m:ctrlPr>
            </m:e>
          </m:rad>
          <m:r>
            <m:rPr>
              <m:sty m:val="p"/>
            </m:rPr>
            <w:rPr>
              <w:rFonts w:ascii="Times New Roman" w:hAnsi="Times New Roman" w:eastAsia="宋体" w:cs="Times New Roman"/>
              <w:sz w:val="24"/>
              <w:szCs w:val="24"/>
              <w:shd w:val="clear" w:color="auto" w:fill="auto"/>
            </w:rPr>
            <m:t>.</m:t>
          </m:r>
        </m:oMath>
      </m:oMathPara>
    </w:p>
    <w:p w14:paraId="53AC4C2F">
      <w:pPr>
        <w:keepNext w:val="0"/>
        <w:keepLines w:val="0"/>
        <w:pageBreakBefore w:val="0"/>
        <w:numPr>
          <w:ilvl w:val="0"/>
          <w:numId w:val="0"/>
        </w:numPr>
        <w:shd w:val="clear"/>
        <w:kinsoku/>
        <w:wordWrap/>
        <w:overflowPunct/>
        <w:topLinePunct w:val="0"/>
        <w:autoSpaceDE/>
        <w:autoSpaceDN/>
        <w:bidi w:val="0"/>
        <w:adjustRightInd/>
        <w:snapToGrid/>
        <w:spacing w:beforeAutospacing="0" w:afterAutospacing="0" w:line="400" w:lineRule="exact"/>
        <w:ind w:leftChars="0" w:firstLine="480" w:firstLineChars="200"/>
        <w:jc w:val="left"/>
        <w:rPr>
          <w:rFonts w:ascii="Times New Roman" w:hAnsi="Times New Roman" w:eastAsia="宋体" w:cs="Times New Roman"/>
          <w:sz w:val="24"/>
          <w:szCs w:val="24"/>
          <w:shd w:val="clear" w:color="auto" w:fill="auto"/>
        </w:rPr>
      </w:pPr>
      <w:r>
        <w:rPr>
          <w:rFonts w:ascii="Times New Roman" w:hAnsi="Times New Roman" w:eastAsia="宋体" w:cs="Times New Roman"/>
          <w:sz w:val="24"/>
          <w:szCs w:val="24"/>
          <w:shd w:val="clear" w:color="auto" w:fill="auto"/>
        </w:rPr>
        <w:t>距离最小者即为拐点模型，代表在最小化能耗损失的前提下获得最高质量的配置。</w:t>
      </w:r>
    </w:p>
    <w:p w14:paraId="4A7A6DD5">
      <w:pPr>
        <w:keepNext w:val="0"/>
        <w:keepLines w:val="0"/>
        <w:pageBreakBefore w:val="0"/>
        <w:numPr>
          <w:ilvl w:val="0"/>
          <w:numId w:val="0"/>
        </w:numPr>
        <w:shd w:val="clear"/>
        <w:kinsoku/>
        <w:wordWrap/>
        <w:overflowPunct/>
        <w:topLinePunct w:val="0"/>
        <w:autoSpaceDE/>
        <w:autoSpaceDN/>
        <w:bidi w:val="0"/>
        <w:adjustRightInd/>
        <w:snapToGrid/>
        <w:spacing w:beforeAutospacing="0" w:afterAutospacing="0" w:line="400" w:lineRule="exact"/>
        <w:ind w:leftChars="0" w:firstLine="480" w:firstLineChars="200"/>
        <w:jc w:val="left"/>
        <w:rPr>
          <w:rFonts w:hint="eastAsia"/>
          <w:shd w:val="clear" w:color="auto" w:fill="auto"/>
          <w:lang w:val="en-US" w:eastAsia="zh-CN"/>
        </w:rPr>
      </w:pPr>
      <w:r>
        <w:rPr>
          <w:rFonts w:ascii="Times New Roman" w:hAnsi="Times New Roman" w:eastAsia="宋体" w:cs="Times New Roman"/>
          <w:sz w:val="24"/>
          <w:szCs w:val="24"/>
          <w:shd w:val="clear" w:color="auto" w:fill="auto"/>
        </w:rPr>
        <w:t>最后，为保证结果的统计可靠性，我们进行两项稳健性检验：</w:t>
      </w:r>
      <w:r>
        <w:rPr>
          <w:rFonts w:hint="eastAsia" w:cs="Times New Roman"/>
          <w:sz w:val="24"/>
          <w:szCs w:val="24"/>
          <w:shd w:val="clear" w:color="auto" w:fill="auto"/>
          <w:lang w:val="en-US" w:eastAsia="zh-CN"/>
        </w:rPr>
        <w:t>其一是</w:t>
      </w:r>
      <w:r>
        <w:rPr>
          <w:rFonts w:ascii="Times New Roman" w:hAnsi="Times New Roman" w:eastAsia="宋体" w:cs="Times New Roman"/>
          <w:b/>
          <w:sz w:val="24"/>
          <w:szCs w:val="24"/>
          <w:shd w:val="clear" w:color="auto" w:fill="auto"/>
        </w:rPr>
        <w:t>扰动测试</w:t>
      </w:r>
      <w:r>
        <w:rPr>
          <w:rFonts w:hint="eastAsia" w:cs="Times New Roman"/>
          <w:b/>
          <w:sz w:val="24"/>
          <w:szCs w:val="24"/>
          <w:shd w:val="clear" w:color="auto" w:fill="auto"/>
          <w:lang w:eastAsia="zh-CN"/>
        </w:rPr>
        <w:t>，</w:t>
      </w:r>
      <w:r>
        <w:rPr>
          <w:rFonts w:ascii="Times New Roman" w:hAnsi="Times New Roman" w:eastAsia="宋体" w:cs="Times New Roman"/>
          <w:sz w:val="24"/>
          <w:szCs w:val="24"/>
          <w:shd w:val="clear" w:color="auto" w:fill="auto"/>
        </w:rPr>
        <w:t>对原始质量得分施加±5%的均匀随机噪声，重复100次，计算每次识别出的前沿模型，以扰动一致性（前沿模型保持不变的频率）衡量对测量误差的敏感性。</w:t>
      </w:r>
      <w:r>
        <w:rPr>
          <w:rFonts w:hint="eastAsia" w:cs="Times New Roman"/>
          <w:sz w:val="24"/>
          <w:szCs w:val="24"/>
          <w:shd w:val="clear" w:color="auto" w:fill="auto"/>
          <w:lang w:val="en-US" w:eastAsia="zh-CN"/>
        </w:rPr>
        <w:t>其二是</w:t>
      </w:r>
      <w:r>
        <w:rPr>
          <w:rFonts w:ascii="Times New Roman" w:hAnsi="Times New Roman" w:eastAsia="宋体" w:cs="Times New Roman"/>
          <w:b/>
          <w:sz w:val="24"/>
          <w:szCs w:val="24"/>
          <w:shd w:val="clear" w:color="auto" w:fill="auto"/>
        </w:rPr>
        <w:t>交叉验证</w:t>
      </w:r>
      <w:r>
        <w:rPr>
          <w:rFonts w:hint="eastAsia" w:cs="Times New Roman"/>
          <w:b/>
          <w:sz w:val="24"/>
          <w:szCs w:val="24"/>
          <w:shd w:val="clear" w:color="auto" w:fill="auto"/>
          <w:lang w:eastAsia="zh-CN"/>
        </w:rPr>
        <w:t>，</w:t>
      </w:r>
      <w:r>
        <w:rPr>
          <w:rFonts w:ascii="Times New Roman" w:hAnsi="Times New Roman" w:eastAsia="宋体" w:cs="Times New Roman"/>
          <w:sz w:val="24"/>
          <w:szCs w:val="24"/>
          <w:shd w:val="clear" w:color="auto" w:fill="auto"/>
        </w:rPr>
        <w:t>采用5折交叉验证，每次随机抽取80%的模型（保持多样性）进行前沿识别，统计各模型出现在前沿中的频次，评估样本变化对结果的影响。</w:t>
      </w:r>
    </w:p>
    <w:p w14:paraId="1352AC4D">
      <w:pPr>
        <w:pStyle w:val="4"/>
        <w:keepNext w:val="0"/>
        <w:keepLines w:val="0"/>
        <w:pageBreakBefore w:val="0"/>
        <w:kinsoku/>
        <w:wordWrap/>
        <w:overflowPunct/>
        <w:topLinePunct w:val="0"/>
        <w:autoSpaceDE/>
        <w:autoSpaceDN/>
        <w:bidi w:val="0"/>
        <w:adjustRightInd/>
        <w:snapToGrid/>
        <w:spacing w:beforeAutospacing="0" w:afterAutospacing="0" w:line="400" w:lineRule="exact"/>
        <w:rPr>
          <w:rFonts w:hint="eastAsia"/>
          <w:lang w:val="en-US" w:eastAsia="zh-CN"/>
        </w:rPr>
      </w:pPr>
      <w:bookmarkStart w:id="27" w:name="_Toc17106"/>
      <w:r>
        <w:rPr>
          <w:rFonts w:hint="eastAsia"/>
          <w:lang w:val="en-US" w:eastAsia="zh-CN"/>
        </w:rPr>
        <w:t>4.2分任务帕累托前沿分析</w:t>
      </w:r>
      <w:bookmarkEnd w:id="27"/>
    </w:p>
    <w:p w14:paraId="41C326CF">
      <w:pPr>
        <w:pStyle w:val="4"/>
        <w:keepNext w:val="0"/>
        <w:keepLines w:val="0"/>
        <w:pageBreakBefore w:val="0"/>
        <w:kinsoku/>
        <w:wordWrap/>
        <w:overflowPunct/>
        <w:topLinePunct w:val="0"/>
        <w:autoSpaceDE/>
        <w:autoSpaceDN/>
        <w:bidi w:val="0"/>
        <w:adjustRightInd/>
        <w:snapToGrid/>
        <w:spacing w:beforeAutospacing="0" w:afterAutospacing="0" w:line="400" w:lineRule="exact"/>
        <w:rPr>
          <w:rFonts w:hint="eastAsia"/>
          <w:lang w:val="en-US" w:eastAsia="zh-CN"/>
        </w:rPr>
      </w:pPr>
      <w:bookmarkStart w:id="28" w:name="_Toc11937"/>
      <w:r>
        <w:rPr>
          <w:rFonts w:hint="eastAsia"/>
          <w:lang w:val="en-US" w:eastAsia="zh-CN"/>
        </w:rPr>
        <w:t>4.2.1质量得分数据降维</w:t>
      </w:r>
      <w:bookmarkEnd w:id="28"/>
    </w:p>
    <w:p w14:paraId="60254836">
      <w:pPr>
        <w:keepNext w:val="0"/>
        <w:keepLines w:val="0"/>
        <w:pageBreakBefore w:val="0"/>
        <w:numPr>
          <w:ilvl w:val="0"/>
          <w:numId w:val="0"/>
        </w:numPr>
        <w:shd w:val="clear"/>
        <w:kinsoku/>
        <w:wordWrap/>
        <w:overflowPunct/>
        <w:topLinePunct w:val="0"/>
        <w:autoSpaceDE/>
        <w:autoSpaceDN/>
        <w:bidi w:val="0"/>
        <w:adjustRightInd/>
        <w:snapToGrid/>
        <w:spacing w:beforeAutospacing="0" w:afterAutospacing="0" w:line="400" w:lineRule="exact"/>
        <w:ind w:leftChars="0" w:firstLine="480" w:firstLineChars="200"/>
        <w:jc w:val="left"/>
        <w:rPr>
          <w:rFonts w:ascii="Times New Roman" w:hAnsi="Times New Roman" w:eastAsia="宋体" w:cs="Times New Roman"/>
          <w:sz w:val="24"/>
          <w:szCs w:val="24"/>
          <w:shd w:val="clear" w:color="auto" w:fill="auto"/>
        </w:rPr>
      </w:pPr>
      <w:r>
        <w:rPr>
          <w:rFonts w:ascii="Times New Roman" w:hAnsi="Times New Roman" w:eastAsia="宋体" w:cs="Times New Roman"/>
          <w:sz w:val="24"/>
          <w:szCs w:val="24"/>
          <w:shd w:val="clear" w:color="auto" w:fill="auto"/>
        </w:rPr>
        <w:t>为了量化评估模型在</w:t>
      </w:r>
      <w:r>
        <w:rPr>
          <w:rFonts w:ascii="Times New Roman" w:hAnsi="Times New Roman" w:eastAsia="宋体" w:cs="Times New Roman"/>
          <w:b/>
          <w:sz w:val="24"/>
          <w:szCs w:val="24"/>
          <w:shd w:val="clear" w:color="auto" w:fill="auto"/>
        </w:rPr>
        <w:t>能耗（Energy）、质量（Quality）、速度（Speed）</w:t>
      </w:r>
      <w:r>
        <w:rPr>
          <w:rFonts w:ascii="Times New Roman" w:hAnsi="Times New Roman" w:eastAsia="宋体" w:cs="Times New Roman"/>
          <w:sz w:val="24"/>
          <w:szCs w:val="24"/>
          <w:shd w:val="clear" w:color="auto" w:fill="auto"/>
        </w:rPr>
        <w:t>三个维度上的表现，我们首先需要对“质量”这一抽象概念进行降维和定义。针对每个任务，我们</w:t>
      </w:r>
      <w:r>
        <w:rPr>
          <w:rFonts w:hint="eastAsia" w:cs="Times New Roman"/>
          <w:sz w:val="24"/>
          <w:szCs w:val="24"/>
          <w:shd w:val="clear" w:color="auto" w:fill="auto"/>
          <w:lang w:val="en-US" w:eastAsia="zh-CN"/>
        </w:rPr>
        <w:t>首先进行归一化</w:t>
      </w:r>
      <w:r>
        <w:rPr>
          <w:rFonts w:hint="eastAsia" w:cs="Times New Roman"/>
          <w:sz w:val="24"/>
          <w:szCs w:val="24"/>
          <w:shd w:val="clear" w:color="auto" w:fill="auto"/>
          <w:lang w:eastAsia="zh-CN"/>
        </w:rPr>
        <w:t>（</w:t>
      </w:r>
      <w:r>
        <w:rPr>
          <w:rFonts w:hint="eastAsia" w:cs="Times New Roman"/>
          <w:sz w:val="24"/>
          <w:szCs w:val="24"/>
          <w:shd w:val="clear" w:color="auto" w:fill="auto"/>
          <w:lang w:val="en-US" w:eastAsia="zh-CN"/>
        </w:rPr>
        <w:t>Z-score</w:t>
      </w:r>
      <w:r>
        <w:rPr>
          <w:rFonts w:hint="eastAsia" w:cs="Times New Roman"/>
          <w:sz w:val="24"/>
          <w:szCs w:val="24"/>
          <w:shd w:val="clear" w:color="auto" w:fill="auto"/>
          <w:lang w:eastAsia="zh-CN"/>
        </w:rPr>
        <w:t>），</w:t>
      </w:r>
      <w:r>
        <w:rPr>
          <w:rFonts w:hint="eastAsia" w:cs="Times New Roman"/>
          <w:sz w:val="24"/>
          <w:szCs w:val="24"/>
          <w:shd w:val="clear" w:color="auto" w:fill="auto"/>
          <w:lang w:val="en-US" w:eastAsia="zh-CN"/>
        </w:rPr>
        <w:t>然后使用</w:t>
      </w:r>
      <w:r>
        <w:rPr>
          <w:rFonts w:ascii="Times New Roman" w:hAnsi="Times New Roman" w:eastAsia="宋体" w:cs="Times New Roman"/>
          <w:sz w:val="24"/>
          <w:szCs w:val="24"/>
          <w:shd w:val="clear" w:color="auto" w:fill="auto"/>
        </w:rPr>
        <w:t>主成分分析（PCA）将多个细粒度指标合成为一个综合质量得分。</w:t>
      </w:r>
    </w:p>
    <w:p w14:paraId="5D9C981B">
      <w:pPr>
        <w:keepNext w:val="0"/>
        <w:keepLines w:val="0"/>
        <w:pageBreakBefore w:val="0"/>
        <w:numPr>
          <w:ilvl w:val="0"/>
          <w:numId w:val="0"/>
        </w:numPr>
        <w:kinsoku/>
        <w:wordWrap/>
        <w:overflowPunct/>
        <w:topLinePunct w:val="0"/>
        <w:autoSpaceDE/>
        <w:autoSpaceDN/>
        <w:bidi w:val="0"/>
        <w:adjustRightInd/>
        <w:snapToGrid/>
        <w:spacing w:beforeAutospacing="0" w:afterAutospacing="0" w:line="400" w:lineRule="exact"/>
        <w:ind w:leftChars="0"/>
        <w:jc w:val="center"/>
        <w:rPr>
          <w:rFonts w:hint="eastAsia" w:asciiTheme="minorEastAsia" w:hAnsiTheme="minorEastAsia" w:eastAsiaTheme="minorEastAsia" w:cstheme="minorEastAsia"/>
          <w:b/>
          <w:bCs/>
          <w:sz w:val="21"/>
          <w:szCs w:val="21"/>
          <w:shd w:val="clear" w:color="auto" w:fill="auto"/>
          <w:lang w:val="en-US" w:eastAsia="zh-CN"/>
        </w:rPr>
      </w:pPr>
      <w:r>
        <w:rPr>
          <w:rFonts w:hint="eastAsia" w:asciiTheme="minorEastAsia" w:hAnsiTheme="minorEastAsia" w:eastAsiaTheme="minorEastAsia" w:cstheme="minorEastAsia"/>
          <w:b/>
          <w:bCs/>
          <w:sz w:val="21"/>
          <w:szCs w:val="21"/>
          <w:shd w:val="clear" w:color="auto" w:fill="auto"/>
          <w:lang w:val="en-US" w:eastAsia="zh-CN"/>
        </w:rPr>
        <w:t>表4-1定义“质量”维度的主成分及其核心含义</w:t>
      </w:r>
    </w:p>
    <w:tbl>
      <w:tblPr>
        <w:tblW w:w="9837"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0" w:type="dxa"/>
          <w:left w:w="108" w:type="dxa"/>
          <w:bottom w:w="0" w:type="dxa"/>
          <w:right w:w="108" w:type="dxa"/>
        </w:tblCellMar>
      </w:tblPr>
      <w:tblGrid>
        <w:gridCol w:w="1136"/>
        <w:gridCol w:w="2436"/>
        <w:gridCol w:w="1473"/>
        <w:gridCol w:w="4792"/>
      </w:tblGrid>
      <w:tr w14:paraId="247AF2D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20" w:hRule="atLeast"/>
          <w:jc w:val="center"/>
        </w:trPr>
        <w:tc>
          <w:tcPr>
            <w:tcW w:w="1136" w:type="dxa"/>
            <w:tcBorders>
              <w:top w:val="single" w:color="000000" w:sz="12" w:space="0"/>
              <w:left w:val="nil"/>
              <w:bottom w:val="single" w:color="000000" w:sz="8" w:space="0"/>
              <w:right w:val="nil"/>
            </w:tcBorders>
            <w:shd w:val="clear"/>
            <w:vAlign w:val="center"/>
          </w:tcPr>
          <w:p w14:paraId="19DEB509">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bdr w:val="none" w:color="auto" w:sz="0" w:space="0"/>
                <w:lang w:val="en-US" w:eastAsia="zh-CN" w:bidi="ar"/>
              </w:rPr>
              <w:t>任务类型</w:t>
            </w:r>
          </w:p>
        </w:tc>
        <w:tc>
          <w:tcPr>
            <w:tcW w:w="2436" w:type="dxa"/>
            <w:tcBorders>
              <w:top w:val="single" w:color="000000" w:sz="12" w:space="0"/>
              <w:left w:val="nil"/>
              <w:bottom w:val="single" w:color="000000" w:sz="8" w:space="0"/>
              <w:right w:val="nil"/>
            </w:tcBorders>
            <w:shd w:val="clear"/>
            <w:vAlign w:val="center"/>
          </w:tcPr>
          <w:p w14:paraId="6964AE30">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bdr w:val="none" w:color="auto" w:sz="0" w:space="0"/>
                <w:lang w:val="en-US" w:eastAsia="zh-CN" w:bidi="ar"/>
              </w:rPr>
              <w:t>综合质量得分来源</w:t>
            </w:r>
          </w:p>
        </w:tc>
        <w:tc>
          <w:tcPr>
            <w:tcW w:w="1473" w:type="dxa"/>
            <w:tcBorders>
              <w:top w:val="single" w:color="000000" w:sz="12" w:space="0"/>
              <w:left w:val="nil"/>
              <w:bottom w:val="single" w:color="000000" w:sz="8" w:space="0"/>
              <w:right w:val="nil"/>
            </w:tcBorders>
            <w:shd w:val="clear"/>
            <w:vAlign w:val="center"/>
          </w:tcPr>
          <w:p w14:paraId="0DA1A042">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bdr w:val="none" w:color="auto" w:sz="0" w:space="0"/>
                <w:lang w:val="en-US" w:eastAsia="zh-CN" w:bidi="ar"/>
              </w:rPr>
              <w:t>累积解释方差</w:t>
            </w:r>
          </w:p>
        </w:tc>
        <w:tc>
          <w:tcPr>
            <w:tcW w:w="4792" w:type="dxa"/>
            <w:tcBorders>
              <w:top w:val="single" w:color="000000" w:sz="12" w:space="0"/>
              <w:left w:val="nil"/>
              <w:bottom w:val="single" w:color="000000" w:sz="8" w:space="0"/>
              <w:right w:val="nil"/>
            </w:tcBorders>
            <w:shd w:val="clear"/>
            <w:vAlign w:val="center"/>
          </w:tcPr>
          <w:p w14:paraId="0ABDA2DC">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bdr w:val="none" w:color="auto" w:sz="0" w:space="0"/>
                <w:lang w:val="en-US" w:eastAsia="zh-CN" w:bidi="ar"/>
              </w:rPr>
              <w:t>核心主成分含义（载荷最高的指标）</w:t>
            </w:r>
          </w:p>
        </w:tc>
      </w:tr>
      <w:tr w14:paraId="5546681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0" w:hRule="atLeast"/>
          <w:jc w:val="center"/>
        </w:trPr>
        <w:tc>
          <w:tcPr>
            <w:tcW w:w="1136" w:type="dxa"/>
            <w:vMerge w:val="restart"/>
            <w:tcBorders>
              <w:top w:val="nil"/>
              <w:left w:val="nil"/>
              <w:bottom w:val="nil"/>
              <w:right w:val="nil"/>
            </w:tcBorders>
            <w:shd w:val="clear"/>
            <w:vAlign w:val="center"/>
          </w:tcPr>
          <w:p w14:paraId="5F0C4EF8">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bdr w:val="none" w:color="auto" w:sz="0" w:space="0"/>
                <w:lang w:val="en-US" w:eastAsia="zh-CN" w:bidi="ar"/>
              </w:rPr>
              <w:t>代码</w:t>
            </w:r>
          </w:p>
        </w:tc>
        <w:tc>
          <w:tcPr>
            <w:tcW w:w="2436" w:type="dxa"/>
            <w:vMerge w:val="restart"/>
            <w:tcBorders>
              <w:top w:val="nil"/>
              <w:left w:val="nil"/>
              <w:bottom w:val="nil"/>
              <w:right w:val="nil"/>
            </w:tcBorders>
            <w:shd w:val="clear"/>
            <w:vAlign w:val="center"/>
          </w:tcPr>
          <w:p w14:paraId="50FC33C3">
            <w:pPr>
              <w:keepNext w:val="0"/>
              <w:keepLines w:val="0"/>
              <w:widowControl/>
              <w:suppressLineNumbers w:val="0"/>
              <w:jc w:val="center"/>
              <w:textAlignment w:val="center"/>
              <w:rPr>
                <w:rFonts w:hint="default" w:ascii="Times New Roman" w:hAnsi="Times New Roman" w:eastAsia="宋体" w:cs="Times New Roman"/>
                <w:i w:val="0"/>
                <w:iCs w:val="0"/>
                <w:color w:val="000000"/>
                <w:sz w:val="20"/>
                <w:szCs w:val="20"/>
                <w:u w:val="none"/>
              </w:rPr>
            </w:pPr>
            <w:r>
              <w:rPr>
                <w:rFonts w:hint="default" w:ascii="Times New Roman" w:hAnsi="Times New Roman" w:eastAsia="宋体" w:cs="Times New Roman"/>
                <w:i w:val="0"/>
                <w:iCs w:val="0"/>
                <w:color w:val="000000"/>
                <w:kern w:val="0"/>
                <w:sz w:val="20"/>
                <w:szCs w:val="20"/>
                <w:u w:val="none"/>
                <w:bdr w:val="none" w:color="auto" w:sz="0" w:space="0"/>
                <w:lang w:val="en-US" w:eastAsia="zh-CN" w:bidi="ar"/>
              </w:rPr>
              <w:t>PC1(50.0%)+PC2(27.7%)+PC3(11.5%)</w:t>
            </w:r>
          </w:p>
        </w:tc>
        <w:tc>
          <w:tcPr>
            <w:tcW w:w="1473" w:type="dxa"/>
            <w:vMerge w:val="restart"/>
            <w:tcBorders>
              <w:top w:val="nil"/>
              <w:left w:val="nil"/>
              <w:bottom w:val="nil"/>
              <w:right w:val="nil"/>
            </w:tcBorders>
            <w:shd w:val="clear"/>
            <w:vAlign w:val="center"/>
          </w:tcPr>
          <w:p w14:paraId="2923728B">
            <w:pPr>
              <w:keepNext w:val="0"/>
              <w:keepLines w:val="0"/>
              <w:widowControl/>
              <w:suppressLineNumbers w:val="0"/>
              <w:jc w:val="center"/>
              <w:textAlignment w:val="center"/>
              <w:rPr>
                <w:rFonts w:hint="default" w:ascii="Times New Roman" w:hAnsi="Times New Roman" w:eastAsia="宋体" w:cs="Times New Roman"/>
                <w:i w:val="0"/>
                <w:iCs w:val="0"/>
                <w:color w:val="000000"/>
                <w:sz w:val="20"/>
                <w:szCs w:val="20"/>
                <w:u w:val="none"/>
              </w:rPr>
            </w:pPr>
            <w:r>
              <w:rPr>
                <w:rFonts w:hint="default" w:ascii="Times New Roman" w:hAnsi="Times New Roman" w:eastAsia="宋体" w:cs="Times New Roman"/>
                <w:i w:val="0"/>
                <w:iCs w:val="0"/>
                <w:color w:val="000000"/>
                <w:kern w:val="0"/>
                <w:sz w:val="20"/>
                <w:szCs w:val="20"/>
                <w:u w:val="none"/>
                <w:bdr w:val="none" w:color="auto" w:sz="0" w:space="0"/>
                <w:lang w:val="en-US" w:eastAsia="zh-CN" w:bidi="ar"/>
              </w:rPr>
              <w:t>89.20%</w:t>
            </w:r>
          </w:p>
        </w:tc>
        <w:tc>
          <w:tcPr>
            <w:tcW w:w="4792" w:type="dxa"/>
            <w:tcBorders>
              <w:top w:val="nil"/>
              <w:left w:val="nil"/>
              <w:bottom w:val="nil"/>
              <w:right w:val="nil"/>
            </w:tcBorders>
            <w:shd w:val="clear"/>
            <w:vAlign w:val="center"/>
          </w:tcPr>
          <w:p w14:paraId="438724C1">
            <w:pPr>
              <w:keepNext w:val="0"/>
              <w:keepLines w:val="0"/>
              <w:widowControl/>
              <w:suppressLineNumbers w:val="0"/>
              <w:jc w:val="left"/>
              <w:textAlignment w:val="center"/>
              <w:rPr>
                <w:rFonts w:hint="default" w:ascii="Times New Roman" w:hAnsi="Times New Roman" w:eastAsia="宋体" w:cs="Times New Roman"/>
                <w:i w:val="0"/>
                <w:iCs w:val="0"/>
                <w:color w:val="000000"/>
                <w:sz w:val="20"/>
                <w:szCs w:val="20"/>
                <w:u w:val="none"/>
              </w:rPr>
            </w:pPr>
            <w:r>
              <w:rPr>
                <w:rFonts w:hint="default" w:ascii="Times New Roman" w:hAnsi="Times New Roman" w:eastAsia="宋体" w:cs="Times New Roman"/>
                <w:i w:val="0"/>
                <w:iCs w:val="0"/>
                <w:color w:val="000000"/>
                <w:kern w:val="0"/>
                <w:sz w:val="20"/>
                <w:szCs w:val="20"/>
                <w:u w:val="none"/>
                <w:bdr w:val="none" w:color="auto" w:sz="0" w:space="0"/>
                <w:lang w:val="en-US" w:eastAsia="zh-CN" w:bidi="ar"/>
              </w:rPr>
              <w:t>PC1(</w:t>
            </w:r>
            <w:r>
              <w:rPr>
                <w:rFonts w:hint="eastAsia" w:ascii="宋体" w:hAnsi="宋体" w:eastAsia="宋体" w:cs="宋体"/>
                <w:i w:val="0"/>
                <w:iCs w:val="0"/>
                <w:color w:val="000000"/>
                <w:kern w:val="0"/>
                <w:sz w:val="20"/>
                <w:szCs w:val="20"/>
                <w:u w:val="none"/>
                <w:bdr w:val="none" w:color="auto" w:sz="0" w:space="0"/>
                <w:lang w:val="en-US" w:eastAsia="zh-CN" w:bidi="ar"/>
              </w:rPr>
              <w:t>功能性</w:t>
            </w:r>
            <w:r>
              <w:rPr>
                <w:rFonts w:hint="default" w:ascii="Times New Roman" w:hAnsi="Times New Roman" w:eastAsia="宋体" w:cs="Times New Roman"/>
                <w:i w:val="0"/>
                <w:iCs w:val="0"/>
                <w:color w:val="000000"/>
                <w:kern w:val="0"/>
                <w:sz w:val="20"/>
                <w:szCs w:val="20"/>
                <w:u w:val="none"/>
                <w:bdr w:val="none" w:color="auto" w:sz="0" w:space="0"/>
                <w:lang w:val="en-US" w:eastAsia="zh-CN" w:bidi="ar"/>
              </w:rPr>
              <w:t>)</w:t>
            </w:r>
            <w:r>
              <w:rPr>
                <w:rFonts w:hint="eastAsia" w:ascii="宋体" w:hAnsi="宋体" w:eastAsia="宋体" w:cs="宋体"/>
                <w:i w:val="0"/>
                <w:iCs w:val="0"/>
                <w:color w:val="000000"/>
                <w:kern w:val="0"/>
                <w:sz w:val="20"/>
                <w:szCs w:val="20"/>
                <w:u w:val="none"/>
                <w:bdr w:val="none" w:color="auto" w:sz="0" w:space="0"/>
                <w:lang w:val="en-US" w:eastAsia="zh-CN" w:bidi="ar"/>
              </w:rPr>
              <w:t>：测试通过率</w:t>
            </w:r>
            <w:r>
              <w:rPr>
                <w:rFonts w:hint="default" w:ascii="Times New Roman" w:hAnsi="Times New Roman" w:eastAsia="宋体" w:cs="Times New Roman"/>
                <w:i w:val="0"/>
                <w:iCs w:val="0"/>
                <w:color w:val="000000"/>
                <w:kern w:val="0"/>
                <w:sz w:val="20"/>
                <w:szCs w:val="20"/>
                <w:u w:val="none"/>
                <w:bdr w:val="none" w:color="auto" w:sz="0" w:space="0"/>
                <w:lang w:val="en-US" w:eastAsia="zh-CN" w:bidi="ar"/>
              </w:rPr>
              <w:t>(+)</w:t>
            </w:r>
            <w:r>
              <w:rPr>
                <w:rFonts w:hint="eastAsia" w:ascii="宋体" w:hAnsi="宋体" w:eastAsia="宋体" w:cs="宋体"/>
                <w:i w:val="0"/>
                <w:iCs w:val="0"/>
                <w:color w:val="000000"/>
                <w:kern w:val="0"/>
                <w:sz w:val="20"/>
                <w:szCs w:val="20"/>
                <w:u w:val="none"/>
                <w:bdr w:val="none" w:color="auto" w:sz="0" w:space="0"/>
                <w:lang w:val="en-US" w:eastAsia="zh-CN" w:bidi="ar"/>
              </w:rPr>
              <w:t>、编译成功率</w:t>
            </w:r>
            <w:r>
              <w:rPr>
                <w:rFonts w:hint="default" w:ascii="Times New Roman" w:hAnsi="Times New Roman" w:eastAsia="宋体" w:cs="Times New Roman"/>
                <w:i w:val="0"/>
                <w:iCs w:val="0"/>
                <w:color w:val="000000"/>
                <w:kern w:val="0"/>
                <w:sz w:val="20"/>
                <w:szCs w:val="20"/>
                <w:u w:val="none"/>
                <w:bdr w:val="none" w:color="auto" w:sz="0" w:space="0"/>
                <w:lang w:val="en-US" w:eastAsia="zh-CN" w:bidi="ar"/>
              </w:rPr>
              <w:t>(+)</w:t>
            </w:r>
          </w:p>
        </w:tc>
      </w:tr>
      <w:tr w14:paraId="38EC94A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0" w:hRule="atLeast"/>
          <w:jc w:val="center"/>
        </w:trPr>
        <w:tc>
          <w:tcPr>
            <w:tcW w:w="1136" w:type="dxa"/>
            <w:vMerge w:val="continue"/>
            <w:tcBorders>
              <w:top w:val="nil"/>
              <w:left w:val="nil"/>
              <w:bottom w:val="nil"/>
              <w:right w:val="nil"/>
            </w:tcBorders>
            <w:shd w:val="clear"/>
            <w:vAlign w:val="center"/>
          </w:tcPr>
          <w:p w14:paraId="101A176E">
            <w:pPr>
              <w:jc w:val="center"/>
              <w:rPr>
                <w:rFonts w:hint="eastAsia" w:ascii="宋体" w:hAnsi="宋体" w:eastAsia="宋体" w:cs="宋体"/>
                <w:i w:val="0"/>
                <w:iCs w:val="0"/>
                <w:color w:val="000000"/>
                <w:sz w:val="20"/>
                <w:szCs w:val="20"/>
                <w:u w:val="none"/>
              </w:rPr>
            </w:pPr>
          </w:p>
        </w:tc>
        <w:tc>
          <w:tcPr>
            <w:tcW w:w="2436" w:type="dxa"/>
            <w:vMerge w:val="continue"/>
            <w:tcBorders>
              <w:top w:val="nil"/>
              <w:left w:val="nil"/>
              <w:bottom w:val="nil"/>
              <w:right w:val="nil"/>
            </w:tcBorders>
            <w:shd w:val="clear"/>
            <w:vAlign w:val="center"/>
          </w:tcPr>
          <w:p w14:paraId="06973C2F">
            <w:pPr>
              <w:jc w:val="center"/>
              <w:rPr>
                <w:rFonts w:hint="default" w:ascii="Times New Roman" w:hAnsi="Times New Roman" w:eastAsia="宋体" w:cs="Times New Roman"/>
                <w:i w:val="0"/>
                <w:iCs w:val="0"/>
                <w:color w:val="000000"/>
                <w:sz w:val="20"/>
                <w:szCs w:val="20"/>
                <w:u w:val="none"/>
              </w:rPr>
            </w:pPr>
          </w:p>
        </w:tc>
        <w:tc>
          <w:tcPr>
            <w:tcW w:w="1473" w:type="dxa"/>
            <w:vMerge w:val="continue"/>
            <w:tcBorders>
              <w:top w:val="nil"/>
              <w:left w:val="nil"/>
              <w:bottom w:val="nil"/>
              <w:right w:val="nil"/>
            </w:tcBorders>
            <w:shd w:val="clear"/>
            <w:vAlign w:val="center"/>
          </w:tcPr>
          <w:p w14:paraId="24223ADD">
            <w:pPr>
              <w:jc w:val="center"/>
              <w:rPr>
                <w:rFonts w:hint="default" w:ascii="Times New Roman" w:hAnsi="Times New Roman" w:eastAsia="宋体" w:cs="Times New Roman"/>
                <w:i w:val="0"/>
                <w:iCs w:val="0"/>
                <w:color w:val="000000"/>
                <w:sz w:val="20"/>
                <w:szCs w:val="20"/>
                <w:u w:val="none"/>
              </w:rPr>
            </w:pPr>
          </w:p>
        </w:tc>
        <w:tc>
          <w:tcPr>
            <w:tcW w:w="4792" w:type="dxa"/>
            <w:tcBorders>
              <w:top w:val="nil"/>
              <w:left w:val="nil"/>
              <w:bottom w:val="nil"/>
              <w:right w:val="nil"/>
            </w:tcBorders>
            <w:shd w:val="clear"/>
            <w:vAlign w:val="center"/>
          </w:tcPr>
          <w:p w14:paraId="6C336286">
            <w:pPr>
              <w:keepNext w:val="0"/>
              <w:keepLines w:val="0"/>
              <w:widowControl/>
              <w:suppressLineNumbers w:val="0"/>
              <w:jc w:val="left"/>
              <w:textAlignment w:val="center"/>
              <w:rPr>
                <w:rFonts w:hint="default" w:ascii="Times New Roman" w:hAnsi="Times New Roman" w:eastAsia="宋体" w:cs="Times New Roman"/>
                <w:i w:val="0"/>
                <w:iCs w:val="0"/>
                <w:color w:val="000000"/>
                <w:sz w:val="20"/>
                <w:szCs w:val="20"/>
                <w:u w:val="none"/>
              </w:rPr>
            </w:pPr>
            <w:r>
              <w:rPr>
                <w:rFonts w:hint="default" w:ascii="Times New Roman" w:hAnsi="Times New Roman" w:eastAsia="宋体" w:cs="Times New Roman"/>
                <w:i w:val="0"/>
                <w:iCs w:val="0"/>
                <w:color w:val="000000"/>
                <w:kern w:val="0"/>
                <w:sz w:val="20"/>
                <w:szCs w:val="20"/>
                <w:u w:val="none"/>
                <w:bdr w:val="none" w:color="auto" w:sz="0" w:space="0"/>
                <w:lang w:val="en-US" w:eastAsia="zh-CN" w:bidi="ar"/>
              </w:rPr>
              <w:t>PC2(</w:t>
            </w:r>
            <w:r>
              <w:rPr>
                <w:rFonts w:hint="eastAsia" w:ascii="宋体" w:hAnsi="宋体" w:eastAsia="宋体" w:cs="宋体"/>
                <w:i w:val="0"/>
                <w:iCs w:val="0"/>
                <w:color w:val="000000"/>
                <w:kern w:val="0"/>
                <w:sz w:val="20"/>
                <w:szCs w:val="20"/>
                <w:u w:val="none"/>
                <w:bdr w:val="none" w:color="auto" w:sz="0" w:space="0"/>
                <w:lang w:val="en-US" w:eastAsia="zh-CN" w:bidi="ar"/>
              </w:rPr>
              <w:t>复杂性</w:t>
            </w:r>
            <w:r>
              <w:rPr>
                <w:rFonts w:hint="default" w:ascii="Times New Roman" w:hAnsi="Times New Roman" w:eastAsia="宋体" w:cs="Times New Roman"/>
                <w:i w:val="0"/>
                <w:iCs w:val="0"/>
                <w:color w:val="000000"/>
                <w:kern w:val="0"/>
                <w:sz w:val="20"/>
                <w:szCs w:val="20"/>
                <w:u w:val="none"/>
                <w:bdr w:val="none" w:color="auto" w:sz="0" w:space="0"/>
                <w:lang w:val="en-US" w:eastAsia="zh-CN" w:bidi="ar"/>
              </w:rPr>
              <w:t>)</w:t>
            </w:r>
            <w:r>
              <w:rPr>
                <w:rFonts w:hint="eastAsia" w:ascii="宋体" w:hAnsi="宋体" w:eastAsia="宋体" w:cs="宋体"/>
                <w:i w:val="0"/>
                <w:iCs w:val="0"/>
                <w:color w:val="000000"/>
                <w:kern w:val="0"/>
                <w:sz w:val="20"/>
                <w:szCs w:val="20"/>
                <w:u w:val="none"/>
                <w:bdr w:val="none" w:color="auto" w:sz="0" w:space="0"/>
                <w:lang w:val="en-US" w:eastAsia="zh-CN" w:bidi="ar"/>
              </w:rPr>
              <w:t>：圈复杂度</w:t>
            </w:r>
            <w:r>
              <w:rPr>
                <w:rFonts w:hint="default" w:ascii="Times New Roman" w:hAnsi="Times New Roman" w:eastAsia="宋体" w:cs="Times New Roman"/>
                <w:i w:val="0"/>
                <w:iCs w:val="0"/>
                <w:color w:val="000000"/>
                <w:kern w:val="0"/>
                <w:sz w:val="20"/>
                <w:szCs w:val="20"/>
                <w:u w:val="none"/>
                <w:bdr w:val="none" w:color="auto" w:sz="0" w:space="0"/>
                <w:lang w:val="en-US" w:eastAsia="zh-CN" w:bidi="ar"/>
              </w:rPr>
              <w:t>(+)</w:t>
            </w:r>
            <w:r>
              <w:rPr>
                <w:rFonts w:hint="eastAsia" w:ascii="宋体" w:hAnsi="宋体" w:eastAsia="宋体" w:cs="宋体"/>
                <w:i w:val="0"/>
                <w:iCs w:val="0"/>
                <w:color w:val="000000"/>
                <w:kern w:val="0"/>
                <w:sz w:val="20"/>
                <w:szCs w:val="20"/>
                <w:u w:val="none"/>
                <w:bdr w:val="none" w:color="auto" w:sz="0" w:space="0"/>
                <w:lang w:val="en-US" w:eastAsia="zh-CN" w:bidi="ar"/>
              </w:rPr>
              <w:t>、代码长度</w:t>
            </w:r>
            <w:r>
              <w:rPr>
                <w:rFonts w:hint="default" w:ascii="Times New Roman" w:hAnsi="Times New Roman" w:eastAsia="宋体" w:cs="Times New Roman"/>
                <w:i w:val="0"/>
                <w:iCs w:val="0"/>
                <w:color w:val="000000"/>
                <w:kern w:val="0"/>
                <w:sz w:val="20"/>
                <w:szCs w:val="20"/>
                <w:u w:val="none"/>
                <w:bdr w:val="none" w:color="auto" w:sz="0" w:space="0"/>
                <w:lang w:val="en-US" w:eastAsia="zh-CN" w:bidi="ar"/>
              </w:rPr>
              <w:t>(+)</w:t>
            </w:r>
          </w:p>
        </w:tc>
      </w:tr>
      <w:tr w14:paraId="7B72A7B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0" w:hRule="atLeast"/>
          <w:jc w:val="center"/>
        </w:trPr>
        <w:tc>
          <w:tcPr>
            <w:tcW w:w="1136" w:type="dxa"/>
            <w:vMerge w:val="continue"/>
            <w:tcBorders>
              <w:top w:val="nil"/>
              <w:left w:val="nil"/>
              <w:bottom w:val="nil"/>
              <w:right w:val="nil"/>
            </w:tcBorders>
            <w:shd w:val="clear"/>
            <w:vAlign w:val="center"/>
          </w:tcPr>
          <w:p w14:paraId="569261C7">
            <w:pPr>
              <w:jc w:val="center"/>
              <w:rPr>
                <w:rFonts w:hint="eastAsia" w:ascii="宋体" w:hAnsi="宋体" w:eastAsia="宋体" w:cs="宋体"/>
                <w:i w:val="0"/>
                <w:iCs w:val="0"/>
                <w:color w:val="000000"/>
                <w:sz w:val="20"/>
                <w:szCs w:val="20"/>
                <w:u w:val="none"/>
              </w:rPr>
            </w:pPr>
          </w:p>
        </w:tc>
        <w:tc>
          <w:tcPr>
            <w:tcW w:w="2436" w:type="dxa"/>
            <w:vMerge w:val="continue"/>
            <w:tcBorders>
              <w:top w:val="nil"/>
              <w:left w:val="nil"/>
              <w:bottom w:val="nil"/>
              <w:right w:val="nil"/>
            </w:tcBorders>
            <w:shd w:val="clear"/>
            <w:vAlign w:val="center"/>
          </w:tcPr>
          <w:p w14:paraId="7B2BF463">
            <w:pPr>
              <w:jc w:val="center"/>
              <w:rPr>
                <w:rFonts w:hint="default" w:ascii="Times New Roman" w:hAnsi="Times New Roman" w:eastAsia="宋体" w:cs="Times New Roman"/>
                <w:i w:val="0"/>
                <w:iCs w:val="0"/>
                <w:color w:val="000000"/>
                <w:sz w:val="20"/>
                <w:szCs w:val="20"/>
                <w:u w:val="none"/>
              </w:rPr>
            </w:pPr>
          </w:p>
        </w:tc>
        <w:tc>
          <w:tcPr>
            <w:tcW w:w="1473" w:type="dxa"/>
            <w:vMerge w:val="continue"/>
            <w:tcBorders>
              <w:top w:val="nil"/>
              <w:left w:val="nil"/>
              <w:bottom w:val="nil"/>
              <w:right w:val="nil"/>
            </w:tcBorders>
            <w:shd w:val="clear"/>
            <w:vAlign w:val="center"/>
          </w:tcPr>
          <w:p w14:paraId="23EBBDA9">
            <w:pPr>
              <w:jc w:val="center"/>
              <w:rPr>
                <w:rFonts w:hint="default" w:ascii="Times New Roman" w:hAnsi="Times New Roman" w:eastAsia="宋体" w:cs="Times New Roman"/>
                <w:i w:val="0"/>
                <w:iCs w:val="0"/>
                <w:color w:val="000000"/>
                <w:sz w:val="20"/>
                <w:szCs w:val="20"/>
                <w:u w:val="none"/>
              </w:rPr>
            </w:pPr>
          </w:p>
        </w:tc>
        <w:tc>
          <w:tcPr>
            <w:tcW w:w="4792" w:type="dxa"/>
            <w:tcBorders>
              <w:top w:val="nil"/>
              <w:left w:val="nil"/>
              <w:bottom w:val="nil"/>
              <w:right w:val="nil"/>
            </w:tcBorders>
            <w:shd w:val="clear"/>
            <w:vAlign w:val="center"/>
          </w:tcPr>
          <w:p w14:paraId="72B55D05">
            <w:pPr>
              <w:keepNext w:val="0"/>
              <w:keepLines w:val="0"/>
              <w:widowControl/>
              <w:suppressLineNumbers w:val="0"/>
              <w:jc w:val="left"/>
              <w:textAlignment w:val="center"/>
              <w:rPr>
                <w:rFonts w:hint="default" w:ascii="Times New Roman" w:hAnsi="Times New Roman" w:eastAsia="宋体" w:cs="Times New Roman"/>
                <w:i w:val="0"/>
                <w:iCs w:val="0"/>
                <w:color w:val="000000"/>
                <w:sz w:val="20"/>
                <w:szCs w:val="20"/>
                <w:u w:val="none"/>
              </w:rPr>
            </w:pPr>
            <w:r>
              <w:rPr>
                <w:rFonts w:hint="default" w:ascii="Times New Roman" w:hAnsi="Times New Roman" w:eastAsia="宋体" w:cs="Times New Roman"/>
                <w:i w:val="0"/>
                <w:iCs w:val="0"/>
                <w:color w:val="000000"/>
                <w:kern w:val="0"/>
                <w:sz w:val="20"/>
                <w:szCs w:val="20"/>
                <w:u w:val="none"/>
                <w:bdr w:val="none" w:color="auto" w:sz="0" w:space="0"/>
                <w:lang w:val="en-US" w:eastAsia="zh-CN" w:bidi="ar"/>
              </w:rPr>
              <w:t>PC3(</w:t>
            </w:r>
            <w:r>
              <w:rPr>
                <w:rFonts w:hint="eastAsia" w:ascii="宋体" w:hAnsi="宋体" w:eastAsia="宋体" w:cs="宋体"/>
                <w:i w:val="0"/>
                <w:iCs w:val="0"/>
                <w:color w:val="000000"/>
                <w:kern w:val="0"/>
                <w:sz w:val="20"/>
                <w:szCs w:val="20"/>
                <w:u w:val="none"/>
                <w:bdr w:val="none" w:color="auto" w:sz="0" w:space="0"/>
                <w:lang w:val="en-US" w:eastAsia="zh-CN" w:bidi="ar"/>
              </w:rPr>
              <w:t>结构</w:t>
            </w:r>
            <w:r>
              <w:rPr>
                <w:rFonts w:hint="default" w:ascii="Times New Roman" w:hAnsi="Times New Roman" w:eastAsia="宋体" w:cs="Times New Roman"/>
                <w:i w:val="0"/>
                <w:iCs w:val="0"/>
                <w:color w:val="000000"/>
                <w:kern w:val="0"/>
                <w:sz w:val="20"/>
                <w:szCs w:val="20"/>
                <w:u w:val="none"/>
                <w:bdr w:val="none" w:color="auto" w:sz="0" w:space="0"/>
                <w:lang w:val="en-US" w:eastAsia="zh-CN" w:bidi="ar"/>
              </w:rPr>
              <w:t>)</w:t>
            </w:r>
            <w:r>
              <w:rPr>
                <w:rFonts w:hint="eastAsia" w:ascii="宋体" w:hAnsi="宋体" w:eastAsia="宋体" w:cs="宋体"/>
                <w:i w:val="0"/>
                <w:iCs w:val="0"/>
                <w:color w:val="000000"/>
                <w:kern w:val="0"/>
                <w:sz w:val="20"/>
                <w:szCs w:val="20"/>
                <w:u w:val="none"/>
                <w:bdr w:val="none" w:color="auto" w:sz="0" w:space="0"/>
                <w:lang w:val="en-US" w:eastAsia="zh-CN" w:bidi="ar"/>
              </w:rPr>
              <w:t>：圈复杂度</w:t>
            </w:r>
            <w:r>
              <w:rPr>
                <w:rFonts w:hint="default" w:ascii="Times New Roman" w:hAnsi="Times New Roman" w:eastAsia="宋体" w:cs="Times New Roman"/>
                <w:i w:val="0"/>
                <w:iCs w:val="0"/>
                <w:color w:val="000000"/>
                <w:kern w:val="0"/>
                <w:sz w:val="20"/>
                <w:szCs w:val="20"/>
                <w:u w:val="none"/>
                <w:bdr w:val="none" w:color="auto" w:sz="0" w:space="0"/>
                <w:lang w:val="en-US" w:eastAsia="zh-CN" w:bidi="ar"/>
              </w:rPr>
              <w:t>(+)</w:t>
            </w:r>
            <w:r>
              <w:rPr>
                <w:rFonts w:hint="eastAsia" w:ascii="宋体" w:hAnsi="宋体" w:eastAsia="宋体" w:cs="宋体"/>
                <w:i w:val="0"/>
                <w:iCs w:val="0"/>
                <w:color w:val="000000"/>
                <w:kern w:val="0"/>
                <w:sz w:val="20"/>
                <w:szCs w:val="20"/>
                <w:u w:val="none"/>
                <w:bdr w:val="none" w:color="auto" w:sz="0" w:space="0"/>
                <w:lang w:val="en-US" w:eastAsia="zh-CN" w:bidi="ar"/>
              </w:rPr>
              <w:t>、测试总数</w:t>
            </w:r>
            <w:r>
              <w:rPr>
                <w:rFonts w:hint="default" w:ascii="Times New Roman" w:hAnsi="Times New Roman" w:eastAsia="宋体" w:cs="Times New Roman"/>
                <w:i w:val="0"/>
                <w:iCs w:val="0"/>
                <w:color w:val="000000"/>
                <w:kern w:val="0"/>
                <w:sz w:val="20"/>
                <w:szCs w:val="20"/>
                <w:u w:val="none"/>
                <w:bdr w:val="none" w:color="auto" w:sz="0" w:space="0"/>
                <w:lang w:val="en-US" w:eastAsia="zh-CN" w:bidi="ar"/>
              </w:rPr>
              <w:t>(-)</w:t>
            </w:r>
          </w:p>
        </w:tc>
      </w:tr>
      <w:tr w14:paraId="6B60205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0" w:hRule="atLeast"/>
          <w:jc w:val="center"/>
        </w:trPr>
        <w:tc>
          <w:tcPr>
            <w:tcW w:w="1136" w:type="dxa"/>
            <w:vMerge w:val="restart"/>
            <w:tcBorders>
              <w:top w:val="nil"/>
              <w:left w:val="nil"/>
              <w:bottom w:val="nil"/>
              <w:right w:val="nil"/>
            </w:tcBorders>
            <w:shd w:val="clear"/>
            <w:vAlign w:val="center"/>
          </w:tcPr>
          <w:p w14:paraId="3C67CC2F">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bdr w:val="none" w:color="auto" w:sz="0" w:space="0"/>
                <w:lang w:val="en-US" w:eastAsia="zh-CN" w:bidi="ar"/>
              </w:rPr>
              <w:t>创意写作</w:t>
            </w:r>
          </w:p>
        </w:tc>
        <w:tc>
          <w:tcPr>
            <w:tcW w:w="2436" w:type="dxa"/>
            <w:vMerge w:val="restart"/>
            <w:tcBorders>
              <w:top w:val="nil"/>
              <w:left w:val="nil"/>
              <w:bottom w:val="nil"/>
              <w:right w:val="nil"/>
            </w:tcBorders>
            <w:shd w:val="clear"/>
            <w:vAlign w:val="center"/>
          </w:tcPr>
          <w:p w14:paraId="00054436">
            <w:pPr>
              <w:keepNext w:val="0"/>
              <w:keepLines w:val="0"/>
              <w:widowControl/>
              <w:suppressLineNumbers w:val="0"/>
              <w:jc w:val="center"/>
              <w:textAlignment w:val="center"/>
              <w:rPr>
                <w:rFonts w:hint="default" w:ascii="Times New Roman" w:hAnsi="Times New Roman" w:eastAsia="宋体" w:cs="Times New Roman"/>
                <w:i w:val="0"/>
                <w:iCs w:val="0"/>
                <w:color w:val="000000"/>
                <w:sz w:val="20"/>
                <w:szCs w:val="20"/>
                <w:u w:val="none"/>
              </w:rPr>
            </w:pPr>
            <w:r>
              <w:rPr>
                <w:rFonts w:hint="default" w:ascii="Times New Roman" w:hAnsi="Times New Roman" w:eastAsia="宋体" w:cs="Times New Roman"/>
                <w:i w:val="0"/>
                <w:iCs w:val="0"/>
                <w:color w:val="000000"/>
                <w:kern w:val="0"/>
                <w:sz w:val="20"/>
                <w:szCs w:val="20"/>
                <w:u w:val="none"/>
                <w:bdr w:val="none" w:color="auto" w:sz="0" w:space="0"/>
                <w:lang w:val="en-US" w:eastAsia="zh-CN" w:bidi="ar"/>
              </w:rPr>
              <w:t>PC1(63.8%)+PC2(24.2%)</w:t>
            </w:r>
          </w:p>
        </w:tc>
        <w:tc>
          <w:tcPr>
            <w:tcW w:w="1473" w:type="dxa"/>
            <w:vMerge w:val="restart"/>
            <w:tcBorders>
              <w:top w:val="nil"/>
              <w:left w:val="nil"/>
              <w:bottom w:val="nil"/>
              <w:right w:val="nil"/>
            </w:tcBorders>
            <w:shd w:val="clear"/>
            <w:vAlign w:val="center"/>
          </w:tcPr>
          <w:p w14:paraId="78433C3D">
            <w:pPr>
              <w:keepNext w:val="0"/>
              <w:keepLines w:val="0"/>
              <w:widowControl/>
              <w:suppressLineNumbers w:val="0"/>
              <w:jc w:val="center"/>
              <w:textAlignment w:val="center"/>
              <w:rPr>
                <w:rFonts w:hint="default" w:ascii="Times New Roman" w:hAnsi="Times New Roman" w:eastAsia="宋体" w:cs="Times New Roman"/>
                <w:i w:val="0"/>
                <w:iCs w:val="0"/>
                <w:color w:val="000000"/>
                <w:sz w:val="20"/>
                <w:szCs w:val="20"/>
                <w:u w:val="none"/>
              </w:rPr>
            </w:pPr>
            <w:r>
              <w:rPr>
                <w:rFonts w:hint="default" w:ascii="Times New Roman" w:hAnsi="Times New Roman" w:eastAsia="宋体" w:cs="Times New Roman"/>
                <w:i w:val="0"/>
                <w:iCs w:val="0"/>
                <w:color w:val="000000"/>
                <w:kern w:val="0"/>
                <w:sz w:val="20"/>
                <w:szCs w:val="20"/>
                <w:u w:val="none"/>
                <w:bdr w:val="none" w:color="auto" w:sz="0" w:space="0"/>
                <w:lang w:val="en-US" w:eastAsia="zh-CN" w:bidi="ar"/>
              </w:rPr>
              <w:t>88.00%</w:t>
            </w:r>
          </w:p>
        </w:tc>
        <w:tc>
          <w:tcPr>
            <w:tcW w:w="4792" w:type="dxa"/>
            <w:tcBorders>
              <w:top w:val="nil"/>
              <w:left w:val="nil"/>
              <w:bottom w:val="nil"/>
              <w:right w:val="nil"/>
            </w:tcBorders>
            <w:shd w:val="clear"/>
            <w:vAlign w:val="center"/>
          </w:tcPr>
          <w:p w14:paraId="62ADCD10">
            <w:pPr>
              <w:keepNext w:val="0"/>
              <w:keepLines w:val="0"/>
              <w:widowControl/>
              <w:suppressLineNumbers w:val="0"/>
              <w:jc w:val="left"/>
              <w:textAlignment w:val="center"/>
              <w:rPr>
                <w:rFonts w:hint="default" w:ascii="Times New Roman" w:hAnsi="Times New Roman" w:eastAsia="宋体" w:cs="Times New Roman"/>
                <w:i w:val="0"/>
                <w:iCs w:val="0"/>
                <w:color w:val="000000"/>
                <w:sz w:val="20"/>
                <w:szCs w:val="20"/>
                <w:u w:val="none"/>
              </w:rPr>
            </w:pPr>
            <w:r>
              <w:rPr>
                <w:rFonts w:hint="default" w:ascii="Times New Roman" w:hAnsi="Times New Roman" w:eastAsia="宋体" w:cs="Times New Roman"/>
                <w:i w:val="0"/>
                <w:iCs w:val="0"/>
                <w:color w:val="000000"/>
                <w:kern w:val="0"/>
                <w:sz w:val="20"/>
                <w:szCs w:val="20"/>
                <w:u w:val="none"/>
                <w:bdr w:val="none" w:color="auto" w:sz="0" w:space="0"/>
                <w:lang w:val="en-US" w:eastAsia="zh-CN" w:bidi="ar"/>
              </w:rPr>
              <w:t>PC1(</w:t>
            </w:r>
            <w:r>
              <w:rPr>
                <w:rFonts w:hint="eastAsia" w:ascii="宋体" w:hAnsi="宋体" w:eastAsia="宋体" w:cs="宋体"/>
                <w:i w:val="0"/>
                <w:iCs w:val="0"/>
                <w:color w:val="000000"/>
                <w:kern w:val="0"/>
                <w:sz w:val="20"/>
                <w:szCs w:val="20"/>
                <w:u w:val="none"/>
                <w:bdr w:val="none" w:color="auto" w:sz="0" w:space="0"/>
                <w:lang w:val="en-US" w:eastAsia="zh-CN" w:bidi="ar"/>
              </w:rPr>
              <w:t>文本丰富度</w:t>
            </w:r>
            <w:r>
              <w:rPr>
                <w:rFonts w:hint="default" w:ascii="Times New Roman" w:hAnsi="Times New Roman" w:eastAsia="宋体" w:cs="Times New Roman"/>
                <w:i w:val="0"/>
                <w:iCs w:val="0"/>
                <w:color w:val="000000"/>
                <w:kern w:val="0"/>
                <w:sz w:val="20"/>
                <w:szCs w:val="20"/>
                <w:u w:val="none"/>
                <w:bdr w:val="none" w:color="auto" w:sz="0" w:space="0"/>
                <w:lang w:val="en-US" w:eastAsia="zh-CN" w:bidi="ar"/>
              </w:rPr>
              <w:t>)</w:t>
            </w:r>
            <w:r>
              <w:rPr>
                <w:rFonts w:hint="eastAsia" w:ascii="宋体" w:hAnsi="宋体" w:eastAsia="宋体" w:cs="宋体"/>
                <w:i w:val="0"/>
                <w:iCs w:val="0"/>
                <w:color w:val="000000"/>
                <w:kern w:val="0"/>
                <w:sz w:val="20"/>
                <w:szCs w:val="20"/>
                <w:u w:val="none"/>
                <w:bdr w:val="none" w:color="auto" w:sz="0" w:space="0"/>
                <w:lang w:val="en-US" w:eastAsia="zh-CN" w:bidi="ar"/>
              </w:rPr>
              <w:t>：修辞手法数量</w:t>
            </w:r>
            <w:r>
              <w:rPr>
                <w:rFonts w:hint="default" w:ascii="Times New Roman" w:hAnsi="Times New Roman" w:eastAsia="宋体" w:cs="Times New Roman"/>
                <w:i w:val="0"/>
                <w:iCs w:val="0"/>
                <w:color w:val="000000"/>
                <w:kern w:val="0"/>
                <w:sz w:val="20"/>
                <w:szCs w:val="20"/>
                <w:u w:val="none"/>
                <w:bdr w:val="none" w:color="auto" w:sz="0" w:space="0"/>
                <w:lang w:val="en-US" w:eastAsia="zh-CN" w:bidi="ar"/>
              </w:rPr>
              <w:t>(+)</w:t>
            </w:r>
            <w:r>
              <w:rPr>
                <w:rFonts w:hint="eastAsia" w:ascii="宋体" w:hAnsi="宋体" w:eastAsia="宋体" w:cs="宋体"/>
                <w:i w:val="0"/>
                <w:iCs w:val="0"/>
                <w:color w:val="000000"/>
                <w:kern w:val="0"/>
                <w:sz w:val="20"/>
                <w:szCs w:val="20"/>
                <w:u w:val="none"/>
                <w:bdr w:val="none" w:color="auto" w:sz="0" w:space="0"/>
                <w:lang w:val="en-US" w:eastAsia="zh-CN" w:bidi="ar"/>
              </w:rPr>
              <w:t>、文本长度</w:t>
            </w:r>
            <w:r>
              <w:rPr>
                <w:rFonts w:hint="default" w:ascii="Times New Roman" w:hAnsi="Times New Roman" w:eastAsia="宋体" w:cs="Times New Roman"/>
                <w:i w:val="0"/>
                <w:iCs w:val="0"/>
                <w:color w:val="000000"/>
                <w:kern w:val="0"/>
                <w:sz w:val="20"/>
                <w:szCs w:val="20"/>
                <w:u w:val="none"/>
                <w:bdr w:val="none" w:color="auto" w:sz="0" w:space="0"/>
                <w:lang w:val="en-US" w:eastAsia="zh-CN" w:bidi="ar"/>
              </w:rPr>
              <w:t>(+)</w:t>
            </w:r>
          </w:p>
        </w:tc>
      </w:tr>
      <w:tr w14:paraId="1EBF680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0" w:hRule="atLeast"/>
          <w:jc w:val="center"/>
        </w:trPr>
        <w:tc>
          <w:tcPr>
            <w:tcW w:w="1136" w:type="dxa"/>
            <w:vMerge w:val="continue"/>
            <w:tcBorders>
              <w:top w:val="nil"/>
              <w:left w:val="nil"/>
              <w:bottom w:val="nil"/>
              <w:right w:val="nil"/>
            </w:tcBorders>
            <w:shd w:val="clear"/>
            <w:vAlign w:val="center"/>
          </w:tcPr>
          <w:p w14:paraId="669A1C60">
            <w:pPr>
              <w:jc w:val="center"/>
              <w:rPr>
                <w:rFonts w:hint="eastAsia" w:ascii="宋体" w:hAnsi="宋体" w:eastAsia="宋体" w:cs="宋体"/>
                <w:i w:val="0"/>
                <w:iCs w:val="0"/>
                <w:color w:val="000000"/>
                <w:sz w:val="20"/>
                <w:szCs w:val="20"/>
                <w:u w:val="none"/>
              </w:rPr>
            </w:pPr>
          </w:p>
        </w:tc>
        <w:tc>
          <w:tcPr>
            <w:tcW w:w="2436" w:type="dxa"/>
            <w:vMerge w:val="continue"/>
            <w:tcBorders>
              <w:top w:val="nil"/>
              <w:left w:val="nil"/>
              <w:bottom w:val="nil"/>
              <w:right w:val="nil"/>
            </w:tcBorders>
            <w:shd w:val="clear"/>
            <w:vAlign w:val="center"/>
          </w:tcPr>
          <w:p w14:paraId="78D7A1B0">
            <w:pPr>
              <w:jc w:val="center"/>
              <w:rPr>
                <w:rFonts w:hint="default" w:ascii="Times New Roman" w:hAnsi="Times New Roman" w:eastAsia="宋体" w:cs="Times New Roman"/>
                <w:i w:val="0"/>
                <w:iCs w:val="0"/>
                <w:color w:val="000000"/>
                <w:sz w:val="20"/>
                <w:szCs w:val="20"/>
                <w:u w:val="none"/>
              </w:rPr>
            </w:pPr>
          </w:p>
        </w:tc>
        <w:tc>
          <w:tcPr>
            <w:tcW w:w="1473" w:type="dxa"/>
            <w:vMerge w:val="continue"/>
            <w:tcBorders>
              <w:top w:val="nil"/>
              <w:left w:val="nil"/>
              <w:bottom w:val="nil"/>
              <w:right w:val="nil"/>
            </w:tcBorders>
            <w:shd w:val="clear"/>
            <w:vAlign w:val="center"/>
          </w:tcPr>
          <w:p w14:paraId="5884E9C3">
            <w:pPr>
              <w:jc w:val="center"/>
              <w:rPr>
                <w:rFonts w:hint="default" w:ascii="Times New Roman" w:hAnsi="Times New Roman" w:eastAsia="宋体" w:cs="Times New Roman"/>
                <w:i w:val="0"/>
                <w:iCs w:val="0"/>
                <w:color w:val="000000"/>
                <w:sz w:val="20"/>
                <w:szCs w:val="20"/>
                <w:u w:val="none"/>
              </w:rPr>
            </w:pPr>
          </w:p>
        </w:tc>
        <w:tc>
          <w:tcPr>
            <w:tcW w:w="4792" w:type="dxa"/>
            <w:tcBorders>
              <w:top w:val="nil"/>
              <w:left w:val="nil"/>
              <w:bottom w:val="nil"/>
              <w:right w:val="nil"/>
            </w:tcBorders>
            <w:shd w:val="clear"/>
            <w:vAlign w:val="center"/>
          </w:tcPr>
          <w:p w14:paraId="3FD9C5BC">
            <w:pPr>
              <w:keepNext w:val="0"/>
              <w:keepLines w:val="0"/>
              <w:widowControl/>
              <w:suppressLineNumbers w:val="0"/>
              <w:jc w:val="left"/>
              <w:textAlignment w:val="center"/>
              <w:rPr>
                <w:rFonts w:hint="default" w:ascii="Times New Roman" w:hAnsi="Times New Roman" w:eastAsia="宋体" w:cs="Times New Roman"/>
                <w:i w:val="0"/>
                <w:iCs w:val="0"/>
                <w:color w:val="000000"/>
                <w:sz w:val="20"/>
                <w:szCs w:val="20"/>
                <w:u w:val="none"/>
              </w:rPr>
            </w:pPr>
            <w:r>
              <w:rPr>
                <w:rFonts w:hint="default" w:ascii="Times New Roman" w:hAnsi="Times New Roman" w:eastAsia="宋体" w:cs="Times New Roman"/>
                <w:i w:val="0"/>
                <w:iCs w:val="0"/>
                <w:color w:val="000000"/>
                <w:kern w:val="0"/>
                <w:sz w:val="20"/>
                <w:szCs w:val="20"/>
                <w:u w:val="none"/>
                <w:bdr w:val="none" w:color="auto" w:sz="0" w:space="0"/>
                <w:lang w:val="en-US" w:eastAsia="zh-CN" w:bidi="ar"/>
              </w:rPr>
              <w:t>PC2(</w:t>
            </w:r>
            <w:r>
              <w:rPr>
                <w:rFonts w:hint="eastAsia" w:ascii="宋体" w:hAnsi="宋体" w:eastAsia="宋体" w:cs="宋体"/>
                <w:i w:val="0"/>
                <w:iCs w:val="0"/>
                <w:color w:val="000000"/>
                <w:kern w:val="0"/>
                <w:sz w:val="20"/>
                <w:szCs w:val="20"/>
                <w:u w:val="none"/>
                <w:bdr w:val="none" w:color="auto" w:sz="0" w:space="0"/>
                <w:lang w:val="en-US" w:eastAsia="zh-CN" w:bidi="ar"/>
              </w:rPr>
              <w:t>词汇多样性</w:t>
            </w:r>
            <w:r>
              <w:rPr>
                <w:rFonts w:hint="default" w:ascii="Times New Roman" w:hAnsi="Times New Roman" w:eastAsia="宋体" w:cs="Times New Roman"/>
                <w:i w:val="0"/>
                <w:iCs w:val="0"/>
                <w:color w:val="000000"/>
                <w:kern w:val="0"/>
                <w:sz w:val="20"/>
                <w:szCs w:val="20"/>
                <w:u w:val="none"/>
                <w:bdr w:val="none" w:color="auto" w:sz="0" w:space="0"/>
                <w:lang w:val="en-US" w:eastAsia="zh-CN" w:bidi="ar"/>
              </w:rPr>
              <w:t>)</w:t>
            </w:r>
            <w:r>
              <w:rPr>
                <w:rFonts w:hint="eastAsia" w:ascii="宋体" w:hAnsi="宋体" w:eastAsia="宋体" w:cs="宋体"/>
                <w:i w:val="0"/>
                <w:iCs w:val="0"/>
                <w:color w:val="000000"/>
                <w:kern w:val="0"/>
                <w:sz w:val="20"/>
                <w:szCs w:val="20"/>
                <w:u w:val="none"/>
                <w:bdr w:val="none" w:color="auto" w:sz="0" w:space="0"/>
                <w:lang w:val="en-US" w:eastAsia="zh-CN" w:bidi="ar"/>
              </w:rPr>
              <w:t>：</w:t>
            </w:r>
            <w:r>
              <w:rPr>
                <w:rFonts w:hint="default" w:ascii="Times New Roman" w:hAnsi="Times New Roman" w:eastAsia="宋体" w:cs="Times New Roman"/>
                <w:i w:val="0"/>
                <w:iCs w:val="0"/>
                <w:color w:val="000000"/>
                <w:kern w:val="0"/>
                <w:sz w:val="20"/>
                <w:szCs w:val="20"/>
                <w:u w:val="none"/>
                <w:bdr w:val="none" w:color="auto" w:sz="0" w:space="0"/>
                <w:lang w:val="en-US" w:eastAsia="zh-CN" w:bidi="ar"/>
              </w:rPr>
              <w:t>Distinct-2(+)</w:t>
            </w:r>
            <w:r>
              <w:rPr>
                <w:rFonts w:hint="eastAsia" w:ascii="宋体" w:hAnsi="宋体" w:eastAsia="宋体" w:cs="宋体"/>
                <w:i w:val="0"/>
                <w:iCs w:val="0"/>
                <w:color w:val="000000"/>
                <w:kern w:val="0"/>
                <w:sz w:val="20"/>
                <w:szCs w:val="20"/>
                <w:u w:val="none"/>
                <w:bdr w:val="none" w:color="auto" w:sz="0" w:space="0"/>
                <w:lang w:val="en-US" w:eastAsia="zh-CN" w:bidi="ar"/>
              </w:rPr>
              <w:t>、</w:t>
            </w:r>
            <w:r>
              <w:rPr>
                <w:rFonts w:hint="default" w:ascii="Times New Roman" w:hAnsi="Times New Roman" w:eastAsia="宋体" w:cs="Times New Roman"/>
                <w:i w:val="0"/>
                <w:iCs w:val="0"/>
                <w:color w:val="000000"/>
                <w:kern w:val="0"/>
                <w:sz w:val="20"/>
                <w:szCs w:val="20"/>
                <w:u w:val="none"/>
                <w:bdr w:val="none" w:color="auto" w:sz="0" w:space="0"/>
                <w:lang w:val="en-US" w:eastAsia="zh-CN" w:bidi="ar"/>
              </w:rPr>
              <w:t>Distinct-1(+)</w:t>
            </w:r>
          </w:p>
        </w:tc>
      </w:tr>
      <w:tr w14:paraId="4CEED3A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0" w:hRule="atLeast"/>
          <w:jc w:val="center"/>
        </w:trPr>
        <w:tc>
          <w:tcPr>
            <w:tcW w:w="1136" w:type="dxa"/>
            <w:vMerge w:val="restart"/>
            <w:tcBorders>
              <w:top w:val="nil"/>
              <w:left w:val="nil"/>
              <w:bottom w:val="nil"/>
              <w:right w:val="nil"/>
            </w:tcBorders>
            <w:shd w:val="clear"/>
            <w:vAlign w:val="center"/>
          </w:tcPr>
          <w:p w14:paraId="068B41CA">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bdr w:val="none" w:color="auto" w:sz="0" w:space="0"/>
                <w:lang w:val="en-US" w:eastAsia="zh-CN" w:bidi="ar"/>
              </w:rPr>
              <w:t>数学</w:t>
            </w:r>
          </w:p>
        </w:tc>
        <w:tc>
          <w:tcPr>
            <w:tcW w:w="2436" w:type="dxa"/>
            <w:vMerge w:val="restart"/>
            <w:tcBorders>
              <w:top w:val="nil"/>
              <w:left w:val="nil"/>
              <w:bottom w:val="nil"/>
              <w:right w:val="nil"/>
            </w:tcBorders>
            <w:shd w:val="clear"/>
            <w:vAlign w:val="center"/>
          </w:tcPr>
          <w:p w14:paraId="42C565B8">
            <w:pPr>
              <w:keepNext w:val="0"/>
              <w:keepLines w:val="0"/>
              <w:widowControl/>
              <w:suppressLineNumbers w:val="0"/>
              <w:jc w:val="center"/>
              <w:textAlignment w:val="center"/>
              <w:rPr>
                <w:rFonts w:hint="default" w:ascii="Times New Roman" w:hAnsi="Times New Roman" w:eastAsia="宋体" w:cs="Times New Roman"/>
                <w:i w:val="0"/>
                <w:iCs w:val="0"/>
                <w:color w:val="000000"/>
                <w:sz w:val="20"/>
                <w:szCs w:val="20"/>
                <w:u w:val="none"/>
              </w:rPr>
            </w:pPr>
            <w:r>
              <w:rPr>
                <w:rFonts w:hint="default" w:ascii="Times New Roman" w:hAnsi="Times New Roman" w:eastAsia="宋体" w:cs="Times New Roman"/>
                <w:i w:val="0"/>
                <w:iCs w:val="0"/>
                <w:color w:val="000000"/>
                <w:kern w:val="0"/>
                <w:sz w:val="20"/>
                <w:szCs w:val="20"/>
                <w:u w:val="none"/>
                <w:bdr w:val="none" w:color="auto" w:sz="0" w:space="0"/>
                <w:lang w:val="en-US" w:eastAsia="zh-CN" w:bidi="ar"/>
              </w:rPr>
              <w:t>PC1(39.3%)+PC2(28.1%)+PC3(14.9%)+PC4(8.7%)</w:t>
            </w:r>
          </w:p>
        </w:tc>
        <w:tc>
          <w:tcPr>
            <w:tcW w:w="1473" w:type="dxa"/>
            <w:vMerge w:val="restart"/>
            <w:tcBorders>
              <w:top w:val="nil"/>
              <w:left w:val="nil"/>
              <w:bottom w:val="nil"/>
              <w:right w:val="nil"/>
            </w:tcBorders>
            <w:shd w:val="clear"/>
            <w:vAlign w:val="center"/>
          </w:tcPr>
          <w:p w14:paraId="46EA130F">
            <w:pPr>
              <w:keepNext w:val="0"/>
              <w:keepLines w:val="0"/>
              <w:widowControl/>
              <w:suppressLineNumbers w:val="0"/>
              <w:jc w:val="center"/>
              <w:textAlignment w:val="center"/>
              <w:rPr>
                <w:rFonts w:hint="default" w:ascii="Times New Roman" w:hAnsi="Times New Roman" w:eastAsia="宋体" w:cs="Times New Roman"/>
                <w:i w:val="0"/>
                <w:iCs w:val="0"/>
                <w:color w:val="000000"/>
                <w:sz w:val="20"/>
                <w:szCs w:val="20"/>
                <w:u w:val="none"/>
              </w:rPr>
            </w:pPr>
            <w:r>
              <w:rPr>
                <w:rFonts w:hint="default" w:ascii="Times New Roman" w:hAnsi="Times New Roman" w:eastAsia="宋体" w:cs="Times New Roman"/>
                <w:i w:val="0"/>
                <w:iCs w:val="0"/>
                <w:color w:val="000000"/>
                <w:kern w:val="0"/>
                <w:sz w:val="20"/>
                <w:szCs w:val="20"/>
                <w:u w:val="none"/>
                <w:bdr w:val="none" w:color="auto" w:sz="0" w:space="0"/>
                <w:lang w:val="en-US" w:eastAsia="zh-CN" w:bidi="ar"/>
              </w:rPr>
              <w:t>91.00%</w:t>
            </w:r>
          </w:p>
        </w:tc>
        <w:tc>
          <w:tcPr>
            <w:tcW w:w="4792" w:type="dxa"/>
            <w:tcBorders>
              <w:top w:val="nil"/>
              <w:left w:val="nil"/>
              <w:bottom w:val="nil"/>
              <w:right w:val="nil"/>
            </w:tcBorders>
            <w:shd w:val="clear"/>
            <w:vAlign w:val="center"/>
          </w:tcPr>
          <w:p w14:paraId="7E0F7775">
            <w:pPr>
              <w:keepNext w:val="0"/>
              <w:keepLines w:val="0"/>
              <w:widowControl/>
              <w:suppressLineNumbers w:val="0"/>
              <w:jc w:val="left"/>
              <w:textAlignment w:val="center"/>
              <w:rPr>
                <w:rFonts w:hint="default" w:ascii="Times New Roman" w:hAnsi="Times New Roman" w:eastAsia="宋体" w:cs="Times New Roman"/>
                <w:i w:val="0"/>
                <w:iCs w:val="0"/>
                <w:color w:val="000000"/>
                <w:sz w:val="20"/>
                <w:szCs w:val="20"/>
                <w:u w:val="none"/>
              </w:rPr>
            </w:pPr>
            <w:r>
              <w:rPr>
                <w:rFonts w:hint="default" w:ascii="Times New Roman" w:hAnsi="Times New Roman" w:eastAsia="宋体" w:cs="Times New Roman"/>
                <w:i w:val="0"/>
                <w:iCs w:val="0"/>
                <w:color w:val="000000"/>
                <w:kern w:val="0"/>
                <w:sz w:val="20"/>
                <w:szCs w:val="20"/>
                <w:u w:val="none"/>
                <w:bdr w:val="none" w:color="auto" w:sz="0" w:space="0"/>
                <w:lang w:val="en-US" w:eastAsia="zh-CN" w:bidi="ar"/>
              </w:rPr>
              <w:t>PC1(</w:t>
            </w:r>
            <w:r>
              <w:rPr>
                <w:rFonts w:hint="eastAsia" w:ascii="宋体" w:hAnsi="宋体" w:eastAsia="宋体" w:cs="宋体"/>
                <w:i w:val="0"/>
                <w:iCs w:val="0"/>
                <w:color w:val="000000"/>
                <w:kern w:val="0"/>
                <w:sz w:val="20"/>
                <w:szCs w:val="20"/>
                <w:u w:val="none"/>
                <w:bdr w:val="none" w:color="auto" w:sz="0" w:space="0"/>
                <w:lang w:val="en-US" w:eastAsia="zh-CN" w:bidi="ar"/>
              </w:rPr>
              <w:t>解题过程完整性</w:t>
            </w:r>
            <w:r>
              <w:rPr>
                <w:rFonts w:hint="default" w:ascii="Times New Roman" w:hAnsi="Times New Roman" w:eastAsia="宋体" w:cs="Times New Roman"/>
                <w:i w:val="0"/>
                <w:iCs w:val="0"/>
                <w:color w:val="000000"/>
                <w:kern w:val="0"/>
                <w:sz w:val="20"/>
                <w:szCs w:val="20"/>
                <w:u w:val="none"/>
                <w:bdr w:val="none" w:color="auto" w:sz="0" w:space="0"/>
                <w:lang w:val="en-US" w:eastAsia="zh-CN" w:bidi="ar"/>
              </w:rPr>
              <w:t>)</w:t>
            </w:r>
            <w:r>
              <w:rPr>
                <w:rFonts w:hint="eastAsia" w:ascii="宋体" w:hAnsi="宋体" w:eastAsia="宋体" w:cs="宋体"/>
                <w:i w:val="0"/>
                <w:iCs w:val="0"/>
                <w:color w:val="000000"/>
                <w:kern w:val="0"/>
                <w:sz w:val="20"/>
                <w:szCs w:val="20"/>
                <w:u w:val="none"/>
                <w:bdr w:val="none" w:color="auto" w:sz="0" w:space="0"/>
                <w:lang w:val="en-US" w:eastAsia="zh-CN" w:bidi="ar"/>
              </w:rPr>
              <w:t>：步骤数</w:t>
            </w:r>
            <w:r>
              <w:rPr>
                <w:rFonts w:hint="default" w:ascii="Times New Roman" w:hAnsi="Times New Roman" w:eastAsia="宋体" w:cs="Times New Roman"/>
                <w:i w:val="0"/>
                <w:iCs w:val="0"/>
                <w:color w:val="000000"/>
                <w:kern w:val="0"/>
                <w:sz w:val="20"/>
                <w:szCs w:val="20"/>
                <w:u w:val="none"/>
                <w:bdr w:val="none" w:color="auto" w:sz="0" w:space="0"/>
                <w:lang w:val="en-US" w:eastAsia="zh-CN" w:bidi="ar"/>
              </w:rPr>
              <w:t>(+)</w:t>
            </w:r>
            <w:r>
              <w:rPr>
                <w:rFonts w:hint="eastAsia" w:ascii="宋体" w:hAnsi="宋体" w:eastAsia="宋体" w:cs="宋体"/>
                <w:i w:val="0"/>
                <w:iCs w:val="0"/>
                <w:color w:val="000000"/>
                <w:kern w:val="0"/>
                <w:sz w:val="20"/>
                <w:szCs w:val="20"/>
                <w:u w:val="none"/>
                <w:bdr w:val="none" w:color="auto" w:sz="0" w:space="0"/>
                <w:lang w:val="en-US" w:eastAsia="zh-CN" w:bidi="ar"/>
              </w:rPr>
              <w:t>、提取置信度</w:t>
            </w:r>
            <w:r>
              <w:rPr>
                <w:rFonts w:hint="default" w:ascii="Times New Roman" w:hAnsi="Times New Roman" w:eastAsia="宋体" w:cs="Times New Roman"/>
                <w:i w:val="0"/>
                <w:iCs w:val="0"/>
                <w:color w:val="000000"/>
                <w:kern w:val="0"/>
                <w:sz w:val="20"/>
                <w:szCs w:val="20"/>
                <w:u w:val="none"/>
                <w:bdr w:val="none" w:color="auto" w:sz="0" w:space="0"/>
                <w:lang w:val="en-US" w:eastAsia="zh-CN" w:bidi="ar"/>
              </w:rPr>
              <w:t>(+)</w:t>
            </w:r>
          </w:p>
        </w:tc>
      </w:tr>
      <w:tr w14:paraId="6BFA144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0" w:hRule="atLeast"/>
          <w:jc w:val="center"/>
        </w:trPr>
        <w:tc>
          <w:tcPr>
            <w:tcW w:w="1136" w:type="dxa"/>
            <w:vMerge w:val="continue"/>
            <w:tcBorders>
              <w:top w:val="nil"/>
              <w:left w:val="nil"/>
              <w:bottom w:val="nil"/>
              <w:right w:val="nil"/>
            </w:tcBorders>
            <w:shd w:val="clear"/>
            <w:vAlign w:val="center"/>
          </w:tcPr>
          <w:p w14:paraId="002E7968">
            <w:pPr>
              <w:jc w:val="center"/>
              <w:rPr>
                <w:rFonts w:hint="eastAsia" w:ascii="宋体" w:hAnsi="宋体" w:eastAsia="宋体" w:cs="宋体"/>
                <w:i w:val="0"/>
                <w:iCs w:val="0"/>
                <w:color w:val="000000"/>
                <w:sz w:val="20"/>
                <w:szCs w:val="20"/>
                <w:u w:val="none"/>
              </w:rPr>
            </w:pPr>
          </w:p>
        </w:tc>
        <w:tc>
          <w:tcPr>
            <w:tcW w:w="2436" w:type="dxa"/>
            <w:vMerge w:val="continue"/>
            <w:tcBorders>
              <w:top w:val="nil"/>
              <w:left w:val="nil"/>
              <w:bottom w:val="nil"/>
              <w:right w:val="nil"/>
            </w:tcBorders>
            <w:shd w:val="clear"/>
            <w:vAlign w:val="center"/>
          </w:tcPr>
          <w:p w14:paraId="721D797B">
            <w:pPr>
              <w:jc w:val="center"/>
              <w:rPr>
                <w:rFonts w:hint="default" w:ascii="Times New Roman" w:hAnsi="Times New Roman" w:eastAsia="宋体" w:cs="Times New Roman"/>
                <w:i w:val="0"/>
                <w:iCs w:val="0"/>
                <w:color w:val="000000"/>
                <w:sz w:val="20"/>
                <w:szCs w:val="20"/>
                <w:u w:val="none"/>
              </w:rPr>
            </w:pPr>
          </w:p>
        </w:tc>
        <w:tc>
          <w:tcPr>
            <w:tcW w:w="1473" w:type="dxa"/>
            <w:vMerge w:val="continue"/>
            <w:tcBorders>
              <w:top w:val="nil"/>
              <w:left w:val="nil"/>
              <w:bottom w:val="nil"/>
              <w:right w:val="nil"/>
            </w:tcBorders>
            <w:shd w:val="clear"/>
            <w:vAlign w:val="center"/>
          </w:tcPr>
          <w:p w14:paraId="3411E8C8">
            <w:pPr>
              <w:jc w:val="center"/>
              <w:rPr>
                <w:rFonts w:hint="default" w:ascii="Times New Roman" w:hAnsi="Times New Roman" w:eastAsia="宋体" w:cs="Times New Roman"/>
                <w:i w:val="0"/>
                <w:iCs w:val="0"/>
                <w:color w:val="000000"/>
                <w:sz w:val="20"/>
                <w:szCs w:val="20"/>
                <w:u w:val="none"/>
              </w:rPr>
            </w:pPr>
          </w:p>
        </w:tc>
        <w:tc>
          <w:tcPr>
            <w:tcW w:w="4792" w:type="dxa"/>
            <w:tcBorders>
              <w:top w:val="nil"/>
              <w:left w:val="nil"/>
              <w:bottom w:val="nil"/>
              <w:right w:val="nil"/>
            </w:tcBorders>
            <w:shd w:val="clear"/>
            <w:vAlign w:val="center"/>
          </w:tcPr>
          <w:p w14:paraId="666C8C07">
            <w:pPr>
              <w:keepNext w:val="0"/>
              <w:keepLines w:val="0"/>
              <w:widowControl/>
              <w:suppressLineNumbers w:val="0"/>
              <w:jc w:val="left"/>
              <w:textAlignment w:val="center"/>
              <w:rPr>
                <w:rFonts w:hint="default" w:ascii="Times New Roman" w:hAnsi="Times New Roman" w:eastAsia="宋体" w:cs="Times New Roman"/>
                <w:i w:val="0"/>
                <w:iCs w:val="0"/>
                <w:color w:val="000000"/>
                <w:sz w:val="20"/>
                <w:szCs w:val="20"/>
                <w:u w:val="none"/>
              </w:rPr>
            </w:pPr>
            <w:r>
              <w:rPr>
                <w:rFonts w:hint="default" w:ascii="Times New Roman" w:hAnsi="Times New Roman" w:eastAsia="宋体" w:cs="Times New Roman"/>
                <w:i w:val="0"/>
                <w:iCs w:val="0"/>
                <w:color w:val="000000"/>
                <w:kern w:val="0"/>
                <w:sz w:val="20"/>
                <w:szCs w:val="20"/>
                <w:u w:val="none"/>
                <w:bdr w:val="none" w:color="auto" w:sz="0" w:space="0"/>
                <w:lang w:val="en-US" w:eastAsia="zh-CN" w:bidi="ar"/>
              </w:rPr>
              <w:t>PC2(</w:t>
            </w:r>
            <w:r>
              <w:rPr>
                <w:rFonts w:hint="eastAsia" w:ascii="宋体" w:hAnsi="宋体" w:eastAsia="宋体" w:cs="宋体"/>
                <w:i w:val="0"/>
                <w:iCs w:val="0"/>
                <w:color w:val="000000"/>
                <w:kern w:val="0"/>
                <w:sz w:val="20"/>
                <w:szCs w:val="20"/>
                <w:u w:val="none"/>
                <w:bdr w:val="none" w:color="auto" w:sz="0" w:space="0"/>
                <w:lang w:val="en-US" w:eastAsia="zh-CN" w:bidi="ar"/>
              </w:rPr>
              <w:t>答案正确性</w:t>
            </w:r>
            <w:r>
              <w:rPr>
                <w:rFonts w:hint="default" w:ascii="Times New Roman" w:hAnsi="Times New Roman" w:eastAsia="宋体" w:cs="Times New Roman"/>
                <w:i w:val="0"/>
                <w:iCs w:val="0"/>
                <w:color w:val="000000"/>
                <w:kern w:val="0"/>
                <w:sz w:val="20"/>
                <w:szCs w:val="20"/>
                <w:u w:val="none"/>
                <w:bdr w:val="none" w:color="auto" w:sz="0" w:space="0"/>
                <w:lang w:val="en-US" w:eastAsia="zh-CN" w:bidi="ar"/>
              </w:rPr>
              <w:t>)</w:t>
            </w:r>
            <w:r>
              <w:rPr>
                <w:rFonts w:hint="eastAsia" w:ascii="宋体" w:hAnsi="宋体" w:eastAsia="宋体" w:cs="宋体"/>
                <w:i w:val="0"/>
                <w:iCs w:val="0"/>
                <w:color w:val="000000"/>
                <w:kern w:val="0"/>
                <w:sz w:val="20"/>
                <w:szCs w:val="20"/>
                <w:u w:val="none"/>
                <w:bdr w:val="none" w:color="auto" w:sz="0" w:space="0"/>
                <w:lang w:val="en-US" w:eastAsia="zh-CN" w:bidi="ar"/>
              </w:rPr>
              <w:t>：精确匹配</w:t>
            </w:r>
            <w:r>
              <w:rPr>
                <w:rFonts w:hint="default" w:ascii="Times New Roman" w:hAnsi="Times New Roman" w:eastAsia="宋体" w:cs="Times New Roman"/>
                <w:i w:val="0"/>
                <w:iCs w:val="0"/>
                <w:color w:val="000000"/>
                <w:kern w:val="0"/>
                <w:sz w:val="20"/>
                <w:szCs w:val="20"/>
                <w:u w:val="none"/>
                <w:bdr w:val="none" w:color="auto" w:sz="0" w:space="0"/>
                <w:lang w:val="en-US" w:eastAsia="zh-CN" w:bidi="ar"/>
              </w:rPr>
              <w:t>(+)</w:t>
            </w:r>
            <w:r>
              <w:rPr>
                <w:rFonts w:hint="eastAsia" w:ascii="宋体" w:hAnsi="宋体" w:eastAsia="宋体" w:cs="宋体"/>
                <w:i w:val="0"/>
                <w:iCs w:val="0"/>
                <w:color w:val="000000"/>
                <w:kern w:val="0"/>
                <w:sz w:val="20"/>
                <w:szCs w:val="20"/>
                <w:u w:val="none"/>
                <w:bdr w:val="none" w:color="auto" w:sz="0" w:space="0"/>
                <w:lang w:val="en-US" w:eastAsia="zh-CN" w:bidi="ar"/>
              </w:rPr>
              <w:t>、数值匹配</w:t>
            </w:r>
            <w:r>
              <w:rPr>
                <w:rFonts w:hint="default" w:ascii="Times New Roman" w:hAnsi="Times New Roman" w:eastAsia="宋体" w:cs="Times New Roman"/>
                <w:i w:val="0"/>
                <w:iCs w:val="0"/>
                <w:color w:val="000000"/>
                <w:kern w:val="0"/>
                <w:sz w:val="20"/>
                <w:szCs w:val="20"/>
                <w:u w:val="none"/>
                <w:bdr w:val="none" w:color="auto" w:sz="0" w:space="0"/>
                <w:lang w:val="en-US" w:eastAsia="zh-CN" w:bidi="ar"/>
              </w:rPr>
              <w:t>(+)</w:t>
            </w:r>
          </w:p>
        </w:tc>
      </w:tr>
      <w:tr w14:paraId="51E6D3D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0" w:hRule="atLeast"/>
          <w:jc w:val="center"/>
        </w:trPr>
        <w:tc>
          <w:tcPr>
            <w:tcW w:w="1136" w:type="dxa"/>
            <w:vMerge w:val="continue"/>
            <w:tcBorders>
              <w:top w:val="nil"/>
              <w:left w:val="nil"/>
              <w:bottom w:val="nil"/>
              <w:right w:val="nil"/>
            </w:tcBorders>
            <w:shd w:val="clear"/>
            <w:vAlign w:val="center"/>
          </w:tcPr>
          <w:p w14:paraId="1C64F922">
            <w:pPr>
              <w:jc w:val="center"/>
              <w:rPr>
                <w:rFonts w:hint="eastAsia" w:ascii="宋体" w:hAnsi="宋体" w:eastAsia="宋体" w:cs="宋体"/>
                <w:i w:val="0"/>
                <w:iCs w:val="0"/>
                <w:color w:val="000000"/>
                <w:sz w:val="20"/>
                <w:szCs w:val="20"/>
                <w:u w:val="none"/>
              </w:rPr>
            </w:pPr>
          </w:p>
        </w:tc>
        <w:tc>
          <w:tcPr>
            <w:tcW w:w="2436" w:type="dxa"/>
            <w:vMerge w:val="continue"/>
            <w:tcBorders>
              <w:top w:val="nil"/>
              <w:left w:val="nil"/>
              <w:bottom w:val="nil"/>
              <w:right w:val="nil"/>
            </w:tcBorders>
            <w:shd w:val="clear"/>
            <w:vAlign w:val="center"/>
          </w:tcPr>
          <w:p w14:paraId="1D5A3F60">
            <w:pPr>
              <w:jc w:val="center"/>
              <w:rPr>
                <w:rFonts w:hint="default" w:ascii="Times New Roman" w:hAnsi="Times New Roman" w:eastAsia="宋体" w:cs="Times New Roman"/>
                <w:i w:val="0"/>
                <w:iCs w:val="0"/>
                <w:color w:val="000000"/>
                <w:sz w:val="20"/>
                <w:szCs w:val="20"/>
                <w:u w:val="none"/>
              </w:rPr>
            </w:pPr>
          </w:p>
        </w:tc>
        <w:tc>
          <w:tcPr>
            <w:tcW w:w="1473" w:type="dxa"/>
            <w:vMerge w:val="continue"/>
            <w:tcBorders>
              <w:top w:val="nil"/>
              <w:left w:val="nil"/>
              <w:bottom w:val="nil"/>
              <w:right w:val="nil"/>
            </w:tcBorders>
            <w:shd w:val="clear"/>
            <w:vAlign w:val="center"/>
          </w:tcPr>
          <w:p w14:paraId="7F922F50">
            <w:pPr>
              <w:jc w:val="center"/>
              <w:rPr>
                <w:rFonts w:hint="default" w:ascii="Times New Roman" w:hAnsi="Times New Roman" w:eastAsia="宋体" w:cs="Times New Roman"/>
                <w:i w:val="0"/>
                <w:iCs w:val="0"/>
                <w:color w:val="000000"/>
                <w:sz w:val="20"/>
                <w:szCs w:val="20"/>
                <w:u w:val="none"/>
              </w:rPr>
            </w:pPr>
          </w:p>
        </w:tc>
        <w:tc>
          <w:tcPr>
            <w:tcW w:w="4792" w:type="dxa"/>
            <w:tcBorders>
              <w:top w:val="nil"/>
              <w:left w:val="nil"/>
              <w:bottom w:val="nil"/>
              <w:right w:val="nil"/>
            </w:tcBorders>
            <w:shd w:val="clear"/>
            <w:vAlign w:val="center"/>
          </w:tcPr>
          <w:p w14:paraId="00BE25E1">
            <w:pPr>
              <w:keepNext w:val="0"/>
              <w:keepLines w:val="0"/>
              <w:widowControl/>
              <w:suppressLineNumbers w:val="0"/>
              <w:jc w:val="left"/>
              <w:textAlignment w:val="center"/>
              <w:rPr>
                <w:rFonts w:hint="default" w:ascii="Times New Roman" w:hAnsi="Times New Roman" w:eastAsia="宋体" w:cs="Times New Roman"/>
                <w:i w:val="0"/>
                <w:iCs w:val="0"/>
                <w:color w:val="000000"/>
                <w:sz w:val="20"/>
                <w:szCs w:val="20"/>
                <w:u w:val="none"/>
              </w:rPr>
            </w:pPr>
            <w:r>
              <w:rPr>
                <w:rFonts w:hint="default" w:ascii="Times New Roman" w:hAnsi="Times New Roman" w:eastAsia="宋体" w:cs="Times New Roman"/>
                <w:i w:val="0"/>
                <w:iCs w:val="0"/>
                <w:color w:val="000000"/>
                <w:kern w:val="0"/>
                <w:sz w:val="20"/>
                <w:szCs w:val="20"/>
                <w:u w:val="none"/>
                <w:bdr w:val="none" w:color="auto" w:sz="0" w:space="0"/>
                <w:lang w:val="en-US" w:eastAsia="zh-CN" w:bidi="ar"/>
              </w:rPr>
              <w:t>PC3(</w:t>
            </w:r>
            <w:r>
              <w:rPr>
                <w:rFonts w:hint="eastAsia" w:ascii="宋体" w:hAnsi="宋体" w:eastAsia="宋体" w:cs="宋体"/>
                <w:i w:val="0"/>
                <w:iCs w:val="0"/>
                <w:color w:val="000000"/>
                <w:kern w:val="0"/>
                <w:sz w:val="20"/>
                <w:szCs w:val="20"/>
                <w:u w:val="none"/>
                <w:bdr w:val="none" w:color="auto" w:sz="0" w:space="0"/>
                <w:lang w:val="en-US" w:eastAsia="zh-CN" w:bidi="ar"/>
              </w:rPr>
              <w:t>答案存在性</w:t>
            </w:r>
            <w:r>
              <w:rPr>
                <w:rFonts w:hint="default" w:ascii="Times New Roman" w:hAnsi="Times New Roman" w:eastAsia="宋体" w:cs="Times New Roman"/>
                <w:i w:val="0"/>
                <w:iCs w:val="0"/>
                <w:color w:val="000000"/>
                <w:kern w:val="0"/>
                <w:sz w:val="20"/>
                <w:szCs w:val="20"/>
                <w:u w:val="none"/>
                <w:bdr w:val="none" w:color="auto" w:sz="0" w:space="0"/>
                <w:lang w:val="en-US" w:eastAsia="zh-CN" w:bidi="ar"/>
              </w:rPr>
              <w:t>)</w:t>
            </w:r>
            <w:r>
              <w:rPr>
                <w:rFonts w:hint="eastAsia" w:ascii="宋体" w:hAnsi="宋体" w:eastAsia="宋体" w:cs="宋体"/>
                <w:i w:val="0"/>
                <w:iCs w:val="0"/>
                <w:color w:val="000000"/>
                <w:kern w:val="0"/>
                <w:sz w:val="20"/>
                <w:szCs w:val="20"/>
                <w:u w:val="none"/>
                <w:bdr w:val="none" w:color="auto" w:sz="0" w:space="0"/>
                <w:lang w:val="en-US" w:eastAsia="zh-CN" w:bidi="ar"/>
              </w:rPr>
              <w:t>：包含答案</w:t>
            </w:r>
            <w:r>
              <w:rPr>
                <w:rFonts w:hint="default" w:ascii="Times New Roman" w:hAnsi="Times New Roman" w:eastAsia="宋体" w:cs="Times New Roman"/>
                <w:i w:val="0"/>
                <w:iCs w:val="0"/>
                <w:color w:val="000000"/>
                <w:kern w:val="0"/>
                <w:sz w:val="20"/>
                <w:szCs w:val="20"/>
                <w:u w:val="none"/>
                <w:bdr w:val="none" w:color="auto" w:sz="0" w:space="0"/>
                <w:lang w:val="en-US" w:eastAsia="zh-CN" w:bidi="ar"/>
              </w:rPr>
              <w:t>(+)</w:t>
            </w:r>
          </w:p>
        </w:tc>
      </w:tr>
      <w:tr w14:paraId="3A42C2E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0" w:hRule="atLeast"/>
          <w:jc w:val="center"/>
        </w:trPr>
        <w:tc>
          <w:tcPr>
            <w:tcW w:w="1136" w:type="dxa"/>
            <w:vMerge w:val="restart"/>
            <w:tcBorders>
              <w:top w:val="nil"/>
              <w:left w:val="nil"/>
              <w:bottom w:val="nil"/>
              <w:right w:val="nil"/>
            </w:tcBorders>
            <w:shd w:val="clear"/>
            <w:vAlign w:val="center"/>
          </w:tcPr>
          <w:p w14:paraId="5730EABB">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bdr w:val="none" w:color="auto" w:sz="0" w:space="0"/>
                <w:lang w:val="en-US" w:eastAsia="zh-CN" w:bidi="ar"/>
              </w:rPr>
              <w:t>问答</w:t>
            </w:r>
          </w:p>
        </w:tc>
        <w:tc>
          <w:tcPr>
            <w:tcW w:w="2436" w:type="dxa"/>
            <w:vMerge w:val="restart"/>
            <w:tcBorders>
              <w:top w:val="nil"/>
              <w:left w:val="nil"/>
              <w:bottom w:val="nil"/>
              <w:right w:val="nil"/>
            </w:tcBorders>
            <w:shd w:val="clear"/>
            <w:vAlign w:val="center"/>
          </w:tcPr>
          <w:p w14:paraId="25A20255">
            <w:pPr>
              <w:keepNext w:val="0"/>
              <w:keepLines w:val="0"/>
              <w:widowControl/>
              <w:suppressLineNumbers w:val="0"/>
              <w:jc w:val="center"/>
              <w:textAlignment w:val="center"/>
              <w:rPr>
                <w:rFonts w:hint="default" w:ascii="Times New Roman" w:hAnsi="Times New Roman" w:eastAsia="宋体" w:cs="Times New Roman"/>
                <w:i w:val="0"/>
                <w:iCs w:val="0"/>
                <w:color w:val="000000"/>
                <w:sz w:val="20"/>
                <w:szCs w:val="20"/>
                <w:u w:val="none"/>
              </w:rPr>
            </w:pPr>
            <w:r>
              <w:rPr>
                <w:rFonts w:hint="default" w:ascii="Times New Roman" w:hAnsi="Times New Roman" w:eastAsia="宋体" w:cs="Times New Roman"/>
                <w:i w:val="0"/>
                <w:iCs w:val="0"/>
                <w:color w:val="000000"/>
                <w:kern w:val="0"/>
                <w:sz w:val="20"/>
                <w:szCs w:val="20"/>
                <w:u w:val="none"/>
                <w:bdr w:val="none" w:color="auto" w:sz="0" w:space="0"/>
                <w:lang w:val="en-US" w:eastAsia="zh-CN" w:bidi="ar"/>
              </w:rPr>
              <w:t>PC1(40.8%)+PC2(21.1%)+PC3(16.3%)+PC4(11.1%)</w:t>
            </w:r>
          </w:p>
        </w:tc>
        <w:tc>
          <w:tcPr>
            <w:tcW w:w="1473" w:type="dxa"/>
            <w:vMerge w:val="restart"/>
            <w:tcBorders>
              <w:top w:val="nil"/>
              <w:left w:val="nil"/>
              <w:bottom w:val="nil"/>
              <w:right w:val="nil"/>
            </w:tcBorders>
            <w:shd w:val="clear"/>
            <w:vAlign w:val="center"/>
          </w:tcPr>
          <w:p w14:paraId="32EA3EB4">
            <w:pPr>
              <w:keepNext w:val="0"/>
              <w:keepLines w:val="0"/>
              <w:widowControl/>
              <w:suppressLineNumbers w:val="0"/>
              <w:jc w:val="center"/>
              <w:textAlignment w:val="center"/>
              <w:rPr>
                <w:rFonts w:hint="default" w:ascii="Times New Roman" w:hAnsi="Times New Roman" w:eastAsia="宋体" w:cs="Times New Roman"/>
                <w:i w:val="0"/>
                <w:iCs w:val="0"/>
                <w:color w:val="000000"/>
                <w:sz w:val="20"/>
                <w:szCs w:val="20"/>
                <w:u w:val="none"/>
              </w:rPr>
            </w:pPr>
            <w:r>
              <w:rPr>
                <w:rFonts w:hint="default" w:ascii="Times New Roman" w:hAnsi="Times New Roman" w:eastAsia="宋体" w:cs="Times New Roman"/>
                <w:i w:val="0"/>
                <w:iCs w:val="0"/>
                <w:color w:val="000000"/>
                <w:kern w:val="0"/>
                <w:sz w:val="20"/>
                <w:szCs w:val="20"/>
                <w:u w:val="none"/>
                <w:bdr w:val="none" w:color="auto" w:sz="0" w:space="0"/>
                <w:lang w:val="en-US" w:eastAsia="zh-CN" w:bidi="ar"/>
              </w:rPr>
              <w:t>89.40%</w:t>
            </w:r>
          </w:p>
        </w:tc>
        <w:tc>
          <w:tcPr>
            <w:tcW w:w="4792" w:type="dxa"/>
            <w:tcBorders>
              <w:top w:val="nil"/>
              <w:left w:val="nil"/>
              <w:bottom w:val="nil"/>
              <w:right w:val="nil"/>
            </w:tcBorders>
            <w:shd w:val="clear"/>
            <w:vAlign w:val="center"/>
          </w:tcPr>
          <w:p w14:paraId="5F8FF9CF">
            <w:pPr>
              <w:keepNext w:val="0"/>
              <w:keepLines w:val="0"/>
              <w:widowControl/>
              <w:suppressLineNumbers w:val="0"/>
              <w:jc w:val="left"/>
              <w:textAlignment w:val="center"/>
              <w:rPr>
                <w:rFonts w:hint="default" w:ascii="Times New Roman" w:hAnsi="Times New Roman" w:eastAsia="宋体" w:cs="Times New Roman"/>
                <w:i w:val="0"/>
                <w:iCs w:val="0"/>
                <w:color w:val="000000"/>
                <w:sz w:val="20"/>
                <w:szCs w:val="20"/>
                <w:u w:val="none"/>
              </w:rPr>
            </w:pPr>
            <w:r>
              <w:rPr>
                <w:rFonts w:hint="default" w:ascii="Times New Roman" w:hAnsi="Times New Roman" w:eastAsia="宋体" w:cs="Times New Roman"/>
                <w:i w:val="0"/>
                <w:iCs w:val="0"/>
                <w:color w:val="000000"/>
                <w:kern w:val="0"/>
                <w:sz w:val="20"/>
                <w:szCs w:val="20"/>
                <w:u w:val="none"/>
                <w:bdr w:val="none" w:color="auto" w:sz="0" w:space="0"/>
                <w:lang w:val="en-US" w:eastAsia="zh-CN" w:bidi="ar"/>
              </w:rPr>
              <w:t>PC1(</w:t>
            </w:r>
            <w:r>
              <w:rPr>
                <w:rFonts w:hint="eastAsia" w:ascii="宋体" w:hAnsi="宋体" w:eastAsia="宋体" w:cs="宋体"/>
                <w:i w:val="0"/>
                <w:iCs w:val="0"/>
                <w:color w:val="000000"/>
                <w:kern w:val="0"/>
                <w:sz w:val="20"/>
                <w:szCs w:val="20"/>
                <w:u w:val="none"/>
                <w:bdr w:val="none" w:color="auto" w:sz="0" w:space="0"/>
                <w:lang w:val="en-US" w:eastAsia="zh-CN" w:bidi="ar"/>
              </w:rPr>
              <w:t>回答详尽性</w:t>
            </w:r>
            <w:r>
              <w:rPr>
                <w:rFonts w:hint="default" w:ascii="Times New Roman" w:hAnsi="Times New Roman" w:eastAsia="宋体" w:cs="Times New Roman"/>
                <w:i w:val="0"/>
                <w:iCs w:val="0"/>
                <w:color w:val="000000"/>
                <w:kern w:val="0"/>
                <w:sz w:val="20"/>
                <w:szCs w:val="20"/>
                <w:u w:val="none"/>
                <w:bdr w:val="none" w:color="auto" w:sz="0" w:space="0"/>
                <w:lang w:val="en-US" w:eastAsia="zh-CN" w:bidi="ar"/>
              </w:rPr>
              <w:t>)</w:t>
            </w:r>
            <w:r>
              <w:rPr>
                <w:rFonts w:hint="eastAsia" w:ascii="宋体" w:hAnsi="宋体" w:eastAsia="宋体" w:cs="宋体"/>
                <w:i w:val="0"/>
                <w:iCs w:val="0"/>
                <w:color w:val="000000"/>
                <w:kern w:val="0"/>
                <w:sz w:val="20"/>
                <w:szCs w:val="20"/>
                <w:u w:val="none"/>
                <w:bdr w:val="none" w:color="auto" w:sz="0" w:space="0"/>
                <w:lang w:val="en-US" w:eastAsia="zh-CN" w:bidi="ar"/>
              </w:rPr>
              <w:t>：推理步骤</w:t>
            </w:r>
            <w:r>
              <w:rPr>
                <w:rFonts w:hint="default" w:ascii="Times New Roman" w:hAnsi="Times New Roman" w:eastAsia="宋体" w:cs="Times New Roman"/>
                <w:i w:val="0"/>
                <w:iCs w:val="0"/>
                <w:color w:val="000000"/>
                <w:kern w:val="0"/>
                <w:sz w:val="20"/>
                <w:szCs w:val="20"/>
                <w:u w:val="none"/>
                <w:bdr w:val="none" w:color="auto" w:sz="0" w:space="0"/>
                <w:lang w:val="en-US" w:eastAsia="zh-CN" w:bidi="ar"/>
              </w:rPr>
              <w:t>(+)</w:t>
            </w:r>
            <w:r>
              <w:rPr>
                <w:rFonts w:hint="eastAsia" w:ascii="宋体" w:hAnsi="宋体" w:eastAsia="宋体" w:cs="宋体"/>
                <w:i w:val="0"/>
                <w:iCs w:val="0"/>
                <w:color w:val="000000"/>
                <w:kern w:val="0"/>
                <w:sz w:val="20"/>
                <w:szCs w:val="20"/>
                <w:u w:val="none"/>
                <w:bdr w:val="none" w:color="auto" w:sz="0" w:space="0"/>
                <w:lang w:val="en-US" w:eastAsia="zh-CN" w:bidi="ar"/>
              </w:rPr>
              <w:t>、回答长度</w:t>
            </w:r>
            <w:r>
              <w:rPr>
                <w:rFonts w:hint="default" w:ascii="Times New Roman" w:hAnsi="Times New Roman" w:eastAsia="宋体" w:cs="Times New Roman"/>
                <w:i w:val="0"/>
                <w:iCs w:val="0"/>
                <w:color w:val="000000"/>
                <w:kern w:val="0"/>
                <w:sz w:val="20"/>
                <w:szCs w:val="20"/>
                <w:u w:val="none"/>
                <w:bdr w:val="none" w:color="auto" w:sz="0" w:space="0"/>
                <w:lang w:val="en-US" w:eastAsia="zh-CN" w:bidi="ar"/>
              </w:rPr>
              <w:t>(+)</w:t>
            </w:r>
          </w:p>
        </w:tc>
      </w:tr>
      <w:tr w14:paraId="6698817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0" w:hRule="atLeast"/>
          <w:jc w:val="center"/>
        </w:trPr>
        <w:tc>
          <w:tcPr>
            <w:tcW w:w="1136" w:type="dxa"/>
            <w:vMerge w:val="continue"/>
            <w:tcBorders>
              <w:top w:val="nil"/>
              <w:left w:val="nil"/>
              <w:bottom w:val="nil"/>
              <w:right w:val="nil"/>
            </w:tcBorders>
            <w:shd w:val="clear"/>
            <w:vAlign w:val="center"/>
          </w:tcPr>
          <w:p w14:paraId="4E856E81">
            <w:pPr>
              <w:jc w:val="center"/>
              <w:rPr>
                <w:rFonts w:hint="eastAsia" w:ascii="宋体" w:hAnsi="宋体" w:eastAsia="宋体" w:cs="宋体"/>
                <w:i w:val="0"/>
                <w:iCs w:val="0"/>
                <w:color w:val="000000"/>
                <w:sz w:val="20"/>
                <w:szCs w:val="20"/>
                <w:u w:val="none"/>
              </w:rPr>
            </w:pPr>
          </w:p>
        </w:tc>
        <w:tc>
          <w:tcPr>
            <w:tcW w:w="2436" w:type="dxa"/>
            <w:vMerge w:val="continue"/>
            <w:tcBorders>
              <w:top w:val="nil"/>
              <w:left w:val="nil"/>
              <w:bottom w:val="nil"/>
              <w:right w:val="nil"/>
            </w:tcBorders>
            <w:shd w:val="clear"/>
            <w:vAlign w:val="center"/>
          </w:tcPr>
          <w:p w14:paraId="78952732">
            <w:pPr>
              <w:jc w:val="center"/>
              <w:rPr>
                <w:rFonts w:hint="default" w:ascii="Times New Roman" w:hAnsi="Times New Roman" w:eastAsia="宋体" w:cs="Times New Roman"/>
                <w:i w:val="0"/>
                <w:iCs w:val="0"/>
                <w:color w:val="000000"/>
                <w:sz w:val="20"/>
                <w:szCs w:val="20"/>
                <w:u w:val="none"/>
              </w:rPr>
            </w:pPr>
          </w:p>
        </w:tc>
        <w:tc>
          <w:tcPr>
            <w:tcW w:w="1473" w:type="dxa"/>
            <w:vMerge w:val="continue"/>
            <w:tcBorders>
              <w:top w:val="nil"/>
              <w:left w:val="nil"/>
              <w:bottom w:val="nil"/>
              <w:right w:val="nil"/>
            </w:tcBorders>
            <w:shd w:val="clear"/>
            <w:vAlign w:val="center"/>
          </w:tcPr>
          <w:p w14:paraId="2C0FF584">
            <w:pPr>
              <w:jc w:val="center"/>
              <w:rPr>
                <w:rFonts w:hint="default" w:ascii="Times New Roman" w:hAnsi="Times New Roman" w:eastAsia="宋体" w:cs="Times New Roman"/>
                <w:i w:val="0"/>
                <w:iCs w:val="0"/>
                <w:color w:val="000000"/>
                <w:sz w:val="20"/>
                <w:szCs w:val="20"/>
                <w:u w:val="none"/>
              </w:rPr>
            </w:pPr>
          </w:p>
        </w:tc>
        <w:tc>
          <w:tcPr>
            <w:tcW w:w="4792" w:type="dxa"/>
            <w:tcBorders>
              <w:top w:val="nil"/>
              <w:left w:val="nil"/>
              <w:bottom w:val="nil"/>
              <w:right w:val="nil"/>
            </w:tcBorders>
            <w:shd w:val="clear"/>
            <w:vAlign w:val="center"/>
          </w:tcPr>
          <w:p w14:paraId="52FB59AF">
            <w:pPr>
              <w:keepNext w:val="0"/>
              <w:keepLines w:val="0"/>
              <w:widowControl/>
              <w:suppressLineNumbers w:val="0"/>
              <w:jc w:val="left"/>
              <w:textAlignment w:val="center"/>
              <w:rPr>
                <w:rFonts w:hint="default" w:ascii="Times New Roman" w:hAnsi="Times New Roman" w:eastAsia="宋体" w:cs="Times New Roman"/>
                <w:i w:val="0"/>
                <w:iCs w:val="0"/>
                <w:color w:val="000000"/>
                <w:sz w:val="20"/>
                <w:szCs w:val="20"/>
                <w:u w:val="none"/>
              </w:rPr>
            </w:pPr>
            <w:r>
              <w:rPr>
                <w:rFonts w:hint="default" w:ascii="Times New Roman" w:hAnsi="Times New Roman" w:eastAsia="宋体" w:cs="Times New Roman"/>
                <w:i w:val="0"/>
                <w:iCs w:val="0"/>
                <w:color w:val="000000"/>
                <w:kern w:val="0"/>
                <w:sz w:val="20"/>
                <w:szCs w:val="20"/>
                <w:u w:val="none"/>
                <w:bdr w:val="none" w:color="auto" w:sz="0" w:space="0"/>
                <w:lang w:val="en-US" w:eastAsia="zh-CN" w:bidi="ar"/>
              </w:rPr>
              <w:t>PC2(</w:t>
            </w:r>
            <w:r>
              <w:rPr>
                <w:rFonts w:hint="eastAsia" w:ascii="宋体" w:hAnsi="宋体" w:eastAsia="宋体" w:cs="宋体"/>
                <w:i w:val="0"/>
                <w:iCs w:val="0"/>
                <w:color w:val="000000"/>
                <w:kern w:val="0"/>
                <w:sz w:val="20"/>
                <w:szCs w:val="20"/>
                <w:u w:val="none"/>
                <w:bdr w:val="none" w:color="auto" w:sz="0" w:space="0"/>
                <w:lang w:val="en-US" w:eastAsia="zh-CN" w:bidi="ar"/>
              </w:rPr>
              <w:t>结构化程度</w:t>
            </w:r>
            <w:r>
              <w:rPr>
                <w:rFonts w:hint="default" w:ascii="Times New Roman" w:hAnsi="Times New Roman" w:eastAsia="宋体" w:cs="Times New Roman"/>
                <w:i w:val="0"/>
                <w:iCs w:val="0"/>
                <w:color w:val="000000"/>
                <w:kern w:val="0"/>
                <w:sz w:val="20"/>
                <w:szCs w:val="20"/>
                <w:u w:val="none"/>
                <w:bdr w:val="none" w:color="auto" w:sz="0" w:space="0"/>
                <w:lang w:val="en-US" w:eastAsia="zh-CN" w:bidi="ar"/>
              </w:rPr>
              <w:t>)</w:t>
            </w:r>
            <w:r>
              <w:rPr>
                <w:rFonts w:hint="eastAsia" w:ascii="宋体" w:hAnsi="宋体" w:eastAsia="宋体" w:cs="宋体"/>
                <w:i w:val="0"/>
                <w:iCs w:val="0"/>
                <w:color w:val="000000"/>
                <w:kern w:val="0"/>
                <w:sz w:val="20"/>
                <w:szCs w:val="20"/>
                <w:u w:val="none"/>
                <w:bdr w:val="none" w:color="auto" w:sz="0" w:space="0"/>
                <w:lang w:val="en-US" w:eastAsia="zh-CN" w:bidi="ar"/>
              </w:rPr>
              <w:t>：包含示例</w:t>
            </w:r>
            <w:r>
              <w:rPr>
                <w:rFonts w:hint="default" w:ascii="Times New Roman" w:hAnsi="Times New Roman" w:eastAsia="宋体" w:cs="Times New Roman"/>
                <w:i w:val="0"/>
                <w:iCs w:val="0"/>
                <w:color w:val="000000"/>
                <w:kern w:val="0"/>
                <w:sz w:val="20"/>
                <w:szCs w:val="20"/>
                <w:u w:val="none"/>
                <w:bdr w:val="none" w:color="auto" w:sz="0" w:space="0"/>
                <w:lang w:val="en-US" w:eastAsia="zh-CN" w:bidi="ar"/>
              </w:rPr>
              <w:t>(+)</w:t>
            </w:r>
            <w:r>
              <w:rPr>
                <w:rFonts w:hint="eastAsia" w:ascii="宋体" w:hAnsi="宋体" w:eastAsia="宋体" w:cs="宋体"/>
                <w:i w:val="0"/>
                <w:iCs w:val="0"/>
                <w:color w:val="000000"/>
                <w:kern w:val="0"/>
                <w:sz w:val="20"/>
                <w:szCs w:val="20"/>
                <w:u w:val="none"/>
                <w:bdr w:val="none" w:color="auto" w:sz="0" w:space="0"/>
                <w:lang w:val="en-US" w:eastAsia="zh-CN" w:bidi="ar"/>
              </w:rPr>
              <w:t>、段落数</w:t>
            </w:r>
            <w:r>
              <w:rPr>
                <w:rFonts w:hint="default" w:ascii="Times New Roman" w:hAnsi="Times New Roman" w:eastAsia="宋体" w:cs="Times New Roman"/>
                <w:i w:val="0"/>
                <w:iCs w:val="0"/>
                <w:color w:val="000000"/>
                <w:kern w:val="0"/>
                <w:sz w:val="20"/>
                <w:szCs w:val="20"/>
                <w:u w:val="none"/>
                <w:bdr w:val="none" w:color="auto" w:sz="0" w:space="0"/>
                <w:lang w:val="en-US" w:eastAsia="zh-CN" w:bidi="ar"/>
              </w:rPr>
              <w:t>(-)</w:t>
            </w:r>
          </w:p>
        </w:tc>
      </w:tr>
      <w:tr w14:paraId="753EBEE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0" w:hRule="atLeast"/>
          <w:jc w:val="center"/>
        </w:trPr>
        <w:tc>
          <w:tcPr>
            <w:tcW w:w="1136" w:type="dxa"/>
            <w:vMerge w:val="continue"/>
            <w:tcBorders>
              <w:top w:val="nil"/>
              <w:left w:val="nil"/>
              <w:bottom w:val="nil"/>
              <w:right w:val="nil"/>
            </w:tcBorders>
            <w:shd w:val="clear"/>
            <w:vAlign w:val="center"/>
          </w:tcPr>
          <w:p w14:paraId="0EC77EC2">
            <w:pPr>
              <w:jc w:val="center"/>
              <w:rPr>
                <w:rFonts w:hint="eastAsia" w:ascii="宋体" w:hAnsi="宋体" w:eastAsia="宋体" w:cs="宋体"/>
                <w:i w:val="0"/>
                <w:iCs w:val="0"/>
                <w:color w:val="000000"/>
                <w:sz w:val="20"/>
                <w:szCs w:val="20"/>
                <w:u w:val="none"/>
              </w:rPr>
            </w:pPr>
          </w:p>
        </w:tc>
        <w:tc>
          <w:tcPr>
            <w:tcW w:w="2436" w:type="dxa"/>
            <w:vMerge w:val="continue"/>
            <w:tcBorders>
              <w:top w:val="nil"/>
              <w:left w:val="nil"/>
              <w:bottom w:val="nil"/>
              <w:right w:val="nil"/>
            </w:tcBorders>
            <w:shd w:val="clear"/>
            <w:vAlign w:val="center"/>
          </w:tcPr>
          <w:p w14:paraId="2E2A861C">
            <w:pPr>
              <w:jc w:val="center"/>
              <w:rPr>
                <w:rFonts w:hint="default" w:ascii="Times New Roman" w:hAnsi="Times New Roman" w:eastAsia="宋体" w:cs="Times New Roman"/>
                <w:i w:val="0"/>
                <w:iCs w:val="0"/>
                <w:color w:val="000000"/>
                <w:sz w:val="20"/>
                <w:szCs w:val="20"/>
                <w:u w:val="none"/>
              </w:rPr>
            </w:pPr>
          </w:p>
        </w:tc>
        <w:tc>
          <w:tcPr>
            <w:tcW w:w="1473" w:type="dxa"/>
            <w:vMerge w:val="continue"/>
            <w:tcBorders>
              <w:top w:val="nil"/>
              <w:left w:val="nil"/>
              <w:bottom w:val="nil"/>
              <w:right w:val="nil"/>
            </w:tcBorders>
            <w:shd w:val="clear"/>
            <w:vAlign w:val="center"/>
          </w:tcPr>
          <w:p w14:paraId="75C2DDF9">
            <w:pPr>
              <w:jc w:val="center"/>
              <w:rPr>
                <w:rFonts w:hint="default" w:ascii="Times New Roman" w:hAnsi="Times New Roman" w:eastAsia="宋体" w:cs="Times New Roman"/>
                <w:i w:val="0"/>
                <w:iCs w:val="0"/>
                <w:color w:val="000000"/>
                <w:sz w:val="20"/>
                <w:szCs w:val="20"/>
                <w:u w:val="none"/>
              </w:rPr>
            </w:pPr>
          </w:p>
        </w:tc>
        <w:tc>
          <w:tcPr>
            <w:tcW w:w="4792" w:type="dxa"/>
            <w:tcBorders>
              <w:top w:val="nil"/>
              <w:left w:val="nil"/>
              <w:bottom w:val="nil"/>
              <w:right w:val="nil"/>
            </w:tcBorders>
            <w:shd w:val="clear"/>
            <w:vAlign w:val="center"/>
          </w:tcPr>
          <w:p w14:paraId="3FAF2F18">
            <w:pPr>
              <w:keepNext w:val="0"/>
              <w:keepLines w:val="0"/>
              <w:widowControl/>
              <w:suppressLineNumbers w:val="0"/>
              <w:jc w:val="left"/>
              <w:textAlignment w:val="center"/>
              <w:rPr>
                <w:rFonts w:hint="default" w:ascii="Times New Roman" w:hAnsi="Times New Roman" w:eastAsia="宋体" w:cs="Times New Roman"/>
                <w:i w:val="0"/>
                <w:iCs w:val="0"/>
                <w:color w:val="000000"/>
                <w:sz w:val="20"/>
                <w:szCs w:val="20"/>
                <w:u w:val="none"/>
              </w:rPr>
            </w:pPr>
            <w:r>
              <w:rPr>
                <w:rFonts w:hint="default" w:ascii="Times New Roman" w:hAnsi="Times New Roman" w:eastAsia="宋体" w:cs="Times New Roman"/>
                <w:i w:val="0"/>
                <w:iCs w:val="0"/>
                <w:color w:val="000000"/>
                <w:kern w:val="0"/>
                <w:sz w:val="20"/>
                <w:szCs w:val="20"/>
                <w:u w:val="none"/>
                <w:bdr w:val="none" w:color="auto" w:sz="0" w:space="0"/>
                <w:lang w:val="en-US" w:eastAsia="zh-CN" w:bidi="ar"/>
              </w:rPr>
              <w:t>PC3(</w:t>
            </w:r>
            <w:r>
              <w:rPr>
                <w:rFonts w:hint="eastAsia" w:ascii="宋体" w:hAnsi="宋体" w:eastAsia="宋体" w:cs="宋体"/>
                <w:i w:val="0"/>
                <w:iCs w:val="0"/>
                <w:color w:val="000000"/>
                <w:kern w:val="0"/>
                <w:sz w:val="20"/>
                <w:szCs w:val="20"/>
                <w:u w:val="none"/>
                <w:bdr w:val="none" w:color="auto" w:sz="0" w:space="0"/>
                <w:lang w:val="en-US" w:eastAsia="zh-CN" w:bidi="ar"/>
              </w:rPr>
              <w:t>术语专业性</w:t>
            </w:r>
            <w:r>
              <w:rPr>
                <w:rFonts w:hint="default" w:ascii="Times New Roman" w:hAnsi="Times New Roman" w:eastAsia="宋体" w:cs="Times New Roman"/>
                <w:i w:val="0"/>
                <w:iCs w:val="0"/>
                <w:color w:val="000000"/>
                <w:kern w:val="0"/>
                <w:sz w:val="20"/>
                <w:szCs w:val="20"/>
                <w:u w:val="none"/>
                <w:bdr w:val="none" w:color="auto" w:sz="0" w:space="0"/>
                <w:lang w:val="en-US" w:eastAsia="zh-CN" w:bidi="ar"/>
              </w:rPr>
              <w:t>)</w:t>
            </w:r>
            <w:r>
              <w:rPr>
                <w:rFonts w:hint="eastAsia" w:ascii="宋体" w:hAnsi="宋体" w:eastAsia="宋体" w:cs="宋体"/>
                <w:i w:val="0"/>
                <w:iCs w:val="0"/>
                <w:color w:val="000000"/>
                <w:kern w:val="0"/>
                <w:sz w:val="20"/>
                <w:szCs w:val="20"/>
                <w:u w:val="none"/>
                <w:bdr w:val="none" w:color="auto" w:sz="0" w:space="0"/>
                <w:lang w:val="en-US" w:eastAsia="zh-CN" w:bidi="ar"/>
              </w:rPr>
              <w:t>：专业术语数</w:t>
            </w:r>
            <w:r>
              <w:rPr>
                <w:rFonts w:hint="default" w:ascii="Times New Roman" w:hAnsi="Times New Roman" w:eastAsia="宋体" w:cs="Times New Roman"/>
                <w:i w:val="0"/>
                <w:iCs w:val="0"/>
                <w:color w:val="000000"/>
                <w:kern w:val="0"/>
                <w:sz w:val="20"/>
                <w:szCs w:val="20"/>
                <w:u w:val="none"/>
                <w:bdr w:val="none" w:color="auto" w:sz="0" w:space="0"/>
                <w:lang w:val="en-US" w:eastAsia="zh-CN" w:bidi="ar"/>
              </w:rPr>
              <w:t>(+)</w:t>
            </w:r>
            <w:r>
              <w:rPr>
                <w:rFonts w:hint="eastAsia" w:ascii="宋体" w:hAnsi="宋体" w:eastAsia="宋体" w:cs="宋体"/>
                <w:i w:val="0"/>
                <w:iCs w:val="0"/>
                <w:color w:val="000000"/>
                <w:kern w:val="0"/>
                <w:sz w:val="20"/>
                <w:szCs w:val="20"/>
                <w:u w:val="none"/>
                <w:bdr w:val="none" w:color="auto" w:sz="0" w:space="0"/>
                <w:lang w:val="en-US" w:eastAsia="zh-CN" w:bidi="ar"/>
              </w:rPr>
              <w:t>、不确定性</w:t>
            </w:r>
            <w:r>
              <w:rPr>
                <w:rFonts w:hint="default" w:ascii="Times New Roman" w:hAnsi="Times New Roman" w:eastAsia="宋体" w:cs="Times New Roman"/>
                <w:i w:val="0"/>
                <w:iCs w:val="0"/>
                <w:color w:val="000000"/>
                <w:kern w:val="0"/>
                <w:sz w:val="20"/>
                <w:szCs w:val="20"/>
                <w:u w:val="none"/>
                <w:bdr w:val="none" w:color="auto" w:sz="0" w:space="0"/>
                <w:lang w:val="en-US" w:eastAsia="zh-CN" w:bidi="ar"/>
              </w:rPr>
              <w:t>(-)</w:t>
            </w:r>
          </w:p>
        </w:tc>
      </w:tr>
      <w:tr w14:paraId="6792581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0" w:hRule="atLeast"/>
          <w:jc w:val="center"/>
        </w:trPr>
        <w:tc>
          <w:tcPr>
            <w:tcW w:w="1136" w:type="dxa"/>
            <w:vMerge w:val="restart"/>
            <w:tcBorders>
              <w:top w:val="nil"/>
              <w:left w:val="nil"/>
              <w:bottom w:val="nil"/>
              <w:right w:val="nil"/>
            </w:tcBorders>
            <w:shd w:val="clear"/>
            <w:vAlign w:val="center"/>
          </w:tcPr>
          <w:p w14:paraId="23311461">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bdr w:val="none" w:color="auto" w:sz="0" w:space="0"/>
                <w:lang w:val="en-US" w:eastAsia="zh-CN" w:bidi="ar"/>
              </w:rPr>
              <w:t>推理</w:t>
            </w:r>
          </w:p>
        </w:tc>
        <w:tc>
          <w:tcPr>
            <w:tcW w:w="2436" w:type="dxa"/>
            <w:vMerge w:val="restart"/>
            <w:tcBorders>
              <w:top w:val="nil"/>
              <w:left w:val="nil"/>
              <w:bottom w:val="nil"/>
              <w:right w:val="nil"/>
            </w:tcBorders>
            <w:shd w:val="clear"/>
            <w:vAlign w:val="center"/>
          </w:tcPr>
          <w:p w14:paraId="21C9EBB3">
            <w:pPr>
              <w:keepNext w:val="0"/>
              <w:keepLines w:val="0"/>
              <w:widowControl/>
              <w:suppressLineNumbers w:val="0"/>
              <w:jc w:val="center"/>
              <w:textAlignment w:val="center"/>
              <w:rPr>
                <w:rFonts w:hint="default" w:ascii="Times New Roman" w:hAnsi="Times New Roman" w:eastAsia="宋体" w:cs="Times New Roman"/>
                <w:i w:val="0"/>
                <w:iCs w:val="0"/>
                <w:color w:val="000000"/>
                <w:sz w:val="20"/>
                <w:szCs w:val="20"/>
                <w:u w:val="none"/>
              </w:rPr>
            </w:pPr>
            <w:r>
              <w:rPr>
                <w:rFonts w:hint="default" w:ascii="Times New Roman" w:hAnsi="Times New Roman" w:eastAsia="宋体" w:cs="Times New Roman"/>
                <w:i w:val="0"/>
                <w:iCs w:val="0"/>
                <w:color w:val="000000"/>
                <w:kern w:val="0"/>
                <w:sz w:val="20"/>
                <w:szCs w:val="20"/>
                <w:u w:val="none"/>
                <w:bdr w:val="none" w:color="auto" w:sz="0" w:space="0"/>
                <w:lang w:val="en-US" w:eastAsia="zh-CN" w:bidi="ar"/>
              </w:rPr>
              <w:t>PC1(60.6%)+PC2(14.1%)+PC3(10.9%)</w:t>
            </w:r>
          </w:p>
        </w:tc>
        <w:tc>
          <w:tcPr>
            <w:tcW w:w="1473" w:type="dxa"/>
            <w:vMerge w:val="restart"/>
            <w:tcBorders>
              <w:top w:val="nil"/>
              <w:left w:val="nil"/>
              <w:bottom w:val="nil"/>
              <w:right w:val="nil"/>
            </w:tcBorders>
            <w:shd w:val="clear"/>
            <w:vAlign w:val="center"/>
          </w:tcPr>
          <w:p w14:paraId="7B8BC5D3">
            <w:pPr>
              <w:keepNext w:val="0"/>
              <w:keepLines w:val="0"/>
              <w:widowControl/>
              <w:suppressLineNumbers w:val="0"/>
              <w:jc w:val="center"/>
              <w:textAlignment w:val="center"/>
              <w:rPr>
                <w:rFonts w:hint="default" w:ascii="Times New Roman" w:hAnsi="Times New Roman" w:eastAsia="宋体" w:cs="Times New Roman"/>
                <w:i w:val="0"/>
                <w:iCs w:val="0"/>
                <w:color w:val="000000"/>
                <w:sz w:val="20"/>
                <w:szCs w:val="20"/>
                <w:u w:val="none"/>
              </w:rPr>
            </w:pPr>
            <w:r>
              <w:rPr>
                <w:rFonts w:hint="default" w:ascii="Times New Roman" w:hAnsi="Times New Roman" w:eastAsia="宋体" w:cs="Times New Roman"/>
                <w:i w:val="0"/>
                <w:iCs w:val="0"/>
                <w:color w:val="000000"/>
                <w:kern w:val="0"/>
                <w:sz w:val="20"/>
                <w:szCs w:val="20"/>
                <w:u w:val="none"/>
                <w:bdr w:val="none" w:color="auto" w:sz="0" w:space="0"/>
                <w:lang w:val="en-US" w:eastAsia="zh-CN" w:bidi="ar"/>
              </w:rPr>
              <w:t>85.60%</w:t>
            </w:r>
          </w:p>
        </w:tc>
        <w:tc>
          <w:tcPr>
            <w:tcW w:w="4792" w:type="dxa"/>
            <w:tcBorders>
              <w:top w:val="nil"/>
              <w:left w:val="nil"/>
              <w:bottom w:val="nil"/>
              <w:right w:val="nil"/>
            </w:tcBorders>
            <w:shd w:val="clear"/>
            <w:vAlign w:val="center"/>
          </w:tcPr>
          <w:p w14:paraId="4AB5F6AA">
            <w:pPr>
              <w:keepNext w:val="0"/>
              <w:keepLines w:val="0"/>
              <w:widowControl/>
              <w:suppressLineNumbers w:val="0"/>
              <w:jc w:val="left"/>
              <w:textAlignment w:val="center"/>
              <w:rPr>
                <w:rFonts w:hint="default" w:ascii="Times New Roman" w:hAnsi="Times New Roman" w:eastAsia="宋体" w:cs="Times New Roman"/>
                <w:i w:val="0"/>
                <w:iCs w:val="0"/>
                <w:color w:val="000000"/>
                <w:sz w:val="20"/>
                <w:szCs w:val="20"/>
                <w:u w:val="none"/>
              </w:rPr>
            </w:pPr>
            <w:r>
              <w:rPr>
                <w:rFonts w:hint="default" w:ascii="Times New Roman" w:hAnsi="Times New Roman" w:eastAsia="宋体" w:cs="Times New Roman"/>
                <w:i w:val="0"/>
                <w:iCs w:val="0"/>
                <w:color w:val="000000"/>
                <w:kern w:val="0"/>
                <w:sz w:val="20"/>
                <w:szCs w:val="20"/>
                <w:u w:val="none"/>
                <w:bdr w:val="none" w:color="auto" w:sz="0" w:space="0"/>
                <w:lang w:val="en-US" w:eastAsia="zh-CN" w:bidi="ar"/>
              </w:rPr>
              <w:t>PC1(</w:t>
            </w:r>
            <w:r>
              <w:rPr>
                <w:rFonts w:hint="eastAsia" w:ascii="宋体" w:hAnsi="宋体" w:eastAsia="宋体" w:cs="宋体"/>
                <w:i w:val="0"/>
                <w:iCs w:val="0"/>
                <w:color w:val="000000"/>
                <w:kern w:val="0"/>
                <w:sz w:val="20"/>
                <w:szCs w:val="20"/>
                <w:u w:val="none"/>
                <w:bdr w:val="none" w:color="auto" w:sz="0" w:space="0"/>
                <w:lang w:val="en-US" w:eastAsia="zh-CN" w:bidi="ar"/>
              </w:rPr>
              <w:t>逻辑完整性</w:t>
            </w:r>
            <w:r>
              <w:rPr>
                <w:rFonts w:hint="default" w:ascii="Times New Roman" w:hAnsi="Times New Roman" w:eastAsia="宋体" w:cs="Times New Roman"/>
                <w:i w:val="0"/>
                <w:iCs w:val="0"/>
                <w:color w:val="000000"/>
                <w:kern w:val="0"/>
                <w:sz w:val="20"/>
                <w:szCs w:val="20"/>
                <w:u w:val="none"/>
                <w:bdr w:val="none" w:color="auto" w:sz="0" w:space="0"/>
                <w:lang w:val="en-US" w:eastAsia="zh-CN" w:bidi="ar"/>
              </w:rPr>
              <w:t>)</w:t>
            </w:r>
            <w:r>
              <w:rPr>
                <w:rFonts w:hint="eastAsia" w:ascii="宋体" w:hAnsi="宋体" w:eastAsia="宋体" w:cs="宋体"/>
                <w:i w:val="0"/>
                <w:iCs w:val="0"/>
                <w:color w:val="000000"/>
                <w:kern w:val="0"/>
                <w:sz w:val="20"/>
                <w:szCs w:val="20"/>
                <w:u w:val="none"/>
                <w:bdr w:val="none" w:color="auto" w:sz="0" w:space="0"/>
                <w:lang w:val="en-US" w:eastAsia="zh-CN" w:bidi="ar"/>
              </w:rPr>
              <w:t>：完整性得分</w:t>
            </w:r>
            <w:r>
              <w:rPr>
                <w:rFonts w:hint="default" w:ascii="Times New Roman" w:hAnsi="Times New Roman" w:eastAsia="宋体" w:cs="Times New Roman"/>
                <w:i w:val="0"/>
                <w:iCs w:val="0"/>
                <w:color w:val="000000"/>
                <w:kern w:val="0"/>
                <w:sz w:val="20"/>
                <w:szCs w:val="20"/>
                <w:u w:val="none"/>
                <w:bdr w:val="none" w:color="auto" w:sz="0" w:space="0"/>
                <w:lang w:val="en-US" w:eastAsia="zh-CN" w:bidi="ar"/>
              </w:rPr>
              <w:t>(+)</w:t>
            </w:r>
            <w:r>
              <w:rPr>
                <w:rFonts w:hint="eastAsia" w:ascii="宋体" w:hAnsi="宋体" w:eastAsia="宋体" w:cs="宋体"/>
                <w:i w:val="0"/>
                <w:iCs w:val="0"/>
                <w:color w:val="000000"/>
                <w:kern w:val="0"/>
                <w:sz w:val="20"/>
                <w:szCs w:val="20"/>
                <w:u w:val="none"/>
                <w:bdr w:val="none" w:color="auto" w:sz="0" w:space="0"/>
                <w:lang w:val="en-US" w:eastAsia="zh-CN" w:bidi="ar"/>
              </w:rPr>
              <w:t>、深度得分</w:t>
            </w:r>
            <w:r>
              <w:rPr>
                <w:rFonts w:hint="default" w:ascii="Times New Roman" w:hAnsi="Times New Roman" w:eastAsia="宋体" w:cs="Times New Roman"/>
                <w:i w:val="0"/>
                <w:iCs w:val="0"/>
                <w:color w:val="000000"/>
                <w:kern w:val="0"/>
                <w:sz w:val="20"/>
                <w:szCs w:val="20"/>
                <w:u w:val="none"/>
                <w:bdr w:val="none" w:color="auto" w:sz="0" w:space="0"/>
                <w:lang w:val="en-US" w:eastAsia="zh-CN" w:bidi="ar"/>
              </w:rPr>
              <w:t>(+)</w:t>
            </w:r>
          </w:p>
        </w:tc>
      </w:tr>
      <w:tr w14:paraId="29854A4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0" w:hRule="atLeast"/>
          <w:jc w:val="center"/>
        </w:trPr>
        <w:tc>
          <w:tcPr>
            <w:tcW w:w="1136" w:type="dxa"/>
            <w:vMerge w:val="continue"/>
            <w:tcBorders>
              <w:top w:val="nil"/>
              <w:left w:val="nil"/>
              <w:bottom w:val="nil"/>
              <w:right w:val="nil"/>
            </w:tcBorders>
            <w:shd w:val="clear"/>
            <w:vAlign w:val="center"/>
          </w:tcPr>
          <w:p w14:paraId="7ECC067F">
            <w:pPr>
              <w:jc w:val="center"/>
              <w:rPr>
                <w:rFonts w:hint="eastAsia" w:ascii="宋体" w:hAnsi="宋体" w:eastAsia="宋体" w:cs="宋体"/>
                <w:i w:val="0"/>
                <w:iCs w:val="0"/>
                <w:color w:val="000000"/>
                <w:sz w:val="20"/>
                <w:szCs w:val="20"/>
                <w:u w:val="none"/>
              </w:rPr>
            </w:pPr>
          </w:p>
        </w:tc>
        <w:tc>
          <w:tcPr>
            <w:tcW w:w="2436" w:type="dxa"/>
            <w:vMerge w:val="continue"/>
            <w:tcBorders>
              <w:top w:val="nil"/>
              <w:left w:val="nil"/>
              <w:bottom w:val="nil"/>
              <w:right w:val="nil"/>
            </w:tcBorders>
            <w:shd w:val="clear"/>
            <w:vAlign w:val="center"/>
          </w:tcPr>
          <w:p w14:paraId="67ED1781">
            <w:pPr>
              <w:jc w:val="center"/>
              <w:rPr>
                <w:rFonts w:hint="default" w:ascii="Times New Roman" w:hAnsi="Times New Roman" w:eastAsia="宋体" w:cs="Times New Roman"/>
                <w:i w:val="0"/>
                <w:iCs w:val="0"/>
                <w:color w:val="000000"/>
                <w:sz w:val="20"/>
                <w:szCs w:val="20"/>
                <w:u w:val="none"/>
              </w:rPr>
            </w:pPr>
          </w:p>
        </w:tc>
        <w:tc>
          <w:tcPr>
            <w:tcW w:w="1473" w:type="dxa"/>
            <w:vMerge w:val="continue"/>
            <w:tcBorders>
              <w:top w:val="nil"/>
              <w:left w:val="nil"/>
              <w:bottom w:val="nil"/>
              <w:right w:val="nil"/>
            </w:tcBorders>
            <w:shd w:val="clear"/>
            <w:vAlign w:val="center"/>
          </w:tcPr>
          <w:p w14:paraId="08ED889E">
            <w:pPr>
              <w:jc w:val="center"/>
              <w:rPr>
                <w:rFonts w:hint="default" w:ascii="Times New Roman" w:hAnsi="Times New Roman" w:eastAsia="宋体" w:cs="Times New Roman"/>
                <w:i w:val="0"/>
                <w:iCs w:val="0"/>
                <w:color w:val="000000"/>
                <w:sz w:val="20"/>
                <w:szCs w:val="20"/>
                <w:u w:val="none"/>
              </w:rPr>
            </w:pPr>
          </w:p>
        </w:tc>
        <w:tc>
          <w:tcPr>
            <w:tcW w:w="4792" w:type="dxa"/>
            <w:tcBorders>
              <w:top w:val="nil"/>
              <w:left w:val="nil"/>
              <w:bottom w:val="nil"/>
              <w:right w:val="nil"/>
            </w:tcBorders>
            <w:shd w:val="clear"/>
            <w:vAlign w:val="center"/>
          </w:tcPr>
          <w:p w14:paraId="09CB3066">
            <w:pPr>
              <w:keepNext w:val="0"/>
              <w:keepLines w:val="0"/>
              <w:widowControl/>
              <w:suppressLineNumbers w:val="0"/>
              <w:jc w:val="left"/>
              <w:textAlignment w:val="center"/>
              <w:rPr>
                <w:rFonts w:hint="default" w:ascii="Times New Roman" w:hAnsi="Times New Roman" w:eastAsia="宋体" w:cs="Times New Roman"/>
                <w:i w:val="0"/>
                <w:iCs w:val="0"/>
                <w:color w:val="000000"/>
                <w:sz w:val="20"/>
                <w:szCs w:val="20"/>
                <w:u w:val="none"/>
              </w:rPr>
            </w:pPr>
            <w:r>
              <w:rPr>
                <w:rFonts w:hint="default" w:ascii="Times New Roman" w:hAnsi="Times New Roman" w:eastAsia="宋体" w:cs="Times New Roman"/>
                <w:i w:val="0"/>
                <w:iCs w:val="0"/>
                <w:color w:val="000000"/>
                <w:kern w:val="0"/>
                <w:sz w:val="20"/>
                <w:szCs w:val="20"/>
                <w:u w:val="none"/>
                <w:bdr w:val="none" w:color="auto" w:sz="0" w:space="0"/>
                <w:lang w:val="en-US" w:eastAsia="zh-CN" w:bidi="ar"/>
              </w:rPr>
              <w:t>PC2(</w:t>
            </w:r>
            <w:r>
              <w:rPr>
                <w:rFonts w:hint="eastAsia" w:ascii="宋体" w:hAnsi="宋体" w:eastAsia="宋体" w:cs="宋体"/>
                <w:i w:val="0"/>
                <w:iCs w:val="0"/>
                <w:color w:val="000000"/>
                <w:kern w:val="0"/>
                <w:sz w:val="20"/>
                <w:szCs w:val="20"/>
                <w:u w:val="none"/>
                <w:bdr w:val="none" w:color="auto" w:sz="0" w:space="0"/>
                <w:lang w:val="en-US" w:eastAsia="zh-CN" w:bidi="ar"/>
              </w:rPr>
              <w:t>结论正确性</w:t>
            </w:r>
            <w:r>
              <w:rPr>
                <w:rFonts w:hint="default" w:ascii="Times New Roman" w:hAnsi="Times New Roman" w:eastAsia="宋体" w:cs="Times New Roman"/>
                <w:i w:val="0"/>
                <w:iCs w:val="0"/>
                <w:color w:val="000000"/>
                <w:kern w:val="0"/>
                <w:sz w:val="20"/>
                <w:szCs w:val="20"/>
                <w:u w:val="none"/>
                <w:bdr w:val="none" w:color="auto" w:sz="0" w:space="0"/>
                <w:lang w:val="en-US" w:eastAsia="zh-CN" w:bidi="ar"/>
              </w:rPr>
              <w:t>)</w:t>
            </w:r>
            <w:r>
              <w:rPr>
                <w:rFonts w:hint="eastAsia" w:ascii="宋体" w:hAnsi="宋体" w:eastAsia="宋体" w:cs="宋体"/>
                <w:i w:val="0"/>
                <w:iCs w:val="0"/>
                <w:color w:val="000000"/>
                <w:kern w:val="0"/>
                <w:sz w:val="20"/>
                <w:szCs w:val="20"/>
                <w:u w:val="none"/>
                <w:bdr w:val="none" w:color="auto" w:sz="0" w:space="0"/>
                <w:lang w:val="en-US" w:eastAsia="zh-CN" w:bidi="ar"/>
              </w:rPr>
              <w:t>：结论正确</w:t>
            </w:r>
            <w:r>
              <w:rPr>
                <w:rFonts w:hint="default" w:ascii="Times New Roman" w:hAnsi="Times New Roman" w:eastAsia="宋体" w:cs="Times New Roman"/>
                <w:i w:val="0"/>
                <w:iCs w:val="0"/>
                <w:color w:val="000000"/>
                <w:kern w:val="0"/>
                <w:sz w:val="20"/>
                <w:szCs w:val="20"/>
                <w:u w:val="none"/>
                <w:bdr w:val="none" w:color="auto" w:sz="0" w:space="0"/>
                <w:lang w:val="en-US" w:eastAsia="zh-CN" w:bidi="ar"/>
              </w:rPr>
              <w:t>(+)</w:t>
            </w:r>
            <w:r>
              <w:rPr>
                <w:rFonts w:hint="eastAsia" w:ascii="宋体" w:hAnsi="宋体" w:eastAsia="宋体" w:cs="宋体"/>
                <w:i w:val="0"/>
                <w:iCs w:val="0"/>
                <w:color w:val="000000"/>
                <w:kern w:val="0"/>
                <w:sz w:val="20"/>
                <w:szCs w:val="20"/>
                <w:u w:val="none"/>
                <w:bdr w:val="none" w:color="auto" w:sz="0" w:space="0"/>
                <w:lang w:val="en-US" w:eastAsia="zh-CN" w:bidi="ar"/>
              </w:rPr>
              <w:t>、结论</w:t>
            </w:r>
            <w:r>
              <w:rPr>
                <w:rFonts w:hint="default" w:ascii="Times New Roman" w:hAnsi="Times New Roman" w:eastAsia="宋体" w:cs="Times New Roman"/>
                <w:i w:val="0"/>
                <w:iCs w:val="0"/>
                <w:color w:val="000000"/>
                <w:kern w:val="0"/>
                <w:sz w:val="20"/>
                <w:szCs w:val="20"/>
                <w:u w:val="none"/>
                <w:bdr w:val="none" w:color="auto" w:sz="0" w:space="0"/>
                <w:lang w:val="en-US" w:eastAsia="zh-CN" w:bidi="ar"/>
              </w:rPr>
              <w:t>F1</w:t>
            </w:r>
            <w:r>
              <w:rPr>
                <w:rFonts w:hint="eastAsia" w:ascii="宋体" w:hAnsi="宋体" w:eastAsia="宋体" w:cs="宋体"/>
                <w:i w:val="0"/>
                <w:iCs w:val="0"/>
                <w:color w:val="000000"/>
                <w:kern w:val="0"/>
                <w:sz w:val="20"/>
                <w:szCs w:val="20"/>
                <w:u w:val="none"/>
                <w:bdr w:val="none" w:color="auto" w:sz="0" w:space="0"/>
                <w:lang w:val="en-US" w:eastAsia="zh-CN" w:bidi="ar"/>
              </w:rPr>
              <w:t>得分</w:t>
            </w:r>
            <w:r>
              <w:rPr>
                <w:rFonts w:hint="default" w:ascii="Times New Roman" w:hAnsi="Times New Roman" w:eastAsia="宋体" w:cs="Times New Roman"/>
                <w:i w:val="0"/>
                <w:iCs w:val="0"/>
                <w:color w:val="000000"/>
                <w:kern w:val="0"/>
                <w:sz w:val="20"/>
                <w:szCs w:val="20"/>
                <w:u w:val="none"/>
                <w:bdr w:val="none" w:color="auto" w:sz="0" w:space="0"/>
                <w:lang w:val="en-US" w:eastAsia="zh-CN" w:bidi="ar"/>
              </w:rPr>
              <w:t>(+)</w:t>
            </w:r>
          </w:p>
        </w:tc>
      </w:tr>
      <w:tr w14:paraId="2E376B1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0" w:hRule="atLeast"/>
          <w:jc w:val="center"/>
        </w:trPr>
        <w:tc>
          <w:tcPr>
            <w:tcW w:w="1136" w:type="dxa"/>
            <w:vMerge w:val="continue"/>
            <w:tcBorders>
              <w:top w:val="nil"/>
              <w:left w:val="nil"/>
              <w:bottom w:val="nil"/>
              <w:right w:val="nil"/>
            </w:tcBorders>
            <w:shd w:val="clear"/>
            <w:vAlign w:val="center"/>
          </w:tcPr>
          <w:p w14:paraId="046A1A81">
            <w:pPr>
              <w:jc w:val="center"/>
              <w:rPr>
                <w:rFonts w:hint="eastAsia" w:ascii="宋体" w:hAnsi="宋体" w:eastAsia="宋体" w:cs="宋体"/>
                <w:i w:val="0"/>
                <w:iCs w:val="0"/>
                <w:color w:val="000000"/>
                <w:sz w:val="20"/>
                <w:szCs w:val="20"/>
                <w:u w:val="none"/>
              </w:rPr>
            </w:pPr>
          </w:p>
        </w:tc>
        <w:tc>
          <w:tcPr>
            <w:tcW w:w="2436" w:type="dxa"/>
            <w:vMerge w:val="continue"/>
            <w:tcBorders>
              <w:top w:val="nil"/>
              <w:left w:val="nil"/>
              <w:bottom w:val="nil"/>
              <w:right w:val="nil"/>
            </w:tcBorders>
            <w:shd w:val="clear"/>
            <w:vAlign w:val="center"/>
          </w:tcPr>
          <w:p w14:paraId="40415EEE">
            <w:pPr>
              <w:jc w:val="center"/>
              <w:rPr>
                <w:rFonts w:hint="default" w:ascii="Times New Roman" w:hAnsi="Times New Roman" w:eastAsia="宋体" w:cs="Times New Roman"/>
                <w:i w:val="0"/>
                <w:iCs w:val="0"/>
                <w:color w:val="000000"/>
                <w:sz w:val="20"/>
                <w:szCs w:val="20"/>
                <w:u w:val="none"/>
              </w:rPr>
            </w:pPr>
          </w:p>
        </w:tc>
        <w:tc>
          <w:tcPr>
            <w:tcW w:w="1473" w:type="dxa"/>
            <w:vMerge w:val="continue"/>
            <w:tcBorders>
              <w:top w:val="nil"/>
              <w:left w:val="nil"/>
              <w:bottom w:val="nil"/>
              <w:right w:val="nil"/>
            </w:tcBorders>
            <w:shd w:val="clear"/>
            <w:vAlign w:val="center"/>
          </w:tcPr>
          <w:p w14:paraId="4B1A3F1F">
            <w:pPr>
              <w:jc w:val="center"/>
              <w:rPr>
                <w:rFonts w:hint="default" w:ascii="Times New Roman" w:hAnsi="Times New Roman" w:eastAsia="宋体" w:cs="Times New Roman"/>
                <w:i w:val="0"/>
                <w:iCs w:val="0"/>
                <w:color w:val="000000"/>
                <w:sz w:val="20"/>
                <w:szCs w:val="20"/>
                <w:u w:val="none"/>
              </w:rPr>
            </w:pPr>
          </w:p>
        </w:tc>
        <w:tc>
          <w:tcPr>
            <w:tcW w:w="4792" w:type="dxa"/>
            <w:tcBorders>
              <w:top w:val="nil"/>
              <w:left w:val="nil"/>
              <w:bottom w:val="nil"/>
              <w:right w:val="nil"/>
            </w:tcBorders>
            <w:shd w:val="clear"/>
            <w:vAlign w:val="center"/>
          </w:tcPr>
          <w:p w14:paraId="39E12563">
            <w:pPr>
              <w:keepNext w:val="0"/>
              <w:keepLines w:val="0"/>
              <w:widowControl/>
              <w:suppressLineNumbers w:val="0"/>
              <w:jc w:val="left"/>
              <w:textAlignment w:val="center"/>
              <w:rPr>
                <w:rFonts w:hint="default" w:ascii="Times New Roman" w:hAnsi="Times New Roman" w:eastAsia="宋体" w:cs="Times New Roman"/>
                <w:i w:val="0"/>
                <w:iCs w:val="0"/>
                <w:color w:val="000000"/>
                <w:sz w:val="20"/>
                <w:szCs w:val="20"/>
                <w:u w:val="none"/>
              </w:rPr>
            </w:pPr>
            <w:r>
              <w:rPr>
                <w:rFonts w:hint="default" w:ascii="Times New Roman" w:hAnsi="Times New Roman" w:eastAsia="宋体" w:cs="Times New Roman"/>
                <w:i w:val="0"/>
                <w:iCs w:val="0"/>
                <w:color w:val="000000"/>
                <w:kern w:val="0"/>
                <w:sz w:val="20"/>
                <w:szCs w:val="20"/>
                <w:u w:val="none"/>
                <w:bdr w:val="none" w:color="auto" w:sz="0" w:space="0"/>
                <w:lang w:val="en-US" w:eastAsia="zh-CN" w:bidi="ar"/>
              </w:rPr>
              <w:t>PC3(</w:t>
            </w:r>
            <w:r>
              <w:rPr>
                <w:rFonts w:hint="eastAsia" w:ascii="宋体" w:hAnsi="宋体" w:eastAsia="宋体" w:cs="宋体"/>
                <w:i w:val="0"/>
                <w:iCs w:val="0"/>
                <w:color w:val="000000"/>
                <w:kern w:val="0"/>
                <w:sz w:val="20"/>
                <w:szCs w:val="20"/>
                <w:u w:val="none"/>
                <w:bdr w:val="none" w:color="auto" w:sz="0" w:space="0"/>
                <w:lang w:val="en-US" w:eastAsia="zh-CN" w:bidi="ar"/>
              </w:rPr>
              <w:t>句式结构</w:t>
            </w:r>
            <w:r>
              <w:rPr>
                <w:rFonts w:hint="default" w:ascii="Times New Roman" w:hAnsi="Times New Roman" w:eastAsia="宋体" w:cs="Times New Roman"/>
                <w:i w:val="0"/>
                <w:iCs w:val="0"/>
                <w:color w:val="000000"/>
                <w:kern w:val="0"/>
                <w:sz w:val="20"/>
                <w:szCs w:val="20"/>
                <w:u w:val="none"/>
                <w:bdr w:val="none" w:color="auto" w:sz="0" w:space="0"/>
                <w:lang w:val="en-US" w:eastAsia="zh-CN" w:bidi="ar"/>
              </w:rPr>
              <w:t>)</w:t>
            </w:r>
            <w:r>
              <w:rPr>
                <w:rFonts w:hint="eastAsia" w:ascii="宋体" w:hAnsi="宋体" w:eastAsia="宋体" w:cs="宋体"/>
                <w:i w:val="0"/>
                <w:iCs w:val="0"/>
                <w:color w:val="000000"/>
                <w:kern w:val="0"/>
                <w:sz w:val="20"/>
                <w:szCs w:val="20"/>
                <w:u w:val="none"/>
                <w:bdr w:val="none" w:color="auto" w:sz="0" w:space="0"/>
                <w:lang w:val="en-US" w:eastAsia="zh-CN" w:bidi="ar"/>
              </w:rPr>
              <w:t>：平均句长</w:t>
            </w:r>
            <w:r>
              <w:rPr>
                <w:rFonts w:hint="default" w:ascii="Times New Roman" w:hAnsi="Times New Roman" w:eastAsia="宋体" w:cs="Times New Roman"/>
                <w:i w:val="0"/>
                <w:iCs w:val="0"/>
                <w:color w:val="000000"/>
                <w:kern w:val="0"/>
                <w:sz w:val="20"/>
                <w:szCs w:val="20"/>
                <w:u w:val="none"/>
                <w:bdr w:val="none" w:color="auto" w:sz="0" w:space="0"/>
                <w:lang w:val="en-US" w:eastAsia="zh-CN" w:bidi="ar"/>
              </w:rPr>
              <w:t>(+)</w:t>
            </w:r>
            <w:r>
              <w:rPr>
                <w:rFonts w:hint="eastAsia" w:ascii="宋体" w:hAnsi="宋体" w:eastAsia="宋体" w:cs="宋体"/>
                <w:i w:val="0"/>
                <w:iCs w:val="0"/>
                <w:color w:val="000000"/>
                <w:kern w:val="0"/>
                <w:sz w:val="20"/>
                <w:szCs w:val="20"/>
                <w:u w:val="none"/>
                <w:bdr w:val="none" w:color="auto" w:sz="0" w:space="0"/>
                <w:lang w:val="en-US" w:eastAsia="zh-CN" w:bidi="ar"/>
              </w:rPr>
              <w:t>、连接词密度</w:t>
            </w:r>
            <w:r>
              <w:rPr>
                <w:rFonts w:hint="default" w:ascii="Times New Roman" w:hAnsi="Times New Roman" w:eastAsia="宋体" w:cs="Times New Roman"/>
                <w:i w:val="0"/>
                <w:iCs w:val="0"/>
                <w:color w:val="000000"/>
                <w:kern w:val="0"/>
                <w:sz w:val="20"/>
                <w:szCs w:val="20"/>
                <w:u w:val="none"/>
                <w:bdr w:val="none" w:color="auto" w:sz="0" w:space="0"/>
                <w:lang w:val="en-US" w:eastAsia="zh-CN" w:bidi="ar"/>
              </w:rPr>
              <w:t>(-)</w:t>
            </w:r>
          </w:p>
        </w:tc>
      </w:tr>
      <w:tr w14:paraId="6094742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0" w:hRule="atLeast"/>
          <w:jc w:val="center"/>
        </w:trPr>
        <w:tc>
          <w:tcPr>
            <w:tcW w:w="1136" w:type="dxa"/>
            <w:vMerge w:val="restart"/>
            <w:tcBorders>
              <w:top w:val="nil"/>
              <w:left w:val="nil"/>
              <w:bottom w:val="nil"/>
              <w:right w:val="nil"/>
            </w:tcBorders>
            <w:shd w:val="clear"/>
            <w:vAlign w:val="center"/>
          </w:tcPr>
          <w:p w14:paraId="50C880D7">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bdr w:val="none" w:color="auto" w:sz="0" w:space="0"/>
                <w:lang w:val="en-US" w:eastAsia="zh-CN" w:bidi="ar"/>
              </w:rPr>
              <w:t>摘要</w:t>
            </w:r>
          </w:p>
        </w:tc>
        <w:tc>
          <w:tcPr>
            <w:tcW w:w="2436" w:type="dxa"/>
            <w:vMerge w:val="restart"/>
            <w:tcBorders>
              <w:top w:val="nil"/>
              <w:left w:val="nil"/>
              <w:bottom w:val="nil"/>
              <w:right w:val="nil"/>
            </w:tcBorders>
            <w:shd w:val="clear"/>
            <w:vAlign w:val="center"/>
          </w:tcPr>
          <w:p w14:paraId="0F23CE87">
            <w:pPr>
              <w:keepNext w:val="0"/>
              <w:keepLines w:val="0"/>
              <w:widowControl/>
              <w:suppressLineNumbers w:val="0"/>
              <w:jc w:val="center"/>
              <w:textAlignment w:val="center"/>
              <w:rPr>
                <w:rFonts w:hint="default" w:ascii="Times New Roman" w:hAnsi="Times New Roman" w:eastAsia="宋体" w:cs="Times New Roman"/>
                <w:i w:val="0"/>
                <w:iCs w:val="0"/>
                <w:color w:val="000000"/>
                <w:sz w:val="20"/>
                <w:szCs w:val="20"/>
                <w:u w:val="none"/>
              </w:rPr>
            </w:pPr>
            <w:r>
              <w:rPr>
                <w:rFonts w:hint="default" w:ascii="Times New Roman" w:hAnsi="Times New Roman" w:eastAsia="宋体" w:cs="Times New Roman"/>
                <w:i w:val="0"/>
                <w:iCs w:val="0"/>
                <w:color w:val="000000"/>
                <w:kern w:val="0"/>
                <w:sz w:val="20"/>
                <w:szCs w:val="20"/>
                <w:u w:val="none"/>
                <w:bdr w:val="none" w:color="auto" w:sz="0" w:space="0"/>
                <w:lang w:val="en-US" w:eastAsia="zh-CN" w:bidi="ar"/>
              </w:rPr>
              <w:t>PC1(57.5%)+PC2(20.4%)+PC3(8.5%)</w:t>
            </w:r>
          </w:p>
        </w:tc>
        <w:tc>
          <w:tcPr>
            <w:tcW w:w="1473" w:type="dxa"/>
            <w:vMerge w:val="restart"/>
            <w:tcBorders>
              <w:top w:val="nil"/>
              <w:left w:val="nil"/>
              <w:bottom w:val="nil"/>
              <w:right w:val="nil"/>
            </w:tcBorders>
            <w:shd w:val="clear"/>
            <w:vAlign w:val="center"/>
          </w:tcPr>
          <w:p w14:paraId="6B3D6C9F">
            <w:pPr>
              <w:keepNext w:val="0"/>
              <w:keepLines w:val="0"/>
              <w:widowControl/>
              <w:suppressLineNumbers w:val="0"/>
              <w:jc w:val="center"/>
              <w:textAlignment w:val="center"/>
              <w:rPr>
                <w:rFonts w:hint="default" w:ascii="Times New Roman" w:hAnsi="Times New Roman" w:eastAsia="宋体" w:cs="Times New Roman"/>
                <w:i w:val="0"/>
                <w:iCs w:val="0"/>
                <w:color w:val="000000"/>
                <w:sz w:val="20"/>
                <w:szCs w:val="20"/>
                <w:u w:val="none"/>
              </w:rPr>
            </w:pPr>
            <w:r>
              <w:rPr>
                <w:rFonts w:hint="default" w:ascii="Times New Roman" w:hAnsi="Times New Roman" w:eastAsia="宋体" w:cs="Times New Roman"/>
                <w:i w:val="0"/>
                <w:iCs w:val="0"/>
                <w:color w:val="000000"/>
                <w:kern w:val="0"/>
                <w:sz w:val="20"/>
                <w:szCs w:val="20"/>
                <w:u w:val="none"/>
                <w:bdr w:val="none" w:color="auto" w:sz="0" w:space="0"/>
                <w:lang w:val="en-US" w:eastAsia="zh-CN" w:bidi="ar"/>
              </w:rPr>
              <w:t>86.40%</w:t>
            </w:r>
          </w:p>
        </w:tc>
        <w:tc>
          <w:tcPr>
            <w:tcW w:w="4792" w:type="dxa"/>
            <w:tcBorders>
              <w:top w:val="nil"/>
              <w:left w:val="nil"/>
              <w:bottom w:val="nil"/>
              <w:right w:val="nil"/>
            </w:tcBorders>
            <w:shd w:val="clear"/>
            <w:vAlign w:val="center"/>
          </w:tcPr>
          <w:p w14:paraId="62A9A6C6">
            <w:pPr>
              <w:keepNext w:val="0"/>
              <w:keepLines w:val="0"/>
              <w:widowControl/>
              <w:suppressLineNumbers w:val="0"/>
              <w:jc w:val="left"/>
              <w:textAlignment w:val="center"/>
              <w:rPr>
                <w:rFonts w:hint="default" w:ascii="Times New Roman" w:hAnsi="Times New Roman" w:eastAsia="宋体" w:cs="Times New Roman"/>
                <w:i w:val="0"/>
                <w:iCs w:val="0"/>
                <w:color w:val="000000"/>
                <w:sz w:val="20"/>
                <w:szCs w:val="20"/>
                <w:u w:val="none"/>
              </w:rPr>
            </w:pPr>
            <w:r>
              <w:rPr>
                <w:rFonts w:hint="default" w:ascii="Times New Roman" w:hAnsi="Times New Roman" w:eastAsia="宋体" w:cs="Times New Roman"/>
                <w:i w:val="0"/>
                <w:iCs w:val="0"/>
                <w:color w:val="000000"/>
                <w:kern w:val="0"/>
                <w:sz w:val="20"/>
                <w:szCs w:val="20"/>
                <w:u w:val="none"/>
                <w:bdr w:val="none" w:color="auto" w:sz="0" w:space="0"/>
                <w:lang w:val="en-US" w:eastAsia="zh-CN" w:bidi="ar"/>
              </w:rPr>
              <w:t>PC1(</w:t>
            </w:r>
            <w:r>
              <w:rPr>
                <w:rFonts w:hint="eastAsia" w:ascii="宋体" w:hAnsi="宋体" w:eastAsia="宋体" w:cs="宋体"/>
                <w:i w:val="0"/>
                <w:iCs w:val="0"/>
                <w:color w:val="000000"/>
                <w:kern w:val="0"/>
                <w:sz w:val="20"/>
                <w:szCs w:val="20"/>
                <w:u w:val="none"/>
                <w:bdr w:val="none" w:color="auto" w:sz="0" w:space="0"/>
                <w:lang w:val="en-US" w:eastAsia="zh-CN" w:bidi="ar"/>
              </w:rPr>
              <w:t>内容重合度</w:t>
            </w:r>
            <w:r>
              <w:rPr>
                <w:rFonts w:hint="default" w:ascii="Times New Roman" w:hAnsi="Times New Roman" w:eastAsia="宋体" w:cs="Times New Roman"/>
                <w:i w:val="0"/>
                <w:iCs w:val="0"/>
                <w:color w:val="000000"/>
                <w:kern w:val="0"/>
                <w:sz w:val="20"/>
                <w:szCs w:val="20"/>
                <w:u w:val="none"/>
                <w:bdr w:val="none" w:color="auto" w:sz="0" w:space="0"/>
                <w:lang w:val="en-US" w:eastAsia="zh-CN" w:bidi="ar"/>
              </w:rPr>
              <w:t>)</w:t>
            </w:r>
            <w:r>
              <w:rPr>
                <w:rFonts w:hint="eastAsia" w:ascii="宋体" w:hAnsi="宋体" w:eastAsia="宋体" w:cs="宋体"/>
                <w:i w:val="0"/>
                <w:iCs w:val="0"/>
                <w:color w:val="000000"/>
                <w:kern w:val="0"/>
                <w:sz w:val="20"/>
                <w:szCs w:val="20"/>
                <w:u w:val="none"/>
                <w:bdr w:val="none" w:color="auto" w:sz="0" w:space="0"/>
                <w:lang w:val="en-US" w:eastAsia="zh-CN" w:bidi="ar"/>
              </w:rPr>
              <w:t>：</w:t>
            </w:r>
            <w:r>
              <w:rPr>
                <w:rFonts w:hint="default" w:ascii="Times New Roman" w:hAnsi="Times New Roman" w:eastAsia="宋体" w:cs="Times New Roman"/>
                <w:i w:val="0"/>
                <w:iCs w:val="0"/>
                <w:color w:val="000000"/>
                <w:kern w:val="0"/>
                <w:sz w:val="20"/>
                <w:szCs w:val="20"/>
                <w:u w:val="none"/>
                <w:bdr w:val="none" w:color="auto" w:sz="0" w:space="0"/>
                <w:lang w:val="en-US" w:eastAsia="zh-CN" w:bidi="ar"/>
              </w:rPr>
              <w:t>ROUGE-L F1(+)</w:t>
            </w:r>
            <w:r>
              <w:rPr>
                <w:rFonts w:hint="eastAsia" w:ascii="宋体" w:hAnsi="宋体" w:eastAsia="宋体" w:cs="宋体"/>
                <w:i w:val="0"/>
                <w:iCs w:val="0"/>
                <w:color w:val="000000"/>
                <w:kern w:val="0"/>
                <w:sz w:val="20"/>
                <w:szCs w:val="20"/>
                <w:u w:val="none"/>
                <w:bdr w:val="none" w:color="auto" w:sz="0" w:space="0"/>
                <w:lang w:val="en-US" w:eastAsia="zh-CN" w:bidi="ar"/>
              </w:rPr>
              <w:t>、</w:t>
            </w:r>
            <w:r>
              <w:rPr>
                <w:rFonts w:hint="default" w:ascii="Times New Roman" w:hAnsi="Times New Roman" w:eastAsia="宋体" w:cs="Times New Roman"/>
                <w:i w:val="0"/>
                <w:iCs w:val="0"/>
                <w:color w:val="000000"/>
                <w:kern w:val="0"/>
                <w:sz w:val="20"/>
                <w:szCs w:val="20"/>
                <w:u w:val="none"/>
                <w:bdr w:val="none" w:color="auto" w:sz="0" w:space="0"/>
                <w:lang w:val="en-US" w:eastAsia="zh-CN" w:bidi="ar"/>
              </w:rPr>
              <w:t>ROUGE-1 F1(+)</w:t>
            </w:r>
          </w:p>
        </w:tc>
      </w:tr>
      <w:tr w14:paraId="2665880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0" w:hRule="atLeast"/>
          <w:jc w:val="center"/>
        </w:trPr>
        <w:tc>
          <w:tcPr>
            <w:tcW w:w="1136" w:type="dxa"/>
            <w:vMerge w:val="continue"/>
            <w:tcBorders>
              <w:top w:val="nil"/>
              <w:left w:val="nil"/>
              <w:bottom w:val="nil"/>
              <w:right w:val="nil"/>
            </w:tcBorders>
            <w:shd w:val="clear"/>
            <w:vAlign w:val="center"/>
          </w:tcPr>
          <w:p w14:paraId="6913F956">
            <w:pPr>
              <w:jc w:val="center"/>
              <w:rPr>
                <w:rFonts w:hint="eastAsia" w:ascii="宋体" w:hAnsi="宋体" w:eastAsia="宋体" w:cs="宋体"/>
                <w:i w:val="0"/>
                <w:iCs w:val="0"/>
                <w:color w:val="000000"/>
                <w:sz w:val="20"/>
                <w:szCs w:val="20"/>
                <w:u w:val="none"/>
              </w:rPr>
            </w:pPr>
          </w:p>
        </w:tc>
        <w:tc>
          <w:tcPr>
            <w:tcW w:w="2436" w:type="dxa"/>
            <w:vMerge w:val="continue"/>
            <w:tcBorders>
              <w:top w:val="nil"/>
              <w:left w:val="nil"/>
              <w:bottom w:val="nil"/>
              <w:right w:val="nil"/>
            </w:tcBorders>
            <w:shd w:val="clear"/>
            <w:vAlign w:val="center"/>
          </w:tcPr>
          <w:p w14:paraId="0AC88ADF">
            <w:pPr>
              <w:jc w:val="center"/>
              <w:rPr>
                <w:rFonts w:hint="default" w:ascii="Times New Roman" w:hAnsi="Times New Roman" w:eastAsia="宋体" w:cs="Times New Roman"/>
                <w:i w:val="0"/>
                <w:iCs w:val="0"/>
                <w:color w:val="000000"/>
                <w:sz w:val="20"/>
                <w:szCs w:val="20"/>
                <w:u w:val="none"/>
              </w:rPr>
            </w:pPr>
          </w:p>
        </w:tc>
        <w:tc>
          <w:tcPr>
            <w:tcW w:w="1473" w:type="dxa"/>
            <w:vMerge w:val="continue"/>
            <w:tcBorders>
              <w:top w:val="nil"/>
              <w:left w:val="nil"/>
              <w:bottom w:val="nil"/>
              <w:right w:val="nil"/>
            </w:tcBorders>
            <w:shd w:val="clear"/>
            <w:vAlign w:val="center"/>
          </w:tcPr>
          <w:p w14:paraId="1801C10A">
            <w:pPr>
              <w:jc w:val="center"/>
              <w:rPr>
                <w:rFonts w:hint="default" w:ascii="Times New Roman" w:hAnsi="Times New Roman" w:eastAsia="宋体" w:cs="Times New Roman"/>
                <w:i w:val="0"/>
                <w:iCs w:val="0"/>
                <w:color w:val="000000"/>
                <w:sz w:val="20"/>
                <w:szCs w:val="20"/>
                <w:u w:val="none"/>
              </w:rPr>
            </w:pPr>
          </w:p>
        </w:tc>
        <w:tc>
          <w:tcPr>
            <w:tcW w:w="4792" w:type="dxa"/>
            <w:tcBorders>
              <w:top w:val="nil"/>
              <w:left w:val="nil"/>
              <w:bottom w:val="nil"/>
              <w:right w:val="nil"/>
            </w:tcBorders>
            <w:shd w:val="clear"/>
            <w:vAlign w:val="center"/>
          </w:tcPr>
          <w:p w14:paraId="50230F9C">
            <w:pPr>
              <w:keepNext w:val="0"/>
              <w:keepLines w:val="0"/>
              <w:widowControl/>
              <w:suppressLineNumbers w:val="0"/>
              <w:jc w:val="left"/>
              <w:textAlignment w:val="center"/>
              <w:rPr>
                <w:rFonts w:hint="default" w:ascii="Times New Roman" w:hAnsi="Times New Roman" w:eastAsia="宋体" w:cs="Times New Roman"/>
                <w:i w:val="0"/>
                <w:iCs w:val="0"/>
                <w:color w:val="000000"/>
                <w:sz w:val="20"/>
                <w:szCs w:val="20"/>
                <w:u w:val="none"/>
              </w:rPr>
            </w:pPr>
            <w:r>
              <w:rPr>
                <w:rFonts w:hint="default" w:ascii="Times New Roman" w:hAnsi="Times New Roman" w:eastAsia="宋体" w:cs="Times New Roman"/>
                <w:i w:val="0"/>
                <w:iCs w:val="0"/>
                <w:color w:val="000000"/>
                <w:kern w:val="0"/>
                <w:sz w:val="20"/>
                <w:szCs w:val="20"/>
                <w:u w:val="none"/>
                <w:bdr w:val="none" w:color="auto" w:sz="0" w:space="0"/>
                <w:lang w:val="en-US" w:eastAsia="zh-CN" w:bidi="ar"/>
              </w:rPr>
              <w:t>PC2(</w:t>
            </w:r>
            <w:r>
              <w:rPr>
                <w:rFonts w:hint="eastAsia" w:ascii="宋体" w:hAnsi="宋体" w:eastAsia="宋体" w:cs="宋体"/>
                <w:i w:val="0"/>
                <w:iCs w:val="0"/>
                <w:color w:val="000000"/>
                <w:kern w:val="0"/>
                <w:sz w:val="20"/>
                <w:szCs w:val="20"/>
                <w:u w:val="none"/>
                <w:bdr w:val="none" w:color="auto" w:sz="0" w:space="0"/>
                <w:lang w:val="en-US" w:eastAsia="zh-CN" w:bidi="ar"/>
              </w:rPr>
              <w:t>语义相似度</w:t>
            </w:r>
            <w:r>
              <w:rPr>
                <w:rFonts w:hint="default" w:ascii="Times New Roman" w:hAnsi="Times New Roman" w:eastAsia="宋体" w:cs="Times New Roman"/>
                <w:i w:val="0"/>
                <w:iCs w:val="0"/>
                <w:color w:val="000000"/>
                <w:kern w:val="0"/>
                <w:sz w:val="20"/>
                <w:szCs w:val="20"/>
                <w:u w:val="none"/>
                <w:bdr w:val="none" w:color="auto" w:sz="0" w:space="0"/>
                <w:lang w:val="en-US" w:eastAsia="zh-CN" w:bidi="ar"/>
              </w:rPr>
              <w:t>)</w:t>
            </w:r>
            <w:r>
              <w:rPr>
                <w:rFonts w:hint="eastAsia" w:ascii="宋体" w:hAnsi="宋体" w:eastAsia="宋体" w:cs="宋体"/>
                <w:i w:val="0"/>
                <w:iCs w:val="0"/>
                <w:color w:val="000000"/>
                <w:kern w:val="0"/>
                <w:sz w:val="20"/>
                <w:szCs w:val="20"/>
                <w:u w:val="none"/>
                <w:bdr w:val="none" w:color="auto" w:sz="0" w:space="0"/>
                <w:lang w:val="en-US" w:eastAsia="zh-CN" w:bidi="ar"/>
              </w:rPr>
              <w:t>：</w:t>
            </w:r>
            <w:r>
              <w:rPr>
                <w:rFonts w:hint="default" w:ascii="Times New Roman" w:hAnsi="Times New Roman" w:eastAsia="宋体" w:cs="Times New Roman"/>
                <w:i w:val="0"/>
                <w:iCs w:val="0"/>
                <w:color w:val="000000"/>
                <w:kern w:val="0"/>
                <w:sz w:val="20"/>
                <w:szCs w:val="20"/>
                <w:u w:val="none"/>
                <w:bdr w:val="none" w:color="auto" w:sz="0" w:space="0"/>
                <w:lang w:val="en-US" w:eastAsia="zh-CN" w:bidi="ar"/>
              </w:rPr>
              <w:t>BERTScore F1(+)</w:t>
            </w:r>
          </w:p>
        </w:tc>
      </w:tr>
      <w:tr w14:paraId="109231B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0" w:hRule="atLeast"/>
          <w:jc w:val="center"/>
        </w:trPr>
        <w:tc>
          <w:tcPr>
            <w:tcW w:w="1136" w:type="dxa"/>
            <w:vMerge w:val="continue"/>
            <w:tcBorders>
              <w:top w:val="nil"/>
              <w:left w:val="nil"/>
              <w:bottom w:val="nil"/>
              <w:right w:val="nil"/>
            </w:tcBorders>
            <w:shd w:val="clear"/>
            <w:vAlign w:val="center"/>
          </w:tcPr>
          <w:p w14:paraId="7B6BF38D">
            <w:pPr>
              <w:jc w:val="center"/>
              <w:rPr>
                <w:rFonts w:hint="eastAsia" w:ascii="宋体" w:hAnsi="宋体" w:eastAsia="宋体" w:cs="宋体"/>
                <w:i w:val="0"/>
                <w:iCs w:val="0"/>
                <w:color w:val="000000"/>
                <w:sz w:val="20"/>
                <w:szCs w:val="20"/>
                <w:u w:val="none"/>
              </w:rPr>
            </w:pPr>
          </w:p>
        </w:tc>
        <w:tc>
          <w:tcPr>
            <w:tcW w:w="2436" w:type="dxa"/>
            <w:vMerge w:val="continue"/>
            <w:tcBorders>
              <w:top w:val="nil"/>
              <w:left w:val="nil"/>
              <w:bottom w:val="nil"/>
              <w:right w:val="nil"/>
            </w:tcBorders>
            <w:shd w:val="clear"/>
            <w:vAlign w:val="center"/>
          </w:tcPr>
          <w:p w14:paraId="35E36AAF">
            <w:pPr>
              <w:jc w:val="center"/>
              <w:rPr>
                <w:rFonts w:hint="default" w:ascii="Times New Roman" w:hAnsi="Times New Roman" w:eastAsia="宋体" w:cs="Times New Roman"/>
                <w:i w:val="0"/>
                <w:iCs w:val="0"/>
                <w:color w:val="000000"/>
                <w:sz w:val="20"/>
                <w:szCs w:val="20"/>
                <w:u w:val="none"/>
              </w:rPr>
            </w:pPr>
          </w:p>
        </w:tc>
        <w:tc>
          <w:tcPr>
            <w:tcW w:w="1473" w:type="dxa"/>
            <w:vMerge w:val="continue"/>
            <w:tcBorders>
              <w:top w:val="nil"/>
              <w:left w:val="nil"/>
              <w:bottom w:val="nil"/>
              <w:right w:val="nil"/>
            </w:tcBorders>
            <w:shd w:val="clear"/>
            <w:vAlign w:val="center"/>
          </w:tcPr>
          <w:p w14:paraId="55437B6B">
            <w:pPr>
              <w:jc w:val="center"/>
              <w:rPr>
                <w:rFonts w:hint="default" w:ascii="Times New Roman" w:hAnsi="Times New Roman" w:eastAsia="宋体" w:cs="Times New Roman"/>
                <w:i w:val="0"/>
                <w:iCs w:val="0"/>
                <w:color w:val="000000"/>
                <w:sz w:val="20"/>
                <w:szCs w:val="20"/>
                <w:u w:val="none"/>
              </w:rPr>
            </w:pPr>
          </w:p>
        </w:tc>
        <w:tc>
          <w:tcPr>
            <w:tcW w:w="4792" w:type="dxa"/>
            <w:tcBorders>
              <w:top w:val="nil"/>
              <w:left w:val="nil"/>
              <w:bottom w:val="nil"/>
              <w:right w:val="nil"/>
            </w:tcBorders>
            <w:shd w:val="clear"/>
            <w:vAlign w:val="center"/>
          </w:tcPr>
          <w:p w14:paraId="05DC5388">
            <w:pPr>
              <w:keepNext w:val="0"/>
              <w:keepLines w:val="0"/>
              <w:widowControl/>
              <w:suppressLineNumbers w:val="0"/>
              <w:jc w:val="left"/>
              <w:textAlignment w:val="center"/>
              <w:rPr>
                <w:rFonts w:hint="default" w:ascii="Times New Roman" w:hAnsi="Times New Roman" w:eastAsia="宋体" w:cs="Times New Roman"/>
                <w:i w:val="0"/>
                <w:iCs w:val="0"/>
                <w:color w:val="000000"/>
                <w:sz w:val="20"/>
                <w:szCs w:val="20"/>
                <w:u w:val="none"/>
              </w:rPr>
            </w:pPr>
            <w:r>
              <w:rPr>
                <w:rFonts w:hint="default" w:ascii="Times New Roman" w:hAnsi="Times New Roman" w:eastAsia="宋体" w:cs="Times New Roman"/>
                <w:i w:val="0"/>
                <w:iCs w:val="0"/>
                <w:color w:val="000000"/>
                <w:kern w:val="0"/>
                <w:sz w:val="20"/>
                <w:szCs w:val="20"/>
                <w:u w:val="none"/>
                <w:bdr w:val="none" w:color="auto" w:sz="0" w:space="0"/>
                <w:lang w:val="en-US" w:eastAsia="zh-CN" w:bidi="ar"/>
              </w:rPr>
              <w:t>PC3(</w:t>
            </w:r>
            <w:r>
              <w:rPr>
                <w:rFonts w:hint="eastAsia" w:ascii="宋体" w:hAnsi="宋体" w:eastAsia="宋体" w:cs="宋体"/>
                <w:i w:val="0"/>
                <w:iCs w:val="0"/>
                <w:color w:val="000000"/>
                <w:kern w:val="0"/>
                <w:sz w:val="20"/>
                <w:szCs w:val="20"/>
                <w:u w:val="none"/>
                <w:bdr w:val="none" w:color="auto" w:sz="0" w:space="0"/>
                <w:lang w:val="en-US" w:eastAsia="zh-CN" w:bidi="ar"/>
              </w:rPr>
              <w:t>合规性与压缩</w:t>
            </w:r>
            <w:r>
              <w:rPr>
                <w:rFonts w:hint="default" w:ascii="Times New Roman" w:hAnsi="Times New Roman" w:eastAsia="宋体" w:cs="Times New Roman"/>
                <w:i w:val="0"/>
                <w:iCs w:val="0"/>
                <w:color w:val="000000"/>
                <w:kern w:val="0"/>
                <w:sz w:val="20"/>
                <w:szCs w:val="20"/>
                <w:u w:val="none"/>
                <w:bdr w:val="none" w:color="auto" w:sz="0" w:space="0"/>
                <w:lang w:val="en-US" w:eastAsia="zh-CN" w:bidi="ar"/>
              </w:rPr>
              <w:t>)</w:t>
            </w:r>
            <w:r>
              <w:rPr>
                <w:rFonts w:hint="eastAsia" w:ascii="宋体" w:hAnsi="宋体" w:eastAsia="宋体" w:cs="宋体"/>
                <w:i w:val="0"/>
                <w:iCs w:val="0"/>
                <w:color w:val="000000"/>
                <w:kern w:val="0"/>
                <w:sz w:val="20"/>
                <w:szCs w:val="20"/>
                <w:u w:val="none"/>
                <w:bdr w:val="none" w:color="auto" w:sz="0" w:space="0"/>
                <w:lang w:val="en-US" w:eastAsia="zh-CN" w:bidi="ar"/>
              </w:rPr>
              <w:t>：合规性得分</w:t>
            </w:r>
            <w:r>
              <w:rPr>
                <w:rFonts w:hint="default" w:ascii="Times New Roman" w:hAnsi="Times New Roman" w:eastAsia="宋体" w:cs="Times New Roman"/>
                <w:i w:val="0"/>
                <w:iCs w:val="0"/>
                <w:color w:val="000000"/>
                <w:kern w:val="0"/>
                <w:sz w:val="20"/>
                <w:szCs w:val="20"/>
                <w:u w:val="none"/>
                <w:bdr w:val="none" w:color="auto" w:sz="0" w:space="0"/>
                <w:lang w:val="en-US" w:eastAsia="zh-CN" w:bidi="ar"/>
              </w:rPr>
              <w:t>(+)</w:t>
            </w:r>
            <w:r>
              <w:rPr>
                <w:rFonts w:hint="eastAsia" w:ascii="宋体" w:hAnsi="宋体" w:eastAsia="宋体" w:cs="宋体"/>
                <w:i w:val="0"/>
                <w:iCs w:val="0"/>
                <w:color w:val="000000"/>
                <w:kern w:val="0"/>
                <w:sz w:val="20"/>
                <w:szCs w:val="20"/>
                <w:u w:val="none"/>
                <w:bdr w:val="none" w:color="auto" w:sz="0" w:space="0"/>
                <w:lang w:val="en-US" w:eastAsia="zh-CN" w:bidi="ar"/>
              </w:rPr>
              <w:t>、压缩比</w:t>
            </w:r>
            <w:r>
              <w:rPr>
                <w:rFonts w:hint="default" w:ascii="Times New Roman" w:hAnsi="Times New Roman" w:eastAsia="宋体" w:cs="Times New Roman"/>
                <w:i w:val="0"/>
                <w:iCs w:val="0"/>
                <w:color w:val="000000"/>
                <w:kern w:val="0"/>
                <w:sz w:val="20"/>
                <w:szCs w:val="20"/>
                <w:u w:val="none"/>
                <w:bdr w:val="none" w:color="auto" w:sz="0" w:space="0"/>
                <w:lang w:val="en-US" w:eastAsia="zh-CN" w:bidi="ar"/>
              </w:rPr>
              <w:t>(-)</w:t>
            </w:r>
          </w:p>
        </w:tc>
      </w:tr>
      <w:tr w14:paraId="69A0286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0" w:hRule="atLeast"/>
          <w:jc w:val="center"/>
        </w:trPr>
        <w:tc>
          <w:tcPr>
            <w:tcW w:w="1136" w:type="dxa"/>
            <w:tcBorders>
              <w:top w:val="nil"/>
              <w:left w:val="nil"/>
              <w:bottom w:val="single" w:color="000000" w:sz="12" w:space="0"/>
              <w:right w:val="nil"/>
            </w:tcBorders>
            <w:shd w:val="clear"/>
            <w:vAlign w:val="center"/>
          </w:tcPr>
          <w:p w14:paraId="271C3520">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bdr w:val="none" w:color="auto" w:sz="0" w:space="0"/>
                <w:lang w:val="en-US" w:eastAsia="zh-CN" w:bidi="ar"/>
              </w:rPr>
              <w:t>翻译</w:t>
            </w:r>
          </w:p>
        </w:tc>
        <w:tc>
          <w:tcPr>
            <w:tcW w:w="2436" w:type="dxa"/>
            <w:tcBorders>
              <w:top w:val="nil"/>
              <w:left w:val="nil"/>
              <w:bottom w:val="single" w:color="000000" w:sz="12" w:space="0"/>
              <w:right w:val="nil"/>
            </w:tcBorders>
            <w:shd w:val="clear"/>
            <w:vAlign w:val="center"/>
          </w:tcPr>
          <w:p w14:paraId="7BA5CB2C">
            <w:pPr>
              <w:keepNext w:val="0"/>
              <w:keepLines w:val="0"/>
              <w:widowControl/>
              <w:suppressLineNumbers w:val="0"/>
              <w:jc w:val="center"/>
              <w:textAlignment w:val="center"/>
              <w:rPr>
                <w:rFonts w:hint="default" w:ascii="Times New Roman" w:hAnsi="Times New Roman" w:eastAsia="宋体" w:cs="Times New Roman"/>
                <w:i w:val="0"/>
                <w:iCs w:val="0"/>
                <w:color w:val="000000"/>
                <w:sz w:val="20"/>
                <w:szCs w:val="20"/>
                <w:u w:val="none"/>
              </w:rPr>
            </w:pPr>
            <w:r>
              <w:rPr>
                <w:rFonts w:hint="default" w:ascii="Times New Roman" w:hAnsi="Times New Roman" w:eastAsia="宋体" w:cs="Times New Roman"/>
                <w:i w:val="0"/>
                <w:iCs w:val="0"/>
                <w:color w:val="000000"/>
                <w:kern w:val="0"/>
                <w:sz w:val="20"/>
                <w:szCs w:val="20"/>
                <w:u w:val="none"/>
                <w:bdr w:val="none" w:color="auto" w:sz="0" w:space="0"/>
                <w:lang w:val="en-US" w:eastAsia="zh-CN" w:bidi="ar"/>
              </w:rPr>
              <w:t>PC1(86.6%)</w:t>
            </w:r>
          </w:p>
        </w:tc>
        <w:tc>
          <w:tcPr>
            <w:tcW w:w="1473" w:type="dxa"/>
            <w:tcBorders>
              <w:top w:val="nil"/>
              <w:left w:val="nil"/>
              <w:bottom w:val="single" w:color="000000" w:sz="12" w:space="0"/>
              <w:right w:val="nil"/>
            </w:tcBorders>
            <w:shd w:val="clear"/>
            <w:vAlign w:val="center"/>
          </w:tcPr>
          <w:p w14:paraId="5A53BE66">
            <w:pPr>
              <w:keepNext w:val="0"/>
              <w:keepLines w:val="0"/>
              <w:widowControl/>
              <w:suppressLineNumbers w:val="0"/>
              <w:jc w:val="center"/>
              <w:textAlignment w:val="center"/>
              <w:rPr>
                <w:rFonts w:hint="default" w:ascii="Times New Roman" w:hAnsi="Times New Roman" w:eastAsia="宋体" w:cs="Times New Roman"/>
                <w:i w:val="0"/>
                <w:iCs w:val="0"/>
                <w:color w:val="000000"/>
                <w:sz w:val="20"/>
                <w:szCs w:val="20"/>
                <w:u w:val="none"/>
              </w:rPr>
            </w:pPr>
            <w:r>
              <w:rPr>
                <w:rFonts w:hint="default" w:ascii="Times New Roman" w:hAnsi="Times New Roman" w:eastAsia="宋体" w:cs="Times New Roman"/>
                <w:i w:val="0"/>
                <w:iCs w:val="0"/>
                <w:color w:val="000000"/>
                <w:kern w:val="0"/>
                <w:sz w:val="20"/>
                <w:szCs w:val="20"/>
                <w:u w:val="none"/>
                <w:bdr w:val="none" w:color="auto" w:sz="0" w:space="0"/>
                <w:lang w:val="en-US" w:eastAsia="zh-CN" w:bidi="ar"/>
              </w:rPr>
              <w:t>86.60%</w:t>
            </w:r>
          </w:p>
        </w:tc>
        <w:tc>
          <w:tcPr>
            <w:tcW w:w="4792" w:type="dxa"/>
            <w:tcBorders>
              <w:top w:val="nil"/>
              <w:left w:val="nil"/>
              <w:bottom w:val="single" w:color="000000" w:sz="12" w:space="0"/>
              <w:right w:val="nil"/>
            </w:tcBorders>
            <w:shd w:val="clear"/>
            <w:vAlign w:val="center"/>
          </w:tcPr>
          <w:p w14:paraId="6A5B7913">
            <w:pPr>
              <w:keepNext w:val="0"/>
              <w:keepLines w:val="0"/>
              <w:widowControl/>
              <w:suppressLineNumbers w:val="0"/>
              <w:jc w:val="left"/>
              <w:textAlignment w:val="center"/>
              <w:rPr>
                <w:rFonts w:hint="default" w:ascii="Times New Roman" w:hAnsi="Times New Roman" w:eastAsia="宋体" w:cs="Times New Roman"/>
                <w:i w:val="0"/>
                <w:iCs w:val="0"/>
                <w:color w:val="000000"/>
                <w:sz w:val="20"/>
                <w:szCs w:val="20"/>
                <w:u w:val="none"/>
              </w:rPr>
            </w:pPr>
            <w:r>
              <w:rPr>
                <w:rFonts w:hint="default" w:ascii="Times New Roman" w:hAnsi="Times New Roman" w:eastAsia="宋体" w:cs="Times New Roman"/>
                <w:i w:val="0"/>
                <w:iCs w:val="0"/>
                <w:color w:val="000000"/>
                <w:kern w:val="0"/>
                <w:sz w:val="20"/>
                <w:szCs w:val="20"/>
                <w:u w:val="none"/>
                <w:bdr w:val="none" w:color="auto" w:sz="0" w:space="0"/>
                <w:lang w:val="en-US" w:eastAsia="zh-CN" w:bidi="ar"/>
              </w:rPr>
              <w:t>PC1(</w:t>
            </w:r>
            <w:r>
              <w:rPr>
                <w:rFonts w:hint="eastAsia" w:ascii="宋体" w:hAnsi="宋体" w:eastAsia="宋体" w:cs="宋体"/>
                <w:i w:val="0"/>
                <w:iCs w:val="0"/>
                <w:color w:val="000000"/>
                <w:kern w:val="0"/>
                <w:sz w:val="20"/>
                <w:szCs w:val="20"/>
                <w:u w:val="none"/>
                <w:bdr w:val="none" w:color="auto" w:sz="0" w:space="0"/>
                <w:lang w:val="en-US" w:eastAsia="zh-CN" w:bidi="ar"/>
              </w:rPr>
              <w:t>翻译准确性</w:t>
            </w:r>
            <w:r>
              <w:rPr>
                <w:rFonts w:hint="default" w:ascii="Times New Roman" w:hAnsi="Times New Roman" w:eastAsia="宋体" w:cs="Times New Roman"/>
                <w:i w:val="0"/>
                <w:iCs w:val="0"/>
                <w:color w:val="000000"/>
                <w:kern w:val="0"/>
                <w:sz w:val="20"/>
                <w:szCs w:val="20"/>
                <w:u w:val="none"/>
                <w:bdr w:val="none" w:color="auto" w:sz="0" w:space="0"/>
                <w:lang w:val="en-US" w:eastAsia="zh-CN" w:bidi="ar"/>
              </w:rPr>
              <w:t>)</w:t>
            </w:r>
            <w:r>
              <w:rPr>
                <w:rFonts w:hint="eastAsia" w:ascii="宋体" w:hAnsi="宋体" w:eastAsia="宋体" w:cs="宋体"/>
                <w:i w:val="0"/>
                <w:iCs w:val="0"/>
                <w:color w:val="000000"/>
                <w:kern w:val="0"/>
                <w:sz w:val="20"/>
                <w:szCs w:val="20"/>
                <w:u w:val="none"/>
                <w:bdr w:val="none" w:color="auto" w:sz="0" w:space="0"/>
                <w:lang w:val="en-US" w:eastAsia="zh-CN" w:bidi="ar"/>
              </w:rPr>
              <w:t>：</w:t>
            </w:r>
            <w:r>
              <w:rPr>
                <w:rFonts w:hint="default" w:ascii="Times New Roman" w:hAnsi="Times New Roman" w:eastAsia="宋体" w:cs="Times New Roman"/>
                <w:i w:val="0"/>
                <w:iCs w:val="0"/>
                <w:color w:val="000000"/>
                <w:kern w:val="0"/>
                <w:sz w:val="20"/>
                <w:szCs w:val="20"/>
                <w:u w:val="none"/>
                <w:bdr w:val="none" w:color="auto" w:sz="0" w:space="0"/>
                <w:lang w:val="en-US" w:eastAsia="zh-CN" w:bidi="ar"/>
              </w:rPr>
              <w:t>BLEU-4(+)</w:t>
            </w:r>
            <w:r>
              <w:rPr>
                <w:rFonts w:hint="eastAsia" w:ascii="宋体" w:hAnsi="宋体" w:eastAsia="宋体" w:cs="宋体"/>
                <w:i w:val="0"/>
                <w:iCs w:val="0"/>
                <w:color w:val="000000"/>
                <w:kern w:val="0"/>
                <w:sz w:val="20"/>
                <w:szCs w:val="20"/>
                <w:u w:val="none"/>
                <w:bdr w:val="none" w:color="auto" w:sz="0" w:space="0"/>
                <w:lang w:val="en-US" w:eastAsia="zh-CN" w:bidi="ar"/>
              </w:rPr>
              <w:t>、</w:t>
            </w:r>
            <w:r>
              <w:rPr>
                <w:rFonts w:hint="default" w:ascii="Times New Roman" w:hAnsi="Times New Roman" w:eastAsia="宋体" w:cs="Times New Roman"/>
                <w:i w:val="0"/>
                <w:iCs w:val="0"/>
                <w:color w:val="000000"/>
                <w:kern w:val="0"/>
                <w:sz w:val="20"/>
                <w:szCs w:val="20"/>
                <w:u w:val="none"/>
                <w:bdr w:val="none" w:color="auto" w:sz="0" w:space="0"/>
                <w:lang w:val="en-US" w:eastAsia="zh-CN" w:bidi="ar"/>
              </w:rPr>
              <w:t>BLEU-2(+)</w:t>
            </w:r>
            <w:r>
              <w:rPr>
                <w:rFonts w:hint="eastAsia" w:ascii="宋体" w:hAnsi="宋体" w:eastAsia="宋体" w:cs="宋体"/>
                <w:i w:val="0"/>
                <w:iCs w:val="0"/>
                <w:color w:val="000000"/>
                <w:kern w:val="0"/>
                <w:sz w:val="20"/>
                <w:szCs w:val="20"/>
                <w:u w:val="none"/>
                <w:bdr w:val="none" w:color="auto" w:sz="0" w:space="0"/>
                <w:lang w:val="en-US" w:eastAsia="zh-CN" w:bidi="ar"/>
              </w:rPr>
              <w:t>、</w:t>
            </w:r>
            <w:r>
              <w:rPr>
                <w:rFonts w:hint="default" w:ascii="Times New Roman" w:hAnsi="Times New Roman" w:eastAsia="宋体" w:cs="Times New Roman"/>
                <w:i w:val="0"/>
                <w:iCs w:val="0"/>
                <w:color w:val="000000"/>
                <w:kern w:val="0"/>
                <w:sz w:val="20"/>
                <w:szCs w:val="20"/>
                <w:u w:val="none"/>
                <w:bdr w:val="none" w:color="auto" w:sz="0" w:space="0"/>
                <w:lang w:val="en-US" w:eastAsia="zh-CN" w:bidi="ar"/>
              </w:rPr>
              <w:t>BERTScore F1(+)</w:t>
            </w:r>
          </w:p>
        </w:tc>
      </w:tr>
    </w:tbl>
    <w:p w14:paraId="6607AA93">
      <w:pPr>
        <w:keepNext w:val="0"/>
        <w:keepLines w:val="0"/>
        <w:pageBreakBefore w:val="0"/>
        <w:numPr>
          <w:ilvl w:val="0"/>
          <w:numId w:val="0"/>
        </w:numPr>
        <w:kinsoku/>
        <w:wordWrap/>
        <w:overflowPunct/>
        <w:topLinePunct w:val="0"/>
        <w:autoSpaceDE/>
        <w:autoSpaceDN/>
        <w:bidi w:val="0"/>
        <w:adjustRightInd/>
        <w:snapToGrid/>
        <w:spacing w:beforeAutospacing="0" w:afterAutospacing="0" w:line="400" w:lineRule="exact"/>
        <w:ind w:leftChars="0"/>
        <w:jc w:val="center"/>
        <w:rPr>
          <w:rFonts w:hint="eastAsia" w:asciiTheme="minorEastAsia" w:hAnsiTheme="minorEastAsia" w:eastAsiaTheme="minorEastAsia" w:cstheme="minorEastAsia"/>
          <w:b/>
          <w:bCs/>
          <w:sz w:val="21"/>
          <w:szCs w:val="21"/>
          <w:shd w:val="clear" w:color="auto" w:fill="auto"/>
          <w:lang w:val="en-US" w:eastAsia="zh-CN"/>
        </w:rPr>
      </w:pPr>
    </w:p>
    <w:tbl>
      <w:tblPr>
        <w:tblStyle w:val="10"/>
        <w:tblW w:w="9278"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278"/>
      </w:tblGrid>
      <w:tr w14:paraId="1483D5B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67" w:hRule="atLeast"/>
          <w:jc w:val="center"/>
        </w:trPr>
        <w:tc>
          <w:tcPr>
            <w:tcW w:w="9278" w:type="dxa"/>
          </w:tcPr>
          <w:p w14:paraId="1269468C">
            <w:pPr>
              <w:pStyle w:val="20"/>
              <w:bidi w:val="0"/>
              <w:rPr>
                <w:rFonts w:hint="eastAsia"/>
                <w:lang w:eastAsia="zh-CN"/>
              </w:rPr>
            </w:pPr>
            <w:bookmarkStart w:id="29" w:name="bm_4_2_分任务帕累托前沿分析"/>
            <w:r>
              <w:rPr>
                <w:rFonts w:hint="eastAsia"/>
                <w:lang w:eastAsia="zh-CN"/>
              </w:rPr>
              <w:drawing>
                <wp:inline distT="0" distB="0" distL="114300" distR="114300">
                  <wp:extent cx="2364740" cy="1978660"/>
                  <wp:effectExtent l="0" t="0" r="12700" b="2540"/>
                  <wp:docPr id="7" name="图片 7" descr="pca_bipl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pca_biplot"/>
                          <pic:cNvPicPr>
                            <a:picLocks noChangeAspect="1"/>
                          </pic:cNvPicPr>
                        </pic:nvPicPr>
                        <pic:blipFill>
                          <a:blip r:embed="rId13"/>
                          <a:stretch>
                            <a:fillRect/>
                          </a:stretch>
                        </pic:blipFill>
                        <pic:spPr>
                          <a:xfrm>
                            <a:off x="0" y="0"/>
                            <a:ext cx="2364740" cy="1978660"/>
                          </a:xfrm>
                          <a:prstGeom prst="rect">
                            <a:avLst/>
                          </a:prstGeom>
                        </pic:spPr>
                      </pic:pic>
                    </a:graphicData>
                  </a:graphic>
                </wp:inline>
              </w:drawing>
            </w:r>
            <w:r>
              <w:rPr>
                <w:rFonts w:hint="eastAsia"/>
                <w:lang w:eastAsia="zh-CN"/>
              </w:rPr>
              <w:drawing>
                <wp:inline distT="0" distB="0" distL="114300" distR="114300">
                  <wp:extent cx="3366135" cy="2006600"/>
                  <wp:effectExtent l="0" t="0" r="1905" b="5080"/>
                  <wp:docPr id="8" name="图片 8" descr="pca_scree_pl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pca_scree_plot"/>
                          <pic:cNvPicPr>
                            <a:picLocks noChangeAspect="1"/>
                          </pic:cNvPicPr>
                        </pic:nvPicPr>
                        <pic:blipFill>
                          <a:blip r:embed="rId14"/>
                          <a:stretch>
                            <a:fillRect/>
                          </a:stretch>
                        </pic:blipFill>
                        <pic:spPr>
                          <a:xfrm>
                            <a:off x="0" y="0"/>
                            <a:ext cx="3366135" cy="2006600"/>
                          </a:xfrm>
                          <a:prstGeom prst="rect">
                            <a:avLst/>
                          </a:prstGeom>
                        </pic:spPr>
                      </pic:pic>
                    </a:graphicData>
                  </a:graphic>
                </wp:inline>
              </w:drawing>
            </w:r>
          </w:p>
        </w:tc>
      </w:tr>
      <w:tr w14:paraId="2DCE0B7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jc w:val="center"/>
        </w:trPr>
        <w:tc>
          <w:tcPr>
            <w:tcW w:w="9278" w:type="dxa"/>
          </w:tcPr>
          <w:p w14:paraId="3578EE00">
            <w:pPr>
              <w:keepNext w:val="0"/>
              <w:keepLines w:val="0"/>
              <w:pageBreakBefore w:val="0"/>
              <w:numPr>
                <w:ilvl w:val="0"/>
                <w:numId w:val="0"/>
              </w:numPr>
              <w:kinsoku/>
              <w:wordWrap/>
              <w:overflowPunct/>
              <w:topLinePunct w:val="0"/>
              <w:autoSpaceDE/>
              <w:autoSpaceDN/>
              <w:bidi w:val="0"/>
              <w:adjustRightInd/>
              <w:snapToGrid/>
              <w:spacing w:beforeAutospacing="0" w:afterAutospacing="0" w:line="400" w:lineRule="exact"/>
              <w:ind w:leftChars="0"/>
              <w:jc w:val="center"/>
              <w:rPr>
                <w:rFonts w:hint="eastAsia" w:eastAsia="宋体"/>
                <w:shd w:val="clear" w:color="auto" w:fill="auto"/>
                <w:vertAlign w:val="baseline"/>
                <w:lang w:val="en-US" w:eastAsia="zh-CN"/>
              </w:rPr>
            </w:pPr>
            <w:r>
              <w:rPr>
                <w:rFonts w:hint="eastAsia" w:asciiTheme="minorEastAsia" w:hAnsiTheme="minorEastAsia" w:eastAsiaTheme="minorEastAsia" w:cstheme="minorEastAsia"/>
                <w:b/>
                <w:bCs/>
                <w:sz w:val="21"/>
                <w:szCs w:val="21"/>
                <w:shd w:val="clear" w:color="auto" w:fill="auto"/>
                <w:lang w:val="en-US" w:eastAsia="zh-CN"/>
              </w:rPr>
              <w:t>图4-1 Math任务PCA双标图（左）、PCA碎石图（右）</w:t>
            </w:r>
          </w:p>
        </w:tc>
      </w:tr>
    </w:tbl>
    <w:p w14:paraId="3307239B">
      <w:pPr>
        <w:pStyle w:val="4"/>
        <w:keepNext w:val="0"/>
        <w:keepLines w:val="0"/>
        <w:pageBreakBefore w:val="0"/>
        <w:kinsoku/>
        <w:wordWrap/>
        <w:overflowPunct/>
        <w:topLinePunct w:val="0"/>
        <w:autoSpaceDE/>
        <w:autoSpaceDN/>
        <w:bidi w:val="0"/>
        <w:adjustRightInd/>
        <w:snapToGrid/>
        <w:spacing w:beforeAutospacing="0" w:afterAutospacing="0" w:line="400" w:lineRule="exact"/>
      </w:pPr>
      <w:bookmarkStart w:id="30" w:name="_Toc8552"/>
      <w:r>
        <w:t>4.2</w:t>
      </w:r>
      <w:r>
        <w:rPr>
          <w:rFonts w:hint="eastAsia"/>
          <w:lang w:val="en-US" w:eastAsia="zh-CN"/>
        </w:rPr>
        <w:t>.2各</w:t>
      </w:r>
      <w:r>
        <w:t>任务帕累托前沿分析</w:t>
      </w:r>
      <w:bookmarkEnd w:id="29"/>
      <w:bookmarkEnd w:id="30"/>
    </w:p>
    <w:p w14:paraId="5B24FDB4">
      <w:pPr>
        <w:keepNext w:val="0"/>
        <w:keepLines w:val="0"/>
        <w:pageBreakBefore w:val="0"/>
        <w:numPr>
          <w:ilvl w:val="0"/>
          <w:numId w:val="0"/>
        </w:numPr>
        <w:shd w:val="clear"/>
        <w:kinsoku/>
        <w:wordWrap/>
        <w:overflowPunct/>
        <w:topLinePunct w:val="0"/>
        <w:autoSpaceDE/>
        <w:autoSpaceDN/>
        <w:bidi w:val="0"/>
        <w:adjustRightInd/>
        <w:snapToGrid/>
        <w:spacing w:beforeAutospacing="0" w:afterAutospacing="0" w:line="400" w:lineRule="exact"/>
        <w:ind w:leftChars="0" w:firstLine="480" w:firstLineChars="200"/>
        <w:jc w:val="left"/>
        <w:rPr>
          <w:rFonts w:ascii="Times New Roman" w:hAnsi="Times New Roman" w:eastAsia="宋体" w:cs="Times New Roman"/>
          <w:sz w:val="24"/>
          <w:szCs w:val="24"/>
          <w:shd w:val="clear" w:color="auto" w:fill="auto"/>
        </w:rPr>
      </w:pPr>
      <w:r>
        <w:rPr>
          <w:rFonts w:ascii="Times New Roman" w:hAnsi="Times New Roman" w:eastAsia="宋体" w:cs="Times New Roman"/>
          <w:sz w:val="24"/>
          <w:szCs w:val="24"/>
          <w:shd w:val="clear" w:color="auto" w:fill="auto"/>
        </w:rPr>
        <w:t>为深入探究不同任务需求下模型在质量、能耗与速度三个目标之间的权衡关系，我们对七个典型的自然语言处理任务分别进行了帕累托前沿分析。每个任务采用各自领域公认的质量指标：代码生成使用编译成功率（经z分数标准化）、创意写作使用Distinct-2、数学推理使用准确率、问答使用F1分数、推理任务使用推理准确率、摘要使用ROUGE-L、翻译使用BLEU。能耗统一以每token消耗的焦耳（J/token）度量，速度以每秒生成的token数（tokens/s）度量。</w:t>
      </w:r>
      <w:r>
        <w:rPr>
          <w:rFonts w:hint="eastAsia" w:ascii="Times New Roman" w:hAnsi="Times New Roman" w:eastAsia="宋体" w:cs="Times New Roman"/>
          <w:sz w:val="24"/>
          <w:szCs w:val="24"/>
          <w:shd w:val="clear" w:color="auto" w:fill="auto"/>
        </w:rPr>
        <w:t>所有质量指标均经标准化处理以实现跨模型比较，不同任务的质量值因原始分布差异暂不直接对比</w:t>
      </w:r>
      <w:r>
        <w:rPr>
          <w:rFonts w:ascii="Times New Roman" w:hAnsi="Times New Roman" w:eastAsia="宋体" w:cs="Times New Roman"/>
          <w:sz w:val="24"/>
          <w:szCs w:val="24"/>
          <w:shd w:val="clear" w:color="auto" w:fill="auto"/>
        </w:rPr>
        <w:t>。</w:t>
      </w:r>
    </w:p>
    <w:p w14:paraId="2B5150D8">
      <w:pPr>
        <w:keepNext w:val="0"/>
        <w:keepLines w:val="0"/>
        <w:pageBreakBefore w:val="0"/>
        <w:numPr>
          <w:ilvl w:val="0"/>
          <w:numId w:val="0"/>
        </w:numPr>
        <w:kinsoku/>
        <w:wordWrap/>
        <w:overflowPunct/>
        <w:topLinePunct w:val="0"/>
        <w:autoSpaceDE/>
        <w:autoSpaceDN/>
        <w:bidi w:val="0"/>
        <w:adjustRightInd/>
        <w:snapToGrid/>
        <w:spacing w:beforeAutospacing="0" w:afterAutospacing="0" w:line="400" w:lineRule="exact"/>
        <w:ind w:leftChars="0"/>
        <w:jc w:val="center"/>
        <w:rPr>
          <w:rFonts w:ascii="Times New Roman" w:hAnsi="Times New Roman" w:eastAsia="宋体" w:cs="Times New Roman"/>
          <w:sz w:val="24"/>
          <w:szCs w:val="24"/>
          <w:shd w:val="clear" w:color="auto" w:fill="auto"/>
        </w:rPr>
      </w:pPr>
      <w:r>
        <w:rPr>
          <w:rFonts w:hint="eastAsia" w:asciiTheme="minorEastAsia" w:hAnsiTheme="minorEastAsia" w:eastAsiaTheme="minorEastAsia" w:cstheme="minorEastAsia"/>
          <w:b/>
          <w:bCs/>
          <w:sz w:val="21"/>
          <w:szCs w:val="21"/>
          <w:shd w:val="clear" w:color="auto" w:fill="auto"/>
          <w:lang w:val="en-US" w:eastAsia="zh-CN"/>
        </w:rPr>
        <w:t>表4-2各任务三维帕累托前沿及质量-能耗前沿指标</w:t>
      </w:r>
    </w:p>
    <w:tbl>
      <w:tblPr>
        <w:tblStyle w:val="14"/>
        <w:tblW w:w="9758" w:type="dxa"/>
        <w:jc w:val="center"/>
        <w:tblCellSpacing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80" w:type="dxa"/>
          <w:left w:w="160" w:type="dxa"/>
          <w:bottom w:w="80" w:type="dxa"/>
          <w:right w:w="160" w:type="dxa"/>
        </w:tblCellMar>
      </w:tblPr>
      <w:tblGrid>
        <w:gridCol w:w="856"/>
        <w:gridCol w:w="4125"/>
        <w:gridCol w:w="2272"/>
        <w:gridCol w:w="1564"/>
        <w:gridCol w:w="941"/>
      </w:tblGrid>
      <w:tr w14:paraId="6822D92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80" w:type="dxa"/>
            <w:left w:w="160" w:type="dxa"/>
            <w:bottom w:w="80" w:type="dxa"/>
            <w:right w:w="160" w:type="dxa"/>
          </w:tblCellMar>
        </w:tblPrEx>
        <w:trPr>
          <w:cantSplit/>
          <w:tblHeader/>
          <w:tblCellSpacing w:w="0" w:type="dxa"/>
          <w:jc w:val="center"/>
        </w:trPr>
        <w:tc>
          <w:tcPr>
            <w:tcW w:w="856" w:type="dxa"/>
            <w:tcBorders>
              <w:top w:val="single" w:color="000000" w:sz="12" w:space="0"/>
              <w:bottom w:val="single" w:color="000000" w:sz="4" w:space="0"/>
              <w:tl2br w:val="nil"/>
              <w:tr2bl w:val="nil"/>
            </w:tcBorders>
            <w:shd w:val="clear" w:color="auto" w:fill="FFFFFF"/>
            <w:vAlign w:val="center"/>
          </w:tcPr>
          <w:p w14:paraId="1632D14B">
            <w:pPr>
              <w:pStyle w:val="21"/>
              <w:bidi w:val="0"/>
            </w:pPr>
            <w:r>
              <w:t>任务类型</w:t>
            </w:r>
          </w:p>
        </w:tc>
        <w:tc>
          <w:tcPr>
            <w:tcW w:w="4125" w:type="dxa"/>
            <w:tcBorders>
              <w:top w:val="single" w:color="000000" w:sz="12" w:space="0"/>
              <w:bottom w:val="single" w:color="000000" w:sz="4" w:space="0"/>
              <w:tl2br w:val="nil"/>
              <w:tr2bl w:val="nil"/>
            </w:tcBorders>
            <w:shd w:val="clear" w:color="auto" w:fill="FFFFFF"/>
            <w:vAlign w:val="center"/>
          </w:tcPr>
          <w:p w14:paraId="4E33C9DC">
            <w:pPr>
              <w:pStyle w:val="21"/>
              <w:bidi w:val="0"/>
            </w:pPr>
            <w:r>
              <w:t>三维前沿模型</w:t>
            </w:r>
          </w:p>
          <w:p w14:paraId="03028084">
            <w:pPr>
              <w:pStyle w:val="21"/>
              <w:bidi w:val="0"/>
            </w:pPr>
            <w:r>
              <w:t>(质量,能耗J/token,速度tokens/s)</w:t>
            </w:r>
          </w:p>
        </w:tc>
        <w:tc>
          <w:tcPr>
            <w:tcW w:w="2272" w:type="dxa"/>
            <w:tcBorders>
              <w:top w:val="single" w:color="000000" w:sz="12" w:space="0"/>
              <w:bottom w:val="single" w:color="000000" w:sz="4" w:space="0"/>
              <w:tl2br w:val="nil"/>
              <w:tr2bl w:val="nil"/>
            </w:tcBorders>
            <w:shd w:val="clear" w:color="auto" w:fill="FFFFFF"/>
            <w:vAlign w:val="center"/>
          </w:tcPr>
          <w:p w14:paraId="6BF12FF6">
            <w:pPr>
              <w:pStyle w:val="21"/>
              <w:bidi w:val="0"/>
            </w:pPr>
            <w:r>
              <w:t>拐点模型</w:t>
            </w:r>
          </w:p>
        </w:tc>
        <w:tc>
          <w:tcPr>
            <w:tcW w:w="1564" w:type="dxa"/>
            <w:tcBorders>
              <w:top w:val="single" w:color="000000" w:sz="12" w:space="0"/>
              <w:bottom w:val="single" w:color="000000" w:sz="4" w:space="0"/>
              <w:tl2br w:val="nil"/>
              <w:tr2bl w:val="nil"/>
            </w:tcBorders>
            <w:shd w:val="clear" w:color="auto" w:fill="FFFFFF"/>
            <w:vAlign w:val="center"/>
          </w:tcPr>
          <w:p w14:paraId="7CB1DFB6">
            <w:pPr>
              <w:pStyle w:val="21"/>
              <w:bidi w:val="0"/>
            </w:pPr>
            <w:r>
              <w:t>超体积</w:t>
            </w:r>
          </w:p>
          <w:p w14:paraId="7EB9E395">
            <w:pPr>
              <w:pStyle w:val="21"/>
              <w:bidi w:val="0"/>
            </w:pPr>
            <w:r>
              <w:t>(质量-能耗)</w:t>
            </w:r>
          </w:p>
        </w:tc>
        <w:tc>
          <w:tcPr>
            <w:tcW w:w="941" w:type="dxa"/>
            <w:tcBorders>
              <w:top w:val="single" w:color="000000" w:sz="12" w:space="0"/>
              <w:bottom w:val="single" w:color="000000" w:sz="4" w:space="0"/>
              <w:tl2br w:val="nil"/>
              <w:tr2bl w:val="nil"/>
            </w:tcBorders>
            <w:shd w:val="clear" w:color="auto" w:fill="FFFFFF"/>
            <w:vAlign w:val="center"/>
          </w:tcPr>
          <w:p w14:paraId="4D91F195">
            <w:pPr>
              <w:pStyle w:val="21"/>
              <w:bidi w:val="0"/>
            </w:pPr>
            <w:r>
              <w:t>间距</w:t>
            </w:r>
          </w:p>
        </w:tc>
      </w:tr>
      <w:tr w14:paraId="50CA424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80" w:type="dxa"/>
            <w:left w:w="160" w:type="dxa"/>
            <w:bottom w:w="80" w:type="dxa"/>
            <w:right w:w="160" w:type="dxa"/>
          </w:tblCellMar>
        </w:tblPrEx>
        <w:trPr>
          <w:cantSplit/>
          <w:trHeight w:val="90" w:hRule="atLeast"/>
          <w:tblCellSpacing w:w="0" w:type="dxa"/>
          <w:jc w:val="center"/>
        </w:trPr>
        <w:tc>
          <w:tcPr>
            <w:tcW w:w="856" w:type="dxa"/>
            <w:tcBorders>
              <w:top w:val="single" w:color="000000" w:sz="4" w:space="0"/>
              <w:bottom w:val="nil"/>
              <w:tl2br w:val="nil"/>
              <w:tr2bl w:val="nil"/>
            </w:tcBorders>
            <w:shd w:val="clear" w:color="auto" w:fill="FFFFFF"/>
            <w:vAlign w:val="center"/>
          </w:tcPr>
          <w:p w14:paraId="2AA32DB2">
            <w:pPr>
              <w:pStyle w:val="21"/>
              <w:bidi w:val="0"/>
            </w:pPr>
            <w:r>
              <w:t>代码生成</w:t>
            </w:r>
          </w:p>
        </w:tc>
        <w:tc>
          <w:tcPr>
            <w:tcW w:w="4125" w:type="dxa"/>
            <w:tcBorders>
              <w:top w:val="single" w:color="000000" w:sz="4" w:space="0"/>
              <w:bottom w:val="nil"/>
              <w:tl2br w:val="nil"/>
              <w:tr2bl w:val="nil"/>
            </w:tcBorders>
            <w:shd w:val="clear" w:color="auto" w:fill="FFFFFF"/>
            <w:vAlign w:val="center"/>
          </w:tcPr>
          <w:p w14:paraId="25EF2F9E">
            <w:pPr>
              <w:pStyle w:val="21"/>
              <w:bidi w:val="0"/>
            </w:pPr>
            <w:r>
              <w:t>gemma_4b_ol_q4km(2.181,1.392,40.20)</w:t>
            </w:r>
          </w:p>
          <w:p w14:paraId="39F30423">
            <w:pPr>
              <w:pStyle w:val="21"/>
              <w:bidi w:val="0"/>
            </w:pPr>
            <w:r>
              <w:t>deepseek_8b_ol_q4km(0.201,1.974,41.08)</w:t>
            </w:r>
          </w:p>
          <w:p w14:paraId="60CA1644">
            <w:pPr>
              <w:pStyle w:val="21"/>
              <w:bidi w:val="0"/>
            </w:pPr>
            <w:r>
              <w:t>qwen_8b_ol_q4km(-0.042,1.999,41.13)</w:t>
            </w:r>
          </w:p>
        </w:tc>
        <w:tc>
          <w:tcPr>
            <w:tcW w:w="2272" w:type="dxa"/>
            <w:tcBorders>
              <w:top w:val="single" w:color="000000" w:sz="4" w:space="0"/>
              <w:bottom w:val="nil"/>
              <w:tl2br w:val="nil"/>
              <w:tr2bl w:val="nil"/>
            </w:tcBorders>
            <w:shd w:val="clear" w:color="auto" w:fill="FFFFFF"/>
            <w:vAlign w:val="center"/>
          </w:tcPr>
          <w:p w14:paraId="43464F6E">
            <w:pPr>
              <w:pStyle w:val="21"/>
              <w:bidi w:val="0"/>
            </w:pPr>
            <w:r>
              <w:t>gemma_4b_ol_q4km</w:t>
            </w:r>
          </w:p>
        </w:tc>
        <w:tc>
          <w:tcPr>
            <w:tcW w:w="1564" w:type="dxa"/>
            <w:tcBorders>
              <w:top w:val="single" w:color="000000" w:sz="4" w:space="0"/>
              <w:bottom w:val="nil"/>
              <w:tl2br w:val="nil"/>
              <w:tr2bl w:val="nil"/>
            </w:tcBorders>
            <w:shd w:val="clear" w:color="auto" w:fill="FFFFFF"/>
            <w:vAlign w:val="center"/>
          </w:tcPr>
          <w:p w14:paraId="392A254B">
            <w:pPr>
              <w:pStyle w:val="21"/>
              <w:bidi w:val="0"/>
            </w:pPr>
            <w:r>
              <w:t>1.0000</w:t>
            </w:r>
          </w:p>
        </w:tc>
        <w:tc>
          <w:tcPr>
            <w:tcW w:w="941" w:type="dxa"/>
            <w:tcBorders>
              <w:top w:val="single" w:color="000000" w:sz="4" w:space="0"/>
              <w:bottom w:val="nil"/>
              <w:tl2br w:val="nil"/>
              <w:tr2bl w:val="nil"/>
            </w:tcBorders>
            <w:shd w:val="clear" w:color="auto" w:fill="FFFFFF"/>
            <w:vAlign w:val="center"/>
          </w:tcPr>
          <w:p w14:paraId="3AF8CA55">
            <w:pPr>
              <w:pStyle w:val="21"/>
              <w:bidi w:val="0"/>
            </w:pPr>
            <w:r>
              <w:t>0.0000</w:t>
            </w:r>
          </w:p>
        </w:tc>
      </w:tr>
      <w:tr w14:paraId="03EE6AB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80" w:type="dxa"/>
            <w:left w:w="160" w:type="dxa"/>
            <w:bottom w:w="80" w:type="dxa"/>
            <w:right w:w="160" w:type="dxa"/>
          </w:tblCellMar>
        </w:tblPrEx>
        <w:trPr>
          <w:cantSplit/>
          <w:trHeight w:val="426" w:hRule="atLeast"/>
          <w:tblCellSpacing w:w="0" w:type="dxa"/>
          <w:jc w:val="center"/>
        </w:trPr>
        <w:tc>
          <w:tcPr>
            <w:tcW w:w="856" w:type="dxa"/>
            <w:tcBorders>
              <w:top w:val="nil"/>
              <w:bottom w:val="nil"/>
              <w:tl2br w:val="nil"/>
              <w:tr2bl w:val="nil"/>
            </w:tcBorders>
            <w:shd w:val="clear" w:color="auto" w:fill="FFFFFF"/>
            <w:vAlign w:val="center"/>
          </w:tcPr>
          <w:p w14:paraId="01971FCD">
            <w:pPr>
              <w:pStyle w:val="21"/>
              <w:bidi w:val="0"/>
            </w:pPr>
            <w:r>
              <w:t>创意写作</w:t>
            </w:r>
          </w:p>
        </w:tc>
        <w:tc>
          <w:tcPr>
            <w:tcW w:w="4125" w:type="dxa"/>
            <w:tcBorders>
              <w:top w:val="nil"/>
              <w:bottom w:val="nil"/>
              <w:tl2br w:val="nil"/>
              <w:tr2bl w:val="nil"/>
            </w:tcBorders>
            <w:shd w:val="clear" w:color="auto" w:fill="FFFFFF"/>
            <w:vAlign w:val="center"/>
          </w:tcPr>
          <w:p w14:paraId="37480A3C">
            <w:pPr>
              <w:pStyle w:val="21"/>
              <w:bidi w:val="0"/>
            </w:pPr>
            <w:r>
              <w:t>qwen25_7b_hf_4bit(3.578,3.154,19.06)</w:t>
            </w:r>
          </w:p>
          <w:p w14:paraId="70EFEB88">
            <w:pPr>
              <w:pStyle w:val="21"/>
              <w:bidi w:val="0"/>
            </w:pPr>
            <w:r>
              <w:t>qwen25_3b_hf_4bit(3.305,1.554,17.65)</w:t>
            </w:r>
          </w:p>
          <w:p w14:paraId="2D5F26AD">
            <w:pPr>
              <w:pStyle w:val="21"/>
              <w:bidi w:val="0"/>
            </w:pPr>
            <w:r>
              <w:rPr>
                <w:rFonts w:hint="eastAsia"/>
                <w:lang w:eastAsia="zh-CN"/>
              </w:rPr>
              <w:t>qwen3_4b_ol_q4km</w:t>
            </w:r>
            <w:r>
              <w:t>(1.732,1.083,65.75)</w:t>
            </w:r>
          </w:p>
        </w:tc>
        <w:tc>
          <w:tcPr>
            <w:tcW w:w="2272" w:type="dxa"/>
            <w:tcBorders>
              <w:top w:val="nil"/>
              <w:bottom w:val="nil"/>
              <w:tl2br w:val="nil"/>
              <w:tr2bl w:val="nil"/>
            </w:tcBorders>
            <w:shd w:val="clear" w:color="auto" w:fill="FFFFFF"/>
            <w:vAlign w:val="center"/>
          </w:tcPr>
          <w:p w14:paraId="37A2EFA7">
            <w:pPr>
              <w:pStyle w:val="21"/>
              <w:bidi w:val="0"/>
            </w:pPr>
            <w:r>
              <w:t>qwen25_3b_hf_4bit</w:t>
            </w:r>
          </w:p>
        </w:tc>
        <w:tc>
          <w:tcPr>
            <w:tcW w:w="1564" w:type="dxa"/>
            <w:tcBorders>
              <w:top w:val="nil"/>
              <w:bottom w:val="nil"/>
              <w:tl2br w:val="nil"/>
              <w:tr2bl w:val="nil"/>
            </w:tcBorders>
            <w:shd w:val="clear" w:color="auto" w:fill="FFFFFF"/>
            <w:vAlign w:val="center"/>
          </w:tcPr>
          <w:p w14:paraId="0BCAEC38">
            <w:pPr>
              <w:pStyle w:val="21"/>
              <w:bidi w:val="0"/>
            </w:pPr>
            <w:r>
              <w:t>0.9707</w:t>
            </w:r>
          </w:p>
        </w:tc>
        <w:tc>
          <w:tcPr>
            <w:tcW w:w="941" w:type="dxa"/>
            <w:tcBorders>
              <w:top w:val="nil"/>
              <w:bottom w:val="nil"/>
              <w:tl2br w:val="nil"/>
              <w:tr2bl w:val="nil"/>
            </w:tcBorders>
            <w:shd w:val="clear" w:color="auto" w:fill="FFFFFF"/>
            <w:vAlign w:val="center"/>
          </w:tcPr>
          <w:p w14:paraId="122D5F7D">
            <w:pPr>
              <w:pStyle w:val="21"/>
              <w:bidi w:val="0"/>
            </w:pPr>
            <w:r>
              <w:t>0.0438</w:t>
            </w:r>
          </w:p>
        </w:tc>
      </w:tr>
      <w:tr w14:paraId="6E172ED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W w:w="856" w:type="dxa"/>
            <w:tcBorders>
              <w:top w:val="nil"/>
              <w:bottom w:val="nil"/>
              <w:tl2br w:val="nil"/>
              <w:tr2bl w:val="nil"/>
            </w:tcBorders>
            <w:shd w:val="clear" w:color="auto" w:fill="FFFFFF"/>
            <w:vAlign w:val="center"/>
          </w:tcPr>
          <w:p w14:paraId="40CDA959">
            <w:pPr>
              <w:pStyle w:val="21"/>
              <w:bidi w:val="0"/>
            </w:pPr>
            <w:r>
              <w:t>数学推理</w:t>
            </w:r>
          </w:p>
        </w:tc>
        <w:tc>
          <w:tcPr>
            <w:tcW w:w="4125" w:type="dxa"/>
            <w:tcBorders>
              <w:top w:val="nil"/>
              <w:bottom w:val="nil"/>
              <w:tl2br w:val="nil"/>
              <w:tr2bl w:val="nil"/>
            </w:tcBorders>
            <w:shd w:val="clear" w:color="auto" w:fill="FFFFFF"/>
            <w:vAlign w:val="center"/>
          </w:tcPr>
          <w:p w14:paraId="07B1C699">
            <w:pPr>
              <w:pStyle w:val="21"/>
              <w:bidi w:val="0"/>
            </w:pPr>
            <w:r>
              <w:t>qwen25_3b_hf_4bit(1.427,1.563,17.73)</w:t>
            </w:r>
          </w:p>
          <w:p w14:paraId="41EC2561">
            <w:pPr>
              <w:pStyle w:val="21"/>
              <w:bidi w:val="0"/>
            </w:pPr>
            <w:r>
              <w:t>qwen_8b_ol_q4km(0.828,1.939,40.92)</w:t>
            </w:r>
          </w:p>
          <w:p w14:paraId="6973D705">
            <w:pPr>
              <w:pStyle w:val="21"/>
              <w:bidi w:val="0"/>
            </w:pPr>
            <w:r>
              <w:t>deepseek_8b_ol_q4km(0.443,1.936,40.84)</w:t>
            </w:r>
          </w:p>
          <w:p w14:paraId="24F30E32">
            <w:pPr>
              <w:pStyle w:val="21"/>
              <w:bidi w:val="0"/>
            </w:pPr>
            <w:r>
              <w:t>gemma_4b_ol_q4km(0.087,1.261,49.55)</w:t>
            </w:r>
          </w:p>
          <w:p w14:paraId="5F28C678">
            <w:pPr>
              <w:pStyle w:val="21"/>
              <w:bidi w:val="0"/>
            </w:pPr>
            <w:r>
              <w:rPr>
                <w:rFonts w:hint="eastAsia"/>
                <w:lang w:eastAsia="zh-CN"/>
              </w:rPr>
              <w:t>qwen3_4b_ol_q4km</w:t>
            </w:r>
            <w:r>
              <w:t>(-0.284,1.049,64.66)</w:t>
            </w:r>
          </w:p>
        </w:tc>
        <w:tc>
          <w:tcPr>
            <w:tcW w:w="2272" w:type="dxa"/>
            <w:tcBorders>
              <w:top w:val="nil"/>
              <w:bottom w:val="nil"/>
              <w:tl2br w:val="nil"/>
              <w:tr2bl w:val="nil"/>
            </w:tcBorders>
            <w:shd w:val="clear" w:color="auto" w:fill="FFFFFF"/>
            <w:vAlign w:val="center"/>
          </w:tcPr>
          <w:p w14:paraId="6AAD2F66">
            <w:pPr>
              <w:pStyle w:val="21"/>
              <w:bidi w:val="0"/>
            </w:pPr>
            <w:r>
              <w:t>gemma_4b_ol_q4km</w:t>
            </w:r>
          </w:p>
        </w:tc>
        <w:tc>
          <w:tcPr>
            <w:tcW w:w="1564" w:type="dxa"/>
            <w:tcBorders>
              <w:top w:val="nil"/>
              <w:bottom w:val="nil"/>
              <w:tl2br w:val="nil"/>
              <w:tr2bl w:val="nil"/>
            </w:tcBorders>
            <w:shd w:val="clear" w:color="auto" w:fill="FFFFFF"/>
            <w:vAlign w:val="center"/>
          </w:tcPr>
          <w:p w14:paraId="0B840528">
            <w:pPr>
              <w:pStyle w:val="21"/>
              <w:bidi w:val="0"/>
            </w:pPr>
            <w:r>
              <w:t>0.8863</w:t>
            </w:r>
          </w:p>
        </w:tc>
        <w:tc>
          <w:tcPr>
            <w:tcW w:w="941" w:type="dxa"/>
            <w:tcBorders>
              <w:top w:val="nil"/>
              <w:bottom w:val="nil"/>
              <w:tl2br w:val="nil"/>
              <w:tr2bl w:val="nil"/>
            </w:tcBorders>
            <w:shd w:val="clear" w:color="auto" w:fill="FFFFFF"/>
            <w:vAlign w:val="center"/>
          </w:tcPr>
          <w:p w14:paraId="33182012">
            <w:pPr>
              <w:pStyle w:val="21"/>
              <w:bidi w:val="0"/>
            </w:pPr>
            <w:r>
              <w:t>0.1339</w:t>
            </w:r>
          </w:p>
        </w:tc>
      </w:tr>
      <w:tr w14:paraId="1E7F381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W w:w="856" w:type="dxa"/>
            <w:tcBorders>
              <w:top w:val="nil"/>
              <w:bottom w:val="nil"/>
              <w:tl2br w:val="nil"/>
              <w:tr2bl w:val="nil"/>
            </w:tcBorders>
            <w:shd w:val="clear" w:color="auto" w:fill="FFFFFF"/>
            <w:vAlign w:val="center"/>
          </w:tcPr>
          <w:p w14:paraId="03F16B41">
            <w:pPr>
              <w:pStyle w:val="21"/>
              <w:bidi w:val="0"/>
            </w:pPr>
            <w:r>
              <w:t>问答</w:t>
            </w:r>
          </w:p>
        </w:tc>
        <w:tc>
          <w:tcPr>
            <w:tcW w:w="4125" w:type="dxa"/>
            <w:tcBorders>
              <w:top w:val="nil"/>
              <w:bottom w:val="nil"/>
              <w:tl2br w:val="nil"/>
              <w:tr2bl w:val="nil"/>
            </w:tcBorders>
            <w:shd w:val="clear" w:color="auto" w:fill="FFFFFF"/>
            <w:vAlign w:val="center"/>
          </w:tcPr>
          <w:p w14:paraId="6C4C0B18">
            <w:pPr>
              <w:pStyle w:val="21"/>
              <w:bidi w:val="0"/>
            </w:pPr>
            <w:r>
              <w:t>deepseek_8b_ol_q4km(1.538,1.895,38.22)</w:t>
            </w:r>
          </w:p>
          <w:p w14:paraId="16DECBB9">
            <w:pPr>
              <w:pStyle w:val="21"/>
              <w:bidi w:val="0"/>
            </w:pPr>
            <w:r>
              <w:rPr>
                <w:rFonts w:hint="eastAsia"/>
                <w:lang w:eastAsia="zh-CN"/>
              </w:rPr>
              <w:t>qwen3_4b_ol_q4km</w:t>
            </w:r>
            <w:r>
              <w:t>(1.009,1.030,57.55)</w:t>
            </w:r>
          </w:p>
        </w:tc>
        <w:tc>
          <w:tcPr>
            <w:tcW w:w="2272" w:type="dxa"/>
            <w:tcBorders>
              <w:top w:val="nil"/>
              <w:bottom w:val="nil"/>
              <w:tl2br w:val="nil"/>
              <w:tr2bl w:val="nil"/>
            </w:tcBorders>
            <w:shd w:val="clear" w:color="auto" w:fill="FFFFFF"/>
            <w:vAlign w:val="center"/>
          </w:tcPr>
          <w:p w14:paraId="400EC7F9">
            <w:pPr>
              <w:pStyle w:val="21"/>
              <w:bidi w:val="0"/>
            </w:pPr>
            <w:r>
              <w:t>deepseek_8b_ol_q4km</w:t>
            </w:r>
          </w:p>
        </w:tc>
        <w:tc>
          <w:tcPr>
            <w:tcW w:w="1564" w:type="dxa"/>
            <w:tcBorders>
              <w:top w:val="nil"/>
              <w:bottom w:val="nil"/>
              <w:tl2br w:val="nil"/>
              <w:tr2bl w:val="nil"/>
            </w:tcBorders>
            <w:shd w:val="clear" w:color="auto" w:fill="FFFFFF"/>
            <w:vAlign w:val="center"/>
          </w:tcPr>
          <w:p w14:paraId="24004BF6">
            <w:pPr>
              <w:pStyle w:val="21"/>
              <w:bidi w:val="0"/>
            </w:pPr>
            <w:r>
              <w:t>0.9421</w:t>
            </w:r>
          </w:p>
        </w:tc>
        <w:tc>
          <w:tcPr>
            <w:tcW w:w="941" w:type="dxa"/>
            <w:tcBorders>
              <w:top w:val="nil"/>
              <w:bottom w:val="nil"/>
              <w:tl2br w:val="nil"/>
              <w:tr2bl w:val="nil"/>
            </w:tcBorders>
            <w:shd w:val="clear" w:color="auto" w:fill="FFFFFF"/>
            <w:vAlign w:val="center"/>
          </w:tcPr>
          <w:p w14:paraId="35494201">
            <w:pPr>
              <w:pStyle w:val="21"/>
              <w:bidi w:val="0"/>
            </w:pPr>
            <w:r>
              <w:t>0.0000</w:t>
            </w:r>
          </w:p>
        </w:tc>
      </w:tr>
      <w:tr w14:paraId="1186CC0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W w:w="856" w:type="dxa"/>
            <w:tcBorders>
              <w:top w:val="nil"/>
              <w:bottom w:val="nil"/>
              <w:tl2br w:val="nil"/>
              <w:tr2bl w:val="nil"/>
            </w:tcBorders>
            <w:shd w:val="clear" w:color="auto" w:fill="FFFFFF"/>
            <w:vAlign w:val="center"/>
          </w:tcPr>
          <w:p w14:paraId="5B37F926">
            <w:pPr>
              <w:pStyle w:val="21"/>
              <w:bidi w:val="0"/>
            </w:pPr>
            <w:r>
              <w:t>推理</w:t>
            </w:r>
          </w:p>
        </w:tc>
        <w:tc>
          <w:tcPr>
            <w:tcW w:w="4125" w:type="dxa"/>
            <w:tcBorders>
              <w:top w:val="nil"/>
              <w:bottom w:val="nil"/>
              <w:tl2br w:val="nil"/>
              <w:tr2bl w:val="nil"/>
            </w:tcBorders>
            <w:shd w:val="clear" w:color="auto" w:fill="FFFFFF"/>
            <w:vAlign w:val="center"/>
          </w:tcPr>
          <w:p w14:paraId="41E8B5E4">
            <w:pPr>
              <w:pStyle w:val="21"/>
              <w:bidi w:val="0"/>
            </w:pPr>
            <w:r>
              <w:t>qwen25_3b_hf_4bit(2.329,1.580,16.80)</w:t>
            </w:r>
          </w:p>
          <w:p w14:paraId="3FD809FD">
            <w:pPr>
              <w:pStyle w:val="21"/>
              <w:bidi w:val="0"/>
            </w:pPr>
            <w:r>
              <w:t>deepseek_8b_ol_q4km(1.993,1.942,41.25)</w:t>
            </w:r>
          </w:p>
          <w:p w14:paraId="602BCD73">
            <w:pPr>
              <w:pStyle w:val="21"/>
              <w:bidi w:val="0"/>
            </w:pPr>
            <w:r>
              <w:rPr>
                <w:rFonts w:hint="eastAsia"/>
                <w:lang w:eastAsia="zh-CN"/>
              </w:rPr>
              <w:t>qwen3_4b_ol_q4km</w:t>
            </w:r>
            <w:r>
              <w:t>(1.912,1.050,64.56)</w:t>
            </w:r>
          </w:p>
        </w:tc>
        <w:tc>
          <w:tcPr>
            <w:tcW w:w="2272" w:type="dxa"/>
            <w:tcBorders>
              <w:top w:val="nil"/>
              <w:bottom w:val="nil"/>
              <w:tl2br w:val="nil"/>
              <w:tr2bl w:val="nil"/>
            </w:tcBorders>
            <w:shd w:val="clear" w:color="auto" w:fill="FFFFFF"/>
            <w:vAlign w:val="center"/>
          </w:tcPr>
          <w:p w14:paraId="5273D691">
            <w:pPr>
              <w:pStyle w:val="21"/>
              <w:bidi w:val="0"/>
            </w:pPr>
            <w:r>
              <w:t>qwen25_3b_hf_4bit</w:t>
            </w:r>
          </w:p>
        </w:tc>
        <w:tc>
          <w:tcPr>
            <w:tcW w:w="1564" w:type="dxa"/>
            <w:tcBorders>
              <w:top w:val="nil"/>
              <w:bottom w:val="nil"/>
              <w:tl2br w:val="nil"/>
              <w:tr2bl w:val="nil"/>
            </w:tcBorders>
            <w:shd w:val="clear" w:color="auto" w:fill="FFFFFF"/>
            <w:vAlign w:val="center"/>
          </w:tcPr>
          <w:p w14:paraId="39AC2D25">
            <w:pPr>
              <w:pStyle w:val="21"/>
              <w:bidi w:val="0"/>
            </w:pPr>
            <w:r>
              <w:t>0.9831</w:t>
            </w:r>
          </w:p>
        </w:tc>
        <w:tc>
          <w:tcPr>
            <w:tcW w:w="941" w:type="dxa"/>
            <w:tcBorders>
              <w:top w:val="nil"/>
              <w:bottom w:val="nil"/>
              <w:tl2br w:val="nil"/>
              <w:tr2bl w:val="nil"/>
            </w:tcBorders>
            <w:shd w:val="clear" w:color="auto" w:fill="FFFFFF"/>
            <w:vAlign w:val="center"/>
          </w:tcPr>
          <w:p w14:paraId="38C6AE0D">
            <w:pPr>
              <w:pStyle w:val="21"/>
              <w:bidi w:val="0"/>
            </w:pPr>
            <w:r>
              <w:t>0.0000</w:t>
            </w:r>
          </w:p>
        </w:tc>
      </w:tr>
      <w:tr w14:paraId="04B4276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W w:w="856" w:type="dxa"/>
            <w:tcBorders>
              <w:top w:val="nil"/>
              <w:bottom w:val="nil"/>
              <w:tl2br w:val="nil"/>
              <w:tr2bl w:val="nil"/>
            </w:tcBorders>
            <w:shd w:val="clear" w:color="auto" w:fill="FFFFFF"/>
            <w:vAlign w:val="center"/>
          </w:tcPr>
          <w:p w14:paraId="65A6A430">
            <w:pPr>
              <w:pStyle w:val="21"/>
              <w:bidi w:val="0"/>
            </w:pPr>
            <w:r>
              <w:t>摘要</w:t>
            </w:r>
          </w:p>
        </w:tc>
        <w:tc>
          <w:tcPr>
            <w:tcW w:w="4125" w:type="dxa"/>
            <w:tcBorders>
              <w:top w:val="nil"/>
              <w:bottom w:val="nil"/>
              <w:tl2br w:val="nil"/>
              <w:tr2bl w:val="nil"/>
            </w:tcBorders>
            <w:shd w:val="clear" w:color="auto" w:fill="FFFFFF"/>
            <w:vAlign w:val="center"/>
          </w:tcPr>
          <w:p w14:paraId="7FBD3B74">
            <w:pPr>
              <w:pStyle w:val="21"/>
              <w:bidi w:val="0"/>
            </w:pPr>
            <w:r>
              <w:t>qwen25_3b_hf_4bit(5.278,1.597,16.22)</w:t>
            </w:r>
          </w:p>
          <w:p w14:paraId="1CFF5001">
            <w:pPr>
              <w:pStyle w:val="21"/>
              <w:bidi w:val="0"/>
            </w:pPr>
            <w:r>
              <w:rPr>
                <w:rFonts w:hint="eastAsia"/>
                <w:lang w:eastAsia="zh-CN"/>
              </w:rPr>
              <w:t>qwen3_4b_ol_q4km</w:t>
            </w:r>
            <w:r>
              <w:t>(0.808,1.016,55.42)</w:t>
            </w:r>
          </w:p>
        </w:tc>
        <w:tc>
          <w:tcPr>
            <w:tcW w:w="2272" w:type="dxa"/>
            <w:tcBorders>
              <w:top w:val="nil"/>
              <w:bottom w:val="nil"/>
              <w:tl2br w:val="nil"/>
              <w:tr2bl w:val="nil"/>
            </w:tcBorders>
            <w:shd w:val="clear" w:color="auto" w:fill="FFFFFF"/>
            <w:vAlign w:val="center"/>
          </w:tcPr>
          <w:p w14:paraId="7FFFD182">
            <w:pPr>
              <w:pStyle w:val="21"/>
              <w:bidi w:val="0"/>
            </w:pPr>
            <w:r>
              <w:t>qwen25_3b_hf_4bit</w:t>
            </w:r>
          </w:p>
        </w:tc>
        <w:tc>
          <w:tcPr>
            <w:tcW w:w="1564" w:type="dxa"/>
            <w:tcBorders>
              <w:top w:val="nil"/>
              <w:bottom w:val="nil"/>
              <w:tl2br w:val="nil"/>
              <w:tr2bl w:val="nil"/>
            </w:tcBorders>
            <w:shd w:val="clear" w:color="auto" w:fill="FFFFFF"/>
            <w:vAlign w:val="center"/>
          </w:tcPr>
          <w:p w14:paraId="42776108">
            <w:pPr>
              <w:pStyle w:val="21"/>
              <w:bidi w:val="0"/>
            </w:pPr>
            <w:r>
              <w:t>0.8363</w:t>
            </w:r>
          </w:p>
        </w:tc>
        <w:tc>
          <w:tcPr>
            <w:tcW w:w="941" w:type="dxa"/>
            <w:tcBorders>
              <w:top w:val="nil"/>
              <w:bottom w:val="nil"/>
              <w:tl2br w:val="nil"/>
              <w:tr2bl w:val="nil"/>
            </w:tcBorders>
            <w:shd w:val="clear" w:color="auto" w:fill="FFFFFF"/>
            <w:vAlign w:val="center"/>
          </w:tcPr>
          <w:p w14:paraId="1EED3E25">
            <w:pPr>
              <w:pStyle w:val="21"/>
              <w:bidi w:val="0"/>
            </w:pPr>
            <w:r>
              <w:t>0.0000</w:t>
            </w:r>
          </w:p>
        </w:tc>
      </w:tr>
      <w:tr w14:paraId="10CB922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W w:w="856" w:type="dxa"/>
            <w:tcBorders>
              <w:top w:val="nil"/>
              <w:bottom w:val="single" w:color="000000" w:sz="12" w:space="0"/>
              <w:tl2br w:val="nil"/>
              <w:tr2bl w:val="nil"/>
            </w:tcBorders>
            <w:shd w:val="clear" w:color="auto" w:fill="FFFFFF"/>
            <w:vAlign w:val="center"/>
          </w:tcPr>
          <w:p w14:paraId="337B90AD">
            <w:pPr>
              <w:pStyle w:val="21"/>
              <w:bidi w:val="0"/>
            </w:pPr>
            <w:r>
              <w:t>翻译</w:t>
            </w:r>
          </w:p>
        </w:tc>
        <w:tc>
          <w:tcPr>
            <w:tcW w:w="4125" w:type="dxa"/>
            <w:tcBorders>
              <w:top w:val="nil"/>
              <w:bottom w:val="single" w:color="000000" w:sz="12" w:space="0"/>
              <w:tl2br w:val="nil"/>
              <w:tr2bl w:val="nil"/>
            </w:tcBorders>
            <w:shd w:val="clear" w:color="auto" w:fill="FFFFFF"/>
            <w:vAlign w:val="center"/>
          </w:tcPr>
          <w:p w14:paraId="5C001FA2">
            <w:pPr>
              <w:pStyle w:val="21"/>
              <w:bidi w:val="0"/>
            </w:pPr>
            <w:r>
              <w:t>deepseek_8b_ol_q4km(8.105,1.883,37.48)</w:t>
            </w:r>
          </w:p>
          <w:p w14:paraId="3B848ADF">
            <w:pPr>
              <w:pStyle w:val="21"/>
              <w:bidi w:val="0"/>
            </w:pPr>
            <w:r>
              <w:t>phi3_4b_hf_4bit(0.748,1.621,20.61)</w:t>
            </w:r>
          </w:p>
          <w:p w14:paraId="21F2ACBD">
            <w:pPr>
              <w:pStyle w:val="21"/>
              <w:bidi w:val="0"/>
            </w:pPr>
            <w:r>
              <w:t>gemma_2b_hf_4bit(-0.780,1.227,21.96)</w:t>
            </w:r>
          </w:p>
          <w:p w14:paraId="66FBE1ED">
            <w:pPr>
              <w:pStyle w:val="21"/>
              <w:bidi w:val="0"/>
            </w:pPr>
            <w:r>
              <w:t>gemma_4b_ol_q4km(-1.116,1.261,48.94)</w:t>
            </w:r>
          </w:p>
          <w:p w14:paraId="499BE42B">
            <w:pPr>
              <w:pStyle w:val="21"/>
              <w:bidi w:val="0"/>
            </w:pPr>
            <w:r>
              <w:rPr>
                <w:rFonts w:hint="eastAsia"/>
                <w:lang w:eastAsia="zh-CN"/>
              </w:rPr>
              <w:t>qwen3_4b_ol_q4km</w:t>
            </w:r>
            <w:r>
              <w:t>(-1.588,1.033,60.50)</w:t>
            </w:r>
          </w:p>
        </w:tc>
        <w:tc>
          <w:tcPr>
            <w:tcW w:w="2272" w:type="dxa"/>
            <w:tcBorders>
              <w:top w:val="nil"/>
              <w:bottom w:val="single" w:color="000000" w:sz="12" w:space="0"/>
              <w:tl2br w:val="nil"/>
              <w:tr2bl w:val="nil"/>
            </w:tcBorders>
            <w:shd w:val="clear" w:color="auto" w:fill="FFFFFF"/>
            <w:vAlign w:val="center"/>
          </w:tcPr>
          <w:p w14:paraId="0076C149">
            <w:pPr>
              <w:pStyle w:val="21"/>
              <w:bidi w:val="0"/>
            </w:pPr>
            <w:r>
              <w:t>phi3_4b_hf_4bit</w:t>
            </w:r>
          </w:p>
        </w:tc>
        <w:tc>
          <w:tcPr>
            <w:tcW w:w="1564" w:type="dxa"/>
            <w:tcBorders>
              <w:top w:val="nil"/>
              <w:bottom w:val="single" w:color="000000" w:sz="12" w:space="0"/>
              <w:tl2br w:val="nil"/>
              <w:tr2bl w:val="nil"/>
            </w:tcBorders>
            <w:shd w:val="clear" w:color="auto" w:fill="FFFFFF"/>
            <w:vAlign w:val="center"/>
          </w:tcPr>
          <w:p w14:paraId="7665E658">
            <w:pPr>
              <w:pStyle w:val="21"/>
              <w:bidi w:val="0"/>
            </w:pPr>
            <w:r>
              <w:t>0.6349</w:t>
            </w:r>
          </w:p>
        </w:tc>
        <w:tc>
          <w:tcPr>
            <w:tcW w:w="941" w:type="dxa"/>
            <w:tcBorders>
              <w:top w:val="nil"/>
              <w:bottom w:val="single" w:color="000000" w:sz="12" w:space="0"/>
              <w:tl2br w:val="nil"/>
              <w:tr2bl w:val="nil"/>
            </w:tcBorders>
            <w:shd w:val="clear" w:color="auto" w:fill="FFFFFF"/>
            <w:vAlign w:val="center"/>
          </w:tcPr>
          <w:p w14:paraId="0BBB697E">
            <w:pPr>
              <w:pStyle w:val="21"/>
              <w:bidi w:val="0"/>
            </w:pPr>
            <w:r>
              <w:t>0.2659</w:t>
            </w:r>
          </w:p>
        </w:tc>
      </w:tr>
    </w:tbl>
    <w:p w14:paraId="7FE5C128">
      <w:pPr>
        <w:keepNext w:val="0"/>
        <w:keepLines w:val="0"/>
        <w:pageBreakBefore w:val="0"/>
        <w:numPr>
          <w:ilvl w:val="0"/>
          <w:numId w:val="0"/>
        </w:numPr>
        <w:shd w:val="clear"/>
        <w:kinsoku/>
        <w:wordWrap/>
        <w:overflowPunct/>
        <w:topLinePunct w:val="0"/>
        <w:autoSpaceDE/>
        <w:autoSpaceDN/>
        <w:bidi w:val="0"/>
        <w:adjustRightInd/>
        <w:snapToGrid/>
        <w:spacing w:beforeAutospacing="0" w:afterAutospacing="0" w:line="400" w:lineRule="exact"/>
        <w:ind w:leftChars="0" w:firstLine="480" w:firstLineChars="200"/>
        <w:jc w:val="left"/>
        <w:rPr>
          <w:rFonts w:ascii="Times New Roman" w:hAnsi="Times New Roman" w:eastAsia="宋体" w:cs="Times New Roman"/>
          <w:sz w:val="24"/>
          <w:szCs w:val="24"/>
          <w:shd w:val="clear" w:color="auto" w:fill="auto"/>
        </w:rPr>
      </w:pPr>
      <w:r>
        <w:rPr>
          <w:rFonts w:ascii="Times New Roman" w:hAnsi="Times New Roman" w:eastAsia="宋体" w:cs="Times New Roman"/>
          <w:sz w:val="24"/>
          <w:szCs w:val="24"/>
          <w:shd w:val="clear" w:color="auto" w:fill="auto"/>
        </w:rPr>
        <w:t>表</w:t>
      </w:r>
      <w:r>
        <w:rPr>
          <w:rFonts w:hint="eastAsia" w:cs="Times New Roman"/>
          <w:sz w:val="24"/>
          <w:szCs w:val="24"/>
          <w:shd w:val="clear" w:color="auto" w:fill="auto"/>
          <w:lang w:val="en-US" w:eastAsia="zh-CN"/>
        </w:rPr>
        <w:t>4-2</w:t>
      </w:r>
      <w:r>
        <w:rPr>
          <w:rFonts w:ascii="Times New Roman" w:hAnsi="Times New Roman" w:eastAsia="宋体" w:cs="Times New Roman"/>
          <w:sz w:val="24"/>
          <w:szCs w:val="24"/>
          <w:shd w:val="clear" w:color="auto" w:fill="auto"/>
        </w:rPr>
        <w:t>汇总了各任务的三维帕累托前沿模型及其性能参数，同时列出了各任务在质量-能耗二维前沿上的超体积、间距指标以及通过拐点分析识别出的最佳权衡模型（拐点模型）。超体积反映了前沿所覆盖的权衡空间大小，间距指标衡量前沿分布的均匀性（值越小越均匀）</w:t>
      </w:r>
      <w:r>
        <w:rPr>
          <w:rFonts w:hint="eastAsia" w:cs="Times New Roman"/>
          <w:sz w:val="24"/>
          <w:szCs w:val="24"/>
          <w:shd w:val="clear" w:color="auto" w:fill="auto"/>
          <w:lang w:eastAsia="zh-CN"/>
        </w:rPr>
        <w:t>，</w:t>
      </w:r>
      <w:r>
        <w:rPr>
          <w:rFonts w:hint="eastAsia" w:cs="Times New Roman"/>
          <w:sz w:val="24"/>
          <w:szCs w:val="24"/>
          <w:shd w:val="clear" w:color="auto" w:fill="auto"/>
          <w:lang w:val="en-US" w:eastAsia="zh-CN"/>
        </w:rPr>
        <w:t>这里以</w:t>
      </w:r>
      <w:r>
        <w:rPr>
          <w:rFonts w:ascii="宋体" w:hAnsi="宋体" w:eastAsia="宋体" w:cs="宋体"/>
          <w:sz w:val="24"/>
          <w:szCs w:val="24"/>
          <w:shd w:val="clear" w:color="auto" w:fill="auto"/>
        </w:rPr>
        <w:t>Translation任务</w:t>
      </w:r>
      <w:r>
        <w:rPr>
          <w:rFonts w:hint="eastAsia" w:ascii="宋体" w:hAnsi="宋体" w:cs="宋体"/>
          <w:sz w:val="24"/>
          <w:szCs w:val="24"/>
          <w:shd w:val="clear" w:color="auto" w:fill="auto"/>
          <w:lang w:val="en-US" w:eastAsia="zh-CN"/>
        </w:rPr>
        <w:t>为例，展示其</w:t>
      </w:r>
      <w:r>
        <w:rPr>
          <w:rFonts w:ascii="宋体" w:hAnsi="宋体" w:eastAsia="宋体" w:cs="宋体"/>
          <w:sz w:val="24"/>
          <w:szCs w:val="24"/>
          <w:shd w:val="clear" w:color="auto" w:fill="auto"/>
        </w:rPr>
        <w:t>帕累托前沿图</w:t>
      </w:r>
      <w:r>
        <w:rPr>
          <w:rFonts w:ascii="Times New Roman" w:hAnsi="Times New Roman" w:eastAsia="宋体" w:cs="Times New Roman"/>
          <w:sz w:val="24"/>
          <w:szCs w:val="24"/>
          <w:shd w:val="clear" w:color="auto" w:fill="auto"/>
        </w:rPr>
        <w:t>。</w:t>
      </w:r>
    </w:p>
    <w:tbl>
      <w:tblPr>
        <w:tblStyle w:val="10"/>
        <w:tblpPr w:leftFromText="180" w:rightFromText="180" w:vertAnchor="text" w:tblpXSpec="center" w:tblpY="1"/>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679"/>
        <w:gridCol w:w="5144"/>
      </w:tblGrid>
      <w:tr w14:paraId="175E9A2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4" w:hRule="atLeast"/>
        </w:trPr>
        <w:tc>
          <w:tcPr>
            <w:tcW w:w="4679" w:type="dxa"/>
            <w:vAlign w:val="top"/>
          </w:tcPr>
          <w:p w14:paraId="0455D2FB">
            <w:pPr>
              <w:pStyle w:val="20"/>
              <w:bidi w:val="0"/>
              <w:rPr>
                <w:rFonts w:hint="eastAsia"/>
                <w:lang w:eastAsia="zh-CN"/>
              </w:rPr>
            </w:pPr>
            <w:r>
              <w:rPr>
                <w:rFonts w:hint="eastAsia"/>
                <w:lang w:eastAsia="zh-CN"/>
              </w:rPr>
              <w:drawing>
                <wp:inline distT="0" distB="0" distL="114300" distR="114300">
                  <wp:extent cx="2626995" cy="1876425"/>
                  <wp:effectExtent l="0" t="0" r="1905" b="3175"/>
                  <wp:docPr id="10" name="图片 10" descr="pareto_quality_ener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pareto_quality_energy"/>
                          <pic:cNvPicPr>
                            <a:picLocks noChangeAspect="1"/>
                          </pic:cNvPicPr>
                        </pic:nvPicPr>
                        <pic:blipFill>
                          <a:blip r:embed="rId15"/>
                          <a:stretch>
                            <a:fillRect/>
                          </a:stretch>
                        </pic:blipFill>
                        <pic:spPr>
                          <a:xfrm>
                            <a:off x="0" y="0"/>
                            <a:ext cx="2626995" cy="1876425"/>
                          </a:xfrm>
                          <a:prstGeom prst="rect">
                            <a:avLst/>
                          </a:prstGeom>
                        </pic:spPr>
                      </pic:pic>
                    </a:graphicData>
                  </a:graphic>
                </wp:inline>
              </w:drawing>
            </w:r>
          </w:p>
        </w:tc>
        <w:tc>
          <w:tcPr>
            <w:tcW w:w="5144" w:type="dxa"/>
            <w:vAlign w:val="top"/>
          </w:tcPr>
          <w:p w14:paraId="7FF2D7E3">
            <w:pPr>
              <w:pStyle w:val="20"/>
              <w:bidi w:val="0"/>
              <w:rPr>
                <w:rFonts w:hint="eastAsia"/>
                <w:lang w:eastAsia="zh-CN"/>
              </w:rPr>
            </w:pPr>
            <w:r>
              <w:rPr>
                <w:rFonts w:hint="eastAsia"/>
                <w:lang w:eastAsia="zh-CN"/>
              </w:rPr>
              <w:drawing>
                <wp:inline distT="0" distB="0" distL="114300" distR="114300">
                  <wp:extent cx="2534920" cy="1804035"/>
                  <wp:effectExtent l="0" t="0" r="5080" b="12065"/>
                  <wp:docPr id="11" name="图片 11" descr="pareto_quality_spe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pareto_quality_speed"/>
                          <pic:cNvPicPr>
                            <a:picLocks noChangeAspect="1"/>
                          </pic:cNvPicPr>
                        </pic:nvPicPr>
                        <pic:blipFill>
                          <a:blip r:embed="rId16"/>
                          <a:stretch>
                            <a:fillRect/>
                          </a:stretch>
                        </pic:blipFill>
                        <pic:spPr>
                          <a:xfrm>
                            <a:off x="0" y="0"/>
                            <a:ext cx="2534920" cy="1804035"/>
                          </a:xfrm>
                          <a:prstGeom prst="rect">
                            <a:avLst/>
                          </a:prstGeom>
                        </pic:spPr>
                      </pic:pic>
                    </a:graphicData>
                  </a:graphic>
                </wp:inline>
              </w:drawing>
            </w:r>
          </w:p>
        </w:tc>
      </w:tr>
      <w:tr w14:paraId="14BC694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679" w:type="dxa"/>
            <w:vAlign w:val="top"/>
          </w:tcPr>
          <w:p w14:paraId="1E98BA0E">
            <w:pPr>
              <w:keepNext w:val="0"/>
              <w:keepLines w:val="0"/>
              <w:pageBreakBefore w:val="0"/>
              <w:numPr>
                <w:ilvl w:val="0"/>
                <w:numId w:val="0"/>
              </w:numPr>
              <w:kinsoku/>
              <w:wordWrap/>
              <w:overflowPunct/>
              <w:topLinePunct w:val="0"/>
              <w:autoSpaceDE/>
              <w:autoSpaceDN/>
              <w:bidi w:val="0"/>
              <w:adjustRightInd/>
              <w:snapToGrid/>
              <w:spacing w:beforeAutospacing="0" w:afterAutospacing="0" w:line="400" w:lineRule="exact"/>
              <w:ind w:leftChars="0"/>
              <w:jc w:val="center"/>
              <w:rPr>
                <w:rFonts w:hint="default" w:ascii="Times New Roman" w:hAnsi="Times New Roman" w:eastAsia="宋体" w:cs="Times New Roman"/>
                <w:sz w:val="24"/>
                <w:szCs w:val="24"/>
                <w:shd w:val="clear" w:color="auto" w:fill="auto"/>
                <w:vertAlign w:val="baseline"/>
                <w:lang w:val="en-US" w:eastAsia="zh-CN"/>
              </w:rPr>
            </w:pPr>
            <w:r>
              <w:rPr>
                <w:rFonts w:hint="eastAsia" w:asciiTheme="minorEastAsia" w:hAnsiTheme="minorEastAsia" w:eastAsiaTheme="minorEastAsia" w:cstheme="minorEastAsia"/>
                <w:b/>
                <w:bCs/>
                <w:sz w:val="21"/>
                <w:szCs w:val="21"/>
                <w:shd w:val="clear" w:color="auto" w:fill="auto"/>
                <w:lang w:val="en-US" w:eastAsia="zh-CN"/>
              </w:rPr>
              <w:t>图4-2 Translation任务-质量-能耗帕累托前沿</w:t>
            </w:r>
          </w:p>
        </w:tc>
        <w:tc>
          <w:tcPr>
            <w:tcW w:w="5144" w:type="dxa"/>
            <w:vAlign w:val="top"/>
          </w:tcPr>
          <w:p w14:paraId="6A8E068C">
            <w:pPr>
              <w:keepNext w:val="0"/>
              <w:keepLines w:val="0"/>
              <w:pageBreakBefore w:val="0"/>
              <w:numPr>
                <w:ilvl w:val="0"/>
                <w:numId w:val="0"/>
              </w:numPr>
              <w:kinsoku/>
              <w:wordWrap/>
              <w:overflowPunct/>
              <w:topLinePunct w:val="0"/>
              <w:autoSpaceDE/>
              <w:autoSpaceDN/>
              <w:bidi w:val="0"/>
              <w:adjustRightInd/>
              <w:snapToGrid/>
              <w:spacing w:beforeAutospacing="0" w:afterAutospacing="0" w:line="400" w:lineRule="exact"/>
              <w:ind w:leftChars="0"/>
              <w:jc w:val="center"/>
              <w:rPr>
                <w:rFonts w:hint="eastAsia" w:cs="Times New Roman"/>
                <w:sz w:val="24"/>
                <w:szCs w:val="24"/>
                <w:shd w:val="clear" w:color="auto" w:fill="auto"/>
                <w:vertAlign w:val="baseline"/>
                <w:lang w:val="en-US" w:eastAsia="zh-CN"/>
              </w:rPr>
            </w:pPr>
            <w:r>
              <w:rPr>
                <w:rFonts w:hint="eastAsia" w:asciiTheme="minorEastAsia" w:hAnsiTheme="minorEastAsia" w:eastAsiaTheme="minorEastAsia" w:cstheme="minorEastAsia"/>
                <w:b/>
                <w:bCs/>
                <w:sz w:val="21"/>
                <w:szCs w:val="21"/>
                <w:shd w:val="clear" w:color="auto" w:fill="auto"/>
                <w:lang w:val="en-US" w:eastAsia="zh-CN"/>
              </w:rPr>
              <w:t>图4-3 Translation任务-质量-速度帕累托前沿</w:t>
            </w:r>
          </w:p>
        </w:tc>
      </w:tr>
    </w:tbl>
    <w:p w14:paraId="35C5A07A">
      <w:pPr>
        <w:pStyle w:val="4"/>
        <w:keepNext w:val="0"/>
        <w:keepLines w:val="0"/>
        <w:pageBreakBefore w:val="0"/>
        <w:kinsoku/>
        <w:wordWrap/>
        <w:overflowPunct/>
        <w:topLinePunct w:val="0"/>
        <w:autoSpaceDE/>
        <w:autoSpaceDN/>
        <w:bidi w:val="0"/>
        <w:adjustRightInd/>
        <w:snapToGrid/>
        <w:spacing w:beforeAutospacing="0" w:afterAutospacing="0" w:line="400" w:lineRule="exact"/>
      </w:pPr>
      <w:bookmarkStart w:id="31" w:name="bm_4_2_1_各任务前沿特征分析"/>
      <w:bookmarkStart w:id="32" w:name="_Toc9575"/>
      <w:r>
        <w:t>4.2.</w:t>
      </w:r>
      <w:r>
        <w:rPr>
          <w:rFonts w:hint="eastAsia"/>
          <w:lang w:val="en-US" w:eastAsia="zh-CN"/>
        </w:rPr>
        <w:t>3</w:t>
      </w:r>
      <w:r>
        <w:t>各任务前沿特征分析</w:t>
      </w:r>
      <w:bookmarkEnd w:id="31"/>
      <w:bookmarkEnd w:id="32"/>
    </w:p>
    <w:p w14:paraId="1D6AA756">
      <w:pPr>
        <w:keepNext w:val="0"/>
        <w:keepLines w:val="0"/>
        <w:pageBreakBefore w:val="0"/>
        <w:numPr>
          <w:ilvl w:val="0"/>
          <w:numId w:val="0"/>
        </w:numPr>
        <w:shd w:val="clear"/>
        <w:kinsoku/>
        <w:wordWrap/>
        <w:overflowPunct/>
        <w:topLinePunct w:val="0"/>
        <w:autoSpaceDE/>
        <w:autoSpaceDN/>
        <w:bidi w:val="0"/>
        <w:adjustRightInd/>
        <w:snapToGrid/>
        <w:spacing w:beforeAutospacing="0" w:afterAutospacing="0" w:line="400" w:lineRule="exact"/>
        <w:ind w:leftChars="0" w:firstLine="480" w:firstLineChars="200"/>
        <w:jc w:val="left"/>
        <w:rPr>
          <w:rFonts w:ascii="Times New Roman" w:hAnsi="Times New Roman" w:eastAsia="宋体" w:cs="Times New Roman"/>
          <w:b w:val="0"/>
          <w:bCs/>
          <w:sz w:val="24"/>
          <w:szCs w:val="24"/>
          <w:shd w:val="clear" w:color="auto" w:fill="auto"/>
        </w:rPr>
      </w:pPr>
      <w:r>
        <w:rPr>
          <w:rFonts w:ascii="Times New Roman" w:hAnsi="Times New Roman" w:eastAsia="宋体" w:cs="Times New Roman"/>
          <w:b w:val="0"/>
          <w:bCs/>
          <w:sz w:val="24"/>
          <w:szCs w:val="24"/>
          <w:shd w:val="clear" w:color="auto" w:fill="auto"/>
        </w:rPr>
        <w:t>代码生成任务的前沿由三个经过量化的模型构成：</w:t>
      </w:r>
      <w:r>
        <w:rPr>
          <w:b w:val="0"/>
          <w:bCs/>
          <w:shd w:val="clear" w:color="auto" w:fill="auto"/>
        </w:rPr>
        <w:t>gemma_4b_ol_q4km</w:t>
      </w:r>
      <w:r>
        <w:rPr>
          <w:rFonts w:ascii="Times New Roman" w:hAnsi="Times New Roman" w:eastAsia="宋体" w:cs="Times New Roman"/>
          <w:b w:val="0"/>
          <w:bCs/>
          <w:sz w:val="24"/>
          <w:szCs w:val="24"/>
          <w:shd w:val="clear" w:color="auto" w:fill="auto"/>
        </w:rPr>
        <w:t>以最高的质量（2.181）和较低的能耗（1.392）占据质量端，同时速度达到40.20 tokens/s；</w:t>
      </w:r>
      <w:r>
        <w:rPr>
          <w:b w:val="0"/>
          <w:bCs/>
          <w:shd w:val="clear" w:color="auto" w:fill="auto"/>
        </w:rPr>
        <w:t>deepseek_8b_ol_q4km</w:t>
      </w:r>
      <w:r>
        <w:rPr>
          <w:rFonts w:ascii="Times New Roman" w:hAnsi="Times New Roman" w:eastAsia="宋体" w:cs="Times New Roman"/>
          <w:b w:val="0"/>
          <w:bCs/>
          <w:sz w:val="24"/>
          <w:szCs w:val="24"/>
          <w:shd w:val="clear" w:color="auto" w:fill="auto"/>
        </w:rPr>
        <w:t>和</w:t>
      </w:r>
      <w:r>
        <w:rPr>
          <w:b w:val="0"/>
          <w:bCs/>
          <w:shd w:val="clear" w:color="auto" w:fill="auto"/>
        </w:rPr>
        <w:t>qwen_8b_ol_q4km</w:t>
      </w:r>
      <w:r>
        <w:rPr>
          <w:rFonts w:ascii="Times New Roman" w:hAnsi="Times New Roman" w:eastAsia="宋体" w:cs="Times New Roman"/>
          <w:b w:val="0"/>
          <w:bCs/>
          <w:sz w:val="24"/>
          <w:szCs w:val="24"/>
          <w:shd w:val="clear" w:color="auto" w:fill="auto"/>
        </w:rPr>
        <w:t>则提供相近的高速（约41 tokens/s）但质量稍逊。其质量-能耗前沿超体积为1.000，间距为0，表明前沿覆盖完整且分布均匀，而拐点模型</w:t>
      </w:r>
      <w:r>
        <w:rPr>
          <w:b w:val="0"/>
          <w:bCs/>
          <w:shd w:val="clear" w:color="auto" w:fill="auto"/>
        </w:rPr>
        <w:t>gemma_4b_ol_q4km</w:t>
      </w:r>
      <w:r>
        <w:rPr>
          <w:rFonts w:ascii="Times New Roman" w:hAnsi="Times New Roman" w:eastAsia="宋体" w:cs="Times New Roman"/>
          <w:b w:val="0"/>
          <w:bCs/>
          <w:sz w:val="24"/>
          <w:szCs w:val="24"/>
          <w:shd w:val="clear" w:color="auto" w:fill="auto"/>
        </w:rPr>
        <w:t>在质量与能耗之间取得了最佳平衡。</w:t>
      </w:r>
    </w:p>
    <w:p w14:paraId="75A25F15">
      <w:pPr>
        <w:keepNext w:val="0"/>
        <w:keepLines w:val="0"/>
        <w:pageBreakBefore w:val="0"/>
        <w:numPr>
          <w:ilvl w:val="0"/>
          <w:numId w:val="0"/>
        </w:numPr>
        <w:shd w:val="clear"/>
        <w:kinsoku/>
        <w:wordWrap/>
        <w:overflowPunct/>
        <w:topLinePunct w:val="0"/>
        <w:autoSpaceDE/>
        <w:autoSpaceDN/>
        <w:bidi w:val="0"/>
        <w:adjustRightInd/>
        <w:snapToGrid/>
        <w:spacing w:beforeAutospacing="0" w:afterAutospacing="0" w:line="400" w:lineRule="exact"/>
        <w:ind w:leftChars="0" w:firstLine="480" w:firstLineChars="200"/>
        <w:jc w:val="left"/>
        <w:rPr>
          <w:rFonts w:ascii="Times New Roman" w:hAnsi="Times New Roman" w:eastAsia="宋体" w:cs="Times New Roman"/>
          <w:b w:val="0"/>
          <w:bCs/>
          <w:sz w:val="24"/>
          <w:szCs w:val="24"/>
          <w:shd w:val="clear" w:color="auto" w:fill="auto"/>
        </w:rPr>
      </w:pPr>
      <w:r>
        <w:rPr>
          <w:rFonts w:ascii="Times New Roman" w:hAnsi="Times New Roman" w:eastAsia="宋体" w:cs="Times New Roman"/>
          <w:b w:val="0"/>
          <w:bCs/>
          <w:sz w:val="24"/>
          <w:szCs w:val="24"/>
          <w:shd w:val="clear" w:color="auto" w:fill="auto"/>
        </w:rPr>
        <w:t>创意写作任务的前沿显示出明显的质量分级：</w:t>
      </w:r>
      <w:r>
        <w:rPr>
          <w:b w:val="0"/>
          <w:bCs/>
          <w:shd w:val="clear" w:color="auto" w:fill="auto"/>
        </w:rPr>
        <w:t>qwen25_7b_hf_4bit</w:t>
      </w:r>
      <w:r>
        <w:rPr>
          <w:rFonts w:ascii="Times New Roman" w:hAnsi="Times New Roman" w:eastAsia="宋体" w:cs="Times New Roman"/>
          <w:b w:val="0"/>
          <w:bCs/>
          <w:sz w:val="24"/>
          <w:szCs w:val="24"/>
          <w:shd w:val="clear" w:color="auto" w:fill="auto"/>
        </w:rPr>
        <w:t>质量最高（3.578）但能耗最高（3.154），速度居中；</w:t>
      </w:r>
      <w:r>
        <w:rPr>
          <w:b w:val="0"/>
          <w:bCs/>
          <w:shd w:val="clear" w:color="auto" w:fill="auto"/>
        </w:rPr>
        <w:t>qwen25_3b_hf_4bit</w:t>
      </w:r>
      <w:r>
        <w:rPr>
          <w:rFonts w:ascii="Times New Roman" w:hAnsi="Times New Roman" w:eastAsia="宋体" w:cs="Times New Roman"/>
          <w:b w:val="0"/>
          <w:bCs/>
          <w:sz w:val="24"/>
          <w:szCs w:val="24"/>
          <w:shd w:val="clear" w:color="auto" w:fill="auto"/>
        </w:rPr>
        <w:t>质量稍低（3.305）但能耗大幅降低（1.554），速度相近；而</w:t>
      </w:r>
      <w:r>
        <w:rPr>
          <w:rFonts w:hint="eastAsia"/>
          <w:b w:val="0"/>
          <w:bCs/>
          <w:shd w:val="clear" w:color="auto" w:fill="auto"/>
          <w:lang w:eastAsia="zh-CN"/>
        </w:rPr>
        <w:t>qwen3_4b_ol_q4km</w:t>
      </w:r>
      <w:r>
        <w:rPr>
          <w:rFonts w:ascii="Times New Roman" w:hAnsi="Times New Roman" w:eastAsia="宋体" w:cs="Times New Roman"/>
          <w:b w:val="0"/>
          <w:bCs/>
          <w:sz w:val="24"/>
          <w:szCs w:val="24"/>
          <w:shd w:val="clear" w:color="auto" w:fill="auto"/>
        </w:rPr>
        <w:t>则以极低能耗（1.083）和极高速度（65.75）提供了可接受的质量（1.732），成为速度优先场景的理想选择。拐点模型</w:t>
      </w:r>
      <w:r>
        <w:rPr>
          <w:b w:val="0"/>
          <w:bCs/>
          <w:shd w:val="clear" w:color="auto" w:fill="auto"/>
        </w:rPr>
        <w:t>qwen25_3b_hf_4bit</w:t>
      </w:r>
      <w:r>
        <w:rPr>
          <w:rFonts w:ascii="Times New Roman" w:hAnsi="Times New Roman" w:eastAsia="宋体" w:cs="Times New Roman"/>
          <w:b w:val="0"/>
          <w:bCs/>
          <w:sz w:val="24"/>
          <w:szCs w:val="24"/>
          <w:shd w:val="clear" w:color="auto" w:fill="auto"/>
        </w:rPr>
        <w:t>体现了质量与能耗的较优权衡。</w:t>
      </w:r>
    </w:p>
    <w:p w14:paraId="1FE157B1">
      <w:pPr>
        <w:keepNext w:val="0"/>
        <w:keepLines w:val="0"/>
        <w:pageBreakBefore w:val="0"/>
        <w:numPr>
          <w:ilvl w:val="0"/>
          <w:numId w:val="0"/>
        </w:numPr>
        <w:shd w:val="clear"/>
        <w:kinsoku/>
        <w:wordWrap/>
        <w:overflowPunct/>
        <w:topLinePunct w:val="0"/>
        <w:autoSpaceDE/>
        <w:autoSpaceDN/>
        <w:bidi w:val="0"/>
        <w:adjustRightInd/>
        <w:snapToGrid/>
        <w:spacing w:beforeAutospacing="0" w:afterAutospacing="0" w:line="400" w:lineRule="exact"/>
        <w:ind w:leftChars="0" w:firstLine="480" w:firstLineChars="200"/>
        <w:jc w:val="left"/>
        <w:rPr>
          <w:rFonts w:ascii="Times New Roman" w:hAnsi="Times New Roman" w:eastAsia="宋体" w:cs="Times New Roman"/>
          <w:b w:val="0"/>
          <w:bCs/>
          <w:sz w:val="24"/>
          <w:szCs w:val="24"/>
          <w:shd w:val="clear" w:color="auto" w:fill="auto"/>
        </w:rPr>
      </w:pPr>
      <w:r>
        <w:rPr>
          <w:rFonts w:ascii="Times New Roman" w:hAnsi="Times New Roman" w:eastAsia="宋体" w:cs="Times New Roman"/>
          <w:b w:val="0"/>
          <w:bCs/>
          <w:sz w:val="24"/>
          <w:szCs w:val="24"/>
          <w:shd w:val="clear" w:color="auto" w:fill="auto"/>
        </w:rPr>
        <w:t>数学推理任务的前沿最为丰富，包含5个模型，覆盖了从高质量低速度到低质量高速度的广泛区间。</w:t>
      </w:r>
      <w:r>
        <w:rPr>
          <w:b w:val="0"/>
          <w:bCs/>
          <w:shd w:val="clear" w:color="auto" w:fill="auto"/>
        </w:rPr>
        <w:t>qwen25_3b_hf_4bit</w:t>
      </w:r>
      <w:r>
        <w:rPr>
          <w:rFonts w:ascii="Times New Roman" w:hAnsi="Times New Roman" w:eastAsia="宋体" w:cs="Times New Roman"/>
          <w:b w:val="0"/>
          <w:bCs/>
          <w:sz w:val="24"/>
          <w:szCs w:val="24"/>
          <w:shd w:val="clear" w:color="auto" w:fill="auto"/>
        </w:rPr>
        <w:t>质量领先（1.427），能耗中等（1.563），速度较慢（17.73）；</w:t>
      </w:r>
      <w:r>
        <w:rPr>
          <w:rFonts w:hint="eastAsia"/>
          <w:b w:val="0"/>
          <w:bCs/>
          <w:shd w:val="clear" w:color="auto" w:fill="auto"/>
          <w:lang w:eastAsia="zh-CN"/>
        </w:rPr>
        <w:t>qwen3_4b_ol_q4km</w:t>
      </w:r>
      <w:r>
        <w:rPr>
          <w:rFonts w:ascii="Times New Roman" w:hAnsi="Times New Roman" w:eastAsia="宋体" w:cs="Times New Roman"/>
          <w:b w:val="0"/>
          <w:bCs/>
          <w:sz w:val="24"/>
          <w:szCs w:val="24"/>
          <w:shd w:val="clear" w:color="auto" w:fill="auto"/>
        </w:rPr>
        <w:t>则位于另一端，质量为负但能耗极低（1.049）且速度最快（64.66）。拐点模型</w:t>
      </w:r>
      <w:r>
        <w:rPr>
          <w:b w:val="0"/>
          <w:bCs/>
          <w:shd w:val="clear" w:color="auto" w:fill="auto"/>
        </w:rPr>
        <w:t>gemma_4b_ol_q4km</w:t>
      </w:r>
      <w:r>
        <w:rPr>
          <w:rFonts w:ascii="Times New Roman" w:hAnsi="Times New Roman" w:eastAsia="宋体" w:cs="Times New Roman"/>
          <w:b w:val="0"/>
          <w:bCs/>
          <w:sz w:val="24"/>
          <w:szCs w:val="24"/>
          <w:shd w:val="clear" w:color="auto" w:fill="auto"/>
        </w:rPr>
        <w:t>处于中间位置（质量0.087，能耗1.261，速度49.55），体现了良好的综合性能。该任务</w:t>
      </w:r>
      <w:r>
        <w:rPr>
          <w:rFonts w:hint="eastAsia" w:ascii="Times New Roman" w:hAnsi="Times New Roman" w:eastAsia="宋体" w:cs="Times New Roman"/>
          <w:b w:val="0"/>
          <w:bCs/>
          <w:sz w:val="24"/>
          <w:szCs w:val="24"/>
          <w:shd w:val="clear" w:color="auto" w:fill="auto"/>
        </w:rPr>
        <w:t>超体积较小且间距较大，说明前沿分布不够均匀</w:t>
      </w:r>
      <w:r>
        <w:rPr>
          <w:rFonts w:ascii="Times New Roman" w:hAnsi="Times New Roman" w:eastAsia="宋体" w:cs="Times New Roman"/>
          <w:b w:val="0"/>
          <w:bCs/>
          <w:sz w:val="24"/>
          <w:szCs w:val="24"/>
          <w:shd w:val="clear" w:color="auto" w:fill="auto"/>
        </w:rPr>
        <w:t>，存在性能断层。</w:t>
      </w:r>
    </w:p>
    <w:p w14:paraId="7645DEA5">
      <w:pPr>
        <w:keepNext w:val="0"/>
        <w:keepLines w:val="0"/>
        <w:pageBreakBefore w:val="0"/>
        <w:numPr>
          <w:ilvl w:val="0"/>
          <w:numId w:val="0"/>
        </w:numPr>
        <w:shd w:val="clear"/>
        <w:kinsoku/>
        <w:wordWrap/>
        <w:overflowPunct/>
        <w:topLinePunct w:val="0"/>
        <w:autoSpaceDE/>
        <w:autoSpaceDN/>
        <w:bidi w:val="0"/>
        <w:adjustRightInd/>
        <w:snapToGrid/>
        <w:spacing w:beforeAutospacing="0" w:afterAutospacing="0" w:line="400" w:lineRule="exact"/>
        <w:ind w:leftChars="0" w:firstLine="480" w:firstLineChars="200"/>
        <w:jc w:val="left"/>
        <w:rPr>
          <w:rFonts w:ascii="Times New Roman" w:hAnsi="Times New Roman" w:eastAsia="宋体" w:cs="Times New Roman"/>
          <w:b w:val="0"/>
          <w:bCs/>
          <w:sz w:val="24"/>
          <w:szCs w:val="24"/>
          <w:shd w:val="clear" w:color="auto" w:fill="auto"/>
        </w:rPr>
      </w:pPr>
      <w:r>
        <w:rPr>
          <w:rFonts w:ascii="Times New Roman" w:hAnsi="Times New Roman" w:eastAsia="宋体" w:cs="Times New Roman"/>
          <w:b w:val="0"/>
          <w:bCs/>
          <w:sz w:val="24"/>
          <w:szCs w:val="24"/>
          <w:shd w:val="clear" w:color="auto" w:fill="auto"/>
        </w:rPr>
        <w:t>问答任务的前沿仅有两个模型：</w:t>
      </w:r>
      <w:r>
        <w:rPr>
          <w:b w:val="0"/>
          <w:bCs/>
          <w:shd w:val="clear" w:color="auto" w:fill="auto"/>
        </w:rPr>
        <w:t>deepseek_8b_ol_q4km</w:t>
      </w:r>
      <w:r>
        <w:rPr>
          <w:rFonts w:ascii="Times New Roman" w:hAnsi="Times New Roman" w:eastAsia="宋体" w:cs="Times New Roman"/>
          <w:b w:val="0"/>
          <w:bCs/>
          <w:sz w:val="24"/>
          <w:szCs w:val="24"/>
          <w:shd w:val="clear" w:color="auto" w:fill="auto"/>
        </w:rPr>
        <w:t>质量最高（1.538），能耗中等（1.895），速度38.22；</w:t>
      </w:r>
      <w:r>
        <w:rPr>
          <w:rFonts w:hint="eastAsia"/>
          <w:b w:val="0"/>
          <w:bCs/>
          <w:shd w:val="clear" w:color="auto" w:fill="auto"/>
          <w:lang w:eastAsia="zh-CN"/>
        </w:rPr>
        <w:t>qwen3_4b_ol_q4km</w:t>
      </w:r>
      <w:r>
        <w:rPr>
          <w:rFonts w:ascii="Times New Roman" w:hAnsi="Times New Roman" w:eastAsia="宋体" w:cs="Times New Roman"/>
          <w:b w:val="0"/>
          <w:bCs/>
          <w:sz w:val="24"/>
          <w:szCs w:val="24"/>
          <w:shd w:val="clear" w:color="auto" w:fill="auto"/>
        </w:rPr>
        <w:t>质量次之（1.009），但能耗极低（1.030）且速度更快（57.55）。拐点模型</w:t>
      </w:r>
      <w:r>
        <w:rPr>
          <w:b w:val="0"/>
          <w:bCs/>
          <w:shd w:val="clear" w:color="auto" w:fill="auto"/>
        </w:rPr>
        <w:t>deepseek_8b_ol_q4km</w:t>
      </w:r>
      <w:r>
        <w:rPr>
          <w:rFonts w:ascii="Times New Roman" w:hAnsi="Times New Roman" w:eastAsia="宋体" w:cs="Times New Roman"/>
          <w:b w:val="0"/>
          <w:bCs/>
          <w:sz w:val="24"/>
          <w:szCs w:val="24"/>
          <w:shd w:val="clear" w:color="auto" w:fill="auto"/>
        </w:rPr>
        <w:t>更侧重于质量，而</w:t>
      </w:r>
      <w:r>
        <w:rPr>
          <w:rFonts w:hint="eastAsia"/>
          <w:b w:val="0"/>
          <w:bCs/>
          <w:shd w:val="clear" w:color="auto" w:fill="auto"/>
          <w:lang w:eastAsia="zh-CN"/>
        </w:rPr>
        <w:t>qwen3_4b_ol_q4km</w:t>
      </w:r>
      <w:r>
        <w:rPr>
          <w:rFonts w:ascii="Times New Roman" w:hAnsi="Times New Roman" w:eastAsia="宋体" w:cs="Times New Roman"/>
          <w:b w:val="0"/>
          <w:bCs/>
          <w:sz w:val="24"/>
          <w:szCs w:val="24"/>
          <w:shd w:val="clear" w:color="auto" w:fill="auto"/>
        </w:rPr>
        <w:t>则适合对能耗和速度敏感的场景。超体积0.9421，间距0，表明这两个模型构成了完整的非支配边界。</w:t>
      </w:r>
    </w:p>
    <w:p w14:paraId="23EB09BA">
      <w:pPr>
        <w:keepNext w:val="0"/>
        <w:keepLines w:val="0"/>
        <w:pageBreakBefore w:val="0"/>
        <w:numPr>
          <w:ilvl w:val="0"/>
          <w:numId w:val="0"/>
        </w:numPr>
        <w:shd w:val="clear"/>
        <w:kinsoku/>
        <w:wordWrap/>
        <w:overflowPunct/>
        <w:topLinePunct w:val="0"/>
        <w:autoSpaceDE/>
        <w:autoSpaceDN/>
        <w:bidi w:val="0"/>
        <w:adjustRightInd/>
        <w:snapToGrid/>
        <w:spacing w:beforeAutospacing="0" w:afterAutospacing="0" w:line="400" w:lineRule="exact"/>
        <w:ind w:leftChars="0" w:firstLine="480" w:firstLineChars="200"/>
        <w:jc w:val="left"/>
        <w:rPr>
          <w:rFonts w:ascii="Times New Roman" w:hAnsi="Times New Roman" w:eastAsia="宋体" w:cs="Times New Roman"/>
          <w:b w:val="0"/>
          <w:bCs/>
          <w:sz w:val="24"/>
          <w:szCs w:val="24"/>
          <w:shd w:val="clear" w:color="auto" w:fill="auto"/>
        </w:rPr>
      </w:pPr>
      <w:r>
        <w:rPr>
          <w:rFonts w:ascii="Times New Roman" w:hAnsi="Times New Roman" w:eastAsia="宋体" w:cs="Times New Roman"/>
          <w:b w:val="0"/>
          <w:bCs/>
          <w:sz w:val="24"/>
          <w:szCs w:val="24"/>
          <w:shd w:val="clear" w:color="auto" w:fill="auto"/>
        </w:rPr>
        <w:t>推理任务的前沿与创意任务相似：</w:t>
      </w:r>
      <w:r>
        <w:rPr>
          <w:b w:val="0"/>
          <w:bCs/>
          <w:shd w:val="clear" w:color="auto" w:fill="auto"/>
        </w:rPr>
        <w:t>qwen25_3b_hf_4bit</w:t>
      </w:r>
      <w:r>
        <w:rPr>
          <w:rFonts w:ascii="Times New Roman" w:hAnsi="Times New Roman" w:eastAsia="宋体" w:cs="Times New Roman"/>
          <w:b w:val="0"/>
          <w:bCs/>
          <w:sz w:val="24"/>
          <w:szCs w:val="24"/>
          <w:shd w:val="clear" w:color="auto" w:fill="auto"/>
        </w:rPr>
        <w:t>质量最高（2.329），能耗1.580，速度16.80；</w:t>
      </w:r>
      <w:r>
        <w:rPr>
          <w:b w:val="0"/>
          <w:bCs/>
          <w:shd w:val="clear" w:color="auto" w:fill="auto"/>
        </w:rPr>
        <w:t>deepseek_8b_ol_q4km</w:t>
      </w:r>
      <w:r>
        <w:rPr>
          <w:rFonts w:ascii="Times New Roman" w:hAnsi="Times New Roman" w:eastAsia="宋体" w:cs="Times New Roman"/>
          <w:b w:val="0"/>
          <w:bCs/>
          <w:sz w:val="24"/>
          <w:szCs w:val="24"/>
          <w:shd w:val="clear" w:color="auto" w:fill="auto"/>
        </w:rPr>
        <w:t>质量接近（1.993），能耗稍高（1.942），速度大幅提升至41.25；</w:t>
      </w:r>
      <w:r>
        <w:rPr>
          <w:rFonts w:hint="eastAsia"/>
          <w:b w:val="0"/>
          <w:bCs/>
          <w:shd w:val="clear" w:color="auto" w:fill="auto"/>
          <w:lang w:eastAsia="zh-CN"/>
        </w:rPr>
        <w:t>qwen3_4b_ol_q4km</w:t>
      </w:r>
      <w:r>
        <w:rPr>
          <w:rFonts w:ascii="Times New Roman" w:hAnsi="Times New Roman" w:eastAsia="宋体" w:cs="Times New Roman"/>
          <w:b w:val="0"/>
          <w:bCs/>
          <w:sz w:val="24"/>
          <w:szCs w:val="24"/>
          <w:shd w:val="clear" w:color="auto" w:fill="auto"/>
        </w:rPr>
        <w:t>质量1.912，能耗仅1.050，速度达64.56，成为能效和速度的标杆。拐点模型同样为</w:t>
      </w:r>
      <w:r>
        <w:rPr>
          <w:b w:val="0"/>
          <w:bCs/>
          <w:shd w:val="clear" w:color="auto" w:fill="auto"/>
        </w:rPr>
        <w:t>qwen25_3b_hf_4bit</w:t>
      </w:r>
      <w:r>
        <w:rPr>
          <w:rFonts w:ascii="Times New Roman" w:hAnsi="Times New Roman" w:eastAsia="宋体" w:cs="Times New Roman"/>
          <w:b w:val="0"/>
          <w:bCs/>
          <w:sz w:val="24"/>
          <w:szCs w:val="24"/>
          <w:shd w:val="clear" w:color="auto" w:fill="auto"/>
        </w:rPr>
        <w:t>，超体积0.9831，间距0，前沿覆盖良好。</w:t>
      </w:r>
    </w:p>
    <w:p w14:paraId="75D6BBCE">
      <w:pPr>
        <w:keepNext w:val="0"/>
        <w:keepLines w:val="0"/>
        <w:pageBreakBefore w:val="0"/>
        <w:numPr>
          <w:ilvl w:val="0"/>
          <w:numId w:val="0"/>
        </w:numPr>
        <w:shd w:val="clear"/>
        <w:kinsoku/>
        <w:wordWrap/>
        <w:overflowPunct/>
        <w:topLinePunct w:val="0"/>
        <w:autoSpaceDE/>
        <w:autoSpaceDN/>
        <w:bidi w:val="0"/>
        <w:adjustRightInd/>
        <w:snapToGrid/>
        <w:spacing w:beforeAutospacing="0" w:afterAutospacing="0" w:line="400" w:lineRule="exact"/>
        <w:ind w:leftChars="0" w:firstLine="480" w:firstLineChars="200"/>
        <w:jc w:val="left"/>
        <w:rPr>
          <w:rFonts w:ascii="Times New Roman" w:hAnsi="Times New Roman" w:eastAsia="宋体" w:cs="Times New Roman"/>
          <w:b w:val="0"/>
          <w:bCs/>
          <w:sz w:val="24"/>
          <w:szCs w:val="24"/>
          <w:shd w:val="clear" w:color="auto" w:fill="auto"/>
        </w:rPr>
      </w:pPr>
      <w:r>
        <w:rPr>
          <w:rFonts w:ascii="Times New Roman" w:hAnsi="Times New Roman" w:eastAsia="宋体" w:cs="Times New Roman"/>
          <w:b w:val="0"/>
          <w:bCs/>
          <w:sz w:val="24"/>
          <w:szCs w:val="24"/>
          <w:shd w:val="clear" w:color="auto" w:fill="auto"/>
        </w:rPr>
        <w:t>摘要任务的前沿由</w:t>
      </w:r>
      <w:r>
        <w:rPr>
          <w:b w:val="0"/>
          <w:bCs/>
          <w:shd w:val="clear" w:color="auto" w:fill="auto"/>
        </w:rPr>
        <w:t>qwen25_3b_hf_4bit</w:t>
      </w:r>
      <w:r>
        <w:rPr>
          <w:rFonts w:ascii="Times New Roman" w:hAnsi="Times New Roman" w:eastAsia="宋体" w:cs="Times New Roman"/>
          <w:b w:val="0"/>
          <w:bCs/>
          <w:sz w:val="24"/>
          <w:szCs w:val="24"/>
          <w:shd w:val="clear" w:color="auto" w:fill="auto"/>
        </w:rPr>
        <w:t>和</w:t>
      </w:r>
      <w:r>
        <w:rPr>
          <w:rFonts w:hint="eastAsia"/>
          <w:b w:val="0"/>
          <w:bCs/>
          <w:shd w:val="clear" w:color="auto" w:fill="auto"/>
          <w:lang w:eastAsia="zh-CN"/>
        </w:rPr>
        <w:t>qwen3_4b_ol_q4km</w:t>
      </w:r>
      <w:r>
        <w:rPr>
          <w:rFonts w:ascii="Times New Roman" w:hAnsi="Times New Roman" w:eastAsia="宋体" w:cs="Times New Roman"/>
          <w:b w:val="0"/>
          <w:bCs/>
          <w:sz w:val="24"/>
          <w:szCs w:val="24"/>
          <w:shd w:val="clear" w:color="auto" w:fill="auto"/>
        </w:rPr>
        <w:t>构成，两者质量差距显著（5.278 vs 0.808），但能耗和速度形成鲜明对比：前者能耗1.597、速度16.22，后者能耗1.016、速度55.42。拐点模型</w:t>
      </w:r>
      <w:r>
        <w:rPr>
          <w:b w:val="0"/>
          <w:bCs/>
          <w:shd w:val="clear" w:color="auto" w:fill="auto"/>
        </w:rPr>
        <w:t>qwen25_3b_hf_4bit</w:t>
      </w:r>
      <w:r>
        <w:rPr>
          <w:rFonts w:ascii="Times New Roman" w:hAnsi="Times New Roman" w:eastAsia="宋体" w:cs="Times New Roman"/>
          <w:b w:val="0"/>
          <w:bCs/>
          <w:sz w:val="24"/>
          <w:szCs w:val="24"/>
          <w:shd w:val="clear" w:color="auto" w:fill="auto"/>
        </w:rPr>
        <w:t>代表了高质量导向的最优权衡，超体积0.8363相对较小，说明高质量端的选择有限。</w:t>
      </w:r>
    </w:p>
    <w:p w14:paraId="1C0F3C1D">
      <w:pPr>
        <w:keepNext w:val="0"/>
        <w:keepLines w:val="0"/>
        <w:pageBreakBefore w:val="0"/>
        <w:numPr>
          <w:ilvl w:val="0"/>
          <w:numId w:val="0"/>
        </w:numPr>
        <w:shd w:val="clear" w:fill="FFFFFF" w:themeFill="background1"/>
        <w:kinsoku/>
        <w:wordWrap/>
        <w:overflowPunct/>
        <w:topLinePunct w:val="0"/>
        <w:autoSpaceDE/>
        <w:autoSpaceDN/>
        <w:bidi w:val="0"/>
        <w:adjustRightInd/>
        <w:snapToGrid/>
        <w:spacing w:beforeAutospacing="0" w:afterAutospacing="0" w:line="400" w:lineRule="exact"/>
        <w:ind w:leftChars="0" w:firstLine="480" w:firstLineChars="200"/>
        <w:jc w:val="left"/>
        <w:rPr>
          <w:rFonts w:hint="eastAsia" w:cs="Times New Roman"/>
          <w:sz w:val="24"/>
          <w:szCs w:val="24"/>
          <w:shd w:val="clear" w:color="auto" w:fill="auto"/>
          <w:lang w:val="en-US" w:eastAsia="zh-CN"/>
        </w:rPr>
      </w:pPr>
      <w:r>
        <w:rPr>
          <w:rFonts w:ascii="Times New Roman" w:hAnsi="Times New Roman" w:eastAsia="宋体" w:cs="Times New Roman"/>
          <w:b w:val="0"/>
          <w:bCs/>
          <w:sz w:val="24"/>
          <w:szCs w:val="24"/>
          <w:shd w:val="clear" w:color="auto" w:fill="auto"/>
        </w:rPr>
        <w:t>翻译任务的前沿最为复杂，包含5个模型，且质量范围极宽：</w:t>
      </w:r>
      <w:r>
        <w:rPr>
          <w:b w:val="0"/>
          <w:bCs/>
          <w:shd w:val="clear" w:color="auto" w:fill="auto"/>
        </w:rPr>
        <w:t>deepseek_8b_ol_q4km</w:t>
      </w:r>
      <w:r>
        <w:rPr>
          <w:rFonts w:ascii="Times New Roman" w:hAnsi="Times New Roman" w:eastAsia="宋体" w:cs="Times New Roman"/>
          <w:b w:val="0"/>
          <w:bCs/>
          <w:sz w:val="24"/>
          <w:szCs w:val="24"/>
          <w:shd w:val="clear" w:color="auto" w:fill="auto"/>
        </w:rPr>
        <w:t>质量高达8.105，远超其他模型，能耗1.883，速度37.48；随后</w:t>
      </w:r>
      <w:r>
        <w:rPr>
          <w:b w:val="0"/>
          <w:bCs/>
          <w:shd w:val="clear" w:color="auto" w:fill="auto"/>
        </w:rPr>
        <w:t>phi3_4b_hf_4bit</w:t>
      </w:r>
      <w:r>
        <w:rPr>
          <w:rFonts w:ascii="Times New Roman" w:hAnsi="Times New Roman" w:eastAsia="宋体" w:cs="Times New Roman"/>
          <w:b w:val="0"/>
          <w:bCs/>
          <w:sz w:val="24"/>
          <w:szCs w:val="24"/>
          <w:shd w:val="clear" w:color="auto" w:fill="auto"/>
        </w:rPr>
        <w:t>质量0.748，能耗1.621，速度20.61；而</w:t>
      </w:r>
      <w:r>
        <w:rPr>
          <w:b w:val="0"/>
          <w:bCs/>
          <w:shd w:val="clear" w:color="auto" w:fill="auto"/>
        </w:rPr>
        <w:t>gemma_2b_hf_4bit</w:t>
      </w:r>
      <w:r>
        <w:rPr>
          <w:rFonts w:ascii="Times New Roman" w:hAnsi="Times New Roman" w:eastAsia="宋体" w:cs="Times New Roman"/>
          <w:b w:val="0"/>
          <w:bCs/>
          <w:sz w:val="24"/>
          <w:szCs w:val="24"/>
          <w:shd w:val="clear" w:color="auto" w:fill="auto"/>
        </w:rPr>
        <w:t>、</w:t>
      </w:r>
      <w:r>
        <w:rPr>
          <w:b w:val="0"/>
          <w:bCs/>
          <w:shd w:val="clear" w:color="auto" w:fill="auto"/>
        </w:rPr>
        <w:t>gemma_4b_ol_q4km</w:t>
      </w:r>
      <w:r>
        <w:rPr>
          <w:rFonts w:ascii="Times New Roman" w:hAnsi="Times New Roman" w:eastAsia="宋体" w:cs="Times New Roman"/>
          <w:b w:val="0"/>
          <w:bCs/>
          <w:sz w:val="24"/>
          <w:szCs w:val="24"/>
          <w:shd w:val="clear" w:color="auto" w:fill="auto"/>
        </w:rPr>
        <w:t>、</w:t>
      </w:r>
      <w:r>
        <w:rPr>
          <w:rFonts w:hint="eastAsia"/>
          <w:b w:val="0"/>
          <w:bCs/>
          <w:shd w:val="clear" w:color="auto" w:fill="auto"/>
          <w:lang w:eastAsia="zh-CN"/>
        </w:rPr>
        <w:t>qwen3_4b_ol_q4km</w:t>
      </w:r>
      <w:r>
        <w:rPr>
          <w:rFonts w:ascii="Times New Roman" w:hAnsi="Times New Roman" w:eastAsia="宋体" w:cs="Times New Roman"/>
          <w:b w:val="0"/>
          <w:bCs/>
          <w:sz w:val="24"/>
          <w:szCs w:val="24"/>
          <w:shd w:val="clear" w:color="auto" w:fill="auto"/>
        </w:rPr>
        <w:t>质量均为负值，但能耗依次降低，速度依次升高。拐点模型</w:t>
      </w:r>
      <w:r>
        <w:rPr>
          <w:b w:val="0"/>
          <w:bCs/>
          <w:shd w:val="clear" w:color="auto" w:fill="auto"/>
        </w:rPr>
        <w:t>phi3_4b_hf_4bit</w:t>
      </w:r>
      <w:r>
        <w:rPr>
          <w:rFonts w:ascii="Times New Roman" w:hAnsi="Times New Roman" w:eastAsia="宋体" w:cs="Times New Roman"/>
          <w:b w:val="0"/>
          <w:bCs/>
          <w:sz w:val="24"/>
          <w:szCs w:val="24"/>
          <w:shd w:val="clear" w:color="auto" w:fill="auto"/>
        </w:rPr>
        <w:t>位于质量与能耗的转折处。</w:t>
      </w:r>
      <w:r>
        <w:rPr>
          <w:rFonts w:hint="eastAsia" w:ascii="Times New Roman" w:hAnsi="Times New Roman" w:eastAsia="宋体" w:cs="Times New Roman"/>
          <w:b w:val="0"/>
          <w:bCs/>
          <w:sz w:val="24"/>
          <w:szCs w:val="24"/>
          <w:shd w:val="clear" w:color="auto" w:fill="auto"/>
        </w:rPr>
        <w:t>超体积为七任务中最低、间距最大，反映前沿分布稀疏且存在性能断层</w:t>
      </w:r>
      <w:r>
        <w:rPr>
          <w:rFonts w:ascii="Times New Roman" w:hAnsi="Times New Roman" w:eastAsia="宋体" w:cs="Times New Roman"/>
          <w:b w:val="0"/>
          <w:bCs/>
          <w:sz w:val="24"/>
          <w:szCs w:val="24"/>
          <w:shd w:val="clear" w:color="auto" w:fill="auto"/>
        </w:rPr>
        <w:t>，高质量模型与能效模型之间存在明显鸿沟。</w:t>
      </w:r>
      <w:r>
        <w:rPr>
          <w:rFonts w:hint="eastAsia" w:cs="Times New Roman"/>
          <w:b w:val="0"/>
          <w:bCs/>
          <w:sz w:val="24"/>
          <w:szCs w:val="24"/>
          <w:shd w:val="clear" w:color="auto" w:fill="auto"/>
          <w:lang w:val="en-US" w:eastAsia="zh-CN"/>
        </w:rPr>
        <w:t xml:space="preserve"> </w:t>
      </w:r>
      <w:r>
        <w:rPr>
          <w:rFonts w:hint="eastAsia" w:cs="Times New Roman"/>
          <w:sz w:val="24"/>
          <w:szCs w:val="24"/>
          <w:shd w:val="clear" w:color="auto" w:fill="auto"/>
          <w:lang w:val="en-US" w:eastAsia="zh-CN"/>
        </w:rPr>
        <w:t xml:space="preserve">    </w:t>
      </w:r>
    </w:p>
    <w:p w14:paraId="378EB449">
      <w:pPr>
        <w:keepNext w:val="0"/>
        <w:keepLines w:val="0"/>
        <w:pageBreakBefore w:val="0"/>
        <w:numPr>
          <w:ilvl w:val="0"/>
          <w:numId w:val="0"/>
        </w:numPr>
        <w:shd w:val="clear" w:fill="FFFFFF" w:themeFill="background1"/>
        <w:kinsoku/>
        <w:wordWrap/>
        <w:overflowPunct/>
        <w:topLinePunct w:val="0"/>
        <w:autoSpaceDE/>
        <w:autoSpaceDN/>
        <w:bidi w:val="0"/>
        <w:adjustRightInd/>
        <w:snapToGrid/>
        <w:spacing w:beforeAutospacing="0" w:afterAutospacing="0" w:line="400" w:lineRule="exact"/>
        <w:ind w:leftChars="0" w:firstLine="422" w:firstLineChars="200"/>
        <w:jc w:val="center"/>
        <w:rPr>
          <w:rFonts w:hint="eastAsia" w:asciiTheme="minorEastAsia" w:hAnsiTheme="minorEastAsia" w:eastAsiaTheme="minorEastAsia" w:cstheme="minorEastAsia"/>
          <w:b/>
          <w:bCs/>
          <w:sz w:val="21"/>
          <w:szCs w:val="21"/>
          <w:shd w:val="clear" w:color="auto" w:fill="auto"/>
          <w:lang w:val="en-US" w:eastAsia="zh-CN"/>
        </w:rPr>
      </w:pPr>
      <w:r>
        <w:rPr>
          <w:rFonts w:hint="eastAsia" w:asciiTheme="minorEastAsia" w:hAnsiTheme="minorEastAsia" w:eastAsiaTheme="minorEastAsia" w:cstheme="minorEastAsia"/>
          <w:b/>
          <w:bCs/>
          <w:sz w:val="21"/>
          <w:szCs w:val="21"/>
          <w:shd w:val="clear" w:color="auto" w:fill="auto"/>
          <w:lang w:val="en-US" w:eastAsia="zh-CN"/>
        </w:rPr>
        <w:t>表4-3各任务扰动分析前沿一致性表</w:t>
      </w:r>
    </w:p>
    <w:tbl>
      <w:tblPr>
        <w:tblStyle w:val="9"/>
        <w:tblW w:w="8434"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714"/>
        <w:gridCol w:w="960"/>
        <w:gridCol w:w="960"/>
        <w:gridCol w:w="960"/>
        <w:gridCol w:w="960"/>
        <w:gridCol w:w="960"/>
        <w:gridCol w:w="960"/>
        <w:gridCol w:w="960"/>
      </w:tblGrid>
      <w:tr w14:paraId="67BF3C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5" w:hRule="atLeast"/>
          <w:jc w:val="center"/>
        </w:trPr>
        <w:tc>
          <w:tcPr>
            <w:tcW w:w="1714" w:type="dxa"/>
            <w:tcBorders>
              <w:top w:val="single" w:color="000000" w:sz="12" w:space="0"/>
              <w:left w:val="nil"/>
              <w:bottom w:val="single" w:color="000000" w:sz="4" w:space="0"/>
              <w:right w:val="nil"/>
              <w:tl2br w:val="nil"/>
            </w:tcBorders>
            <w:shd w:val="clear" w:color="auto" w:fill="FFFFFF"/>
            <w:vAlign w:val="center"/>
          </w:tcPr>
          <w:p w14:paraId="5A126353">
            <w:pPr>
              <w:pStyle w:val="21"/>
              <w:bidi w:val="0"/>
              <w:rPr>
                <w:rFonts w:hint="eastAsia"/>
              </w:rPr>
            </w:pPr>
            <w:r>
              <w:rPr>
                <w:rFonts w:hint="eastAsia"/>
                <w:lang w:val="en-US" w:eastAsia="zh-CN"/>
              </w:rPr>
              <w:t>任务</w:t>
            </w:r>
          </w:p>
        </w:tc>
        <w:tc>
          <w:tcPr>
            <w:tcW w:w="960" w:type="dxa"/>
            <w:tcBorders>
              <w:top w:val="single" w:color="000000" w:sz="12" w:space="0"/>
              <w:left w:val="nil"/>
              <w:bottom w:val="single" w:color="000000" w:sz="4" w:space="0"/>
              <w:right w:val="nil"/>
            </w:tcBorders>
            <w:shd w:val="clear" w:color="auto" w:fill="FFFFFF"/>
            <w:vAlign w:val="center"/>
          </w:tcPr>
          <w:p w14:paraId="0406B830">
            <w:pPr>
              <w:pStyle w:val="21"/>
              <w:bidi w:val="0"/>
              <w:rPr>
                <w:rFonts w:hint="eastAsia"/>
              </w:rPr>
            </w:pPr>
            <w:r>
              <w:rPr>
                <w:rFonts w:hint="eastAsia"/>
                <w:lang w:val="en-US" w:eastAsia="zh-CN"/>
              </w:rPr>
              <w:t>代码</w:t>
            </w:r>
          </w:p>
        </w:tc>
        <w:tc>
          <w:tcPr>
            <w:tcW w:w="960" w:type="dxa"/>
            <w:tcBorders>
              <w:top w:val="single" w:color="000000" w:sz="12" w:space="0"/>
              <w:left w:val="nil"/>
              <w:bottom w:val="single" w:color="000000" w:sz="4" w:space="0"/>
              <w:right w:val="nil"/>
            </w:tcBorders>
            <w:shd w:val="clear" w:color="auto" w:fill="FFFFFF"/>
            <w:vAlign w:val="center"/>
          </w:tcPr>
          <w:p w14:paraId="27B19D17">
            <w:pPr>
              <w:pStyle w:val="21"/>
              <w:bidi w:val="0"/>
              <w:rPr>
                <w:rFonts w:hint="eastAsia"/>
              </w:rPr>
            </w:pPr>
            <w:r>
              <w:rPr>
                <w:rFonts w:hint="eastAsia"/>
                <w:lang w:val="en-US" w:eastAsia="zh-CN"/>
              </w:rPr>
              <w:t>创意</w:t>
            </w:r>
          </w:p>
        </w:tc>
        <w:tc>
          <w:tcPr>
            <w:tcW w:w="960" w:type="dxa"/>
            <w:tcBorders>
              <w:top w:val="single" w:color="000000" w:sz="12" w:space="0"/>
              <w:left w:val="nil"/>
              <w:bottom w:val="single" w:color="000000" w:sz="4" w:space="0"/>
              <w:right w:val="nil"/>
            </w:tcBorders>
            <w:shd w:val="clear" w:color="auto" w:fill="FFFFFF"/>
            <w:vAlign w:val="center"/>
          </w:tcPr>
          <w:p w14:paraId="0D86A4F6">
            <w:pPr>
              <w:pStyle w:val="21"/>
              <w:bidi w:val="0"/>
              <w:rPr>
                <w:rFonts w:hint="eastAsia"/>
              </w:rPr>
            </w:pPr>
            <w:r>
              <w:rPr>
                <w:rFonts w:hint="eastAsia"/>
                <w:lang w:val="en-US" w:eastAsia="zh-CN"/>
              </w:rPr>
              <w:t>数学</w:t>
            </w:r>
          </w:p>
        </w:tc>
        <w:tc>
          <w:tcPr>
            <w:tcW w:w="960" w:type="dxa"/>
            <w:tcBorders>
              <w:top w:val="single" w:color="000000" w:sz="12" w:space="0"/>
              <w:left w:val="nil"/>
              <w:bottom w:val="single" w:color="000000" w:sz="4" w:space="0"/>
              <w:right w:val="nil"/>
            </w:tcBorders>
            <w:shd w:val="clear" w:color="auto" w:fill="FFFFFF"/>
            <w:vAlign w:val="center"/>
          </w:tcPr>
          <w:p w14:paraId="187C3286">
            <w:pPr>
              <w:pStyle w:val="21"/>
              <w:bidi w:val="0"/>
              <w:rPr>
                <w:rFonts w:hint="eastAsia"/>
              </w:rPr>
            </w:pPr>
            <w:r>
              <w:rPr>
                <w:rFonts w:hint="eastAsia"/>
                <w:lang w:val="en-US" w:eastAsia="zh-CN"/>
              </w:rPr>
              <w:t>问答</w:t>
            </w:r>
          </w:p>
        </w:tc>
        <w:tc>
          <w:tcPr>
            <w:tcW w:w="960" w:type="dxa"/>
            <w:tcBorders>
              <w:top w:val="single" w:color="000000" w:sz="12" w:space="0"/>
              <w:left w:val="nil"/>
              <w:bottom w:val="single" w:color="000000" w:sz="4" w:space="0"/>
              <w:right w:val="nil"/>
            </w:tcBorders>
            <w:shd w:val="clear" w:color="auto" w:fill="FFFFFF"/>
            <w:vAlign w:val="center"/>
          </w:tcPr>
          <w:p w14:paraId="6210F5ED">
            <w:pPr>
              <w:pStyle w:val="21"/>
              <w:bidi w:val="0"/>
              <w:rPr>
                <w:rFonts w:hint="eastAsia"/>
              </w:rPr>
            </w:pPr>
            <w:r>
              <w:rPr>
                <w:rFonts w:hint="eastAsia"/>
                <w:lang w:val="en-US" w:eastAsia="zh-CN"/>
              </w:rPr>
              <w:t>推理</w:t>
            </w:r>
          </w:p>
        </w:tc>
        <w:tc>
          <w:tcPr>
            <w:tcW w:w="960" w:type="dxa"/>
            <w:tcBorders>
              <w:top w:val="single" w:color="000000" w:sz="12" w:space="0"/>
              <w:left w:val="nil"/>
              <w:bottom w:val="single" w:color="000000" w:sz="4" w:space="0"/>
              <w:right w:val="nil"/>
            </w:tcBorders>
            <w:shd w:val="clear" w:color="auto" w:fill="FFFFFF"/>
            <w:vAlign w:val="center"/>
          </w:tcPr>
          <w:p w14:paraId="1A1FB35D">
            <w:pPr>
              <w:pStyle w:val="21"/>
              <w:bidi w:val="0"/>
              <w:rPr>
                <w:rFonts w:hint="eastAsia"/>
              </w:rPr>
            </w:pPr>
            <w:r>
              <w:rPr>
                <w:rFonts w:hint="eastAsia"/>
                <w:lang w:val="en-US" w:eastAsia="zh-CN"/>
              </w:rPr>
              <w:t>摘要</w:t>
            </w:r>
          </w:p>
        </w:tc>
        <w:tc>
          <w:tcPr>
            <w:tcW w:w="960" w:type="dxa"/>
            <w:tcBorders>
              <w:top w:val="single" w:color="000000" w:sz="12" w:space="0"/>
              <w:left w:val="nil"/>
              <w:bottom w:val="single" w:color="000000" w:sz="4" w:space="0"/>
              <w:right w:val="nil"/>
            </w:tcBorders>
            <w:shd w:val="clear" w:color="auto" w:fill="FFFFFF"/>
            <w:vAlign w:val="center"/>
          </w:tcPr>
          <w:p w14:paraId="3E070FF5">
            <w:pPr>
              <w:pStyle w:val="21"/>
              <w:bidi w:val="0"/>
              <w:rPr>
                <w:rFonts w:hint="eastAsia"/>
              </w:rPr>
            </w:pPr>
            <w:r>
              <w:rPr>
                <w:rFonts w:hint="eastAsia"/>
                <w:lang w:val="en-US" w:eastAsia="zh-CN"/>
              </w:rPr>
              <w:t>翻译</w:t>
            </w:r>
          </w:p>
        </w:tc>
      </w:tr>
      <w:tr w14:paraId="335AEB5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73" w:hRule="atLeast"/>
          <w:jc w:val="center"/>
        </w:trPr>
        <w:tc>
          <w:tcPr>
            <w:tcW w:w="1714" w:type="dxa"/>
            <w:tcBorders>
              <w:top w:val="single" w:color="000000" w:sz="4" w:space="0"/>
              <w:left w:val="nil"/>
              <w:bottom w:val="single" w:color="000000" w:sz="12" w:space="0"/>
              <w:right w:val="nil"/>
            </w:tcBorders>
            <w:shd w:val="clear" w:color="auto" w:fill="FFFFFF"/>
            <w:vAlign w:val="center"/>
          </w:tcPr>
          <w:p w14:paraId="4B884A7C">
            <w:pPr>
              <w:pStyle w:val="21"/>
              <w:bidi w:val="0"/>
              <w:rPr>
                <w:rFonts w:hint="eastAsia"/>
              </w:rPr>
            </w:pPr>
            <w:r>
              <w:rPr>
                <w:rFonts w:hint="eastAsia"/>
                <w:lang w:val="en-US" w:eastAsia="zh-CN"/>
              </w:rPr>
              <w:t>前沿一致性</w:t>
            </w:r>
            <w:r>
              <w:rPr>
                <w:lang w:val="en-US" w:eastAsia="zh-CN"/>
              </w:rPr>
              <w:t>(%)</w:t>
            </w:r>
          </w:p>
        </w:tc>
        <w:tc>
          <w:tcPr>
            <w:tcW w:w="960" w:type="dxa"/>
            <w:tcBorders>
              <w:top w:val="single" w:color="000000" w:sz="4" w:space="0"/>
              <w:left w:val="nil"/>
              <w:bottom w:val="single" w:color="000000" w:sz="12" w:space="0"/>
              <w:right w:val="nil"/>
            </w:tcBorders>
            <w:shd w:val="clear" w:color="auto" w:fill="FFFFFF"/>
            <w:vAlign w:val="center"/>
          </w:tcPr>
          <w:p w14:paraId="5E5DAFEB">
            <w:pPr>
              <w:pStyle w:val="21"/>
              <w:bidi w:val="0"/>
              <w:rPr>
                <w:rFonts w:hint="default"/>
              </w:rPr>
            </w:pPr>
            <w:r>
              <w:rPr>
                <w:rFonts w:hint="default"/>
                <w:lang w:val="en-US" w:eastAsia="zh-CN"/>
              </w:rPr>
              <w:t>89.35</w:t>
            </w:r>
          </w:p>
        </w:tc>
        <w:tc>
          <w:tcPr>
            <w:tcW w:w="960" w:type="dxa"/>
            <w:tcBorders>
              <w:top w:val="single" w:color="000000" w:sz="4" w:space="0"/>
              <w:left w:val="nil"/>
              <w:bottom w:val="single" w:color="000000" w:sz="12" w:space="0"/>
              <w:right w:val="nil"/>
            </w:tcBorders>
            <w:shd w:val="clear" w:color="auto" w:fill="FFFFFF"/>
            <w:vAlign w:val="center"/>
          </w:tcPr>
          <w:p w14:paraId="3C39D9F2">
            <w:pPr>
              <w:pStyle w:val="21"/>
              <w:bidi w:val="0"/>
              <w:rPr>
                <w:rFonts w:hint="default"/>
              </w:rPr>
            </w:pPr>
            <w:r>
              <w:rPr>
                <w:rFonts w:hint="default"/>
                <w:lang w:val="en-US" w:eastAsia="zh-CN"/>
              </w:rPr>
              <w:t>76.93</w:t>
            </w:r>
          </w:p>
        </w:tc>
        <w:tc>
          <w:tcPr>
            <w:tcW w:w="960" w:type="dxa"/>
            <w:tcBorders>
              <w:top w:val="single" w:color="000000" w:sz="4" w:space="0"/>
              <w:left w:val="nil"/>
              <w:bottom w:val="single" w:color="000000" w:sz="12" w:space="0"/>
              <w:right w:val="nil"/>
            </w:tcBorders>
            <w:shd w:val="clear" w:color="auto" w:fill="FFFFFF"/>
            <w:vAlign w:val="center"/>
          </w:tcPr>
          <w:p w14:paraId="46C2D9EA">
            <w:pPr>
              <w:pStyle w:val="21"/>
              <w:bidi w:val="0"/>
              <w:rPr>
                <w:rFonts w:hint="default"/>
              </w:rPr>
            </w:pPr>
            <w:r>
              <w:rPr>
                <w:rFonts w:hint="default"/>
                <w:lang w:val="en-US" w:eastAsia="zh-CN"/>
              </w:rPr>
              <w:t>87.33</w:t>
            </w:r>
          </w:p>
        </w:tc>
        <w:tc>
          <w:tcPr>
            <w:tcW w:w="960" w:type="dxa"/>
            <w:tcBorders>
              <w:top w:val="single" w:color="000000" w:sz="4" w:space="0"/>
              <w:left w:val="nil"/>
              <w:bottom w:val="single" w:color="000000" w:sz="12" w:space="0"/>
              <w:right w:val="nil"/>
            </w:tcBorders>
            <w:shd w:val="clear" w:color="auto" w:fill="FFFFFF"/>
            <w:vAlign w:val="center"/>
          </w:tcPr>
          <w:p w14:paraId="756B1A6A">
            <w:pPr>
              <w:pStyle w:val="21"/>
              <w:bidi w:val="0"/>
              <w:rPr>
                <w:rFonts w:hint="default"/>
              </w:rPr>
            </w:pPr>
            <w:r>
              <w:rPr>
                <w:rFonts w:hint="default"/>
                <w:lang w:val="en-US" w:eastAsia="zh-CN"/>
              </w:rPr>
              <w:t>93.75</w:t>
            </w:r>
          </w:p>
        </w:tc>
        <w:tc>
          <w:tcPr>
            <w:tcW w:w="960" w:type="dxa"/>
            <w:tcBorders>
              <w:top w:val="single" w:color="000000" w:sz="4" w:space="0"/>
              <w:left w:val="nil"/>
              <w:bottom w:val="single" w:color="000000" w:sz="12" w:space="0"/>
              <w:right w:val="nil"/>
            </w:tcBorders>
            <w:shd w:val="clear" w:color="auto" w:fill="FFFFFF"/>
            <w:vAlign w:val="center"/>
          </w:tcPr>
          <w:p w14:paraId="194C7397">
            <w:pPr>
              <w:pStyle w:val="21"/>
              <w:bidi w:val="0"/>
              <w:rPr>
                <w:rFonts w:hint="default"/>
              </w:rPr>
            </w:pPr>
            <w:r>
              <w:rPr>
                <w:rFonts w:hint="default"/>
                <w:lang w:val="en-US" w:eastAsia="zh-CN"/>
              </w:rPr>
              <w:t>86.33</w:t>
            </w:r>
          </w:p>
        </w:tc>
        <w:tc>
          <w:tcPr>
            <w:tcW w:w="960" w:type="dxa"/>
            <w:tcBorders>
              <w:top w:val="single" w:color="000000" w:sz="4" w:space="0"/>
              <w:left w:val="nil"/>
              <w:bottom w:val="single" w:color="000000" w:sz="12" w:space="0"/>
              <w:right w:val="nil"/>
            </w:tcBorders>
            <w:shd w:val="clear" w:color="auto" w:fill="FFFFFF"/>
            <w:vAlign w:val="center"/>
          </w:tcPr>
          <w:p w14:paraId="2A3EEEC5">
            <w:pPr>
              <w:pStyle w:val="21"/>
              <w:bidi w:val="0"/>
              <w:rPr>
                <w:rFonts w:hint="default"/>
              </w:rPr>
            </w:pPr>
            <w:r>
              <w:rPr>
                <w:rFonts w:hint="default"/>
                <w:lang w:val="en-US" w:eastAsia="zh-CN"/>
              </w:rPr>
              <w:t>95.6</w:t>
            </w:r>
          </w:p>
        </w:tc>
        <w:tc>
          <w:tcPr>
            <w:tcW w:w="960" w:type="dxa"/>
            <w:tcBorders>
              <w:top w:val="single" w:color="000000" w:sz="4" w:space="0"/>
              <w:left w:val="nil"/>
              <w:bottom w:val="single" w:color="000000" w:sz="12" w:space="0"/>
              <w:right w:val="nil"/>
            </w:tcBorders>
            <w:shd w:val="clear" w:color="auto" w:fill="FFFFFF"/>
            <w:vAlign w:val="center"/>
          </w:tcPr>
          <w:p w14:paraId="3E0259EE">
            <w:pPr>
              <w:pStyle w:val="21"/>
              <w:bidi w:val="0"/>
              <w:rPr>
                <w:rFonts w:hint="default"/>
              </w:rPr>
            </w:pPr>
            <w:r>
              <w:rPr>
                <w:rFonts w:hint="default"/>
                <w:lang w:val="en-US" w:eastAsia="zh-CN"/>
              </w:rPr>
              <w:t>85.25</w:t>
            </w:r>
          </w:p>
        </w:tc>
      </w:tr>
    </w:tbl>
    <w:p w14:paraId="7747278D">
      <w:pPr>
        <w:keepNext w:val="0"/>
        <w:keepLines w:val="0"/>
        <w:pageBreakBefore w:val="0"/>
        <w:numPr>
          <w:ilvl w:val="0"/>
          <w:numId w:val="0"/>
        </w:numPr>
        <w:shd w:val="clear" w:fill="FFFFFF" w:themeFill="background1"/>
        <w:kinsoku/>
        <w:wordWrap/>
        <w:overflowPunct/>
        <w:topLinePunct w:val="0"/>
        <w:autoSpaceDE/>
        <w:autoSpaceDN/>
        <w:bidi w:val="0"/>
        <w:adjustRightInd/>
        <w:snapToGrid/>
        <w:spacing w:beforeAutospacing="0" w:afterAutospacing="0" w:line="400" w:lineRule="exact"/>
        <w:ind w:leftChars="0" w:firstLine="480" w:firstLineChars="200"/>
        <w:jc w:val="left"/>
        <w:rPr>
          <w:rFonts w:ascii="Times New Roman" w:hAnsi="Times New Roman" w:eastAsia="宋体" w:cs="Times New Roman"/>
          <w:sz w:val="24"/>
          <w:szCs w:val="24"/>
          <w:shd w:val="clear" w:color="auto" w:fill="auto"/>
        </w:rPr>
      </w:pPr>
      <w:r>
        <w:rPr>
          <w:rFonts w:hint="eastAsia" w:ascii="Times New Roman" w:hAnsi="Times New Roman" w:eastAsia="宋体" w:cs="Times New Roman"/>
          <w:sz w:val="24"/>
          <w:szCs w:val="24"/>
          <w:shd w:val="clear" w:color="auto" w:fill="auto"/>
        </w:rPr>
        <w:t>表4</w:t>
      </w:r>
      <w:r>
        <w:rPr>
          <w:rFonts w:hint="eastAsia" w:cs="Times New Roman"/>
          <w:sz w:val="24"/>
          <w:szCs w:val="24"/>
          <w:shd w:val="clear" w:color="auto" w:fill="auto"/>
          <w:lang w:val="en-US" w:eastAsia="zh-CN"/>
        </w:rPr>
        <w:t>-3</w:t>
      </w:r>
      <w:r>
        <w:rPr>
          <w:rFonts w:hint="eastAsia" w:ascii="Times New Roman" w:hAnsi="Times New Roman" w:eastAsia="宋体" w:cs="Times New Roman"/>
          <w:sz w:val="24"/>
          <w:szCs w:val="24"/>
          <w:shd w:val="clear" w:color="auto" w:fill="auto"/>
        </w:rPr>
        <w:t>汇总了各任务在扰动分析中的前沿一致性指标，该指标反映了在添加±5%噪声后，帕累托前沿保持稳定的程度。从表中可见，除创意写作任务外，其余六个任务的前沿一致性均高于85%，其中摘要任务最高（95.6%），问答任务次之（93.75%），代码、数学、推理、翻译任务也均在85%以上，表明这些任务的质量</w:t>
      </w:r>
      <w:r>
        <w:rPr>
          <w:rFonts w:hint="eastAsia" w:cs="Times New Roman"/>
          <w:sz w:val="24"/>
          <w:szCs w:val="24"/>
          <w:shd w:val="clear" w:color="auto" w:fill="auto"/>
          <w:lang w:eastAsia="zh-CN"/>
        </w:rPr>
        <w:t>-</w:t>
      </w:r>
      <w:r>
        <w:rPr>
          <w:rFonts w:hint="eastAsia" w:ascii="Times New Roman" w:hAnsi="Times New Roman" w:eastAsia="宋体" w:cs="Times New Roman"/>
          <w:sz w:val="24"/>
          <w:szCs w:val="24"/>
          <w:shd w:val="clear" w:color="auto" w:fill="auto"/>
        </w:rPr>
        <w:t>能耗前沿识别结果非常稳健，受数据波动影响较小。创意写作任务的前沿一致性为76.93%，略低于其他任务，可能与其质量指标Distinct</w:t>
      </w:r>
      <w:r>
        <w:rPr>
          <w:rFonts w:hint="eastAsia" w:cs="Times New Roman"/>
          <w:sz w:val="24"/>
          <w:szCs w:val="24"/>
          <w:shd w:val="clear" w:color="auto" w:fill="auto"/>
          <w:lang w:eastAsia="zh-CN"/>
        </w:rPr>
        <w:t>-</w:t>
      </w:r>
      <w:r>
        <w:rPr>
          <w:rFonts w:hint="eastAsia" w:ascii="Times New Roman" w:hAnsi="Times New Roman" w:eastAsia="宋体" w:cs="Times New Roman"/>
          <w:sz w:val="24"/>
          <w:szCs w:val="24"/>
          <w:shd w:val="clear" w:color="auto" w:fill="auto"/>
        </w:rPr>
        <w:t>2对生成文本多样性的敏感性较高有关，但该值仍处于可接受范围，不影响整体分析结论。</w:t>
      </w:r>
    </w:p>
    <w:p w14:paraId="391AB873">
      <w:pPr>
        <w:pStyle w:val="4"/>
        <w:keepNext w:val="0"/>
        <w:keepLines w:val="0"/>
        <w:pageBreakBefore w:val="0"/>
        <w:kinsoku/>
        <w:wordWrap/>
        <w:overflowPunct/>
        <w:topLinePunct w:val="0"/>
        <w:autoSpaceDE/>
        <w:autoSpaceDN/>
        <w:bidi w:val="0"/>
        <w:adjustRightInd/>
        <w:snapToGrid/>
        <w:spacing w:beforeAutospacing="0" w:afterAutospacing="0" w:line="400" w:lineRule="exact"/>
      </w:pPr>
      <w:bookmarkStart w:id="33" w:name="_Toc9844"/>
      <w:bookmarkStart w:id="34" w:name="bm_4_2_2_跨任务模型共性观察"/>
      <w:r>
        <w:t>4.2.</w:t>
      </w:r>
      <w:r>
        <w:rPr>
          <w:rFonts w:hint="eastAsia"/>
          <w:lang w:val="en-US" w:eastAsia="zh-CN"/>
        </w:rPr>
        <w:t>4</w:t>
      </w:r>
      <w:r>
        <w:t>跨任务模型共性观察</w:t>
      </w:r>
      <w:bookmarkEnd w:id="33"/>
      <w:bookmarkEnd w:id="34"/>
    </w:p>
    <w:p w14:paraId="5E3DD3D4">
      <w:pPr>
        <w:keepNext w:val="0"/>
        <w:keepLines w:val="0"/>
        <w:pageBreakBefore w:val="0"/>
        <w:numPr>
          <w:ilvl w:val="0"/>
          <w:numId w:val="0"/>
        </w:numPr>
        <w:shd w:val="clear"/>
        <w:kinsoku/>
        <w:wordWrap/>
        <w:overflowPunct/>
        <w:topLinePunct w:val="0"/>
        <w:autoSpaceDE/>
        <w:autoSpaceDN/>
        <w:bidi w:val="0"/>
        <w:adjustRightInd/>
        <w:snapToGrid/>
        <w:spacing w:beforeAutospacing="0" w:afterAutospacing="0" w:line="400" w:lineRule="exact"/>
        <w:ind w:leftChars="0" w:firstLine="480" w:firstLineChars="200"/>
        <w:jc w:val="left"/>
        <w:rPr>
          <w:rFonts w:ascii="Times New Roman" w:hAnsi="Times New Roman" w:eastAsia="宋体" w:cs="Times New Roman"/>
          <w:sz w:val="24"/>
          <w:szCs w:val="24"/>
          <w:shd w:val="clear" w:color="auto" w:fill="auto"/>
        </w:rPr>
      </w:pPr>
      <w:r>
        <w:rPr>
          <w:rFonts w:hint="eastAsia"/>
          <w:shd w:val="clear" w:color="auto" w:fill="auto"/>
          <w:lang w:eastAsia="zh-CN"/>
        </w:rPr>
        <w:t>qwen3_4b_ol_q4km</w:t>
      </w:r>
      <w:r>
        <w:rPr>
          <w:rFonts w:ascii="Times New Roman" w:hAnsi="Times New Roman" w:eastAsia="宋体" w:cs="Times New Roman"/>
          <w:sz w:val="24"/>
          <w:szCs w:val="24"/>
          <w:shd w:val="clear" w:color="auto" w:fill="auto"/>
        </w:rPr>
        <w:t>出现在除代码生成外的所有六个任务的前沿中，且在创意、数学、问答、推理、摘要、翻译中均以最低能耗和最高速度著称，是能效与速度的“全能选手”，但其质量通常处于中低水平（部分任务中为负值），适合对质量要求不苛刻但需快速响应的场景</w:t>
      </w:r>
      <w:r>
        <w:rPr>
          <w:rFonts w:hint="eastAsia" w:cs="Times New Roman"/>
          <w:sz w:val="24"/>
          <w:szCs w:val="24"/>
          <w:shd w:val="clear" w:color="auto" w:fill="auto"/>
          <w:lang w:eastAsia="zh-CN"/>
        </w:rPr>
        <w:t>；</w:t>
      </w:r>
      <w:r>
        <w:rPr>
          <w:shd w:val="clear" w:color="auto" w:fill="auto"/>
        </w:rPr>
        <w:t>deepseek_8b_ol_q4km</w:t>
      </w:r>
      <w:r>
        <w:rPr>
          <w:rFonts w:ascii="Times New Roman" w:hAnsi="Times New Roman" w:eastAsia="宋体" w:cs="Times New Roman"/>
          <w:sz w:val="24"/>
          <w:szCs w:val="24"/>
          <w:shd w:val="clear" w:color="auto" w:fill="auto"/>
        </w:rPr>
        <w:t>在代码、数学、问答、推理、翻译五个任务中入选前沿，且多为高质量代表（如问答、翻译中质量最高），能耗和速度表现均衡，是追求高质量时的可靠选择</w:t>
      </w:r>
      <w:r>
        <w:rPr>
          <w:rFonts w:hint="eastAsia" w:cs="Times New Roman"/>
          <w:sz w:val="24"/>
          <w:szCs w:val="24"/>
          <w:shd w:val="clear" w:color="auto" w:fill="auto"/>
          <w:lang w:eastAsia="zh-CN"/>
        </w:rPr>
        <w:t>；</w:t>
      </w:r>
      <w:r>
        <w:rPr>
          <w:shd w:val="clear" w:color="auto" w:fill="auto"/>
        </w:rPr>
        <w:t>gemma_4b_ol_q4km</w:t>
      </w:r>
      <w:r>
        <w:rPr>
          <w:rFonts w:ascii="Times New Roman" w:hAnsi="Times New Roman" w:eastAsia="宋体" w:cs="Times New Roman"/>
          <w:sz w:val="24"/>
          <w:szCs w:val="24"/>
          <w:shd w:val="clear" w:color="auto" w:fill="auto"/>
        </w:rPr>
        <w:t>在代码、数学、翻译三个任务中成为前沿，且两次被选为拐点模型（代码、数学），表明其在中等质量区间内具有良好的能耗-速度平衡</w:t>
      </w:r>
      <w:r>
        <w:rPr>
          <w:rFonts w:hint="eastAsia" w:cs="Times New Roman"/>
          <w:sz w:val="24"/>
          <w:szCs w:val="24"/>
          <w:shd w:val="clear" w:color="auto" w:fill="auto"/>
          <w:lang w:eastAsia="zh-CN"/>
        </w:rPr>
        <w:t>；</w:t>
      </w:r>
      <w:r>
        <w:rPr>
          <w:shd w:val="clear" w:color="auto" w:fill="auto"/>
        </w:rPr>
        <w:t>qwen25_3b_hf_4bit</w:t>
      </w:r>
      <w:r>
        <w:rPr>
          <w:rFonts w:ascii="Times New Roman" w:hAnsi="Times New Roman" w:eastAsia="宋体" w:cs="Times New Roman"/>
          <w:sz w:val="24"/>
          <w:szCs w:val="24"/>
          <w:shd w:val="clear" w:color="auto" w:fill="auto"/>
        </w:rPr>
        <w:t>在创意、数学、推理、摘要四个任务中占据前沿，且多次成为拐点模型（创意、推理、摘要），其特点是以适中的能耗和速度提供较高的质量，适合作为通用任务的首选。</w:t>
      </w:r>
    </w:p>
    <w:p w14:paraId="384D5C24">
      <w:pPr>
        <w:keepNext w:val="0"/>
        <w:keepLines w:val="0"/>
        <w:pageBreakBefore w:val="0"/>
        <w:numPr>
          <w:ilvl w:val="0"/>
          <w:numId w:val="0"/>
        </w:numPr>
        <w:shd w:val="clear"/>
        <w:kinsoku/>
        <w:wordWrap/>
        <w:overflowPunct/>
        <w:topLinePunct w:val="0"/>
        <w:autoSpaceDE/>
        <w:autoSpaceDN/>
        <w:bidi w:val="0"/>
        <w:adjustRightInd/>
        <w:snapToGrid/>
        <w:spacing w:beforeAutospacing="0" w:afterAutospacing="0" w:line="400" w:lineRule="exact"/>
        <w:ind w:leftChars="0" w:firstLine="480" w:firstLineChars="200"/>
        <w:jc w:val="left"/>
        <w:rPr>
          <w:rFonts w:ascii="Times New Roman" w:hAnsi="Times New Roman" w:eastAsia="宋体" w:cs="Times New Roman"/>
          <w:sz w:val="24"/>
          <w:szCs w:val="24"/>
          <w:shd w:val="clear" w:color="auto" w:fill="auto"/>
        </w:rPr>
      </w:pPr>
      <w:r>
        <w:rPr>
          <w:rFonts w:ascii="Times New Roman" w:hAnsi="Times New Roman" w:eastAsia="宋体" w:cs="Times New Roman"/>
          <w:sz w:val="24"/>
          <w:szCs w:val="24"/>
          <w:shd w:val="clear" w:color="auto" w:fill="auto"/>
        </w:rPr>
        <w:t>此外，不同任务的前沿规模差异明显：数学和翻译各有5个模型，而问答和摘要仅有两个，这可能与任务本身的难度分布以及模型在不同任务上的表现差异有关。超体积的差异也反映了各任务中权衡空间的丰富程度：代码生成和推理任务的超体积接近1，说明前沿覆盖了从高质量低能效到低质量高能效的完整区间；而摘要和翻译的超体积较小，表明高质量模型与高能效模型之间存在较大性能缺口，需要进一步优化。</w:t>
      </w:r>
    </w:p>
    <w:p w14:paraId="6512D9A7">
      <w:pPr>
        <w:keepNext w:val="0"/>
        <w:keepLines w:val="0"/>
        <w:pageBreakBefore w:val="0"/>
        <w:numPr>
          <w:ilvl w:val="0"/>
          <w:numId w:val="0"/>
        </w:numPr>
        <w:shd w:val="clear"/>
        <w:kinsoku/>
        <w:wordWrap/>
        <w:overflowPunct/>
        <w:topLinePunct w:val="0"/>
        <w:autoSpaceDE/>
        <w:autoSpaceDN/>
        <w:bidi w:val="0"/>
        <w:adjustRightInd/>
        <w:snapToGrid/>
        <w:spacing w:beforeAutospacing="0" w:afterAutospacing="0" w:line="400" w:lineRule="exact"/>
        <w:ind w:leftChars="0" w:firstLine="480" w:firstLineChars="200"/>
        <w:jc w:val="left"/>
        <w:rPr>
          <w:rFonts w:ascii="Times New Roman" w:hAnsi="Times New Roman" w:eastAsia="宋体" w:cs="Times New Roman"/>
          <w:sz w:val="24"/>
          <w:szCs w:val="24"/>
          <w:shd w:val="clear" w:color="auto" w:fill="auto"/>
        </w:rPr>
      </w:pPr>
      <w:r>
        <w:rPr>
          <w:rFonts w:ascii="Times New Roman" w:hAnsi="Times New Roman" w:eastAsia="宋体" w:cs="Times New Roman"/>
          <w:sz w:val="24"/>
          <w:szCs w:val="24"/>
          <w:shd w:val="clear" w:color="auto" w:fill="auto"/>
        </w:rPr>
        <w:t>综上，分任务帕累托前沿分析揭示了不同NLP任务下模型性能的异质性，同时也识别出一批具有跨任务优势的模型，为后续成本效益分析和场景化选择策略提供了基础。</w:t>
      </w:r>
    </w:p>
    <w:p w14:paraId="05A45630">
      <w:pPr>
        <w:pStyle w:val="4"/>
        <w:keepNext w:val="0"/>
        <w:keepLines w:val="0"/>
        <w:pageBreakBefore w:val="0"/>
        <w:kinsoku/>
        <w:wordWrap/>
        <w:overflowPunct/>
        <w:topLinePunct w:val="0"/>
        <w:autoSpaceDE/>
        <w:autoSpaceDN/>
        <w:bidi w:val="0"/>
        <w:adjustRightInd/>
        <w:snapToGrid/>
        <w:spacing w:beforeAutospacing="0" w:afterAutospacing="0" w:line="400" w:lineRule="exact"/>
        <w:rPr>
          <w:rFonts w:hint="eastAsia"/>
          <w:lang w:val="en-US" w:eastAsia="zh-CN"/>
        </w:rPr>
      </w:pPr>
      <w:bookmarkStart w:id="35" w:name="_Toc5218"/>
      <w:r>
        <w:rPr>
          <w:rFonts w:hint="eastAsia"/>
          <w:lang w:val="en-US" w:eastAsia="zh-CN"/>
        </w:rPr>
        <w:t>4.3混合任务帕累托前沿分析</w:t>
      </w:r>
      <w:bookmarkEnd w:id="35"/>
    </w:p>
    <w:p w14:paraId="324AF7A9">
      <w:pPr>
        <w:keepNext w:val="0"/>
        <w:keepLines w:val="0"/>
        <w:pageBreakBefore w:val="0"/>
        <w:numPr>
          <w:ilvl w:val="0"/>
          <w:numId w:val="0"/>
        </w:numPr>
        <w:kinsoku/>
        <w:wordWrap/>
        <w:overflowPunct/>
        <w:topLinePunct w:val="0"/>
        <w:autoSpaceDE/>
        <w:autoSpaceDN/>
        <w:bidi w:val="0"/>
        <w:adjustRightInd/>
        <w:snapToGrid/>
        <w:spacing w:beforeAutospacing="0" w:afterAutospacing="0" w:line="400" w:lineRule="exact"/>
        <w:ind w:leftChars="0" w:firstLine="480" w:firstLineChars="200"/>
        <w:jc w:val="left"/>
        <w:rPr>
          <w:rFonts w:ascii="Times New Roman" w:hAnsi="Times New Roman" w:eastAsia="宋体" w:cs="Times New Roman"/>
          <w:sz w:val="24"/>
          <w:szCs w:val="24"/>
          <w:shd w:val="clear" w:color="auto" w:fill="auto"/>
        </w:rPr>
      </w:pPr>
      <w:r>
        <w:rPr>
          <w:rFonts w:ascii="Times New Roman" w:hAnsi="Times New Roman" w:eastAsia="宋体" w:cs="Times New Roman"/>
          <w:sz w:val="24"/>
          <w:szCs w:val="24"/>
          <w:shd w:val="clear" w:color="auto" w:fill="auto"/>
        </w:rPr>
        <w:t>单一任务的帕累托前沿分析揭示了模型在特定能力维度上的能-质-速权衡，但在实际应用中，</w:t>
      </w:r>
      <w:r>
        <w:rPr>
          <w:rFonts w:ascii="Times New Roman" w:hAnsi="Times New Roman" w:eastAsia="宋体" w:cs="Times New Roman"/>
          <w:b w:val="0"/>
          <w:bCs w:val="0"/>
          <w:sz w:val="24"/>
          <w:szCs w:val="24"/>
          <w:shd w:val="clear" w:color="auto" w:fill="auto"/>
        </w:rPr>
        <w:t>模型往往需要同时处理多种类型的任务，且不同任务对用户的重要性各异。为此，我们构建了混合任务评估框架，将多个任务的性能整合为综合质量得分，并引入任务难度与用户偏好，以模拟真实场景下的模型选择需求。</w:t>
      </w:r>
    </w:p>
    <w:p w14:paraId="38CE8C5D">
      <w:pPr>
        <w:pStyle w:val="4"/>
        <w:keepNext w:val="0"/>
        <w:keepLines w:val="0"/>
        <w:pageBreakBefore w:val="0"/>
        <w:kinsoku/>
        <w:wordWrap/>
        <w:overflowPunct/>
        <w:topLinePunct w:val="0"/>
        <w:autoSpaceDE/>
        <w:autoSpaceDN/>
        <w:bidi w:val="0"/>
        <w:adjustRightInd/>
        <w:snapToGrid/>
        <w:spacing w:beforeAutospacing="0" w:afterAutospacing="0" w:line="400" w:lineRule="exact"/>
      </w:pPr>
      <w:bookmarkStart w:id="36" w:name="_Toc28355"/>
      <w:bookmarkStart w:id="37" w:name="bm_4_3_1_综合质量得分的构建"/>
      <w:r>
        <w:t>4.3.1综合质量得分的构建</w:t>
      </w:r>
      <w:bookmarkEnd w:id="36"/>
      <w:bookmarkEnd w:id="37"/>
    </w:p>
    <w:p w14:paraId="1C289AB3">
      <w:pPr>
        <w:keepNext w:val="0"/>
        <w:keepLines w:val="0"/>
        <w:pageBreakBefore w:val="0"/>
        <w:numPr>
          <w:ilvl w:val="0"/>
          <w:numId w:val="0"/>
        </w:numPr>
        <w:kinsoku/>
        <w:wordWrap/>
        <w:overflowPunct/>
        <w:topLinePunct w:val="0"/>
        <w:autoSpaceDE/>
        <w:autoSpaceDN/>
        <w:bidi w:val="0"/>
        <w:adjustRightInd/>
        <w:snapToGrid/>
        <w:spacing w:beforeAutospacing="0" w:afterAutospacing="0" w:line="400" w:lineRule="exact"/>
        <w:ind w:leftChars="0" w:firstLine="480" w:firstLineChars="200"/>
        <w:jc w:val="left"/>
        <w:rPr>
          <w:rFonts w:ascii="Times New Roman" w:hAnsi="Times New Roman" w:eastAsia="宋体" w:cs="Times New Roman"/>
          <w:b w:val="0"/>
          <w:bCs w:val="0"/>
          <w:sz w:val="24"/>
          <w:szCs w:val="24"/>
          <w:shd w:val="clear" w:color="auto" w:fill="auto"/>
        </w:rPr>
      </w:pPr>
      <w:r>
        <w:rPr>
          <w:rFonts w:ascii="Times New Roman" w:hAnsi="Times New Roman" w:eastAsia="宋体" w:cs="Times New Roman"/>
          <w:b w:val="0"/>
          <w:bCs w:val="0"/>
          <w:sz w:val="24"/>
          <w:szCs w:val="24"/>
          <w:shd w:val="clear" w:color="auto" w:fill="auto"/>
        </w:rPr>
        <w:t>依据第3节所述方法，我们首先计算各任务的质量得分（基于PCA降维后的第一主成分），然后定义任务难度</w:t>
      </w:r>
      <m:oMath>
        <m:sSub>
          <m:sSubPr>
            <m:ctrlPr>
              <w:rPr>
                <w:rFonts w:ascii="Cambria Math" w:hAnsi="Cambria Math" w:eastAsia="宋体" w:cs="Times New Roman"/>
                <w:b w:val="0"/>
                <w:bCs w:val="0"/>
                <w:sz w:val="24"/>
                <w:szCs w:val="24"/>
                <w:shd w:val="clear" w:color="auto" w:fill="auto"/>
              </w:rPr>
            </m:ctrlPr>
          </m:sSubPr>
          <m:e>
            <m:r>
              <m:rPr/>
              <w:rPr>
                <w:rFonts w:ascii="Times New Roman" w:hAnsi="Times New Roman" w:eastAsia="宋体" w:cs="Times New Roman"/>
                <w:sz w:val="24"/>
                <w:szCs w:val="24"/>
                <w:shd w:val="clear" w:color="auto" w:fill="auto"/>
              </w:rPr>
              <m:t>d</m:t>
            </m:r>
            <m:ctrlPr>
              <w:rPr>
                <w:rFonts w:ascii="Cambria Math" w:hAnsi="Cambria Math" w:eastAsia="宋体" w:cs="Times New Roman"/>
                <w:b w:val="0"/>
                <w:bCs w:val="0"/>
                <w:sz w:val="24"/>
                <w:szCs w:val="24"/>
                <w:shd w:val="clear" w:color="auto" w:fill="auto"/>
              </w:rPr>
            </m:ctrlPr>
          </m:e>
          <m:sub>
            <m:r>
              <m:rPr/>
              <w:rPr>
                <w:rFonts w:ascii="Times New Roman" w:hAnsi="Times New Roman" w:eastAsia="宋体" w:cs="Times New Roman"/>
                <w:sz w:val="24"/>
                <w:szCs w:val="24"/>
                <w:shd w:val="clear" w:color="auto" w:fill="auto"/>
              </w:rPr>
              <m:t>t</m:t>
            </m:r>
            <m:ctrlPr>
              <w:rPr>
                <w:rFonts w:ascii="Cambria Math" w:hAnsi="Cambria Math" w:eastAsia="宋体" w:cs="Times New Roman"/>
                <w:b w:val="0"/>
                <w:bCs w:val="0"/>
                <w:sz w:val="24"/>
                <w:szCs w:val="24"/>
                <w:shd w:val="clear" w:color="auto" w:fill="auto"/>
              </w:rPr>
            </m:ctrlPr>
          </m:sub>
        </m:sSub>
      </m:oMath>
      <w:r>
        <w:rPr>
          <w:rFonts w:ascii="Times New Roman" w:hAnsi="Times New Roman" w:eastAsia="宋体" w:cs="Times New Roman"/>
          <w:b w:val="0"/>
          <w:bCs w:val="0"/>
          <w:sz w:val="24"/>
          <w:szCs w:val="24"/>
          <w:shd w:val="clear" w:color="auto" w:fill="auto"/>
        </w:rPr>
        <w:t>为模型在该任务上得分的变异系数（CV）。难度越高，意味着模型间性能差异越大，任务对模型能力的区分度越强。为突出模型在困难任务上的表现，我们采用凸显因子</w:t>
      </w:r>
      <m:oMath>
        <m:sSub>
          <m:sSubPr>
            <m:ctrlPr>
              <w:rPr>
                <w:rFonts w:ascii="Cambria Math" w:hAnsi="Cambria Math" w:eastAsia="宋体" w:cs="Times New Roman"/>
                <w:b w:val="0"/>
                <w:bCs w:val="0"/>
                <w:sz w:val="24"/>
                <w:szCs w:val="24"/>
                <w:shd w:val="clear" w:color="auto" w:fill="auto"/>
              </w:rPr>
            </m:ctrlPr>
          </m:sSubPr>
          <m:e>
            <m:r>
              <m:rPr/>
              <w:rPr>
                <w:rFonts w:ascii="Times New Roman" w:hAnsi="Times New Roman" w:eastAsia="宋体" w:cs="Times New Roman"/>
                <w:sz w:val="24"/>
                <w:szCs w:val="24"/>
                <w:shd w:val="clear" w:color="auto" w:fill="auto"/>
              </w:rPr>
              <m:t>α</m:t>
            </m:r>
            <m:ctrlPr>
              <w:rPr>
                <w:rFonts w:ascii="Cambria Math" w:hAnsi="Cambria Math" w:eastAsia="宋体" w:cs="Times New Roman"/>
                <w:b w:val="0"/>
                <w:bCs w:val="0"/>
                <w:sz w:val="24"/>
                <w:szCs w:val="24"/>
                <w:shd w:val="clear" w:color="auto" w:fill="auto"/>
              </w:rPr>
            </m:ctrlPr>
          </m:e>
          <m:sub>
            <m:r>
              <m:rPr/>
              <w:rPr>
                <w:rFonts w:ascii="Times New Roman" w:hAnsi="Times New Roman" w:eastAsia="宋体" w:cs="Times New Roman"/>
                <w:sz w:val="24"/>
                <w:szCs w:val="24"/>
                <w:shd w:val="clear" w:color="auto" w:fill="auto"/>
              </w:rPr>
              <m:t>t</m:t>
            </m:r>
            <m:ctrlPr>
              <w:rPr>
                <w:rFonts w:ascii="Cambria Math" w:hAnsi="Cambria Math" w:eastAsia="宋体" w:cs="Times New Roman"/>
                <w:b w:val="0"/>
                <w:bCs w:val="0"/>
                <w:sz w:val="24"/>
                <w:szCs w:val="24"/>
                <w:shd w:val="clear" w:color="auto" w:fill="auto"/>
              </w:rPr>
            </m:ctrlPr>
          </m:sub>
        </m:sSub>
        <m:r>
          <m:rPr>
            <m:sty m:val="p"/>
          </m:rPr>
          <w:rPr>
            <w:rFonts w:ascii="Times New Roman" w:hAnsi="Times New Roman" w:eastAsia="宋体" w:cs="Times New Roman"/>
            <w:sz w:val="24"/>
            <w:szCs w:val="24"/>
            <w:shd w:val="clear" w:color="auto" w:fill="auto"/>
          </w:rPr>
          <m:t>=</m:t>
        </m:r>
        <m:sSup>
          <m:sSupPr>
            <m:ctrlPr>
              <w:rPr>
                <w:rFonts w:ascii="Cambria Math" w:hAnsi="Cambria Math" w:eastAsia="宋体" w:cs="Times New Roman"/>
                <w:b w:val="0"/>
                <w:bCs w:val="0"/>
                <w:sz w:val="24"/>
                <w:szCs w:val="24"/>
                <w:shd w:val="clear" w:color="auto" w:fill="auto"/>
              </w:rPr>
            </m:ctrlPr>
          </m:sSupPr>
          <m:e>
            <m:r>
              <m:rPr/>
              <w:rPr>
                <w:rFonts w:ascii="Times New Roman" w:hAnsi="Times New Roman" w:eastAsia="宋体" w:cs="Times New Roman"/>
                <w:sz w:val="24"/>
                <w:szCs w:val="24"/>
                <w:shd w:val="clear" w:color="auto" w:fill="auto"/>
              </w:rPr>
              <m:t>e</m:t>
            </m:r>
            <m:ctrlPr>
              <w:rPr>
                <w:rFonts w:ascii="Cambria Math" w:hAnsi="Cambria Math" w:eastAsia="宋体" w:cs="Times New Roman"/>
                <w:b w:val="0"/>
                <w:bCs w:val="0"/>
                <w:sz w:val="24"/>
                <w:szCs w:val="24"/>
                <w:shd w:val="clear" w:color="auto" w:fill="auto"/>
              </w:rPr>
            </m:ctrlPr>
          </m:e>
          <m:sup>
            <m:r>
              <m:rPr/>
              <w:rPr>
                <w:rFonts w:ascii="Times New Roman" w:hAnsi="Times New Roman" w:eastAsia="宋体" w:cs="Times New Roman"/>
                <w:sz w:val="24"/>
                <w:szCs w:val="24"/>
                <w:shd w:val="clear" w:color="auto" w:fill="auto"/>
              </w:rPr>
              <m:t>γ</m:t>
            </m:r>
            <m:sSub>
              <m:sSubPr>
                <m:ctrlPr>
                  <w:rPr>
                    <w:rFonts w:ascii="Cambria Math" w:hAnsi="Cambria Math" w:eastAsia="宋体" w:cs="Times New Roman"/>
                    <w:b w:val="0"/>
                    <w:bCs w:val="0"/>
                    <w:sz w:val="24"/>
                    <w:szCs w:val="24"/>
                    <w:shd w:val="clear" w:color="auto" w:fill="auto"/>
                  </w:rPr>
                </m:ctrlPr>
              </m:sSubPr>
              <m:e>
                <m:acc>
                  <m:accPr>
                    <m:chr m:val="˜"/>
                    <m:ctrlPr>
                      <w:rPr>
                        <w:rFonts w:ascii="Cambria Math" w:hAnsi="Cambria Math" w:eastAsia="宋体" w:cs="Times New Roman"/>
                        <w:b w:val="0"/>
                        <w:bCs w:val="0"/>
                        <w:sz w:val="24"/>
                        <w:szCs w:val="24"/>
                        <w:shd w:val="clear" w:color="auto" w:fill="auto"/>
                      </w:rPr>
                    </m:ctrlPr>
                  </m:accPr>
                  <m:e>
                    <m:r>
                      <m:rPr/>
                      <w:rPr>
                        <w:rFonts w:ascii="Times New Roman" w:hAnsi="Times New Roman" w:eastAsia="宋体" w:cs="Times New Roman"/>
                        <w:sz w:val="24"/>
                        <w:szCs w:val="24"/>
                        <w:shd w:val="clear" w:color="auto" w:fill="auto"/>
                      </w:rPr>
                      <m:t>d</m:t>
                    </m:r>
                    <m:ctrlPr>
                      <w:rPr>
                        <w:rFonts w:ascii="Cambria Math" w:hAnsi="Cambria Math" w:eastAsia="宋体" w:cs="Times New Roman"/>
                        <w:b w:val="0"/>
                        <w:bCs w:val="0"/>
                        <w:sz w:val="24"/>
                        <w:szCs w:val="24"/>
                        <w:shd w:val="clear" w:color="auto" w:fill="auto"/>
                      </w:rPr>
                    </m:ctrlPr>
                  </m:e>
                </m:acc>
                <m:ctrlPr>
                  <w:rPr>
                    <w:rFonts w:ascii="Cambria Math" w:hAnsi="Cambria Math" w:eastAsia="宋体" w:cs="Times New Roman"/>
                    <w:b w:val="0"/>
                    <w:bCs w:val="0"/>
                    <w:sz w:val="24"/>
                    <w:szCs w:val="24"/>
                    <w:shd w:val="clear" w:color="auto" w:fill="auto"/>
                  </w:rPr>
                </m:ctrlPr>
              </m:e>
              <m:sub>
                <m:r>
                  <m:rPr/>
                  <w:rPr>
                    <w:rFonts w:ascii="Times New Roman" w:hAnsi="Times New Roman" w:eastAsia="宋体" w:cs="Times New Roman"/>
                    <w:sz w:val="24"/>
                    <w:szCs w:val="24"/>
                    <w:shd w:val="clear" w:color="auto" w:fill="auto"/>
                  </w:rPr>
                  <m:t>t</m:t>
                </m:r>
                <m:ctrlPr>
                  <w:rPr>
                    <w:rFonts w:ascii="Cambria Math" w:hAnsi="Cambria Math" w:eastAsia="宋体" w:cs="Times New Roman"/>
                    <w:b w:val="0"/>
                    <w:bCs w:val="0"/>
                    <w:sz w:val="24"/>
                    <w:szCs w:val="24"/>
                    <w:shd w:val="clear" w:color="auto" w:fill="auto"/>
                  </w:rPr>
                </m:ctrlPr>
              </m:sub>
            </m:sSub>
            <m:ctrlPr>
              <w:rPr>
                <w:rFonts w:ascii="Cambria Math" w:hAnsi="Cambria Math" w:eastAsia="宋体" w:cs="Times New Roman"/>
                <w:b w:val="0"/>
                <w:bCs w:val="0"/>
                <w:sz w:val="24"/>
                <w:szCs w:val="24"/>
                <w:shd w:val="clear" w:color="auto" w:fill="auto"/>
              </w:rPr>
            </m:ctrlPr>
          </m:sup>
        </m:sSup>
      </m:oMath>
      <w:r>
        <w:rPr>
          <w:rFonts w:ascii="Times New Roman" w:hAnsi="Times New Roman" w:eastAsia="宋体" w:cs="Times New Roman"/>
          <w:b w:val="0"/>
          <w:bCs w:val="0"/>
          <w:sz w:val="24"/>
          <w:szCs w:val="24"/>
          <w:shd w:val="clear" w:color="auto" w:fill="auto"/>
        </w:rPr>
        <w:t>（取</w:t>
      </w:r>
      <m:oMath>
        <m:r>
          <m:rPr/>
          <w:rPr>
            <w:rFonts w:ascii="Times New Roman" w:hAnsi="Times New Roman" w:eastAsia="宋体" w:cs="Times New Roman"/>
            <w:sz w:val="24"/>
            <w:szCs w:val="24"/>
            <w:shd w:val="clear" w:color="auto" w:fill="auto"/>
          </w:rPr>
          <m:t>γ</m:t>
        </m:r>
        <m:r>
          <m:rPr>
            <m:sty m:val="p"/>
          </m:rPr>
          <w:rPr>
            <w:rFonts w:ascii="Times New Roman" w:hAnsi="Times New Roman" w:eastAsia="宋体" w:cs="Times New Roman"/>
            <w:sz w:val="24"/>
            <w:szCs w:val="24"/>
            <w:shd w:val="clear" w:color="auto" w:fill="auto"/>
          </w:rPr>
          <m:t>=0.5</m:t>
        </m:r>
      </m:oMath>
      <w:r>
        <w:rPr>
          <w:rFonts w:ascii="Times New Roman" w:hAnsi="Times New Roman" w:eastAsia="宋体" w:cs="Times New Roman"/>
          <w:b w:val="0"/>
          <w:bCs w:val="0"/>
          <w:sz w:val="24"/>
          <w:szCs w:val="24"/>
          <w:shd w:val="clear" w:color="auto" w:fill="auto"/>
        </w:rPr>
        <w:t>，</w:t>
      </w:r>
      <m:oMath>
        <m:sSub>
          <m:sSubPr>
            <m:ctrlPr>
              <w:rPr>
                <w:rFonts w:ascii="Cambria Math" w:hAnsi="Cambria Math" w:eastAsia="宋体" w:cs="Times New Roman"/>
                <w:b w:val="0"/>
                <w:bCs w:val="0"/>
                <w:sz w:val="24"/>
                <w:szCs w:val="24"/>
                <w:shd w:val="clear" w:color="auto" w:fill="auto"/>
              </w:rPr>
            </m:ctrlPr>
          </m:sSubPr>
          <m:e>
            <m:acc>
              <m:accPr>
                <m:chr m:val="˜"/>
                <m:ctrlPr>
                  <w:rPr>
                    <w:rFonts w:ascii="Cambria Math" w:hAnsi="Cambria Math" w:eastAsia="宋体" w:cs="Times New Roman"/>
                    <w:b w:val="0"/>
                    <w:bCs w:val="0"/>
                    <w:sz w:val="24"/>
                    <w:szCs w:val="24"/>
                    <w:shd w:val="clear" w:color="auto" w:fill="auto"/>
                  </w:rPr>
                </m:ctrlPr>
              </m:accPr>
              <m:e>
                <m:r>
                  <m:rPr/>
                  <w:rPr>
                    <w:rFonts w:ascii="Times New Roman" w:hAnsi="Times New Roman" w:eastAsia="宋体" w:cs="Times New Roman"/>
                    <w:sz w:val="24"/>
                    <w:szCs w:val="24"/>
                    <w:shd w:val="clear" w:color="auto" w:fill="auto"/>
                  </w:rPr>
                  <m:t>d</m:t>
                </m:r>
                <m:ctrlPr>
                  <w:rPr>
                    <w:rFonts w:ascii="Cambria Math" w:hAnsi="Cambria Math" w:eastAsia="宋体" w:cs="Times New Roman"/>
                    <w:b w:val="0"/>
                    <w:bCs w:val="0"/>
                    <w:sz w:val="24"/>
                    <w:szCs w:val="24"/>
                    <w:shd w:val="clear" w:color="auto" w:fill="auto"/>
                  </w:rPr>
                </m:ctrlPr>
              </m:e>
            </m:acc>
            <m:ctrlPr>
              <w:rPr>
                <w:rFonts w:ascii="Cambria Math" w:hAnsi="Cambria Math" w:eastAsia="宋体" w:cs="Times New Roman"/>
                <w:b w:val="0"/>
                <w:bCs w:val="0"/>
                <w:sz w:val="24"/>
                <w:szCs w:val="24"/>
                <w:shd w:val="clear" w:color="auto" w:fill="auto"/>
              </w:rPr>
            </m:ctrlPr>
          </m:e>
          <m:sub>
            <m:r>
              <m:rPr/>
              <w:rPr>
                <w:rFonts w:ascii="Times New Roman" w:hAnsi="Times New Roman" w:eastAsia="宋体" w:cs="Times New Roman"/>
                <w:sz w:val="24"/>
                <w:szCs w:val="24"/>
                <w:shd w:val="clear" w:color="auto" w:fill="auto"/>
              </w:rPr>
              <m:t>t</m:t>
            </m:r>
            <m:ctrlPr>
              <w:rPr>
                <w:rFonts w:ascii="Cambria Math" w:hAnsi="Cambria Math" w:eastAsia="宋体" w:cs="Times New Roman"/>
                <w:b w:val="0"/>
                <w:bCs w:val="0"/>
                <w:sz w:val="24"/>
                <w:szCs w:val="24"/>
                <w:shd w:val="clear" w:color="auto" w:fill="auto"/>
              </w:rPr>
            </m:ctrlPr>
          </m:sub>
        </m:sSub>
      </m:oMath>
      <w:r>
        <w:rPr>
          <w:rFonts w:ascii="Times New Roman" w:hAnsi="Times New Roman" w:eastAsia="宋体" w:cs="Times New Roman"/>
          <w:b w:val="0"/>
          <w:bCs w:val="0"/>
          <w:sz w:val="24"/>
          <w:szCs w:val="24"/>
          <w:shd w:val="clear" w:color="auto" w:fill="auto"/>
        </w:rPr>
        <w:t>为归一化难度）对原始得分进行加权。最后，结合用户偏好权重</w:t>
      </w:r>
      <m:oMath>
        <m:sSub>
          <m:sSubPr>
            <m:ctrlPr>
              <w:rPr>
                <w:rFonts w:ascii="Cambria Math" w:hAnsi="Cambria Math" w:eastAsia="宋体" w:cs="Times New Roman"/>
                <w:b w:val="0"/>
                <w:bCs w:val="0"/>
                <w:sz w:val="24"/>
                <w:szCs w:val="24"/>
                <w:shd w:val="clear" w:color="auto" w:fill="auto"/>
              </w:rPr>
            </m:ctrlPr>
          </m:sSubPr>
          <m:e>
            <m:r>
              <m:rPr/>
              <w:rPr>
                <w:rFonts w:ascii="Times New Roman" w:hAnsi="Times New Roman" w:eastAsia="宋体" w:cs="Times New Roman"/>
                <w:sz w:val="24"/>
                <w:szCs w:val="24"/>
                <w:shd w:val="clear" w:color="auto" w:fill="auto"/>
              </w:rPr>
              <m:t>w</m:t>
            </m:r>
            <m:ctrlPr>
              <w:rPr>
                <w:rFonts w:ascii="Cambria Math" w:hAnsi="Cambria Math" w:eastAsia="宋体" w:cs="Times New Roman"/>
                <w:b w:val="0"/>
                <w:bCs w:val="0"/>
                <w:sz w:val="24"/>
                <w:szCs w:val="24"/>
                <w:shd w:val="clear" w:color="auto" w:fill="auto"/>
              </w:rPr>
            </m:ctrlPr>
          </m:e>
          <m:sub>
            <m:r>
              <m:rPr/>
              <w:rPr>
                <w:rFonts w:ascii="Times New Roman" w:hAnsi="Times New Roman" w:eastAsia="宋体" w:cs="Times New Roman"/>
                <w:sz w:val="24"/>
                <w:szCs w:val="24"/>
                <w:shd w:val="clear" w:color="auto" w:fill="auto"/>
              </w:rPr>
              <m:t>t</m:t>
            </m:r>
            <m:ctrlPr>
              <w:rPr>
                <w:rFonts w:ascii="Cambria Math" w:hAnsi="Cambria Math" w:eastAsia="宋体" w:cs="Times New Roman"/>
                <w:b w:val="0"/>
                <w:bCs w:val="0"/>
                <w:sz w:val="24"/>
                <w:szCs w:val="24"/>
                <w:shd w:val="clear" w:color="auto" w:fill="auto"/>
              </w:rPr>
            </m:ctrlPr>
          </m:sub>
        </m:sSub>
      </m:oMath>
      <w:r>
        <w:rPr>
          <w:rFonts w:ascii="Times New Roman" w:hAnsi="Times New Roman" w:eastAsia="宋体" w:cs="Times New Roman"/>
          <w:b w:val="0"/>
          <w:bCs w:val="0"/>
          <w:sz w:val="24"/>
          <w:szCs w:val="24"/>
          <w:shd w:val="clear" w:color="auto" w:fill="auto"/>
        </w:rPr>
        <w:t>，通过加权平均得到每个模型的综合质量得分</w:t>
      </w:r>
      <m:oMath>
        <m:sSub>
          <m:sSubPr>
            <m:ctrlPr>
              <w:rPr>
                <w:rFonts w:ascii="Cambria Math" w:hAnsi="Cambria Math" w:eastAsia="宋体" w:cs="Times New Roman"/>
                <w:b w:val="0"/>
                <w:bCs w:val="0"/>
                <w:sz w:val="24"/>
                <w:szCs w:val="24"/>
                <w:shd w:val="clear" w:color="auto" w:fill="auto"/>
              </w:rPr>
            </m:ctrlPr>
          </m:sSubPr>
          <m:e>
            <m:r>
              <m:rPr/>
              <w:rPr>
                <w:rFonts w:ascii="Times New Roman" w:hAnsi="Times New Roman" w:eastAsia="宋体" w:cs="Times New Roman"/>
                <w:sz w:val="24"/>
                <w:szCs w:val="24"/>
                <w:shd w:val="clear" w:color="auto" w:fill="auto"/>
              </w:rPr>
              <m:t>Q</m:t>
            </m:r>
            <m:ctrlPr>
              <w:rPr>
                <w:rFonts w:ascii="Cambria Math" w:hAnsi="Cambria Math" w:eastAsia="宋体" w:cs="Times New Roman"/>
                <w:b w:val="0"/>
                <w:bCs w:val="0"/>
                <w:sz w:val="24"/>
                <w:szCs w:val="24"/>
                <w:shd w:val="clear" w:color="auto" w:fill="auto"/>
              </w:rPr>
            </m:ctrlPr>
          </m:e>
          <m:sub>
            <m:r>
              <m:rPr/>
              <w:rPr>
                <w:rFonts w:ascii="Times New Roman" w:hAnsi="Times New Roman" w:eastAsia="宋体" w:cs="Times New Roman"/>
                <w:sz w:val="24"/>
                <w:szCs w:val="24"/>
                <w:shd w:val="clear" w:color="auto" w:fill="auto"/>
              </w:rPr>
              <m:t>i</m:t>
            </m:r>
            <m:ctrlPr>
              <w:rPr>
                <w:rFonts w:ascii="Cambria Math" w:hAnsi="Cambria Math" w:eastAsia="宋体" w:cs="Times New Roman"/>
                <w:b w:val="0"/>
                <w:bCs w:val="0"/>
                <w:sz w:val="24"/>
                <w:szCs w:val="24"/>
                <w:shd w:val="clear" w:color="auto" w:fill="auto"/>
              </w:rPr>
            </m:ctrlPr>
          </m:sub>
        </m:sSub>
      </m:oMath>
      <w:r>
        <w:rPr>
          <w:rFonts w:ascii="Times New Roman" w:hAnsi="Times New Roman" w:eastAsia="宋体" w:cs="Times New Roman"/>
          <w:b w:val="0"/>
          <w:bCs w:val="0"/>
          <w:sz w:val="24"/>
          <w:szCs w:val="24"/>
          <w:shd w:val="clear" w:color="auto" w:fill="auto"/>
        </w:rPr>
        <w:t>：</w:t>
      </w:r>
    </w:p>
    <w:p w14:paraId="464584E2">
      <w:pPr>
        <w:pStyle w:val="20"/>
        <w:bidi w:val="0"/>
        <w:rPr>
          <w:rFonts w:hAnsi="Cambria Math" w:eastAsia="宋体" w:cs="Times New Roman"/>
          <w:i w:val="0"/>
          <w:sz w:val="24"/>
          <w:szCs w:val="24"/>
          <w:shd w:val="clear" w:color="auto" w:fill="auto"/>
        </w:rPr>
      </w:pPr>
      <m:oMathPara>
        <m:oMath>
          <m:sSub>
            <m:sSubPr>
              <m:ctrlPr>
                <w:rPr>
                  <w:rFonts w:ascii="Cambria Math" w:hAnsi="Cambria Math" w:eastAsia="宋体" w:cs="Times New Roman"/>
                  <w:sz w:val="24"/>
                  <w:szCs w:val="24"/>
                  <w:shd w:val="clear" w:color="auto" w:fill="auto"/>
                </w:rPr>
              </m:ctrlPr>
            </m:sSubPr>
            <m:e>
              <m:r>
                <m:rPr/>
                <w:rPr>
                  <w:rFonts w:ascii="Times New Roman" w:hAnsi="Times New Roman" w:eastAsia="宋体" w:cs="Times New Roman"/>
                  <w:sz w:val="24"/>
                  <w:szCs w:val="24"/>
                  <w:shd w:val="clear" w:color="auto" w:fill="auto"/>
                </w:rPr>
                <m:t>Q</m:t>
              </m:r>
              <m:ctrlPr>
                <w:rPr>
                  <w:rFonts w:ascii="Cambria Math" w:hAnsi="Cambria Math" w:eastAsia="宋体" w:cs="Times New Roman"/>
                  <w:sz w:val="24"/>
                  <w:szCs w:val="24"/>
                  <w:shd w:val="clear" w:color="auto" w:fill="auto"/>
                </w:rPr>
              </m:ctrlPr>
            </m:e>
            <m:sub>
              <m:r>
                <m:rPr/>
                <w:rPr>
                  <w:rFonts w:ascii="Times New Roman" w:hAnsi="Times New Roman" w:eastAsia="宋体" w:cs="Times New Roman"/>
                  <w:sz w:val="24"/>
                  <w:szCs w:val="24"/>
                  <w:shd w:val="clear" w:color="auto" w:fill="auto"/>
                </w:rPr>
                <m:t>i</m:t>
              </m:r>
              <m:ctrlPr>
                <w:rPr>
                  <w:rFonts w:ascii="Cambria Math" w:hAnsi="Cambria Math" w:eastAsia="宋体" w:cs="Times New Roman"/>
                  <w:sz w:val="24"/>
                  <w:szCs w:val="24"/>
                  <w:shd w:val="clear" w:color="auto" w:fill="auto"/>
                </w:rPr>
              </m:ctrlPr>
            </m:sub>
          </m:sSub>
          <m:r>
            <m:rPr>
              <m:sty m:val="p"/>
            </m:rPr>
            <w:rPr>
              <w:rFonts w:ascii="Times New Roman" w:hAnsi="Times New Roman" w:eastAsia="宋体" w:cs="Times New Roman"/>
              <w:sz w:val="24"/>
              <w:szCs w:val="24"/>
              <w:shd w:val="clear" w:color="auto" w:fill="auto"/>
            </w:rPr>
            <m:t>=</m:t>
          </m:r>
          <m:f>
            <m:fPr>
              <m:ctrlPr>
                <w:rPr>
                  <w:rFonts w:ascii="Cambria Math" w:hAnsi="Cambria Math" w:eastAsia="宋体" w:cs="Times New Roman"/>
                  <w:sz w:val="24"/>
                  <w:szCs w:val="24"/>
                  <w:shd w:val="clear" w:color="auto" w:fill="auto"/>
                </w:rPr>
              </m:ctrlPr>
            </m:fPr>
            <m:num>
              <m:nary>
                <m:naryPr>
                  <m:chr m:val="∑"/>
                  <m:grow m:val="1"/>
                  <m:limLoc m:val="undOvr"/>
                  <m:supHide m:val="1"/>
                  <m:ctrlPr>
                    <w:rPr>
                      <w:rFonts w:ascii="Cambria Math" w:hAnsi="Cambria Math" w:eastAsia="宋体" w:cs="Times New Roman"/>
                      <w:sz w:val="24"/>
                      <w:szCs w:val="24"/>
                      <w:shd w:val="clear" w:color="auto" w:fill="auto"/>
                    </w:rPr>
                  </m:ctrlPr>
                </m:naryPr>
                <m:sub>
                  <m:r>
                    <m:rPr/>
                    <w:rPr>
                      <w:rFonts w:ascii="Times New Roman" w:hAnsi="Times New Roman" w:eastAsia="宋体" w:cs="Times New Roman"/>
                      <w:sz w:val="24"/>
                      <w:szCs w:val="24"/>
                      <w:shd w:val="clear" w:color="auto" w:fill="auto"/>
                    </w:rPr>
                    <m:t>t</m:t>
                  </m:r>
                  <m:ctrlPr>
                    <w:rPr>
                      <w:rFonts w:ascii="Cambria Math" w:hAnsi="Cambria Math" w:eastAsia="宋体" w:cs="Times New Roman"/>
                      <w:sz w:val="24"/>
                      <w:szCs w:val="24"/>
                      <w:shd w:val="clear" w:color="auto" w:fill="auto"/>
                    </w:rPr>
                  </m:ctrlPr>
                </m:sub>
                <m:sup>
                  <m:ctrlPr>
                    <w:rPr>
                      <w:rFonts w:ascii="Cambria Math" w:hAnsi="Cambria Math" w:eastAsia="宋体" w:cs="Times New Roman"/>
                      <w:sz w:val="24"/>
                      <w:szCs w:val="24"/>
                      <w:shd w:val="clear" w:color="auto" w:fill="auto"/>
                    </w:rPr>
                  </m:ctrlPr>
                </m:sup>
                <m:e>
                  <m:r>
                    <m:rPr>
                      <m:sty m:val="p"/>
                    </m:rPr>
                    <w:rPr>
                      <w:rFonts w:ascii="Times New Roman" w:hAnsi="Times New Roman" w:eastAsia="宋体" w:cs="Times New Roman"/>
                      <w:sz w:val="24"/>
                      <w:szCs w:val="24"/>
                      <w:shd w:val="clear" w:color="auto" w:fill="auto"/>
                    </w:rPr>
                    <m:t> </m:t>
                  </m:r>
                  <m:ctrlPr>
                    <w:rPr>
                      <w:rFonts w:ascii="Cambria Math" w:hAnsi="Cambria Math" w:eastAsia="宋体" w:cs="Times New Roman"/>
                      <w:sz w:val="24"/>
                      <w:szCs w:val="24"/>
                      <w:shd w:val="clear" w:color="auto" w:fill="auto"/>
                    </w:rPr>
                  </m:ctrlPr>
                </m:e>
              </m:nary>
              <m:r>
                <m:rPr>
                  <m:sty m:val="p"/>
                </m:rPr>
                <w:rPr>
                  <w:rFonts w:ascii="Times New Roman" w:hAnsi="Times New Roman" w:eastAsia="宋体" w:cs="Times New Roman"/>
                  <w:sz w:val="24"/>
                  <w:szCs w:val="24"/>
                  <w:shd w:val="clear" w:color="auto" w:fill="auto"/>
                </w:rPr>
                <m:t> </m:t>
              </m:r>
              <m:sSub>
                <m:sSubPr>
                  <m:ctrlPr>
                    <w:rPr>
                      <w:rFonts w:ascii="Cambria Math" w:hAnsi="Cambria Math" w:eastAsia="宋体" w:cs="Times New Roman"/>
                      <w:sz w:val="24"/>
                      <w:szCs w:val="24"/>
                      <w:shd w:val="clear" w:color="auto" w:fill="auto"/>
                    </w:rPr>
                  </m:ctrlPr>
                </m:sSubPr>
                <m:e>
                  <m:r>
                    <m:rPr/>
                    <w:rPr>
                      <w:rFonts w:ascii="Times New Roman" w:hAnsi="Times New Roman" w:eastAsia="宋体" w:cs="Times New Roman"/>
                      <w:sz w:val="24"/>
                      <w:szCs w:val="24"/>
                      <w:shd w:val="clear" w:color="auto" w:fill="auto"/>
                    </w:rPr>
                    <m:t>w</m:t>
                  </m:r>
                  <m:ctrlPr>
                    <w:rPr>
                      <w:rFonts w:ascii="Cambria Math" w:hAnsi="Cambria Math" w:eastAsia="宋体" w:cs="Times New Roman"/>
                      <w:sz w:val="24"/>
                      <w:szCs w:val="24"/>
                      <w:shd w:val="clear" w:color="auto" w:fill="auto"/>
                    </w:rPr>
                  </m:ctrlPr>
                </m:e>
                <m:sub>
                  <m:r>
                    <m:rPr/>
                    <w:rPr>
                      <w:rFonts w:ascii="Times New Roman" w:hAnsi="Times New Roman" w:eastAsia="宋体" w:cs="Times New Roman"/>
                      <w:sz w:val="24"/>
                      <w:szCs w:val="24"/>
                      <w:shd w:val="clear" w:color="auto" w:fill="auto"/>
                    </w:rPr>
                    <m:t>t</m:t>
                  </m:r>
                  <m:ctrlPr>
                    <w:rPr>
                      <w:rFonts w:ascii="Cambria Math" w:hAnsi="Cambria Math" w:eastAsia="宋体" w:cs="Times New Roman"/>
                      <w:sz w:val="24"/>
                      <w:szCs w:val="24"/>
                      <w:shd w:val="clear" w:color="auto" w:fill="auto"/>
                    </w:rPr>
                  </m:ctrlPr>
                </m:sub>
              </m:sSub>
              <m:r>
                <m:rPr>
                  <m:sty m:val="p"/>
                </m:rPr>
                <w:rPr>
                  <w:rFonts w:ascii="Times New Roman" w:hAnsi="Times New Roman" w:eastAsia="宋体" w:cs="Times New Roman"/>
                  <w:sz w:val="24"/>
                  <w:szCs w:val="24"/>
                  <w:shd w:val="clear" w:color="auto" w:fill="auto"/>
                </w:rPr>
                <m:t>⋅</m:t>
              </m:r>
              <m:sSub>
                <m:sSubPr>
                  <m:ctrlPr>
                    <w:rPr>
                      <w:rFonts w:ascii="Cambria Math" w:hAnsi="Cambria Math" w:eastAsia="宋体" w:cs="Times New Roman"/>
                      <w:sz w:val="24"/>
                      <w:szCs w:val="24"/>
                      <w:shd w:val="clear" w:color="auto" w:fill="auto"/>
                    </w:rPr>
                  </m:ctrlPr>
                </m:sSubPr>
                <m:e>
                  <m:r>
                    <m:rPr/>
                    <w:rPr>
                      <w:rFonts w:ascii="Times New Roman" w:hAnsi="Times New Roman" w:eastAsia="宋体" w:cs="Times New Roman"/>
                      <w:sz w:val="24"/>
                      <w:szCs w:val="24"/>
                      <w:shd w:val="clear" w:color="auto" w:fill="auto"/>
                    </w:rPr>
                    <m:t>d</m:t>
                  </m:r>
                  <m:ctrlPr>
                    <w:rPr>
                      <w:rFonts w:ascii="Cambria Math" w:hAnsi="Cambria Math" w:eastAsia="宋体" w:cs="Times New Roman"/>
                      <w:sz w:val="24"/>
                      <w:szCs w:val="24"/>
                      <w:shd w:val="clear" w:color="auto" w:fill="auto"/>
                    </w:rPr>
                  </m:ctrlPr>
                </m:e>
                <m:sub>
                  <m:r>
                    <m:rPr/>
                    <w:rPr>
                      <w:rFonts w:ascii="Times New Roman" w:hAnsi="Times New Roman" w:eastAsia="宋体" w:cs="Times New Roman"/>
                      <w:sz w:val="24"/>
                      <w:szCs w:val="24"/>
                      <w:shd w:val="clear" w:color="auto" w:fill="auto"/>
                    </w:rPr>
                    <m:t>t</m:t>
                  </m:r>
                  <m:ctrlPr>
                    <w:rPr>
                      <w:rFonts w:ascii="Cambria Math" w:hAnsi="Cambria Math" w:eastAsia="宋体" w:cs="Times New Roman"/>
                      <w:sz w:val="24"/>
                      <w:szCs w:val="24"/>
                      <w:shd w:val="clear" w:color="auto" w:fill="auto"/>
                    </w:rPr>
                  </m:ctrlPr>
                </m:sub>
              </m:sSub>
              <m:r>
                <m:rPr>
                  <m:sty m:val="p"/>
                </m:rPr>
                <w:rPr>
                  <w:rFonts w:ascii="Times New Roman" w:hAnsi="Times New Roman" w:eastAsia="宋体" w:cs="Times New Roman"/>
                  <w:sz w:val="24"/>
                  <w:szCs w:val="24"/>
                  <w:shd w:val="clear" w:color="auto" w:fill="auto"/>
                </w:rPr>
                <m:t>⋅</m:t>
              </m:r>
              <m:sSub>
                <m:sSubPr>
                  <m:ctrlPr>
                    <w:rPr>
                      <w:rFonts w:ascii="Cambria Math" w:hAnsi="Cambria Math" w:eastAsia="宋体" w:cs="Times New Roman"/>
                      <w:sz w:val="24"/>
                      <w:szCs w:val="24"/>
                      <w:shd w:val="clear" w:color="auto" w:fill="auto"/>
                    </w:rPr>
                  </m:ctrlPr>
                </m:sSubPr>
                <m:e>
                  <m:r>
                    <m:rPr/>
                    <w:rPr>
                      <w:rFonts w:ascii="Times New Roman" w:hAnsi="Times New Roman" w:eastAsia="宋体" w:cs="Times New Roman"/>
                      <w:sz w:val="24"/>
                      <w:szCs w:val="24"/>
                      <w:shd w:val="clear" w:color="auto" w:fill="auto"/>
                    </w:rPr>
                    <m:t>q</m:t>
                  </m:r>
                  <m:ctrlPr>
                    <w:rPr>
                      <w:rFonts w:ascii="Cambria Math" w:hAnsi="Cambria Math" w:eastAsia="宋体" w:cs="Times New Roman"/>
                      <w:sz w:val="24"/>
                      <w:szCs w:val="24"/>
                      <w:shd w:val="clear" w:color="auto" w:fill="auto"/>
                    </w:rPr>
                  </m:ctrlPr>
                </m:e>
                <m:sub>
                  <m:r>
                    <m:rPr/>
                    <w:rPr>
                      <w:rFonts w:ascii="Times New Roman" w:hAnsi="Times New Roman" w:eastAsia="宋体" w:cs="Times New Roman"/>
                      <w:sz w:val="24"/>
                      <w:szCs w:val="24"/>
                      <w:shd w:val="clear" w:color="auto" w:fill="auto"/>
                    </w:rPr>
                    <m:t>i</m:t>
                  </m:r>
                  <m:r>
                    <m:rPr>
                      <m:sty m:val="p"/>
                    </m:rPr>
                    <w:rPr>
                      <w:rFonts w:ascii="Times New Roman" w:hAnsi="Times New Roman" w:eastAsia="宋体" w:cs="Times New Roman"/>
                      <w:sz w:val="24"/>
                      <w:szCs w:val="24"/>
                      <w:shd w:val="clear" w:color="auto" w:fill="auto"/>
                    </w:rPr>
                    <m:t>,</m:t>
                  </m:r>
                  <m:r>
                    <m:rPr/>
                    <w:rPr>
                      <w:rFonts w:ascii="Times New Roman" w:hAnsi="Times New Roman" w:eastAsia="宋体" w:cs="Times New Roman"/>
                      <w:sz w:val="24"/>
                      <w:szCs w:val="24"/>
                      <w:shd w:val="clear" w:color="auto" w:fill="auto"/>
                    </w:rPr>
                    <m:t>t</m:t>
                  </m:r>
                  <m:ctrlPr>
                    <w:rPr>
                      <w:rFonts w:ascii="Cambria Math" w:hAnsi="Cambria Math" w:eastAsia="宋体" w:cs="Times New Roman"/>
                      <w:sz w:val="24"/>
                      <w:szCs w:val="24"/>
                      <w:shd w:val="clear" w:color="auto" w:fill="auto"/>
                    </w:rPr>
                  </m:ctrlPr>
                </m:sub>
              </m:sSub>
              <m:ctrlPr>
                <w:rPr>
                  <w:rFonts w:ascii="Cambria Math" w:hAnsi="Cambria Math" w:eastAsia="宋体" w:cs="Times New Roman"/>
                  <w:sz w:val="24"/>
                  <w:szCs w:val="24"/>
                  <w:shd w:val="clear" w:color="auto" w:fill="auto"/>
                </w:rPr>
              </m:ctrlPr>
            </m:num>
            <m:den>
              <m:nary>
                <m:naryPr>
                  <m:chr m:val="∑"/>
                  <m:grow m:val="1"/>
                  <m:limLoc m:val="undOvr"/>
                  <m:supHide m:val="1"/>
                  <m:ctrlPr>
                    <w:rPr>
                      <w:rFonts w:ascii="Cambria Math" w:hAnsi="Cambria Math" w:eastAsia="宋体" w:cs="Times New Roman"/>
                      <w:sz w:val="24"/>
                      <w:szCs w:val="24"/>
                      <w:shd w:val="clear" w:color="auto" w:fill="auto"/>
                    </w:rPr>
                  </m:ctrlPr>
                </m:naryPr>
                <m:sub>
                  <m:r>
                    <m:rPr/>
                    <w:rPr>
                      <w:rFonts w:ascii="Times New Roman" w:hAnsi="Times New Roman" w:eastAsia="宋体" w:cs="Times New Roman"/>
                      <w:sz w:val="24"/>
                      <w:szCs w:val="24"/>
                      <w:shd w:val="clear" w:color="auto" w:fill="auto"/>
                    </w:rPr>
                    <m:t>t</m:t>
                  </m:r>
                  <m:ctrlPr>
                    <w:rPr>
                      <w:rFonts w:ascii="Cambria Math" w:hAnsi="Cambria Math" w:eastAsia="宋体" w:cs="Times New Roman"/>
                      <w:sz w:val="24"/>
                      <w:szCs w:val="24"/>
                      <w:shd w:val="clear" w:color="auto" w:fill="auto"/>
                    </w:rPr>
                  </m:ctrlPr>
                </m:sub>
                <m:sup>
                  <m:ctrlPr>
                    <w:rPr>
                      <w:rFonts w:ascii="Cambria Math" w:hAnsi="Cambria Math" w:eastAsia="宋体" w:cs="Times New Roman"/>
                      <w:sz w:val="24"/>
                      <w:szCs w:val="24"/>
                      <w:shd w:val="clear" w:color="auto" w:fill="auto"/>
                    </w:rPr>
                  </m:ctrlPr>
                </m:sup>
                <m:e>
                  <m:r>
                    <m:rPr>
                      <m:sty m:val="p"/>
                    </m:rPr>
                    <w:rPr>
                      <w:rFonts w:ascii="Times New Roman" w:hAnsi="Times New Roman" w:eastAsia="宋体" w:cs="Times New Roman"/>
                      <w:sz w:val="24"/>
                      <w:szCs w:val="24"/>
                      <w:shd w:val="clear" w:color="auto" w:fill="auto"/>
                    </w:rPr>
                    <m:t> </m:t>
                  </m:r>
                  <m:ctrlPr>
                    <w:rPr>
                      <w:rFonts w:ascii="Cambria Math" w:hAnsi="Cambria Math" w:eastAsia="宋体" w:cs="Times New Roman"/>
                      <w:sz w:val="24"/>
                      <w:szCs w:val="24"/>
                      <w:shd w:val="clear" w:color="auto" w:fill="auto"/>
                    </w:rPr>
                  </m:ctrlPr>
                </m:e>
              </m:nary>
              <m:r>
                <m:rPr>
                  <m:sty m:val="p"/>
                </m:rPr>
                <w:rPr>
                  <w:rFonts w:ascii="Times New Roman" w:hAnsi="Times New Roman" w:eastAsia="宋体" w:cs="Times New Roman"/>
                  <w:sz w:val="24"/>
                  <w:szCs w:val="24"/>
                  <w:shd w:val="clear" w:color="auto" w:fill="auto"/>
                </w:rPr>
                <m:t> </m:t>
              </m:r>
              <m:sSub>
                <m:sSubPr>
                  <m:ctrlPr>
                    <w:rPr>
                      <w:rFonts w:ascii="Cambria Math" w:hAnsi="Cambria Math" w:eastAsia="宋体" w:cs="Times New Roman"/>
                      <w:sz w:val="24"/>
                      <w:szCs w:val="24"/>
                      <w:shd w:val="clear" w:color="auto" w:fill="auto"/>
                    </w:rPr>
                  </m:ctrlPr>
                </m:sSubPr>
                <m:e>
                  <m:r>
                    <m:rPr/>
                    <w:rPr>
                      <w:rFonts w:ascii="Times New Roman" w:hAnsi="Times New Roman" w:eastAsia="宋体" w:cs="Times New Roman"/>
                      <w:sz w:val="24"/>
                      <w:szCs w:val="24"/>
                      <w:shd w:val="clear" w:color="auto" w:fill="auto"/>
                    </w:rPr>
                    <m:t>w</m:t>
                  </m:r>
                  <m:ctrlPr>
                    <w:rPr>
                      <w:rFonts w:ascii="Cambria Math" w:hAnsi="Cambria Math" w:eastAsia="宋体" w:cs="Times New Roman"/>
                      <w:sz w:val="24"/>
                      <w:szCs w:val="24"/>
                      <w:shd w:val="clear" w:color="auto" w:fill="auto"/>
                    </w:rPr>
                  </m:ctrlPr>
                </m:e>
                <m:sub>
                  <m:r>
                    <m:rPr/>
                    <w:rPr>
                      <w:rFonts w:ascii="Times New Roman" w:hAnsi="Times New Roman" w:eastAsia="宋体" w:cs="Times New Roman"/>
                      <w:sz w:val="24"/>
                      <w:szCs w:val="24"/>
                      <w:shd w:val="clear" w:color="auto" w:fill="auto"/>
                    </w:rPr>
                    <m:t>t</m:t>
                  </m:r>
                  <m:ctrlPr>
                    <w:rPr>
                      <w:rFonts w:ascii="Cambria Math" w:hAnsi="Cambria Math" w:eastAsia="宋体" w:cs="Times New Roman"/>
                      <w:sz w:val="24"/>
                      <w:szCs w:val="24"/>
                      <w:shd w:val="clear" w:color="auto" w:fill="auto"/>
                    </w:rPr>
                  </m:ctrlPr>
                </m:sub>
              </m:sSub>
              <m:r>
                <m:rPr>
                  <m:sty m:val="p"/>
                </m:rPr>
                <w:rPr>
                  <w:rFonts w:ascii="Times New Roman" w:hAnsi="Times New Roman" w:eastAsia="宋体" w:cs="Times New Roman"/>
                  <w:sz w:val="24"/>
                  <w:szCs w:val="24"/>
                  <w:shd w:val="clear" w:color="auto" w:fill="auto"/>
                </w:rPr>
                <m:t>⋅</m:t>
              </m:r>
              <m:sSub>
                <m:sSubPr>
                  <m:ctrlPr>
                    <w:rPr>
                      <w:rFonts w:ascii="Cambria Math" w:hAnsi="Cambria Math" w:eastAsia="宋体" w:cs="Times New Roman"/>
                      <w:sz w:val="24"/>
                      <w:szCs w:val="24"/>
                      <w:shd w:val="clear" w:color="auto" w:fill="auto"/>
                    </w:rPr>
                  </m:ctrlPr>
                </m:sSubPr>
                <m:e>
                  <m:r>
                    <m:rPr/>
                    <w:rPr>
                      <w:rFonts w:ascii="Times New Roman" w:hAnsi="Times New Roman" w:eastAsia="宋体" w:cs="Times New Roman"/>
                      <w:sz w:val="24"/>
                      <w:szCs w:val="24"/>
                      <w:shd w:val="clear" w:color="auto" w:fill="auto"/>
                    </w:rPr>
                    <m:t>d</m:t>
                  </m:r>
                  <m:ctrlPr>
                    <w:rPr>
                      <w:rFonts w:ascii="Cambria Math" w:hAnsi="Cambria Math" w:eastAsia="宋体" w:cs="Times New Roman"/>
                      <w:sz w:val="24"/>
                      <w:szCs w:val="24"/>
                      <w:shd w:val="clear" w:color="auto" w:fill="auto"/>
                    </w:rPr>
                  </m:ctrlPr>
                </m:e>
                <m:sub>
                  <m:r>
                    <m:rPr/>
                    <w:rPr>
                      <w:rFonts w:ascii="Times New Roman" w:hAnsi="Times New Roman" w:eastAsia="宋体" w:cs="Times New Roman"/>
                      <w:sz w:val="24"/>
                      <w:szCs w:val="24"/>
                      <w:shd w:val="clear" w:color="auto" w:fill="auto"/>
                    </w:rPr>
                    <m:t>t</m:t>
                  </m:r>
                  <m:ctrlPr>
                    <w:rPr>
                      <w:rFonts w:ascii="Cambria Math" w:hAnsi="Cambria Math" w:eastAsia="宋体" w:cs="Times New Roman"/>
                      <w:sz w:val="24"/>
                      <w:szCs w:val="24"/>
                      <w:shd w:val="clear" w:color="auto" w:fill="auto"/>
                    </w:rPr>
                  </m:ctrlPr>
                </m:sub>
              </m:sSub>
              <m:ctrlPr>
                <w:rPr>
                  <w:rFonts w:ascii="Cambria Math" w:hAnsi="Cambria Math" w:eastAsia="宋体" w:cs="Times New Roman"/>
                  <w:sz w:val="24"/>
                  <w:szCs w:val="24"/>
                  <w:shd w:val="clear" w:color="auto" w:fill="auto"/>
                </w:rPr>
              </m:ctrlPr>
            </m:den>
          </m:f>
        </m:oMath>
      </m:oMathPara>
    </w:p>
    <w:p w14:paraId="29D17032">
      <w:pPr>
        <w:keepNext w:val="0"/>
        <w:keepLines w:val="0"/>
        <w:pageBreakBefore w:val="0"/>
        <w:numPr>
          <w:ilvl w:val="0"/>
          <w:numId w:val="0"/>
        </w:numPr>
        <w:kinsoku/>
        <w:wordWrap/>
        <w:overflowPunct/>
        <w:topLinePunct w:val="0"/>
        <w:autoSpaceDE/>
        <w:autoSpaceDN/>
        <w:bidi w:val="0"/>
        <w:adjustRightInd/>
        <w:snapToGrid/>
        <w:spacing w:beforeAutospacing="0" w:afterAutospacing="0" w:line="400" w:lineRule="exact"/>
        <w:ind w:leftChars="0" w:firstLine="480" w:firstLineChars="200"/>
        <w:jc w:val="left"/>
        <w:rPr>
          <w:rFonts w:ascii="Times New Roman" w:hAnsi="Times New Roman" w:eastAsia="宋体" w:cs="Times New Roman"/>
          <w:sz w:val="24"/>
          <w:szCs w:val="24"/>
          <w:shd w:val="clear" w:color="auto" w:fill="auto"/>
        </w:rPr>
      </w:pPr>
      <w:r>
        <w:rPr>
          <w:rFonts w:ascii="Times New Roman" w:hAnsi="Times New Roman" w:eastAsia="宋体" w:cs="Times New Roman"/>
          <w:sz w:val="24"/>
          <w:szCs w:val="24"/>
          <w:shd w:val="clear" w:color="auto" w:fill="auto"/>
        </w:rPr>
        <w:t>其中</w:t>
      </w:r>
      <m:oMath>
        <m:sSub>
          <m:sSubPr>
            <m:ctrlPr>
              <w:rPr>
                <w:rFonts w:ascii="Cambria Math" w:hAnsi="Cambria Math" w:eastAsia="宋体" w:cs="Times New Roman"/>
                <w:sz w:val="24"/>
                <w:szCs w:val="24"/>
                <w:shd w:val="clear" w:color="auto" w:fill="auto"/>
              </w:rPr>
            </m:ctrlPr>
          </m:sSubPr>
          <m:e>
            <m:r>
              <m:rPr/>
              <w:rPr>
                <w:rFonts w:ascii="Times New Roman" w:hAnsi="Times New Roman" w:eastAsia="宋体" w:cs="Times New Roman"/>
                <w:sz w:val="24"/>
                <w:szCs w:val="24"/>
                <w:shd w:val="clear" w:color="auto" w:fill="auto"/>
              </w:rPr>
              <m:t>q</m:t>
            </m:r>
            <m:ctrlPr>
              <w:rPr>
                <w:rFonts w:ascii="Cambria Math" w:hAnsi="Cambria Math" w:eastAsia="宋体" w:cs="Times New Roman"/>
                <w:sz w:val="24"/>
                <w:szCs w:val="24"/>
                <w:shd w:val="clear" w:color="auto" w:fill="auto"/>
              </w:rPr>
            </m:ctrlPr>
          </m:e>
          <m:sub>
            <m:r>
              <m:rPr/>
              <w:rPr>
                <w:rFonts w:ascii="Times New Roman" w:hAnsi="Times New Roman" w:eastAsia="宋体" w:cs="Times New Roman"/>
                <w:sz w:val="24"/>
                <w:szCs w:val="24"/>
                <w:shd w:val="clear" w:color="auto" w:fill="auto"/>
              </w:rPr>
              <m:t>i</m:t>
            </m:r>
            <m:r>
              <m:rPr>
                <m:sty m:val="p"/>
              </m:rPr>
              <w:rPr>
                <w:rFonts w:ascii="Times New Roman" w:hAnsi="Times New Roman" w:eastAsia="宋体" w:cs="Times New Roman"/>
                <w:sz w:val="24"/>
                <w:szCs w:val="24"/>
                <w:shd w:val="clear" w:color="auto" w:fill="auto"/>
              </w:rPr>
              <m:t>,</m:t>
            </m:r>
            <m:r>
              <m:rPr/>
              <w:rPr>
                <w:rFonts w:ascii="Times New Roman" w:hAnsi="Times New Roman" w:eastAsia="宋体" w:cs="Times New Roman"/>
                <w:sz w:val="24"/>
                <w:szCs w:val="24"/>
                <w:shd w:val="clear" w:color="auto" w:fill="auto"/>
              </w:rPr>
              <m:t>t</m:t>
            </m:r>
            <m:ctrlPr>
              <w:rPr>
                <w:rFonts w:ascii="Cambria Math" w:hAnsi="Cambria Math" w:eastAsia="宋体" w:cs="Times New Roman"/>
                <w:sz w:val="24"/>
                <w:szCs w:val="24"/>
                <w:shd w:val="clear" w:color="auto" w:fill="auto"/>
              </w:rPr>
            </m:ctrlPr>
          </m:sub>
        </m:sSub>
      </m:oMath>
      <w:r>
        <w:rPr>
          <w:rFonts w:ascii="Times New Roman" w:hAnsi="Times New Roman" w:eastAsia="宋体" w:cs="Times New Roman"/>
          <w:sz w:val="24"/>
          <w:szCs w:val="24"/>
          <w:shd w:val="clear" w:color="auto" w:fill="auto"/>
        </w:rPr>
        <w:t>为模型</w:t>
      </w:r>
      <m:oMath>
        <m:r>
          <m:rPr/>
          <w:rPr>
            <w:rFonts w:ascii="Times New Roman" w:hAnsi="Times New Roman" w:eastAsia="宋体" w:cs="Times New Roman"/>
            <w:sz w:val="24"/>
            <w:szCs w:val="24"/>
            <w:shd w:val="clear" w:color="auto" w:fill="auto"/>
          </w:rPr>
          <m:t>i</m:t>
        </m:r>
      </m:oMath>
      <w:r>
        <w:rPr>
          <w:rFonts w:ascii="Times New Roman" w:hAnsi="Times New Roman" w:eastAsia="宋体" w:cs="Times New Roman"/>
          <w:sz w:val="24"/>
          <w:szCs w:val="24"/>
          <w:shd w:val="clear" w:color="auto" w:fill="auto"/>
        </w:rPr>
        <w:t>在任务</w:t>
      </w:r>
      <m:oMath>
        <m:r>
          <m:rPr/>
          <w:rPr>
            <w:rFonts w:ascii="Times New Roman" w:hAnsi="Times New Roman" w:eastAsia="宋体" w:cs="Times New Roman"/>
            <w:sz w:val="24"/>
            <w:szCs w:val="24"/>
            <w:shd w:val="clear" w:color="auto" w:fill="auto"/>
          </w:rPr>
          <m:t>t</m:t>
        </m:r>
      </m:oMath>
      <w:r>
        <w:rPr>
          <w:rFonts w:ascii="Times New Roman" w:hAnsi="Times New Roman" w:eastAsia="宋体" w:cs="Times New Roman"/>
          <w:sz w:val="24"/>
          <w:szCs w:val="24"/>
          <w:shd w:val="clear" w:color="auto" w:fill="auto"/>
        </w:rPr>
        <w:t>上的归一化质量得分（Z</w:t>
      </w:r>
      <w:r>
        <w:rPr>
          <w:rFonts w:hint="eastAsia" w:cs="Times New Roman"/>
          <w:sz w:val="24"/>
          <w:szCs w:val="24"/>
          <w:shd w:val="clear" w:color="auto" w:fill="auto"/>
          <w:lang w:eastAsia="zh-CN"/>
        </w:rPr>
        <w:t>-</w:t>
      </w:r>
      <w:r>
        <w:rPr>
          <w:rFonts w:ascii="Times New Roman" w:hAnsi="Times New Roman" w:eastAsia="宋体" w:cs="Times New Roman"/>
          <w:sz w:val="24"/>
          <w:szCs w:val="24"/>
          <w:shd w:val="clear" w:color="auto" w:fill="auto"/>
        </w:rPr>
        <w:t>score）。该公式将难度与偏好以乘积形式融入权重，直观体现了“高难度任务表现更受重视”的思想。</w:t>
      </w:r>
    </w:p>
    <w:p w14:paraId="3CD0A01D">
      <w:pPr>
        <w:keepNext w:val="0"/>
        <w:keepLines w:val="0"/>
        <w:pageBreakBefore w:val="0"/>
        <w:numPr>
          <w:ilvl w:val="0"/>
          <w:numId w:val="0"/>
        </w:numPr>
        <w:kinsoku/>
        <w:wordWrap/>
        <w:overflowPunct/>
        <w:topLinePunct w:val="0"/>
        <w:autoSpaceDE/>
        <w:autoSpaceDN/>
        <w:bidi w:val="0"/>
        <w:adjustRightInd/>
        <w:snapToGrid/>
        <w:spacing w:beforeAutospacing="0" w:afterAutospacing="0" w:line="400" w:lineRule="exact"/>
        <w:ind w:leftChars="0" w:firstLine="480" w:firstLineChars="200"/>
        <w:jc w:val="left"/>
        <w:rPr>
          <w:rFonts w:hint="eastAsia" w:cs="Times New Roman"/>
          <w:sz w:val="24"/>
          <w:szCs w:val="24"/>
          <w:shd w:val="clear" w:color="auto" w:fill="auto"/>
          <w:lang w:val="en-US" w:eastAsia="zh-CN"/>
        </w:rPr>
      </w:pPr>
      <w:r>
        <w:rPr>
          <w:rFonts w:ascii="Times New Roman" w:hAnsi="Times New Roman" w:eastAsia="宋体" w:cs="Times New Roman"/>
          <w:sz w:val="24"/>
          <w:szCs w:val="24"/>
          <w:shd w:val="clear" w:color="auto" w:fill="auto"/>
        </w:rPr>
        <w:t>我们设置了三种典型偏好场景（表4-4），分别对应客观任务为主（技术应用）、主观任务为主（内容创作）和均衡配置（通用评估）。任务涵盖代码、数学、问答、推理、创意、摘要和翻译七类。</w:t>
      </w:r>
      <w:r>
        <w:rPr>
          <w:rFonts w:hint="eastAsia" w:cs="Times New Roman"/>
          <w:sz w:val="24"/>
          <w:szCs w:val="24"/>
          <w:shd w:val="clear" w:color="auto" w:fill="auto"/>
          <w:lang w:val="en-US" w:eastAsia="zh-CN"/>
        </w:rPr>
        <w:t xml:space="preserve">              </w:t>
      </w:r>
    </w:p>
    <w:p w14:paraId="7C05DE8B">
      <w:pPr>
        <w:keepNext w:val="0"/>
        <w:keepLines w:val="0"/>
        <w:pageBreakBefore w:val="0"/>
        <w:numPr>
          <w:ilvl w:val="0"/>
          <w:numId w:val="0"/>
        </w:numPr>
        <w:kinsoku/>
        <w:wordWrap/>
        <w:overflowPunct/>
        <w:topLinePunct w:val="0"/>
        <w:autoSpaceDE/>
        <w:autoSpaceDN/>
        <w:bidi w:val="0"/>
        <w:adjustRightInd/>
        <w:snapToGrid/>
        <w:spacing w:beforeAutospacing="0" w:afterAutospacing="0" w:line="400" w:lineRule="exact"/>
        <w:ind w:leftChars="0" w:firstLine="422" w:firstLineChars="200"/>
        <w:jc w:val="center"/>
        <w:rPr>
          <w:rFonts w:hint="eastAsia" w:asciiTheme="minorEastAsia" w:hAnsiTheme="minorEastAsia" w:eastAsiaTheme="minorEastAsia" w:cstheme="minorEastAsia"/>
          <w:b/>
          <w:bCs/>
          <w:sz w:val="21"/>
          <w:szCs w:val="21"/>
          <w:shd w:val="clear" w:color="auto" w:fill="auto"/>
          <w:lang w:val="en-US" w:eastAsia="zh-CN"/>
        </w:rPr>
      </w:pPr>
      <w:r>
        <w:rPr>
          <w:rFonts w:hint="eastAsia" w:asciiTheme="minorEastAsia" w:hAnsiTheme="minorEastAsia" w:eastAsiaTheme="minorEastAsia" w:cstheme="minorEastAsia"/>
          <w:b/>
          <w:bCs/>
          <w:sz w:val="21"/>
          <w:szCs w:val="21"/>
          <w:shd w:val="clear" w:color="auto" w:fill="auto"/>
          <w:lang w:val="en-US" w:eastAsia="zh-CN"/>
        </w:rPr>
        <w:t>表4-4三种偏好场景的任务权重分配</w:t>
      </w:r>
    </w:p>
    <w:tbl>
      <w:tblPr>
        <w:tblW w:w="858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108" w:type="dxa"/>
          <w:bottom w:w="0" w:type="dxa"/>
          <w:right w:w="108" w:type="dxa"/>
        </w:tblCellMar>
      </w:tblPr>
      <w:tblGrid>
        <w:gridCol w:w="1336"/>
        <w:gridCol w:w="1120"/>
        <w:gridCol w:w="954"/>
        <w:gridCol w:w="953"/>
        <w:gridCol w:w="1210"/>
        <w:gridCol w:w="1127"/>
        <w:gridCol w:w="1082"/>
        <w:gridCol w:w="800"/>
      </w:tblGrid>
      <w:tr w14:paraId="0C16C27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30" w:hRule="atLeast"/>
          <w:jc w:val="center"/>
        </w:trPr>
        <w:tc>
          <w:tcPr>
            <w:tcW w:w="1336" w:type="dxa"/>
            <w:tcBorders>
              <w:top w:val="single" w:color="000000" w:sz="12" w:space="0"/>
              <w:left w:val="single" w:color="000000" w:sz="12" w:space="0"/>
              <w:bottom w:val="single" w:color="000000" w:sz="8" w:space="0"/>
              <w:right w:val="nil"/>
            </w:tcBorders>
            <w:shd w:val="clear" w:color="auto" w:fill="FFFFFF"/>
            <w:vAlign w:val="center"/>
          </w:tcPr>
          <w:p w14:paraId="692B3266">
            <w:pPr>
              <w:pStyle w:val="21"/>
              <w:bidi w:val="0"/>
              <w:rPr>
                <w:rFonts w:hint="eastAsia"/>
              </w:rPr>
            </w:pPr>
            <w:r>
              <w:rPr>
                <w:rFonts w:hint="eastAsia"/>
                <w:lang w:val="en-US" w:eastAsia="zh-CN"/>
              </w:rPr>
              <w:t>任务类型</w:t>
            </w:r>
          </w:p>
        </w:tc>
        <w:tc>
          <w:tcPr>
            <w:tcW w:w="1120" w:type="dxa"/>
            <w:tcBorders>
              <w:top w:val="single" w:color="000000" w:sz="12" w:space="0"/>
              <w:left w:val="nil"/>
              <w:bottom w:val="single" w:color="000000" w:sz="8" w:space="0"/>
              <w:right w:val="nil"/>
            </w:tcBorders>
            <w:shd w:val="clear" w:color="auto" w:fill="FFFFFF"/>
            <w:vAlign w:val="center"/>
          </w:tcPr>
          <w:p w14:paraId="03CF5486">
            <w:pPr>
              <w:pStyle w:val="21"/>
              <w:bidi w:val="0"/>
              <w:rPr>
                <w:rFonts w:hint="eastAsia"/>
              </w:rPr>
            </w:pPr>
            <w:r>
              <w:rPr>
                <w:rFonts w:hint="eastAsia"/>
                <w:lang w:val="en-US" w:eastAsia="zh-CN"/>
              </w:rPr>
              <w:t>客观任务为主</w:t>
            </w:r>
          </w:p>
        </w:tc>
        <w:tc>
          <w:tcPr>
            <w:tcW w:w="954" w:type="dxa"/>
            <w:tcBorders>
              <w:top w:val="single" w:color="000000" w:sz="12" w:space="0"/>
              <w:left w:val="nil"/>
              <w:bottom w:val="single" w:color="000000" w:sz="8" w:space="0"/>
              <w:right w:val="nil"/>
            </w:tcBorders>
            <w:shd w:val="clear" w:color="auto" w:fill="FFFFFF"/>
            <w:vAlign w:val="center"/>
          </w:tcPr>
          <w:p w14:paraId="3DACD5C9">
            <w:pPr>
              <w:pStyle w:val="21"/>
              <w:bidi w:val="0"/>
              <w:rPr>
                <w:rFonts w:hint="eastAsia"/>
              </w:rPr>
            </w:pPr>
            <w:r>
              <w:rPr>
                <w:rFonts w:hint="eastAsia"/>
                <w:lang w:val="en-US" w:eastAsia="zh-CN"/>
              </w:rPr>
              <w:t>主观任务为主</w:t>
            </w:r>
          </w:p>
        </w:tc>
        <w:tc>
          <w:tcPr>
            <w:tcW w:w="953" w:type="dxa"/>
            <w:tcBorders>
              <w:top w:val="single" w:color="000000" w:sz="12" w:space="0"/>
              <w:left w:val="nil"/>
              <w:bottom w:val="single" w:color="000000" w:sz="8" w:space="0"/>
              <w:right w:val="nil"/>
            </w:tcBorders>
            <w:shd w:val="clear" w:color="auto" w:fill="FFFFFF"/>
            <w:vAlign w:val="center"/>
          </w:tcPr>
          <w:p w14:paraId="3FC454E8">
            <w:pPr>
              <w:pStyle w:val="21"/>
              <w:bidi w:val="0"/>
              <w:rPr>
                <w:rFonts w:hint="eastAsia"/>
              </w:rPr>
            </w:pPr>
            <w:r>
              <w:rPr>
                <w:rFonts w:hint="eastAsia"/>
                <w:lang w:val="en-US" w:eastAsia="zh-CN"/>
              </w:rPr>
              <w:t>均衡配置</w:t>
            </w:r>
          </w:p>
        </w:tc>
        <w:tc>
          <w:tcPr>
            <w:tcW w:w="1210" w:type="dxa"/>
            <w:tcBorders>
              <w:top w:val="single" w:color="000000" w:sz="12" w:space="0"/>
              <w:left w:val="single" w:color="000000" w:sz="12" w:space="0"/>
              <w:bottom w:val="single" w:color="000000" w:sz="8" w:space="0"/>
              <w:right w:val="nil"/>
            </w:tcBorders>
            <w:shd w:val="clear" w:color="auto" w:fill="FFFFFF"/>
            <w:vAlign w:val="center"/>
          </w:tcPr>
          <w:p w14:paraId="544B12C3">
            <w:pPr>
              <w:pStyle w:val="21"/>
              <w:bidi w:val="0"/>
              <w:rPr>
                <w:rFonts w:hint="eastAsia"/>
              </w:rPr>
            </w:pPr>
            <w:r>
              <w:rPr>
                <w:rFonts w:hint="eastAsia"/>
                <w:lang w:val="en-US" w:eastAsia="zh-CN"/>
              </w:rPr>
              <w:t>任务类型</w:t>
            </w:r>
          </w:p>
        </w:tc>
        <w:tc>
          <w:tcPr>
            <w:tcW w:w="1127" w:type="dxa"/>
            <w:tcBorders>
              <w:top w:val="single" w:color="000000" w:sz="12" w:space="0"/>
              <w:left w:val="nil"/>
              <w:bottom w:val="single" w:color="000000" w:sz="8" w:space="0"/>
              <w:right w:val="nil"/>
            </w:tcBorders>
            <w:shd w:val="clear" w:color="auto" w:fill="FFFFFF"/>
            <w:vAlign w:val="center"/>
          </w:tcPr>
          <w:p w14:paraId="06B2B130">
            <w:pPr>
              <w:pStyle w:val="21"/>
              <w:bidi w:val="0"/>
              <w:rPr>
                <w:rFonts w:hint="eastAsia"/>
              </w:rPr>
            </w:pPr>
            <w:r>
              <w:rPr>
                <w:rFonts w:hint="eastAsia"/>
                <w:lang w:val="en-US" w:eastAsia="zh-CN"/>
              </w:rPr>
              <w:t>客观任务为主</w:t>
            </w:r>
          </w:p>
        </w:tc>
        <w:tc>
          <w:tcPr>
            <w:tcW w:w="1082" w:type="dxa"/>
            <w:tcBorders>
              <w:top w:val="single" w:color="000000" w:sz="12" w:space="0"/>
              <w:left w:val="nil"/>
              <w:bottom w:val="single" w:color="000000" w:sz="8" w:space="0"/>
              <w:right w:val="nil"/>
            </w:tcBorders>
            <w:shd w:val="clear" w:color="auto" w:fill="FFFFFF"/>
            <w:vAlign w:val="center"/>
          </w:tcPr>
          <w:p w14:paraId="6F50EADF">
            <w:pPr>
              <w:pStyle w:val="21"/>
              <w:bidi w:val="0"/>
              <w:rPr>
                <w:rFonts w:hint="eastAsia"/>
              </w:rPr>
            </w:pPr>
            <w:r>
              <w:rPr>
                <w:rFonts w:hint="eastAsia"/>
                <w:lang w:val="en-US" w:eastAsia="zh-CN"/>
              </w:rPr>
              <w:t>主观任务为主</w:t>
            </w:r>
          </w:p>
        </w:tc>
        <w:tc>
          <w:tcPr>
            <w:tcW w:w="800" w:type="dxa"/>
            <w:tcBorders>
              <w:top w:val="single" w:color="000000" w:sz="12" w:space="0"/>
              <w:left w:val="nil"/>
              <w:bottom w:val="single" w:color="000000" w:sz="8" w:space="0"/>
              <w:right w:val="single" w:color="000000" w:sz="12" w:space="0"/>
            </w:tcBorders>
            <w:shd w:val="clear" w:color="auto" w:fill="FFFFFF"/>
            <w:vAlign w:val="center"/>
          </w:tcPr>
          <w:p w14:paraId="4DF4EDCF">
            <w:pPr>
              <w:pStyle w:val="21"/>
              <w:bidi w:val="0"/>
              <w:rPr>
                <w:rFonts w:hint="eastAsia"/>
              </w:rPr>
            </w:pPr>
            <w:r>
              <w:rPr>
                <w:rFonts w:hint="eastAsia"/>
                <w:lang w:val="en-US" w:eastAsia="zh-CN"/>
              </w:rPr>
              <w:t>均衡配置</w:t>
            </w:r>
          </w:p>
        </w:tc>
      </w:tr>
      <w:tr w14:paraId="19A0E97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336" w:type="dxa"/>
            <w:tcBorders>
              <w:top w:val="nil"/>
              <w:left w:val="single" w:color="000000" w:sz="12" w:space="0"/>
              <w:bottom w:val="nil"/>
              <w:right w:val="nil"/>
            </w:tcBorders>
            <w:shd w:val="clear" w:color="auto" w:fill="FFFFFF"/>
            <w:vAlign w:val="center"/>
          </w:tcPr>
          <w:p w14:paraId="52C2E305">
            <w:pPr>
              <w:pStyle w:val="21"/>
              <w:bidi w:val="0"/>
              <w:rPr>
                <w:rFonts w:hint="default"/>
              </w:rPr>
            </w:pPr>
            <w:r>
              <w:rPr>
                <w:rFonts w:hint="default"/>
                <w:lang w:val="en-US" w:eastAsia="zh-CN"/>
              </w:rPr>
              <w:t>creative</w:t>
            </w:r>
          </w:p>
        </w:tc>
        <w:tc>
          <w:tcPr>
            <w:tcW w:w="1120" w:type="dxa"/>
            <w:tcBorders>
              <w:top w:val="nil"/>
              <w:left w:val="nil"/>
              <w:bottom w:val="nil"/>
              <w:right w:val="nil"/>
            </w:tcBorders>
            <w:shd w:val="clear" w:color="auto" w:fill="FFFFFF"/>
            <w:vAlign w:val="center"/>
          </w:tcPr>
          <w:p w14:paraId="0C376BCF">
            <w:pPr>
              <w:pStyle w:val="21"/>
              <w:bidi w:val="0"/>
              <w:rPr>
                <w:rFonts w:hint="default"/>
              </w:rPr>
            </w:pPr>
            <w:r>
              <w:rPr>
                <w:rFonts w:hint="default"/>
                <w:lang w:val="en-US" w:eastAsia="zh-CN"/>
              </w:rPr>
              <w:t>0.05</w:t>
            </w:r>
          </w:p>
        </w:tc>
        <w:tc>
          <w:tcPr>
            <w:tcW w:w="954" w:type="dxa"/>
            <w:tcBorders>
              <w:top w:val="nil"/>
              <w:left w:val="nil"/>
              <w:bottom w:val="nil"/>
              <w:right w:val="nil"/>
            </w:tcBorders>
            <w:shd w:val="clear" w:color="auto" w:fill="FFFFFF"/>
            <w:vAlign w:val="center"/>
          </w:tcPr>
          <w:p w14:paraId="17EC1B22">
            <w:pPr>
              <w:pStyle w:val="21"/>
              <w:bidi w:val="0"/>
              <w:rPr>
                <w:rFonts w:hint="default"/>
              </w:rPr>
            </w:pPr>
            <w:r>
              <w:rPr>
                <w:rFonts w:hint="default"/>
                <w:lang w:val="en-US" w:eastAsia="zh-CN"/>
              </w:rPr>
              <w:t>0.35</w:t>
            </w:r>
          </w:p>
        </w:tc>
        <w:tc>
          <w:tcPr>
            <w:tcW w:w="953" w:type="dxa"/>
            <w:tcBorders>
              <w:top w:val="nil"/>
              <w:left w:val="nil"/>
              <w:bottom w:val="nil"/>
              <w:right w:val="nil"/>
            </w:tcBorders>
            <w:shd w:val="clear" w:color="auto" w:fill="FFFFFF"/>
            <w:vAlign w:val="center"/>
          </w:tcPr>
          <w:p w14:paraId="2C4D488E">
            <w:pPr>
              <w:pStyle w:val="21"/>
              <w:bidi w:val="0"/>
              <w:rPr>
                <w:rFonts w:hint="default"/>
              </w:rPr>
            </w:pPr>
            <w:r>
              <w:rPr>
                <w:rFonts w:hint="default"/>
                <w:lang w:val="en-US" w:eastAsia="zh-CN"/>
              </w:rPr>
              <w:t>1/7</w:t>
            </w:r>
          </w:p>
        </w:tc>
        <w:tc>
          <w:tcPr>
            <w:tcW w:w="1210" w:type="dxa"/>
            <w:tcBorders>
              <w:top w:val="nil"/>
              <w:left w:val="single" w:color="000000" w:sz="12" w:space="0"/>
              <w:bottom w:val="nil"/>
              <w:right w:val="nil"/>
            </w:tcBorders>
            <w:shd w:val="clear" w:color="auto" w:fill="FFFFFF"/>
            <w:vAlign w:val="center"/>
          </w:tcPr>
          <w:p w14:paraId="40B405CC">
            <w:pPr>
              <w:pStyle w:val="21"/>
              <w:bidi w:val="0"/>
              <w:rPr>
                <w:rFonts w:hint="default"/>
              </w:rPr>
            </w:pPr>
            <w:r>
              <w:rPr>
                <w:rFonts w:hint="default"/>
                <w:lang w:val="en-US" w:eastAsia="zh-CN"/>
              </w:rPr>
              <w:t>code</w:t>
            </w:r>
          </w:p>
        </w:tc>
        <w:tc>
          <w:tcPr>
            <w:tcW w:w="1127" w:type="dxa"/>
            <w:tcBorders>
              <w:top w:val="nil"/>
              <w:left w:val="nil"/>
              <w:bottom w:val="nil"/>
              <w:right w:val="nil"/>
            </w:tcBorders>
            <w:shd w:val="clear" w:color="auto" w:fill="FFFFFF"/>
            <w:vAlign w:val="center"/>
          </w:tcPr>
          <w:p w14:paraId="31C58B98">
            <w:pPr>
              <w:pStyle w:val="21"/>
              <w:bidi w:val="0"/>
              <w:rPr>
                <w:rFonts w:hint="default"/>
              </w:rPr>
            </w:pPr>
            <w:r>
              <w:rPr>
                <w:rFonts w:hint="default"/>
                <w:lang w:val="en-US" w:eastAsia="zh-CN"/>
              </w:rPr>
              <w:t>0.3</w:t>
            </w:r>
          </w:p>
        </w:tc>
        <w:tc>
          <w:tcPr>
            <w:tcW w:w="1082" w:type="dxa"/>
            <w:tcBorders>
              <w:top w:val="nil"/>
              <w:left w:val="nil"/>
              <w:bottom w:val="nil"/>
              <w:right w:val="nil"/>
            </w:tcBorders>
            <w:shd w:val="clear" w:color="auto" w:fill="FFFFFF"/>
            <w:vAlign w:val="center"/>
          </w:tcPr>
          <w:p w14:paraId="1E00C29E">
            <w:pPr>
              <w:pStyle w:val="21"/>
              <w:bidi w:val="0"/>
              <w:rPr>
                <w:rFonts w:hint="default"/>
              </w:rPr>
            </w:pPr>
            <w:r>
              <w:rPr>
                <w:rFonts w:hint="default"/>
                <w:lang w:val="en-US" w:eastAsia="zh-CN"/>
              </w:rPr>
              <w:t>0.1</w:t>
            </w:r>
          </w:p>
        </w:tc>
        <w:tc>
          <w:tcPr>
            <w:tcW w:w="800" w:type="dxa"/>
            <w:tcBorders>
              <w:top w:val="nil"/>
              <w:left w:val="nil"/>
              <w:bottom w:val="nil"/>
              <w:right w:val="single" w:color="000000" w:sz="12" w:space="0"/>
            </w:tcBorders>
            <w:shd w:val="clear" w:color="auto" w:fill="FFFFFF"/>
            <w:vAlign w:val="center"/>
          </w:tcPr>
          <w:p w14:paraId="117F3191">
            <w:pPr>
              <w:pStyle w:val="21"/>
              <w:bidi w:val="0"/>
              <w:rPr>
                <w:rFonts w:hint="default"/>
              </w:rPr>
            </w:pPr>
            <w:r>
              <w:rPr>
                <w:rFonts w:hint="default"/>
                <w:lang w:val="en-US" w:eastAsia="zh-CN"/>
              </w:rPr>
              <w:t>1/7</w:t>
            </w:r>
          </w:p>
        </w:tc>
      </w:tr>
      <w:tr w14:paraId="6A75404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0" w:hRule="atLeast"/>
          <w:jc w:val="center"/>
        </w:trPr>
        <w:tc>
          <w:tcPr>
            <w:tcW w:w="1336" w:type="dxa"/>
            <w:tcBorders>
              <w:top w:val="nil"/>
              <w:left w:val="single" w:color="000000" w:sz="12" w:space="0"/>
              <w:bottom w:val="nil"/>
              <w:right w:val="nil"/>
            </w:tcBorders>
            <w:shd w:val="clear" w:color="auto" w:fill="FFFFFF"/>
            <w:vAlign w:val="center"/>
          </w:tcPr>
          <w:p w14:paraId="634AC012">
            <w:pPr>
              <w:pStyle w:val="21"/>
              <w:bidi w:val="0"/>
              <w:rPr>
                <w:rFonts w:hint="default"/>
              </w:rPr>
            </w:pPr>
            <w:r>
              <w:rPr>
                <w:rFonts w:hint="default"/>
                <w:lang w:val="en-US" w:eastAsia="zh-CN"/>
              </w:rPr>
              <w:t>summary</w:t>
            </w:r>
          </w:p>
        </w:tc>
        <w:tc>
          <w:tcPr>
            <w:tcW w:w="1120" w:type="dxa"/>
            <w:tcBorders>
              <w:top w:val="nil"/>
              <w:left w:val="nil"/>
              <w:bottom w:val="nil"/>
              <w:right w:val="nil"/>
            </w:tcBorders>
            <w:shd w:val="clear" w:color="auto" w:fill="FFFFFF"/>
            <w:vAlign w:val="center"/>
          </w:tcPr>
          <w:p w14:paraId="07FCF703">
            <w:pPr>
              <w:pStyle w:val="21"/>
              <w:bidi w:val="0"/>
              <w:rPr>
                <w:rFonts w:hint="default"/>
              </w:rPr>
            </w:pPr>
            <w:r>
              <w:rPr>
                <w:rFonts w:hint="default"/>
                <w:lang w:val="en-US" w:eastAsia="zh-CN"/>
              </w:rPr>
              <w:t>0.03</w:t>
            </w:r>
          </w:p>
        </w:tc>
        <w:tc>
          <w:tcPr>
            <w:tcW w:w="954" w:type="dxa"/>
            <w:tcBorders>
              <w:top w:val="nil"/>
              <w:left w:val="nil"/>
              <w:bottom w:val="nil"/>
              <w:right w:val="nil"/>
            </w:tcBorders>
            <w:shd w:val="clear" w:color="auto" w:fill="FFFFFF"/>
            <w:vAlign w:val="center"/>
          </w:tcPr>
          <w:p w14:paraId="69B5A130">
            <w:pPr>
              <w:pStyle w:val="21"/>
              <w:bidi w:val="0"/>
              <w:rPr>
                <w:rFonts w:hint="default"/>
              </w:rPr>
            </w:pPr>
            <w:r>
              <w:rPr>
                <w:rFonts w:hint="default"/>
                <w:lang w:val="en-US" w:eastAsia="zh-CN"/>
              </w:rPr>
              <w:t>0.25</w:t>
            </w:r>
          </w:p>
        </w:tc>
        <w:tc>
          <w:tcPr>
            <w:tcW w:w="953" w:type="dxa"/>
            <w:tcBorders>
              <w:top w:val="nil"/>
              <w:left w:val="nil"/>
              <w:bottom w:val="nil"/>
              <w:right w:val="nil"/>
            </w:tcBorders>
            <w:shd w:val="clear" w:color="auto" w:fill="FFFFFF"/>
            <w:vAlign w:val="center"/>
          </w:tcPr>
          <w:p w14:paraId="3C0B8E4B">
            <w:pPr>
              <w:pStyle w:val="21"/>
              <w:bidi w:val="0"/>
              <w:rPr>
                <w:rFonts w:hint="default"/>
              </w:rPr>
            </w:pPr>
            <w:r>
              <w:rPr>
                <w:rFonts w:hint="default"/>
                <w:lang w:val="en-US" w:eastAsia="zh-CN"/>
              </w:rPr>
              <w:t>1/7</w:t>
            </w:r>
          </w:p>
        </w:tc>
        <w:tc>
          <w:tcPr>
            <w:tcW w:w="1210" w:type="dxa"/>
            <w:tcBorders>
              <w:top w:val="nil"/>
              <w:left w:val="single" w:color="000000" w:sz="12" w:space="0"/>
              <w:bottom w:val="nil"/>
              <w:right w:val="nil"/>
            </w:tcBorders>
            <w:shd w:val="clear" w:color="auto" w:fill="FFFFFF"/>
            <w:vAlign w:val="center"/>
          </w:tcPr>
          <w:p w14:paraId="00E02FF5">
            <w:pPr>
              <w:pStyle w:val="21"/>
              <w:bidi w:val="0"/>
              <w:rPr>
                <w:rFonts w:hint="default"/>
              </w:rPr>
            </w:pPr>
            <w:r>
              <w:rPr>
                <w:rFonts w:hint="default"/>
                <w:lang w:val="en-US" w:eastAsia="zh-CN"/>
              </w:rPr>
              <w:t>math</w:t>
            </w:r>
          </w:p>
        </w:tc>
        <w:tc>
          <w:tcPr>
            <w:tcW w:w="1127" w:type="dxa"/>
            <w:tcBorders>
              <w:top w:val="nil"/>
              <w:left w:val="nil"/>
              <w:bottom w:val="nil"/>
              <w:right w:val="nil"/>
            </w:tcBorders>
            <w:shd w:val="clear" w:color="auto" w:fill="FFFFFF"/>
            <w:vAlign w:val="center"/>
          </w:tcPr>
          <w:p w14:paraId="1F847E84">
            <w:pPr>
              <w:pStyle w:val="21"/>
              <w:bidi w:val="0"/>
              <w:rPr>
                <w:rFonts w:hint="default"/>
              </w:rPr>
            </w:pPr>
            <w:r>
              <w:rPr>
                <w:rFonts w:hint="default"/>
                <w:lang w:val="en-US" w:eastAsia="zh-CN"/>
              </w:rPr>
              <w:t>0.25</w:t>
            </w:r>
          </w:p>
        </w:tc>
        <w:tc>
          <w:tcPr>
            <w:tcW w:w="1082" w:type="dxa"/>
            <w:tcBorders>
              <w:top w:val="nil"/>
              <w:left w:val="nil"/>
              <w:bottom w:val="nil"/>
              <w:right w:val="nil"/>
            </w:tcBorders>
            <w:shd w:val="clear" w:color="auto" w:fill="FFFFFF"/>
            <w:vAlign w:val="center"/>
          </w:tcPr>
          <w:p w14:paraId="04538052">
            <w:pPr>
              <w:pStyle w:val="21"/>
              <w:bidi w:val="0"/>
              <w:rPr>
                <w:rFonts w:hint="default"/>
              </w:rPr>
            </w:pPr>
            <w:r>
              <w:rPr>
                <w:rFonts w:hint="default"/>
                <w:lang w:val="en-US" w:eastAsia="zh-CN"/>
              </w:rPr>
              <w:t>0.05</w:t>
            </w:r>
          </w:p>
        </w:tc>
        <w:tc>
          <w:tcPr>
            <w:tcW w:w="800" w:type="dxa"/>
            <w:tcBorders>
              <w:top w:val="nil"/>
              <w:left w:val="nil"/>
              <w:bottom w:val="nil"/>
              <w:right w:val="single" w:color="000000" w:sz="12" w:space="0"/>
            </w:tcBorders>
            <w:shd w:val="clear" w:color="auto" w:fill="FFFFFF"/>
            <w:vAlign w:val="center"/>
          </w:tcPr>
          <w:p w14:paraId="2F1552D1">
            <w:pPr>
              <w:pStyle w:val="21"/>
              <w:bidi w:val="0"/>
              <w:rPr>
                <w:rFonts w:hint="default"/>
              </w:rPr>
            </w:pPr>
            <w:r>
              <w:rPr>
                <w:rFonts w:hint="default"/>
                <w:lang w:val="en-US" w:eastAsia="zh-CN"/>
              </w:rPr>
              <w:t>1/7</w:t>
            </w:r>
          </w:p>
        </w:tc>
      </w:tr>
      <w:tr w14:paraId="328400F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jc w:val="center"/>
        </w:trPr>
        <w:tc>
          <w:tcPr>
            <w:tcW w:w="1336" w:type="dxa"/>
            <w:tcBorders>
              <w:top w:val="nil"/>
              <w:left w:val="single" w:color="000000" w:sz="12" w:space="0"/>
              <w:bottom w:val="nil"/>
              <w:right w:val="nil"/>
            </w:tcBorders>
            <w:shd w:val="clear" w:color="auto" w:fill="FFFFFF"/>
            <w:vAlign w:val="center"/>
          </w:tcPr>
          <w:p w14:paraId="5C3F47F9">
            <w:pPr>
              <w:pStyle w:val="21"/>
              <w:bidi w:val="0"/>
              <w:rPr>
                <w:rFonts w:hint="default"/>
              </w:rPr>
            </w:pPr>
            <w:r>
              <w:rPr>
                <w:rFonts w:hint="default"/>
                <w:lang w:val="en-US" w:eastAsia="zh-CN"/>
              </w:rPr>
              <w:t>translation</w:t>
            </w:r>
          </w:p>
        </w:tc>
        <w:tc>
          <w:tcPr>
            <w:tcW w:w="1120" w:type="dxa"/>
            <w:tcBorders>
              <w:top w:val="nil"/>
              <w:left w:val="nil"/>
              <w:bottom w:val="nil"/>
              <w:right w:val="nil"/>
            </w:tcBorders>
            <w:shd w:val="clear" w:color="auto" w:fill="FFFFFF"/>
            <w:vAlign w:val="center"/>
          </w:tcPr>
          <w:p w14:paraId="056088B9">
            <w:pPr>
              <w:pStyle w:val="21"/>
              <w:bidi w:val="0"/>
              <w:rPr>
                <w:rFonts w:hint="default"/>
              </w:rPr>
            </w:pPr>
            <w:r>
              <w:rPr>
                <w:rFonts w:hint="default"/>
                <w:lang w:val="en-US" w:eastAsia="zh-CN"/>
              </w:rPr>
              <w:t>0.02</w:t>
            </w:r>
          </w:p>
        </w:tc>
        <w:tc>
          <w:tcPr>
            <w:tcW w:w="954" w:type="dxa"/>
            <w:tcBorders>
              <w:top w:val="nil"/>
              <w:left w:val="nil"/>
              <w:bottom w:val="nil"/>
              <w:right w:val="nil"/>
            </w:tcBorders>
            <w:shd w:val="clear" w:color="auto" w:fill="FFFFFF"/>
            <w:vAlign w:val="center"/>
          </w:tcPr>
          <w:p w14:paraId="6950A0A8">
            <w:pPr>
              <w:pStyle w:val="21"/>
              <w:bidi w:val="0"/>
              <w:rPr>
                <w:rFonts w:hint="default"/>
              </w:rPr>
            </w:pPr>
            <w:r>
              <w:rPr>
                <w:rFonts w:hint="default"/>
                <w:lang w:val="en-US" w:eastAsia="zh-CN"/>
              </w:rPr>
              <w:t>0.2</w:t>
            </w:r>
          </w:p>
        </w:tc>
        <w:tc>
          <w:tcPr>
            <w:tcW w:w="953" w:type="dxa"/>
            <w:tcBorders>
              <w:top w:val="nil"/>
              <w:left w:val="nil"/>
              <w:bottom w:val="nil"/>
              <w:right w:val="nil"/>
            </w:tcBorders>
            <w:shd w:val="clear" w:color="auto" w:fill="FFFFFF"/>
            <w:vAlign w:val="center"/>
          </w:tcPr>
          <w:p w14:paraId="16CFB324">
            <w:pPr>
              <w:pStyle w:val="21"/>
              <w:bidi w:val="0"/>
              <w:rPr>
                <w:rFonts w:hint="default"/>
              </w:rPr>
            </w:pPr>
            <w:r>
              <w:rPr>
                <w:rFonts w:hint="default"/>
                <w:lang w:val="en-US" w:eastAsia="zh-CN"/>
              </w:rPr>
              <w:t>1/7</w:t>
            </w:r>
          </w:p>
        </w:tc>
        <w:tc>
          <w:tcPr>
            <w:tcW w:w="1210" w:type="dxa"/>
            <w:tcBorders>
              <w:top w:val="nil"/>
              <w:left w:val="single" w:color="000000" w:sz="12" w:space="0"/>
              <w:bottom w:val="nil"/>
              <w:right w:val="nil"/>
            </w:tcBorders>
            <w:shd w:val="clear" w:color="auto" w:fill="FFFFFF"/>
            <w:vAlign w:val="center"/>
          </w:tcPr>
          <w:p w14:paraId="523EF08C">
            <w:pPr>
              <w:pStyle w:val="21"/>
              <w:bidi w:val="0"/>
              <w:rPr>
                <w:rFonts w:hint="default"/>
              </w:rPr>
            </w:pPr>
            <w:r>
              <w:rPr>
                <w:rFonts w:hint="default"/>
                <w:lang w:val="en-US" w:eastAsia="zh-CN"/>
              </w:rPr>
              <w:t>qa</w:t>
            </w:r>
          </w:p>
        </w:tc>
        <w:tc>
          <w:tcPr>
            <w:tcW w:w="1127" w:type="dxa"/>
            <w:tcBorders>
              <w:top w:val="nil"/>
              <w:left w:val="nil"/>
              <w:bottom w:val="nil"/>
              <w:right w:val="nil"/>
            </w:tcBorders>
            <w:shd w:val="clear" w:color="auto" w:fill="FFFFFF"/>
            <w:vAlign w:val="center"/>
          </w:tcPr>
          <w:p w14:paraId="692D570A">
            <w:pPr>
              <w:pStyle w:val="21"/>
              <w:bidi w:val="0"/>
              <w:rPr>
                <w:rFonts w:hint="default"/>
              </w:rPr>
            </w:pPr>
            <w:r>
              <w:rPr>
                <w:rFonts w:hint="default"/>
                <w:lang w:val="en-US" w:eastAsia="zh-CN"/>
              </w:rPr>
              <w:t>0.2</w:t>
            </w:r>
          </w:p>
        </w:tc>
        <w:tc>
          <w:tcPr>
            <w:tcW w:w="1082" w:type="dxa"/>
            <w:tcBorders>
              <w:top w:val="nil"/>
              <w:left w:val="nil"/>
              <w:bottom w:val="nil"/>
              <w:right w:val="nil"/>
            </w:tcBorders>
            <w:shd w:val="clear" w:color="auto" w:fill="FFFFFF"/>
            <w:vAlign w:val="center"/>
          </w:tcPr>
          <w:p w14:paraId="45E8344F">
            <w:pPr>
              <w:pStyle w:val="21"/>
              <w:bidi w:val="0"/>
              <w:rPr>
                <w:rFonts w:hint="default"/>
              </w:rPr>
            </w:pPr>
            <w:r>
              <w:rPr>
                <w:rFonts w:hint="default"/>
                <w:lang w:val="en-US" w:eastAsia="zh-CN"/>
              </w:rPr>
              <w:t>0.03</w:t>
            </w:r>
          </w:p>
        </w:tc>
        <w:tc>
          <w:tcPr>
            <w:tcW w:w="800" w:type="dxa"/>
            <w:tcBorders>
              <w:top w:val="nil"/>
              <w:left w:val="nil"/>
              <w:bottom w:val="nil"/>
              <w:right w:val="single" w:color="000000" w:sz="12" w:space="0"/>
            </w:tcBorders>
            <w:shd w:val="clear" w:color="auto" w:fill="FFFFFF"/>
            <w:vAlign w:val="center"/>
          </w:tcPr>
          <w:p w14:paraId="5812D5FA">
            <w:pPr>
              <w:pStyle w:val="21"/>
              <w:bidi w:val="0"/>
              <w:rPr>
                <w:rFonts w:hint="default"/>
              </w:rPr>
            </w:pPr>
            <w:r>
              <w:rPr>
                <w:rFonts w:hint="default"/>
                <w:lang w:val="en-US" w:eastAsia="zh-CN"/>
              </w:rPr>
              <w:t>1/7</w:t>
            </w:r>
          </w:p>
        </w:tc>
      </w:tr>
      <w:tr w14:paraId="32B3F41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2" w:hRule="atLeast"/>
          <w:jc w:val="center"/>
        </w:trPr>
        <w:tc>
          <w:tcPr>
            <w:tcW w:w="1336" w:type="dxa"/>
            <w:tcBorders>
              <w:top w:val="nil"/>
              <w:left w:val="single" w:color="000000" w:sz="12" w:space="0"/>
              <w:bottom w:val="single" w:color="000000" w:sz="12" w:space="0"/>
              <w:right w:val="nil"/>
            </w:tcBorders>
            <w:shd w:val="clear" w:color="auto" w:fill="FFFFFF"/>
            <w:vAlign w:val="center"/>
          </w:tcPr>
          <w:p w14:paraId="2223AFD2">
            <w:pPr>
              <w:pStyle w:val="21"/>
              <w:bidi w:val="0"/>
              <w:rPr>
                <w:rFonts w:hint="default"/>
              </w:rPr>
            </w:pPr>
            <w:r>
              <w:rPr>
                <w:rFonts w:hint="default"/>
                <w:lang w:val="en-US" w:eastAsia="zh-CN"/>
              </w:rPr>
              <w:t>reasoning</w:t>
            </w:r>
          </w:p>
        </w:tc>
        <w:tc>
          <w:tcPr>
            <w:tcW w:w="1120" w:type="dxa"/>
            <w:tcBorders>
              <w:top w:val="nil"/>
              <w:left w:val="nil"/>
              <w:bottom w:val="single" w:color="000000" w:sz="12" w:space="0"/>
              <w:right w:val="nil"/>
            </w:tcBorders>
            <w:shd w:val="clear" w:color="auto" w:fill="FFFFFF"/>
            <w:vAlign w:val="center"/>
          </w:tcPr>
          <w:p w14:paraId="209E614B">
            <w:pPr>
              <w:pStyle w:val="21"/>
              <w:bidi w:val="0"/>
              <w:rPr>
                <w:rFonts w:hint="default"/>
              </w:rPr>
            </w:pPr>
            <w:r>
              <w:rPr>
                <w:rFonts w:hint="default"/>
                <w:lang w:val="en-US" w:eastAsia="zh-CN"/>
              </w:rPr>
              <w:t>0.15</w:t>
            </w:r>
          </w:p>
        </w:tc>
        <w:tc>
          <w:tcPr>
            <w:tcW w:w="954" w:type="dxa"/>
            <w:tcBorders>
              <w:top w:val="nil"/>
              <w:left w:val="nil"/>
              <w:bottom w:val="single" w:color="000000" w:sz="12" w:space="0"/>
              <w:right w:val="nil"/>
            </w:tcBorders>
            <w:shd w:val="clear" w:color="auto" w:fill="FFFFFF"/>
            <w:vAlign w:val="center"/>
          </w:tcPr>
          <w:p w14:paraId="52A73558">
            <w:pPr>
              <w:pStyle w:val="21"/>
              <w:bidi w:val="0"/>
              <w:rPr>
                <w:rFonts w:hint="default"/>
              </w:rPr>
            </w:pPr>
            <w:r>
              <w:rPr>
                <w:rFonts w:hint="default"/>
                <w:lang w:val="en-US" w:eastAsia="zh-CN"/>
              </w:rPr>
              <w:t>0.02</w:t>
            </w:r>
          </w:p>
        </w:tc>
        <w:tc>
          <w:tcPr>
            <w:tcW w:w="953" w:type="dxa"/>
            <w:tcBorders>
              <w:top w:val="nil"/>
              <w:left w:val="nil"/>
              <w:bottom w:val="single" w:color="000000" w:sz="12" w:space="0"/>
              <w:right w:val="nil"/>
            </w:tcBorders>
            <w:shd w:val="clear" w:color="auto" w:fill="FFFFFF"/>
            <w:vAlign w:val="center"/>
          </w:tcPr>
          <w:p w14:paraId="5CDCA887">
            <w:pPr>
              <w:pStyle w:val="21"/>
              <w:bidi w:val="0"/>
              <w:rPr>
                <w:rFonts w:hint="default"/>
              </w:rPr>
            </w:pPr>
            <w:r>
              <w:rPr>
                <w:rFonts w:hint="default"/>
                <w:lang w:val="en-US" w:eastAsia="zh-CN"/>
              </w:rPr>
              <w:t>1/7</w:t>
            </w:r>
          </w:p>
        </w:tc>
        <w:tc>
          <w:tcPr>
            <w:tcW w:w="1210" w:type="dxa"/>
            <w:tcBorders>
              <w:top w:val="nil"/>
              <w:left w:val="single" w:color="000000" w:sz="12" w:space="0"/>
              <w:bottom w:val="single" w:color="000000" w:sz="12" w:space="0"/>
              <w:right w:val="nil"/>
            </w:tcBorders>
            <w:shd w:val="clear" w:color="auto" w:fill="FFFFFF"/>
            <w:vAlign w:val="center"/>
          </w:tcPr>
          <w:p w14:paraId="07B4EEC3">
            <w:pPr>
              <w:pStyle w:val="21"/>
              <w:bidi w:val="0"/>
              <w:rPr>
                <w:rFonts w:hint="default"/>
              </w:rPr>
            </w:pPr>
          </w:p>
        </w:tc>
        <w:tc>
          <w:tcPr>
            <w:tcW w:w="1127" w:type="dxa"/>
            <w:tcBorders>
              <w:top w:val="nil"/>
              <w:left w:val="nil"/>
              <w:bottom w:val="single" w:color="000000" w:sz="12" w:space="0"/>
              <w:right w:val="nil"/>
            </w:tcBorders>
            <w:shd w:val="clear" w:color="auto" w:fill="FFFFFF"/>
            <w:vAlign w:val="center"/>
          </w:tcPr>
          <w:p w14:paraId="31ACD08E">
            <w:pPr>
              <w:pStyle w:val="21"/>
              <w:bidi w:val="0"/>
              <w:rPr>
                <w:rFonts w:hint="default"/>
              </w:rPr>
            </w:pPr>
          </w:p>
        </w:tc>
        <w:tc>
          <w:tcPr>
            <w:tcW w:w="1082" w:type="dxa"/>
            <w:tcBorders>
              <w:top w:val="nil"/>
              <w:left w:val="nil"/>
              <w:bottom w:val="single" w:color="000000" w:sz="12" w:space="0"/>
              <w:right w:val="nil"/>
            </w:tcBorders>
            <w:shd w:val="clear" w:color="auto" w:fill="FFFFFF"/>
            <w:vAlign w:val="center"/>
          </w:tcPr>
          <w:p w14:paraId="78235F01">
            <w:pPr>
              <w:pStyle w:val="21"/>
              <w:bidi w:val="0"/>
              <w:rPr>
                <w:rFonts w:hint="default"/>
              </w:rPr>
            </w:pPr>
          </w:p>
        </w:tc>
        <w:tc>
          <w:tcPr>
            <w:tcW w:w="800" w:type="dxa"/>
            <w:tcBorders>
              <w:top w:val="nil"/>
              <w:left w:val="nil"/>
              <w:bottom w:val="single" w:color="000000" w:sz="12" w:space="0"/>
              <w:right w:val="single" w:color="000000" w:sz="12" w:space="0"/>
            </w:tcBorders>
            <w:shd w:val="clear" w:color="auto" w:fill="FFFFFF"/>
            <w:vAlign w:val="center"/>
          </w:tcPr>
          <w:p w14:paraId="6C621031">
            <w:pPr>
              <w:pStyle w:val="21"/>
              <w:bidi w:val="0"/>
              <w:rPr>
                <w:rFonts w:hint="default"/>
              </w:rPr>
            </w:pPr>
          </w:p>
        </w:tc>
      </w:tr>
    </w:tbl>
    <w:p w14:paraId="720D5AD0">
      <w:pPr>
        <w:pStyle w:val="4"/>
        <w:keepNext w:val="0"/>
        <w:keepLines w:val="0"/>
        <w:pageBreakBefore w:val="0"/>
        <w:kinsoku/>
        <w:wordWrap/>
        <w:overflowPunct/>
        <w:topLinePunct w:val="0"/>
        <w:autoSpaceDE/>
        <w:autoSpaceDN/>
        <w:bidi w:val="0"/>
        <w:adjustRightInd/>
        <w:snapToGrid/>
        <w:spacing w:beforeAutospacing="0" w:afterAutospacing="0" w:line="400" w:lineRule="exact"/>
      </w:pPr>
      <w:bookmarkStart w:id="38" w:name="_Toc19664"/>
      <w:bookmarkStart w:id="39" w:name="bm_4_3_2_三种偏好下的帕累托前沿"/>
      <w:r>
        <w:t>4.3.2三种偏好下的帕累托前沿</w:t>
      </w:r>
      <w:bookmarkEnd w:id="38"/>
      <w:bookmarkEnd w:id="39"/>
    </w:p>
    <w:p w14:paraId="29DB4257">
      <w:pPr>
        <w:keepNext w:val="0"/>
        <w:keepLines w:val="0"/>
        <w:pageBreakBefore w:val="0"/>
        <w:numPr>
          <w:ilvl w:val="0"/>
          <w:numId w:val="0"/>
        </w:numPr>
        <w:kinsoku/>
        <w:wordWrap/>
        <w:overflowPunct/>
        <w:topLinePunct w:val="0"/>
        <w:autoSpaceDE/>
        <w:autoSpaceDN/>
        <w:bidi w:val="0"/>
        <w:adjustRightInd/>
        <w:snapToGrid/>
        <w:spacing w:beforeAutospacing="0" w:afterAutospacing="0" w:line="400" w:lineRule="exact"/>
        <w:ind w:leftChars="0" w:firstLine="480" w:firstLineChars="200"/>
        <w:jc w:val="left"/>
        <w:rPr>
          <w:rFonts w:hint="eastAsia" w:cs="Times New Roman"/>
          <w:sz w:val="24"/>
          <w:szCs w:val="24"/>
          <w:shd w:val="clear" w:color="auto" w:fill="auto"/>
          <w:lang w:val="en-US" w:eastAsia="zh-CN"/>
        </w:rPr>
      </w:pPr>
      <w:r>
        <w:rPr>
          <w:rFonts w:ascii="Times New Roman" w:hAnsi="Times New Roman" w:eastAsia="宋体" w:cs="Times New Roman"/>
          <w:sz w:val="24"/>
          <w:szCs w:val="24"/>
          <w:shd w:val="clear" w:color="auto" w:fill="auto"/>
        </w:rPr>
        <w:t>基于上述综合质量得分，我们重新进行了三维帕累托前沿分析（目标：质量↑、能耗↓、速度↑）。图4</w:t>
      </w:r>
      <w:r>
        <w:rPr>
          <w:rFonts w:hint="eastAsia" w:cs="Times New Roman"/>
          <w:sz w:val="24"/>
          <w:szCs w:val="24"/>
          <w:shd w:val="clear" w:color="auto" w:fill="auto"/>
          <w:lang w:eastAsia="zh-CN"/>
        </w:rPr>
        <w:t>-</w:t>
      </w:r>
      <w:r>
        <w:rPr>
          <w:rFonts w:hint="eastAsia" w:cs="Times New Roman"/>
          <w:sz w:val="24"/>
          <w:szCs w:val="24"/>
          <w:shd w:val="clear" w:color="auto" w:fill="auto"/>
          <w:lang w:val="en-US" w:eastAsia="zh-CN"/>
        </w:rPr>
        <w:t>5</w:t>
      </w:r>
      <w:r>
        <w:rPr>
          <w:rFonts w:ascii="Times New Roman" w:hAnsi="Times New Roman" w:eastAsia="宋体" w:cs="Times New Roman"/>
          <w:sz w:val="24"/>
          <w:szCs w:val="24"/>
          <w:shd w:val="clear" w:color="auto" w:fill="auto"/>
        </w:rPr>
        <w:t>展示了三种偏好下的质量</w:t>
      </w:r>
      <w:r>
        <w:rPr>
          <w:rFonts w:hint="eastAsia" w:cs="Times New Roman"/>
          <w:sz w:val="24"/>
          <w:szCs w:val="24"/>
          <w:shd w:val="clear" w:color="auto" w:fill="auto"/>
          <w:lang w:eastAsia="zh-CN"/>
        </w:rPr>
        <w:t>-</w:t>
      </w:r>
      <w:r>
        <w:rPr>
          <w:rFonts w:ascii="Times New Roman" w:hAnsi="Times New Roman" w:eastAsia="宋体" w:cs="Times New Roman"/>
          <w:sz w:val="24"/>
          <w:szCs w:val="24"/>
          <w:shd w:val="clear" w:color="auto" w:fill="auto"/>
        </w:rPr>
        <w:t>能耗前沿，表4</w:t>
      </w:r>
      <w:r>
        <w:rPr>
          <w:rFonts w:hint="eastAsia" w:cs="Times New Roman"/>
          <w:sz w:val="24"/>
          <w:szCs w:val="24"/>
          <w:shd w:val="clear" w:color="auto" w:fill="auto"/>
          <w:lang w:eastAsia="zh-CN"/>
        </w:rPr>
        <w:t>-</w:t>
      </w:r>
      <w:r>
        <w:rPr>
          <w:rFonts w:ascii="Times New Roman" w:hAnsi="Times New Roman" w:eastAsia="宋体" w:cs="Times New Roman"/>
          <w:sz w:val="24"/>
          <w:szCs w:val="24"/>
          <w:shd w:val="clear" w:color="auto" w:fill="auto"/>
        </w:rPr>
        <w:t>5汇总了各场景的前沿模型及其关键指标。</w:t>
      </w:r>
      <w:r>
        <w:rPr>
          <w:rFonts w:hint="eastAsia" w:cs="Times New Roman"/>
          <w:sz w:val="24"/>
          <w:szCs w:val="24"/>
          <w:shd w:val="clear" w:color="auto" w:fill="auto"/>
          <w:lang w:val="en-US" w:eastAsia="zh-CN"/>
        </w:rPr>
        <w:t xml:space="preserve">                       </w:t>
      </w:r>
    </w:p>
    <w:p w14:paraId="1335A638">
      <w:pPr>
        <w:keepNext w:val="0"/>
        <w:keepLines w:val="0"/>
        <w:pageBreakBefore w:val="0"/>
        <w:numPr>
          <w:ilvl w:val="0"/>
          <w:numId w:val="0"/>
        </w:numPr>
        <w:kinsoku/>
        <w:wordWrap/>
        <w:overflowPunct/>
        <w:topLinePunct w:val="0"/>
        <w:autoSpaceDE/>
        <w:autoSpaceDN/>
        <w:bidi w:val="0"/>
        <w:adjustRightInd/>
        <w:snapToGrid/>
        <w:spacing w:beforeAutospacing="0" w:afterAutospacing="0" w:line="400" w:lineRule="exact"/>
        <w:ind w:leftChars="0" w:firstLine="422" w:firstLineChars="200"/>
        <w:jc w:val="center"/>
        <w:rPr>
          <w:rFonts w:ascii="Times New Roman" w:hAnsi="Times New Roman" w:eastAsia="宋体" w:cs="Times New Roman"/>
          <w:sz w:val="24"/>
          <w:szCs w:val="24"/>
          <w:shd w:val="clear" w:color="auto" w:fill="auto"/>
        </w:rPr>
      </w:pPr>
      <w:r>
        <w:rPr>
          <w:rFonts w:hint="eastAsia" w:asciiTheme="minorEastAsia" w:hAnsiTheme="minorEastAsia" w:eastAsiaTheme="minorEastAsia" w:cstheme="minorEastAsia"/>
          <w:b/>
          <w:bCs/>
          <w:sz w:val="21"/>
          <w:szCs w:val="21"/>
          <w:shd w:val="clear" w:color="auto" w:fill="auto"/>
          <w:lang w:val="en-US" w:eastAsia="zh-CN"/>
        </w:rPr>
        <w:t>表4-5不同偏好下的帕累托前沿模型</w:t>
      </w:r>
    </w:p>
    <w:tbl>
      <w:tblPr>
        <w:tblStyle w:val="14"/>
        <w:tblW w:w="9396" w:type="dxa"/>
        <w:jc w:val="center"/>
        <w:tblCellSpacing w:w="0" w:type="dxa"/>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fixed"/>
        <w:tblCellMar>
          <w:top w:w="80" w:type="dxa"/>
          <w:left w:w="160" w:type="dxa"/>
          <w:bottom w:w="80" w:type="dxa"/>
          <w:right w:w="160" w:type="dxa"/>
        </w:tblCellMar>
      </w:tblPr>
      <w:tblGrid>
        <w:gridCol w:w="1005"/>
        <w:gridCol w:w="2507"/>
        <w:gridCol w:w="960"/>
        <w:gridCol w:w="1573"/>
        <w:gridCol w:w="1667"/>
        <w:gridCol w:w="1684"/>
      </w:tblGrid>
      <w:tr w14:paraId="06F4A05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W w:w="1005" w:type="dxa"/>
            <w:tcBorders>
              <w:bottom w:val="single" w:color="000000" w:sz="4" w:space="0"/>
              <w:tl2br w:val="nil"/>
              <w:tr2bl w:val="nil"/>
            </w:tcBorders>
            <w:shd w:val="clear" w:color="auto" w:fill="FFFFFF"/>
            <w:vAlign w:val="center"/>
          </w:tcPr>
          <w:p w14:paraId="5CE5929A">
            <w:pPr>
              <w:pStyle w:val="21"/>
              <w:bidi w:val="0"/>
              <w:rPr>
                <w:rFonts w:hint="eastAsia"/>
                <w:lang w:val="en-US" w:eastAsia="zh-CN"/>
              </w:rPr>
            </w:pPr>
            <w:r>
              <w:rPr>
                <w:rFonts w:hint="eastAsia"/>
                <w:lang w:val="en-US" w:eastAsia="zh-CN"/>
              </w:rPr>
              <w:t>偏好</w:t>
            </w:r>
          </w:p>
        </w:tc>
        <w:tc>
          <w:tcPr>
            <w:tcW w:w="2507" w:type="dxa"/>
            <w:tcBorders>
              <w:bottom w:val="single" w:color="000000" w:sz="4" w:space="0"/>
              <w:tl2br w:val="nil"/>
              <w:tr2bl w:val="nil"/>
            </w:tcBorders>
            <w:shd w:val="clear" w:color="auto" w:fill="FFFFFF"/>
            <w:vAlign w:val="center"/>
          </w:tcPr>
          <w:p w14:paraId="3FD2C02A">
            <w:pPr>
              <w:pStyle w:val="21"/>
              <w:bidi w:val="0"/>
            </w:pPr>
            <w:r>
              <w:t>模型</w:t>
            </w:r>
          </w:p>
        </w:tc>
        <w:tc>
          <w:tcPr>
            <w:tcW w:w="960" w:type="dxa"/>
            <w:tcBorders>
              <w:bottom w:val="single" w:color="000000" w:sz="4" w:space="0"/>
              <w:tl2br w:val="nil"/>
              <w:tr2bl w:val="nil"/>
            </w:tcBorders>
            <w:shd w:val="clear" w:color="auto" w:fill="FFFFFF"/>
            <w:vAlign w:val="center"/>
          </w:tcPr>
          <w:p w14:paraId="04B00101">
            <w:pPr>
              <w:pStyle w:val="21"/>
              <w:bidi w:val="0"/>
            </w:pPr>
            <w:r>
              <w:t>质量</w:t>
            </w:r>
          </w:p>
        </w:tc>
        <w:tc>
          <w:tcPr>
            <w:tcW w:w="1573" w:type="dxa"/>
            <w:tcBorders>
              <w:bottom w:val="single" w:color="000000" w:sz="4" w:space="0"/>
              <w:tl2br w:val="nil"/>
              <w:tr2bl w:val="nil"/>
            </w:tcBorders>
            <w:shd w:val="clear" w:color="auto" w:fill="FFFFFF"/>
            <w:vAlign w:val="center"/>
          </w:tcPr>
          <w:p w14:paraId="563EE54E">
            <w:pPr>
              <w:pStyle w:val="21"/>
              <w:bidi w:val="0"/>
            </w:pPr>
            <w:r>
              <w:t>能耗(J/token)</w:t>
            </w:r>
          </w:p>
        </w:tc>
        <w:tc>
          <w:tcPr>
            <w:tcW w:w="1667" w:type="dxa"/>
            <w:tcBorders>
              <w:bottom w:val="single" w:color="000000" w:sz="4" w:space="0"/>
              <w:tl2br w:val="nil"/>
              <w:tr2bl w:val="nil"/>
            </w:tcBorders>
            <w:shd w:val="clear" w:color="auto" w:fill="FFFFFF"/>
            <w:vAlign w:val="center"/>
          </w:tcPr>
          <w:p w14:paraId="232D8589">
            <w:pPr>
              <w:pStyle w:val="21"/>
              <w:bidi w:val="0"/>
            </w:pPr>
            <w:r>
              <w:t>速度(tokens/s)</w:t>
            </w:r>
          </w:p>
        </w:tc>
        <w:tc>
          <w:tcPr>
            <w:tcW w:w="1684" w:type="dxa"/>
            <w:tcBorders>
              <w:bottom w:val="single" w:color="000000" w:sz="4" w:space="0"/>
              <w:tl2br w:val="nil"/>
              <w:tr2bl w:val="nil"/>
            </w:tcBorders>
            <w:shd w:val="clear" w:color="auto" w:fill="FFFFFF"/>
            <w:vAlign w:val="center"/>
          </w:tcPr>
          <w:p w14:paraId="7B0B3235">
            <w:pPr>
              <w:pStyle w:val="21"/>
              <w:bidi w:val="0"/>
            </w:pPr>
            <w:r>
              <w:t>是否三维前沿</w:t>
            </w:r>
          </w:p>
        </w:tc>
      </w:tr>
      <w:tr w14:paraId="4D85F64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W w:w="1005" w:type="dxa"/>
            <w:vMerge w:val="restart"/>
            <w:tcBorders>
              <w:top w:val="single" w:color="000000" w:sz="4" w:space="0"/>
              <w:bottom w:val="nil"/>
              <w:tl2br w:val="nil"/>
              <w:tr2bl w:val="nil"/>
            </w:tcBorders>
            <w:shd w:val="clear" w:color="auto" w:fill="FFFFFF"/>
            <w:vAlign w:val="center"/>
          </w:tcPr>
          <w:p w14:paraId="4C94038B">
            <w:pPr>
              <w:pStyle w:val="21"/>
              <w:bidi w:val="0"/>
              <w:rPr>
                <w:rFonts w:hint="eastAsia"/>
                <w:lang w:eastAsia="zh-CN"/>
              </w:rPr>
            </w:pPr>
            <w:r>
              <w:rPr>
                <w:rFonts w:hint="eastAsia"/>
              </w:rPr>
              <w:t>客观任务为主</w:t>
            </w:r>
          </w:p>
        </w:tc>
        <w:tc>
          <w:tcPr>
            <w:tcW w:w="2507" w:type="dxa"/>
            <w:tcBorders>
              <w:top w:val="single" w:color="000000" w:sz="4" w:space="0"/>
              <w:bottom w:val="nil"/>
              <w:tl2br w:val="nil"/>
              <w:tr2bl w:val="nil"/>
            </w:tcBorders>
            <w:shd w:val="clear" w:color="auto" w:fill="FFFFFF"/>
            <w:vAlign w:val="center"/>
          </w:tcPr>
          <w:p w14:paraId="14310C03">
            <w:pPr>
              <w:pStyle w:val="21"/>
              <w:bidi w:val="0"/>
            </w:pPr>
            <w:r>
              <w:t>gemma_4b_ol_q4km</w:t>
            </w:r>
          </w:p>
        </w:tc>
        <w:tc>
          <w:tcPr>
            <w:tcW w:w="960" w:type="dxa"/>
            <w:tcBorders>
              <w:top w:val="single" w:color="000000" w:sz="4" w:space="0"/>
              <w:bottom w:val="nil"/>
              <w:tl2br w:val="nil"/>
              <w:tr2bl w:val="nil"/>
            </w:tcBorders>
            <w:shd w:val="clear" w:color="auto" w:fill="FFFFFF"/>
            <w:vAlign w:val="center"/>
          </w:tcPr>
          <w:p w14:paraId="24A7092E">
            <w:pPr>
              <w:pStyle w:val="21"/>
              <w:bidi w:val="0"/>
            </w:pPr>
            <w:r>
              <w:t>1.170</w:t>
            </w:r>
          </w:p>
        </w:tc>
        <w:tc>
          <w:tcPr>
            <w:tcW w:w="1573" w:type="dxa"/>
            <w:tcBorders>
              <w:top w:val="single" w:color="000000" w:sz="4" w:space="0"/>
              <w:bottom w:val="nil"/>
              <w:tl2br w:val="nil"/>
              <w:tr2bl w:val="nil"/>
            </w:tcBorders>
            <w:shd w:val="clear" w:color="auto" w:fill="FFFFFF"/>
            <w:vAlign w:val="center"/>
          </w:tcPr>
          <w:p w14:paraId="1A715CEF">
            <w:pPr>
              <w:pStyle w:val="21"/>
              <w:bidi w:val="0"/>
            </w:pPr>
            <w:r>
              <w:t>1.320</w:t>
            </w:r>
          </w:p>
        </w:tc>
        <w:tc>
          <w:tcPr>
            <w:tcW w:w="1667" w:type="dxa"/>
            <w:tcBorders>
              <w:top w:val="single" w:color="000000" w:sz="4" w:space="0"/>
              <w:bottom w:val="nil"/>
              <w:tl2br w:val="nil"/>
              <w:tr2bl w:val="nil"/>
            </w:tcBorders>
            <w:shd w:val="clear" w:color="auto" w:fill="FFFFFF"/>
            <w:vAlign w:val="center"/>
          </w:tcPr>
          <w:p w14:paraId="6F9536BE">
            <w:pPr>
              <w:pStyle w:val="21"/>
              <w:bidi w:val="0"/>
            </w:pPr>
            <w:r>
              <w:t>42.93</w:t>
            </w:r>
          </w:p>
        </w:tc>
        <w:tc>
          <w:tcPr>
            <w:tcW w:w="1684" w:type="dxa"/>
            <w:tcBorders>
              <w:top w:val="single" w:color="000000" w:sz="4" w:space="0"/>
              <w:bottom w:val="nil"/>
              <w:tl2br w:val="nil"/>
              <w:tr2bl w:val="nil"/>
            </w:tcBorders>
            <w:shd w:val="clear" w:color="auto" w:fill="FFFFFF"/>
            <w:vAlign w:val="center"/>
          </w:tcPr>
          <w:p w14:paraId="660061BA">
            <w:pPr>
              <w:pStyle w:val="21"/>
              <w:bidi w:val="0"/>
              <w:rPr>
                <w:rFonts w:hint="eastAsia"/>
                <w:lang w:eastAsia="zh-CN"/>
              </w:rPr>
            </w:pPr>
            <w:r>
              <w:rPr>
                <w:rFonts w:hint="eastAsia"/>
                <w:lang w:eastAsia="zh-CN"/>
              </w:rPr>
              <w:t>是</w:t>
            </w:r>
          </w:p>
        </w:tc>
      </w:tr>
      <w:tr w14:paraId="4E4F88A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W w:w="1005" w:type="dxa"/>
            <w:vMerge w:val="continue"/>
            <w:tcBorders>
              <w:top w:val="nil"/>
              <w:bottom w:val="nil"/>
              <w:tl2br w:val="nil"/>
              <w:tr2bl w:val="nil"/>
            </w:tcBorders>
            <w:shd w:val="clear" w:color="auto" w:fill="FFFFFF"/>
            <w:vAlign w:val="center"/>
          </w:tcPr>
          <w:p w14:paraId="28977F91">
            <w:pPr>
              <w:pStyle w:val="21"/>
              <w:bidi w:val="0"/>
              <w:rPr>
                <w:rFonts w:hint="eastAsia"/>
                <w:lang w:eastAsia="zh-CN"/>
              </w:rPr>
            </w:pPr>
          </w:p>
        </w:tc>
        <w:tc>
          <w:tcPr>
            <w:tcW w:w="2507" w:type="dxa"/>
            <w:tcBorders>
              <w:top w:val="nil"/>
              <w:bottom w:val="nil"/>
              <w:tl2br w:val="nil"/>
              <w:tr2bl w:val="nil"/>
            </w:tcBorders>
            <w:shd w:val="clear" w:color="auto" w:fill="FFFFFF"/>
            <w:vAlign w:val="center"/>
          </w:tcPr>
          <w:p w14:paraId="550A924A">
            <w:pPr>
              <w:pStyle w:val="21"/>
              <w:bidi w:val="0"/>
              <w:rPr>
                <w:rFonts w:hint="eastAsia"/>
                <w:lang w:eastAsia="zh-CN"/>
              </w:rPr>
            </w:pPr>
            <w:r>
              <w:rPr>
                <w:rFonts w:hint="eastAsia"/>
                <w:lang w:eastAsia="zh-CN"/>
              </w:rPr>
              <w:t>qwen3_4b_ol_q4km</w:t>
            </w:r>
          </w:p>
        </w:tc>
        <w:tc>
          <w:tcPr>
            <w:tcW w:w="960" w:type="dxa"/>
            <w:tcBorders>
              <w:top w:val="nil"/>
              <w:bottom w:val="nil"/>
              <w:tl2br w:val="nil"/>
              <w:tr2bl w:val="nil"/>
            </w:tcBorders>
            <w:shd w:val="clear" w:color="auto" w:fill="FFFFFF"/>
            <w:vAlign w:val="center"/>
          </w:tcPr>
          <w:p w14:paraId="0724A80F">
            <w:pPr>
              <w:pStyle w:val="21"/>
              <w:bidi w:val="0"/>
            </w:pPr>
            <w:r>
              <w:t>-0.467</w:t>
            </w:r>
          </w:p>
        </w:tc>
        <w:tc>
          <w:tcPr>
            <w:tcW w:w="1573" w:type="dxa"/>
            <w:tcBorders>
              <w:top w:val="nil"/>
              <w:bottom w:val="nil"/>
              <w:tl2br w:val="nil"/>
              <w:tr2bl w:val="nil"/>
            </w:tcBorders>
            <w:shd w:val="clear" w:color="auto" w:fill="FFFFFF"/>
            <w:vAlign w:val="center"/>
          </w:tcPr>
          <w:p w14:paraId="132D0F2E">
            <w:pPr>
              <w:pStyle w:val="21"/>
              <w:bidi w:val="0"/>
            </w:pPr>
            <w:r>
              <w:t>1.065</w:t>
            </w:r>
          </w:p>
        </w:tc>
        <w:tc>
          <w:tcPr>
            <w:tcW w:w="1667" w:type="dxa"/>
            <w:tcBorders>
              <w:top w:val="nil"/>
              <w:bottom w:val="nil"/>
              <w:tl2br w:val="nil"/>
              <w:tr2bl w:val="nil"/>
            </w:tcBorders>
            <w:shd w:val="clear" w:color="auto" w:fill="FFFFFF"/>
            <w:vAlign w:val="center"/>
          </w:tcPr>
          <w:p w14:paraId="76D53FC5">
            <w:pPr>
              <w:pStyle w:val="21"/>
              <w:bidi w:val="0"/>
            </w:pPr>
            <w:r>
              <w:t>61.11</w:t>
            </w:r>
          </w:p>
        </w:tc>
        <w:tc>
          <w:tcPr>
            <w:tcW w:w="1684" w:type="dxa"/>
            <w:tcBorders>
              <w:top w:val="nil"/>
              <w:bottom w:val="nil"/>
              <w:tl2br w:val="nil"/>
              <w:tr2bl w:val="nil"/>
            </w:tcBorders>
            <w:shd w:val="clear" w:color="auto" w:fill="FFFFFF"/>
            <w:vAlign w:val="center"/>
          </w:tcPr>
          <w:p w14:paraId="1FEE56F4">
            <w:pPr>
              <w:pStyle w:val="21"/>
              <w:bidi w:val="0"/>
              <w:rPr>
                <w:rFonts w:hint="eastAsia"/>
                <w:lang w:eastAsia="zh-CN"/>
              </w:rPr>
            </w:pPr>
            <w:r>
              <w:rPr>
                <w:rFonts w:hint="eastAsia"/>
                <w:lang w:eastAsia="zh-CN"/>
              </w:rPr>
              <w:t>是</w:t>
            </w:r>
          </w:p>
        </w:tc>
      </w:tr>
      <w:tr w14:paraId="1D18E63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W w:w="1005" w:type="dxa"/>
            <w:vMerge w:val="restart"/>
            <w:tcBorders>
              <w:top w:val="nil"/>
              <w:bottom w:val="nil"/>
              <w:tl2br w:val="nil"/>
              <w:tr2bl w:val="nil"/>
            </w:tcBorders>
            <w:shd w:val="clear" w:color="auto" w:fill="FFFFFF"/>
            <w:vAlign w:val="center"/>
          </w:tcPr>
          <w:p w14:paraId="2A516505">
            <w:pPr>
              <w:pStyle w:val="21"/>
              <w:bidi w:val="0"/>
            </w:pPr>
            <w:r>
              <w:rPr>
                <w:rFonts w:hint="eastAsia"/>
              </w:rPr>
              <w:t>主观任务为主</w:t>
            </w:r>
          </w:p>
        </w:tc>
        <w:tc>
          <w:tcPr>
            <w:tcW w:w="2507" w:type="dxa"/>
            <w:tcBorders>
              <w:top w:val="nil"/>
              <w:bottom w:val="nil"/>
              <w:tl2br w:val="nil"/>
              <w:tr2bl w:val="nil"/>
            </w:tcBorders>
            <w:shd w:val="clear" w:color="auto" w:fill="FFFFFF"/>
            <w:vAlign w:val="center"/>
          </w:tcPr>
          <w:p w14:paraId="17457011">
            <w:pPr>
              <w:pStyle w:val="21"/>
              <w:bidi w:val="0"/>
              <w:rPr>
                <w:rFonts w:hint="eastAsia"/>
                <w:lang w:eastAsia="zh-CN"/>
              </w:rPr>
            </w:pPr>
            <w:r>
              <w:t>qwen25_3b_hf_4bit</w:t>
            </w:r>
          </w:p>
        </w:tc>
        <w:tc>
          <w:tcPr>
            <w:tcW w:w="960" w:type="dxa"/>
            <w:tcBorders>
              <w:top w:val="nil"/>
              <w:bottom w:val="nil"/>
              <w:tl2br w:val="nil"/>
              <w:tr2bl w:val="nil"/>
            </w:tcBorders>
            <w:shd w:val="clear" w:color="auto" w:fill="FFFFFF"/>
            <w:vAlign w:val="center"/>
          </w:tcPr>
          <w:p w14:paraId="131D19AD">
            <w:pPr>
              <w:pStyle w:val="21"/>
              <w:bidi w:val="0"/>
            </w:pPr>
            <w:r>
              <w:t>1.364</w:t>
            </w:r>
          </w:p>
        </w:tc>
        <w:tc>
          <w:tcPr>
            <w:tcW w:w="1573" w:type="dxa"/>
            <w:tcBorders>
              <w:top w:val="nil"/>
              <w:bottom w:val="nil"/>
              <w:tl2br w:val="nil"/>
              <w:tr2bl w:val="nil"/>
            </w:tcBorders>
            <w:shd w:val="clear" w:color="auto" w:fill="FFFFFF"/>
            <w:vAlign w:val="center"/>
          </w:tcPr>
          <w:p w14:paraId="31C4883D">
            <w:pPr>
              <w:pStyle w:val="21"/>
              <w:bidi w:val="0"/>
            </w:pPr>
            <w:r>
              <w:t>1.582</w:t>
            </w:r>
          </w:p>
        </w:tc>
        <w:tc>
          <w:tcPr>
            <w:tcW w:w="1667" w:type="dxa"/>
            <w:tcBorders>
              <w:top w:val="nil"/>
              <w:bottom w:val="nil"/>
              <w:tl2br w:val="nil"/>
              <w:tr2bl w:val="nil"/>
            </w:tcBorders>
            <w:shd w:val="clear" w:color="auto" w:fill="FFFFFF"/>
            <w:vAlign w:val="center"/>
          </w:tcPr>
          <w:p w14:paraId="5FD6A5CD">
            <w:pPr>
              <w:pStyle w:val="21"/>
              <w:bidi w:val="0"/>
            </w:pPr>
            <w:r>
              <w:t>16.90</w:t>
            </w:r>
          </w:p>
        </w:tc>
        <w:tc>
          <w:tcPr>
            <w:tcW w:w="1684" w:type="dxa"/>
            <w:tcBorders>
              <w:top w:val="nil"/>
              <w:bottom w:val="nil"/>
              <w:tl2br w:val="nil"/>
              <w:tr2bl w:val="nil"/>
            </w:tcBorders>
            <w:shd w:val="clear" w:color="auto" w:fill="FFFFFF"/>
            <w:vAlign w:val="center"/>
          </w:tcPr>
          <w:p w14:paraId="2427B635">
            <w:pPr>
              <w:pStyle w:val="21"/>
              <w:bidi w:val="0"/>
              <w:rPr>
                <w:rFonts w:hint="eastAsia"/>
                <w:lang w:eastAsia="zh-CN"/>
              </w:rPr>
            </w:pPr>
            <w:r>
              <w:rPr>
                <w:rFonts w:hint="eastAsia"/>
                <w:lang w:eastAsia="zh-CN"/>
              </w:rPr>
              <w:t>是</w:t>
            </w:r>
          </w:p>
        </w:tc>
      </w:tr>
      <w:tr w14:paraId="548C5FB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W w:w="1005" w:type="dxa"/>
            <w:vMerge w:val="continue"/>
            <w:tcBorders>
              <w:top w:val="nil"/>
              <w:bottom w:val="nil"/>
              <w:tl2br w:val="nil"/>
              <w:tr2bl w:val="nil"/>
            </w:tcBorders>
            <w:shd w:val="clear" w:color="auto" w:fill="FFFFFF"/>
            <w:vAlign w:val="center"/>
          </w:tcPr>
          <w:p w14:paraId="6AB390A1">
            <w:pPr>
              <w:pStyle w:val="21"/>
              <w:bidi w:val="0"/>
            </w:pPr>
          </w:p>
        </w:tc>
        <w:tc>
          <w:tcPr>
            <w:tcW w:w="2507" w:type="dxa"/>
            <w:tcBorders>
              <w:top w:val="nil"/>
              <w:bottom w:val="nil"/>
              <w:tl2br w:val="nil"/>
              <w:tr2bl w:val="nil"/>
            </w:tcBorders>
            <w:shd w:val="clear" w:color="auto" w:fill="FFFFFF"/>
            <w:vAlign w:val="center"/>
          </w:tcPr>
          <w:p w14:paraId="1E70612A">
            <w:pPr>
              <w:pStyle w:val="21"/>
              <w:bidi w:val="0"/>
              <w:rPr>
                <w:rFonts w:hint="eastAsia"/>
                <w:lang w:eastAsia="zh-CN"/>
              </w:rPr>
            </w:pPr>
            <w:r>
              <w:t>qwen25_7b_hf_4bit</w:t>
            </w:r>
          </w:p>
        </w:tc>
        <w:tc>
          <w:tcPr>
            <w:tcW w:w="960" w:type="dxa"/>
            <w:tcBorders>
              <w:top w:val="nil"/>
              <w:bottom w:val="nil"/>
              <w:tl2br w:val="nil"/>
              <w:tr2bl w:val="nil"/>
            </w:tcBorders>
            <w:shd w:val="clear" w:color="auto" w:fill="FFFFFF"/>
            <w:vAlign w:val="center"/>
          </w:tcPr>
          <w:p w14:paraId="3BF4D629">
            <w:pPr>
              <w:pStyle w:val="21"/>
              <w:bidi w:val="0"/>
            </w:pPr>
            <w:r>
              <w:t>0.911</w:t>
            </w:r>
          </w:p>
        </w:tc>
        <w:tc>
          <w:tcPr>
            <w:tcW w:w="1573" w:type="dxa"/>
            <w:tcBorders>
              <w:top w:val="nil"/>
              <w:bottom w:val="nil"/>
              <w:tl2br w:val="nil"/>
              <w:tr2bl w:val="nil"/>
            </w:tcBorders>
            <w:shd w:val="clear" w:color="auto" w:fill="FFFFFF"/>
            <w:vAlign w:val="center"/>
          </w:tcPr>
          <w:p w14:paraId="20AB5307">
            <w:pPr>
              <w:pStyle w:val="21"/>
              <w:bidi w:val="0"/>
            </w:pPr>
            <w:r>
              <w:t>3.142</w:t>
            </w:r>
          </w:p>
        </w:tc>
        <w:tc>
          <w:tcPr>
            <w:tcW w:w="1667" w:type="dxa"/>
            <w:tcBorders>
              <w:top w:val="nil"/>
              <w:bottom w:val="nil"/>
              <w:tl2br w:val="nil"/>
              <w:tr2bl w:val="nil"/>
            </w:tcBorders>
            <w:shd w:val="clear" w:color="auto" w:fill="FFFFFF"/>
            <w:vAlign w:val="center"/>
          </w:tcPr>
          <w:p w14:paraId="256BD497">
            <w:pPr>
              <w:pStyle w:val="21"/>
              <w:bidi w:val="0"/>
            </w:pPr>
            <w:r>
              <w:t>18.93</w:t>
            </w:r>
          </w:p>
        </w:tc>
        <w:tc>
          <w:tcPr>
            <w:tcW w:w="1684" w:type="dxa"/>
            <w:tcBorders>
              <w:top w:val="nil"/>
              <w:bottom w:val="nil"/>
              <w:tl2br w:val="nil"/>
              <w:tr2bl w:val="nil"/>
            </w:tcBorders>
            <w:shd w:val="clear" w:color="auto" w:fill="FFFFFF"/>
            <w:vAlign w:val="center"/>
          </w:tcPr>
          <w:p w14:paraId="0CC14422">
            <w:pPr>
              <w:pStyle w:val="21"/>
              <w:bidi w:val="0"/>
              <w:rPr>
                <w:rFonts w:hint="eastAsia"/>
                <w:lang w:eastAsia="zh-CN"/>
              </w:rPr>
            </w:pPr>
            <w:r>
              <w:rPr>
                <w:rFonts w:hint="eastAsia"/>
                <w:lang w:eastAsia="zh-CN"/>
              </w:rPr>
              <w:t>是</w:t>
            </w:r>
          </w:p>
        </w:tc>
      </w:tr>
      <w:tr w14:paraId="60F154F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W w:w="1005" w:type="dxa"/>
            <w:vMerge w:val="continue"/>
            <w:tcBorders>
              <w:top w:val="nil"/>
              <w:bottom w:val="nil"/>
              <w:tl2br w:val="nil"/>
              <w:tr2bl w:val="nil"/>
            </w:tcBorders>
            <w:shd w:val="clear" w:color="auto" w:fill="FFFFFF"/>
            <w:vAlign w:val="center"/>
          </w:tcPr>
          <w:p w14:paraId="298D96EA">
            <w:pPr>
              <w:pStyle w:val="21"/>
              <w:bidi w:val="0"/>
            </w:pPr>
          </w:p>
        </w:tc>
        <w:tc>
          <w:tcPr>
            <w:tcW w:w="2507" w:type="dxa"/>
            <w:tcBorders>
              <w:top w:val="nil"/>
              <w:bottom w:val="nil"/>
              <w:tl2br w:val="nil"/>
              <w:tr2bl w:val="nil"/>
            </w:tcBorders>
            <w:shd w:val="clear" w:color="auto" w:fill="FFFFFF"/>
            <w:vAlign w:val="center"/>
          </w:tcPr>
          <w:p w14:paraId="0AA355DF">
            <w:pPr>
              <w:pStyle w:val="21"/>
              <w:bidi w:val="0"/>
              <w:rPr>
                <w:rFonts w:hint="eastAsia"/>
                <w:lang w:eastAsia="zh-CN"/>
              </w:rPr>
            </w:pPr>
            <w:r>
              <w:t>deepseek_8b_ol_q4km</w:t>
            </w:r>
          </w:p>
        </w:tc>
        <w:tc>
          <w:tcPr>
            <w:tcW w:w="960" w:type="dxa"/>
            <w:tcBorders>
              <w:top w:val="nil"/>
              <w:bottom w:val="nil"/>
              <w:tl2br w:val="nil"/>
              <w:tr2bl w:val="nil"/>
            </w:tcBorders>
            <w:shd w:val="clear" w:color="auto" w:fill="FFFFFF"/>
            <w:vAlign w:val="center"/>
          </w:tcPr>
          <w:p w14:paraId="2C62A540">
            <w:pPr>
              <w:pStyle w:val="21"/>
              <w:bidi w:val="0"/>
            </w:pPr>
            <w:r>
              <w:t>0.412</w:t>
            </w:r>
          </w:p>
        </w:tc>
        <w:tc>
          <w:tcPr>
            <w:tcW w:w="1573" w:type="dxa"/>
            <w:tcBorders>
              <w:top w:val="nil"/>
              <w:bottom w:val="nil"/>
              <w:tl2br w:val="nil"/>
              <w:tr2bl w:val="nil"/>
            </w:tcBorders>
            <w:shd w:val="clear" w:color="auto" w:fill="FFFFFF"/>
            <w:vAlign w:val="center"/>
          </w:tcPr>
          <w:p w14:paraId="10A27C2D">
            <w:pPr>
              <w:pStyle w:val="21"/>
              <w:bidi w:val="0"/>
            </w:pPr>
            <w:r>
              <w:t>1.924</w:t>
            </w:r>
          </w:p>
        </w:tc>
        <w:tc>
          <w:tcPr>
            <w:tcW w:w="1667" w:type="dxa"/>
            <w:tcBorders>
              <w:top w:val="nil"/>
              <w:bottom w:val="nil"/>
              <w:tl2br w:val="nil"/>
              <w:tr2bl w:val="nil"/>
            </w:tcBorders>
            <w:shd w:val="clear" w:color="auto" w:fill="FFFFFF"/>
            <w:vAlign w:val="center"/>
          </w:tcPr>
          <w:p w14:paraId="3FE6AEDA">
            <w:pPr>
              <w:pStyle w:val="21"/>
              <w:bidi w:val="0"/>
            </w:pPr>
            <w:r>
              <w:t>39.71</w:t>
            </w:r>
          </w:p>
        </w:tc>
        <w:tc>
          <w:tcPr>
            <w:tcW w:w="1684" w:type="dxa"/>
            <w:tcBorders>
              <w:top w:val="nil"/>
              <w:bottom w:val="nil"/>
              <w:tl2br w:val="nil"/>
              <w:tr2bl w:val="nil"/>
            </w:tcBorders>
            <w:shd w:val="clear" w:color="auto" w:fill="FFFFFF"/>
            <w:vAlign w:val="center"/>
          </w:tcPr>
          <w:p w14:paraId="74F5774A">
            <w:pPr>
              <w:pStyle w:val="21"/>
              <w:bidi w:val="0"/>
              <w:rPr>
                <w:rFonts w:hint="eastAsia"/>
                <w:lang w:eastAsia="zh-CN"/>
              </w:rPr>
            </w:pPr>
            <w:r>
              <w:rPr>
                <w:rFonts w:hint="eastAsia"/>
                <w:lang w:eastAsia="zh-CN"/>
              </w:rPr>
              <w:t>是</w:t>
            </w:r>
          </w:p>
        </w:tc>
      </w:tr>
      <w:tr w14:paraId="4399ED9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W w:w="1005" w:type="dxa"/>
            <w:vMerge w:val="continue"/>
            <w:tcBorders>
              <w:top w:val="nil"/>
              <w:bottom w:val="nil"/>
              <w:tl2br w:val="nil"/>
              <w:tr2bl w:val="nil"/>
            </w:tcBorders>
            <w:shd w:val="clear" w:color="auto" w:fill="FFFFFF"/>
            <w:vAlign w:val="center"/>
          </w:tcPr>
          <w:p w14:paraId="2482F302">
            <w:pPr>
              <w:pStyle w:val="21"/>
              <w:bidi w:val="0"/>
              <w:rPr>
                <w:rFonts w:hint="eastAsia"/>
                <w:lang w:eastAsia="zh-CN"/>
              </w:rPr>
            </w:pPr>
          </w:p>
        </w:tc>
        <w:tc>
          <w:tcPr>
            <w:tcW w:w="2507" w:type="dxa"/>
            <w:tcBorders>
              <w:top w:val="nil"/>
              <w:bottom w:val="nil"/>
              <w:tl2br w:val="nil"/>
              <w:tr2bl w:val="nil"/>
            </w:tcBorders>
            <w:shd w:val="clear" w:color="auto" w:fill="FFFFFF"/>
            <w:vAlign w:val="center"/>
          </w:tcPr>
          <w:p w14:paraId="6BF7E496">
            <w:pPr>
              <w:pStyle w:val="21"/>
              <w:bidi w:val="0"/>
              <w:rPr>
                <w:rFonts w:hint="eastAsia"/>
                <w:lang w:eastAsia="zh-CN"/>
              </w:rPr>
            </w:pPr>
            <w:r>
              <w:rPr>
                <w:rFonts w:hint="eastAsia"/>
                <w:lang w:eastAsia="zh-CN"/>
              </w:rPr>
              <w:t>qwen3_4b_ol_q4km</w:t>
            </w:r>
          </w:p>
        </w:tc>
        <w:tc>
          <w:tcPr>
            <w:tcW w:w="960" w:type="dxa"/>
            <w:tcBorders>
              <w:top w:val="nil"/>
              <w:bottom w:val="nil"/>
              <w:tl2br w:val="nil"/>
              <w:tr2bl w:val="nil"/>
            </w:tcBorders>
            <w:shd w:val="clear" w:color="auto" w:fill="FFFFFF"/>
            <w:vAlign w:val="center"/>
          </w:tcPr>
          <w:p w14:paraId="70CD8C46">
            <w:pPr>
              <w:pStyle w:val="21"/>
              <w:bidi w:val="0"/>
            </w:pPr>
            <w:r>
              <w:t>0.088</w:t>
            </w:r>
          </w:p>
        </w:tc>
        <w:tc>
          <w:tcPr>
            <w:tcW w:w="1573" w:type="dxa"/>
            <w:tcBorders>
              <w:top w:val="nil"/>
              <w:bottom w:val="nil"/>
              <w:tl2br w:val="nil"/>
              <w:tr2bl w:val="nil"/>
            </w:tcBorders>
            <w:shd w:val="clear" w:color="auto" w:fill="FFFFFF"/>
            <w:vAlign w:val="center"/>
          </w:tcPr>
          <w:p w14:paraId="0B3F1864">
            <w:pPr>
              <w:pStyle w:val="21"/>
              <w:bidi w:val="0"/>
            </w:pPr>
            <w:r>
              <w:t>1.065</w:t>
            </w:r>
          </w:p>
        </w:tc>
        <w:tc>
          <w:tcPr>
            <w:tcW w:w="1667" w:type="dxa"/>
            <w:tcBorders>
              <w:top w:val="nil"/>
              <w:bottom w:val="nil"/>
              <w:tl2br w:val="nil"/>
              <w:tr2bl w:val="nil"/>
            </w:tcBorders>
            <w:shd w:val="clear" w:color="auto" w:fill="FFFFFF"/>
            <w:vAlign w:val="center"/>
          </w:tcPr>
          <w:p w14:paraId="60ED43FE">
            <w:pPr>
              <w:pStyle w:val="21"/>
              <w:bidi w:val="0"/>
            </w:pPr>
            <w:r>
              <w:t>61.11</w:t>
            </w:r>
          </w:p>
        </w:tc>
        <w:tc>
          <w:tcPr>
            <w:tcW w:w="1684" w:type="dxa"/>
            <w:tcBorders>
              <w:top w:val="nil"/>
              <w:bottom w:val="nil"/>
              <w:tl2br w:val="nil"/>
              <w:tr2bl w:val="nil"/>
            </w:tcBorders>
            <w:shd w:val="clear" w:color="auto" w:fill="FFFFFF"/>
            <w:vAlign w:val="center"/>
          </w:tcPr>
          <w:p w14:paraId="289A1B14">
            <w:pPr>
              <w:pStyle w:val="21"/>
              <w:bidi w:val="0"/>
              <w:rPr>
                <w:rFonts w:hint="eastAsia"/>
                <w:lang w:eastAsia="zh-CN"/>
              </w:rPr>
            </w:pPr>
            <w:r>
              <w:rPr>
                <w:rFonts w:hint="eastAsia"/>
                <w:lang w:eastAsia="zh-CN"/>
              </w:rPr>
              <w:t>是</w:t>
            </w:r>
          </w:p>
        </w:tc>
      </w:tr>
      <w:tr w14:paraId="3A8BFA3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W w:w="1005" w:type="dxa"/>
            <w:vMerge w:val="restart"/>
            <w:tcBorders>
              <w:top w:val="nil"/>
              <w:bottom w:val="nil"/>
              <w:tl2br w:val="nil"/>
              <w:tr2bl w:val="nil"/>
            </w:tcBorders>
            <w:shd w:val="clear" w:color="auto" w:fill="FFFFFF"/>
            <w:vAlign w:val="center"/>
          </w:tcPr>
          <w:p w14:paraId="3F63D995">
            <w:pPr>
              <w:pStyle w:val="21"/>
              <w:bidi w:val="0"/>
              <w:rPr>
                <w:rFonts w:hint="eastAsia"/>
                <w:lang w:eastAsia="zh-CN"/>
              </w:rPr>
            </w:pPr>
            <w:r>
              <w:rPr>
                <w:rFonts w:hint="eastAsia"/>
                <w:lang w:eastAsia="zh-CN"/>
              </w:rPr>
              <w:t>均衡配置</w:t>
            </w:r>
          </w:p>
        </w:tc>
        <w:tc>
          <w:tcPr>
            <w:tcW w:w="2507" w:type="dxa"/>
            <w:tcBorders>
              <w:top w:val="nil"/>
              <w:bottom w:val="nil"/>
              <w:tl2br w:val="nil"/>
              <w:tr2bl w:val="nil"/>
            </w:tcBorders>
            <w:shd w:val="clear" w:color="auto" w:fill="FFFFFF"/>
            <w:vAlign w:val="center"/>
          </w:tcPr>
          <w:p w14:paraId="6E3226D3">
            <w:pPr>
              <w:pStyle w:val="21"/>
              <w:bidi w:val="0"/>
              <w:rPr>
                <w:rFonts w:hint="eastAsia"/>
                <w:lang w:eastAsia="zh-CN"/>
              </w:rPr>
            </w:pPr>
            <w:r>
              <w:t>qwen25_3b_hf_4bit</w:t>
            </w:r>
          </w:p>
        </w:tc>
        <w:tc>
          <w:tcPr>
            <w:tcW w:w="960" w:type="dxa"/>
            <w:tcBorders>
              <w:top w:val="nil"/>
              <w:bottom w:val="nil"/>
              <w:tl2br w:val="nil"/>
              <w:tr2bl w:val="nil"/>
            </w:tcBorders>
            <w:shd w:val="clear" w:color="auto" w:fill="FFFFFF"/>
            <w:vAlign w:val="center"/>
          </w:tcPr>
          <w:p w14:paraId="1D20ED84">
            <w:pPr>
              <w:pStyle w:val="21"/>
              <w:bidi w:val="0"/>
            </w:pPr>
            <w:r>
              <w:t>1.022</w:t>
            </w:r>
          </w:p>
        </w:tc>
        <w:tc>
          <w:tcPr>
            <w:tcW w:w="1573" w:type="dxa"/>
            <w:tcBorders>
              <w:top w:val="nil"/>
              <w:bottom w:val="nil"/>
              <w:tl2br w:val="nil"/>
              <w:tr2bl w:val="nil"/>
            </w:tcBorders>
            <w:shd w:val="clear" w:color="auto" w:fill="FFFFFF"/>
            <w:vAlign w:val="center"/>
          </w:tcPr>
          <w:p w14:paraId="0FBA77A9">
            <w:pPr>
              <w:pStyle w:val="21"/>
              <w:bidi w:val="0"/>
            </w:pPr>
            <w:r>
              <w:t>1.582</w:t>
            </w:r>
          </w:p>
        </w:tc>
        <w:tc>
          <w:tcPr>
            <w:tcW w:w="1667" w:type="dxa"/>
            <w:tcBorders>
              <w:top w:val="nil"/>
              <w:bottom w:val="nil"/>
              <w:tl2br w:val="nil"/>
              <w:tr2bl w:val="nil"/>
            </w:tcBorders>
            <w:shd w:val="clear" w:color="auto" w:fill="FFFFFF"/>
            <w:vAlign w:val="center"/>
          </w:tcPr>
          <w:p w14:paraId="2D576391">
            <w:pPr>
              <w:pStyle w:val="21"/>
              <w:bidi w:val="0"/>
            </w:pPr>
            <w:r>
              <w:t>16.90</w:t>
            </w:r>
          </w:p>
        </w:tc>
        <w:tc>
          <w:tcPr>
            <w:tcW w:w="1684" w:type="dxa"/>
            <w:tcBorders>
              <w:top w:val="nil"/>
              <w:bottom w:val="nil"/>
              <w:tl2br w:val="nil"/>
              <w:tr2bl w:val="nil"/>
            </w:tcBorders>
            <w:shd w:val="clear" w:color="auto" w:fill="FFFFFF"/>
            <w:vAlign w:val="center"/>
          </w:tcPr>
          <w:p w14:paraId="2D47CB92">
            <w:pPr>
              <w:pStyle w:val="21"/>
              <w:bidi w:val="0"/>
              <w:rPr>
                <w:rFonts w:hint="eastAsia"/>
                <w:lang w:eastAsia="zh-CN"/>
              </w:rPr>
            </w:pPr>
            <w:r>
              <w:rPr>
                <w:rFonts w:hint="eastAsia"/>
                <w:lang w:eastAsia="zh-CN"/>
              </w:rPr>
              <w:t>是</w:t>
            </w:r>
          </w:p>
        </w:tc>
      </w:tr>
      <w:tr w14:paraId="0E98C01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W w:w="1005" w:type="dxa"/>
            <w:vMerge w:val="continue"/>
            <w:tcBorders>
              <w:top w:val="nil"/>
              <w:bottom w:val="nil"/>
              <w:tl2br w:val="nil"/>
              <w:tr2bl w:val="nil"/>
            </w:tcBorders>
            <w:shd w:val="clear" w:color="auto" w:fill="FFFFFF"/>
            <w:vAlign w:val="center"/>
          </w:tcPr>
          <w:p w14:paraId="14545721">
            <w:pPr>
              <w:pStyle w:val="21"/>
              <w:bidi w:val="0"/>
              <w:rPr>
                <w:rFonts w:hint="eastAsia"/>
                <w:lang w:eastAsia="zh-CN"/>
              </w:rPr>
            </w:pPr>
          </w:p>
        </w:tc>
        <w:tc>
          <w:tcPr>
            <w:tcW w:w="2507" w:type="dxa"/>
            <w:tcBorders>
              <w:top w:val="nil"/>
              <w:bottom w:val="nil"/>
              <w:tl2br w:val="nil"/>
              <w:tr2bl w:val="nil"/>
            </w:tcBorders>
            <w:shd w:val="clear" w:color="auto" w:fill="FFFFFF"/>
            <w:vAlign w:val="center"/>
          </w:tcPr>
          <w:p w14:paraId="633A004F">
            <w:pPr>
              <w:pStyle w:val="21"/>
              <w:bidi w:val="0"/>
              <w:rPr>
                <w:rFonts w:hint="eastAsia"/>
                <w:lang w:eastAsia="zh-CN"/>
              </w:rPr>
            </w:pPr>
            <w:r>
              <w:t>deepseek_8b_ol_q4km</w:t>
            </w:r>
          </w:p>
        </w:tc>
        <w:tc>
          <w:tcPr>
            <w:tcW w:w="960" w:type="dxa"/>
            <w:tcBorders>
              <w:top w:val="nil"/>
              <w:bottom w:val="nil"/>
              <w:tl2br w:val="nil"/>
              <w:tr2bl w:val="nil"/>
            </w:tcBorders>
            <w:shd w:val="clear" w:color="auto" w:fill="FFFFFF"/>
            <w:vAlign w:val="center"/>
          </w:tcPr>
          <w:p w14:paraId="70F286F2">
            <w:pPr>
              <w:pStyle w:val="21"/>
              <w:bidi w:val="0"/>
            </w:pPr>
            <w:r>
              <w:t>0.726</w:t>
            </w:r>
          </w:p>
        </w:tc>
        <w:tc>
          <w:tcPr>
            <w:tcW w:w="1573" w:type="dxa"/>
            <w:tcBorders>
              <w:top w:val="nil"/>
              <w:bottom w:val="nil"/>
              <w:tl2br w:val="nil"/>
              <w:tr2bl w:val="nil"/>
            </w:tcBorders>
            <w:shd w:val="clear" w:color="auto" w:fill="FFFFFF"/>
            <w:vAlign w:val="center"/>
          </w:tcPr>
          <w:p w14:paraId="72E67897">
            <w:pPr>
              <w:pStyle w:val="21"/>
              <w:bidi w:val="0"/>
            </w:pPr>
            <w:r>
              <w:t>1.924</w:t>
            </w:r>
          </w:p>
        </w:tc>
        <w:tc>
          <w:tcPr>
            <w:tcW w:w="1667" w:type="dxa"/>
            <w:tcBorders>
              <w:top w:val="nil"/>
              <w:bottom w:val="nil"/>
              <w:tl2br w:val="nil"/>
              <w:tr2bl w:val="nil"/>
            </w:tcBorders>
            <w:shd w:val="clear" w:color="auto" w:fill="FFFFFF"/>
            <w:vAlign w:val="center"/>
          </w:tcPr>
          <w:p w14:paraId="173171B7">
            <w:pPr>
              <w:pStyle w:val="21"/>
              <w:bidi w:val="0"/>
            </w:pPr>
            <w:r>
              <w:t>39.71</w:t>
            </w:r>
          </w:p>
        </w:tc>
        <w:tc>
          <w:tcPr>
            <w:tcW w:w="1684" w:type="dxa"/>
            <w:tcBorders>
              <w:top w:val="nil"/>
              <w:bottom w:val="nil"/>
              <w:tl2br w:val="nil"/>
              <w:tr2bl w:val="nil"/>
            </w:tcBorders>
            <w:shd w:val="clear" w:color="auto" w:fill="FFFFFF"/>
            <w:vAlign w:val="center"/>
          </w:tcPr>
          <w:p w14:paraId="377B94CD">
            <w:pPr>
              <w:pStyle w:val="21"/>
              <w:bidi w:val="0"/>
              <w:rPr>
                <w:rFonts w:hint="eastAsia"/>
                <w:lang w:eastAsia="zh-CN"/>
              </w:rPr>
            </w:pPr>
            <w:r>
              <w:rPr>
                <w:rFonts w:hint="eastAsia"/>
                <w:lang w:eastAsia="zh-CN"/>
              </w:rPr>
              <w:t>是</w:t>
            </w:r>
          </w:p>
        </w:tc>
      </w:tr>
      <w:tr w14:paraId="6A5EF9A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W w:w="1005" w:type="dxa"/>
            <w:vMerge w:val="continue"/>
            <w:tcBorders>
              <w:top w:val="nil"/>
              <w:bottom w:val="nil"/>
              <w:tl2br w:val="nil"/>
              <w:tr2bl w:val="nil"/>
            </w:tcBorders>
            <w:shd w:val="clear" w:color="auto" w:fill="FFFFFF"/>
            <w:vAlign w:val="center"/>
          </w:tcPr>
          <w:p w14:paraId="67971FE8">
            <w:pPr>
              <w:pStyle w:val="21"/>
              <w:bidi w:val="0"/>
              <w:rPr>
                <w:rFonts w:hint="eastAsia"/>
                <w:lang w:eastAsia="zh-CN"/>
              </w:rPr>
            </w:pPr>
          </w:p>
        </w:tc>
        <w:tc>
          <w:tcPr>
            <w:tcW w:w="2507" w:type="dxa"/>
            <w:tcBorders>
              <w:top w:val="nil"/>
              <w:bottom w:val="nil"/>
              <w:tl2br w:val="nil"/>
              <w:tr2bl w:val="nil"/>
            </w:tcBorders>
            <w:shd w:val="clear" w:color="auto" w:fill="FFFFFF"/>
            <w:vAlign w:val="center"/>
          </w:tcPr>
          <w:p w14:paraId="4D6FD351">
            <w:pPr>
              <w:pStyle w:val="21"/>
              <w:bidi w:val="0"/>
              <w:rPr>
                <w:rFonts w:hint="eastAsia"/>
                <w:lang w:eastAsia="zh-CN"/>
              </w:rPr>
            </w:pPr>
            <w:r>
              <w:t>gemma_4b_ol_q4km</w:t>
            </w:r>
          </w:p>
        </w:tc>
        <w:tc>
          <w:tcPr>
            <w:tcW w:w="960" w:type="dxa"/>
            <w:tcBorders>
              <w:top w:val="nil"/>
              <w:bottom w:val="nil"/>
              <w:tl2br w:val="nil"/>
              <w:tr2bl w:val="nil"/>
            </w:tcBorders>
            <w:shd w:val="clear" w:color="auto" w:fill="FFFFFF"/>
            <w:vAlign w:val="center"/>
          </w:tcPr>
          <w:p w14:paraId="562F93AF">
            <w:pPr>
              <w:pStyle w:val="21"/>
              <w:bidi w:val="0"/>
            </w:pPr>
            <w:r>
              <w:t>0.364</w:t>
            </w:r>
          </w:p>
        </w:tc>
        <w:tc>
          <w:tcPr>
            <w:tcW w:w="1573" w:type="dxa"/>
            <w:tcBorders>
              <w:top w:val="nil"/>
              <w:bottom w:val="nil"/>
              <w:tl2br w:val="nil"/>
              <w:tr2bl w:val="nil"/>
            </w:tcBorders>
            <w:shd w:val="clear" w:color="auto" w:fill="FFFFFF"/>
            <w:vAlign w:val="center"/>
          </w:tcPr>
          <w:p w14:paraId="0EBDB8A3">
            <w:pPr>
              <w:pStyle w:val="21"/>
              <w:bidi w:val="0"/>
            </w:pPr>
            <w:r>
              <w:t>1.320</w:t>
            </w:r>
          </w:p>
        </w:tc>
        <w:tc>
          <w:tcPr>
            <w:tcW w:w="1667" w:type="dxa"/>
            <w:tcBorders>
              <w:top w:val="nil"/>
              <w:bottom w:val="nil"/>
              <w:tl2br w:val="nil"/>
              <w:tr2bl w:val="nil"/>
            </w:tcBorders>
            <w:shd w:val="clear" w:color="auto" w:fill="FFFFFF"/>
            <w:vAlign w:val="center"/>
          </w:tcPr>
          <w:p w14:paraId="44A48FDF">
            <w:pPr>
              <w:pStyle w:val="21"/>
              <w:bidi w:val="0"/>
            </w:pPr>
            <w:r>
              <w:t>42.93</w:t>
            </w:r>
          </w:p>
        </w:tc>
        <w:tc>
          <w:tcPr>
            <w:tcW w:w="1684" w:type="dxa"/>
            <w:tcBorders>
              <w:top w:val="nil"/>
              <w:bottom w:val="nil"/>
              <w:tl2br w:val="nil"/>
              <w:tr2bl w:val="nil"/>
            </w:tcBorders>
            <w:shd w:val="clear" w:color="auto" w:fill="FFFFFF"/>
            <w:vAlign w:val="center"/>
          </w:tcPr>
          <w:p w14:paraId="0C23F763">
            <w:pPr>
              <w:pStyle w:val="21"/>
              <w:bidi w:val="0"/>
              <w:rPr>
                <w:rFonts w:hint="eastAsia"/>
                <w:lang w:eastAsia="zh-CN"/>
              </w:rPr>
            </w:pPr>
            <w:r>
              <w:rPr>
                <w:rFonts w:hint="eastAsia"/>
                <w:lang w:eastAsia="zh-CN"/>
              </w:rPr>
              <w:t>是</w:t>
            </w:r>
          </w:p>
        </w:tc>
      </w:tr>
      <w:tr w14:paraId="5DAFB44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W w:w="1005" w:type="dxa"/>
            <w:vMerge w:val="continue"/>
            <w:tcBorders>
              <w:top w:val="nil"/>
              <w:tl2br w:val="nil"/>
              <w:tr2bl w:val="nil"/>
            </w:tcBorders>
            <w:shd w:val="clear" w:color="auto" w:fill="FFFFFF"/>
            <w:vAlign w:val="center"/>
          </w:tcPr>
          <w:p w14:paraId="14E7410E">
            <w:pPr>
              <w:pStyle w:val="21"/>
              <w:bidi w:val="0"/>
              <w:rPr>
                <w:rFonts w:hint="eastAsia"/>
                <w:lang w:eastAsia="zh-CN"/>
              </w:rPr>
            </w:pPr>
          </w:p>
        </w:tc>
        <w:tc>
          <w:tcPr>
            <w:tcW w:w="2507" w:type="dxa"/>
            <w:tcBorders>
              <w:top w:val="nil"/>
              <w:tl2br w:val="nil"/>
              <w:tr2bl w:val="nil"/>
            </w:tcBorders>
            <w:shd w:val="clear" w:color="auto" w:fill="FFFFFF"/>
            <w:vAlign w:val="center"/>
          </w:tcPr>
          <w:p w14:paraId="78959C21">
            <w:pPr>
              <w:pStyle w:val="21"/>
              <w:bidi w:val="0"/>
              <w:rPr>
                <w:rFonts w:hint="eastAsia"/>
                <w:lang w:eastAsia="zh-CN"/>
              </w:rPr>
            </w:pPr>
            <w:r>
              <w:rPr>
                <w:rFonts w:hint="eastAsia"/>
                <w:lang w:eastAsia="zh-CN"/>
              </w:rPr>
              <w:t>qwen3_4b_ol_q4km</w:t>
            </w:r>
          </w:p>
        </w:tc>
        <w:tc>
          <w:tcPr>
            <w:tcW w:w="960" w:type="dxa"/>
            <w:tcBorders>
              <w:top w:val="nil"/>
              <w:tl2br w:val="nil"/>
              <w:tr2bl w:val="nil"/>
            </w:tcBorders>
            <w:shd w:val="clear" w:color="auto" w:fill="FFFFFF"/>
            <w:vAlign w:val="center"/>
          </w:tcPr>
          <w:p w14:paraId="277B5997">
            <w:pPr>
              <w:pStyle w:val="21"/>
              <w:bidi w:val="0"/>
            </w:pPr>
            <w:r>
              <w:t>-0.043</w:t>
            </w:r>
          </w:p>
        </w:tc>
        <w:tc>
          <w:tcPr>
            <w:tcW w:w="1573" w:type="dxa"/>
            <w:tcBorders>
              <w:top w:val="nil"/>
              <w:tl2br w:val="nil"/>
              <w:tr2bl w:val="nil"/>
            </w:tcBorders>
            <w:shd w:val="clear" w:color="auto" w:fill="FFFFFF"/>
            <w:vAlign w:val="center"/>
          </w:tcPr>
          <w:p w14:paraId="3C1E8452">
            <w:pPr>
              <w:pStyle w:val="21"/>
              <w:bidi w:val="0"/>
            </w:pPr>
            <w:r>
              <w:t>1.065</w:t>
            </w:r>
          </w:p>
        </w:tc>
        <w:tc>
          <w:tcPr>
            <w:tcW w:w="1667" w:type="dxa"/>
            <w:tcBorders>
              <w:top w:val="nil"/>
              <w:tl2br w:val="nil"/>
              <w:tr2bl w:val="nil"/>
            </w:tcBorders>
            <w:shd w:val="clear" w:color="auto" w:fill="FFFFFF"/>
            <w:vAlign w:val="center"/>
          </w:tcPr>
          <w:p w14:paraId="6A8F5EED">
            <w:pPr>
              <w:pStyle w:val="21"/>
              <w:bidi w:val="0"/>
            </w:pPr>
            <w:r>
              <w:t>61.11</w:t>
            </w:r>
          </w:p>
        </w:tc>
        <w:tc>
          <w:tcPr>
            <w:tcW w:w="1684" w:type="dxa"/>
            <w:tcBorders>
              <w:top w:val="nil"/>
              <w:tl2br w:val="nil"/>
              <w:tr2bl w:val="nil"/>
            </w:tcBorders>
            <w:shd w:val="clear" w:color="auto" w:fill="FFFFFF"/>
            <w:vAlign w:val="center"/>
          </w:tcPr>
          <w:p w14:paraId="79F1B2FB">
            <w:pPr>
              <w:pStyle w:val="21"/>
              <w:bidi w:val="0"/>
              <w:rPr>
                <w:rFonts w:hint="eastAsia"/>
                <w:lang w:eastAsia="zh-CN"/>
              </w:rPr>
            </w:pPr>
            <w:r>
              <w:rPr>
                <w:rFonts w:hint="eastAsia"/>
                <w:lang w:eastAsia="zh-CN"/>
              </w:rPr>
              <w:t>是</w:t>
            </w:r>
          </w:p>
        </w:tc>
      </w:tr>
    </w:tbl>
    <w:p w14:paraId="17F22C9C">
      <w:pPr>
        <w:keepNext w:val="0"/>
        <w:keepLines w:val="0"/>
        <w:pageBreakBefore w:val="0"/>
        <w:numPr>
          <w:ilvl w:val="0"/>
          <w:numId w:val="0"/>
        </w:numPr>
        <w:kinsoku/>
        <w:wordWrap/>
        <w:overflowPunct/>
        <w:topLinePunct w:val="0"/>
        <w:autoSpaceDE/>
        <w:autoSpaceDN/>
        <w:bidi w:val="0"/>
        <w:adjustRightInd/>
        <w:snapToGrid/>
        <w:spacing w:beforeAutospacing="0" w:afterAutospacing="0" w:line="400" w:lineRule="exact"/>
        <w:ind w:leftChars="0" w:firstLine="480" w:firstLineChars="200"/>
        <w:jc w:val="left"/>
        <w:rPr>
          <w:rFonts w:hint="eastAsia" w:asciiTheme="minorEastAsia" w:hAnsiTheme="minorEastAsia" w:eastAsiaTheme="minorEastAsia" w:cstheme="minorEastAsia"/>
          <w:b w:val="0"/>
          <w:bCs/>
          <w:sz w:val="24"/>
          <w:szCs w:val="24"/>
          <w:shd w:val="clear" w:color="auto" w:fill="auto"/>
        </w:rPr>
      </w:pPr>
      <w:r>
        <w:rPr>
          <w:rFonts w:hint="eastAsia" w:asciiTheme="minorEastAsia" w:hAnsiTheme="minorEastAsia" w:eastAsiaTheme="minorEastAsia" w:cstheme="minorEastAsia"/>
          <w:b w:val="0"/>
          <w:bCs/>
          <w:sz w:val="24"/>
          <w:szCs w:val="24"/>
          <w:shd w:val="clear" w:color="auto" w:fill="auto"/>
        </w:rPr>
        <w:t>客观任务为主偏好的前沿仅包含两个模型：gemma_4b_ol_q4km与qwen3_4b_ol_q4km。gemma_4b_ol_q4km质量领先（1.170），能耗较低（1.320 J/token），速度适中（42.93 tokens/s），为该场景主导模型；qwen3_4b_ol_q4km能耗最低、速度最高，但客观任务质量得分仅-0.467，表现欠佳。该结果符合客观任务对精确性要求高的特点，质量为核心指标，速度与能耗居次要地位。</w:t>
      </w:r>
    </w:p>
    <w:p w14:paraId="61C17C19">
      <w:pPr>
        <w:keepNext w:val="0"/>
        <w:keepLines w:val="0"/>
        <w:pageBreakBefore w:val="0"/>
        <w:numPr>
          <w:ilvl w:val="0"/>
          <w:numId w:val="0"/>
        </w:numPr>
        <w:kinsoku/>
        <w:wordWrap/>
        <w:overflowPunct/>
        <w:topLinePunct w:val="0"/>
        <w:autoSpaceDE/>
        <w:autoSpaceDN/>
        <w:bidi w:val="0"/>
        <w:adjustRightInd/>
        <w:snapToGrid/>
        <w:spacing w:beforeAutospacing="0" w:afterAutospacing="0" w:line="400" w:lineRule="exact"/>
        <w:ind w:leftChars="0" w:firstLine="480" w:firstLineChars="200"/>
        <w:jc w:val="left"/>
        <w:rPr>
          <w:rFonts w:hint="eastAsia" w:asciiTheme="minorEastAsia" w:hAnsiTheme="minorEastAsia" w:eastAsiaTheme="minorEastAsia" w:cstheme="minorEastAsia"/>
          <w:b w:val="0"/>
          <w:bCs/>
          <w:sz w:val="24"/>
          <w:szCs w:val="24"/>
          <w:shd w:val="clear" w:color="auto" w:fill="auto"/>
        </w:rPr>
      </w:pPr>
      <w:r>
        <w:rPr>
          <w:rFonts w:hint="eastAsia" w:asciiTheme="minorEastAsia" w:hAnsiTheme="minorEastAsia" w:eastAsiaTheme="minorEastAsia" w:cstheme="minorEastAsia"/>
          <w:b w:val="0"/>
          <w:bCs/>
          <w:sz w:val="24"/>
          <w:szCs w:val="24"/>
          <w:shd w:val="clear" w:color="auto" w:fill="auto"/>
        </w:rPr>
        <w:t>主观任务为主偏好的前沿扩展至四个模型：qwen25_3b_hf_4bit（1.364）、qwen25_7b_hf_4bit（0.911）、deepseek_8b_ol_q4km（0.412）和qwen3_4b_ol_q4km（0.088）。其中qwen25_3b_hf_4bit速度最慢（16.90 tokens/s），但质量大幅领先，为关键拐点模型；deepseek_8b_ol_q4km以39.71 tokens/s提供中等质量，填补中间权衡区间。主观任务更侧重创造性与语言表达，质量权重更高，速度与能耗约束相对宽松。</w:t>
      </w:r>
    </w:p>
    <w:p w14:paraId="242DFF13">
      <w:pPr>
        <w:keepNext w:val="0"/>
        <w:keepLines w:val="0"/>
        <w:pageBreakBefore w:val="0"/>
        <w:numPr>
          <w:ilvl w:val="0"/>
          <w:numId w:val="0"/>
        </w:numPr>
        <w:kinsoku/>
        <w:wordWrap/>
        <w:overflowPunct/>
        <w:topLinePunct w:val="0"/>
        <w:autoSpaceDE/>
        <w:autoSpaceDN/>
        <w:bidi w:val="0"/>
        <w:adjustRightInd/>
        <w:snapToGrid/>
        <w:spacing w:beforeAutospacing="0" w:afterAutospacing="0" w:line="400" w:lineRule="exact"/>
        <w:ind w:leftChars="0" w:firstLine="480" w:firstLineChars="200"/>
        <w:jc w:val="left"/>
        <w:rPr>
          <w:rFonts w:hint="eastAsia" w:ascii="Times New Roman" w:hAnsi="Times New Roman" w:eastAsia="宋体" w:cs="Times New Roman"/>
          <w:sz w:val="24"/>
          <w:szCs w:val="24"/>
          <w:shd w:val="clear" w:color="auto" w:fill="auto"/>
          <w:lang w:val="en-US" w:eastAsia="zh-CN"/>
        </w:rPr>
      </w:pPr>
      <w:r>
        <w:rPr>
          <w:rFonts w:hint="eastAsia" w:asciiTheme="minorEastAsia" w:hAnsiTheme="minorEastAsia" w:eastAsiaTheme="minorEastAsia" w:cstheme="minorEastAsia"/>
          <w:b w:val="0"/>
          <w:bCs/>
          <w:sz w:val="24"/>
          <w:szCs w:val="24"/>
          <w:shd w:val="clear" w:color="auto" w:fill="auto"/>
        </w:rPr>
        <w:t>均衡配置偏好的前沿同样包含四个模型：qwen25_3b_hf_4bit（1.022）、deepseek_8b_ol_q4km（0.726）、gemma_4b_ol_q4km（0.364）和qwen3_4b_ol_q4km（-0.043），覆盖从高质量低速度到低质量高速度的完整权衡区间，体现均衡偏好下多目标优化的典型特征：无模型可同时最优，需结合实际约束在帕累托边界上选择。</w:t>
      </w:r>
    </w:p>
    <w:p w14:paraId="68F67CFA">
      <w:pPr>
        <w:pStyle w:val="4"/>
        <w:keepNext w:val="0"/>
        <w:keepLines w:val="0"/>
        <w:pageBreakBefore w:val="0"/>
        <w:kinsoku/>
        <w:wordWrap/>
        <w:overflowPunct/>
        <w:topLinePunct w:val="0"/>
        <w:autoSpaceDE/>
        <w:autoSpaceDN/>
        <w:bidi w:val="0"/>
        <w:adjustRightInd/>
        <w:snapToGrid/>
        <w:spacing w:beforeAutospacing="0" w:afterAutospacing="0" w:line="400" w:lineRule="exact"/>
      </w:pPr>
      <w:bookmarkStart w:id="40" w:name="_Toc7691"/>
      <w:bookmarkStart w:id="41" w:name="bm_4_3_3_定量指标与稳健性检验"/>
      <w:r>
        <w:t>4.3.3定量指标与稳健性检验</w:t>
      </w:r>
      <w:bookmarkEnd w:id="40"/>
      <w:bookmarkEnd w:id="41"/>
    </w:p>
    <w:p w14:paraId="1F6FE99A">
      <w:pPr>
        <w:keepNext w:val="0"/>
        <w:keepLines w:val="0"/>
        <w:pageBreakBefore w:val="0"/>
        <w:numPr>
          <w:ilvl w:val="0"/>
          <w:numId w:val="0"/>
        </w:numPr>
        <w:kinsoku/>
        <w:wordWrap/>
        <w:overflowPunct/>
        <w:topLinePunct w:val="0"/>
        <w:autoSpaceDE/>
        <w:autoSpaceDN/>
        <w:bidi w:val="0"/>
        <w:adjustRightInd/>
        <w:snapToGrid/>
        <w:spacing w:beforeAutospacing="0" w:afterAutospacing="0" w:line="400" w:lineRule="exact"/>
        <w:ind w:leftChars="0" w:firstLine="480" w:firstLineChars="200"/>
        <w:jc w:val="left"/>
        <w:rPr>
          <w:rFonts w:hint="eastAsia" w:cs="Times New Roman"/>
          <w:sz w:val="24"/>
          <w:szCs w:val="24"/>
          <w:shd w:val="clear" w:color="auto" w:fill="auto"/>
          <w:lang w:val="en-US" w:eastAsia="zh-CN"/>
        </w:rPr>
      </w:pPr>
      <w:r>
        <w:rPr>
          <w:rFonts w:hint="eastAsia" w:cs="Times New Roman"/>
          <w:sz w:val="24"/>
          <w:szCs w:val="24"/>
          <w:shd w:val="clear" w:color="auto" w:fill="auto"/>
          <w:lang w:val="en-US" w:eastAsia="zh-CN"/>
        </w:rPr>
        <w:t>同理</w:t>
      </w:r>
      <w:r>
        <w:rPr>
          <w:rFonts w:ascii="Times New Roman" w:hAnsi="Times New Roman" w:eastAsia="宋体" w:cs="Times New Roman"/>
          <w:sz w:val="24"/>
          <w:szCs w:val="24"/>
          <w:shd w:val="clear" w:color="auto" w:fill="auto"/>
        </w:rPr>
        <w:t>量化前沿质量，我们计算了质量</w:t>
      </w:r>
      <w:r>
        <w:rPr>
          <w:rFonts w:hint="eastAsia" w:cs="Times New Roman"/>
          <w:sz w:val="24"/>
          <w:szCs w:val="24"/>
          <w:shd w:val="clear" w:color="auto" w:fill="auto"/>
          <w:lang w:eastAsia="zh-CN"/>
        </w:rPr>
        <w:t>-</w:t>
      </w:r>
      <w:r>
        <w:rPr>
          <w:rFonts w:ascii="Times New Roman" w:hAnsi="Times New Roman" w:eastAsia="宋体" w:cs="Times New Roman"/>
          <w:sz w:val="24"/>
          <w:szCs w:val="24"/>
          <w:shd w:val="clear" w:color="auto" w:fill="auto"/>
        </w:rPr>
        <w:t>能耗二维空间的</w:t>
      </w:r>
      <w:r>
        <w:rPr>
          <w:rFonts w:ascii="Times New Roman" w:hAnsi="Times New Roman" w:eastAsia="宋体" w:cs="Times New Roman"/>
          <w:b/>
          <w:sz w:val="24"/>
          <w:szCs w:val="24"/>
          <w:shd w:val="clear" w:color="auto" w:fill="auto"/>
        </w:rPr>
        <w:t>超体积</w:t>
      </w:r>
      <w:r>
        <w:rPr>
          <w:rFonts w:ascii="Times New Roman" w:hAnsi="Times New Roman" w:eastAsia="宋体" w:cs="Times New Roman"/>
          <w:sz w:val="24"/>
          <w:szCs w:val="24"/>
          <w:shd w:val="clear" w:color="auto" w:fill="auto"/>
        </w:rPr>
        <w:t>与</w:t>
      </w:r>
      <w:r>
        <w:rPr>
          <w:rFonts w:ascii="Times New Roman" w:hAnsi="Times New Roman" w:eastAsia="宋体" w:cs="Times New Roman"/>
          <w:b/>
          <w:sz w:val="24"/>
          <w:szCs w:val="24"/>
          <w:shd w:val="clear" w:color="auto" w:fill="auto"/>
        </w:rPr>
        <w:t>间距指标</w:t>
      </w:r>
      <w:r>
        <w:rPr>
          <w:rFonts w:ascii="Times New Roman" w:hAnsi="Times New Roman" w:eastAsia="宋体" w:cs="Times New Roman"/>
          <w:sz w:val="24"/>
          <w:szCs w:val="24"/>
          <w:shd w:val="clear" w:color="auto" w:fill="auto"/>
        </w:rPr>
        <w:t>（表4</w:t>
      </w:r>
      <w:r>
        <w:rPr>
          <w:rFonts w:hint="eastAsia" w:cs="Times New Roman"/>
          <w:sz w:val="24"/>
          <w:szCs w:val="24"/>
          <w:shd w:val="clear" w:color="auto" w:fill="auto"/>
          <w:lang w:eastAsia="zh-CN"/>
        </w:rPr>
        <w:t>-</w:t>
      </w:r>
      <w:r>
        <w:rPr>
          <w:rFonts w:ascii="Times New Roman" w:hAnsi="Times New Roman" w:eastAsia="宋体" w:cs="Times New Roman"/>
          <w:sz w:val="24"/>
          <w:szCs w:val="24"/>
          <w:shd w:val="clear" w:color="auto" w:fill="auto"/>
        </w:rPr>
        <w:t>6）。客观偏好下的超体积最大（0.9193），表明其前沿覆盖区域较广；主观偏好下超体积略低（0.8605），但间距指标为零，说明前沿模型分布均匀。均衡配置的超体积为0.8995，间距为0.05，处于中间水平。</w:t>
      </w:r>
      <w:r>
        <w:rPr>
          <w:rFonts w:hint="eastAsia" w:cs="Times New Roman"/>
          <w:sz w:val="24"/>
          <w:szCs w:val="24"/>
          <w:shd w:val="clear" w:color="auto" w:fill="auto"/>
          <w:lang w:val="en-US" w:eastAsia="zh-CN"/>
        </w:rPr>
        <w:t xml:space="preserve">                       </w:t>
      </w:r>
    </w:p>
    <w:p w14:paraId="6B919865">
      <w:pPr>
        <w:keepNext w:val="0"/>
        <w:keepLines w:val="0"/>
        <w:pageBreakBefore w:val="0"/>
        <w:numPr>
          <w:ilvl w:val="0"/>
          <w:numId w:val="0"/>
        </w:numPr>
        <w:kinsoku/>
        <w:wordWrap/>
        <w:overflowPunct/>
        <w:topLinePunct w:val="0"/>
        <w:autoSpaceDE/>
        <w:autoSpaceDN/>
        <w:bidi w:val="0"/>
        <w:adjustRightInd/>
        <w:snapToGrid/>
        <w:spacing w:beforeAutospacing="0" w:afterAutospacing="0" w:line="400" w:lineRule="exact"/>
        <w:ind w:leftChars="0" w:firstLine="422" w:firstLineChars="200"/>
        <w:jc w:val="center"/>
        <w:rPr>
          <w:rFonts w:ascii="Times New Roman" w:hAnsi="Times New Roman" w:eastAsia="宋体" w:cs="Times New Roman"/>
          <w:sz w:val="24"/>
          <w:szCs w:val="24"/>
          <w:shd w:val="clear" w:color="auto" w:fill="auto"/>
        </w:rPr>
      </w:pPr>
      <w:r>
        <w:rPr>
          <w:rFonts w:hint="eastAsia" w:asciiTheme="minorEastAsia" w:hAnsiTheme="minorEastAsia" w:eastAsiaTheme="minorEastAsia" w:cstheme="minorEastAsia"/>
          <w:b/>
          <w:bCs/>
          <w:sz w:val="21"/>
          <w:szCs w:val="21"/>
          <w:shd w:val="clear" w:color="auto" w:fill="auto"/>
          <w:lang w:val="en-US" w:eastAsia="zh-CN"/>
        </w:rPr>
        <w:t>表4-6不同偏好下的定量指标</w:t>
      </w:r>
    </w:p>
    <w:tbl>
      <w:tblPr>
        <w:tblStyle w:val="14"/>
        <w:tblW w:w="0" w:type="auto"/>
        <w:jc w:val="center"/>
        <w:tblCellSpacing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80" w:type="dxa"/>
          <w:left w:w="160" w:type="dxa"/>
          <w:bottom w:w="80" w:type="dxa"/>
          <w:right w:w="160" w:type="dxa"/>
        </w:tblCellMar>
      </w:tblPr>
      <w:tblGrid>
        <w:gridCol w:w="1439"/>
        <w:gridCol w:w="2401"/>
        <w:gridCol w:w="1433"/>
        <w:gridCol w:w="2454"/>
      </w:tblGrid>
      <w:tr w14:paraId="56054D2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W w:w="1439" w:type="dxa"/>
            <w:tcBorders>
              <w:top w:val="single" w:color="000000" w:sz="12" w:space="0"/>
              <w:bottom w:val="single" w:color="000000" w:sz="4" w:space="0"/>
              <w:tl2br w:val="nil"/>
            </w:tcBorders>
            <w:shd w:val="clear" w:color="auto" w:fill="FFFFFF"/>
            <w:vAlign w:val="center"/>
          </w:tcPr>
          <w:p w14:paraId="33F6F43C">
            <w:pPr>
              <w:pStyle w:val="21"/>
              <w:keepNext w:val="0"/>
              <w:keepLines w:val="0"/>
              <w:pageBreakBefore w:val="0"/>
              <w:widowControl/>
              <w:kinsoku/>
              <w:wordWrap/>
              <w:overflowPunct/>
              <w:topLinePunct w:val="0"/>
              <w:autoSpaceDE/>
              <w:autoSpaceDN/>
              <w:bidi w:val="0"/>
              <w:adjustRightInd/>
              <w:snapToGrid/>
              <w:spacing w:line="200" w:lineRule="exact"/>
              <w:textAlignment w:val="center"/>
            </w:pPr>
            <w:r>
              <w:t>偏好场景</w:t>
            </w:r>
          </w:p>
        </w:tc>
        <w:tc>
          <w:tcPr>
            <w:tcW w:w="2401" w:type="dxa"/>
            <w:tcBorders>
              <w:top w:val="single" w:color="000000" w:sz="12" w:space="0"/>
              <w:bottom w:val="single" w:color="000000" w:sz="4" w:space="0"/>
            </w:tcBorders>
            <w:shd w:val="clear" w:color="auto" w:fill="FFFFFF"/>
            <w:vAlign w:val="center"/>
          </w:tcPr>
          <w:p w14:paraId="7246D7CC">
            <w:pPr>
              <w:pStyle w:val="21"/>
              <w:keepNext w:val="0"/>
              <w:keepLines w:val="0"/>
              <w:pageBreakBefore w:val="0"/>
              <w:widowControl/>
              <w:kinsoku/>
              <w:wordWrap/>
              <w:overflowPunct/>
              <w:topLinePunct w:val="0"/>
              <w:autoSpaceDE/>
              <w:autoSpaceDN/>
              <w:bidi w:val="0"/>
              <w:adjustRightInd/>
              <w:snapToGrid/>
              <w:spacing w:line="200" w:lineRule="exact"/>
              <w:textAlignment w:val="center"/>
            </w:pPr>
            <w:r>
              <w:t>超体积（质量-能耗）</w:t>
            </w:r>
          </w:p>
        </w:tc>
        <w:tc>
          <w:tcPr>
            <w:tcW w:w="1433" w:type="dxa"/>
            <w:tcBorders>
              <w:top w:val="single" w:color="000000" w:sz="12" w:space="0"/>
              <w:bottom w:val="single" w:color="000000" w:sz="4" w:space="0"/>
            </w:tcBorders>
            <w:shd w:val="clear" w:color="auto" w:fill="FFFFFF"/>
            <w:vAlign w:val="center"/>
          </w:tcPr>
          <w:p w14:paraId="77FF35FF">
            <w:pPr>
              <w:pStyle w:val="21"/>
              <w:keepNext w:val="0"/>
              <w:keepLines w:val="0"/>
              <w:pageBreakBefore w:val="0"/>
              <w:widowControl/>
              <w:kinsoku/>
              <w:wordWrap/>
              <w:overflowPunct/>
              <w:topLinePunct w:val="0"/>
              <w:autoSpaceDE/>
              <w:autoSpaceDN/>
              <w:bidi w:val="0"/>
              <w:adjustRightInd/>
              <w:snapToGrid/>
              <w:spacing w:line="200" w:lineRule="exact"/>
              <w:textAlignment w:val="center"/>
            </w:pPr>
            <w:r>
              <w:t>间距指标</w:t>
            </w:r>
          </w:p>
        </w:tc>
        <w:tc>
          <w:tcPr>
            <w:tcW w:w="2454" w:type="dxa"/>
            <w:tcBorders>
              <w:top w:val="single" w:color="000000" w:sz="12" w:space="0"/>
              <w:bottom w:val="single" w:color="000000" w:sz="4" w:space="0"/>
            </w:tcBorders>
            <w:shd w:val="clear" w:color="auto" w:fill="FFFFFF"/>
            <w:vAlign w:val="center"/>
          </w:tcPr>
          <w:p w14:paraId="7FC12133">
            <w:pPr>
              <w:pStyle w:val="21"/>
              <w:keepNext w:val="0"/>
              <w:keepLines w:val="0"/>
              <w:pageBreakBefore w:val="0"/>
              <w:widowControl/>
              <w:kinsoku/>
              <w:wordWrap/>
              <w:overflowPunct/>
              <w:topLinePunct w:val="0"/>
              <w:autoSpaceDE/>
              <w:autoSpaceDN/>
              <w:bidi w:val="0"/>
              <w:adjustRightInd/>
              <w:snapToGrid/>
              <w:spacing w:line="200" w:lineRule="exact"/>
              <w:textAlignment w:val="center"/>
            </w:pPr>
            <w:r>
              <w:t>拐点模型</w:t>
            </w:r>
          </w:p>
        </w:tc>
      </w:tr>
      <w:tr w14:paraId="5A6FB2E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80" w:type="dxa"/>
            <w:left w:w="160" w:type="dxa"/>
            <w:bottom w:w="80" w:type="dxa"/>
            <w:right w:w="160" w:type="dxa"/>
          </w:tblCellMar>
        </w:tblPrEx>
        <w:trPr>
          <w:cantSplit/>
          <w:trHeight w:val="90" w:hRule="atLeast"/>
          <w:tblCellSpacing w:w="0" w:type="dxa"/>
          <w:jc w:val="center"/>
        </w:trPr>
        <w:tc>
          <w:tcPr>
            <w:tcW w:w="1439" w:type="dxa"/>
            <w:tcBorders>
              <w:top w:val="single" w:color="000000" w:sz="4" w:space="0"/>
            </w:tcBorders>
            <w:shd w:val="clear" w:color="auto" w:fill="FFFFFF"/>
            <w:vAlign w:val="center"/>
          </w:tcPr>
          <w:p w14:paraId="1584D70A">
            <w:pPr>
              <w:pStyle w:val="21"/>
              <w:keepNext w:val="0"/>
              <w:keepLines w:val="0"/>
              <w:pageBreakBefore w:val="0"/>
              <w:widowControl/>
              <w:kinsoku/>
              <w:wordWrap/>
              <w:overflowPunct/>
              <w:topLinePunct w:val="0"/>
              <w:autoSpaceDE/>
              <w:autoSpaceDN/>
              <w:bidi w:val="0"/>
              <w:adjustRightInd/>
              <w:snapToGrid/>
              <w:spacing w:line="200" w:lineRule="exact"/>
              <w:textAlignment w:val="center"/>
            </w:pPr>
            <w:r>
              <w:t>客观为主</w:t>
            </w:r>
          </w:p>
        </w:tc>
        <w:tc>
          <w:tcPr>
            <w:tcW w:w="2401" w:type="dxa"/>
            <w:tcBorders>
              <w:top w:val="single" w:color="000000" w:sz="4" w:space="0"/>
            </w:tcBorders>
            <w:shd w:val="clear" w:color="auto" w:fill="FFFFFF"/>
            <w:vAlign w:val="center"/>
          </w:tcPr>
          <w:p w14:paraId="56DB27B4">
            <w:pPr>
              <w:pStyle w:val="21"/>
              <w:keepNext w:val="0"/>
              <w:keepLines w:val="0"/>
              <w:pageBreakBefore w:val="0"/>
              <w:widowControl/>
              <w:kinsoku/>
              <w:wordWrap/>
              <w:overflowPunct/>
              <w:topLinePunct w:val="0"/>
              <w:autoSpaceDE/>
              <w:autoSpaceDN/>
              <w:bidi w:val="0"/>
              <w:adjustRightInd/>
              <w:snapToGrid/>
              <w:spacing w:line="200" w:lineRule="exact"/>
              <w:textAlignment w:val="center"/>
            </w:pPr>
            <w:r>
              <w:t>0.9193</w:t>
            </w:r>
          </w:p>
        </w:tc>
        <w:tc>
          <w:tcPr>
            <w:tcW w:w="1433" w:type="dxa"/>
            <w:tcBorders>
              <w:top w:val="single" w:color="000000" w:sz="4" w:space="0"/>
            </w:tcBorders>
            <w:shd w:val="clear" w:color="auto" w:fill="FFFFFF"/>
            <w:vAlign w:val="center"/>
          </w:tcPr>
          <w:p w14:paraId="007D8C08">
            <w:pPr>
              <w:pStyle w:val="21"/>
              <w:keepNext w:val="0"/>
              <w:keepLines w:val="0"/>
              <w:pageBreakBefore w:val="0"/>
              <w:widowControl/>
              <w:kinsoku/>
              <w:wordWrap/>
              <w:overflowPunct/>
              <w:topLinePunct w:val="0"/>
              <w:autoSpaceDE/>
              <w:autoSpaceDN/>
              <w:bidi w:val="0"/>
              <w:adjustRightInd/>
              <w:snapToGrid/>
              <w:spacing w:line="200" w:lineRule="exact"/>
              <w:textAlignment w:val="center"/>
            </w:pPr>
            <w:r>
              <w:t>0.0000</w:t>
            </w:r>
          </w:p>
        </w:tc>
        <w:tc>
          <w:tcPr>
            <w:tcW w:w="2454" w:type="dxa"/>
            <w:tcBorders>
              <w:top w:val="single" w:color="000000" w:sz="4" w:space="0"/>
            </w:tcBorders>
            <w:shd w:val="clear" w:color="auto" w:fill="FFFFFF"/>
            <w:vAlign w:val="center"/>
          </w:tcPr>
          <w:p w14:paraId="75C43C97">
            <w:pPr>
              <w:pStyle w:val="21"/>
              <w:keepNext w:val="0"/>
              <w:keepLines w:val="0"/>
              <w:pageBreakBefore w:val="0"/>
              <w:widowControl/>
              <w:kinsoku/>
              <w:wordWrap/>
              <w:overflowPunct/>
              <w:topLinePunct w:val="0"/>
              <w:autoSpaceDE/>
              <w:autoSpaceDN/>
              <w:bidi w:val="0"/>
              <w:adjustRightInd/>
              <w:snapToGrid/>
              <w:spacing w:line="200" w:lineRule="exact"/>
              <w:textAlignment w:val="center"/>
            </w:pPr>
            <w:r>
              <w:t>gemma_4b_ol_q4km</w:t>
            </w:r>
          </w:p>
        </w:tc>
      </w:tr>
      <w:tr w14:paraId="1942A8A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W w:w="1439" w:type="dxa"/>
            <w:shd w:val="clear" w:color="auto" w:fill="FFFFFF"/>
            <w:vAlign w:val="center"/>
          </w:tcPr>
          <w:p w14:paraId="3682211D">
            <w:pPr>
              <w:pStyle w:val="21"/>
              <w:keepNext w:val="0"/>
              <w:keepLines w:val="0"/>
              <w:pageBreakBefore w:val="0"/>
              <w:widowControl/>
              <w:kinsoku/>
              <w:wordWrap/>
              <w:overflowPunct/>
              <w:topLinePunct w:val="0"/>
              <w:autoSpaceDE/>
              <w:autoSpaceDN/>
              <w:bidi w:val="0"/>
              <w:adjustRightInd/>
              <w:snapToGrid/>
              <w:spacing w:line="200" w:lineRule="exact"/>
              <w:textAlignment w:val="center"/>
            </w:pPr>
            <w:r>
              <w:t>主观为主</w:t>
            </w:r>
          </w:p>
        </w:tc>
        <w:tc>
          <w:tcPr>
            <w:tcW w:w="2401" w:type="dxa"/>
            <w:shd w:val="clear" w:color="auto" w:fill="FFFFFF"/>
            <w:vAlign w:val="center"/>
          </w:tcPr>
          <w:p w14:paraId="276345FF">
            <w:pPr>
              <w:pStyle w:val="21"/>
              <w:keepNext w:val="0"/>
              <w:keepLines w:val="0"/>
              <w:pageBreakBefore w:val="0"/>
              <w:widowControl/>
              <w:kinsoku/>
              <w:wordWrap/>
              <w:overflowPunct/>
              <w:topLinePunct w:val="0"/>
              <w:autoSpaceDE/>
              <w:autoSpaceDN/>
              <w:bidi w:val="0"/>
              <w:adjustRightInd/>
              <w:snapToGrid/>
              <w:spacing w:line="200" w:lineRule="exact"/>
              <w:textAlignment w:val="center"/>
            </w:pPr>
            <w:r>
              <w:t>0.8605</w:t>
            </w:r>
          </w:p>
        </w:tc>
        <w:tc>
          <w:tcPr>
            <w:tcW w:w="1433" w:type="dxa"/>
            <w:shd w:val="clear" w:color="auto" w:fill="FFFFFF"/>
            <w:vAlign w:val="center"/>
          </w:tcPr>
          <w:p w14:paraId="5389827D">
            <w:pPr>
              <w:pStyle w:val="21"/>
              <w:keepNext w:val="0"/>
              <w:keepLines w:val="0"/>
              <w:pageBreakBefore w:val="0"/>
              <w:widowControl/>
              <w:kinsoku/>
              <w:wordWrap/>
              <w:overflowPunct/>
              <w:topLinePunct w:val="0"/>
              <w:autoSpaceDE/>
              <w:autoSpaceDN/>
              <w:bidi w:val="0"/>
              <w:adjustRightInd/>
              <w:snapToGrid/>
              <w:spacing w:line="200" w:lineRule="exact"/>
              <w:textAlignment w:val="center"/>
            </w:pPr>
            <w:r>
              <w:t>0.0000</w:t>
            </w:r>
          </w:p>
        </w:tc>
        <w:tc>
          <w:tcPr>
            <w:tcW w:w="2454" w:type="dxa"/>
            <w:shd w:val="clear" w:color="auto" w:fill="FFFFFF"/>
            <w:vAlign w:val="center"/>
          </w:tcPr>
          <w:p w14:paraId="5D89B1F5">
            <w:pPr>
              <w:pStyle w:val="21"/>
              <w:keepNext w:val="0"/>
              <w:keepLines w:val="0"/>
              <w:pageBreakBefore w:val="0"/>
              <w:widowControl/>
              <w:kinsoku/>
              <w:wordWrap/>
              <w:overflowPunct/>
              <w:topLinePunct w:val="0"/>
              <w:autoSpaceDE/>
              <w:autoSpaceDN/>
              <w:bidi w:val="0"/>
              <w:adjustRightInd/>
              <w:snapToGrid/>
              <w:spacing w:line="200" w:lineRule="exact"/>
              <w:textAlignment w:val="center"/>
            </w:pPr>
            <w:r>
              <w:t>qwen25_3b_hf_4bit</w:t>
            </w:r>
          </w:p>
        </w:tc>
      </w:tr>
      <w:tr w14:paraId="0FF59D0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W w:w="1439" w:type="dxa"/>
            <w:tcBorders>
              <w:bottom w:val="single" w:color="000000" w:sz="12" w:space="0"/>
            </w:tcBorders>
            <w:shd w:val="clear" w:color="auto" w:fill="FFFFFF"/>
            <w:vAlign w:val="center"/>
          </w:tcPr>
          <w:p w14:paraId="70F086F4">
            <w:pPr>
              <w:pStyle w:val="21"/>
              <w:keepNext w:val="0"/>
              <w:keepLines w:val="0"/>
              <w:pageBreakBefore w:val="0"/>
              <w:widowControl/>
              <w:kinsoku/>
              <w:wordWrap/>
              <w:overflowPunct/>
              <w:topLinePunct w:val="0"/>
              <w:autoSpaceDE/>
              <w:autoSpaceDN/>
              <w:bidi w:val="0"/>
              <w:adjustRightInd/>
              <w:snapToGrid/>
              <w:spacing w:line="200" w:lineRule="exact"/>
              <w:textAlignment w:val="center"/>
            </w:pPr>
            <w:r>
              <w:t>均衡配置</w:t>
            </w:r>
          </w:p>
        </w:tc>
        <w:tc>
          <w:tcPr>
            <w:tcW w:w="2401" w:type="dxa"/>
            <w:tcBorders>
              <w:bottom w:val="single" w:color="000000" w:sz="12" w:space="0"/>
            </w:tcBorders>
            <w:shd w:val="clear" w:color="auto" w:fill="FFFFFF"/>
            <w:vAlign w:val="center"/>
          </w:tcPr>
          <w:p w14:paraId="6663DEAF">
            <w:pPr>
              <w:pStyle w:val="21"/>
              <w:keepNext w:val="0"/>
              <w:keepLines w:val="0"/>
              <w:pageBreakBefore w:val="0"/>
              <w:widowControl/>
              <w:kinsoku/>
              <w:wordWrap/>
              <w:overflowPunct/>
              <w:topLinePunct w:val="0"/>
              <w:autoSpaceDE/>
              <w:autoSpaceDN/>
              <w:bidi w:val="0"/>
              <w:adjustRightInd/>
              <w:snapToGrid/>
              <w:spacing w:line="200" w:lineRule="exact"/>
              <w:textAlignment w:val="center"/>
            </w:pPr>
            <w:r>
              <w:t>0.8995</w:t>
            </w:r>
          </w:p>
        </w:tc>
        <w:tc>
          <w:tcPr>
            <w:tcW w:w="1433" w:type="dxa"/>
            <w:tcBorders>
              <w:bottom w:val="single" w:color="000000" w:sz="12" w:space="0"/>
            </w:tcBorders>
            <w:shd w:val="clear" w:color="auto" w:fill="FFFFFF"/>
            <w:vAlign w:val="center"/>
          </w:tcPr>
          <w:p w14:paraId="7E73060B">
            <w:pPr>
              <w:pStyle w:val="21"/>
              <w:keepNext w:val="0"/>
              <w:keepLines w:val="0"/>
              <w:pageBreakBefore w:val="0"/>
              <w:widowControl/>
              <w:kinsoku/>
              <w:wordWrap/>
              <w:overflowPunct/>
              <w:topLinePunct w:val="0"/>
              <w:autoSpaceDE/>
              <w:autoSpaceDN/>
              <w:bidi w:val="0"/>
              <w:adjustRightInd/>
              <w:snapToGrid/>
              <w:spacing w:line="200" w:lineRule="exact"/>
              <w:textAlignment w:val="center"/>
            </w:pPr>
            <w:r>
              <w:t>0.0500</w:t>
            </w:r>
          </w:p>
        </w:tc>
        <w:tc>
          <w:tcPr>
            <w:tcW w:w="2454" w:type="dxa"/>
            <w:tcBorders>
              <w:bottom w:val="single" w:color="000000" w:sz="12" w:space="0"/>
            </w:tcBorders>
            <w:shd w:val="clear" w:color="auto" w:fill="FFFFFF"/>
            <w:vAlign w:val="center"/>
          </w:tcPr>
          <w:p w14:paraId="43ACB00C">
            <w:pPr>
              <w:pStyle w:val="21"/>
              <w:keepNext w:val="0"/>
              <w:keepLines w:val="0"/>
              <w:pageBreakBefore w:val="0"/>
              <w:widowControl/>
              <w:kinsoku/>
              <w:wordWrap/>
              <w:overflowPunct/>
              <w:topLinePunct w:val="0"/>
              <w:autoSpaceDE/>
              <w:autoSpaceDN/>
              <w:bidi w:val="0"/>
              <w:adjustRightInd/>
              <w:snapToGrid/>
              <w:spacing w:line="200" w:lineRule="exact"/>
              <w:textAlignment w:val="center"/>
            </w:pPr>
            <w:r>
              <w:t>gemma_4b_ol_q4km</w:t>
            </w:r>
          </w:p>
        </w:tc>
      </w:tr>
    </w:tbl>
    <w:p w14:paraId="02BCB96B">
      <w:pPr>
        <w:keepNext w:val="0"/>
        <w:keepLines w:val="0"/>
        <w:pageBreakBefore w:val="0"/>
        <w:numPr>
          <w:ilvl w:val="0"/>
          <w:numId w:val="0"/>
        </w:numPr>
        <w:kinsoku/>
        <w:wordWrap/>
        <w:overflowPunct/>
        <w:topLinePunct w:val="0"/>
        <w:autoSpaceDE/>
        <w:autoSpaceDN/>
        <w:bidi w:val="0"/>
        <w:adjustRightInd/>
        <w:snapToGrid/>
        <w:spacing w:beforeAutospacing="0" w:afterAutospacing="0" w:line="400" w:lineRule="exact"/>
        <w:ind w:leftChars="0" w:firstLine="482" w:firstLineChars="200"/>
        <w:jc w:val="left"/>
        <w:rPr>
          <w:rFonts w:ascii="Times New Roman" w:hAnsi="Times New Roman" w:eastAsia="宋体" w:cs="Times New Roman"/>
          <w:sz w:val="24"/>
          <w:szCs w:val="24"/>
          <w:shd w:val="clear" w:color="auto" w:fill="auto"/>
        </w:rPr>
      </w:pPr>
      <w:r>
        <w:rPr>
          <w:rFonts w:ascii="Times New Roman" w:hAnsi="Times New Roman" w:eastAsia="宋体" w:cs="Times New Roman"/>
          <w:b/>
          <w:sz w:val="24"/>
          <w:szCs w:val="24"/>
          <w:shd w:val="clear" w:color="auto" w:fill="auto"/>
        </w:rPr>
        <w:t>扰动分析</w:t>
      </w:r>
      <w:r>
        <w:rPr>
          <w:rFonts w:ascii="Times New Roman" w:hAnsi="Times New Roman" w:eastAsia="宋体" w:cs="Times New Roman"/>
          <w:sz w:val="24"/>
          <w:szCs w:val="24"/>
          <w:shd w:val="clear" w:color="auto" w:fill="auto"/>
        </w:rPr>
        <w:t>（±5%噪声，100次迭代）显示，所有场景下质量</w:t>
      </w:r>
      <w:r>
        <w:rPr>
          <w:rFonts w:hint="eastAsia" w:cs="Times New Roman"/>
          <w:sz w:val="24"/>
          <w:szCs w:val="24"/>
          <w:shd w:val="clear" w:color="auto" w:fill="auto"/>
          <w:lang w:eastAsia="zh-CN"/>
        </w:rPr>
        <w:t>-</w:t>
      </w:r>
      <w:r>
        <w:rPr>
          <w:rFonts w:ascii="Times New Roman" w:hAnsi="Times New Roman" w:eastAsia="宋体" w:cs="Times New Roman"/>
          <w:sz w:val="24"/>
          <w:szCs w:val="24"/>
          <w:shd w:val="clear" w:color="auto" w:fill="auto"/>
        </w:rPr>
        <w:t>能耗前沿的</w:t>
      </w:r>
      <w:r>
        <w:rPr>
          <w:rFonts w:ascii="Times New Roman" w:hAnsi="Times New Roman" w:eastAsia="宋体" w:cs="Times New Roman"/>
          <w:b/>
          <w:sz w:val="24"/>
          <w:szCs w:val="24"/>
          <w:shd w:val="clear" w:color="auto" w:fill="auto"/>
        </w:rPr>
        <w:t>一致性</w:t>
      </w:r>
      <w:r>
        <w:rPr>
          <w:rFonts w:ascii="Times New Roman" w:hAnsi="Times New Roman" w:eastAsia="宋体" w:cs="Times New Roman"/>
          <w:sz w:val="24"/>
          <w:szCs w:val="24"/>
          <w:shd w:val="clear" w:color="auto" w:fill="auto"/>
        </w:rPr>
        <w:t>均达到100%，表明前沿识别对微小测量误差不敏感。</w:t>
      </w:r>
      <w:r>
        <w:rPr>
          <w:rFonts w:ascii="Times New Roman" w:hAnsi="Times New Roman" w:eastAsia="宋体" w:cs="Times New Roman"/>
          <w:b/>
          <w:sz w:val="24"/>
          <w:szCs w:val="24"/>
          <w:shd w:val="clear" w:color="auto" w:fill="auto"/>
        </w:rPr>
        <w:t>折交叉验证</w:t>
      </w:r>
      <w:r>
        <w:rPr>
          <w:rFonts w:ascii="Times New Roman" w:hAnsi="Times New Roman" w:eastAsia="宋体" w:cs="Times New Roman"/>
          <w:sz w:val="24"/>
          <w:szCs w:val="24"/>
          <w:shd w:val="clear" w:color="auto" w:fill="auto"/>
        </w:rPr>
        <w:t>的一致性分别为60.0%（客观）、66.7%（主观）和86.7%（均衡），均衡配置的稳健性最高，而客观偏好下由于前沿模型极少，样本波动容易导致某些模型被遗漏，一致性相对较低，但核心模型（</w:t>
      </w:r>
      <w:r>
        <w:rPr>
          <w:shd w:val="clear" w:color="auto" w:fill="auto"/>
        </w:rPr>
        <w:t>gemma_4b_ol_q4km</w:t>
      </w:r>
      <w:r>
        <w:rPr>
          <w:rFonts w:ascii="Times New Roman" w:hAnsi="Times New Roman" w:eastAsia="宋体" w:cs="Times New Roman"/>
          <w:sz w:val="24"/>
          <w:szCs w:val="24"/>
          <w:shd w:val="clear" w:color="auto" w:fill="auto"/>
        </w:rPr>
        <w:t>和</w:t>
      </w:r>
      <w:r>
        <w:rPr>
          <w:rFonts w:hint="eastAsia"/>
          <w:shd w:val="clear" w:color="auto" w:fill="auto"/>
          <w:lang w:eastAsia="zh-CN"/>
        </w:rPr>
        <w:t>qwen3_4b_ol_q4km</w:t>
      </w:r>
      <w:r>
        <w:rPr>
          <w:rFonts w:ascii="Times New Roman" w:hAnsi="Times New Roman" w:eastAsia="宋体" w:cs="Times New Roman"/>
          <w:sz w:val="24"/>
          <w:szCs w:val="24"/>
          <w:shd w:val="clear" w:color="auto" w:fill="auto"/>
        </w:rPr>
        <w:t>）在80%以上的折中出现，稳定性良好。</w:t>
      </w:r>
    </w:p>
    <w:p w14:paraId="5CC8F035">
      <w:pPr>
        <w:pStyle w:val="4"/>
        <w:keepNext w:val="0"/>
        <w:keepLines w:val="0"/>
        <w:pageBreakBefore w:val="0"/>
        <w:kinsoku/>
        <w:wordWrap/>
        <w:overflowPunct/>
        <w:topLinePunct w:val="0"/>
        <w:autoSpaceDE/>
        <w:autoSpaceDN/>
        <w:bidi w:val="0"/>
        <w:adjustRightInd/>
        <w:snapToGrid/>
        <w:spacing w:beforeAutospacing="0" w:afterAutospacing="0" w:line="400" w:lineRule="exact"/>
      </w:pPr>
      <w:bookmarkStart w:id="42" w:name="bm_4_3_4_与单任务分析的对比"/>
      <w:r>
        <w:t>4.3.4与单任务分析的对比</w:t>
      </w:r>
      <w:bookmarkEnd w:id="42"/>
    </w:p>
    <w:p w14:paraId="08B99C2D">
      <w:pPr>
        <w:keepNext w:val="0"/>
        <w:keepLines w:val="0"/>
        <w:pageBreakBefore w:val="0"/>
        <w:numPr>
          <w:ilvl w:val="0"/>
          <w:numId w:val="0"/>
        </w:numPr>
        <w:kinsoku/>
        <w:wordWrap/>
        <w:overflowPunct/>
        <w:topLinePunct w:val="0"/>
        <w:autoSpaceDE/>
        <w:autoSpaceDN/>
        <w:bidi w:val="0"/>
        <w:adjustRightInd/>
        <w:snapToGrid/>
        <w:spacing w:beforeAutospacing="0" w:afterAutospacing="0" w:line="400" w:lineRule="exact"/>
        <w:ind w:leftChars="0" w:firstLine="480" w:firstLineChars="200"/>
        <w:jc w:val="left"/>
        <w:rPr>
          <w:rFonts w:ascii="Times New Roman" w:hAnsi="Times New Roman" w:eastAsia="宋体" w:cs="Times New Roman"/>
          <w:sz w:val="24"/>
          <w:szCs w:val="24"/>
          <w:shd w:val="clear" w:color="auto" w:fill="auto"/>
        </w:rPr>
      </w:pPr>
      <w:r>
        <w:rPr>
          <w:rFonts w:ascii="Times New Roman" w:hAnsi="Times New Roman" w:eastAsia="宋体" w:cs="Times New Roman"/>
          <w:sz w:val="24"/>
          <w:szCs w:val="24"/>
          <w:shd w:val="clear" w:color="auto" w:fill="auto"/>
        </w:rPr>
        <w:t>与4.2节各任务的单任务帕累托前沿相比，混合任务分析呈现以下特点：</w:t>
      </w:r>
    </w:p>
    <w:p w14:paraId="6A40F88E">
      <w:pPr>
        <w:keepNext w:val="0"/>
        <w:keepLines w:val="0"/>
        <w:pageBreakBefore w:val="0"/>
        <w:numPr>
          <w:ilvl w:val="0"/>
          <w:numId w:val="0"/>
        </w:numPr>
        <w:kinsoku/>
        <w:wordWrap/>
        <w:overflowPunct/>
        <w:topLinePunct w:val="0"/>
        <w:autoSpaceDE/>
        <w:autoSpaceDN/>
        <w:bidi w:val="0"/>
        <w:adjustRightInd/>
        <w:snapToGrid/>
        <w:spacing w:beforeAutospacing="0" w:afterAutospacing="0" w:line="400" w:lineRule="exact"/>
        <w:ind w:leftChars="0" w:firstLine="482" w:firstLineChars="200"/>
        <w:jc w:val="left"/>
        <w:rPr>
          <w:rFonts w:ascii="Times New Roman" w:hAnsi="Times New Roman" w:eastAsia="宋体" w:cs="Times New Roman"/>
          <w:sz w:val="24"/>
          <w:szCs w:val="24"/>
          <w:shd w:val="clear" w:color="auto" w:fill="auto"/>
        </w:rPr>
      </w:pPr>
      <w:r>
        <w:rPr>
          <w:rFonts w:hint="eastAsia" w:cs="Times New Roman"/>
          <w:b/>
          <w:sz w:val="24"/>
          <w:szCs w:val="24"/>
          <w:shd w:val="clear" w:color="auto" w:fill="auto"/>
          <w:lang w:val="en-US" w:eastAsia="zh-CN"/>
        </w:rPr>
        <w:t>①</w:t>
      </w:r>
      <w:r>
        <w:rPr>
          <w:rFonts w:ascii="Times New Roman" w:hAnsi="Times New Roman" w:eastAsia="宋体" w:cs="Times New Roman"/>
          <w:b/>
          <w:sz w:val="24"/>
          <w:szCs w:val="24"/>
          <w:shd w:val="clear" w:color="auto" w:fill="auto"/>
        </w:rPr>
        <w:t>多任务整合</w:t>
      </w:r>
      <w:r>
        <w:rPr>
          <w:rFonts w:ascii="Times New Roman" w:hAnsi="Times New Roman" w:eastAsia="宋体" w:cs="Times New Roman"/>
          <w:sz w:val="24"/>
          <w:szCs w:val="24"/>
          <w:shd w:val="clear" w:color="auto" w:fill="auto"/>
        </w:rPr>
        <w:t>使得某些在单一任务上并非最优的模型因综合表现均衡而进入前沿，例如</w:t>
      </w:r>
      <w:r>
        <w:rPr>
          <w:shd w:val="clear" w:color="auto" w:fill="auto"/>
        </w:rPr>
        <w:t>deepseek_8b_ol_q4km</w:t>
      </w:r>
      <w:r>
        <w:rPr>
          <w:rFonts w:ascii="Times New Roman" w:hAnsi="Times New Roman" w:eastAsia="宋体" w:cs="Times New Roman"/>
          <w:sz w:val="24"/>
          <w:szCs w:val="24"/>
          <w:shd w:val="clear" w:color="auto" w:fill="auto"/>
        </w:rPr>
        <w:t>在主观偏好下进入前沿，但其在个别主观任务（如创意）上并非最顶尖，却凭借跨任务稳定性和较高速度胜出。</w:t>
      </w:r>
      <w:r>
        <w:rPr>
          <w:rFonts w:hint="eastAsia" w:cs="Times New Roman"/>
          <w:sz w:val="24"/>
          <w:szCs w:val="24"/>
          <w:shd w:val="clear" w:color="auto" w:fill="auto"/>
          <w:lang w:val="en-US" w:eastAsia="zh-CN"/>
        </w:rPr>
        <w:t>②</w:t>
      </w:r>
      <w:r>
        <w:rPr>
          <w:rFonts w:ascii="Times New Roman" w:hAnsi="Times New Roman" w:eastAsia="宋体" w:cs="Times New Roman"/>
          <w:b/>
          <w:sz w:val="24"/>
          <w:szCs w:val="24"/>
          <w:shd w:val="clear" w:color="auto" w:fill="auto"/>
        </w:rPr>
        <w:t>任务难度加权</w:t>
      </w:r>
      <w:r>
        <w:rPr>
          <w:rFonts w:ascii="Times New Roman" w:hAnsi="Times New Roman" w:eastAsia="宋体" w:cs="Times New Roman"/>
          <w:sz w:val="24"/>
          <w:szCs w:val="24"/>
          <w:shd w:val="clear" w:color="auto" w:fill="auto"/>
        </w:rPr>
        <w:t>放大了困难任务的作用。例如，数学与代码任务的难度通常较高，因此在这些任务上表现优异的</w:t>
      </w:r>
      <w:r>
        <w:rPr>
          <w:shd w:val="clear" w:color="auto" w:fill="auto"/>
        </w:rPr>
        <w:t>qwen25_3b_hf_4bit</w:t>
      </w:r>
      <w:r>
        <w:rPr>
          <w:rFonts w:ascii="Times New Roman" w:hAnsi="Times New Roman" w:eastAsia="宋体" w:cs="Times New Roman"/>
          <w:sz w:val="24"/>
          <w:szCs w:val="24"/>
          <w:shd w:val="clear" w:color="auto" w:fill="auto"/>
        </w:rPr>
        <w:t>在均衡与主观偏好中仍占据高质量端点，尽管其速度较慢。</w:t>
      </w:r>
      <w:r>
        <w:rPr>
          <w:rFonts w:hint="eastAsia" w:cs="Times New Roman"/>
          <w:sz w:val="24"/>
          <w:szCs w:val="24"/>
          <w:shd w:val="clear" w:color="auto" w:fill="auto"/>
          <w:lang w:val="en-US" w:eastAsia="zh-CN"/>
        </w:rPr>
        <w:t>③</w:t>
      </w:r>
      <w:r>
        <w:rPr>
          <w:rFonts w:ascii="Times New Roman" w:hAnsi="Times New Roman" w:eastAsia="宋体" w:cs="Times New Roman"/>
          <w:b/>
          <w:sz w:val="24"/>
          <w:szCs w:val="24"/>
          <w:shd w:val="clear" w:color="auto" w:fill="auto"/>
        </w:rPr>
        <w:t>用户偏好</w:t>
      </w:r>
      <w:r>
        <w:rPr>
          <w:rFonts w:ascii="Times New Roman" w:hAnsi="Times New Roman" w:eastAsia="宋体" w:cs="Times New Roman"/>
          <w:sz w:val="24"/>
          <w:szCs w:val="24"/>
          <w:shd w:val="clear" w:color="auto" w:fill="auto"/>
        </w:rPr>
        <w:t>显著改变了前沿构成。客观偏好下，仅有质量顶尖且能耗较低的模型存活；主观偏好则允许更多样化的模型共存，体现了创造力任务对速度与能耗的容忍度更高。</w:t>
      </w:r>
    </w:p>
    <w:p w14:paraId="00E15423">
      <w:pPr>
        <w:keepNext w:val="0"/>
        <w:keepLines w:val="0"/>
        <w:pageBreakBefore w:val="0"/>
        <w:numPr>
          <w:ilvl w:val="0"/>
          <w:numId w:val="0"/>
        </w:numPr>
        <w:kinsoku/>
        <w:wordWrap/>
        <w:overflowPunct/>
        <w:topLinePunct w:val="0"/>
        <w:autoSpaceDE/>
        <w:autoSpaceDN/>
        <w:bidi w:val="0"/>
        <w:adjustRightInd/>
        <w:snapToGrid/>
        <w:spacing w:beforeAutospacing="0" w:afterAutospacing="0" w:line="400" w:lineRule="exact"/>
        <w:ind w:leftChars="0" w:firstLine="480" w:firstLineChars="200"/>
        <w:jc w:val="left"/>
        <w:rPr>
          <w:rFonts w:ascii="Times New Roman" w:hAnsi="Times New Roman" w:eastAsia="宋体" w:cs="Times New Roman"/>
          <w:sz w:val="24"/>
          <w:szCs w:val="24"/>
          <w:shd w:val="clear" w:color="auto" w:fill="auto"/>
        </w:rPr>
      </w:pPr>
      <w:r>
        <w:rPr>
          <w:rFonts w:ascii="Times New Roman" w:hAnsi="Times New Roman" w:eastAsia="宋体" w:cs="Times New Roman"/>
          <w:sz w:val="24"/>
          <w:szCs w:val="24"/>
          <w:shd w:val="clear" w:color="auto" w:fill="auto"/>
        </w:rPr>
        <w:t>综上，混合任务分析揭示了模型在多任务环境下的能</w:t>
      </w:r>
      <w:r>
        <w:rPr>
          <w:rFonts w:hint="eastAsia" w:cs="Times New Roman"/>
          <w:sz w:val="24"/>
          <w:szCs w:val="24"/>
          <w:shd w:val="clear" w:color="auto" w:fill="auto"/>
          <w:lang w:eastAsia="zh-CN"/>
        </w:rPr>
        <w:t>-</w:t>
      </w:r>
      <w:r>
        <w:rPr>
          <w:rFonts w:ascii="Times New Roman" w:hAnsi="Times New Roman" w:eastAsia="宋体" w:cs="Times New Roman"/>
          <w:sz w:val="24"/>
          <w:szCs w:val="24"/>
          <w:shd w:val="clear" w:color="auto" w:fill="auto"/>
        </w:rPr>
        <w:t>质</w:t>
      </w:r>
      <w:r>
        <w:rPr>
          <w:rFonts w:hint="eastAsia" w:cs="Times New Roman"/>
          <w:sz w:val="24"/>
          <w:szCs w:val="24"/>
          <w:shd w:val="clear" w:color="auto" w:fill="auto"/>
          <w:lang w:eastAsia="zh-CN"/>
        </w:rPr>
        <w:t>-</w:t>
      </w:r>
      <w:r>
        <w:rPr>
          <w:rFonts w:ascii="Times New Roman" w:hAnsi="Times New Roman" w:eastAsia="宋体" w:cs="Times New Roman"/>
          <w:sz w:val="24"/>
          <w:szCs w:val="24"/>
          <w:shd w:val="clear" w:color="auto" w:fill="auto"/>
        </w:rPr>
        <w:t>速三维权衡，并证明了任务难度与用户偏好对最优模型选择的关键影响。该框架为实际部署中的模型选型提供了可量化的决策依据。</w:t>
      </w:r>
    </w:p>
    <w:p w14:paraId="22DCE822">
      <w:pPr>
        <w:pStyle w:val="4"/>
        <w:keepNext w:val="0"/>
        <w:keepLines w:val="0"/>
        <w:pageBreakBefore w:val="0"/>
        <w:kinsoku/>
        <w:wordWrap/>
        <w:overflowPunct/>
        <w:topLinePunct w:val="0"/>
        <w:autoSpaceDE/>
        <w:autoSpaceDN/>
        <w:bidi w:val="0"/>
        <w:adjustRightInd/>
        <w:snapToGrid/>
        <w:spacing w:beforeAutospacing="0" w:afterAutospacing="0" w:line="400" w:lineRule="exact"/>
      </w:pPr>
      <w:bookmarkStart w:id="43" w:name="bm_4_4_权重敏感性分析"/>
      <w:bookmarkStart w:id="44" w:name="_Toc3946"/>
      <w:r>
        <w:t>4.4权重敏感性分析</w:t>
      </w:r>
      <w:bookmarkEnd w:id="43"/>
      <w:bookmarkEnd w:id="44"/>
    </w:p>
    <w:p w14:paraId="72A5A6C5">
      <w:pPr>
        <w:keepNext w:val="0"/>
        <w:keepLines w:val="0"/>
        <w:pageBreakBefore w:val="0"/>
        <w:numPr>
          <w:ilvl w:val="0"/>
          <w:numId w:val="0"/>
        </w:numPr>
        <w:kinsoku/>
        <w:wordWrap/>
        <w:overflowPunct/>
        <w:topLinePunct w:val="0"/>
        <w:autoSpaceDE/>
        <w:autoSpaceDN/>
        <w:bidi w:val="0"/>
        <w:adjustRightInd/>
        <w:snapToGrid/>
        <w:spacing w:beforeAutospacing="0" w:afterAutospacing="0" w:line="400" w:lineRule="exact"/>
        <w:ind w:leftChars="0" w:firstLine="480" w:firstLineChars="200"/>
        <w:jc w:val="left"/>
        <w:rPr>
          <w:rFonts w:ascii="Times New Roman" w:hAnsi="Times New Roman" w:eastAsia="宋体" w:cs="Times New Roman"/>
          <w:sz w:val="24"/>
          <w:szCs w:val="24"/>
          <w:shd w:val="clear" w:color="auto" w:fill="auto"/>
        </w:rPr>
      </w:pPr>
      <w:r>
        <w:rPr>
          <w:rFonts w:ascii="Times New Roman" w:hAnsi="Times New Roman" w:eastAsia="宋体" w:cs="Times New Roman"/>
          <w:sz w:val="24"/>
          <w:szCs w:val="24"/>
          <w:shd w:val="clear" w:color="auto" w:fill="auto"/>
        </w:rPr>
        <w:t>在前述混合任务分析中，我们引入了用户偏好权重</w:t>
      </w:r>
      <m:oMath>
        <m:sSub>
          <m:sSubPr>
            <m:ctrlPr>
              <w:rPr>
                <w:rFonts w:ascii="Cambria Math" w:hAnsi="Cambria Math" w:eastAsia="宋体" w:cs="Times New Roman"/>
                <w:sz w:val="24"/>
                <w:szCs w:val="24"/>
                <w:shd w:val="clear" w:color="auto" w:fill="auto"/>
              </w:rPr>
            </m:ctrlPr>
          </m:sSubPr>
          <m:e>
            <m:r>
              <m:rPr/>
              <w:rPr>
                <w:rFonts w:ascii="Times New Roman" w:hAnsi="Times New Roman" w:eastAsia="宋体" w:cs="Times New Roman"/>
                <w:sz w:val="24"/>
                <w:szCs w:val="24"/>
                <w:shd w:val="clear" w:color="auto" w:fill="auto"/>
              </w:rPr>
              <m:t>w</m:t>
            </m:r>
            <m:ctrlPr>
              <w:rPr>
                <w:rFonts w:ascii="Cambria Math" w:hAnsi="Cambria Math" w:eastAsia="宋体" w:cs="Times New Roman"/>
                <w:sz w:val="24"/>
                <w:szCs w:val="24"/>
                <w:shd w:val="clear" w:color="auto" w:fill="auto"/>
              </w:rPr>
            </m:ctrlPr>
          </m:e>
          <m:sub>
            <m:r>
              <m:rPr/>
              <w:rPr>
                <w:rFonts w:ascii="Times New Roman" w:hAnsi="Times New Roman" w:eastAsia="宋体" w:cs="Times New Roman"/>
                <w:sz w:val="24"/>
                <w:szCs w:val="24"/>
                <w:shd w:val="clear" w:color="auto" w:fill="auto"/>
              </w:rPr>
              <m:t>t</m:t>
            </m:r>
            <m:ctrlPr>
              <w:rPr>
                <w:rFonts w:ascii="Cambria Math" w:hAnsi="Cambria Math" w:eastAsia="宋体" w:cs="Times New Roman"/>
                <w:sz w:val="24"/>
                <w:szCs w:val="24"/>
                <w:shd w:val="clear" w:color="auto" w:fill="auto"/>
              </w:rPr>
            </m:ctrlPr>
          </m:sub>
        </m:sSub>
      </m:oMath>
      <w:r>
        <w:rPr>
          <w:rFonts w:ascii="Times New Roman" w:hAnsi="Times New Roman" w:eastAsia="宋体" w:cs="Times New Roman"/>
          <w:sz w:val="24"/>
          <w:szCs w:val="24"/>
          <w:shd w:val="clear" w:color="auto" w:fill="auto"/>
        </w:rPr>
        <w:t>来调节不同任务的重要性。然而，权重的选择具有一定主观性，其结果是否稳健、是否会因权重微调而发生剧烈变化，是需要验证的关键问题。为此，我们开展</w:t>
      </w:r>
      <w:r>
        <w:rPr>
          <w:rFonts w:ascii="Times New Roman" w:hAnsi="Times New Roman" w:eastAsia="宋体" w:cs="Times New Roman"/>
          <w:b/>
          <w:sz w:val="24"/>
          <w:szCs w:val="24"/>
          <w:shd w:val="clear" w:color="auto" w:fill="auto"/>
        </w:rPr>
        <w:t>权重敏感性分析</w:t>
      </w:r>
      <w:r>
        <w:rPr>
          <w:rFonts w:ascii="Times New Roman" w:hAnsi="Times New Roman" w:eastAsia="宋体" w:cs="Times New Roman"/>
          <w:sz w:val="24"/>
          <w:szCs w:val="24"/>
          <w:shd w:val="clear" w:color="auto" w:fill="auto"/>
        </w:rPr>
        <w:t>，考察综合质量得分及模型排名对权重扰动的敏感程度。</w:t>
      </w:r>
      <w:r>
        <w:rPr>
          <w:rFonts w:hint="eastAsia" w:cs="Times New Roman"/>
          <w:sz w:val="24"/>
          <w:szCs w:val="24"/>
          <w:shd w:val="clear" w:color="auto" w:fill="auto"/>
          <w:lang w:val="en-US" w:eastAsia="zh-CN"/>
        </w:rPr>
        <w:t>首先，</w:t>
      </w:r>
      <w:r>
        <w:rPr>
          <w:rFonts w:ascii="Times New Roman" w:hAnsi="Times New Roman" w:eastAsia="宋体" w:cs="Times New Roman"/>
          <w:sz w:val="24"/>
          <w:szCs w:val="24"/>
          <w:shd w:val="clear" w:color="auto" w:fill="auto"/>
        </w:rPr>
        <w:t>敏感性分析旨在回答以下问题：</w:t>
      </w:r>
    </w:p>
    <w:p w14:paraId="5BCF02CC">
      <w:pPr>
        <w:keepNext w:val="0"/>
        <w:keepLines w:val="0"/>
        <w:pageBreakBefore w:val="0"/>
        <w:numPr>
          <w:ilvl w:val="0"/>
          <w:numId w:val="1"/>
        </w:numPr>
        <w:kinsoku/>
        <w:wordWrap/>
        <w:overflowPunct/>
        <w:topLinePunct w:val="0"/>
        <w:autoSpaceDE/>
        <w:autoSpaceDN/>
        <w:bidi w:val="0"/>
        <w:adjustRightInd/>
        <w:snapToGrid/>
        <w:spacing w:beforeAutospacing="0" w:afterAutospacing="0" w:line="400" w:lineRule="exact"/>
        <w:ind w:left="1080" w:leftChars="0" w:firstLineChars="0"/>
        <w:rPr>
          <w:rFonts w:hint="eastAsia" w:ascii="Times New Roman" w:hAnsi="Times New Roman" w:eastAsia="宋体" w:cs="Times New Roman"/>
          <w:b w:val="0"/>
          <w:bCs/>
          <w:sz w:val="24"/>
          <w:szCs w:val="24"/>
        </w:rPr>
      </w:pPr>
      <w:r>
        <w:rPr>
          <w:rFonts w:hint="eastAsia" w:ascii="Times New Roman" w:hAnsi="Times New Roman" w:eastAsia="宋体" w:cs="Times New Roman"/>
          <w:b w:val="0"/>
          <w:bCs/>
          <w:sz w:val="24"/>
          <w:szCs w:val="24"/>
        </w:rPr>
        <w:t>当用户偏好权重发生微小变化时，模型排名是否保持稳定？</w:t>
      </w:r>
    </w:p>
    <w:p w14:paraId="4FC2B5A6">
      <w:pPr>
        <w:keepNext w:val="0"/>
        <w:keepLines w:val="0"/>
        <w:pageBreakBefore w:val="0"/>
        <w:numPr>
          <w:ilvl w:val="0"/>
          <w:numId w:val="1"/>
        </w:numPr>
        <w:kinsoku/>
        <w:wordWrap/>
        <w:overflowPunct/>
        <w:topLinePunct w:val="0"/>
        <w:autoSpaceDE/>
        <w:autoSpaceDN/>
        <w:bidi w:val="0"/>
        <w:adjustRightInd/>
        <w:snapToGrid/>
        <w:spacing w:beforeAutospacing="0" w:afterAutospacing="0" w:line="400" w:lineRule="exact"/>
        <w:ind w:left="1080" w:leftChars="0" w:firstLineChars="0"/>
        <w:rPr>
          <w:rFonts w:hint="eastAsia" w:ascii="Times New Roman" w:hAnsi="Times New Roman" w:eastAsia="宋体" w:cs="Times New Roman"/>
          <w:b w:val="0"/>
          <w:bCs/>
          <w:sz w:val="24"/>
          <w:szCs w:val="24"/>
        </w:rPr>
      </w:pPr>
      <w:r>
        <w:rPr>
          <w:rFonts w:hint="eastAsia" w:ascii="Times New Roman" w:hAnsi="Times New Roman" w:eastAsia="宋体" w:cs="Times New Roman"/>
          <w:b w:val="0"/>
          <w:bCs/>
          <w:sz w:val="24"/>
          <w:szCs w:val="24"/>
        </w:rPr>
        <w:t>哪些模型对权重变化更为敏感？哪些模型表现稳定？</w:t>
      </w:r>
    </w:p>
    <w:p w14:paraId="7A3D4A32">
      <w:pPr>
        <w:keepNext w:val="0"/>
        <w:keepLines w:val="0"/>
        <w:pageBreakBefore w:val="0"/>
        <w:numPr>
          <w:ilvl w:val="0"/>
          <w:numId w:val="1"/>
        </w:numPr>
        <w:kinsoku/>
        <w:wordWrap/>
        <w:overflowPunct/>
        <w:topLinePunct w:val="0"/>
        <w:autoSpaceDE/>
        <w:autoSpaceDN/>
        <w:bidi w:val="0"/>
        <w:adjustRightInd/>
        <w:snapToGrid/>
        <w:spacing w:beforeAutospacing="0" w:afterAutospacing="0" w:line="400" w:lineRule="exact"/>
        <w:ind w:left="1080" w:leftChars="0" w:firstLineChars="0"/>
        <w:rPr>
          <w:rFonts w:hint="eastAsia" w:ascii="Times New Roman" w:hAnsi="Times New Roman" w:eastAsia="宋体" w:cs="Times New Roman"/>
          <w:b w:val="0"/>
          <w:bCs/>
          <w:sz w:val="24"/>
          <w:szCs w:val="24"/>
        </w:rPr>
      </w:pPr>
      <w:r>
        <w:rPr>
          <w:rFonts w:hint="eastAsia" w:ascii="Times New Roman" w:hAnsi="Times New Roman" w:eastAsia="宋体" w:cs="Times New Roman"/>
          <w:b w:val="0"/>
          <w:bCs/>
          <w:sz w:val="24"/>
          <w:szCs w:val="24"/>
        </w:rPr>
        <w:t>是否存在一个“通用”权重配置，能在多数偏好下提供可靠的排名？</w:t>
      </w:r>
    </w:p>
    <w:p w14:paraId="60740568">
      <w:pPr>
        <w:keepNext w:val="0"/>
        <w:keepLines w:val="0"/>
        <w:pageBreakBefore w:val="0"/>
        <w:numPr>
          <w:ilvl w:val="0"/>
          <w:numId w:val="0"/>
        </w:numPr>
        <w:kinsoku/>
        <w:wordWrap/>
        <w:overflowPunct/>
        <w:topLinePunct w:val="0"/>
        <w:autoSpaceDE/>
        <w:autoSpaceDN/>
        <w:bidi w:val="0"/>
        <w:adjustRightInd/>
        <w:snapToGrid/>
        <w:spacing w:beforeAutospacing="0" w:afterAutospacing="0" w:line="400" w:lineRule="exact"/>
        <w:ind w:leftChars="0" w:firstLine="480" w:firstLineChars="200"/>
        <w:jc w:val="left"/>
        <w:rPr>
          <w:rFonts w:ascii="Times New Roman" w:hAnsi="Times New Roman" w:eastAsia="宋体" w:cs="Times New Roman"/>
          <w:sz w:val="24"/>
          <w:szCs w:val="24"/>
          <w:shd w:val="clear" w:color="auto" w:fill="auto"/>
        </w:rPr>
      </w:pPr>
      <w:r>
        <w:rPr>
          <w:rFonts w:ascii="Times New Roman" w:hAnsi="Times New Roman" w:eastAsia="宋体" w:cs="Times New Roman"/>
          <w:sz w:val="24"/>
          <w:szCs w:val="24"/>
          <w:shd w:val="clear" w:color="auto" w:fill="auto"/>
        </w:rPr>
        <w:t>我们采用两种互补的分析方法：</w:t>
      </w:r>
      <w:r>
        <w:rPr>
          <w:rFonts w:hint="eastAsia" w:cs="Times New Roman"/>
          <w:sz w:val="24"/>
          <w:szCs w:val="24"/>
          <w:shd w:val="clear" w:color="auto" w:fill="auto"/>
          <w:lang w:val="en-US" w:eastAsia="zh-CN"/>
        </w:rPr>
        <w:t>①</w:t>
      </w:r>
      <w:r>
        <w:rPr>
          <w:rFonts w:ascii="Times New Roman" w:hAnsi="Times New Roman" w:eastAsia="宋体" w:cs="Times New Roman"/>
          <w:b/>
          <w:sz w:val="24"/>
          <w:szCs w:val="24"/>
          <w:shd w:val="clear" w:color="auto" w:fill="auto"/>
        </w:rPr>
        <w:t>局部扰动分析</w:t>
      </w:r>
      <w:r>
        <w:rPr>
          <w:rFonts w:ascii="Times New Roman" w:hAnsi="Times New Roman" w:eastAsia="宋体" w:cs="Times New Roman"/>
          <w:sz w:val="24"/>
          <w:szCs w:val="24"/>
          <w:shd w:val="clear" w:color="auto" w:fill="auto"/>
        </w:rPr>
        <w:t>：以三种典型偏好（客观为主、主观为主、均衡）为基准，对权重施加正态分布随机扰动（幅度分别为10%、20%、30%、50%），重复100次，计算扰动后排名与基准排名的Spearman秩相关系数、Kendallτ系数以及Top-3稳定性（前3名模型与基准一致的频率）。</w:t>
      </w:r>
      <w:r>
        <w:rPr>
          <w:rFonts w:hint="eastAsia" w:cs="Times New Roman"/>
          <w:sz w:val="24"/>
          <w:szCs w:val="24"/>
          <w:shd w:val="clear" w:color="auto" w:fill="auto"/>
          <w:lang w:val="en-US" w:eastAsia="zh-CN"/>
        </w:rPr>
        <w:t>②</w:t>
      </w:r>
      <w:r>
        <w:rPr>
          <w:rFonts w:ascii="Times New Roman" w:hAnsi="Times New Roman" w:eastAsia="宋体" w:cs="Times New Roman"/>
          <w:b/>
          <w:sz w:val="24"/>
          <w:szCs w:val="24"/>
          <w:shd w:val="clear" w:color="auto" w:fill="auto"/>
        </w:rPr>
        <w:t>全局敏感性分析</w:t>
      </w:r>
      <w:r>
        <w:rPr>
          <w:rFonts w:ascii="Times New Roman" w:hAnsi="Times New Roman" w:eastAsia="宋体" w:cs="Times New Roman"/>
          <w:sz w:val="24"/>
          <w:szCs w:val="24"/>
          <w:shd w:val="clear" w:color="auto" w:fill="auto"/>
        </w:rPr>
        <w:t>：在权重空间中进行网格搜索与随机采样，生成1000组不同权重配置，计算所有配置下模型排名的两两相关性，以及各模型得分的方差，从而识别对权重变化高度敏感的模型。</w:t>
      </w:r>
    </w:p>
    <w:tbl>
      <w:tblPr>
        <w:tblStyle w:val="1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left w:w="108" w:type="dxa"/>
          <w:right w:w="108" w:type="dxa"/>
        </w:tblCellMar>
      </w:tblPr>
      <w:tblGrid>
        <w:gridCol w:w="9962"/>
      </w:tblGrid>
      <w:tr w14:paraId="5B4B20B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108" w:type="dxa"/>
            <w:right w:w="108" w:type="dxa"/>
          </w:tblCellMar>
        </w:tblPrEx>
        <w:trPr>
          <w:trHeight w:val="5466" w:hRule="atLeast"/>
        </w:trPr>
        <w:tc>
          <w:tcPr>
            <w:tcW w:w="9962" w:type="dxa"/>
          </w:tcPr>
          <w:p w14:paraId="58E5DCE8">
            <w:pPr>
              <w:pStyle w:val="20"/>
              <w:bidi w:val="0"/>
              <w:rPr>
                <w:rFonts w:hint="eastAsia"/>
                <w:lang w:val="en-US" w:eastAsia="zh-CN"/>
              </w:rPr>
            </w:pPr>
            <w:r>
              <w:rPr>
                <w:rFonts w:hint="eastAsia"/>
                <w:lang w:eastAsia="zh-CN"/>
              </w:rPr>
              <w:drawing>
                <wp:inline distT="0" distB="0" distL="114300" distR="114300">
                  <wp:extent cx="4824095" cy="3427730"/>
                  <wp:effectExtent l="0" t="0" r="1905" b="1270"/>
                  <wp:docPr id="19" name="图片 19" descr="perturbation_stabil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perturbation_stability"/>
                          <pic:cNvPicPr>
                            <a:picLocks noChangeAspect="1"/>
                          </pic:cNvPicPr>
                        </pic:nvPicPr>
                        <pic:blipFill>
                          <a:blip r:embed="rId17"/>
                          <a:stretch>
                            <a:fillRect/>
                          </a:stretch>
                        </pic:blipFill>
                        <pic:spPr>
                          <a:xfrm>
                            <a:off x="0" y="0"/>
                            <a:ext cx="4824095" cy="3427730"/>
                          </a:xfrm>
                          <a:prstGeom prst="rect">
                            <a:avLst/>
                          </a:prstGeom>
                        </pic:spPr>
                      </pic:pic>
                    </a:graphicData>
                  </a:graphic>
                </wp:inline>
              </w:drawing>
            </w:r>
          </w:p>
        </w:tc>
      </w:tr>
      <w:tr w14:paraId="2834A0B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108" w:type="dxa"/>
            <w:right w:w="108" w:type="dxa"/>
          </w:tblCellMar>
        </w:tblPrEx>
        <w:tc>
          <w:tcPr>
            <w:tcW w:w="9962" w:type="dxa"/>
          </w:tcPr>
          <w:p w14:paraId="1796A72C">
            <w:pPr>
              <w:keepNext w:val="0"/>
              <w:keepLines w:val="0"/>
              <w:pageBreakBefore w:val="0"/>
              <w:numPr>
                <w:ilvl w:val="0"/>
                <w:numId w:val="0"/>
              </w:numPr>
              <w:kinsoku/>
              <w:wordWrap/>
              <w:overflowPunct/>
              <w:topLinePunct w:val="0"/>
              <w:autoSpaceDE/>
              <w:autoSpaceDN/>
              <w:bidi w:val="0"/>
              <w:adjustRightInd/>
              <w:snapToGrid/>
              <w:spacing w:beforeAutospacing="0" w:afterAutospacing="0" w:line="400" w:lineRule="exact"/>
              <w:ind w:leftChars="0"/>
              <w:jc w:val="center"/>
              <w:rPr>
                <w:rFonts w:ascii="Times New Roman" w:hAnsi="Times New Roman" w:eastAsia="宋体" w:cs="Times New Roman"/>
                <w:sz w:val="24"/>
                <w:szCs w:val="24"/>
                <w:shd w:val="clear" w:color="auto" w:fill="auto"/>
                <w:vertAlign w:val="baseline"/>
              </w:rPr>
            </w:pPr>
            <w:r>
              <w:rPr>
                <w:rFonts w:hint="eastAsia" w:asciiTheme="minorEastAsia" w:hAnsiTheme="minorEastAsia" w:eastAsiaTheme="minorEastAsia" w:cstheme="minorEastAsia"/>
                <w:b w:val="0"/>
                <w:bCs w:val="0"/>
                <w:sz w:val="21"/>
                <w:szCs w:val="21"/>
                <w:shd w:val="clear" w:color="auto" w:fill="auto"/>
                <w:lang w:val="en-US" w:eastAsia="zh-CN"/>
              </w:rPr>
              <w:t>图4-4权重扰动下的模型排名变化热力图</w:t>
            </w:r>
          </w:p>
        </w:tc>
      </w:tr>
      <w:tr w14:paraId="3961477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108" w:type="dxa"/>
            <w:right w:w="108" w:type="dxa"/>
          </w:tblCellMar>
        </w:tblPrEx>
        <w:tc>
          <w:tcPr>
            <w:tcW w:w="9962" w:type="dxa"/>
          </w:tcPr>
          <w:p w14:paraId="0ACA44BB">
            <w:pPr>
              <w:pStyle w:val="20"/>
              <w:bidi w:val="0"/>
            </w:pPr>
            <w:r>
              <w:rPr>
                <w:rFonts w:hint="eastAsia"/>
                <w:lang w:val="en-US" w:eastAsia="zh-CN"/>
              </w:rPr>
              <w:drawing>
                <wp:inline distT="0" distB="0" distL="114300" distR="114300">
                  <wp:extent cx="4269740" cy="2981960"/>
                  <wp:effectExtent l="0" t="0" r="10160" b="2540"/>
                  <wp:docPr id="20" name="图片 20" descr="ranking_heat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ranking_heatmap"/>
                          <pic:cNvPicPr>
                            <a:picLocks noChangeAspect="1"/>
                          </pic:cNvPicPr>
                        </pic:nvPicPr>
                        <pic:blipFill>
                          <a:blip r:embed="rId18"/>
                          <a:srcRect t="3215"/>
                          <a:stretch>
                            <a:fillRect/>
                          </a:stretch>
                        </pic:blipFill>
                        <pic:spPr>
                          <a:xfrm>
                            <a:off x="0" y="0"/>
                            <a:ext cx="4269740" cy="2981960"/>
                          </a:xfrm>
                          <a:prstGeom prst="rect">
                            <a:avLst/>
                          </a:prstGeom>
                        </pic:spPr>
                      </pic:pic>
                    </a:graphicData>
                  </a:graphic>
                </wp:inline>
              </w:drawing>
            </w:r>
          </w:p>
        </w:tc>
      </w:tr>
      <w:tr w14:paraId="2F0AB6C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108" w:type="dxa"/>
            <w:right w:w="108" w:type="dxa"/>
          </w:tblCellMar>
        </w:tblPrEx>
        <w:trPr>
          <w:trHeight w:val="850" w:hRule="atLeast"/>
        </w:trPr>
        <w:tc>
          <w:tcPr>
            <w:tcW w:w="9962" w:type="dxa"/>
          </w:tcPr>
          <w:p w14:paraId="5D71695B">
            <w:pPr>
              <w:keepNext w:val="0"/>
              <w:keepLines w:val="0"/>
              <w:pageBreakBefore w:val="0"/>
              <w:numPr>
                <w:ilvl w:val="0"/>
                <w:numId w:val="0"/>
              </w:numPr>
              <w:kinsoku/>
              <w:wordWrap/>
              <w:overflowPunct/>
              <w:topLinePunct w:val="0"/>
              <w:autoSpaceDE/>
              <w:autoSpaceDN/>
              <w:bidi w:val="0"/>
              <w:adjustRightInd/>
              <w:snapToGrid/>
              <w:spacing w:beforeAutospacing="0" w:afterAutospacing="0" w:line="400" w:lineRule="exact"/>
              <w:ind w:leftChars="0"/>
              <w:jc w:val="center"/>
              <w:rPr>
                <w:rFonts w:hint="eastAsia" w:asciiTheme="minorEastAsia" w:hAnsiTheme="minorEastAsia" w:eastAsiaTheme="minorEastAsia" w:cstheme="minorEastAsia"/>
                <w:b/>
                <w:bCs/>
                <w:sz w:val="21"/>
                <w:szCs w:val="21"/>
                <w:shd w:val="clear" w:color="auto" w:fill="auto"/>
                <w:lang w:val="en-US" w:eastAsia="zh-CN"/>
              </w:rPr>
            </w:pPr>
            <w:r>
              <w:rPr>
                <w:rFonts w:hint="eastAsia" w:asciiTheme="minorEastAsia" w:hAnsiTheme="minorEastAsia" w:eastAsiaTheme="minorEastAsia" w:cstheme="minorEastAsia"/>
                <w:b/>
                <w:bCs/>
                <w:sz w:val="21"/>
                <w:szCs w:val="21"/>
                <w:shd w:val="clear" w:color="auto" w:fill="auto"/>
                <w:lang w:val="en-US" w:eastAsia="zh-CN"/>
              </w:rPr>
              <w:t>图4-5权重扰动下的模型排名稳定性分析结果</w:t>
            </w:r>
          </w:p>
          <w:p w14:paraId="0F95E49D">
            <w:pPr>
              <w:pStyle w:val="4"/>
              <w:keepNext w:val="0"/>
              <w:keepLines w:val="0"/>
              <w:pageBreakBefore w:val="0"/>
              <w:kinsoku/>
              <w:wordWrap/>
              <w:overflowPunct/>
              <w:topLinePunct w:val="0"/>
              <w:autoSpaceDE/>
              <w:autoSpaceDN/>
              <w:bidi w:val="0"/>
              <w:adjustRightInd/>
              <w:snapToGrid/>
              <w:spacing w:beforeAutospacing="0" w:afterAutospacing="0" w:line="400" w:lineRule="exact"/>
              <w:rPr>
                <w:rFonts w:hint="eastAsia" w:asciiTheme="minorEastAsia" w:hAnsiTheme="minorEastAsia" w:eastAsiaTheme="minorEastAsia" w:cstheme="minorEastAsia"/>
                <w:b/>
                <w:bCs/>
                <w:szCs w:val="21"/>
                <w:shd w:val="clear" w:color="auto" w:fill="auto"/>
                <w:lang w:val="en-US" w:eastAsia="zh-CN"/>
              </w:rPr>
            </w:pPr>
            <w:r>
              <w:rPr>
                <w:rFonts w:hint="eastAsia"/>
                <w:i/>
                <w:iCs/>
                <w:sz w:val="21"/>
                <w:szCs w:val="21"/>
                <w:lang w:val="en-US" w:eastAsia="zh-CN"/>
              </w:rPr>
              <w:t>注：图4-4和图4-5均由主观任务为主分析得出。</w:t>
            </w:r>
          </w:p>
        </w:tc>
      </w:tr>
    </w:tbl>
    <w:p w14:paraId="0C5578AD">
      <w:pPr>
        <w:pStyle w:val="4"/>
        <w:keepNext w:val="0"/>
        <w:keepLines w:val="0"/>
        <w:pageBreakBefore w:val="0"/>
        <w:kinsoku/>
        <w:wordWrap/>
        <w:overflowPunct/>
        <w:topLinePunct w:val="0"/>
        <w:autoSpaceDE/>
        <w:autoSpaceDN/>
        <w:bidi w:val="0"/>
        <w:adjustRightInd/>
        <w:snapToGrid/>
        <w:spacing w:beforeAutospacing="0" w:afterAutospacing="0" w:line="400" w:lineRule="exact"/>
      </w:pPr>
      <w:bookmarkStart w:id="45" w:name="_Toc4114"/>
      <w:bookmarkStart w:id="46" w:name="bm_4_4_2_局部扰动分析"/>
      <w:r>
        <w:t>4.4.2局部扰动分析</w:t>
      </w:r>
      <w:bookmarkEnd w:id="45"/>
      <w:bookmarkEnd w:id="46"/>
    </w:p>
    <w:p w14:paraId="070F7DBB">
      <w:pPr>
        <w:keepNext w:val="0"/>
        <w:keepLines w:val="0"/>
        <w:pageBreakBefore w:val="0"/>
        <w:numPr>
          <w:ilvl w:val="0"/>
          <w:numId w:val="0"/>
        </w:numPr>
        <w:kinsoku/>
        <w:wordWrap/>
        <w:overflowPunct/>
        <w:topLinePunct w:val="0"/>
        <w:autoSpaceDE/>
        <w:autoSpaceDN/>
        <w:bidi w:val="0"/>
        <w:adjustRightInd/>
        <w:snapToGrid/>
        <w:spacing w:beforeAutospacing="0" w:afterAutospacing="0" w:line="400" w:lineRule="exact"/>
        <w:ind w:leftChars="0" w:firstLine="480" w:firstLineChars="200"/>
        <w:jc w:val="left"/>
        <w:rPr>
          <w:rFonts w:ascii="Times New Roman" w:hAnsi="Times New Roman" w:eastAsia="宋体" w:cs="Times New Roman"/>
          <w:sz w:val="24"/>
          <w:szCs w:val="24"/>
          <w:shd w:val="clear" w:color="auto" w:fill="auto"/>
        </w:rPr>
      </w:pPr>
      <w:r>
        <w:rPr>
          <w:rFonts w:ascii="Times New Roman" w:hAnsi="Times New Roman" w:eastAsia="宋体" w:cs="Times New Roman"/>
          <w:sz w:val="24"/>
          <w:szCs w:val="24"/>
          <w:shd w:val="clear" w:color="auto" w:fill="auto"/>
        </w:rPr>
        <w:t>表4</w:t>
      </w:r>
      <w:r>
        <w:rPr>
          <w:rFonts w:hint="eastAsia" w:cs="Times New Roman"/>
          <w:sz w:val="24"/>
          <w:szCs w:val="24"/>
          <w:shd w:val="clear" w:color="auto" w:fill="auto"/>
          <w:lang w:eastAsia="zh-CN"/>
        </w:rPr>
        <w:t>-</w:t>
      </w:r>
      <w:r>
        <w:rPr>
          <w:rFonts w:ascii="Times New Roman" w:hAnsi="Times New Roman" w:eastAsia="宋体" w:cs="Times New Roman"/>
          <w:sz w:val="24"/>
          <w:szCs w:val="24"/>
          <w:shd w:val="clear" w:color="auto" w:fill="auto"/>
        </w:rPr>
        <w:t>7汇总了三种基准偏好下不同扰动幅度的稳定性指标。整体来看，所有场景在10%扰动幅度下均表现出极高的稳定性（Spearman相关性≥0.995，Top-3稳定性≥0.98），表明微小的权重调整不会显著改变模型排名。随着扰动幅度增大，相关性逐渐下降，但即使在50%的大幅扰动下，Spearman相关性仍保持在0.94以上，说明排名结构具有较强的抗干扰能力。</w:t>
      </w:r>
    </w:p>
    <w:p w14:paraId="143C47AB">
      <w:pPr>
        <w:keepNext w:val="0"/>
        <w:keepLines w:val="0"/>
        <w:pageBreakBefore w:val="0"/>
        <w:numPr>
          <w:ilvl w:val="0"/>
          <w:numId w:val="0"/>
        </w:numPr>
        <w:kinsoku/>
        <w:wordWrap/>
        <w:overflowPunct/>
        <w:topLinePunct w:val="0"/>
        <w:autoSpaceDE/>
        <w:autoSpaceDN/>
        <w:bidi w:val="0"/>
        <w:adjustRightInd/>
        <w:snapToGrid/>
        <w:spacing w:beforeAutospacing="0" w:afterAutospacing="0" w:line="400" w:lineRule="exact"/>
        <w:ind w:leftChars="0"/>
        <w:jc w:val="center"/>
        <w:rPr>
          <w:rFonts w:ascii="Times New Roman" w:hAnsi="Times New Roman" w:eastAsia="宋体" w:cs="Times New Roman"/>
          <w:sz w:val="24"/>
          <w:szCs w:val="24"/>
          <w:shd w:val="clear" w:color="auto" w:fill="auto"/>
        </w:rPr>
      </w:pPr>
      <w:r>
        <w:rPr>
          <w:rFonts w:hint="eastAsia" w:asciiTheme="minorEastAsia" w:hAnsiTheme="minorEastAsia" w:eastAsiaTheme="minorEastAsia" w:cstheme="minorEastAsia"/>
          <w:b/>
          <w:bCs/>
          <w:sz w:val="21"/>
          <w:szCs w:val="21"/>
          <w:shd w:val="clear" w:color="auto" w:fill="auto"/>
          <w:lang w:val="en-US" w:eastAsia="zh-CN"/>
        </w:rPr>
        <w:t>表4-7不同偏好场景下的局部扰动稳定性</w:t>
      </w:r>
    </w:p>
    <w:tbl>
      <w:tblPr>
        <w:tblStyle w:val="14"/>
        <w:tblW w:w="10322" w:type="dxa"/>
        <w:jc w:val="center"/>
        <w:tblCellSpacing w:w="0" w:type="dxa"/>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fixed"/>
        <w:tblCellMar>
          <w:top w:w="80" w:type="dxa"/>
          <w:left w:w="160" w:type="dxa"/>
          <w:bottom w:w="80" w:type="dxa"/>
          <w:right w:w="160" w:type="dxa"/>
        </w:tblCellMar>
      </w:tblPr>
      <w:tblGrid>
        <w:gridCol w:w="854"/>
        <w:gridCol w:w="865"/>
        <w:gridCol w:w="1298"/>
        <w:gridCol w:w="1093"/>
        <w:gridCol w:w="1012"/>
        <w:gridCol w:w="787"/>
        <w:gridCol w:w="973"/>
        <w:gridCol w:w="1280"/>
        <w:gridCol w:w="1134"/>
        <w:gridCol w:w="1026"/>
      </w:tblGrid>
      <w:tr w14:paraId="0278C50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W w:w="854" w:type="dxa"/>
            <w:tcBorders>
              <w:top w:val="single" w:color="000000" w:sz="12" w:space="0"/>
              <w:left w:val="nil"/>
              <w:bottom w:val="single" w:color="000000" w:sz="4" w:space="0"/>
              <w:right w:val="nil"/>
              <w:tl2br w:val="nil"/>
              <w:tr2bl w:val="nil"/>
            </w:tcBorders>
            <w:shd w:val="clear" w:color="auto" w:fill="FFFFFF"/>
            <w:vAlign w:val="center"/>
          </w:tcPr>
          <w:p w14:paraId="0A419BA6">
            <w:pPr>
              <w:pStyle w:val="21"/>
              <w:bidi w:val="0"/>
            </w:pPr>
            <w:r>
              <w:t>偏好场景</w:t>
            </w:r>
          </w:p>
        </w:tc>
        <w:tc>
          <w:tcPr>
            <w:tcW w:w="865" w:type="dxa"/>
            <w:tcBorders>
              <w:top w:val="single" w:color="000000" w:sz="12" w:space="0"/>
              <w:left w:val="nil"/>
              <w:bottom w:val="single" w:color="000000" w:sz="4" w:space="0"/>
              <w:right w:val="nil"/>
              <w:tl2br w:val="nil"/>
              <w:tr2bl w:val="nil"/>
            </w:tcBorders>
            <w:shd w:val="clear" w:color="auto" w:fill="FFFFFF"/>
            <w:vAlign w:val="center"/>
          </w:tcPr>
          <w:p w14:paraId="5A4C7ABF">
            <w:pPr>
              <w:pStyle w:val="21"/>
              <w:bidi w:val="0"/>
            </w:pPr>
            <w:r>
              <w:t>扰动幅度</w:t>
            </w:r>
          </w:p>
        </w:tc>
        <w:tc>
          <w:tcPr>
            <w:tcW w:w="1298" w:type="dxa"/>
            <w:tcBorders>
              <w:top w:val="single" w:color="000000" w:sz="12" w:space="0"/>
              <w:left w:val="nil"/>
              <w:bottom w:val="single" w:color="000000" w:sz="4" w:space="0"/>
              <w:right w:val="nil"/>
              <w:tl2br w:val="nil"/>
              <w:tr2bl w:val="nil"/>
            </w:tcBorders>
            <w:shd w:val="clear" w:color="auto" w:fill="FFFFFF"/>
            <w:vAlign w:val="center"/>
          </w:tcPr>
          <w:p w14:paraId="443853BC">
            <w:pPr>
              <w:pStyle w:val="21"/>
              <w:bidi w:val="0"/>
            </w:pPr>
            <w:r>
              <w:t>Spearman</w:t>
            </w:r>
            <w:r>
              <w:br w:type="textWrapping"/>
            </w:r>
            <w:r>
              <w:t>相关性</w:t>
            </w:r>
          </w:p>
        </w:tc>
        <w:tc>
          <w:tcPr>
            <w:tcW w:w="1093" w:type="dxa"/>
            <w:tcBorders>
              <w:top w:val="single" w:color="000000" w:sz="12" w:space="0"/>
              <w:left w:val="nil"/>
              <w:bottom w:val="single" w:color="000000" w:sz="4" w:space="0"/>
              <w:right w:val="nil"/>
              <w:tl2br w:val="nil"/>
              <w:tr2bl w:val="nil"/>
            </w:tcBorders>
            <w:shd w:val="clear" w:color="auto" w:fill="FFFFFF"/>
            <w:vAlign w:val="center"/>
          </w:tcPr>
          <w:p w14:paraId="19534FCC">
            <w:pPr>
              <w:pStyle w:val="21"/>
              <w:bidi w:val="0"/>
            </w:pPr>
            <w:r>
              <w:t>Kendall</w:t>
            </w:r>
          </w:p>
          <w:p w14:paraId="31EBBC5F">
            <w:pPr>
              <w:pStyle w:val="21"/>
              <w:bidi w:val="0"/>
            </w:pPr>
            <w:r>
              <w:t>τ系数</w:t>
            </w:r>
          </w:p>
        </w:tc>
        <w:tc>
          <w:tcPr>
            <w:tcW w:w="1012" w:type="dxa"/>
            <w:tcBorders>
              <w:top w:val="single" w:color="000000" w:sz="12" w:space="0"/>
              <w:left w:val="nil"/>
              <w:bottom w:val="single" w:color="000000" w:sz="4" w:space="0"/>
              <w:right w:val="nil"/>
              <w:tl2br w:val="nil"/>
              <w:tr2bl w:val="nil"/>
            </w:tcBorders>
            <w:shd w:val="clear" w:color="auto" w:fill="FFFFFF"/>
            <w:vAlign w:val="center"/>
          </w:tcPr>
          <w:p w14:paraId="5B9E95C8">
            <w:pPr>
              <w:pStyle w:val="21"/>
              <w:bidi w:val="0"/>
            </w:pPr>
            <w:r>
              <w:t>Top-3</w:t>
            </w:r>
          </w:p>
          <w:p w14:paraId="38142704">
            <w:pPr>
              <w:pStyle w:val="21"/>
              <w:bidi w:val="0"/>
            </w:pPr>
            <w:r>
              <w:t>稳定性</w:t>
            </w:r>
          </w:p>
        </w:tc>
        <w:tc>
          <w:tcPr>
            <w:tcW w:w="787" w:type="dxa"/>
            <w:tcBorders>
              <w:top w:val="single" w:color="000000" w:sz="12" w:space="0"/>
              <w:left w:val="nil"/>
              <w:bottom w:val="single" w:color="000000" w:sz="4" w:space="0"/>
              <w:right w:val="nil"/>
              <w:tl2br w:val="nil"/>
              <w:tr2bl w:val="nil"/>
            </w:tcBorders>
            <w:shd w:val="clear" w:color="auto" w:fill="FFFFFF"/>
            <w:vAlign w:val="center"/>
          </w:tcPr>
          <w:p w14:paraId="79BD8A96">
            <w:pPr>
              <w:pStyle w:val="21"/>
              <w:bidi w:val="0"/>
            </w:pPr>
            <w:r>
              <w:t>偏好场景</w:t>
            </w:r>
          </w:p>
        </w:tc>
        <w:tc>
          <w:tcPr>
            <w:tcW w:w="973" w:type="dxa"/>
            <w:tcBorders>
              <w:top w:val="single" w:color="000000" w:sz="12" w:space="0"/>
              <w:left w:val="nil"/>
              <w:bottom w:val="single" w:color="000000" w:sz="4" w:space="0"/>
              <w:right w:val="nil"/>
              <w:tl2br w:val="nil"/>
              <w:tr2bl w:val="nil"/>
            </w:tcBorders>
            <w:shd w:val="clear" w:color="auto" w:fill="FFFFFF"/>
            <w:vAlign w:val="center"/>
          </w:tcPr>
          <w:p w14:paraId="52EE7CEB">
            <w:pPr>
              <w:pStyle w:val="21"/>
              <w:bidi w:val="0"/>
            </w:pPr>
            <w:r>
              <w:t>扰动幅度</w:t>
            </w:r>
          </w:p>
        </w:tc>
        <w:tc>
          <w:tcPr>
            <w:tcW w:w="1280" w:type="dxa"/>
            <w:tcBorders>
              <w:top w:val="single" w:color="000000" w:sz="12" w:space="0"/>
              <w:left w:val="nil"/>
              <w:bottom w:val="single" w:color="000000" w:sz="4" w:space="0"/>
              <w:right w:val="nil"/>
              <w:tl2br w:val="nil"/>
              <w:tr2bl w:val="nil"/>
            </w:tcBorders>
            <w:shd w:val="clear" w:color="auto" w:fill="FFFFFF"/>
            <w:vAlign w:val="center"/>
          </w:tcPr>
          <w:p w14:paraId="1E7A1C02">
            <w:pPr>
              <w:pStyle w:val="21"/>
              <w:bidi w:val="0"/>
            </w:pPr>
            <w:r>
              <w:t>Spearman</w:t>
            </w:r>
            <w:r>
              <w:br w:type="textWrapping"/>
            </w:r>
            <w:r>
              <w:t>相关性</w:t>
            </w:r>
          </w:p>
        </w:tc>
        <w:tc>
          <w:tcPr>
            <w:tcW w:w="1134" w:type="dxa"/>
            <w:tcBorders>
              <w:top w:val="single" w:color="000000" w:sz="12" w:space="0"/>
              <w:left w:val="nil"/>
              <w:bottom w:val="single" w:color="000000" w:sz="4" w:space="0"/>
              <w:right w:val="nil"/>
              <w:tl2br w:val="nil"/>
              <w:tr2bl w:val="nil"/>
            </w:tcBorders>
            <w:shd w:val="clear" w:color="auto" w:fill="FFFFFF"/>
            <w:vAlign w:val="center"/>
          </w:tcPr>
          <w:p w14:paraId="245A2900">
            <w:pPr>
              <w:pStyle w:val="21"/>
              <w:bidi w:val="0"/>
            </w:pPr>
            <w:r>
              <w:t>Kendall</w:t>
            </w:r>
          </w:p>
          <w:p w14:paraId="71D97B91">
            <w:pPr>
              <w:pStyle w:val="21"/>
              <w:bidi w:val="0"/>
            </w:pPr>
            <w:r>
              <w:t>τ系数</w:t>
            </w:r>
          </w:p>
        </w:tc>
        <w:tc>
          <w:tcPr>
            <w:tcW w:w="1026" w:type="dxa"/>
            <w:tcBorders>
              <w:top w:val="single" w:color="000000" w:sz="12" w:space="0"/>
              <w:left w:val="nil"/>
              <w:bottom w:val="single" w:color="000000" w:sz="4" w:space="0"/>
              <w:right w:val="nil"/>
              <w:tl2br w:val="nil"/>
              <w:tr2bl w:val="nil"/>
            </w:tcBorders>
            <w:shd w:val="clear" w:color="auto" w:fill="FFFFFF"/>
            <w:vAlign w:val="center"/>
          </w:tcPr>
          <w:p w14:paraId="3EDA2269">
            <w:pPr>
              <w:pStyle w:val="21"/>
              <w:bidi w:val="0"/>
            </w:pPr>
            <w:r>
              <w:t>Top-3</w:t>
            </w:r>
          </w:p>
          <w:p w14:paraId="45815F57">
            <w:pPr>
              <w:pStyle w:val="21"/>
              <w:bidi w:val="0"/>
            </w:pPr>
            <w:r>
              <w:t>稳定性</w:t>
            </w:r>
          </w:p>
        </w:tc>
      </w:tr>
      <w:tr w14:paraId="29869C5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W w:w="854" w:type="dxa"/>
            <w:vMerge w:val="restart"/>
            <w:tcBorders>
              <w:top w:val="single" w:color="000000" w:sz="4" w:space="0"/>
              <w:left w:val="nil"/>
              <w:bottom w:val="nil"/>
              <w:right w:val="nil"/>
              <w:tl2br w:val="nil"/>
              <w:tr2bl w:val="nil"/>
            </w:tcBorders>
            <w:shd w:val="clear" w:color="auto" w:fill="FFFFFF"/>
            <w:vAlign w:val="center"/>
          </w:tcPr>
          <w:p w14:paraId="2F387181">
            <w:pPr>
              <w:pStyle w:val="21"/>
              <w:bidi w:val="0"/>
            </w:pPr>
            <w:r>
              <w:t>客观为主</w:t>
            </w:r>
          </w:p>
        </w:tc>
        <w:tc>
          <w:tcPr>
            <w:tcW w:w="865" w:type="dxa"/>
            <w:tcBorders>
              <w:top w:val="single" w:color="000000" w:sz="4" w:space="0"/>
              <w:left w:val="nil"/>
              <w:bottom w:val="nil"/>
              <w:right w:val="nil"/>
              <w:tl2br w:val="nil"/>
              <w:tr2bl w:val="nil"/>
            </w:tcBorders>
            <w:shd w:val="clear" w:color="auto" w:fill="FFFFFF"/>
            <w:vAlign w:val="center"/>
          </w:tcPr>
          <w:p w14:paraId="5E05D37B">
            <w:pPr>
              <w:pStyle w:val="21"/>
              <w:bidi w:val="0"/>
            </w:pPr>
            <w:r>
              <w:t>10%</w:t>
            </w:r>
          </w:p>
        </w:tc>
        <w:tc>
          <w:tcPr>
            <w:tcW w:w="1298" w:type="dxa"/>
            <w:tcBorders>
              <w:top w:val="single" w:color="000000" w:sz="4" w:space="0"/>
              <w:left w:val="nil"/>
              <w:bottom w:val="nil"/>
              <w:right w:val="nil"/>
              <w:tl2br w:val="nil"/>
              <w:tr2bl w:val="nil"/>
            </w:tcBorders>
            <w:shd w:val="clear" w:color="auto" w:fill="FFFFFF"/>
            <w:vAlign w:val="center"/>
          </w:tcPr>
          <w:p w14:paraId="49174C9B">
            <w:pPr>
              <w:pStyle w:val="21"/>
              <w:bidi w:val="0"/>
            </w:pPr>
            <w:r>
              <w:t>1.000</w:t>
            </w:r>
          </w:p>
        </w:tc>
        <w:tc>
          <w:tcPr>
            <w:tcW w:w="1093" w:type="dxa"/>
            <w:tcBorders>
              <w:top w:val="single" w:color="000000" w:sz="4" w:space="0"/>
              <w:left w:val="nil"/>
              <w:bottom w:val="nil"/>
              <w:right w:val="nil"/>
              <w:tl2br w:val="nil"/>
              <w:tr2bl w:val="nil"/>
            </w:tcBorders>
            <w:shd w:val="clear" w:color="auto" w:fill="FFFFFF"/>
            <w:vAlign w:val="center"/>
          </w:tcPr>
          <w:p w14:paraId="2DB305F4">
            <w:pPr>
              <w:pStyle w:val="21"/>
              <w:bidi w:val="0"/>
            </w:pPr>
            <w:r>
              <w:t>1.000</w:t>
            </w:r>
          </w:p>
        </w:tc>
        <w:tc>
          <w:tcPr>
            <w:tcW w:w="1012" w:type="dxa"/>
            <w:tcBorders>
              <w:top w:val="single" w:color="000000" w:sz="4" w:space="0"/>
              <w:left w:val="nil"/>
              <w:bottom w:val="nil"/>
              <w:right w:val="nil"/>
              <w:tl2br w:val="nil"/>
              <w:tr2bl w:val="nil"/>
            </w:tcBorders>
            <w:shd w:val="clear" w:color="auto" w:fill="FFFFFF"/>
            <w:vAlign w:val="center"/>
          </w:tcPr>
          <w:p w14:paraId="6E063299">
            <w:pPr>
              <w:pStyle w:val="21"/>
              <w:bidi w:val="0"/>
            </w:pPr>
            <w:r>
              <w:t>1.000</w:t>
            </w:r>
          </w:p>
        </w:tc>
        <w:tc>
          <w:tcPr>
            <w:tcW w:w="787" w:type="dxa"/>
            <w:vMerge w:val="restart"/>
            <w:tcBorders>
              <w:top w:val="single" w:color="000000" w:sz="4" w:space="0"/>
              <w:left w:val="nil"/>
              <w:bottom w:val="nil"/>
              <w:right w:val="nil"/>
              <w:tl2br w:val="nil"/>
              <w:tr2bl w:val="nil"/>
            </w:tcBorders>
            <w:shd w:val="clear" w:color="auto" w:fill="FFFFFF"/>
            <w:vAlign w:val="center"/>
          </w:tcPr>
          <w:p w14:paraId="343AFA20">
            <w:pPr>
              <w:pStyle w:val="21"/>
              <w:bidi w:val="0"/>
            </w:pPr>
            <w:r>
              <w:t>主观为主</w:t>
            </w:r>
          </w:p>
        </w:tc>
        <w:tc>
          <w:tcPr>
            <w:tcW w:w="973" w:type="dxa"/>
            <w:tcBorders>
              <w:top w:val="single" w:color="000000" w:sz="4" w:space="0"/>
              <w:left w:val="nil"/>
              <w:bottom w:val="nil"/>
              <w:right w:val="nil"/>
              <w:tl2br w:val="nil"/>
              <w:tr2bl w:val="nil"/>
            </w:tcBorders>
            <w:shd w:val="clear" w:color="auto" w:fill="FFFFFF"/>
            <w:vAlign w:val="center"/>
          </w:tcPr>
          <w:p w14:paraId="151170C2">
            <w:pPr>
              <w:pStyle w:val="21"/>
              <w:bidi w:val="0"/>
            </w:pPr>
            <w:r>
              <w:t>30%</w:t>
            </w:r>
          </w:p>
        </w:tc>
        <w:tc>
          <w:tcPr>
            <w:tcW w:w="1280" w:type="dxa"/>
            <w:tcBorders>
              <w:top w:val="single" w:color="000000" w:sz="4" w:space="0"/>
              <w:left w:val="nil"/>
              <w:bottom w:val="nil"/>
              <w:right w:val="nil"/>
              <w:tl2br w:val="nil"/>
              <w:tr2bl w:val="nil"/>
            </w:tcBorders>
            <w:shd w:val="clear" w:color="auto" w:fill="FFFFFF"/>
            <w:vAlign w:val="center"/>
          </w:tcPr>
          <w:p w14:paraId="11C8705D">
            <w:pPr>
              <w:pStyle w:val="21"/>
              <w:bidi w:val="0"/>
            </w:pPr>
            <w:r>
              <w:t>0.980</w:t>
            </w:r>
          </w:p>
        </w:tc>
        <w:tc>
          <w:tcPr>
            <w:tcW w:w="1134" w:type="dxa"/>
            <w:tcBorders>
              <w:top w:val="single" w:color="000000" w:sz="4" w:space="0"/>
              <w:left w:val="nil"/>
              <w:bottom w:val="nil"/>
              <w:right w:val="nil"/>
              <w:tl2br w:val="nil"/>
              <w:tr2bl w:val="nil"/>
            </w:tcBorders>
            <w:shd w:val="clear" w:color="auto" w:fill="FFFFFF"/>
            <w:vAlign w:val="center"/>
          </w:tcPr>
          <w:p w14:paraId="5F05A13D">
            <w:pPr>
              <w:pStyle w:val="21"/>
              <w:bidi w:val="0"/>
            </w:pPr>
            <w:r>
              <w:t>0.929</w:t>
            </w:r>
          </w:p>
        </w:tc>
        <w:tc>
          <w:tcPr>
            <w:tcW w:w="1026" w:type="dxa"/>
            <w:tcBorders>
              <w:top w:val="single" w:color="000000" w:sz="4" w:space="0"/>
              <w:left w:val="nil"/>
              <w:bottom w:val="nil"/>
              <w:right w:val="nil"/>
              <w:tl2br w:val="nil"/>
              <w:tr2bl w:val="nil"/>
            </w:tcBorders>
            <w:shd w:val="clear" w:color="auto" w:fill="FFFFFF"/>
            <w:vAlign w:val="center"/>
          </w:tcPr>
          <w:p w14:paraId="2AC428AB">
            <w:pPr>
              <w:pStyle w:val="21"/>
              <w:bidi w:val="0"/>
            </w:pPr>
            <w:r>
              <w:t>0.942</w:t>
            </w:r>
          </w:p>
        </w:tc>
      </w:tr>
      <w:tr w14:paraId="53043B5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W w:w="854" w:type="dxa"/>
            <w:vMerge w:val="continue"/>
            <w:tcBorders>
              <w:top w:val="nil"/>
              <w:left w:val="nil"/>
              <w:bottom w:val="nil"/>
              <w:right w:val="nil"/>
              <w:tl2br w:val="nil"/>
              <w:tr2bl w:val="nil"/>
            </w:tcBorders>
            <w:shd w:val="clear" w:color="auto" w:fill="FFFFFF"/>
            <w:vAlign w:val="center"/>
          </w:tcPr>
          <w:p w14:paraId="171B3153">
            <w:pPr>
              <w:pStyle w:val="21"/>
              <w:bidi w:val="0"/>
            </w:pPr>
          </w:p>
        </w:tc>
        <w:tc>
          <w:tcPr>
            <w:tcW w:w="865" w:type="dxa"/>
            <w:tcBorders>
              <w:top w:val="nil"/>
              <w:left w:val="nil"/>
              <w:bottom w:val="nil"/>
              <w:right w:val="nil"/>
              <w:tl2br w:val="nil"/>
              <w:tr2bl w:val="nil"/>
            </w:tcBorders>
            <w:shd w:val="clear" w:color="auto" w:fill="FFFFFF"/>
            <w:vAlign w:val="center"/>
          </w:tcPr>
          <w:p w14:paraId="350741B6">
            <w:pPr>
              <w:pStyle w:val="21"/>
              <w:bidi w:val="0"/>
            </w:pPr>
            <w:r>
              <w:t>20%</w:t>
            </w:r>
          </w:p>
        </w:tc>
        <w:tc>
          <w:tcPr>
            <w:tcW w:w="1298" w:type="dxa"/>
            <w:tcBorders>
              <w:top w:val="nil"/>
              <w:left w:val="nil"/>
              <w:bottom w:val="nil"/>
              <w:right w:val="nil"/>
              <w:tl2br w:val="nil"/>
              <w:tr2bl w:val="nil"/>
            </w:tcBorders>
            <w:shd w:val="clear" w:color="auto" w:fill="FFFFFF"/>
            <w:vAlign w:val="center"/>
          </w:tcPr>
          <w:p w14:paraId="079F98D5">
            <w:pPr>
              <w:pStyle w:val="21"/>
              <w:bidi w:val="0"/>
            </w:pPr>
            <w:r>
              <w:t>0.991</w:t>
            </w:r>
          </w:p>
        </w:tc>
        <w:tc>
          <w:tcPr>
            <w:tcW w:w="1093" w:type="dxa"/>
            <w:tcBorders>
              <w:top w:val="nil"/>
              <w:left w:val="nil"/>
              <w:bottom w:val="nil"/>
              <w:right w:val="nil"/>
              <w:tl2br w:val="nil"/>
              <w:tr2bl w:val="nil"/>
            </w:tcBorders>
            <w:shd w:val="clear" w:color="auto" w:fill="FFFFFF"/>
            <w:vAlign w:val="center"/>
          </w:tcPr>
          <w:p w14:paraId="105FA236">
            <w:pPr>
              <w:pStyle w:val="21"/>
              <w:bidi w:val="0"/>
            </w:pPr>
            <w:r>
              <w:t>0.970</w:t>
            </w:r>
          </w:p>
        </w:tc>
        <w:tc>
          <w:tcPr>
            <w:tcW w:w="1012" w:type="dxa"/>
            <w:tcBorders>
              <w:top w:val="nil"/>
              <w:left w:val="nil"/>
              <w:bottom w:val="nil"/>
              <w:right w:val="nil"/>
              <w:tl2br w:val="nil"/>
              <w:tr2bl w:val="nil"/>
            </w:tcBorders>
            <w:shd w:val="clear" w:color="auto" w:fill="FFFFFF"/>
            <w:vAlign w:val="center"/>
          </w:tcPr>
          <w:p w14:paraId="2F6D5CB4">
            <w:pPr>
              <w:pStyle w:val="21"/>
              <w:bidi w:val="0"/>
            </w:pPr>
            <w:r>
              <w:t>1.000</w:t>
            </w:r>
          </w:p>
        </w:tc>
        <w:tc>
          <w:tcPr>
            <w:tcW w:w="787" w:type="dxa"/>
            <w:vMerge w:val="continue"/>
            <w:tcBorders>
              <w:top w:val="nil"/>
              <w:left w:val="nil"/>
              <w:bottom w:val="nil"/>
              <w:right w:val="nil"/>
              <w:tl2br w:val="nil"/>
              <w:tr2bl w:val="nil"/>
            </w:tcBorders>
            <w:shd w:val="clear" w:color="auto" w:fill="FFFFFF"/>
            <w:vAlign w:val="center"/>
          </w:tcPr>
          <w:p w14:paraId="5F02FB94">
            <w:pPr>
              <w:pStyle w:val="21"/>
              <w:bidi w:val="0"/>
            </w:pPr>
          </w:p>
        </w:tc>
        <w:tc>
          <w:tcPr>
            <w:tcW w:w="973" w:type="dxa"/>
            <w:tcBorders>
              <w:top w:val="nil"/>
              <w:left w:val="nil"/>
              <w:bottom w:val="nil"/>
              <w:right w:val="nil"/>
              <w:tl2br w:val="nil"/>
              <w:tr2bl w:val="nil"/>
            </w:tcBorders>
            <w:shd w:val="clear" w:color="auto" w:fill="FFFFFF"/>
            <w:vAlign w:val="center"/>
          </w:tcPr>
          <w:p w14:paraId="4131C121">
            <w:pPr>
              <w:pStyle w:val="21"/>
              <w:bidi w:val="0"/>
            </w:pPr>
            <w:r>
              <w:t>50%</w:t>
            </w:r>
          </w:p>
        </w:tc>
        <w:tc>
          <w:tcPr>
            <w:tcW w:w="1280" w:type="dxa"/>
            <w:tcBorders>
              <w:top w:val="nil"/>
              <w:left w:val="nil"/>
              <w:bottom w:val="nil"/>
              <w:right w:val="nil"/>
              <w:tl2br w:val="nil"/>
              <w:tr2bl w:val="nil"/>
            </w:tcBorders>
            <w:shd w:val="clear" w:color="auto" w:fill="FFFFFF"/>
            <w:vAlign w:val="center"/>
          </w:tcPr>
          <w:p w14:paraId="720D75C4">
            <w:pPr>
              <w:pStyle w:val="21"/>
              <w:bidi w:val="0"/>
            </w:pPr>
            <w:r>
              <w:t>0.942</w:t>
            </w:r>
          </w:p>
        </w:tc>
        <w:tc>
          <w:tcPr>
            <w:tcW w:w="1134" w:type="dxa"/>
            <w:tcBorders>
              <w:top w:val="nil"/>
              <w:left w:val="nil"/>
              <w:bottom w:val="nil"/>
              <w:right w:val="nil"/>
              <w:tl2br w:val="nil"/>
              <w:tr2bl w:val="nil"/>
            </w:tcBorders>
            <w:shd w:val="clear" w:color="auto" w:fill="FFFFFF"/>
            <w:vAlign w:val="center"/>
          </w:tcPr>
          <w:p w14:paraId="68B28823">
            <w:pPr>
              <w:pStyle w:val="21"/>
              <w:bidi w:val="0"/>
            </w:pPr>
            <w:r>
              <w:t>0.846</w:t>
            </w:r>
          </w:p>
        </w:tc>
        <w:tc>
          <w:tcPr>
            <w:tcW w:w="1026" w:type="dxa"/>
            <w:tcBorders>
              <w:top w:val="nil"/>
              <w:left w:val="nil"/>
              <w:bottom w:val="nil"/>
              <w:right w:val="nil"/>
              <w:tl2br w:val="nil"/>
              <w:tr2bl w:val="nil"/>
            </w:tcBorders>
            <w:shd w:val="clear" w:color="auto" w:fill="FFFFFF"/>
            <w:vAlign w:val="center"/>
          </w:tcPr>
          <w:p w14:paraId="4452E8F9">
            <w:pPr>
              <w:pStyle w:val="21"/>
              <w:bidi w:val="0"/>
            </w:pPr>
            <w:r>
              <w:t>0.844</w:t>
            </w:r>
          </w:p>
        </w:tc>
      </w:tr>
      <w:tr w14:paraId="2677436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W w:w="854" w:type="dxa"/>
            <w:vMerge w:val="continue"/>
            <w:tcBorders>
              <w:top w:val="nil"/>
              <w:left w:val="nil"/>
              <w:bottom w:val="nil"/>
              <w:right w:val="nil"/>
              <w:tl2br w:val="nil"/>
              <w:tr2bl w:val="nil"/>
            </w:tcBorders>
            <w:shd w:val="clear" w:color="auto" w:fill="FFFFFF"/>
            <w:vAlign w:val="center"/>
          </w:tcPr>
          <w:p w14:paraId="301BC6A8">
            <w:pPr>
              <w:pStyle w:val="21"/>
              <w:bidi w:val="0"/>
            </w:pPr>
          </w:p>
        </w:tc>
        <w:tc>
          <w:tcPr>
            <w:tcW w:w="865" w:type="dxa"/>
            <w:tcBorders>
              <w:top w:val="nil"/>
              <w:left w:val="nil"/>
              <w:bottom w:val="nil"/>
              <w:right w:val="nil"/>
              <w:tl2br w:val="nil"/>
              <w:tr2bl w:val="nil"/>
            </w:tcBorders>
            <w:shd w:val="clear" w:color="auto" w:fill="FFFFFF"/>
            <w:vAlign w:val="center"/>
          </w:tcPr>
          <w:p w14:paraId="2B3358A4">
            <w:pPr>
              <w:pStyle w:val="21"/>
              <w:bidi w:val="0"/>
            </w:pPr>
            <w:r>
              <w:t>30%</w:t>
            </w:r>
          </w:p>
        </w:tc>
        <w:tc>
          <w:tcPr>
            <w:tcW w:w="1298" w:type="dxa"/>
            <w:tcBorders>
              <w:top w:val="nil"/>
              <w:left w:val="nil"/>
              <w:bottom w:val="nil"/>
              <w:right w:val="nil"/>
              <w:tl2br w:val="nil"/>
              <w:tr2bl w:val="nil"/>
            </w:tcBorders>
            <w:shd w:val="clear" w:color="auto" w:fill="FFFFFF"/>
            <w:vAlign w:val="center"/>
          </w:tcPr>
          <w:p w14:paraId="2DD44E82">
            <w:pPr>
              <w:pStyle w:val="21"/>
              <w:bidi w:val="0"/>
            </w:pPr>
            <w:r>
              <w:t>0.971</w:t>
            </w:r>
          </w:p>
        </w:tc>
        <w:tc>
          <w:tcPr>
            <w:tcW w:w="1093" w:type="dxa"/>
            <w:tcBorders>
              <w:top w:val="nil"/>
              <w:left w:val="nil"/>
              <w:bottom w:val="nil"/>
              <w:right w:val="nil"/>
              <w:tl2br w:val="nil"/>
              <w:tr2bl w:val="nil"/>
            </w:tcBorders>
            <w:shd w:val="clear" w:color="auto" w:fill="FFFFFF"/>
            <w:vAlign w:val="center"/>
          </w:tcPr>
          <w:p w14:paraId="39AE7C46">
            <w:pPr>
              <w:pStyle w:val="21"/>
              <w:bidi w:val="0"/>
            </w:pPr>
            <w:r>
              <w:t>0.918</w:t>
            </w:r>
          </w:p>
        </w:tc>
        <w:tc>
          <w:tcPr>
            <w:tcW w:w="1012" w:type="dxa"/>
            <w:tcBorders>
              <w:top w:val="nil"/>
              <w:left w:val="nil"/>
              <w:bottom w:val="nil"/>
              <w:right w:val="nil"/>
              <w:tl2br w:val="nil"/>
              <w:tr2bl w:val="nil"/>
            </w:tcBorders>
            <w:shd w:val="clear" w:color="auto" w:fill="FFFFFF"/>
            <w:vAlign w:val="center"/>
          </w:tcPr>
          <w:p w14:paraId="427E4912">
            <w:pPr>
              <w:pStyle w:val="21"/>
              <w:bidi w:val="0"/>
            </w:pPr>
            <w:r>
              <w:t>0.904</w:t>
            </w:r>
          </w:p>
        </w:tc>
        <w:tc>
          <w:tcPr>
            <w:tcW w:w="787" w:type="dxa"/>
            <w:vMerge w:val="restart"/>
            <w:tcBorders>
              <w:top w:val="nil"/>
              <w:left w:val="nil"/>
              <w:bottom w:val="nil"/>
              <w:right w:val="nil"/>
              <w:tl2br w:val="nil"/>
              <w:tr2bl w:val="nil"/>
            </w:tcBorders>
            <w:shd w:val="clear" w:color="auto" w:fill="FFFFFF"/>
            <w:vAlign w:val="center"/>
          </w:tcPr>
          <w:p w14:paraId="1135B5B2">
            <w:pPr>
              <w:pStyle w:val="21"/>
              <w:bidi w:val="0"/>
            </w:pPr>
            <w:r>
              <w:t>均衡配置</w:t>
            </w:r>
          </w:p>
        </w:tc>
        <w:tc>
          <w:tcPr>
            <w:tcW w:w="973" w:type="dxa"/>
            <w:tcBorders>
              <w:top w:val="nil"/>
              <w:left w:val="nil"/>
              <w:bottom w:val="nil"/>
              <w:right w:val="nil"/>
              <w:tl2br w:val="nil"/>
              <w:tr2bl w:val="nil"/>
            </w:tcBorders>
            <w:shd w:val="clear" w:color="auto" w:fill="FFFFFF"/>
            <w:vAlign w:val="center"/>
          </w:tcPr>
          <w:p w14:paraId="7C8A1EFD">
            <w:pPr>
              <w:pStyle w:val="21"/>
              <w:bidi w:val="0"/>
            </w:pPr>
            <w:r>
              <w:t>10%</w:t>
            </w:r>
          </w:p>
        </w:tc>
        <w:tc>
          <w:tcPr>
            <w:tcW w:w="1280" w:type="dxa"/>
            <w:tcBorders>
              <w:top w:val="nil"/>
              <w:left w:val="nil"/>
              <w:bottom w:val="nil"/>
              <w:right w:val="nil"/>
              <w:tl2br w:val="nil"/>
              <w:tr2bl w:val="nil"/>
            </w:tcBorders>
            <w:shd w:val="clear" w:color="auto" w:fill="FFFFFF"/>
            <w:vAlign w:val="center"/>
          </w:tcPr>
          <w:p w14:paraId="642F283C">
            <w:pPr>
              <w:pStyle w:val="21"/>
              <w:bidi w:val="0"/>
            </w:pPr>
            <w:r>
              <w:t>0.995</w:t>
            </w:r>
          </w:p>
        </w:tc>
        <w:tc>
          <w:tcPr>
            <w:tcW w:w="1134" w:type="dxa"/>
            <w:tcBorders>
              <w:top w:val="nil"/>
              <w:left w:val="nil"/>
              <w:bottom w:val="nil"/>
              <w:right w:val="nil"/>
              <w:tl2br w:val="nil"/>
              <w:tr2bl w:val="nil"/>
            </w:tcBorders>
            <w:shd w:val="clear" w:color="auto" w:fill="FFFFFF"/>
            <w:vAlign w:val="center"/>
          </w:tcPr>
          <w:p w14:paraId="2230889C">
            <w:pPr>
              <w:pStyle w:val="21"/>
              <w:bidi w:val="0"/>
            </w:pPr>
            <w:r>
              <w:t>0.982</w:t>
            </w:r>
          </w:p>
        </w:tc>
        <w:tc>
          <w:tcPr>
            <w:tcW w:w="1026" w:type="dxa"/>
            <w:tcBorders>
              <w:top w:val="nil"/>
              <w:left w:val="nil"/>
              <w:bottom w:val="nil"/>
              <w:right w:val="nil"/>
              <w:tl2br w:val="nil"/>
              <w:tr2bl w:val="nil"/>
            </w:tcBorders>
            <w:shd w:val="clear" w:color="auto" w:fill="FFFFFF"/>
            <w:vAlign w:val="center"/>
          </w:tcPr>
          <w:p w14:paraId="293A28AA">
            <w:pPr>
              <w:pStyle w:val="21"/>
              <w:bidi w:val="0"/>
            </w:pPr>
            <w:r>
              <w:t>0.980</w:t>
            </w:r>
          </w:p>
        </w:tc>
      </w:tr>
      <w:tr w14:paraId="6BDCC65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W w:w="854" w:type="dxa"/>
            <w:vMerge w:val="continue"/>
            <w:tcBorders>
              <w:top w:val="nil"/>
              <w:left w:val="nil"/>
              <w:bottom w:val="nil"/>
              <w:right w:val="nil"/>
              <w:tl2br w:val="nil"/>
              <w:tr2bl w:val="nil"/>
            </w:tcBorders>
            <w:shd w:val="clear" w:color="auto" w:fill="FFFFFF"/>
            <w:vAlign w:val="center"/>
          </w:tcPr>
          <w:p w14:paraId="1EE75395">
            <w:pPr>
              <w:pStyle w:val="21"/>
              <w:bidi w:val="0"/>
            </w:pPr>
          </w:p>
        </w:tc>
        <w:tc>
          <w:tcPr>
            <w:tcW w:w="865" w:type="dxa"/>
            <w:tcBorders>
              <w:top w:val="nil"/>
              <w:left w:val="nil"/>
              <w:bottom w:val="nil"/>
              <w:right w:val="nil"/>
              <w:tl2br w:val="nil"/>
              <w:tr2bl w:val="nil"/>
            </w:tcBorders>
            <w:shd w:val="clear" w:color="auto" w:fill="FFFFFF"/>
            <w:vAlign w:val="center"/>
          </w:tcPr>
          <w:p w14:paraId="7093C8B4">
            <w:pPr>
              <w:pStyle w:val="21"/>
              <w:bidi w:val="0"/>
            </w:pPr>
            <w:r>
              <w:t>50%</w:t>
            </w:r>
          </w:p>
        </w:tc>
        <w:tc>
          <w:tcPr>
            <w:tcW w:w="1298" w:type="dxa"/>
            <w:tcBorders>
              <w:top w:val="nil"/>
              <w:left w:val="nil"/>
              <w:bottom w:val="nil"/>
              <w:right w:val="nil"/>
              <w:tl2br w:val="nil"/>
              <w:tr2bl w:val="nil"/>
            </w:tcBorders>
            <w:shd w:val="clear" w:color="auto" w:fill="FFFFFF"/>
            <w:vAlign w:val="center"/>
          </w:tcPr>
          <w:p w14:paraId="495F5460">
            <w:pPr>
              <w:pStyle w:val="21"/>
              <w:bidi w:val="0"/>
            </w:pPr>
            <w:r>
              <w:t>0.938</w:t>
            </w:r>
          </w:p>
        </w:tc>
        <w:tc>
          <w:tcPr>
            <w:tcW w:w="1093" w:type="dxa"/>
            <w:tcBorders>
              <w:top w:val="nil"/>
              <w:left w:val="nil"/>
              <w:bottom w:val="nil"/>
              <w:right w:val="nil"/>
              <w:tl2br w:val="nil"/>
              <w:tr2bl w:val="nil"/>
            </w:tcBorders>
            <w:shd w:val="clear" w:color="auto" w:fill="FFFFFF"/>
            <w:vAlign w:val="center"/>
          </w:tcPr>
          <w:p w14:paraId="4F0C09F7">
            <w:pPr>
              <w:pStyle w:val="21"/>
              <w:bidi w:val="0"/>
            </w:pPr>
            <w:r>
              <w:t>0.858</w:t>
            </w:r>
          </w:p>
        </w:tc>
        <w:tc>
          <w:tcPr>
            <w:tcW w:w="1012" w:type="dxa"/>
            <w:tcBorders>
              <w:top w:val="nil"/>
              <w:left w:val="nil"/>
              <w:bottom w:val="nil"/>
              <w:right w:val="nil"/>
              <w:tl2br w:val="nil"/>
              <w:tr2bl w:val="nil"/>
            </w:tcBorders>
            <w:shd w:val="clear" w:color="auto" w:fill="FFFFFF"/>
            <w:vAlign w:val="center"/>
          </w:tcPr>
          <w:p w14:paraId="2A0B2BAF">
            <w:pPr>
              <w:pStyle w:val="21"/>
              <w:bidi w:val="0"/>
            </w:pPr>
            <w:r>
              <w:t>0.789</w:t>
            </w:r>
          </w:p>
        </w:tc>
        <w:tc>
          <w:tcPr>
            <w:tcW w:w="787" w:type="dxa"/>
            <w:vMerge w:val="continue"/>
            <w:tcBorders>
              <w:top w:val="nil"/>
              <w:left w:val="nil"/>
              <w:bottom w:val="nil"/>
              <w:right w:val="nil"/>
              <w:tl2br w:val="nil"/>
              <w:tr2bl w:val="nil"/>
            </w:tcBorders>
            <w:shd w:val="clear" w:color="auto" w:fill="FFFFFF"/>
            <w:vAlign w:val="center"/>
          </w:tcPr>
          <w:p w14:paraId="3D816108">
            <w:pPr>
              <w:pStyle w:val="21"/>
              <w:bidi w:val="0"/>
            </w:pPr>
          </w:p>
        </w:tc>
        <w:tc>
          <w:tcPr>
            <w:tcW w:w="973" w:type="dxa"/>
            <w:tcBorders>
              <w:top w:val="nil"/>
              <w:left w:val="nil"/>
              <w:bottom w:val="nil"/>
              <w:right w:val="nil"/>
              <w:tl2br w:val="nil"/>
              <w:tr2bl w:val="nil"/>
            </w:tcBorders>
            <w:shd w:val="clear" w:color="auto" w:fill="FFFFFF"/>
            <w:vAlign w:val="center"/>
          </w:tcPr>
          <w:p w14:paraId="5A14D653">
            <w:pPr>
              <w:pStyle w:val="21"/>
              <w:bidi w:val="0"/>
            </w:pPr>
            <w:r>
              <w:t>20%</w:t>
            </w:r>
          </w:p>
        </w:tc>
        <w:tc>
          <w:tcPr>
            <w:tcW w:w="1280" w:type="dxa"/>
            <w:tcBorders>
              <w:top w:val="nil"/>
              <w:left w:val="nil"/>
              <w:bottom w:val="nil"/>
              <w:right w:val="nil"/>
              <w:tl2br w:val="nil"/>
              <w:tr2bl w:val="nil"/>
            </w:tcBorders>
            <w:shd w:val="clear" w:color="auto" w:fill="FFFFFF"/>
            <w:vAlign w:val="center"/>
          </w:tcPr>
          <w:p w14:paraId="5B091394">
            <w:pPr>
              <w:pStyle w:val="21"/>
              <w:bidi w:val="0"/>
            </w:pPr>
            <w:r>
              <w:t>0.979</w:t>
            </w:r>
          </w:p>
        </w:tc>
        <w:tc>
          <w:tcPr>
            <w:tcW w:w="1134" w:type="dxa"/>
            <w:tcBorders>
              <w:top w:val="nil"/>
              <w:left w:val="nil"/>
              <w:bottom w:val="nil"/>
              <w:right w:val="nil"/>
              <w:tl2br w:val="nil"/>
              <w:tr2bl w:val="nil"/>
            </w:tcBorders>
            <w:shd w:val="clear" w:color="auto" w:fill="FFFFFF"/>
            <w:vAlign w:val="center"/>
          </w:tcPr>
          <w:p w14:paraId="0369532D">
            <w:pPr>
              <w:pStyle w:val="21"/>
              <w:bidi w:val="0"/>
            </w:pPr>
            <w:r>
              <w:t>0.938</w:t>
            </w:r>
          </w:p>
        </w:tc>
        <w:tc>
          <w:tcPr>
            <w:tcW w:w="1026" w:type="dxa"/>
            <w:tcBorders>
              <w:top w:val="nil"/>
              <w:left w:val="nil"/>
              <w:bottom w:val="nil"/>
              <w:right w:val="nil"/>
              <w:tl2br w:val="nil"/>
              <w:tr2bl w:val="nil"/>
            </w:tcBorders>
            <w:shd w:val="clear" w:color="auto" w:fill="FFFFFF"/>
            <w:vAlign w:val="center"/>
          </w:tcPr>
          <w:p w14:paraId="44258886">
            <w:pPr>
              <w:pStyle w:val="21"/>
              <w:bidi w:val="0"/>
            </w:pPr>
            <w:r>
              <w:t>0.699</w:t>
            </w:r>
          </w:p>
        </w:tc>
      </w:tr>
      <w:tr w14:paraId="74D8378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W w:w="854" w:type="dxa"/>
            <w:vMerge w:val="restart"/>
            <w:tcBorders>
              <w:top w:val="nil"/>
              <w:left w:val="nil"/>
              <w:bottom w:val="nil"/>
              <w:right w:val="nil"/>
              <w:tl2br w:val="nil"/>
              <w:tr2bl w:val="nil"/>
            </w:tcBorders>
            <w:shd w:val="clear" w:color="auto" w:fill="FFFFFF"/>
            <w:vAlign w:val="center"/>
          </w:tcPr>
          <w:p w14:paraId="499AB686">
            <w:pPr>
              <w:pStyle w:val="21"/>
              <w:bidi w:val="0"/>
            </w:pPr>
            <w:r>
              <w:t>主观为主</w:t>
            </w:r>
          </w:p>
        </w:tc>
        <w:tc>
          <w:tcPr>
            <w:tcW w:w="865" w:type="dxa"/>
            <w:tcBorders>
              <w:top w:val="nil"/>
              <w:left w:val="nil"/>
              <w:bottom w:val="nil"/>
              <w:right w:val="nil"/>
              <w:tl2br w:val="nil"/>
              <w:tr2bl w:val="nil"/>
            </w:tcBorders>
            <w:shd w:val="clear" w:color="auto" w:fill="FFFFFF"/>
            <w:vAlign w:val="center"/>
          </w:tcPr>
          <w:p w14:paraId="24BE5EDB">
            <w:pPr>
              <w:pStyle w:val="21"/>
              <w:bidi w:val="0"/>
            </w:pPr>
            <w:r>
              <w:t>10%</w:t>
            </w:r>
          </w:p>
        </w:tc>
        <w:tc>
          <w:tcPr>
            <w:tcW w:w="1298" w:type="dxa"/>
            <w:tcBorders>
              <w:top w:val="nil"/>
              <w:left w:val="nil"/>
              <w:bottom w:val="nil"/>
              <w:right w:val="nil"/>
              <w:tl2br w:val="nil"/>
              <w:tr2bl w:val="nil"/>
            </w:tcBorders>
            <w:shd w:val="clear" w:color="auto" w:fill="FFFFFF"/>
            <w:vAlign w:val="center"/>
          </w:tcPr>
          <w:p w14:paraId="115674A7">
            <w:pPr>
              <w:pStyle w:val="21"/>
              <w:bidi w:val="0"/>
            </w:pPr>
            <w:r>
              <w:t>0.998</w:t>
            </w:r>
          </w:p>
        </w:tc>
        <w:tc>
          <w:tcPr>
            <w:tcW w:w="1093" w:type="dxa"/>
            <w:tcBorders>
              <w:top w:val="nil"/>
              <w:left w:val="nil"/>
              <w:bottom w:val="nil"/>
              <w:right w:val="nil"/>
              <w:tl2br w:val="nil"/>
              <w:tr2bl w:val="nil"/>
            </w:tcBorders>
            <w:shd w:val="clear" w:color="auto" w:fill="FFFFFF"/>
            <w:vAlign w:val="center"/>
          </w:tcPr>
          <w:p w14:paraId="5BC5370C">
            <w:pPr>
              <w:pStyle w:val="21"/>
              <w:bidi w:val="0"/>
            </w:pPr>
            <w:r>
              <w:t>0.992</w:t>
            </w:r>
          </w:p>
        </w:tc>
        <w:tc>
          <w:tcPr>
            <w:tcW w:w="1012" w:type="dxa"/>
            <w:tcBorders>
              <w:top w:val="nil"/>
              <w:left w:val="nil"/>
              <w:bottom w:val="nil"/>
              <w:right w:val="nil"/>
              <w:tl2br w:val="nil"/>
              <w:tr2bl w:val="nil"/>
            </w:tcBorders>
            <w:shd w:val="clear" w:color="auto" w:fill="FFFFFF"/>
            <w:vAlign w:val="center"/>
          </w:tcPr>
          <w:p w14:paraId="774B112B">
            <w:pPr>
              <w:pStyle w:val="21"/>
              <w:bidi w:val="0"/>
            </w:pPr>
            <w:r>
              <w:t>1.000</w:t>
            </w:r>
          </w:p>
        </w:tc>
        <w:tc>
          <w:tcPr>
            <w:tcW w:w="787" w:type="dxa"/>
            <w:vMerge w:val="continue"/>
            <w:tcBorders>
              <w:top w:val="nil"/>
              <w:left w:val="nil"/>
              <w:bottom w:val="nil"/>
              <w:right w:val="nil"/>
              <w:tl2br w:val="nil"/>
              <w:tr2bl w:val="nil"/>
            </w:tcBorders>
            <w:shd w:val="clear" w:color="auto" w:fill="FFFFFF"/>
            <w:vAlign w:val="center"/>
          </w:tcPr>
          <w:p w14:paraId="1CD7B7BE">
            <w:pPr>
              <w:pStyle w:val="21"/>
              <w:bidi w:val="0"/>
            </w:pPr>
          </w:p>
        </w:tc>
        <w:tc>
          <w:tcPr>
            <w:tcW w:w="973" w:type="dxa"/>
            <w:tcBorders>
              <w:top w:val="nil"/>
              <w:left w:val="nil"/>
              <w:bottom w:val="nil"/>
              <w:right w:val="nil"/>
              <w:tl2br w:val="nil"/>
              <w:tr2bl w:val="nil"/>
            </w:tcBorders>
            <w:shd w:val="clear" w:color="auto" w:fill="FFFFFF"/>
            <w:vAlign w:val="center"/>
          </w:tcPr>
          <w:p w14:paraId="2B9E0E3A">
            <w:pPr>
              <w:pStyle w:val="21"/>
              <w:bidi w:val="0"/>
            </w:pPr>
            <w:r>
              <w:t>30%</w:t>
            </w:r>
          </w:p>
        </w:tc>
        <w:tc>
          <w:tcPr>
            <w:tcW w:w="1280" w:type="dxa"/>
            <w:tcBorders>
              <w:top w:val="nil"/>
              <w:left w:val="nil"/>
              <w:bottom w:val="nil"/>
              <w:right w:val="nil"/>
              <w:tl2br w:val="nil"/>
              <w:tr2bl w:val="nil"/>
            </w:tcBorders>
            <w:shd w:val="clear" w:color="auto" w:fill="FFFFFF"/>
            <w:vAlign w:val="center"/>
          </w:tcPr>
          <w:p w14:paraId="16667C00">
            <w:pPr>
              <w:pStyle w:val="21"/>
              <w:bidi w:val="0"/>
            </w:pPr>
            <w:r>
              <w:t>0.968</w:t>
            </w:r>
          </w:p>
        </w:tc>
        <w:tc>
          <w:tcPr>
            <w:tcW w:w="1134" w:type="dxa"/>
            <w:tcBorders>
              <w:top w:val="nil"/>
              <w:left w:val="nil"/>
              <w:bottom w:val="nil"/>
              <w:right w:val="nil"/>
              <w:tl2br w:val="nil"/>
              <w:tr2bl w:val="nil"/>
            </w:tcBorders>
            <w:shd w:val="clear" w:color="auto" w:fill="FFFFFF"/>
            <w:vAlign w:val="center"/>
          </w:tcPr>
          <w:p w14:paraId="006DF68C">
            <w:pPr>
              <w:pStyle w:val="21"/>
              <w:bidi w:val="0"/>
            </w:pPr>
            <w:r>
              <w:t>0.907</w:t>
            </w:r>
          </w:p>
        </w:tc>
        <w:tc>
          <w:tcPr>
            <w:tcW w:w="1026" w:type="dxa"/>
            <w:tcBorders>
              <w:top w:val="nil"/>
              <w:left w:val="nil"/>
              <w:bottom w:val="nil"/>
              <w:right w:val="nil"/>
              <w:tl2br w:val="nil"/>
              <w:tr2bl w:val="nil"/>
            </w:tcBorders>
            <w:shd w:val="clear" w:color="auto" w:fill="FFFFFF"/>
            <w:vAlign w:val="center"/>
          </w:tcPr>
          <w:p w14:paraId="25C57E10">
            <w:pPr>
              <w:pStyle w:val="21"/>
              <w:bidi w:val="0"/>
            </w:pPr>
            <w:r>
              <w:t>0.693</w:t>
            </w:r>
          </w:p>
        </w:tc>
      </w:tr>
      <w:tr w14:paraId="0D3D56C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W w:w="854" w:type="dxa"/>
            <w:vMerge w:val="continue"/>
            <w:tcBorders>
              <w:top w:val="nil"/>
              <w:left w:val="nil"/>
              <w:bottom w:val="single" w:color="000000" w:sz="12" w:space="0"/>
              <w:right w:val="nil"/>
              <w:tl2br w:val="nil"/>
              <w:tr2bl w:val="nil"/>
            </w:tcBorders>
            <w:shd w:val="clear" w:color="auto" w:fill="FFFFFF"/>
            <w:vAlign w:val="center"/>
          </w:tcPr>
          <w:p w14:paraId="60923B7C">
            <w:pPr>
              <w:pStyle w:val="21"/>
              <w:bidi w:val="0"/>
            </w:pPr>
          </w:p>
        </w:tc>
        <w:tc>
          <w:tcPr>
            <w:tcW w:w="865" w:type="dxa"/>
            <w:tcBorders>
              <w:top w:val="nil"/>
              <w:left w:val="nil"/>
              <w:bottom w:val="single" w:color="000000" w:sz="12" w:space="0"/>
              <w:right w:val="nil"/>
              <w:tl2br w:val="nil"/>
              <w:tr2bl w:val="nil"/>
            </w:tcBorders>
            <w:shd w:val="clear" w:color="auto" w:fill="FFFFFF"/>
            <w:vAlign w:val="center"/>
          </w:tcPr>
          <w:p w14:paraId="267ECC5D">
            <w:pPr>
              <w:pStyle w:val="21"/>
              <w:bidi w:val="0"/>
            </w:pPr>
            <w:r>
              <w:t>20%</w:t>
            </w:r>
          </w:p>
        </w:tc>
        <w:tc>
          <w:tcPr>
            <w:tcW w:w="1298" w:type="dxa"/>
            <w:tcBorders>
              <w:top w:val="nil"/>
              <w:left w:val="nil"/>
              <w:bottom w:val="single" w:color="000000" w:sz="12" w:space="0"/>
              <w:right w:val="nil"/>
              <w:tl2br w:val="nil"/>
              <w:tr2bl w:val="nil"/>
            </w:tcBorders>
            <w:shd w:val="clear" w:color="auto" w:fill="FFFFFF"/>
            <w:vAlign w:val="center"/>
          </w:tcPr>
          <w:p w14:paraId="36CC7DA6">
            <w:pPr>
              <w:pStyle w:val="21"/>
              <w:bidi w:val="0"/>
            </w:pPr>
            <w:r>
              <w:t>0.990</w:t>
            </w:r>
          </w:p>
        </w:tc>
        <w:tc>
          <w:tcPr>
            <w:tcW w:w="1093" w:type="dxa"/>
            <w:tcBorders>
              <w:top w:val="nil"/>
              <w:left w:val="nil"/>
              <w:bottom w:val="single" w:color="000000" w:sz="12" w:space="0"/>
              <w:right w:val="nil"/>
              <w:tl2br w:val="nil"/>
              <w:tr2bl w:val="nil"/>
            </w:tcBorders>
            <w:shd w:val="clear" w:color="auto" w:fill="FFFFFF"/>
            <w:vAlign w:val="center"/>
          </w:tcPr>
          <w:p w14:paraId="4DF8C3B5">
            <w:pPr>
              <w:pStyle w:val="21"/>
              <w:bidi w:val="0"/>
            </w:pPr>
            <w:r>
              <w:t>0.962</w:t>
            </w:r>
          </w:p>
        </w:tc>
        <w:tc>
          <w:tcPr>
            <w:tcW w:w="1012" w:type="dxa"/>
            <w:tcBorders>
              <w:top w:val="nil"/>
              <w:left w:val="nil"/>
              <w:bottom w:val="single" w:color="000000" w:sz="12" w:space="0"/>
              <w:right w:val="nil"/>
              <w:tl2br w:val="nil"/>
              <w:tr2bl w:val="nil"/>
            </w:tcBorders>
            <w:shd w:val="clear" w:color="auto" w:fill="FFFFFF"/>
            <w:vAlign w:val="center"/>
          </w:tcPr>
          <w:p w14:paraId="7A36BBB0">
            <w:pPr>
              <w:pStyle w:val="21"/>
              <w:bidi w:val="0"/>
            </w:pPr>
            <w:r>
              <w:t>1.000</w:t>
            </w:r>
          </w:p>
        </w:tc>
        <w:tc>
          <w:tcPr>
            <w:tcW w:w="787" w:type="dxa"/>
            <w:vMerge w:val="continue"/>
            <w:tcBorders>
              <w:top w:val="nil"/>
              <w:left w:val="nil"/>
              <w:bottom w:val="single" w:color="000000" w:sz="12" w:space="0"/>
              <w:right w:val="nil"/>
              <w:tl2br w:val="nil"/>
              <w:tr2bl w:val="nil"/>
            </w:tcBorders>
            <w:shd w:val="clear" w:color="auto" w:fill="FFFFFF"/>
            <w:vAlign w:val="center"/>
          </w:tcPr>
          <w:p w14:paraId="5C479EC4">
            <w:pPr>
              <w:pStyle w:val="21"/>
              <w:bidi w:val="0"/>
            </w:pPr>
          </w:p>
        </w:tc>
        <w:tc>
          <w:tcPr>
            <w:tcW w:w="973" w:type="dxa"/>
            <w:tcBorders>
              <w:top w:val="nil"/>
              <w:left w:val="nil"/>
              <w:bottom w:val="single" w:color="000000" w:sz="12" w:space="0"/>
              <w:right w:val="nil"/>
              <w:tl2br w:val="nil"/>
              <w:tr2bl w:val="nil"/>
            </w:tcBorders>
            <w:shd w:val="clear" w:color="auto" w:fill="FFFFFF"/>
            <w:vAlign w:val="center"/>
          </w:tcPr>
          <w:p w14:paraId="5EB0C2C8">
            <w:pPr>
              <w:pStyle w:val="21"/>
              <w:bidi w:val="0"/>
            </w:pPr>
            <w:r>
              <w:t>50%</w:t>
            </w:r>
          </w:p>
        </w:tc>
        <w:tc>
          <w:tcPr>
            <w:tcW w:w="1280" w:type="dxa"/>
            <w:tcBorders>
              <w:top w:val="nil"/>
              <w:left w:val="nil"/>
              <w:bottom w:val="single" w:color="000000" w:sz="12" w:space="0"/>
              <w:right w:val="nil"/>
              <w:tl2br w:val="nil"/>
              <w:tr2bl w:val="nil"/>
            </w:tcBorders>
            <w:shd w:val="clear" w:color="auto" w:fill="FFFFFF"/>
            <w:vAlign w:val="center"/>
          </w:tcPr>
          <w:p w14:paraId="7CAD2CDA">
            <w:pPr>
              <w:pStyle w:val="21"/>
              <w:bidi w:val="0"/>
            </w:pPr>
            <w:r>
              <w:t>0.944</w:t>
            </w:r>
          </w:p>
        </w:tc>
        <w:tc>
          <w:tcPr>
            <w:tcW w:w="1134" w:type="dxa"/>
            <w:tcBorders>
              <w:top w:val="nil"/>
              <w:left w:val="nil"/>
              <w:bottom w:val="single" w:color="000000" w:sz="12" w:space="0"/>
              <w:right w:val="nil"/>
              <w:tl2br w:val="nil"/>
              <w:tr2bl w:val="nil"/>
            </w:tcBorders>
            <w:shd w:val="clear" w:color="auto" w:fill="FFFFFF"/>
            <w:vAlign w:val="center"/>
          </w:tcPr>
          <w:p w14:paraId="1C7909BD">
            <w:pPr>
              <w:pStyle w:val="21"/>
              <w:bidi w:val="0"/>
            </w:pPr>
            <w:r>
              <w:t>0.860</w:t>
            </w:r>
          </w:p>
        </w:tc>
        <w:tc>
          <w:tcPr>
            <w:tcW w:w="1026" w:type="dxa"/>
            <w:tcBorders>
              <w:top w:val="nil"/>
              <w:left w:val="nil"/>
              <w:bottom w:val="single" w:color="000000" w:sz="12" w:space="0"/>
              <w:right w:val="nil"/>
              <w:tl2br w:val="nil"/>
              <w:tr2bl w:val="nil"/>
            </w:tcBorders>
            <w:shd w:val="clear" w:color="auto" w:fill="FFFFFF"/>
            <w:vAlign w:val="center"/>
          </w:tcPr>
          <w:p w14:paraId="3D896E57">
            <w:pPr>
              <w:pStyle w:val="21"/>
              <w:bidi w:val="0"/>
            </w:pPr>
            <w:r>
              <w:t>0.594</w:t>
            </w:r>
          </w:p>
        </w:tc>
      </w:tr>
    </w:tbl>
    <w:p w14:paraId="0DB24A15">
      <w:pPr>
        <w:keepNext w:val="0"/>
        <w:keepLines w:val="0"/>
        <w:pageBreakBefore w:val="0"/>
        <w:numPr>
          <w:ilvl w:val="0"/>
          <w:numId w:val="0"/>
        </w:numPr>
        <w:kinsoku/>
        <w:wordWrap/>
        <w:overflowPunct/>
        <w:topLinePunct w:val="0"/>
        <w:autoSpaceDE/>
        <w:autoSpaceDN/>
        <w:bidi w:val="0"/>
        <w:adjustRightInd/>
        <w:snapToGrid/>
        <w:spacing w:beforeAutospacing="0" w:afterAutospacing="0" w:line="400" w:lineRule="exact"/>
        <w:ind w:leftChars="0" w:firstLine="480" w:firstLineChars="200"/>
        <w:jc w:val="left"/>
        <w:rPr>
          <w:rFonts w:ascii="Times New Roman" w:hAnsi="Times New Roman" w:eastAsia="宋体" w:cs="Times New Roman"/>
          <w:sz w:val="24"/>
          <w:szCs w:val="24"/>
          <w:shd w:val="clear" w:color="auto" w:fill="auto"/>
        </w:rPr>
      </w:pPr>
      <w:r>
        <w:rPr>
          <w:rFonts w:ascii="Times New Roman" w:hAnsi="Times New Roman" w:eastAsia="宋体" w:cs="Times New Roman"/>
          <w:sz w:val="24"/>
          <w:szCs w:val="24"/>
          <w:shd w:val="clear" w:color="auto" w:fill="auto"/>
        </w:rPr>
        <w:t>值得注意的是，均衡配置下Top-3稳定性随扰动幅度增大下降较快（50%时仅0.594），这是因为均衡配置中前几名模型得分差距较小，权重变化容易引发排名互换；而客观偏好和主观偏好下头部模型优势明显，稳定性更高。这提示我们在使用均衡权重时，对前几名模型的细微差异应谨慎解读。</w:t>
      </w:r>
    </w:p>
    <w:p w14:paraId="0D906CDA">
      <w:pPr>
        <w:pStyle w:val="4"/>
        <w:keepNext w:val="0"/>
        <w:keepLines w:val="0"/>
        <w:pageBreakBefore w:val="0"/>
        <w:kinsoku/>
        <w:wordWrap/>
        <w:overflowPunct/>
        <w:topLinePunct w:val="0"/>
        <w:autoSpaceDE/>
        <w:autoSpaceDN/>
        <w:bidi w:val="0"/>
        <w:adjustRightInd/>
        <w:snapToGrid/>
        <w:spacing w:beforeAutospacing="0" w:afterAutospacing="0" w:line="400" w:lineRule="exact"/>
      </w:pPr>
      <w:bookmarkStart w:id="47" w:name="bm_4_4_3_全局敏感性分析"/>
      <w:bookmarkStart w:id="48" w:name="_Toc21670"/>
      <w:r>
        <w:t>4.4.3全局敏感性分析</w:t>
      </w:r>
      <w:bookmarkEnd w:id="47"/>
      <w:bookmarkEnd w:id="48"/>
    </w:p>
    <w:p w14:paraId="5A090C06">
      <w:pPr>
        <w:keepNext w:val="0"/>
        <w:keepLines w:val="0"/>
        <w:pageBreakBefore w:val="0"/>
        <w:numPr>
          <w:ilvl w:val="0"/>
          <w:numId w:val="0"/>
        </w:numPr>
        <w:kinsoku/>
        <w:wordWrap/>
        <w:overflowPunct/>
        <w:topLinePunct w:val="0"/>
        <w:autoSpaceDE/>
        <w:autoSpaceDN/>
        <w:bidi w:val="0"/>
        <w:adjustRightInd/>
        <w:snapToGrid/>
        <w:spacing w:beforeAutospacing="0" w:afterAutospacing="0" w:line="400" w:lineRule="exact"/>
        <w:ind w:leftChars="0" w:firstLine="480" w:firstLineChars="200"/>
        <w:jc w:val="left"/>
        <w:rPr>
          <w:rFonts w:ascii="Times New Roman" w:hAnsi="Times New Roman" w:eastAsia="宋体" w:cs="Times New Roman"/>
          <w:sz w:val="24"/>
          <w:szCs w:val="24"/>
          <w:shd w:val="clear" w:color="auto" w:fill="auto"/>
        </w:rPr>
      </w:pPr>
      <w:r>
        <w:rPr>
          <w:rFonts w:ascii="Times New Roman" w:hAnsi="Times New Roman" w:eastAsia="宋体" w:cs="Times New Roman"/>
          <w:sz w:val="24"/>
          <w:szCs w:val="24"/>
          <w:shd w:val="clear" w:color="auto" w:fill="auto"/>
        </w:rPr>
        <w:t>全局敏感性分析覆盖了1000组随机权重配置，结果如表4</w:t>
      </w:r>
      <w:r>
        <w:rPr>
          <w:rFonts w:hint="eastAsia" w:cs="Times New Roman"/>
          <w:sz w:val="24"/>
          <w:szCs w:val="24"/>
          <w:shd w:val="clear" w:color="auto" w:fill="auto"/>
          <w:lang w:eastAsia="zh-CN"/>
        </w:rPr>
        <w:t>-</w:t>
      </w:r>
      <w:r>
        <w:rPr>
          <w:rFonts w:ascii="Times New Roman" w:hAnsi="Times New Roman" w:eastAsia="宋体" w:cs="Times New Roman"/>
          <w:sz w:val="24"/>
          <w:szCs w:val="24"/>
          <w:shd w:val="clear" w:color="auto" w:fill="auto"/>
        </w:rPr>
        <w:t>8所示。全局平均Spearman相关性高达0.907，Kendallτ为0.799，表明在广泛的权重空间中，模型排名具有高度一致性。Top-3稳定性为0.571，略低于局部扰动下的高幅值，但仍在可接受范围，说明前三位模型的构成在不同偏好下有一定变化，但整体排名结构依然稳健。</w:t>
      </w:r>
    </w:p>
    <w:p w14:paraId="6085E0C0">
      <w:pPr>
        <w:keepNext w:val="0"/>
        <w:keepLines w:val="0"/>
        <w:pageBreakBefore w:val="0"/>
        <w:numPr>
          <w:ilvl w:val="0"/>
          <w:numId w:val="0"/>
        </w:numPr>
        <w:kinsoku/>
        <w:wordWrap/>
        <w:overflowPunct/>
        <w:topLinePunct w:val="0"/>
        <w:autoSpaceDE/>
        <w:autoSpaceDN/>
        <w:bidi w:val="0"/>
        <w:adjustRightInd/>
        <w:snapToGrid/>
        <w:spacing w:beforeAutospacing="0" w:afterAutospacing="0" w:line="400" w:lineRule="exact"/>
        <w:ind w:leftChars="0"/>
        <w:jc w:val="center"/>
        <w:rPr>
          <w:rFonts w:hint="eastAsia" w:asciiTheme="minorEastAsia" w:hAnsiTheme="minorEastAsia" w:eastAsiaTheme="minorEastAsia" w:cstheme="minorEastAsia"/>
          <w:b/>
          <w:bCs/>
          <w:sz w:val="21"/>
          <w:szCs w:val="21"/>
          <w:shd w:val="clear" w:color="auto" w:fill="auto"/>
          <w:lang w:val="en-US" w:eastAsia="zh-CN"/>
        </w:rPr>
      </w:pPr>
      <w:r>
        <w:rPr>
          <w:rFonts w:hint="eastAsia" w:asciiTheme="minorEastAsia" w:hAnsiTheme="minorEastAsia" w:eastAsiaTheme="minorEastAsia" w:cstheme="minorEastAsia"/>
          <w:b/>
          <w:bCs/>
          <w:sz w:val="21"/>
          <w:szCs w:val="21"/>
          <w:shd w:val="clear" w:color="auto" w:fill="auto"/>
          <w:lang w:val="en-US" w:eastAsia="zh-CN"/>
        </w:rPr>
        <w:t>表4-8全局敏感性指标</w:t>
      </w:r>
    </w:p>
    <w:tbl>
      <w:tblPr>
        <w:tblStyle w:val="14"/>
        <w:tblW w:w="0" w:type="auto"/>
        <w:jc w:val="center"/>
        <w:tblCellSpacing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80" w:type="dxa"/>
          <w:left w:w="160" w:type="dxa"/>
          <w:bottom w:w="80" w:type="dxa"/>
          <w:right w:w="160" w:type="dxa"/>
        </w:tblCellMar>
      </w:tblPr>
      <w:tblGrid>
        <w:gridCol w:w="2410"/>
        <w:gridCol w:w="815"/>
        <w:gridCol w:w="2040"/>
        <w:gridCol w:w="815"/>
        <w:gridCol w:w="1573"/>
        <w:gridCol w:w="815"/>
      </w:tblGrid>
      <w:tr w14:paraId="011E8BB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W w:w="0" w:type="auto"/>
            <w:tcBorders>
              <w:top w:val="single" w:color="000000" w:sz="12" w:space="0"/>
              <w:bottom w:val="single" w:color="000000" w:sz="4" w:space="0"/>
              <w:tl2br w:val="nil"/>
            </w:tcBorders>
            <w:shd w:val="clear" w:color="auto" w:fill="FFFFFF"/>
            <w:vAlign w:val="center"/>
          </w:tcPr>
          <w:p w14:paraId="23E20E97">
            <w:pPr>
              <w:pStyle w:val="21"/>
              <w:bidi w:val="0"/>
            </w:pPr>
            <w:r>
              <w:t>指标</w:t>
            </w:r>
          </w:p>
        </w:tc>
        <w:tc>
          <w:tcPr>
            <w:tcW w:w="0" w:type="auto"/>
            <w:tcBorders>
              <w:top w:val="single" w:color="000000" w:sz="12" w:space="0"/>
              <w:bottom w:val="single" w:color="000000" w:sz="4" w:space="0"/>
            </w:tcBorders>
            <w:shd w:val="clear" w:color="auto" w:fill="FFFFFF"/>
            <w:vAlign w:val="center"/>
          </w:tcPr>
          <w:p w14:paraId="56B6325C">
            <w:pPr>
              <w:pStyle w:val="21"/>
              <w:bidi w:val="0"/>
            </w:pPr>
            <w:r>
              <w:t>数值</w:t>
            </w:r>
          </w:p>
        </w:tc>
        <w:tc>
          <w:tcPr>
            <w:tcW w:w="0" w:type="auto"/>
            <w:tcBorders>
              <w:top w:val="single" w:color="000000" w:sz="12" w:space="0"/>
              <w:bottom w:val="single" w:color="000000" w:sz="4" w:space="0"/>
            </w:tcBorders>
            <w:shd w:val="clear" w:color="auto" w:fill="FFFFFF"/>
            <w:vAlign w:val="center"/>
          </w:tcPr>
          <w:p w14:paraId="68892692">
            <w:pPr>
              <w:pStyle w:val="21"/>
              <w:bidi w:val="0"/>
            </w:pPr>
            <w:r>
              <w:t>指标</w:t>
            </w:r>
          </w:p>
        </w:tc>
        <w:tc>
          <w:tcPr>
            <w:tcW w:w="0" w:type="auto"/>
            <w:tcBorders>
              <w:top w:val="single" w:color="000000" w:sz="12" w:space="0"/>
              <w:bottom w:val="single" w:color="000000" w:sz="4" w:space="0"/>
            </w:tcBorders>
            <w:shd w:val="clear" w:color="auto" w:fill="FFFFFF"/>
            <w:vAlign w:val="center"/>
          </w:tcPr>
          <w:p w14:paraId="68DBF65F">
            <w:pPr>
              <w:pStyle w:val="21"/>
              <w:bidi w:val="0"/>
            </w:pPr>
            <w:r>
              <w:t>数值</w:t>
            </w:r>
          </w:p>
        </w:tc>
        <w:tc>
          <w:tcPr>
            <w:tcW w:w="0" w:type="auto"/>
            <w:tcBorders>
              <w:top w:val="single" w:color="000000" w:sz="12" w:space="0"/>
              <w:bottom w:val="single" w:color="000000" w:sz="4" w:space="0"/>
            </w:tcBorders>
            <w:shd w:val="clear" w:color="auto" w:fill="FFFFFF"/>
            <w:vAlign w:val="center"/>
          </w:tcPr>
          <w:p w14:paraId="4BAB90BD">
            <w:pPr>
              <w:pStyle w:val="21"/>
              <w:bidi w:val="0"/>
            </w:pPr>
            <w:r>
              <w:t>指标</w:t>
            </w:r>
          </w:p>
        </w:tc>
        <w:tc>
          <w:tcPr>
            <w:tcW w:w="0" w:type="auto"/>
            <w:tcBorders>
              <w:top w:val="single" w:color="000000" w:sz="12" w:space="0"/>
              <w:bottom w:val="single" w:color="000000" w:sz="4" w:space="0"/>
            </w:tcBorders>
            <w:shd w:val="clear" w:color="auto" w:fill="FFFFFF"/>
            <w:vAlign w:val="center"/>
          </w:tcPr>
          <w:p w14:paraId="47E9CCF7">
            <w:pPr>
              <w:pStyle w:val="21"/>
              <w:bidi w:val="0"/>
            </w:pPr>
            <w:r>
              <w:t>数值</w:t>
            </w:r>
          </w:p>
        </w:tc>
      </w:tr>
      <w:tr w14:paraId="09C9254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W w:w="0" w:type="auto"/>
            <w:tcBorders>
              <w:top w:val="single" w:color="000000" w:sz="4" w:space="0"/>
              <w:bottom w:val="single" w:color="000000" w:sz="12" w:space="0"/>
            </w:tcBorders>
            <w:shd w:val="clear" w:color="auto" w:fill="FFFFFF"/>
            <w:vAlign w:val="center"/>
          </w:tcPr>
          <w:p w14:paraId="7AC47E54">
            <w:pPr>
              <w:pStyle w:val="21"/>
              <w:bidi w:val="0"/>
            </w:pPr>
            <w:r>
              <w:t>平均Spearman相关性</w:t>
            </w:r>
          </w:p>
        </w:tc>
        <w:tc>
          <w:tcPr>
            <w:tcW w:w="0" w:type="auto"/>
            <w:tcBorders>
              <w:top w:val="single" w:color="000000" w:sz="4" w:space="0"/>
              <w:bottom w:val="single" w:color="000000" w:sz="12" w:space="0"/>
            </w:tcBorders>
            <w:shd w:val="clear" w:color="auto" w:fill="FFFFFF"/>
            <w:vAlign w:val="center"/>
          </w:tcPr>
          <w:p w14:paraId="0515D32C">
            <w:pPr>
              <w:pStyle w:val="21"/>
              <w:bidi w:val="0"/>
            </w:pPr>
            <w:r>
              <w:t>0.907</w:t>
            </w:r>
          </w:p>
        </w:tc>
        <w:tc>
          <w:tcPr>
            <w:tcW w:w="0" w:type="auto"/>
            <w:tcBorders>
              <w:top w:val="single" w:color="000000" w:sz="4" w:space="0"/>
              <w:bottom w:val="single" w:color="000000" w:sz="12" w:space="0"/>
            </w:tcBorders>
            <w:shd w:val="clear" w:color="auto" w:fill="FFFFFF"/>
            <w:vAlign w:val="center"/>
          </w:tcPr>
          <w:p w14:paraId="7A87040D">
            <w:pPr>
              <w:pStyle w:val="21"/>
              <w:bidi w:val="0"/>
            </w:pPr>
            <w:r>
              <w:t>平均Kendallτ系数</w:t>
            </w:r>
          </w:p>
        </w:tc>
        <w:tc>
          <w:tcPr>
            <w:tcW w:w="0" w:type="auto"/>
            <w:tcBorders>
              <w:top w:val="single" w:color="000000" w:sz="4" w:space="0"/>
              <w:bottom w:val="single" w:color="000000" w:sz="12" w:space="0"/>
            </w:tcBorders>
            <w:shd w:val="clear" w:color="auto" w:fill="FFFFFF"/>
            <w:vAlign w:val="center"/>
          </w:tcPr>
          <w:p w14:paraId="0C53E519">
            <w:pPr>
              <w:pStyle w:val="21"/>
              <w:bidi w:val="0"/>
            </w:pPr>
            <w:r>
              <w:t>0.799</w:t>
            </w:r>
          </w:p>
        </w:tc>
        <w:tc>
          <w:tcPr>
            <w:tcW w:w="0" w:type="auto"/>
            <w:tcBorders>
              <w:top w:val="single" w:color="000000" w:sz="4" w:space="0"/>
              <w:bottom w:val="single" w:color="000000" w:sz="12" w:space="0"/>
            </w:tcBorders>
            <w:shd w:val="clear" w:color="auto" w:fill="FFFFFF"/>
            <w:vAlign w:val="center"/>
          </w:tcPr>
          <w:p w14:paraId="56E8952F">
            <w:pPr>
              <w:pStyle w:val="21"/>
              <w:bidi w:val="0"/>
            </w:pPr>
            <w:r>
              <w:t>Top-3稳定性</w:t>
            </w:r>
          </w:p>
        </w:tc>
        <w:tc>
          <w:tcPr>
            <w:tcW w:w="0" w:type="auto"/>
            <w:tcBorders>
              <w:top w:val="single" w:color="000000" w:sz="4" w:space="0"/>
              <w:bottom w:val="single" w:color="000000" w:sz="12" w:space="0"/>
            </w:tcBorders>
            <w:shd w:val="clear" w:color="auto" w:fill="FFFFFF"/>
            <w:vAlign w:val="center"/>
          </w:tcPr>
          <w:p w14:paraId="661D1B00">
            <w:pPr>
              <w:pStyle w:val="21"/>
              <w:bidi w:val="0"/>
            </w:pPr>
            <w:r>
              <w:t>0.571</w:t>
            </w:r>
          </w:p>
        </w:tc>
      </w:tr>
    </w:tbl>
    <w:p w14:paraId="632190DA">
      <w:pPr>
        <w:pStyle w:val="4"/>
        <w:keepNext w:val="0"/>
        <w:keepLines w:val="0"/>
        <w:pageBreakBefore w:val="0"/>
        <w:kinsoku/>
        <w:wordWrap/>
        <w:overflowPunct/>
        <w:topLinePunct w:val="0"/>
        <w:autoSpaceDE/>
        <w:autoSpaceDN/>
        <w:bidi w:val="0"/>
        <w:adjustRightInd/>
        <w:snapToGrid/>
        <w:spacing w:beforeAutospacing="0" w:afterAutospacing="0" w:line="400" w:lineRule="exact"/>
      </w:pPr>
      <w:bookmarkStart w:id="49" w:name="bm_4_4_4_模型敏感性分类"/>
      <w:bookmarkStart w:id="50" w:name="_Toc6576"/>
      <w:r>
        <w:t>4.4.4模型敏感性分类</w:t>
      </w:r>
      <w:bookmarkEnd w:id="49"/>
      <w:bookmarkEnd w:id="50"/>
    </w:p>
    <w:p w14:paraId="2DAD3F8A">
      <w:pPr>
        <w:keepNext w:val="0"/>
        <w:keepLines w:val="0"/>
        <w:pageBreakBefore w:val="0"/>
        <w:numPr>
          <w:ilvl w:val="0"/>
          <w:numId w:val="0"/>
        </w:numPr>
        <w:kinsoku/>
        <w:wordWrap/>
        <w:overflowPunct/>
        <w:topLinePunct w:val="0"/>
        <w:autoSpaceDE/>
        <w:autoSpaceDN/>
        <w:bidi w:val="0"/>
        <w:adjustRightInd/>
        <w:snapToGrid/>
        <w:spacing w:beforeAutospacing="0" w:afterAutospacing="0" w:line="400" w:lineRule="exact"/>
        <w:ind w:leftChars="0" w:firstLine="480" w:firstLineChars="200"/>
        <w:jc w:val="left"/>
        <w:rPr>
          <w:rFonts w:ascii="Times New Roman" w:hAnsi="Times New Roman" w:eastAsia="宋体" w:cs="Times New Roman"/>
          <w:sz w:val="24"/>
          <w:szCs w:val="24"/>
          <w:shd w:val="clear" w:color="auto" w:fill="auto"/>
        </w:rPr>
      </w:pPr>
      <w:r>
        <w:rPr>
          <w:rFonts w:ascii="Times New Roman" w:hAnsi="Times New Roman" w:eastAsia="宋体" w:cs="Times New Roman"/>
          <w:sz w:val="24"/>
          <w:szCs w:val="24"/>
          <w:shd w:val="clear" w:color="auto" w:fill="auto"/>
        </w:rPr>
        <w:t>通过计算各模型综合得分在1000组权重配置下的方差，我们识别出对权重变化最敏感和最不敏感的模型（表4</w:t>
      </w:r>
      <w:r>
        <w:rPr>
          <w:rFonts w:hint="eastAsia" w:cs="Times New Roman"/>
          <w:sz w:val="24"/>
          <w:szCs w:val="24"/>
          <w:shd w:val="clear" w:color="auto" w:fill="auto"/>
          <w:lang w:eastAsia="zh-CN"/>
        </w:rPr>
        <w:t>-</w:t>
      </w:r>
      <w:r>
        <w:rPr>
          <w:rFonts w:ascii="Times New Roman" w:hAnsi="Times New Roman" w:eastAsia="宋体" w:cs="Times New Roman"/>
          <w:sz w:val="24"/>
          <w:szCs w:val="24"/>
          <w:shd w:val="clear" w:color="auto" w:fill="auto"/>
        </w:rPr>
        <w:t>9）。敏感性高的模型在不同偏好下得分波动大，其排名易受权重调整影响；敏感性低的模型则表现稳定，排名几乎不受权重变化干扰。</w:t>
      </w:r>
    </w:p>
    <w:p w14:paraId="7A8C33DF">
      <w:pPr>
        <w:keepNext w:val="0"/>
        <w:keepLines w:val="0"/>
        <w:pageBreakBefore w:val="0"/>
        <w:numPr>
          <w:ilvl w:val="0"/>
          <w:numId w:val="0"/>
        </w:numPr>
        <w:kinsoku/>
        <w:wordWrap/>
        <w:overflowPunct/>
        <w:topLinePunct w:val="0"/>
        <w:autoSpaceDE/>
        <w:autoSpaceDN/>
        <w:bidi w:val="0"/>
        <w:adjustRightInd/>
        <w:snapToGrid/>
        <w:spacing w:beforeAutospacing="0" w:afterAutospacing="0" w:line="400" w:lineRule="exact"/>
        <w:ind w:leftChars="0"/>
        <w:jc w:val="center"/>
        <w:rPr>
          <w:rFonts w:ascii="Times New Roman" w:hAnsi="Times New Roman" w:eastAsia="宋体" w:cs="Times New Roman"/>
          <w:sz w:val="24"/>
          <w:szCs w:val="24"/>
          <w:shd w:val="clear" w:color="auto" w:fill="auto"/>
        </w:rPr>
      </w:pPr>
      <w:r>
        <w:rPr>
          <w:rFonts w:hint="eastAsia" w:asciiTheme="minorEastAsia" w:hAnsiTheme="minorEastAsia" w:eastAsiaTheme="minorEastAsia" w:cstheme="minorEastAsia"/>
          <w:b/>
          <w:bCs/>
          <w:sz w:val="21"/>
          <w:szCs w:val="21"/>
          <w:shd w:val="clear" w:color="auto" w:fill="auto"/>
          <w:lang w:val="en-US" w:eastAsia="zh-CN"/>
        </w:rPr>
        <w:t>表4-9权重敏感性最高的模型与最低的模型</w:t>
      </w:r>
    </w:p>
    <w:tbl>
      <w:tblPr>
        <w:tblStyle w:val="14"/>
        <w:tblW w:w="0" w:type="auto"/>
        <w:jc w:val="center"/>
        <w:tblCellSpacing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80" w:type="dxa"/>
          <w:left w:w="160" w:type="dxa"/>
          <w:bottom w:w="80" w:type="dxa"/>
          <w:right w:w="160" w:type="dxa"/>
        </w:tblCellMar>
      </w:tblPr>
      <w:tblGrid>
        <w:gridCol w:w="806"/>
        <w:gridCol w:w="2445"/>
        <w:gridCol w:w="1067"/>
        <w:gridCol w:w="2254"/>
        <w:gridCol w:w="985"/>
      </w:tblGrid>
      <w:tr w14:paraId="3F69E75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W w:w="806" w:type="dxa"/>
            <w:tcBorders>
              <w:top w:val="single" w:color="000000" w:sz="12" w:space="0"/>
              <w:bottom w:val="single" w:color="000000" w:sz="4" w:space="0"/>
              <w:tl2br w:val="nil"/>
            </w:tcBorders>
            <w:shd w:val="clear" w:color="auto" w:fill="FFFFFF"/>
            <w:vAlign w:val="center"/>
          </w:tcPr>
          <w:p w14:paraId="0B08FF6F">
            <w:pPr>
              <w:pStyle w:val="21"/>
              <w:bidi w:val="0"/>
              <w:rPr>
                <w:rFonts w:hint="eastAsia"/>
              </w:rPr>
            </w:pPr>
            <w:r>
              <w:rPr>
                <w:rFonts w:hint="eastAsia"/>
              </w:rPr>
              <w:t>排名</w:t>
            </w:r>
          </w:p>
        </w:tc>
        <w:tc>
          <w:tcPr>
            <w:tcW w:w="2445" w:type="dxa"/>
            <w:tcBorders>
              <w:top w:val="single" w:color="000000" w:sz="12" w:space="0"/>
              <w:bottom w:val="single" w:color="000000" w:sz="4" w:space="0"/>
            </w:tcBorders>
            <w:shd w:val="clear" w:color="auto" w:fill="FFFFFF"/>
            <w:vAlign w:val="center"/>
          </w:tcPr>
          <w:p w14:paraId="7C8A4CAE">
            <w:pPr>
              <w:pStyle w:val="21"/>
              <w:bidi w:val="0"/>
              <w:rPr>
                <w:rFonts w:hint="eastAsia"/>
              </w:rPr>
            </w:pPr>
            <w:r>
              <w:rPr>
                <w:rFonts w:hint="eastAsia"/>
              </w:rPr>
              <w:t>高敏感性模型</w:t>
            </w:r>
          </w:p>
        </w:tc>
        <w:tc>
          <w:tcPr>
            <w:tcW w:w="1067" w:type="dxa"/>
            <w:tcBorders>
              <w:top w:val="single" w:color="000000" w:sz="12" w:space="0"/>
              <w:bottom w:val="single" w:color="000000" w:sz="4" w:space="0"/>
            </w:tcBorders>
            <w:shd w:val="clear" w:color="auto" w:fill="FFFFFF"/>
            <w:vAlign w:val="center"/>
          </w:tcPr>
          <w:p w14:paraId="47B1EEF2">
            <w:pPr>
              <w:pStyle w:val="21"/>
              <w:bidi w:val="0"/>
              <w:rPr>
                <w:rFonts w:hint="eastAsia"/>
              </w:rPr>
            </w:pPr>
            <w:r>
              <w:rPr>
                <w:rFonts w:hint="eastAsia"/>
              </w:rPr>
              <w:t>方差</w:t>
            </w:r>
          </w:p>
        </w:tc>
        <w:tc>
          <w:tcPr>
            <w:tcW w:w="2254" w:type="dxa"/>
            <w:tcBorders>
              <w:top w:val="single" w:color="000000" w:sz="12" w:space="0"/>
              <w:bottom w:val="single" w:color="000000" w:sz="4" w:space="0"/>
            </w:tcBorders>
            <w:shd w:val="clear" w:color="auto" w:fill="FFFFFF"/>
            <w:vAlign w:val="center"/>
          </w:tcPr>
          <w:p w14:paraId="290BCA33">
            <w:pPr>
              <w:pStyle w:val="21"/>
              <w:bidi w:val="0"/>
              <w:rPr>
                <w:rFonts w:hint="eastAsia"/>
              </w:rPr>
            </w:pPr>
            <w:r>
              <w:rPr>
                <w:rFonts w:hint="eastAsia"/>
              </w:rPr>
              <w:t>低敏感性模型</w:t>
            </w:r>
          </w:p>
        </w:tc>
        <w:tc>
          <w:tcPr>
            <w:tcW w:w="985" w:type="dxa"/>
            <w:tcBorders>
              <w:top w:val="single" w:color="000000" w:sz="12" w:space="0"/>
              <w:bottom w:val="single" w:color="000000" w:sz="4" w:space="0"/>
            </w:tcBorders>
            <w:shd w:val="clear" w:color="auto" w:fill="FFFFFF"/>
            <w:vAlign w:val="center"/>
          </w:tcPr>
          <w:p w14:paraId="667A8FCC">
            <w:pPr>
              <w:pStyle w:val="21"/>
              <w:bidi w:val="0"/>
              <w:rPr>
                <w:rFonts w:hint="eastAsia"/>
              </w:rPr>
            </w:pPr>
            <w:r>
              <w:rPr>
                <w:rFonts w:hint="eastAsia"/>
              </w:rPr>
              <w:t>方差</w:t>
            </w:r>
          </w:p>
        </w:tc>
      </w:tr>
      <w:tr w14:paraId="6B8E6D0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W w:w="806" w:type="dxa"/>
            <w:tcBorders>
              <w:top w:val="single" w:color="000000" w:sz="4" w:space="0"/>
            </w:tcBorders>
            <w:shd w:val="clear" w:color="auto" w:fill="FFFFFF"/>
            <w:vAlign w:val="center"/>
          </w:tcPr>
          <w:p w14:paraId="2F7C1D6D">
            <w:pPr>
              <w:pStyle w:val="21"/>
              <w:bidi w:val="0"/>
              <w:rPr>
                <w:rFonts w:hint="eastAsia"/>
              </w:rPr>
            </w:pPr>
            <w:r>
              <w:rPr>
                <w:rFonts w:hint="eastAsia"/>
              </w:rPr>
              <w:t>1</w:t>
            </w:r>
          </w:p>
        </w:tc>
        <w:tc>
          <w:tcPr>
            <w:tcW w:w="2445" w:type="dxa"/>
            <w:tcBorders>
              <w:top w:val="single" w:color="000000" w:sz="4" w:space="0"/>
            </w:tcBorders>
            <w:shd w:val="clear" w:color="auto" w:fill="FFFFFF"/>
            <w:vAlign w:val="center"/>
          </w:tcPr>
          <w:p w14:paraId="32B8342A">
            <w:pPr>
              <w:pStyle w:val="21"/>
              <w:bidi w:val="0"/>
              <w:rPr>
                <w:rFonts w:hint="eastAsia"/>
              </w:rPr>
            </w:pPr>
            <w:r>
              <w:rPr>
                <w:rFonts w:hint="eastAsia"/>
              </w:rPr>
              <w:t>gemma_4b_ol_q4km</w:t>
            </w:r>
          </w:p>
        </w:tc>
        <w:tc>
          <w:tcPr>
            <w:tcW w:w="1067" w:type="dxa"/>
            <w:tcBorders>
              <w:top w:val="single" w:color="000000" w:sz="4" w:space="0"/>
            </w:tcBorders>
            <w:shd w:val="clear" w:color="auto" w:fill="FFFFFF"/>
            <w:vAlign w:val="center"/>
          </w:tcPr>
          <w:p w14:paraId="40CB4DD2">
            <w:pPr>
              <w:pStyle w:val="21"/>
              <w:bidi w:val="0"/>
              <w:rPr>
                <w:rFonts w:hint="eastAsia"/>
              </w:rPr>
            </w:pPr>
            <w:r>
              <w:rPr>
                <w:rFonts w:hint="eastAsia"/>
              </w:rPr>
              <w:t>0.1314</w:t>
            </w:r>
          </w:p>
        </w:tc>
        <w:tc>
          <w:tcPr>
            <w:tcW w:w="2254" w:type="dxa"/>
            <w:tcBorders>
              <w:top w:val="single" w:color="000000" w:sz="4" w:space="0"/>
            </w:tcBorders>
            <w:shd w:val="clear" w:color="auto" w:fill="FFFFFF"/>
            <w:vAlign w:val="center"/>
          </w:tcPr>
          <w:p w14:paraId="03B964B0">
            <w:pPr>
              <w:pStyle w:val="21"/>
              <w:bidi w:val="0"/>
              <w:rPr>
                <w:rFonts w:hint="eastAsia"/>
              </w:rPr>
            </w:pPr>
            <w:r>
              <w:rPr>
                <w:rFonts w:hint="eastAsia"/>
              </w:rPr>
              <w:t>qwen25_3b_hf_8bit</w:t>
            </w:r>
          </w:p>
        </w:tc>
        <w:tc>
          <w:tcPr>
            <w:tcW w:w="985" w:type="dxa"/>
            <w:tcBorders>
              <w:top w:val="single" w:color="000000" w:sz="4" w:space="0"/>
            </w:tcBorders>
            <w:shd w:val="clear" w:color="auto" w:fill="FFFFFF"/>
            <w:vAlign w:val="center"/>
          </w:tcPr>
          <w:p w14:paraId="34C64D66">
            <w:pPr>
              <w:pStyle w:val="21"/>
              <w:bidi w:val="0"/>
              <w:rPr>
                <w:rFonts w:hint="eastAsia"/>
              </w:rPr>
            </w:pPr>
            <w:r>
              <w:rPr>
                <w:rFonts w:hint="eastAsia"/>
              </w:rPr>
              <w:t>0.0347</w:t>
            </w:r>
          </w:p>
        </w:tc>
      </w:tr>
      <w:tr w14:paraId="7C8E7FF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W w:w="806" w:type="dxa"/>
            <w:shd w:val="clear" w:color="auto" w:fill="FFFFFF"/>
            <w:vAlign w:val="center"/>
          </w:tcPr>
          <w:p w14:paraId="5E5C777B">
            <w:pPr>
              <w:pStyle w:val="21"/>
              <w:bidi w:val="0"/>
              <w:rPr>
                <w:rFonts w:hint="eastAsia"/>
              </w:rPr>
            </w:pPr>
            <w:r>
              <w:rPr>
                <w:rFonts w:hint="eastAsia"/>
              </w:rPr>
              <w:t>2</w:t>
            </w:r>
          </w:p>
        </w:tc>
        <w:tc>
          <w:tcPr>
            <w:tcW w:w="2445" w:type="dxa"/>
            <w:shd w:val="clear" w:color="auto" w:fill="FFFFFF"/>
            <w:vAlign w:val="center"/>
          </w:tcPr>
          <w:p w14:paraId="5B7C96D2">
            <w:pPr>
              <w:pStyle w:val="21"/>
              <w:bidi w:val="0"/>
              <w:rPr>
                <w:rFonts w:hint="eastAsia"/>
              </w:rPr>
            </w:pPr>
            <w:r>
              <w:rPr>
                <w:rFonts w:hint="eastAsia"/>
              </w:rPr>
              <w:t>deepseek_8b_ol_q4km</w:t>
            </w:r>
          </w:p>
        </w:tc>
        <w:tc>
          <w:tcPr>
            <w:tcW w:w="1067" w:type="dxa"/>
            <w:shd w:val="clear" w:color="auto" w:fill="FFFFFF"/>
            <w:vAlign w:val="center"/>
          </w:tcPr>
          <w:p w14:paraId="3365FDC3">
            <w:pPr>
              <w:pStyle w:val="21"/>
              <w:bidi w:val="0"/>
              <w:rPr>
                <w:rFonts w:hint="eastAsia"/>
              </w:rPr>
            </w:pPr>
            <w:r>
              <w:rPr>
                <w:rFonts w:hint="eastAsia"/>
              </w:rPr>
              <w:t>0.0923</w:t>
            </w:r>
          </w:p>
        </w:tc>
        <w:tc>
          <w:tcPr>
            <w:tcW w:w="2254" w:type="dxa"/>
            <w:shd w:val="clear" w:color="auto" w:fill="FFFFFF"/>
            <w:vAlign w:val="center"/>
          </w:tcPr>
          <w:p w14:paraId="5A4B6B72">
            <w:pPr>
              <w:pStyle w:val="21"/>
              <w:bidi w:val="0"/>
              <w:rPr>
                <w:rFonts w:hint="eastAsia"/>
              </w:rPr>
            </w:pPr>
            <w:r>
              <w:rPr>
                <w:rFonts w:hint="eastAsia"/>
              </w:rPr>
              <w:t>phi3_4b_hf_4bit</w:t>
            </w:r>
          </w:p>
        </w:tc>
        <w:tc>
          <w:tcPr>
            <w:tcW w:w="985" w:type="dxa"/>
            <w:shd w:val="clear" w:color="auto" w:fill="FFFFFF"/>
            <w:vAlign w:val="center"/>
          </w:tcPr>
          <w:p w14:paraId="51C19D77">
            <w:pPr>
              <w:pStyle w:val="21"/>
              <w:bidi w:val="0"/>
              <w:rPr>
                <w:rFonts w:hint="eastAsia"/>
              </w:rPr>
            </w:pPr>
            <w:r>
              <w:rPr>
                <w:rFonts w:hint="eastAsia"/>
              </w:rPr>
              <w:t>0.0265</w:t>
            </w:r>
          </w:p>
        </w:tc>
      </w:tr>
      <w:tr w14:paraId="0C60137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W w:w="806" w:type="dxa"/>
            <w:tcBorders>
              <w:bottom w:val="single" w:color="000000" w:sz="12" w:space="0"/>
            </w:tcBorders>
            <w:shd w:val="clear" w:color="auto" w:fill="FFFFFF"/>
            <w:vAlign w:val="center"/>
          </w:tcPr>
          <w:p w14:paraId="7EEAEE44">
            <w:pPr>
              <w:pStyle w:val="21"/>
              <w:bidi w:val="0"/>
              <w:rPr>
                <w:rFonts w:hint="eastAsia"/>
              </w:rPr>
            </w:pPr>
            <w:r>
              <w:rPr>
                <w:rFonts w:hint="eastAsia"/>
              </w:rPr>
              <w:t>3</w:t>
            </w:r>
          </w:p>
        </w:tc>
        <w:tc>
          <w:tcPr>
            <w:tcW w:w="2445" w:type="dxa"/>
            <w:tcBorders>
              <w:bottom w:val="single" w:color="000000" w:sz="12" w:space="0"/>
            </w:tcBorders>
            <w:shd w:val="clear" w:color="auto" w:fill="FFFFFF"/>
            <w:vAlign w:val="center"/>
          </w:tcPr>
          <w:p w14:paraId="5B2956D6">
            <w:pPr>
              <w:pStyle w:val="21"/>
              <w:bidi w:val="0"/>
              <w:rPr>
                <w:rFonts w:hint="eastAsia"/>
                <w:lang w:eastAsia="zh-CN"/>
              </w:rPr>
            </w:pPr>
            <w:r>
              <w:rPr>
                <w:rFonts w:hint="eastAsia"/>
                <w:lang w:eastAsia="zh-CN"/>
              </w:rPr>
              <w:t>qwen3_4b_ol_q4km</w:t>
            </w:r>
          </w:p>
        </w:tc>
        <w:tc>
          <w:tcPr>
            <w:tcW w:w="1067" w:type="dxa"/>
            <w:tcBorders>
              <w:bottom w:val="single" w:color="000000" w:sz="12" w:space="0"/>
            </w:tcBorders>
            <w:shd w:val="clear" w:color="auto" w:fill="FFFFFF"/>
            <w:vAlign w:val="center"/>
          </w:tcPr>
          <w:p w14:paraId="37C295B0">
            <w:pPr>
              <w:pStyle w:val="21"/>
              <w:bidi w:val="0"/>
              <w:rPr>
                <w:rFonts w:hint="eastAsia"/>
              </w:rPr>
            </w:pPr>
            <w:r>
              <w:rPr>
                <w:rFonts w:hint="eastAsia"/>
              </w:rPr>
              <w:t>0.0798</w:t>
            </w:r>
          </w:p>
        </w:tc>
        <w:tc>
          <w:tcPr>
            <w:tcW w:w="2254" w:type="dxa"/>
            <w:tcBorders>
              <w:bottom w:val="single" w:color="000000" w:sz="12" w:space="0"/>
            </w:tcBorders>
            <w:shd w:val="clear" w:color="auto" w:fill="FFFFFF"/>
            <w:vAlign w:val="center"/>
          </w:tcPr>
          <w:p w14:paraId="24EA4D97">
            <w:pPr>
              <w:pStyle w:val="21"/>
              <w:bidi w:val="0"/>
              <w:rPr>
                <w:rFonts w:hint="eastAsia"/>
              </w:rPr>
            </w:pPr>
            <w:r>
              <w:rPr>
                <w:rFonts w:hint="eastAsia"/>
              </w:rPr>
              <w:t>phi3_4b_hf_8bit</w:t>
            </w:r>
          </w:p>
        </w:tc>
        <w:tc>
          <w:tcPr>
            <w:tcW w:w="985" w:type="dxa"/>
            <w:tcBorders>
              <w:bottom w:val="single" w:color="000000" w:sz="12" w:space="0"/>
            </w:tcBorders>
            <w:shd w:val="clear" w:color="auto" w:fill="FFFFFF"/>
            <w:vAlign w:val="center"/>
          </w:tcPr>
          <w:p w14:paraId="160AD645">
            <w:pPr>
              <w:pStyle w:val="21"/>
              <w:bidi w:val="0"/>
              <w:rPr>
                <w:rFonts w:hint="eastAsia"/>
              </w:rPr>
            </w:pPr>
            <w:r>
              <w:rPr>
                <w:rFonts w:hint="eastAsia"/>
              </w:rPr>
              <w:t>0.0263</w:t>
            </w:r>
          </w:p>
        </w:tc>
      </w:tr>
    </w:tbl>
    <w:p w14:paraId="61B48E61">
      <w:pPr>
        <w:keepNext w:val="0"/>
        <w:keepLines w:val="0"/>
        <w:pageBreakBefore w:val="0"/>
        <w:numPr>
          <w:ilvl w:val="0"/>
          <w:numId w:val="0"/>
        </w:numPr>
        <w:kinsoku/>
        <w:wordWrap/>
        <w:overflowPunct/>
        <w:topLinePunct w:val="0"/>
        <w:autoSpaceDE/>
        <w:autoSpaceDN/>
        <w:bidi w:val="0"/>
        <w:adjustRightInd/>
        <w:snapToGrid/>
        <w:spacing w:beforeAutospacing="0" w:afterAutospacing="0" w:line="400" w:lineRule="exact"/>
        <w:ind w:leftChars="0" w:firstLine="480" w:firstLineChars="200"/>
        <w:jc w:val="left"/>
        <w:rPr>
          <w:rFonts w:ascii="Times New Roman" w:hAnsi="Times New Roman" w:eastAsia="宋体" w:cs="Times New Roman"/>
          <w:sz w:val="24"/>
          <w:szCs w:val="24"/>
          <w:shd w:val="clear" w:color="auto" w:fill="auto"/>
        </w:rPr>
      </w:pPr>
      <w:r>
        <w:rPr>
          <w:shd w:val="clear" w:color="auto" w:fill="auto"/>
        </w:rPr>
        <w:t>gemma_4b_ol_q4km</w:t>
      </w:r>
      <w:r>
        <w:rPr>
          <w:rFonts w:ascii="Times New Roman" w:hAnsi="Times New Roman" w:eastAsia="宋体" w:cs="Times New Roman"/>
          <w:sz w:val="24"/>
          <w:szCs w:val="24"/>
          <w:shd w:val="clear" w:color="auto" w:fill="auto"/>
        </w:rPr>
        <w:t>在客观偏好下表现突出，但在主观偏好下质量得分大幅下降（从1.170降至-0.141），因此其方差最大，对权重最为敏感。相反，</w:t>
      </w:r>
      <w:r>
        <w:rPr>
          <w:shd w:val="clear" w:color="auto" w:fill="auto"/>
        </w:rPr>
        <w:t>phi3</w:t>
      </w:r>
      <w:r>
        <w:rPr>
          <w:rFonts w:ascii="Times New Roman" w:hAnsi="Times New Roman" w:eastAsia="宋体" w:cs="Times New Roman"/>
          <w:sz w:val="24"/>
          <w:szCs w:val="24"/>
          <w:shd w:val="clear" w:color="auto" w:fill="auto"/>
        </w:rPr>
        <w:t>系列模型在各任务上得分均较低且分布均匀，无论权重如何变化，其综合得分始终处于低位，故方差极小，但这也意味着它们在任何偏好下都不具竞争力。</w:t>
      </w:r>
      <w:r>
        <w:rPr>
          <w:shd w:val="clear" w:color="auto" w:fill="auto"/>
        </w:rPr>
        <w:t>qwen25_3b_hf_8bit</w:t>
      </w:r>
      <w:r>
        <w:rPr>
          <w:rFonts w:ascii="Times New Roman" w:hAnsi="Times New Roman" w:eastAsia="宋体" w:cs="Times New Roman"/>
          <w:sz w:val="24"/>
          <w:szCs w:val="24"/>
          <w:shd w:val="clear" w:color="auto" w:fill="auto"/>
        </w:rPr>
        <w:t>虽然得分中等，但跨任务表现相对均衡，因此对权重变化不敏感。</w:t>
      </w:r>
    </w:p>
    <w:p w14:paraId="70990622">
      <w:pPr>
        <w:pStyle w:val="4"/>
        <w:keepNext w:val="0"/>
        <w:keepLines w:val="0"/>
        <w:pageBreakBefore w:val="0"/>
        <w:kinsoku/>
        <w:wordWrap/>
        <w:overflowPunct/>
        <w:topLinePunct w:val="0"/>
        <w:autoSpaceDE/>
        <w:autoSpaceDN/>
        <w:bidi w:val="0"/>
        <w:adjustRightInd/>
        <w:snapToGrid/>
        <w:spacing w:beforeAutospacing="0" w:afterAutospacing="0" w:line="400" w:lineRule="exact"/>
      </w:pPr>
      <w:bookmarkStart w:id="51" w:name="bm_4_4_5_小结"/>
      <w:bookmarkStart w:id="52" w:name="_Toc8114"/>
      <w:r>
        <w:t>4.4.5小结</w:t>
      </w:r>
      <w:bookmarkEnd w:id="51"/>
      <w:bookmarkEnd w:id="52"/>
    </w:p>
    <w:p w14:paraId="4D686C9A">
      <w:pPr>
        <w:keepNext w:val="0"/>
        <w:keepLines w:val="0"/>
        <w:pageBreakBefore w:val="0"/>
        <w:numPr>
          <w:ilvl w:val="0"/>
          <w:numId w:val="0"/>
        </w:numPr>
        <w:kinsoku/>
        <w:wordWrap/>
        <w:overflowPunct/>
        <w:topLinePunct w:val="0"/>
        <w:autoSpaceDE/>
        <w:autoSpaceDN/>
        <w:bidi w:val="0"/>
        <w:adjustRightInd/>
        <w:snapToGrid/>
        <w:spacing w:beforeAutospacing="0" w:afterAutospacing="0" w:line="400" w:lineRule="exact"/>
        <w:ind w:leftChars="0" w:firstLine="480" w:firstLineChars="200"/>
        <w:jc w:val="left"/>
        <w:rPr>
          <w:rFonts w:ascii="Times New Roman" w:hAnsi="Times New Roman" w:eastAsia="宋体" w:cs="Times New Roman"/>
          <w:sz w:val="24"/>
          <w:szCs w:val="24"/>
          <w:shd w:val="clear" w:color="auto" w:fill="auto"/>
        </w:rPr>
      </w:pPr>
      <w:r>
        <w:rPr>
          <w:rFonts w:ascii="Times New Roman" w:hAnsi="Times New Roman" w:eastAsia="宋体" w:cs="Times New Roman"/>
          <w:sz w:val="24"/>
          <w:szCs w:val="24"/>
          <w:shd w:val="clear" w:color="auto" w:fill="auto"/>
        </w:rPr>
        <w:t>权重敏感性分析表明</w:t>
      </w:r>
      <w:r>
        <w:rPr>
          <w:rFonts w:hint="eastAsia" w:cs="Times New Roman"/>
          <w:sz w:val="24"/>
          <w:szCs w:val="24"/>
          <w:shd w:val="clear" w:color="auto" w:fill="auto"/>
          <w:lang w:eastAsia="zh-CN"/>
        </w:rPr>
        <w:t>，</w:t>
      </w:r>
      <w:r>
        <w:rPr>
          <w:rFonts w:ascii="Times New Roman" w:hAnsi="Times New Roman" w:eastAsia="宋体" w:cs="Times New Roman"/>
          <w:sz w:val="24"/>
          <w:szCs w:val="24"/>
          <w:shd w:val="clear" w:color="auto" w:fill="auto"/>
        </w:rPr>
        <w:t>在±10%的合理扰动范围内，模型排名高度稳定，说明本文提出的综合质量得分对权重选择具有一定的鲁棒性。全局范围内排名一致性较高（Spearman&gt;0.9），证实了评价体系的内在稳定性。对权重敏感的模型（如</w:t>
      </w:r>
      <w:r>
        <w:rPr>
          <w:shd w:val="clear" w:color="auto" w:fill="auto"/>
        </w:rPr>
        <w:t>gemma_4b_ol_q4km</w:t>
      </w:r>
      <w:r>
        <w:rPr>
          <w:rFonts w:ascii="Times New Roman" w:hAnsi="Times New Roman" w:eastAsia="宋体" w:cs="Times New Roman"/>
          <w:sz w:val="24"/>
          <w:szCs w:val="24"/>
          <w:shd w:val="clear" w:color="auto" w:fill="auto"/>
        </w:rPr>
        <w:t>）在特定偏好下极具优势，但需注意其排名随偏好变化的特性；对权重不敏感的模型（如</w:t>
      </w:r>
      <w:r>
        <w:rPr>
          <w:shd w:val="clear" w:color="auto" w:fill="auto"/>
        </w:rPr>
        <w:t>phi3</w:t>
      </w:r>
      <w:r>
        <w:rPr>
          <w:rFonts w:ascii="Times New Roman" w:hAnsi="Times New Roman" w:eastAsia="宋体" w:cs="Times New Roman"/>
          <w:sz w:val="24"/>
          <w:szCs w:val="24"/>
          <w:shd w:val="clear" w:color="auto" w:fill="auto"/>
        </w:rPr>
        <w:t>系列）则缺乏区分度，在任何偏好下均表现平平。因此，在实际应用中，用户可根据自身场景选择接近的偏好模板，并参考敏感性分析结果判断排名的可靠性。若对权重取值存在疑虑，可进行类似的局部扰动检验，以确保选型决策的稳健性。</w:t>
      </w:r>
    </w:p>
    <w:p w14:paraId="650248F7">
      <w:pPr>
        <w:keepNext w:val="0"/>
        <w:keepLines w:val="0"/>
        <w:pageBreakBefore w:val="0"/>
        <w:numPr>
          <w:ilvl w:val="0"/>
          <w:numId w:val="0"/>
        </w:numPr>
        <w:kinsoku/>
        <w:wordWrap/>
        <w:overflowPunct/>
        <w:topLinePunct w:val="0"/>
        <w:autoSpaceDE/>
        <w:autoSpaceDN/>
        <w:bidi w:val="0"/>
        <w:adjustRightInd/>
        <w:snapToGrid/>
        <w:spacing w:beforeAutospacing="0" w:afterAutospacing="0" w:line="400" w:lineRule="exact"/>
        <w:ind w:leftChars="0" w:firstLine="480" w:firstLineChars="200"/>
        <w:jc w:val="left"/>
        <w:rPr>
          <w:rFonts w:hint="default" w:ascii="Times New Roman" w:hAnsi="Times New Roman" w:eastAsia="宋体" w:cs="Times New Roman"/>
          <w:sz w:val="24"/>
          <w:szCs w:val="24"/>
          <w:shd w:val="clear" w:color="auto" w:fill="auto"/>
          <w:lang w:val="en-US" w:eastAsia="zh-CN"/>
        </w:rPr>
      </w:pPr>
    </w:p>
    <w:p w14:paraId="106EAD8A">
      <w:pPr>
        <w:pStyle w:val="2"/>
        <w:keepNext w:val="0"/>
        <w:keepLines w:val="0"/>
        <w:pageBreakBefore w:val="0"/>
        <w:kinsoku/>
        <w:wordWrap/>
        <w:overflowPunct/>
        <w:topLinePunct w:val="0"/>
        <w:autoSpaceDE/>
        <w:autoSpaceDN/>
        <w:bidi w:val="0"/>
        <w:adjustRightInd/>
        <w:snapToGrid/>
        <w:spacing w:beforeAutospacing="0" w:afterAutospacing="0" w:line="400" w:lineRule="exact"/>
        <w:rPr>
          <w:rFonts w:hint="eastAsia"/>
          <w:lang w:val="en-US" w:eastAsia="zh-CN"/>
        </w:rPr>
      </w:pPr>
      <w:bookmarkStart w:id="53" w:name="_Toc9717"/>
      <w:r>
        <w:rPr>
          <w:rFonts w:hint="eastAsia"/>
          <w:lang w:val="en-US" w:eastAsia="zh-CN"/>
        </w:rPr>
        <w:t>5成本效益分析与选择策略</w:t>
      </w:r>
      <w:bookmarkEnd w:id="53"/>
    </w:p>
    <w:p w14:paraId="67613646">
      <w:pPr>
        <w:keepNext w:val="0"/>
        <w:keepLines w:val="0"/>
        <w:pageBreakBefore w:val="0"/>
        <w:numPr>
          <w:ilvl w:val="0"/>
          <w:numId w:val="0"/>
        </w:numPr>
        <w:kinsoku/>
        <w:wordWrap/>
        <w:overflowPunct/>
        <w:topLinePunct w:val="0"/>
        <w:autoSpaceDE/>
        <w:autoSpaceDN/>
        <w:bidi w:val="0"/>
        <w:adjustRightInd/>
        <w:snapToGrid/>
        <w:spacing w:beforeAutospacing="0" w:afterAutospacing="0" w:line="400" w:lineRule="exact"/>
        <w:ind w:leftChars="0" w:firstLine="480" w:firstLineChars="200"/>
        <w:jc w:val="left"/>
        <w:rPr>
          <w:rFonts w:ascii="Times New Roman" w:hAnsi="Times New Roman" w:eastAsia="宋体" w:cs="Times New Roman"/>
          <w:sz w:val="24"/>
          <w:szCs w:val="24"/>
          <w:shd w:val="clear" w:color="auto" w:fill="auto"/>
        </w:rPr>
      </w:pPr>
      <w:r>
        <w:rPr>
          <w:rFonts w:ascii="Times New Roman" w:hAnsi="Times New Roman" w:eastAsia="宋体" w:cs="Times New Roman"/>
          <w:sz w:val="24"/>
          <w:szCs w:val="24"/>
          <w:shd w:val="clear" w:color="auto" w:fill="auto"/>
        </w:rPr>
        <w:t>在上一节中，我们通过帕累托前沿分析揭示了不同任务需求下模型在能质速三个维度上的权衡关系。然而，实际部署中决策者往往需要将多维目标转化为单一的经济性指标，以便在预算约束下做出最优选择。本章引入成本核算模型，将能耗、时间（速度）统一折算为货币成本，进而定义质量</w:t>
      </w:r>
      <w:r>
        <w:rPr>
          <w:rFonts w:hint="eastAsia" w:cs="Times New Roman"/>
          <w:sz w:val="24"/>
          <w:szCs w:val="24"/>
          <w:shd w:val="clear" w:color="auto" w:fill="auto"/>
          <w:lang w:eastAsia="zh-CN"/>
        </w:rPr>
        <w:t>-</w:t>
      </w:r>
      <w:r>
        <w:rPr>
          <w:rFonts w:ascii="Times New Roman" w:hAnsi="Times New Roman" w:eastAsia="宋体" w:cs="Times New Roman"/>
          <w:sz w:val="24"/>
          <w:szCs w:val="24"/>
          <w:shd w:val="clear" w:color="auto" w:fill="auto"/>
        </w:rPr>
        <w:t>成本比（QPC）和成本效益比（CBR）等指标，对11个模型在三种任务类型（均衡、客观为主、主观为主）下的成本效益进行排序和比较。进一步，我们提出任务难度加权的综合成本效益分析方法，并针对不同应用场景（成本敏感、质量优先、均衡、速度关键）给出模型选择策略。最后，通过边际效益分析识别成本</w:t>
      </w:r>
      <w:r>
        <w:rPr>
          <w:rFonts w:hint="eastAsia" w:cs="Times New Roman"/>
          <w:sz w:val="24"/>
          <w:szCs w:val="24"/>
          <w:shd w:val="clear" w:color="auto" w:fill="auto"/>
          <w:lang w:eastAsia="zh-CN"/>
        </w:rPr>
        <w:t>-</w:t>
      </w:r>
      <w:r>
        <w:rPr>
          <w:rFonts w:ascii="Times New Roman" w:hAnsi="Times New Roman" w:eastAsia="宋体" w:cs="Times New Roman"/>
          <w:sz w:val="24"/>
          <w:szCs w:val="24"/>
          <w:shd w:val="clear" w:color="auto" w:fill="auto"/>
        </w:rPr>
        <w:t>质量权衡的拐点，为决策者提供性价比最优的推荐模型。</w:t>
      </w:r>
    </w:p>
    <w:p w14:paraId="0D749CC0">
      <w:pPr>
        <w:pStyle w:val="4"/>
        <w:keepNext w:val="0"/>
        <w:keepLines w:val="0"/>
        <w:pageBreakBefore w:val="0"/>
        <w:kinsoku/>
        <w:wordWrap/>
        <w:overflowPunct/>
        <w:topLinePunct w:val="0"/>
        <w:autoSpaceDE/>
        <w:autoSpaceDN/>
        <w:bidi w:val="0"/>
        <w:adjustRightInd/>
        <w:snapToGrid/>
        <w:spacing w:beforeAutospacing="0" w:afterAutospacing="0" w:line="400" w:lineRule="exact"/>
      </w:pPr>
      <w:bookmarkStart w:id="54" w:name="bm_5_1_成本核算模型与指标定义"/>
      <w:bookmarkStart w:id="55" w:name="_Toc17216"/>
      <w:r>
        <w:t>5.1成本核算模型与指标定义</w:t>
      </w:r>
      <w:bookmarkEnd w:id="54"/>
      <w:bookmarkEnd w:id="55"/>
    </w:p>
    <w:p w14:paraId="64A3D57D">
      <w:pPr>
        <w:pStyle w:val="20"/>
        <w:bidi w:val="0"/>
        <w:jc w:val="left"/>
        <w:rPr>
          <w:rFonts w:ascii="Times New Roman" w:hAnsi="Times New Roman" w:eastAsia="宋体" w:cs="Times New Roman"/>
          <w:sz w:val="24"/>
          <w:szCs w:val="24"/>
          <w:shd w:val="clear" w:color="auto" w:fill="auto"/>
        </w:rPr>
      </w:pPr>
      <w:r>
        <w:rPr>
          <w:rFonts w:ascii="Times New Roman" w:hAnsi="Times New Roman" w:eastAsia="宋体" w:cs="Times New Roman"/>
          <w:sz w:val="24"/>
          <w:szCs w:val="24"/>
          <w:shd w:val="clear" w:color="auto" w:fill="auto"/>
        </w:rPr>
        <w:t>成本核算综合考虑了推理过程中的能耗成本与时间成本（即GPU占用成本）。采用与各任务报告一致的参数配置：</w:t>
      </w:r>
      <w:r>
        <w:rPr>
          <w:rFonts w:hint="eastAsia" w:cs="Times New Roman"/>
          <w:sz w:val="24"/>
          <w:szCs w:val="24"/>
          <w:shd w:val="clear" w:color="auto" w:fill="auto"/>
          <w:lang w:val="en-US" w:eastAsia="zh-CN"/>
        </w:rPr>
        <w:t>①</w:t>
      </w:r>
      <w:r>
        <w:rPr>
          <w:rFonts w:ascii="Times New Roman" w:hAnsi="Times New Roman" w:eastAsia="宋体" w:cs="Times New Roman"/>
          <w:b/>
          <w:sz w:val="24"/>
          <w:szCs w:val="24"/>
          <w:shd w:val="clear" w:color="auto" w:fill="auto"/>
        </w:rPr>
        <w:t>电价</w:t>
      </w:r>
      <m:oMath>
        <m:sSub>
          <m:sSubPr>
            <m:ctrlPr>
              <w:rPr>
                <w:rFonts w:ascii="Cambria Math" w:hAnsi="Cambria Math" w:eastAsia="宋体" w:cs="Times New Roman"/>
                <w:sz w:val="24"/>
                <w:szCs w:val="24"/>
                <w:shd w:val="clear" w:color="auto" w:fill="auto"/>
              </w:rPr>
            </m:ctrlPr>
          </m:sSubPr>
          <m:e>
            <m:r>
              <m:rPr/>
              <w:rPr>
                <w:rFonts w:ascii="Times New Roman" w:hAnsi="Times New Roman" w:eastAsia="宋体" w:cs="Times New Roman"/>
                <w:sz w:val="24"/>
                <w:szCs w:val="24"/>
                <w:shd w:val="clear" w:color="auto" w:fill="auto"/>
              </w:rPr>
              <m:t>P</m:t>
            </m:r>
            <m:ctrlPr>
              <w:rPr>
                <w:rFonts w:ascii="Cambria Math" w:hAnsi="Cambria Math" w:eastAsia="宋体" w:cs="Times New Roman"/>
                <w:sz w:val="24"/>
                <w:szCs w:val="24"/>
                <w:shd w:val="clear" w:color="auto" w:fill="auto"/>
              </w:rPr>
            </m:ctrlPr>
          </m:e>
          <m:sub>
            <m:r>
              <m:rPr>
                <m:nor/>
                <m:sty m:val="p"/>
              </m:rPr>
              <w:rPr>
                <w:rFonts w:ascii="Times New Roman" w:hAnsi="Times New Roman" w:eastAsia="宋体" w:cs="Times New Roman"/>
                <w:b w:val="0"/>
                <w:i w:val="0"/>
                <w:sz w:val="24"/>
                <w:szCs w:val="24"/>
                <w:shd w:val="clear" w:color="auto" w:fill="auto"/>
              </w:rPr>
              <m:t>kwh</m:t>
            </m:r>
            <m:ctrlPr>
              <w:rPr>
                <w:rFonts w:ascii="Cambria Math" w:hAnsi="Cambria Math" w:eastAsia="宋体" w:cs="Times New Roman"/>
                <w:sz w:val="24"/>
                <w:szCs w:val="24"/>
                <w:shd w:val="clear" w:color="auto" w:fill="auto"/>
              </w:rPr>
            </m:ctrlPr>
          </m:sub>
        </m:sSub>
        <m:r>
          <m:rPr>
            <m:sty m:val="p"/>
          </m:rPr>
          <w:rPr>
            <w:rFonts w:ascii="Times New Roman" w:hAnsi="Times New Roman" w:eastAsia="宋体" w:cs="Times New Roman"/>
            <w:sz w:val="24"/>
            <w:szCs w:val="24"/>
            <w:shd w:val="clear" w:color="auto" w:fill="auto"/>
          </w:rPr>
          <m:t>=0.08$/</m:t>
        </m:r>
        <m:r>
          <m:rPr>
            <m:nor/>
            <m:sty m:val="p"/>
          </m:rPr>
          <w:rPr>
            <w:rFonts w:ascii="Times New Roman" w:hAnsi="Times New Roman" w:eastAsia="宋体" w:cs="Times New Roman"/>
            <w:sz w:val="24"/>
            <w:szCs w:val="24"/>
            <w:shd w:val="clear" w:color="auto" w:fill="auto"/>
          </w:rPr>
          <m:t>kWh</m:t>
        </m:r>
      </m:oMath>
      <w:r>
        <w:rPr>
          <w:rFonts w:hint="eastAsia" w:cs="Times New Roman"/>
          <w:b w:val="0"/>
          <w:i w:val="0"/>
          <w:sz w:val="24"/>
          <w:szCs w:val="24"/>
          <w:shd w:val="clear" w:color="auto" w:fill="auto"/>
          <w:lang w:eastAsia="zh-CN"/>
        </w:rPr>
        <w:t>；</w:t>
      </w:r>
      <w:r>
        <w:rPr>
          <w:rFonts w:hint="eastAsia" w:cs="Times New Roman"/>
          <w:b w:val="0"/>
          <w:i w:val="0"/>
          <w:sz w:val="24"/>
          <w:szCs w:val="24"/>
          <w:shd w:val="clear" w:color="auto" w:fill="auto"/>
          <w:lang w:val="en-US" w:eastAsia="zh-CN"/>
        </w:rPr>
        <w:t>②</w:t>
      </w:r>
      <w:r>
        <w:rPr>
          <w:rFonts w:ascii="Times New Roman" w:hAnsi="Times New Roman" w:eastAsia="宋体" w:cs="Times New Roman"/>
          <w:b/>
          <w:sz w:val="24"/>
          <w:szCs w:val="24"/>
          <w:shd w:val="clear" w:color="auto" w:fill="auto"/>
        </w:rPr>
        <w:t>GPU折旧成本</w:t>
      </w:r>
      <m:oMath>
        <m:sSub>
          <m:sSubPr>
            <m:ctrlPr>
              <w:rPr>
                <w:rStyle w:val="22"/>
                <w:rFonts w:ascii="Cambria Math" w:hAnsi="Cambria Math"/>
              </w:rPr>
            </m:ctrlPr>
          </m:sSubPr>
          <m:e>
            <m:r>
              <m:rPr>
                <m:sty m:val="p"/>
              </m:rPr>
              <w:rPr>
                <w:rStyle w:val="22"/>
                <w:rFonts w:ascii="Times New Roman" w:hAnsi="Times New Roman"/>
              </w:rPr>
              <m:t>D</m:t>
            </m:r>
            <m:ctrlPr>
              <w:rPr>
                <w:rStyle w:val="22"/>
                <w:rFonts w:ascii="Cambria Math" w:hAnsi="Cambria Math"/>
              </w:rPr>
            </m:ctrlPr>
          </m:e>
          <m:sub>
            <m:r>
              <m:rPr>
                <m:nor/>
                <m:sty m:val="p"/>
              </m:rPr>
              <w:rPr>
                <w:rStyle w:val="22"/>
                <w:rFonts w:ascii="Times New Roman" w:hAnsi="Times New Roman"/>
              </w:rPr>
              <m:t>gpu</m:t>
            </m:r>
            <m:ctrlPr>
              <w:rPr>
                <w:rStyle w:val="22"/>
                <w:rFonts w:ascii="Cambria Math" w:hAnsi="Cambria Math"/>
              </w:rPr>
            </m:ctrlPr>
          </m:sub>
        </m:sSub>
        <m:r>
          <m:rPr>
            <m:sty m:val="p"/>
          </m:rPr>
          <w:rPr>
            <w:rFonts w:ascii="Times New Roman" w:hAnsi="Times New Roman" w:eastAsia="宋体" w:cs="Times New Roman"/>
            <w:sz w:val="24"/>
            <w:szCs w:val="24"/>
            <w:shd w:val="clear" w:color="auto" w:fill="auto"/>
          </w:rPr>
          <m:t>=0.25$/</m:t>
        </m:r>
        <m:r>
          <m:rPr>
            <m:nor/>
            <m:sty m:val="p"/>
          </m:rPr>
          <w:rPr>
            <w:rFonts w:ascii="Times New Roman" w:hAnsi="Times New Roman" w:eastAsia="宋体" w:cs="Times New Roman"/>
            <w:sz w:val="24"/>
            <w:szCs w:val="24"/>
            <w:shd w:val="clear" w:color="auto" w:fill="auto"/>
          </w:rPr>
          <m:t>hour</m:t>
        </m:r>
      </m:oMath>
      <w:r>
        <m:rPr/>
        <w:rPr>
          <w:rFonts w:hint="eastAsia" w:cs="Times New Roman"/>
          <w:b w:val="0"/>
          <w:i w:val="0"/>
          <w:sz w:val="24"/>
          <w:szCs w:val="24"/>
          <w:shd w:val="clear" w:color="auto" w:fill="auto"/>
          <w:lang w:eastAsia="zh-CN"/>
        </w:rPr>
        <w:t>；</w:t>
      </w:r>
      <w:r>
        <w:rPr>
          <w:rFonts w:hint="eastAsia" w:cs="Times New Roman"/>
          <w:b w:val="0"/>
          <w:i w:val="0"/>
          <w:sz w:val="24"/>
          <w:szCs w:val="24"/>
          <w:shd w:val="clear" w:color="auto" w:fill="auto"/>
          <w:lang w:val="en-US" w:eastAsia="zh-CN"/>
        </w:rPr>
        <w:t>③</w:t>
      </w:r>
      <w:r>
        <w:rPr>
          <w:rFonts w:ascii="Times New Roman" w:hAnsi="Times New Roman" w:eastAsia="宋体" w:cs="Times New Roman"/>
          <w:b/>
          <w:sz w:val="24"/>
          <w:szCs w:val="24"/>
          <w:shd w:val="clear" w:color="auto" w:fill="auto"/>
        </w:rPr>
        <w:t>时间权重</w:t>
      </w:r>
      <m:oMath>
        <m:sSub>
          <m:sSubPr>
            <m:ctrlPr>
              <w:rPr>
                <w:rFonts w:ascii="Cambria Math" w:hAnsi="Cambria Math" w:eastAsia="宋体" w:cs="Times New Roman"/>
                <w:sz w:val="24"/>
                <w:szCs w:val="24"/>
                <w:shd w:val="clear" w:color="auto" w:fill="auto"/>
              </w:rPr>
            </m:ctrlPr>
          </m:sSubPr>
          <m:e>
            <m:r>
              <m:rPr/>
              <w:rPr>
                <w:rFonts w:ascii="Times New Roman" w:hAnsi="Times New Roman" w:eastAsia="宋体" w:cs="Times New Roman"/>
                <w:sz w:val="24"/>
                <w:szCs w:val="24"/>
                <w:shd w:val="clear" w:color="auto" w:fill="auto"/>
              </w:rPr>
              <m:t>w</m:t>
            </m:r>
            <m:ctrlPr>
              <w:rPr>
                <w:rFonts w:ascii="Cambria Math" w:hAnsi="Cambria Math" w:eastAsia="宋体" w:cs="Times New Roman"/>
                <w:sz w:val="24"/>
                <w:szCs w:val="24"/>
                <w:shd w:val="clear" w:color="auto" w:fill="auto"/>
              </w:rPr>
            </m:ctrlPr>
          </m:e>
          <m:sub>
            <m:r>
              <m:rPr/>
              <w:rPr>
                <w:rFonts w:ascii="Times New Roman" w:hAnsi="Times New Roman" w:eastAsia="宋体" w:cs="Times New Roman"/>
                <w:sz w:val="24"/>
                <w:szCs w:val="24"/>
                <w:shd w:val="clear" w:color="auto" w:fill="auto"/>
              </w:rPr>
              <m:t>t</m:t>
            </m:r>
            <m:ctrlPr>
              <w:rPr>
                <w:rFonts w:ascii="Cambria Math" w:hAnsi="Cambria Math" w:eastAsia="宋体" w:cs="Times New Roman"/>
                <w:sz w:val="24"/>
                <w:szCs w:val="24"/>
                <w:shd w:val="clear" w:color="auto" w:fill="auto"/>
              </w:rPr>
            </m:ctrlPr>
          </m:sub>
        </m:sSub>
        <m:r>
          <m:rPr>
            <m:sty m:val="p"/>
          </m:rPr>
          <w:rPr>
            <w:rFonts w:ascii="Times New Roman" w:hAnsi="Times New Roman" w:eastAsia="宋体" w:cs="Times New Roman"/>
            <w:sz w:val="24"/>
            <w:szCs w:val="24"/>
            <w:shd w:val="clear" w:color="auto" w:fill="auto"/>
          </w:rPr>
          <m:t>=1.2</m:t>
        </m:r>
      </m:oMath>
      <w:r>
        <w:rPr>
          <w:rFonts w:ascii="Times New Roman" w:hAnsi="Times New Roman" w:eastAsia="宋体" w:cs="Times New Roman"/>
          <w:sz w:val="24"/>
          <w:szCs w:val="24"/>
          <w:shd w:val="clear" w:color="auto" w:fill="auto"/>
        </w:rPr>
        <w:t>（考虑延迟对用户体验的影响）</w:t>
      </w:r>
    </w:p>
    <w:p w14:paraId="78301404">
      <w:pPr>
        <w:keepNext w:val="0"/>
        <w:keepLines w:val="0"/>
        <w:pageBreakBefore w:val="0"/>
        <w:numPr>
          <w:ilvl w:val="0"/>
          <w:numId w:val="0"/>
        </w:numPr>
        <w:kinsoku/>
        <w:wordWrap/>
        <w:overflowPunct/>
        <w:topLinePunct w:val="0"/>
        <w:autoSpaceDE/>
        <w:autoSpaceDN/>
        <w:bidi w:val="0"/>
        <w:adjustRightInd/>
        <w:snapToGrid/>
        <w:spacing w:beforeAutospacing="0" w:afterAutospacing="0" w:line="400" w:lineRule="exact"/>
        <w:ind w:leftChars="0" w:firstLine="480" w:firstLineChars="200"/>
        <w:jc w:val="left"/>
        <w:rPr>
          <w:rFonts w:ascii="Times New Roman" w:hAnsi="Times New Roman" w:eastAsia="宋体" w:cs="Times New Roman"/>
          <w:sz w:val="24"/>
          <w:szCs w:val="24"/>
          <w:shd w:val="clear" w:color="auto" w:fill="auto"/>
        </w:rPr>
      </w:pPr>
      <w:r>
        <w:rPr>
          <w:rFonts w:ascii="Times New Roman" w:hAnsi="Times New Roman" w:eastAsia="宋体" w:cs="Times New Roman"/>
          <w:sz w:val="24"/>
          <w:szCs w:val="24"/>
          <w:shd w:val="clear" w:color="auto" w:fill="auto"/>
        </w:rPr>
        <w:t>对于单个token的推理，设模型能耗为</w:t>
      </w:r>
      <m:oMath>
        <m:r>
          <m:rPr/>
          <w:rPr>
            <w:rFonts w:ascii="Times New Roman" w:hAnsi="Times New Roman" w:eastAsia="宋体" w:cs="Times New Roman"/>
            <w:sz w:val="24"/>
            <w:szCs w:val="24"/>
            <w:shd w:val="clear" w:color="auto" w:fill="auto"/>
          </w:rPr>
          <m:t>E</m:t>
        </m:r>
      </m:oMath>
      <w:r>
        <w:rPr>
          <w:rFonts w:ascii="Times New Roman" w:hAnsi="Times New Roman" w:eastAsia="宋体" w:cs="Times New Roman"/>
          <w:sz w:val="24"/>
          <w:szCs w:val="24"/>
          <w:shd w:val="clear" w:color="auto" w:fill="auto"/>
        </w:rPr>
        <w:t>（J/token），速度为</w:t>
      </w:r>
      <m:oMath>
        <m:r>
          <m:rPr/>
          <w:rPr>
            <w:rFonts w:ascii="Times New Roman" w:hAnsi="Times New Roman" w:eastAsia="宋体" w:cs="Times New Roman"/>
            <w:sz w:val="24"/>
            <w:szCs w:val="24"/>
            <w:shd w:val="clear" w:color="auto" w:fill="auto"/>
          </w:rPr>
          <m:t>S</m:t>
        </m:r>
      </m:oMath>
      <w:r>
        <w:rPr>
          <w:rFonts w:ascii="Times New Roman" w:hAnsi="Times New Roman" w:eastAsia="宋体" w:cs="Times New Roman"/>
          <w:sz w:val="24"/>
          <w:szCs w:val="24"/>
          <w:shd w:val="clear" w:color="auto" w:fill="auto"/>
        </w:rPr>
        <w:t>（tokens/s），则处理</w:t>
      </w:r>
      <m:oMath>
        <m:r>
          <m:rPr/>
          <w:rPr>
            <w:rFonts w:ascii="Times New Roman" w:hAnsi="Times New Roman" w:eastAsia="宋体" w:cs="Times New Roman"/>
            <w:sz w:val="24"/>
            <w:szCs w:val="24"/>
            <w:shd w:val="clear" w:color="auto" w:fill="auto"/>
          </w:rPr>
          <m:t>N</m:t>
        </m:r>
      </m:oMath>
      <w:r>
        <w:rPr>
          <w:rFonts w:ascii="Times New Roman" w:hAnsi="Times New Roman" w:eastAsia="宋体" w:cs="Times New Roman"/>
          <w:sz w:val="24"/>
          <w:szCs w:val="24"/>
          <w:shd w:val="clear" w:color="auto" w:fill="auto"/>
        </w:rPr>
        <w:t>个token的总成本</w:t>
      </w:r>
      <m:oMath>
        <m:sSub>
          <m:sSubPr>
            <m:ctrlPr>
              <w:rPr>
                <w:rFonts w:ascii="Cambria Math" w:hAnsi="Cambria Math" w:eastAsia="宋体" w:cs="Times New Roman"/>
                <w:sz w:val="24"/>
                <w:szCs w:val="24"/>
                <w:shd w:val="clear" w:color="auto" w:fill="auto"/>
              </w:rPr>
            </m:ctrlPr>
          </m:sSubPr>
          <m:e>
            <m:r>
              <m:rPr/>
              <w:rPr>
                <w:rFonts w:ascii="Times New Roman" w:hAnsi="Times New Roman" w:eastAsia="宋体" w:cs="Times New Roman"/>
                <w:sz w:val="24"/>
                <w:szCs w:val="24"/>
                <w:shd w:val="clear" w:color="auto" w:fill="auto"/>
              </w:rPr>
              <m:t>C</m:t>
            </m:r>
            <m:ctrlPr>
              <w:rPr>
                <w:rFonts w:ascii="Cambria Math" w:hAnsi="Cambria Math" w:eastAsia="宋体" w:cs="Times New Roman"/>
                <w:sz w:val="24"/>
                <w:szCs w:val="24"/>
                <w:shd w:val="clear" w:color="auto" w:fill="auto"/>
              </w:rPr>
            </m:ctrlPr>
          </m:e>
          <m:sub>
            <m:r>
              <m:rPr>
                <m:nor/>
                <m:sty m:val="p"/>
              </m:rPr>
              <w:rPr>
                <w:rFonts w:ascii="Times New Roman" w:hAnsi="Times New Roman" w:eastAsia="宋体" w:cs="Times New Roman"/>
                <w:b w:val="0"/>
                <w:i w:val="0"/>
                <w:sz w:val="24"/>
                <w:szCs w:val="24"/>
                <w:shd w:val="clear" w:color="auto" w:fill="auto"/>
              </w:rPr>
              <m:t>total</m:t>
            </m:r>
            <m:ctrlPr>
              <w:rPr>
                <w:rFonts w:ascii="Cambria Math" w:hAnsi="Cambria Math" w:eastAsia="宋体" w:cs="Times New Roman"/>
                <w:sz w:val="24"/>
                <w:szCs w:val="24"/>
                <w:shd w:val="clear" w:color="auto" w:fill="auto"/>
              </w:rPr>
            </m:ctrlPr>
          </m:sub>
        </m:sSub>
      </m:oMath>
      <w:r>
        <w:rPr>
          <w:rFonts w:ascii="Times New Roman" w:hAnsi="Times New Roman" w:eastAsia="宋体" w:cs="Times New Roman"/>
          <w:sz w:val="24"/>
          <w:szCs w:val="24"/>
          <w:shd w:val="clear" w:color="auto" w:fill="auto"/>
        </w:rPr>
        <w:t>计算公式如下：</w:t>
      </w:r>
    </w:p>
    <w:p w14:paraId="10E10F19">
      <w:pPr>
        <w:pStyle w:val="20"/>
        <w:bidi w:val="0"/>
        <w:rPr>
          <w:rFonts w:hint="eastAsia" w:ascii="Times New Roman" w:hAnsi="Times New Roman" w:eastAsia="宋体" w:cs="Times New Roman"/>
          <w:sz w:val="24"/>
          <w:szCs w:val="24"/>
          <w:shd w:val="clear" w:color="auto" w:fill="auto"/>
          <w:lang w:val="en-US" w:eastAsia="zh-CN"/>
        </w:rPr>
      </w:pPr>
      <m:oMathPara>
        <m:oMath>
          <m:r>
            <m:rPr>
              <m:sty m:val="p"/>
            </m:rPr>
            <w:rPr>
              <w:rFonts w:hint="default" w:ascii="Cambria Math" w:hAnsi="Cambria Math" w:cs="Times New Roman"/>
              <w:sz w:val="24"/>
              <w:szCs w:val="24"/>
              <w:shd w:val="clear" w:color="auto" w:fill="auto"/>
              <w:lang w:val="en-US" w:eastAsia="zh-CN"/>
            </w:rPr>
            <m:t xml:space="preserve"> </m:t>
          </m:r>
          <m:sSub>
            <m:sSubPr>
              <m:ctrlPr>
                <w:rPr>
                  <w:rFonts w:ascii="Cambria Math" w:hAnsi="Cambria Math" w:eastAsia="宋体" w:cs="Times New Roman"/>
                  <w:sz w:val="24"/>
                  <w:szCs w:val="24"/>
                  <w:shd w:val="clear" w:color="auto" w:fill="auto"/>
                </w:rPr>
              </m:ctrlPr>
            </m:sSubPr>
            <m:e>
              <m:r>
                <m:rPr/>
                <w:rPr>
                  <w:rFonts w:ascii="Times New Roman" w:hAnsi="Times New Roman" w:eastAsia="宋体" w:cs="Times New Roman"/>
                  <w:sz w:val="24"/>
                  <w:szCs w:val="24"/>
                  <w:shd w:val="clear" w:color="auto" w:fill="auto"/>
                </w:rPr>
                <m:t>C</m:t>
              </m:r>
              <m:ctrlPr>
                <w:rPr>
                  <w:rFonts w:ascii="Cambria Math" w:hAnsi="Cambria Math" w:eastAsia="宋体" w:cs="Times New Roman"/>
                  <w:sz w:val="24"/>
                  <w:szCs w:val="24"/>
                  <w:shd w:val="clear" w:color="auto" w:fill="auto"/>
                </w:rPr>
              </m:ctrlPr>
            </m:e>
            <m:sub>
              <m:r>
                <m:rPr>
                  <m:nor/>
                  <m:sty m:val="p"/>
                </m:rPr>
                <w:rPr>
                  <w:rFonts w:ascii="Times New Roman" w:hAnsi="Times New Roman" w:eastAsia="宋体" w:cs="Times New Roman"/>
                  <w:b w:val="0"/>
                  <w:i w:val="0"/>
                  <w:sz w:val="24"/>
                  <w:szCs w:val="24"/>
                  <w:shd w:val="clear" w:color="auto" w:fill="auto"/>
                </w:rPr>
                <m:t>total</m:t>
              </m:r>
              <m:ctrlPr>
                <w:rPr>
                  <w:rFonts w:ascii="Cambria Math" w:hAnsi="Cambria Math" w:eastAsia="宋体" w:cs="Times New Roman"/>
                  <w:sz w:val="24"/>
                  <w:szCs w:val="24"/>
                  <w:shd w:val="clear" w:color="auto" w:fill="auto"/>
                </w:rPr>
              </m:ctrlPr>
            </m:sub>
          </m:sSub>
          <m:r>
            <m:rPr>
              <m:sty m:val="p"/>
            </m:rPr>
            <w:rPr>
              <w:rFonts w:ascii="Times New Roman" w:hAnsi="Times New Roman" w:eastAsia="宋体" w:cs="Times New Roman"/>
              <w:sz w:val="24"/>
              <w:szCs w:val="24"/>
              <w:shd w:val="clear" w:color="auto" w:fill="auto"/>
            </w:rPr>
            <m:t>=</m:t>
          </m:r>
          <m:sSub>
            <m:sSubPr>
              <m:ctrlPr>
                <w:rPr>
                  <w:rFonts w:ascii="Cambria Math" w:hAnsi="Cambria Math" w:eastAsia="宋体" w:cs="Times New Roman"/>
                  <w:sz w:val="24"/>
                  <w:szCs w:val="24"/>
                  <w:shd w:val="clear" w:color="auto" w:fill="auto"/>
                </w:rPr>
              </m:ctrlPr>
            </m:sSubPr>
            <m:e>
              <m:r>
                <m:rPr/>
                <w:rPr>
                  <w:rFonts w:ascii="Times New Roman" w:hAnsi="Times New Roman" w:eastAsia="宋体" w:cs="Times New Roman"/>
                  <w:sz w:val="24"/>
                  <w:szCs w:val="24"/>
                  <w:shd w:val="clear" w:color="auto" w:fill="auto"/>
                </w:rPr>
                <m:t>C</m:t>
              </m:r>
              <m:ctrlPr>
                <w:rPr>
                  <w:rFonts w:ascii="Cambria Math" w:hAnsi="Cambria Math" w:eastAsia="宋体" w:cs="Times New Roman"/>
                  <w:sz w:val="24"/>
                  <w:szCs w:val="24"/>
                  <w:shd w:val="clear" w:color="auto" w:fill="auto"/>
                </w:rPr>
              </m:ctrlPr>
            </m:e>
            <m:sub>
              <m:r>
                <m:rPr>
                  <m:nor/>
                  <m:sty m:val="p"/>
                </m:rPr>
                <w:rPr>
                  <w:rFonts w:ascii="Times New Roman" w:hAnsi="Times New Roman" w:eastAsia="宋体" w:cs="Times New Roman"/>
                  <w:b w:val="0"/>
                  <w:i w:val="0"/>
                  <w:sz w:val="24"/>
                  <w:szCs w:val="24"/>
                  <w:shd w:val="clear" w:color="auto" w:fill="auto"/>
                </w:rPr>
                <m:t>energy</m:t>
              </m:r>
              <m:ctrlPr>
                <w:rPr>
                  <w:rFonts w:ascii="Cambria Math" w:hAnsi="Cambria Math" w:eastAsia="宋体" w:cs="Times New Roman"/>
                  <w:sz w:val="24"/>
                  <w:szCs w:val="24"/>
                  <w:shd w:val="clear" w:color="auto" w:fill="auto"/>
                </w:rPr>
              </m:ctrlPr>
            </m:sub>
          </m:sSub>
          <m:r>
            <m:rPr>
              <m:sty m:val="p"/>
            </m:rPr>
            <w:rPr>
              <w:rFonts w:ascii="Times New Roman" w:hAnsi="Times New Roman" w:eastAsia="宋体" w:cs="Times New Roman"/>
              <w:sz w:val="24"/>
              <w:szCs w:val="24"/>
              <w:shd w:val="clear" w:color="auto" w:fill="auto"/>
            </w:rPr>
            <m:t>+</m:t>
          </m:r>
          <m:sSub>
            <m:sSubPr>
              <m:ctrlPr>
                <w:rPr>
                  <w:rFonts w:ascii="Cambria Math" w:hAnsi="Cambria Math" w:eastAsia="宋体" w:cs="Times New Roman"/>
                  <w:sz w:val="24"/>
                  <w:szCs w:val="24"/>
                  <w:shd w:val="clear" w:color="auto" w:fill="auto"/>
                </w:rPr>
              </m:ctrlPr>
            </m:sSubPr>
            <m:e>
              <m:r>
                <m:rPr/>
                <w:rPr>
                  <w:rFonts w:ascii="Times New Roman" w:hAnsi="Times New Roman" w:eastAsia="宋体" w:cs="Times New Roman"/>
                  <w:sz w:val="24"/>
                  <w:szCs w:val="24"/>
                  <w:shd w:val="clear" w:color="auto" w:fill="auto"/>
                </w:rPr>
                <m:t>C</m:t>
              </m:r>
              <m:ctrlPr>
                <w:rPr>
                  <w:rFonts w:ascii="Cambria Math" w:hAnsi="Cambria Math" w:eastAsia="宋体" w:cs="Times New Roman"/>
                  <w:sz w:val="24"/>
                  <w:szCs w:val="24"/>
                  <w:shd w:val="clear" w:color="auto" w:fill="auto"/>
                </w:rPr>
              </m:ctrlPr>
            </m:e>
            <m:sub>
              <m:r>
                <m:rPr>
                  <m:nor/>
                  <m:sty m:val="p"/>
                </m:rPr>
                <w:rPr>
                  <w:rFonts w:ascii="Times New Roman" w:hAnsi="Times New Roman" w:eastAsia="宋体" w:cs="Times New Roman"/>
                  <w:b w:val="0"/>
                  <w:i w:val="0"/>
                  <w:sz w:val="24"/>
                  <w:szCs w:val="24"/>
                  <w:shd w:val="clear" w:color="auto" w:fill="auto"/>
                </w:rPr>
                <m:t>time</m:t>
              </m:r>
              <m:ctrlPr>
                <w:rPr>
                  <w:rFonts w:ascii="Cambria Math" w:hAnsi="Cambria Math" w:eastAsia="宋体" w:cs="Times New Roman"/>
                  <w:sz w:val="24"/>
                  <w:szCs w:val="24"/>
                  <w:shd w:val="clear" w:color="auto" w:fill="auto"/>
                </w:rPr>
              </m:ctrlPr>
            </m:sub>
          </m:sSub>
          <m:r>
            <m:rPr>
              <m:sty m:val="p"/>
            </m:rPr>
            <w:rPr>
              <w:rFonts w:hint="eastAsia" w:ascii="Cambria Math" w:hAnsi="Cambria Math" w:cs="Times New Roman"/>
              <w:sz w:val="24"/>
              <w:szCs w:val="24"/>
              <w:shd w:val="clear" w:color="auto" w:fill="auto"/>
              <w:lang w:val="en-US" w:eastAsia="zh-CN"/>
            </w:rPr>
            <m:t>=</m:t>
          </m:r>
          <m:f>
            <m:fPr>
              <m:ctrlPr>
                <w:rPr>
                  <w:rFonts w:ascii="Cambria Math" w:hAnsi="Cambria Math" w:eastAsia="宋体" w:cs="Times New Roman"/>
                  <w:sz w:val="24"/>
                  <w:szCs w:val="24"/>
                  <w:shd w:val="clear" w:color="auto" w:fill="auto"/>
                </w:rPr>
              </m:ctrlPr>
            </m:fPr>
            <m:num>
              <m:r>
                <m:rPr/>
                <w:rPr>
                  <w:rFonts w:ascii="Times New Roman" w:hAnsi="Times New Roman" w:eastAsia="宋体" w:cs="Times New Roman"/>
                  <w:sz w:val="24"/>
                  <w:szCs w:val="24"/>
                  <w:shd w:val="clear" w:color="auto" w:fill="auto"/>
                </w:rPr>
                <m:t>E</m:t>
              </m:r>
              <m:r>
                <m:rPr>
                  <m:sty m:val="p"/>
                </m:rPr>
                <w:rPr>
                  <w:rFonts w:ascii="Times New Roman" w:hAnsi="Times New Roman" w:eastAsia="宋体" w:cs="Times New Roman"/>
                  <w:sz w:val="24"/>
                  <w:szCs w:val="24"/>
                  <w:shd w:val="clear" w:color="auto" w:fill="auto"/>
                </w:rPr>
                <m:t>×</m:t>
              </m:r>
              <m:r>
                <m:rPr/>
                <w:rPr>
                  <w:rFonts w:ascii="Times New Roman" w:hAnsi="Times New Roman" w:eastAsia="宋体" w:cs="Times New Roman"/>
                  <w:sz w:val="24"/>
                  <w:szCs w:val="24"/>
                  <w:shd w:val="clear" w:color="auto" w:fill="auto"/>
                </w:rPr>
                <m:t>N</m:t>
              </m:r>
              <m:ctrlPr>
                <w:rPr>
                  <w:rFonts w:ascii="Cambria Math" w:hAnsi="Cambria Math" w:eastAsia="宋体" w:cs="Times New Roman"/>
                  <w:sz w:val="24"/>
                  <w:szCs w:val="24"/>
                  <w:shd w:val="clear" w:color="auto" w:fill="auto"/>
                </w:rPr>
              </m:ctrlPr>
            </m:num>
            <m:den>
              <m:r>
                <m:rPr>
                  <m:sty m:val="p"/>
                </m:rPr>
                <w:rPr>
                  <w:rFonts w:ascii="Times New Roman" w:hAnsi="Times New Roman" w:eastAsia="宋体" w:cs="Times New Roman"/>
                  <w:sz w:val="24"/>
                  <w:szCs w:val="24"/>
                  <w:shd w:val="clear" w:color="auto" w:fill="auto"/>
                </w:rPr>
                <m:t>3 600 000</m:t>
              </m:r>
              <m:ctrlPr>
                <w:rPr>
                  <w:rFonts w:ascii="Cambria Math" w:hAnsi="Cambria Math" w:eastAsia="宋体" w:cs="Times New Roman"/>
                  <w:sz w:val="24"/>
                  <w:szCs w:val="24"/>
                  <w:shd w:val="clear" w:color="auto" w:fill="auto"/>
                </w:rPr>
              </m:ctrlPr>
            </m:den>
          </m:f>
          <m:r>
            <m:rPr>
              <m:sty m:val="p"/>
            </m:rPr>
            <w:rPr>
              <w:rFonts w:ascii="Times New Roman" w:hAnsi="Times New Roman" w:eastAsia="宋体" w:cs="Times New Roman"/>
              <w:sz w:val="24"/>
              <w:szCs w:val="24"/>
              <w:shd w:val="clear" w:color="auto" w:fill="auto"/>
            </w:rPr>
            <m:t>×</m:t>
          </m:r>
          <m:sSub>
            <m:sSubPr>
              <m:ctrlPr>
                <w:rPr>
                  <w:rFonts w:ascii="Cambria Math" w:hAnsi="Cambria Math" w:eastAsia="宋体" w:cs="Times New Roman"/>
                  <w:sz w:val="24"/>
                  <w:szCs w:val="24"/>
                  <w:shd w:val="clear" w:color="auto" w:fill="auto"/>
                </w:rPr>
              </m:ctrlPr>
            </m:sSubPr>
            <m:e>
              <m:r>
                <m:rPr/>
                <w:rPr>
                  <w:rFonts w:ascii="Times New Roman" w:hAnsi="Times New Roman" w:eastAsia="宋体" w:cs="Times New Roman"/>
                  <w:sz w:val="24"/>
                  <w:szCs w:val="24"/>
                  <w:shd w:val="clear" w:color="auto" w:fill="auto"/>
                </w:rPr>
                <m:t>P</m:t>
              </m:r>
              <m:ctrlPr>
                <w:rPr>
                  <w:rFonts w:ascii="Cambria Math" w:hAnsi="Cambria Math" w:eastAsia="宋体" w:cs="Times New Roman"/>
                  <w:sz w:val="24"/>
                  <w:szCs w:val="24"/>
                  <w:shd w:val="clear" w:color="auto" w:fill="auto"/>
                </w:rPr>
              </m:ctrlPr>
            </m:e>
            <m:sub>
              <m:r>
                <m:rPr>
                  <m:nor/>
                  <m:sty m:val="p"/>
                </m:rPr>
                <w:rPr>
                  <w:rFonts w:ascii="Times New Roman" w:hAnsi="Times New Roman" w:eastAsia="宋体" w:cs="Times New Roman"/>
                  <w:b w:val="0"/>
                  <w:i w:val="0"/>
                  <w:sz w:val="24"/>
                  <w:szCs w:val="24"/>
                  <w:shd w:val="clear" w:color="auto" w:fill="auto"/>
                </w:rPr>
                <m:t>kwh</m:t>
              </m:r>
              <m:ctrlPr>
                <w:rPr>
                  <w:rFonts w:ascii="Cambria Math" w:hAnsi="Cambria Math" w:eastAsia="宋体" w:cs="Times New Roman"/>
                  <w:sz w:val="24"/>
                  <w:szCs w:val="24"/>
                  <w:shd w:val="clear" w:color="auto" w:fill="auto"/>
                </w:rPr>
              </m:ctrlPr>
            </m:sub>
          </m:sSub>
          <m:r>
            <m:rPr>
              <m:sty m:val="p"/>
            </m:rPr>
            <w:rPr>
              <w:rFonts w:hint="eastAsia" w:ascii="Cambria Math" w:hAnsi="Cambria Math" w:cs="Times New Roman"/>
              <w:sz w:val="24"/>
              <w:szCs w:val="24"/>
              <w:shd w:val="clear" w:color="auto" w:fill="auto"/>
              <w:lang w:val="en-US" w:eastAsia="zh-CN"/>
            </w:rPr>
            <m:t>+</m:t>
          </m:r>
          <m:f>
            <m:fPr>
              <m:ctrlPr>
                <w:rPr>
                  <w:rFonts w:ascii="Cambria Math" w:hAnsi="Cambria Math" w:eastAsia="宋体" w:cs="Times New Roman"/>
                  <w:sz w:val="24"/>
                  <w:szCs w:val="24"/>
                  <w:shd w:val="clear" w:color="auto" w:fill="auto"/>
                </w:rPr>
              </m:ctrlPr>
            </m:fPr>
            <m:num>
              <m:r>
                <m:rPr/>
                <w:rPr>
                  <w:rFonts w:ascii="Times New Roman" w:hAnsi="Times New Roman" w:eastAsia="宋体" w:cs="Times New Roman"/>
                  <w:sz w:val="24"/>
                  <w:szCs w:val="24"/>
                  <w:shd w:val="clear" w:color="auto" w:fill="auto"/>
                </w:rPr>
                <m:t>N</m:t>
              </m:r>
              <m:r>
                <m:rPr>
                  <m:sty m:val="p"/>
                </m:rPr>
                <w:rPr>
                  <w:rFonts w:ascii="Times New Roman" w:hAnsi="Times New Roman" w:eastAsia="宋体" w:cs="Times New Roman"/>
                  <w:sz w:val="24"/>
                  <w:szCs w:val="24"/>
                  <w:shd w:val="clear" w:color="auto" w:fill="auto"/>
                </w:rPr>
                <m:t>/</m:t>
              </m:r>
              <m:r>
                <m:rPr/>
                <w:rPr>
                  <w:rFonts w:ascii="Times New Roman" w:hAnsi="Times New Roman" w:eastAsia="宋体" w:cs="Times New Roman"/>
                  <w:sz w:val="24"/>
                  <w:szCs w:val="24"/>
                  <w:shd w:val="clear" w:color="auto" w:fill="auto"/>
                </w:rPr>
                <m:t>S</m:t>
              </m:r>
              <m:ctrlPr>
                <w:rPr>
                  <w:rFonts w:ascii="Cambria Math" w:hAnsi="Cambria Math" w:eastAsia="宋体" w:cs="Times New Roman"/>
                  <w:sz w:val="24"/>
                  <w:szCs w:val="24"/>
                  <w:shd w:val="clear" w:color="auto" w:fill="auto"/>
                </w:rPr>
              </m:ctrlPr>
            </m:num>
            <m:den>
              <m:r>
                <m:rPr>
                  <m:sty m:val="p"/>
                </m:rPr>
                <w:rPr>
                  <w:rFonts w:ascii="Times New Roman" w:hAnsi="Times New Roman" w:eastAsia="宋体" w:cs="Times New Roman"/>
                  <w:sz w:val="24"/>
                  <w:szCs w:val="24"/>
                  <w:shd w:val="clear" w:color="auto" w:fill="auto"/>
                </w:rPr>
                <m:t>3600</m:t>
              </m:r>
              <m:ctrlPr>
                <w:rPr>
                  <w:rFonts w:ascii="Cambria Math" w:hAnsi="Cambria Math" w:eastAsia="宋体" w:cs="Times New Roman"/>
                  <w:sz w:val="24"/>
                  <w:szCs w:val="24"/>
                  <w:shd w:val="clear" w:color="auto" w:fill="auto"/>
                </w:rPr>
              </m:ctrlPr>
            </m:den>
          </m:f>
          <m:r>
            <m:rPr>
              <m:sty m:val="p"/>
            </m:rPr>
            <w:rPr>
              <w:rFonts w:ascii="Times New Roman" w:hAnsi="Times New Roman" w:eastAsia="宋体" w:cs="Times New Roman"/>
              <w:sz w:val="24"/>
              <w:szCs w:val="24"/>
              <w:shd w:val="clear" w:color="auto" w:fill="auto"/>
            </w:rPr>
            <m:t>×</m:t>
          </m:r>
          <m:sSub>
            <m:sSubPr>
              <m:ctrlPr>
                <w:rPr>
                  <w:rFonts w:ascii="Cambria Math" w:hAnsi="Cambria Math" w:eastAsia="宋体" w:cs="Times New Roman"/>
                  <w:sz w:val="24"/>
                  <w:szCs w:val="24"/>
                  <w:shd w:val="clear" w:color="auto" w:fill="auto"/>
                </w:rPr>
              </m:ctrlPr>
            </m:sSubPr>
            <m:e>
              <m:r>
                <m:rPr/>
                <w:rPr>
                  <w:rFonts w:ascii="Times New Roman" w:hAnsi="Times New Roman" w:eastAsia="宋体" w:cs="Times New Roman"/>
                  <w:sz w:val="24"/>
                  <w:szCs w:val="24"/>
                  <w:shd w:val="clear" w:color="auto" w:fill="auto"/>
                </w:rPr>
                <m:t>D</m:t>
              </m:r>
              <m:ctrlPr>
                <w:rPr>
                  <w:rFonts w:ascii="Cambria Math" w:hAnsi="Cambria Math" w:eastAsia="宋体" w:cs="Times New Roman"/>
                  <w:sz w:val="24"/>
                  <w:szCs w:val="24"/>
                  <w:shd w:val="clear" w:color="auto" w:fill="auto"/>
                </w:rPr>
              </m:ctrlPr>
            </m:e>
            <m:sub>
              <m:r>
                <m:rPr>
                  <m:nor/>
                  <m:sty m:val="p"/>
                </m:rPr>
                <w:rPr>
                  <w:rFonts w:ascii="Times New Roman" w:hAnsi="Times New Roman" w:eastAsia="宋体" w:cs="Times New Roman"/>
                  <w:b w:val="0"/>
                  <w:i w:val="0"/>
                  <w:sz w:val="24"/>
                  <w:szCs w:val="24"/>
                  <w:shd w:val="clear" w:color="auto" w:fill="auto"/>
                </w:rPr>
                <m:t>gpu</m:t>
              </m:r>
              <m:ctrlPr>
                <w:rPr>
                  <w:rFonts w:ascii="Cambria Math" w:hAnsi="Cambria Math" w:eastAsia="宋体" w:cs="Times New Roman"/>
                  <w:sz w:val="24"/>
                  <w:szCs w:val="24"/>
                  <w:shd w:val="clear" w:color="auto" w:fill="auto"/>
                </w:rPr>
              </m:ctrlPr>
            </m:sub>
          </m:sSub>
          <m:r>
            <m:rPr>
              <m:sty m:val="p"/>
            </m:rPr>
            <w:rPr>
              <w:rFonts w:ascii="Times New Roman" w:hAnsi="Times New Roman" w:eastAsia="宋体" w:cs="Times New Roman"/>
              <w:sz w:val="24"/>
              <w:szCs w:val="24"/>
              <w:shd w:val="clear" w:color="auto" w:fill="auto"/>
            </w:rPr>
            <m:t>×</m:t>
          </m:r>
          <m:sSub>
            <m:sSubPr>
              <m:ctrlPr>
                <w:rPr>
                  <w:rFonts w:ascii="Cambria Math" w:hAnsi="Cambria Math" w:eastAsia="宋体" w:cs="Times New Roman"/>
                  <w:sz w:val="24"/>
                  <w:szCs w:val="24"/>
                  <w:shd w:val="clear" w:color="auto" w:fill="auto"/>
                </w:rPr>
              </m:ctrlPr>
            </m:sSubPr>
            <m:e>
              <m:r>
                <m:rPr/>
                <w:rPr>
                  <w:rFonts w:ascii="Times New Roman" w:hAnsi="Times New Roman" w:eastAsia="宋体" w:cs="Times New Roman"/>
                  <w:sz w:val="24"/>
                  <w:szCs w:val="24"/>
                  <w:shd w:val="clear" w:color="auto" w:fill="auto"/>
                </w:rPr>
                <m:t>w</m:t>
              </m:r>
              <m:ctrlPr>
                <w:rPr>
                  <w:rFonts w:ascii="Cambria Math" w:hAnsi="Cambria Math" w:eastAsia="宋体" w:cs="Times New Roman"/>
                  <w:sz w:val="24"/>
                  <w:szCs w:val="24"/>
                  <w:shd w:val="clear" w:color="auto" w:fill="auto"/>
                </w:rPr>
              </m:ctrlPr>
            </m:e>
            <m:sub>
              <m:r>
                <m:rPr/>
                <w:rPr>
                  <w:rFonts w:ascii="Times New Roman" w:hAnsi="Times New Roman" w:eastAsia="宋体" w:cs="Times New Roman"/>
                  <w:sz w:val="24"/>
                  <w:szCs w:val="24"/>
                  <w:shd w:val="clear" w:color="auto" w:fill="auto"/>
                </w:rPr>
                <m:t>t</m:t>
              </m:r>
              <m:ctrlPr>
                <w:rPr>
                  <w:rFonts w:ascii="Cambria Math" w:hAnsi="Cambria Math" w:eastAsia="宋体" w:cs="Times New Roman"/>
                  <w:sz w:val="24"/>
                  <w:szCs w:val="24"/>
                  <w:shd w:val="clear" w:color="auto" w:fill="auto"/>
                </w:rPr>
              </m:ctrlPr>
            </m:sub>
          </m:sSub>
        </m:oMath>
      </m:oMathPara>
    </w:p>
    <w:p w14:paraId="47D7FCAB">
      <w:pPr>
        <w:keepNext w:val="0"/>
        <w:keepLines w:val="0"/>
        <w:pageBreakBefore w:val="0"/>
        <w:numPr>
          <w:ilvl w:val="0"/>
          <w:numId w:val="0"/>
        </w:numPr>
        <w:kinsoku/>
        <w:wordWrap/>
        <w:overflowPunct/>
        <w:topLinePunct w:val="0"/>
        <w:autoSpaceDE/>
        <w:autoSpaceDN/>
        <w:bidi w:val="0"/>
        <w:adjustRightInd/>
        <w:snapToGrid/>
        <w:spacing w:beforeAutospacing="0" w:afterAutospacing="0" w:line="400" w:lineRule="exact"/>
        <w:ind w:leftChars="0" w:firstLine="480" w:firstLineChars="200"/>
        <w:jc w:val="left"/>
        <w:rPr>
          <w:rFonts w:ascii="Times New Roman" w:hAnsi="Times New Roman" w:eastAsia="宋体" w:cs="Times New Roman"/>
          <w:sz w:val="24"/>
          <w:szCs w:val="24"/>
          <w:shd w:val="clear" w:color="auto" w:fill="auto"/>
        </w:rPr>
      </w:pPr>
      <w:r>
        <w:rPr>
          <w:rFonts w:ascii="Times New Roman" w:hAnsi="Times New Roman" w:eastAsia="宋体" w:cs="Times New Roman"/>
          <w:sz w:val="24"/>
          <w:szCs w:val="24"/>
          <w:shd w:val="clear" w:color="auto" w:fill="auto"/>
        </w:rPr>
        <w:t>为消除</w:t>
      </w:r>
      <m:oMath>
        <m:r>
          <m:rPr/>
          <w:rPr>
            <w:rFonts w:ascii="Times New Roman" w:hAnsi="Times New Roman" w:eastAsia="宋体" w:cs="Times New Roman"/>
            <w:sz w:val="24"/>
            <w:szCs w:val="24"/>
            <w:shd w:val="clear" w:color="auto" w:fill="auto"/>
          </w:rPr>
          <m:t>N</m:t>
        </m:r>
      </m:oMath>
      <w:r>
        <w:rPr>
          <w:rFonts w:ascii="Times New Roman" w:hAnsi="Times New Roman" w:eastAsia="宋体" w:cs="Times New Roman"/>
          <w:sz w:val="24"/>
          <w:szCs w:val="24"/>
          <w:shd w:val="clear" w:color="auto" w:fill="auto"/>
        </w:rPr>
        <w:t>的影响，本文采用</w:t>
      </w:r>
      <w:r>
        <w:rPr>
          <w:rFonts w:ascii="Times New Roman" w:hAnsi="Times New Roman" w:eastAsia="宋体" w:cs="Times New Roman"/>
          <w:b/>
          <w:sz w:val="24"/>
          <w:szCs w:val="24"/>
          <w:shd w:val="clear" w:color="auto" w:fill="auto"/>
        </w:rPr>
        <w:t>单token成本</w:t>
      </w:r>
      <w:r>
        <w:rPr>
          <w:rFonts w:ascii="Times New Roman" w:hAnsi="Times New Roman" w:eastAsia="宋体" w:cs="Times New Roman"/>
          <w:sz w:val="24"/>
          <w:szCs w:val="24"/>
          <w:shd w:val="clear" w:color="auto" w:fill="auto"/>
        </w:rPr>
        <w:t>（</w:t>
      </w:r>
      <m:oMath>
        <m:r>
          <m:rPr/>
          <w:rPr>
            <w:rFonts w:ascii="Times New Roman" w:hAnsi="Times New Roman" w:eastAsia="宋体" w:cs="Times New Roman"/>
            <w:sz w:val="24"/>
            <w:szCs w:val="24"/>
            <w:shd w:val="clear" w:color="auto" w:fill="auto"/>
          </w:rPr>
          <m:t>N</m:t>
        </m:r>
        <m:r>
          <m:rPr>
            <m:sty m:val="p"/>
          </m:rPr>
          <w:rPr>
            <w:rFonts w:ascii="Times New Roman" w:hAnsi="Times New Roman" w:eastAsia="宋体" w:cs="Times New Roman"/>
            <w:sz w:val="24"/>
            <w:szCs w:val="24"/>
            <w:shd w:val="clear" w:color="auto" w:fill="auto"/>
          </w:rPr>
          <m:t>=1</m:t>
        </m:r>
      </m:oMath>
      <w:r>
        <w:rPr>
          <w:rFonts w:ascii="Times New Roman" w:hAnsi="Times New Roman" w:eastAsia="宋体" w:cs="Times New Roman"/>
          <w:sz w:val="24"/>
          <w:szCs w:val="24"/>
          <w:shd w:val="clear" w:color="auto" w:fill="auto"/>
        </w:rPr>
        <w:t>）作为模型成本度量，单位均为美元（$）。</w:t>
      </w:r>
    </w:p>
    <w:p w14:paraId="2527E19F">
      <w:pPr>
        <w:keepNext w:val="0"/>
        <w:keepLines w:val="0"/>
        <w:pageBreakBefore w:val="0"/>
        <w:numPr>
          <w:ilvl w:val="0"/>
          <w:numId w:val="0"/>
        </w:numPr>
        <w:kinsoku/>
        <w:wordWrap/>
        <w:overflowPunct/>
        <w:topLinePunct w:val="0"/>
        <w:autoSpaceDE/>
        <w:autoSpaceDN/>
        <w:bidi w:val="0"/>
        <w:adjustRightInd/>
        <w:snapToGrid/>
        <w:spacing w:beforeAutospacing="0" w:afterAutospacing="0" w:line="400" w:lineRule="exact"/>
        <w:ind w:leftChars="0" w:firstLine="480" w:firstLineChars="200"/>
        <w:jc w:val="left"/>
        <w:rPr>
          <w:rFonts w:ascii="Times New Roman" w:hAnsi="Times New Roman" w:eastAsia="宋体" w:cs="Times New Roman"/>
          <w:sz w:val="24"/>
          <w:szCs w:val="24"/>
          <w:shd w:val="clear" w:color="auto" w:fill="auto"/>
        </w:rPr>
      </w:pPr>
      <w:r>
        <w:rPr>
          <w:rFonts w:ascii="Times New Roman" w:hAnsi="Times New Roman" w:eastAsia="宋体" w:cs="Times New Roman"/>
          <w:sz w:val="24"/>
          <w:szCs w:val="24"/>
          <w:shd w:val="clear" w:color="auto" w:fill="auto"/>
        </w:rPr>
        <w:t>基于成本</w:t>
      </w:r>
      <m:oMath>
        <m:r>
          <m:rPr/>
          <w:rPr>
            <w:rFonts w:ascii="Times New Roman" w:hAnsi="Times New Roman" w:eastAsia="宋体" w:cs="Times New Roman"/>
            <w:sz w:val="24"/>
            <w:szCs w:val="24"/>
            <w:shd w:val="clear" w:color="auto" w:fill="auto"/>
          </w:rPr>
          <m:t>C</m:t>
        </m:r>
      </m:oMath>
      <w:r>
        <w:rPr>
          <w:rFonts w:ascii="Times New Roman" w:hAnsi="Times New Roman" w:eastAsia="宋体" w:cs="Times New Roman"/>
          <w:sz w:val="24"/>
          <w:szCs w:val="24"/>
          <w:shd w:val="clear" w:color="auto" w:fill="auto"/>
        </w:rPr>
        <w:t>和质量得分</w:t>
      </w:r>
      <m:oMath>
        <m:r>
          <m:rPr/>
          <w:rPr>
            <w:rFonts w:ascii="Times New Roman" w:hAnsi="Times New Roman" w:eastAsia="宋体" w:cs="Times New Roman"/>
            <w:sz w:val="24"/>
            <w:szCs w:val="24"/>
            <w:shd w:val="clear" w:color="auto" w:fill="auto"/>
          </w:rPr>
          <m:t>Q</m:t>
        </m:r>
      </m:oMath>
      <w:r>
        <w:rPr>
          <w:rFonts w:ascii="Times New Roman" w:hAnsi="Times New Roman" w:eastAsia="宋体" w:cs="Times New Roman"/>
          <w:sz w:val="24"/>
          <w:szCs w:val="24"/>
          <w:shd w:val="clear" w:color="auto" w:fill="auto"/>
        </w:rPr>
        <w:t>（由各任务独立评估得到），定义两个核心成本效益指标：</w:t>
      </w:r>
    </w:p>
    <w:p w14:paraId="24194A85">
      <w:pPr>
        <w:pStyle w:val="20"/>
        <w:bidi w:val="0"/>
        <w:rPr>
          <w:rFonts w:hint="default" w:ascii="Times New Roman" w:hAnsi="Times New Roman" w:eastAsia="宋体" w:cs="Times New Roman"/>
          <w:sz w:val="24"/>
          <w:szCs w:val="24"/>
          <w:shd w:val="clear" w:color="auto" w:fill="auto"/>
          <w:lang w:val="en-US" w:eastAsia="zh-CN"/>
        </w:rPr>
      </w:pPr>
      <m:oMath>
        <m:r>
          <m:rPr>
            <m:nor/>
            <m:sty m:val="p"/>
          </m:rPr>
          <w:rPr>
            <w:rFonts w:ascii="Times New Roman" w:hAnsi="Times New Roman" w:eastAsia="宋体" w:cs="Times New Roman"/>
            <w:b w:val="0"/>
            <w:i w:val="0"/>
            <w:sz w:val="24"/>
            <w:szCs w:val="24"/>
            <w:shd w:val="clear" w:color="auto" w:fill="auto"/>
          </w:rPr>
          <m:t>QPC</m:t>
        </m:r>
        <m:r>
          <m:rPr>
            <m:sty m:val="p"/>
          </m:rPr>
          <w:rPr>
            <w:rFonts w:ascii="Times New Roman" w:hAnsi="Times New Roman" w:eastAsia="宋体" w:cs="Times New Roman"/>
            <w:sz w:val="24"/>
            <w:szCs w:val="24"/>
            <w:shd w:val="clear" w:color="auto" w:fill="auto"/>
          </w:rPr>
          <m:t>=</m:t>
        </m:r>
        <m:f>
          <m:fPr>
            <m:ctrlPr>
              <w:rPr>
                <w:rFonts w:ascii="Cambria Math" w:hAnsi="Cambria Math" w:eastAsia="宋体" w:cs="Times New Roman"/>
                <w:sz w:val="24"/>
                <w:szCs w:val="24"/>
                <w:shd w:val="clear" w:color="auto" w:fill="auto"/>
              </w:rPr>
            </m:ctrlPr>
          </m:fPr>
          <m:num>
            <m:r>
              <m:rPr/>
              <w:rPr>
                <w:rFonts w:ascii="Times New Roman" w:hAnsi="Times New Roman" w:eastAsia="宋体" w:cs="Times New Roman"/>
                <w:sz w:val="24"/>
                <w:szCs w:val="24"/>
                <w:shd w:val="clear" w:color="auto" w:fill="auto"/>
              </w:rPr>
              <m:t>Q</m:t>
            </m:r>
            <m:ctrlPr>
              <w:rPr>
                <w:rFonts w:ascii="Cambria Math" w:hAnsi="Cambria Math" w:eastAsia="宋体" w:cs="Times New Roman"/>
                <w:sz w:val="24"/>
                <w:szCs w:val="24"/>
                <w:shd w:val="clear" w:color="auto" w:fill="auto"/>
              </w:rPr>
            </m:ctrlPr>
          </m:num>
          <m:den>
            <m:r>
              <m:rPr/>
              <w:rPr>
                <w:rFonts w:ascii="Times New Roman" w:hAnsi="Times New Roman" w:eastAsia="宋体" w:cs="Times New Roman"/>
                <w:sz w:val="24"/>
                <w:szCs w:val="24"/>
                <w:shd w:val="clear" w:color="auto" w:fill="auto"/>
              </w:rPr>
              <m:t>C</m:t>
            </m:r>
            <m:ctrlPr>
              <w:rPr>
                <w:rFonts w:ascii="Cambria Math" w:hAnsi="Cambria Math" w:eastAsia="宋体" w:cs="Times New Roman"/>
                <w:sz w:val="24"/>
                <w:szCs w:val="24"/>
                <w:shd w:val="clear" w:color="auto" w:fill="auto"/>
              </w:rPr>
            </m:ctrlPr>
          </m:den>
        </m:f>
      </m:oMath>
      <w:r>
        <w:rPr>
          <w:rFonts w:hint="eastAsia" w:hAnsi="Cambria Math" w:cs="Times New Roman"/>
          <w:i w:val="0"/>
          <w:sz w:val="24"/>
          <w:szCs w:val="24"/>
          <w:shd w:val="clear" w:color="auto" w:fill="auto"/>
          <w:lang w:val="en-US" w:eastAsia="zh-CN"/>
        </w:rPr>
        <w:t xml:space="preserve">             </w:t>
      </w:r>
      <m:oMath>
        <m:r>
          <m:rPr>
            <m:nor/>
            <m:sty m:val="p"/>
          </m:rPr>
          <w:rPr>
            <w:rFonts w:ascii="Times New Roman" w:hAnsi="Times New Roman" w:eastAsia="宋体" w:cs="Times New Roman"/>
            <w:b w:val="0"/>
            <w:i w:val="0"/>
            <w:sz w:val="24"/>
            <w:szCs w:val="24"/>
            <w:shd w:val="clear" w:color="auto" w:fill="auto"/>
          </w:rPr>
          <m:t>CBR</m:t>
        </m:r>
        <m:r>
          <m:rPr>
            <m:sty m:val="p"/>
          </m:rPr>
          <w:rPr>
            <w:rFonts w:ascii="Times New Roman" w:hAnsi="Times New Roman" w:eastAsia="宋体" w:cs="Times New Roman"/>
            <w:sz w:val="24"/>
            <w:szCs w:val="24"/>
            <w:shd w:val="clear" w:color="auto" w:fill="auto"/>
          </w:rPr>
          <m:t>=</m:t>
        </m:r>
        <m:f>
          <m:fPr>
            <m:ctrlPr>
              <w:rPr>
                <w:rFonts w:ascii="Cambria Math" w:hAnsi="Cambria Math" w:eastAsia="宋体" w:cs="Times New Roman"/>
                <w:sz w:val="24"/>
                <w:szCs w:val="24"/>
                <w:shd w:val="clear" w:color="auto" w:fill="auto"/>
              </w:rPr>
            </m:ctrlPr>
          </m:fPr>
          <m:num>
            <m:r>
              <m:rPr/>
              <w:rPr>
                <w:rFonts w:ascii="Times New Roman" w:hAnsi="Times New Roman" w:eastAsia="宋体" w:cs="Times New Roman"/>
                <w:sz w:val="24"/>
                <w:szCs w:val="24"/>
                <w:shd w:val="clear" w:color="auto" w:fill="auto"/>
              </w:rPr>
              <m:t>C</m:t>
            </m:r>
            <m:ctrlPr>
              <w:rPr>
                <w:rFonts w:ascii="Cambria Math" w:hAnsi="Cambria Math" w:eastAsia="宋体" w:cs="Times New Roman"/>
                <w:sz w:val="24"/>
                <w:szCs w:val="24"/>
                <w:shd w:val="clear" w:color="auto" w:fill="auto"/>
              </w:rPr>
            </m:ctrlPr>
          </m:num>
          <m:den>
            <m:r>
              <m:rPr/>
              <w:rPr>
                <w:rFonts w:ascii="Times New Roman" w:hAnsi="Times New Roman" w:eastAsia="宋体" w:cs="Times New Roman"/>
                <w:sz w:val="24"/>
                <w:szCs w:val="24"/>
                <w:shd w:val="clear" w:color="auto" w:fill="auto"/>
              </w:rPr>
              <m:t>Q</m:t>
            </m:r>
            <m:ctrlPr>
              <w:rPr>
                <w:rFonts w:ascii="Cambria Math" w:hAnsi="Cambria Math" w:eastAsia="宋体" w:cs="Times New Roman"/>
                <w:sz w:val="24"/>
                <w:szCs w:val="24"/>
                <w:shd w:val="clear" w:color="auto" w:fill="auto"/>
              </w:rPr>
            </m:ctrlPr>
          </m:den>
        </m:f>
      </m:oMath>
    </w:p>
    <w:p w14:paraId="73E70358">
      <w:pPr>
        <w:keepNext w:val="0"/>
        <w:keepLines w:val="0"/>
        <w:pageBreakBefore w:val="0"/>
        <w:numPr>
          <w:ilvl w:val="0"/>
          <w:numId w:val="0"/>
        </w:numPr>
        <w:kinsoku/>
        <w:wordWrap/>
        <w:overflowPunct/>
        <w:topLinePunct w:val="0"/>
        <w:autoSpaceDE/>
        <w:autoSpaceDN/>
        <w:bidi w:val="0"/>
        <w:adjustRightInd/>
        <w:snapToGrid/>
        <w:spacing w:beforeAutospacing="0" w:afterAutospacing="0" w:line="400" w:lineRule="exact"/>
        <w:ind w:leftChars="0" w:firstLine="480" w:firstLineChars="200"/>
        <w:jc w:val="left"/>
        <w:rPr>
          <w:rFonts w:ascii="Times New Roman" w:hAnsi="Times New Roman" w:eastAsia="宋体" w:cs="Times New Roman"/>
          <w:sz w:val="24"/>
          <w:szCs w:val="24"/>
          <w:shd w:val="clear" w:color="auto" w:fill="auto"/>
        </w:rPr>
      </w:pPr>
      <w:r>
        <w:rPr>
          <w:rFonts w:hint="eastAsia" w:ascii="Times New Roman" w:hAnsi="Times New Roman" w:eastAsia="宋体" w:cs="Times New Roman"/>
          <w:sz w:val="24"/>
          <w:szCs w:val="24"/>
          <w:shd w:val="clear" w:color="auto" w:fill="auto"/>
        </w:rPr>
        <w:t>质量成本比（QPC,Quality per Cost）</w:t>
      </w:r>
      <w:r>
        <w:rPr>
          <w:rFonts w:ascii="Times New Roman" w:hAnsi="Times New Roman" w:eastAsia="宋体" w:cs="Times New Roman"/>
          <w:sz w:val="24"/>
          <w:szCs w:val="24"/>
          <w:shd w:val="clear" w:color="auto" w:fill="auto"/>
        </w:rPr>
        <w:t>表示单位成本所能获得的质量，越大越好。</w:t>
      </w:r>
      <w:r>
        <w:rPr>
          <w:rFonts w:hint="eastAsia" w:ascii="Times New Roman" w:hAnsi="Times New Roman" w:eastAsia="宋体" w:cs="Times New Roman"/>
          <w:sz w:val="24"/>
          <w:szCs w:val="24"/>
          <w:shd w:val="clear" w:color="auto" w:fill="auto"/>
        </w:rPr>
        <w:t>成本效益比（CBR,Cost-Benefit Ratio）</w:t>
      </w:r>
      <w:r>
        <w:rPr>
          <w:rFonts w:ascii="Times New Roman" w:hAnsi="Times New Roman" w:eastAsia="宋体" w:cs="Times New Roman"/>
          <w:sz w:val="24"/>
          <w:szCs w:val="24"/>
          <w:shd w:val="clear" w:color="auto" w:fill="auto"/>
        </w:rPr>
        <w:t>表示获得单位质量所需投入的成本，越小越好。该指标在成本敏感场景中尤其重要。</w:t>
      </w:r>
    </w:p>
    <w:p w14:paraId="392253BF">
      <w:pPr>
        <w:pStyle w:val="4"/>
        <w:keepNext w:val="0"/>
        <w:keepLines w:val="0"/>
        <w:pageBreakBefore w:val="0"/>
        <w:kinsoku/>
        <w:wordWrap/>
        <w:overflowPunct/>
        <w:topLinePunct w:val="0"/>
        <w:autoSpaceDE/>
        <w:autoSpaceDN/>
        <w:bidi w:val="0"/>
        <w:adjustRightInd/>
        <w:snapToGrid/>
        <w:spacing w:beforeAutospacing="0" w:afterAutospacing="0" w:line="400" w:lineRule="exact"/>
      </w:pPr>
      <w:bookmarkStart w:id="56" w:name="bm_5_2_跨任务成本效益比较与模型排序"/>
      <w:bookmarkStart w:id="57" w:name="_Toc12374"/>
      <w:r>
        <w:t>5.2跨任务成本效益比较与模型排序</w:t>
      </w:r>
      <w:bookmarkEnd w:id="56"/>
      <w:bookmarkEnd w:id="57"/>
    </w:p>
    <w:p w14:paraId="7684D1B2">
      <w:pPr>
        <w:keepNext w:val="0"/>
        <w:keepLines w:val="0"/>
        <w:pageBreakBefore w:val="0"/>
        <w:numPr>
          <w:ilvl w:val="0"/>
          <w:numId w:val="0"/>
        </w:numPr>
        <w:kinsoku/>
        <w:wordWrap/>
        <w:overflowPunct/>
        <w:topLinePunct w:val="0"/>
        <w:autoSpaceDE/>
        <w:autoSpaceDN/>
        <w:bidi w:val="0"/>
        <w:adjustRightInd/>
        <w:snapToGrid/>
        <w:spacing w:beforeAutospacing="0" w:afterAutospacing="0" w:line="400" w:lineRule="exact"/>
        <w:ind w:leftChars="0" w:firstLine="480" w:firstLineChars="200"/>
        <w:jc w:val="left"/>
        <w:rPr>
          <w:rFonts w:ascii="Times New Roman" w:hAnsi="Times New Roman" w:eastAsia="宋体" w:cs="Times New Roman"/>
          <w:b/>
          <w:sz w:val="24"/>
          <w:szCs w:val="24"/>
          <w:shd w:val="clear" w:color="auto" w:fill="auto"/>
        </w:rPr>
      </w:pPr>
      <w:r>
        <w:rPr>
          <w:rFonts w:ascii="Times New Roman" w:hAnsi="Times New Roman" w:eastAsia="宋体" w:cs="Times New Roman"/>
          <w:sz w:val="24"/>
          <w:szCs w:val="24"/>
          <w:shd w:val="clear" w:color="auto" w:fill="auto"/>
        </w:rPr>
        <w:t>根据三个独立任务类型（均衡配置、客观任务为主、主观任务为主）的成本效益分析报告，分别对11个模型按QPC和CBR进行排序。表5</w:t>
      </w:r>
      <w:r>
        <w:rPr>
          <w:rFonts w:hint="eastAsia" w:cs="Times New Roman"/>
          <w:sz w:val="24"/>
          <w:szCs w:val="24"/>
          <w:shd w:val="clear" w:color="auto" w:fill="auto"/>
          <w:lang w:eastAsia="zh-CN"/>
        </w:rPr>
        <w:t>-</w:t>
      </w:r>
      <w:r>
        <w:rPr>
          <w:rFonts w:ascii="Times New Roman" w:hAnsi="Times New Roman" w:eastAsia="宋体" w:cs="Times New Roman"/>
          <w:sz w:val="24"/>
          <w:szCs w:val="24"/>
          <w:shd w:val="clear" w:color="auto" w:fill="auto"/>
        </w:rPr>
        <w:t>1汇总了各任务类型中排名前5的模型及其关键指标。</w:t>
      </w:r>
      <w:r>
        <w:rPr>
          <w:rFonts w:hint="eastAsia" w:cs="Times New Roman"/>
          <w:sz w:val="24"/>
          <w:szCs w:val="24"/>
          <w:shd w:val="clear" w:color="auto" w:fill="auto"/>
          <w:lang w:val="en-US" w:eastAsia="zh-CN"/>
        </w:rPr>
        <w:t xml:space="preserve">                 </w:t>
      </w:r>
      <w:r>
        <w:rPr>
          <w:rFonts w:hint="eastAsia" w:asciiTheme="minorEastAsia" w:hAnsiTheme="minorEastAsia" w:eastAsiaTheme="minorEastAsia" w:cstheme="minorEastAsia"/>
          <w:b/>
          <w:bCs/>
          <w:sz w:val="21"/>
          <w:szCs w:val="21"/>
          <w:shd w:val="clear" w:color="auto" w:fill="auto"/>
          <w:lang w:val="en-US" w:eastAsia="zh-CN"/>
        </w:rPr>
        <w:t>表5-1各任务类型成本效益前5名模型</w:t>
      </w:r>
    </w:p>
    <w:tbl>
      <w:tblPr>
        <w:tblStyle w:val="14"/>
        <w:tblW w:w="9528" w:type="dxa"/>
        <w:jc w:val="center"/>
        <w:tblCellSpacing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80" w:type="dxa"/>
          <w:left w:w="160" w:type="dxa"/>
          <w:bottom w:w="80" w:type="dxa"/>
          <w:right w:w="160" w:type="dxa"/>
        </w:tblCellMar>
      </w:tblPr>
      <w:tblGrid>
        <w:gridCol w:w="1268"/>
        <w:gridCol w:w="837"/>
        <w:gridCol w:w="2391"/>
        <w:gridCol w:w="1198"/>
        <w:gridCol w:w="1248"/>
        <w:gridCol w:w="1355"/>
        <w:gridCol w:w="1231"/>
      </w:tblGrid>
      <w:tr w14:paraId="021107F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W w:w="1268" w:type="dxa"/>
            <w:tcBorders>
              <w:top w:val="single" w:color="000000" w:sz="12" w:space="0"/>
              <w:bottom w:val="single" w:color="000000" w:sz="4" w:space="0"/>
              <w:tl2br w:val="nil"/>
            </w:tcBorders>
            <w:shd w:val="clear" w:color="auto" w:fill="FFFFFF"/>
            <w:vAlign w:val="center"/>
          </w:tcPr>
          <w:p w14:paraId="1ADB74F7">
            <w:pPr>
              <w:pStyle w:val="21"/>
              <w:bidi w:val="0"/>
            </w:pPr>
            <w:r>
              <w:t>任务类型</w:t>
            </w:r>
          </w:p>
        </w:tc>
        <w:tc>
          <w:tcPr>
            <w:tcW w:w="837" w:type="dxa"/>
            <w:tcBorders>
              <w:top w:val="single" w:color="000000" w:sz="12" w:space="0"/>
              <w:bottom w:val="single" w:color="000000" w:sz="4" w:space="0"/>
            </w:tcBorders>
            <w:shd w:val="clear" w:color="auto" w:fill="FFFFFF"/>
            <w:vAlign w:val="center"/>
          </w:tcPr>
          <w:p w14:paraId="3496DEEA">
            <w:pPr>
              <w:pStyle w:val="21"/>
              <w:bidi w:val="0"/>
            </w:pPr>
            <w:r>
              <w:t>排名</w:t>
            </w:r>
          </w:p>
        </w:tc>
        <w:tc>
          <w:tcPr>
            <w:tcW w:w="2391" w:type="dxa"/>
            <w:tcBorders>
              <w:top w:val="single" w:color="000000" w:sz="12" w:space="0"/>
              <w:bottom w:val="single" w:color="000000" w:sz="4" w:space="0"/>
            </w:tcBorders>
            <w:shd w:val="clear" w:color="auto" w:fill="FFFFFF"/>
            <w:vAlign w:val="center"/>
          </w:tcPr>
          <w:p w14:paraId="6A5687FD">
            <w:pPr>
              <w:pStyle w:val="21"/>
              <w:bidi w:val="0"/>
            </w:pPr>
            <w:r>
              <w:t>模型</w:t>
            </w:r>
          </w:p>
        </w:tc>
        <w:tc>
          <w:tcPr>
            <w:tcW w:w="1198" w:type="dxa"/>
            <w:tcBorders>
              <w:top w:val="single" w:color="000000" w:sz="12" w:space="0"/>
              <w:bottom w:val="single" w:color="000000" w:sz="4" w:space="0"/>
            </w:tcBorders>
            <w:shd w:val="clear" w:color="auto" w:fill="FFFFFF"/>
            <w:vAlign w:val="center"/>
          </w:tcPr>
          <w:p w14:paraId="0C7F5501">
            <w:pPr>
              <w:pStyle w:val="21"/>
              <w:bidi w:val="0"/>
            </w:pPr>
            <w:r>
              <w:t>QPC</w:t>
            </w:r>
          </w:p>
        </w:tc>
        <w:tc>
          <w:tcPr>
            <w:tcW w:w="1248" w:type="dxa"/>
            <w:tcBorders>
              <w:top w:val="single" w:color="000000" w:sz="12" w:space="0"/>
              <w:bottom w:val="single" w:color="000000" w:sz="4" w:space="0"/>
            </w:tcBorders>
            <w:shd w:val="clear" w:color="auto" w:fill="FFFFFF"/>
            <w:vAlign w:val="center"/>
          </w:tcPr>
          <w:p w14:paraId="1BD353C2">
            <w:pPr>
              <w:pStyle w:val="21"/>
              <w:bidi w:val="0"/>
            </w:pPr>
            <w:r>
              <w:t>CBR</w:t>
            </w:r>
          </w:p>
        </w:tc>
        <w:tc>
          <w:tcPr>
            <w:tcW w:w="1355" w:type="dxa"/>
            <w:tcBorders>
              <w:top w:val="single" w:color="000000" w:sz="12" w:space="0"/>
              <w:bottom w:val="single" w:color="000000" w:sz="4" w:space="0"/>
            </w:tcBorders>
            <w:shd w:val="clear" w:color="auto" w:fill="FFFFFF"/>
            <w:vAlign w:val="center"/>
          </w:tcPr>
          <w:p w14:paraId="3860CBC1">
            <w:pPr>
              <w:pStyle w:val="21"/>
              <w:bidi w:val="0"/>
            </w:pPr>
            <w:r>
              <w:t>质量得分</w:t>
            </w:r>
          </w:p>
        </w:tc>
        <w:tc>
          <w:tcPr>
            <w:tcW w:w="1231" w:type="dxa"/>
            <w:tcBorders>
              <w:top w:val="single" w:color="000000" w:sz="12" w:space="0"/>
              <w:bottom w:val="single" w:color="000000" w:sz="4" w:space="0"/>
            </w:tcBorders>
            <w:shd w:val="clear" w:color="auto" w:fill="FFFFFF"/>
            <w:vAlign w:val="center"/>
          </w:tcPr>
          <w:p w14:paraId="3BC95C36">
            <w:pPr>
              <w:pStyle w:val="21"/>
              <w:bidi w:val="0"/>
            </w:pPr>
            <w:r>
              <w:t>成本</w:t>
            </w:r>
          </w:p>
        </w:tc>
      </w:tr>
      <w:tr w14:paraId="255C9D7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W w:w="1268" w:type="dxa"/>
            <w:vMerge w:val="restart"/>
            <w:tcBorders>
              <w:top w:val="single" w:color="000000" w:sz="4" w:space="0"/>
              <w:bottom w:val="nil"/>
              <w:tl2br w:val="nil"/>
              <w:tr2bl w:val="nil"/>
            </w:tcBorders>
            <w:shd w:val="clear" w:color="auto" w:fill="FFFFFF"/>
            <w:vAlign w:val="center"/>
          </w:tcPr>
          <w:p w14:paraId="158268F7">
            <w:pPr>
              <w:pStyle w:val="21"/>
              <w:bidi w:val="0"/>
            </w:pPr>
            <w:r>
              <w:t>均衡配置</w:t>
            </w:r>
          </w:p>
        </w:tc>
        <w:tc>
          <w:tcPr>
            <w:tcW w:w="837" w:type="dxa"/>
            <w:tcBorders>
              <w:top w:val="single" w:color="000000" w:sz="4" w:space="0"/>
              <w:bottom w:val="nil"/>
              <w:tl2br w:val="nil"/>
              <w:tr2bl w:val="nil"/>
            </w:tcBorders>
            <w:shd w:val="clear" w:color="auto" w:fill="FFFFFF"/>
            <w:vAlign w:val="center"/>
          </w:tcPr>
          <w:p w14:paraId="0A8C133E">
            <w:pPr>
              <w:pStyle w:val="21"/>
              <w:keepNext w:val="0"/>
              <w:keepLines w:val="0"/>
              <w:pageBreakBefore w:val="0"/>
              <w:widowControl/>
              <w:kinsoku/>
              <w:wordWrap/>
              <w:overflowPunct/>
              <w:topLinePunct w:val="0"/>
              <w:autoSpaceDE/>
              <w:autoSpaceDN/>
              <w:bidi w:val="0"/>
              <w:adjustRightInd/>
              <w:snapToGrid/>
              <w:spacing w:line="160" w:lineRule="exact"/>
              <w:textAlignment w:val="center"/>
            </w:pPr>
            <w:r>
              <w:t>1</w:t>
            </w:r>
          </w:p>
        </w:tc>
        <w:tc>
          <w:tcPr>
            <w:tcW w:w="2391" w:type="dxa"/>
            <w:tcBorders>
              <w:top w:val="single" w:color="000000" w:sz="4" w:space="0"/>
              <w:bottom w:val="nil"/>
              <w:tl2br w:val="nil"/>
              <w:tr2bl w:val="nil"/>
            </w:tcBorders>
            <w:shd w:val="clear" w:color="auto" w:fill="FFFFFF"/>
            <w:vAlign w:val="center"/>
          </w:tcPr>
          <w:p w14:paraId="7A4D779C">
            <w:pPr>
              <w:pStyle w:val="21"/>
              <w:keepNext w:val="0"/>
              <w:keepLines w:val="0"/>
              <w:pageBreakBefore w:val="0"/>
              <w:widowControl/>
              <w:kinsoku/>
              <w:wordWrap/>
              <w:overflowPunct/>
              <w:topLinePunct w:val="0"/>
              <w:autoSpaceDE/>
              <w:autoSpaceDN/>
              <w:bidi w:val="0"/>
              <w:adjustRightInd/>
              <w:snapToGrid/>
              <w:spacing w:line="160" w:lineRule="exact"/>
              <w:textAlignment w:val="center"/>
            </w:pPr>
            <w:r>
              <w:t>deepseek_8b_ol_q4km</w:t>
            </w:r>
          </w:p>
        </w:tc>
        <w:tc>
          <w:tcPr>
            <w:tcW w:w="1198" w:type="dxa"/>
            <w:tcBorders>
              <w:top w:val="single" w:color="000000" w:sz="4" w:space="0"/>
              <w:bottom w:val="nil"/>
              <w:tl2br w:val="nil"/>
              <w:tr2bl w:val="nil"/>
            </w:tcBorders>
            <w:shd w:val="clear" w:color="auto" w:fill="FFFFFF"/>
            <w:vAlign w:val="center"/>
          </w:tcPr>
          <w:p w14:paraId="19C7EAC9">
            <w:pPr>
              <w:pStyle w:val="21"/>
              <w:keepNext w:val="0"/>
              <w:keepLines w:val="0"/>
              <w:pageBreakBefore w:val="0"/>
              <w:widowControl/>
              <w:kinsoku/>
              <w:wordWrap/>
              <w:overflowPunct/>
              <w:topLinePunct w:val="0"/>
              <w:autoSpaceDE/>
              <w:autoSpaceDN/>
              <w:bidi w:val="0"/>
              <w:adjustRightInd/>
              <w:snapToGrid/>
              <w:spacing w:line="160" w:lineRule="exact"/>
              <w:textAlignment w:val="center"/>
            </w:pPr>
            <w:r>
              <w:t>428.2321</w:t>
            </w:r>
          </w:p>
        </w:tc>
        <w:tc>
          <w:tcPr>
            <w:tcW w:w="1248" w:type="dxa"/>
            <w:tcBorders>
              <w:top w:val="single" w:color="000000" w:sz="4" w:space="0"/>
              <w:bottom w:val="nil"/>
              <w:tl2br w:val="nil"/>
              <w:tr2bl w:val="nil"/>
            </w:tcBorders>
            <w:shd w:val="clear" w:color="auto" w:fill="FFFFFF"/>
            <w:vAlign w:val="center"/>
          </w:tcPr>
          <w:p w14:paraId="60B1D128">
            <w:pPr>
              <w:pStyle w:val="21"/>
              <w:keepNext w:val="0"/>
              <w:keepLines w:val="0"/>
              <w:pageBreakBefore w:val="0"/>
              <w:widowControl/>
              <w:kinsoku/>
              <w:wordWrap/>
              <w:overflowPunct/>
              <w:topLinePunct w:val="0"/>
              <w:autoSpaceDE/>
              <w:autoSpaceDN/>
              <w:bidi w:val="0"/>
              <w:adjustRightInd/>
              <w:snapToGrid/>
              <w:spacing w:line="160" w:lineRule="exact"/>
              <w:textAlignment w:val="center"/>
            </w:pPr>
            <w:r>
              <w:t>0.002335</w:t>
            </w:r>
          </w:p>
        </w:tc>
        <w:tc>
          <w:tcPr>
            <w:tcW w:w="1355" w:type="dxa"/>
            <w:tcBorders>
              <w:top w:val="single" w:color="000000" w:sz="4" w:space="0"/>
              <w:bottom w:val="nil"/>
              <w:tl2br w:val="nil"/>
              <w:tr2bl w:val="nil"/>
            </w:tcBorders>
            <w:shd w:val="clear" w:color="auto" w:fill="FFFFFF"/>
            <w:vAlign w:val="center"/>
          </w:tcPr>
          <w:p w14:paraId="5FBB03E7">
            <w:pPr>
              <w:pStyle w:val="21"/>
              <w:keepNext w:val="0"/>
              <w:keepLines w:val="0"/>
              <w:pageBreakBefore w:val="0"/>
              <w:widowControl/>
              <w:kinsoku/>
              <w:wordWrap/>
              <w:overflowPunct/>
              <w:topLinePunct w:val="0"/>
              <w:autoSpaceDE/>
              <w:autoSpaceDN/>
              <w:bidi w:val="0"/>
              <w:adjustRightInd/>
              <w:snapToGrid/>
              <w:spacing w:line="160" w:lineRule="exact"/>
              <w:textAlignment w:val="center"/>
            </w:pPr>
            <w:r>
              <w:t>0.7255</w:t>
            </w:r>
          </w:p>
        </w:tc>
        <w:tc>
          <w:tcPr>
            <w:tcW w:w="1231" w:type="dxa"/>
            <w:tcBorders>
              <w:top w:val="single" w:color="000000" w:sz="4" w:space="0"/>
              <w:bottom w:val="nil"/>
              <w:tl2br w:val="nil"/>
              <w:tr2bl w:val="nil"/>
            </w:tcBorders>
            <w:shd w:val="clear" w:color="auto" w:fill="FFFFFF"/>
            <w:vAlign w:val="center"/>
          </w:tcPr>
          <w:p w14:paraId="284A3391">
            <w:pPr>
              <w:pStyle w:val="21"/>
              <w:keepNext w:val="0"/>
              <w:keepLines w:val="0"/>
              <w:pageBreakBefore w:val="0"/>
              <w:widowControl/>
              <w:kinsoku/>
              <w:wordWrap/>
              <w:overflowPunct/>
              <w:topLinePunct w:val="0"/>
              <w:autoSpaceDE/>
              <w:autoSpaceDN/>
              <w:bidi w:val="0"/>
              <w:adjustRightInd/>
              <w:snapToGrid/>
              <w:spacing w:line="160" w:lineRule="exact"/>
              <w:textAlignment w:val="center"/>
            </w:pPr>
            <w:r>
              <w:t>0.001694</w:t>
            </w:r>
          </w:p>
        </w:tc>
      </w:tr>
      <w:tr w14:paraId="42DA2B2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W w:w="1268" w:type="dxa"/>
            <w:vMerge w:val="continue"/>
            <w:tcBorders>
              <w:top w:val="nil"/>
              <w:bottom w:val="nil"/>
              <w:tl2br w:val="nil"/>
              <w:tr2bl w:val="nil"/>
            </w:tcBorders>
            <w:shd w:val="clear" w:color="auto" w:fill="FFFFFF"/>
            <w:vAlign w:val="center"/>
          </w:tcPr>
          <w:p w14:paraId="19E9CD1B">
            <w:pPr>
              <w:pStyle w:val="21"/>
              <w:keepNext w:val="0"/>
              <w:keepLines w:val="0"/>
              <w:pageBreakBefore w:val="0"/>
              <w:widowControl/>
              <w:kinsoku/>
              <w:wordWrap/>
              <w:overflowPunct/>
              <w:topLinePunct w:val="0"/>
              <w:autoSpaceDE/>
              <w:autoSpaceDN/>
              <w:bidi w:val="0"/>
              <w:adjustRightInd/>
              <w:snapToGrid/>
              <w:spacing w:line="160" w:lineRule="exact"/>
              <w:textAlignment w:val="center"/>
            </w:pPr>
          </w:p>
        </w:tc>
        <w:tc>
          <w:tcPr>
            <w:tcW w:w="837" w:type="dxa"/>
            <w:tcBorders>
              <w:top w:val="nil"/>
              <w:bottom w:val="nil"/>
              <w:tl2br w:val="nil"/>
              <w:tr2bl w:val="nil"/>
            </w:tcBorders>
            <w:shd w:val="clear" w:color="auto" w:fill="FFFFFF"/>
            <w:vAlign w:val="center"/>
          </w:tcPr>
          <w:p w14:paraId="731B0885">
            <w:pPr>
              <w:pStyle w:val="21"/>
              <w:keepNext w:val="0"/>
              <w:keepLines w:val="0"/>
              <w:pageBreakBefore w:val="0"/>
              <w:widowControl/>
              <w:kinsoku/>
              <w:wordWrap/>
              <w:overflowPunct/>
              <w:topLinePunct w:val="0"/>
              <w:autoSpaceDE/>
              <w:autoSpaceDN/>
              <w:bidi w:val="0"/>
              <w:adjustRightInd/>
              <w:snapToGrid/>
              <w:spacing w:line="160" w:lineRule="exact"/>
              <w:textAlignment w:val="center"/>
            </w:pPr>
            <w:r>
              <w:t>2</w:t>
            </w:r>
          </w:p>
        </w:tc>
        <w:tc>
          <w:tcPr>
            <w:tcW w:w="2391" w:type="dxa"/>
            <w:tcBorders>
              <w:top w:val="nil"/>
              <w:bottom w:val="nil"/>
              <w:tl2br w:val="nil"/>
              <w:tr2bl w:val="nil"/>
            </w:tcBorders>
            <w:shd w:val="clear" w:color="auto" w:fill="FFFFFF"/>
            <w:vAlign w:val="center"/>
          </w:tcPr>
          <w:p w14:paraId="76B70BE7">
            <w:pPr>
              <w:pStyle w:val="21"/>
              <w:keepNext w:val="0"/>
              <w:keepLines w:val="0"/>
              <w:pageBreakBefore w:val="0"/>
              <w:widowControl/>
              <w:kinsoku/>
              <w:wordWrap/>
              <w:overflowPunct/>
              <w:topLinePunct w:val="0"/>
              <w:autoSpaceDE/>
              <w:autoSpaceDN/>
              <w:bidi w:val="0"/>
              <w:adjustRightInd/>
              <w:snapToGrid/>
              <w:spacing w:line="160" w:lineRule="exact"/>
              <w:textAlignment w:val="center"/>
            </w:pPr>
            <w:r>
              <w:t>qwen25_3b_hf_4bit</w:t>
            </w:r>
          </w:p>
        </w:tc>
        <w:tc>
          <w:tcPr>
            <w:tcW w:w="1198" w:type="dxa"/>
            <w:tcBorders>
              <w:top w:val="nil"/>
              <w:bottom w:val="nil"/>
              <w:tl2br w:val="nil"/>
              <w:tr2bl w:val="nil"/>
            </w:tcBorders>
            <w:shd w:val="clear" w:color="auto" w:fill="FFFFFF"/>
            <w:vAlign w:val="center"/>
          </w:tcPr>
          <w:p w14:paraId="318D36DB">
            <w:pPr>
              <w:pStyle w:val="21"/>
              <w:keepNext w:val="0"/>
              <w:keepLines w:val="0"/>
              <w:pageBreakBefore w:val="0"/>
              <w:widowControl/>
              <w:kinsoku/>
              <w:wordWrap/>
              <w:overflowPunct/>
              <w:topLinePunct w:val="0"/>
              <w:autoSpaceDE/>
              <w:autoSpaceDN/>
              <w:bidi w:val="0"/>
              <w:adjustRightInd/>
              <w:snapToGrid/>
              <w:spacing w:line="160" w:lineRule="exact"/>
              <w:textAlignment w:val="center"/>
            </w:pPr>
            <w:r>
              <w:t>266.3544</w:t>
            </w:r>
          </w:p>
        </w:tc>
        <w:tc>
          <w:tcPr>
            <w:tcW w:w="1248" w:type="dxa"/>
            <w:tcBorders>
              <w:top w:val="nil"/>
              <w:bottom w:val="nil"/>
              <w:tl2br w:val="nil"/>
              <w:tr2bl w:val="nil"/>
            </w:tcBorders>
            <w:shd w:val="clear" w:color="auto" w:fill="FFFFFF"/>
            <w:vAlign w:val="center"/>
          </w:tcPr>
          <w:p w14:paraId="16081FC5">
            <w:pPr>
              <w:pStyle w:val="21"/>
              <w:keepNext w:val="0"/>
              <w:keepLines w:val="0"/>
              <w:pageBreakBefore w:val="0"/>
              <w:widowControl/>
              <w:kinsoku/>
              <w:wordWrap/>
              <w:overflowPunct/>
              <w:topLinePunct w:val="0"/>
              <w:autoSpaceDE/>
              <w:autoSpaceDN/>
              <w:bidi w:val="0"/>
              <w:adjustRightInd/>
              <w:snapToGrid/>
              <w:spacing w:line="160" w:lineRule="exact"/>
              <w:textAlignment w:val="center"/>
            </w:pPr>
            <w:r>
              <w:t>0.003754</w:t>
            </w:r>
          </w:p>
        </w:tc>
        <w:tc>
          <w:tcPr>
            <w:tcW w:w="1355" w:type="dxa"/>
            <w:tcBorders>
              <w:top w:val="nil"/>
              <w:bottom w:val="nil"/>
              <w:tl2br w:val="nil"/>
              <w:tr2bl w:val="nil"/>
            </w:tcBorders>
            <w:shd w:val="clear" w:color="auto" w:fill="FFFFFF"/>
            <w:vAlign w:val="center"/>
          </w:tcPr>
          <w:p w14:paraId="1271A86E">
            <w:pPr>
              <w:pStyle w:val="21"/>
              <w:keepNext w:val="0"/>
              <w:keepLines w:val="0"/>
              <w:pageBreakBefore w:val="0"/>
              <w:widowControl/>
              <w:kinsoku/>
              <w:wordWrap/>
              <w:overflowPunct/>
              <w:topLinePunct w:val="0"/>
              <w:autoSpaceDE/>
              <w:autoSpaceDN/>
              <w:bidi w:val="0"/>
              <w:adjustRightInd/>
              <w:snapToGrid/>
              <w:spacing w:line="160" w:lineRule="exact"/>
              <w:textAlignment w:val="center"/>
            </w:pPr>
            <w:r>
              <w:t>1.0215</w:t>
            </w:r>
          </w:p>
        </w:tc>
        <w:tc>
          <w:tcPr>
            <w:tcW w:w="1231" w:type="dxa"/>
            <w:tcBorders>
              <w:top w:val="nil"/>
              <w:bottom w:val="nil"/>
              <w:tl2br w:val="nil"/>
              <w:tr2bl w:val="nil"/>
            </w:tcBorders>
            <w:shd w:val="clear" w:color="auto" w:fill="FFFFFF"/>
            <w:vAlign w:val="center"/>
          </w:tcPr>
          <w:p w14:paraId="4A4FF0AA">
            <w:pPr>
              <w:pStyle w:val="21"/>
              <w:keepNext w:val="0"/>
              <w:keepLines w:val="0"/>
              <w:pageBreakBefore w:val="0"/>
              <w:widowControl/>
              <w:kinsoku/>
              <w:wordWrap/>
              <w:overflowPunct/>
              <w:topLinePunct w:val="0"/>
              <w:autoSpaceDE/>
              <w:autoSpaceDN/>
              <w:bidi w:val="0"/>
              <w:adjustRightInd/>
              <w:snapToGrid/>
              <w:spacing w:line="160" w:lineRule="exact"/>
              <w:textAlignment w:val="center"/>
            </w:pPr>
            <w:r>
              <w:t>0.003835</w:t>
            </w:r>
          </w:p>
        </w:tc>
      </w:tr>
      <w:tr w14:paraId="65AB39D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W w:w="1268" w:type="dxa"/>
            <w:vMerge w:val="continue"/>
            <w:tcBorders>
              <w:top w:val="nil"/>
              <w:bottom w:val="nil"/>
              <w:tl2br w:val="nil"/>
              <w:tr2bl w:val="nil"/>
            </w:tcBorders>
            <w:shd w:val="clear" w:color="auto" w:fill="FFFFFF"/>
            <w:vAlign w:val="center"/>
          </w:tcPr>
          <w:p w14:paraId="1C14607C">
            <w:pPr>
              <w:pStyle w:val="21"/>
              <w:keepNext w:val="0"/>
              <w:keepLines w:val="0"/>
              <w:pageBreakBefore w:val="0"/>
              <w:widowControl/>
              <w:kinsoku/>
              <w:wordWrap/>
              <w:overflowPunct/>
              <w:topLinePunct w:val="0"/>
              <w:autoSpaceDE/>
              <w:autoSpaceDN/>
              <w:bidi w:val="0"/>
              <w:adjustRightInd/>
              <w:snapToGrid/>
              <w:spacing w:line="160" w:lineRule="exact"/>
              <w:textAlignment w:val="center"/>
            </w:pPr>
          </w:p>
        </w:tc>
        <w:tc>
          <w:tcPr>
            <w:tcW w:w="837" w:type="dxa"/>
            <w:tcBorders>
              <w:top w:val="nil"/>
              <w:bottom w:val="nil"/>
              <w:tl2br w:val="nil"/>
              <w:tr2bl w:val="nil"/>
            </w:tcBorders>
            <w:shd w:val="clear" w:color="auto" w:fill="FFFFFF"/>
            <w:vAlign w:val="center"/>
          </w:tcPr>
          <w:p w14:paraId="16E343F6">
            <w:pPr>
              <w:pStyle w:val="21"/>
              <w:keepNext w:val="0"/>
              <w:keepLines w:val="0"/>
              <w:pageBreakBefore w:val="0"/>
              <w:widowControl/>
              <w:kinsoku/>
              <w:wordWrap/>
              <w:overflowPunct/>
              <w:topLinePunct w:val="0"/>
              <w:autoSpaceDE/>
              <w:autoSpaceDN/>
              <w:bidi w:val="0"/>
              <w:adjustRightInd/>
              <w:snapToGrid/>
              <w:spacing w:line="160" w:lineRule="exact"/>
              <w:textAlignment w:val="center"/>
            </w:pPr>
            <w:r>
              <w:t>3</w:t>
            </w:r>
          </w:p>
        </w:tc>
        <w:tc>
          <w:tcPr>
            <w:tcW w:w="2391" w:type="dxa"/>
            <w:tcBorders>
              <w:top w:val="nil"/>
              <w:bottom w:val="nil"/>
              <w:tl2br w:val="nil"/>
              <w:tr2bl w:val="nil"/>
            </w:tcBorders>
            <w:shd w:val="clear" w:color="auto" w:fill="FFFFFF"/>
            <w:vAlign w:val="center"/>
          </w:tcPr>
          <w:p w14:paraId="3C03E3D0">
            <w:pPr>
              <w:pStyle w:val="21"/>
              <w:keepNext w:val="0"/>
              <w:keepLines w:val="0"/>
              <w:pageBreakBefore w:val="0"/>
              <w:widowControl/>
              <w:kinsoku/>
              <w:wordWrap/>
              <w:overflowPunct/>
              <w:topLinePunct w:val="0"/>
              <w:autoSpaceDE/>
              <w:autoSpaceDN/>
              <w:bidi w:val="0"/>
              <w:adjustRightInd/>
              <w:snapToGrid/>
              <w:spacing w:line="160" w:lineRule="exact"/>
              <w:textAlignment w:val="center"/>
            </w:pPr>
            <w:r>
              <w:t>gemma_4b_ol_q4km</w:t>
            </w:r>
          </w:p>
        </w:tc>
        <w:tc>
          <w:tcPr>
            <w:tcW w:w="1198" w:type="dxa"/>
            <w:tcBorders>
              <w:top w:val="nil"/>
              <w:bottom w:val="nil"/>
              <w:tl2br w:val="nil"/>
              <w:tr2bl w:val="nil"/>
            </w:tcBorders>
            <w:shd w:val="clear" w:color="auto" w:fill="FFFFFF"/>
            <w:vAlign w:val="center"/>
          </w:tcPr>
          <w:p w14:paraId="02D16282">
            <w:pPr>
              <w:pStyle w:val="21"/>
              <w:keepNext w:val="0"/>
              <w:keepLines w:val="0"/>
              <w:pageBreakBefore w:val="0"/>
              <w:widowControl/>
              <w:kinsoku/>
              <w:wordWrap/>
              <w:overflowPunct/>
              <w:topLinePunct w:val="0"/>
              <w:autoSpaceDE/>
              <w:autoSpaceDN/>
              <w:bidi w:val="0"/>
              <w:adjustRightInd/>
              <w:snapToGrid/>
              <w:spacing w:line="160" w:lineRule="exact"/>
              <w:textAlignment w:val="center"/>
            </w:pPr>
            <w:r>
              <w:t>232.3842</w:t>
            </w:r>
          </w:p>
        </w:tc>
        <w:tc>
          <w:tcPr>
            <w:tcW w:w="1248" w:type="dxa"/>
            <w:tcBorders>
              <w:top w:val="nil"/>
              <w:bottom w:val="nil"/>
              <w:tl2br w:val="nil"/>
              <w:tr2bl w:val="nil"/>
            </w:tcBorders>
            <w:shd w:val="clear" w:color="auto" w:fill="FFFFFF"/>
            <w:vAlign w:val="center"/>
          </w:tcPr>
          <w:p w14:paraId="541A1E0B">
            <w:pPr>
              <w:pStyle w:val="21"/>
              <w:keepNext w:val="0"/>
              <w:keepLines w:val="0"/>
              <w:pageBreakBefore w:val="0"/>
              <w:widowControl/>
              <w:kinsoku/>
              <w:wordWrap/>
              <w:overflowPunct/>
              <w:topLinePunct w:val="0"/>
              <w:autoSpaceDE/>
              <w:autoSpaceDN/>
              <w:bidi w:val="0"/>
              <w:adjustRightInd/>
              <w:snapToGrid/>
              <w:spacing w:line="160" w:lineRule="exact"/>
              <w:textAlignment w:val="center"/>
            </w:pPr>
            <w:r>
              <w:t>0.004303</w:t>
            </w:r>
          </w:p>
        </w:tc>
        <w:tc>
          <w:tcPr>
            <w:tcW w:w="1355" w:type="dxa"/>
            <w:tcBorders>
              <w:top w:val="nil"/>
              <w:bottom w:val="nil"/>
              <w:tl2br w:val="nil"/>
              <w:tr2bl w:val="nil"/>
            </w:tcBorders>
            <w:shd w:val="clear" w:color="auto" w:fill="FFFFFF"/>
            <w:vAlign w:val="center"/>
          </w:tcPr>
          <w:p w14:paraId="1A053EC1">
            <w:pPr>
              <w:pStyle w:val="21"/>
              <w:keepNext w:val="0"/>
              <w:keepLines w:val="0"/>
              <w:pageBreakBefore w:val="0"/>
              <w:widowControl/>
              <w:kinsoku/>
              <w:wordWrap/>
              <w:overflowPunct/>
              <w:topLinePunct w:val="0"/>
              <w:autoSpaceDE/>
              <w:autoSpaceDN/>
              <w:bidi w:val="0"/>
              <w:adjustRightInd/>
              <w:snapToGrid/>
              <w:spacing w:line="160" w:lineRule="exact"/>
              <w:textAlignment w:val="center"/>
            </w:pPr>
            <w:r>
              <w:t>0.3643</w:t>
            </w:r>
          </w:p>
        </w:tc>
        <w:tc>
          <w:tcPr>
            <w:tcW w:w="1231" w:type="dxa"/>
            <w:tcBorders>
              <w:top w:val="nil"/>
              <w:bottom w:val="nil"/>
              <w:tl2br w:val="nil"/>
              <w:tr2bl w:val="nil"/>
            </w:tcBorders>
            <w:shd w:val="clear" w:color="auto" w:fill="FFFFFF"/>
            <w:vAlign w:val="center"/>
          </w:tcPr>
          <w:p w14:paraId="0A8FD5FC">
            <w:pPr>
              <w:pStyle w:val="21"/>
              <w:keepNext w:val="0"/>
              <w:keepLines w:val="0"/>
              <w:pageBreakBefore w:val="0"/>
              <w:widowControl/>
              <w:kinsoku/>
              <w:wordWrap/>
              <w:overflowPunct/>
              <w:topLinePunct w:val="0"/>
              <w:autoSpaceDE/>
              <w:autoSpaceDN/>
              <w:bidi w:val="0"/>
              <w:adjustRightInd/>
              <w:snapToGrid/>
              <w:spacing w:line="160" w:lineRule="exact"/>
              <w:textAlignment w:val="center"/>
            </w:pPr>
            <w:r>
              <w:t>0.001568</w:t>
            </w:r>
          </w:p>
        </w:tc>
      </w:tr>
      <w:tr w14:paraId="741DBF3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W w:w="1268" w:type="dxa"/>
            <w:vMerge w:val="continue"/>
            <w:tcBorders>
              <w:top w:val="nil"/>
              <w:bottom w:val="nil"/>
              <w:tl2br w:val="nil"/>
              <w:tr2bl w:val="nil"/>
            </w:tcBorders>
            <w:shd w:val="clear" w:color="auto" w:fill="FFFFFF"/>
            <w:vAlign w:val="center"/>
          </w:tcPr>
          <w:p w14:paraId="3A6C1D4F">
            <w:pPr>
              <w:pStyle w:val="21"/>
              <w:keepNext w:val="0"/>
              <w:keepLines w:val="0"/>
              <w:pageBreakBefore w:val="0"/>
              <w:widowControl/>
              <w:kinsoku/>
              <w:wordWrap/>
              <w:overflowPunct/>
              <w:topLinePunct w:val="0"/>
              <w:autoSpaceDE/>
              <w:autoSpaceDN/>
              <w:bidi w:val="0"/>
              <w:adjustRightInd/>
              <w:snapToGrid/>
              <w:spacing w:line="160" w:lineRule="exact"/>
              <w:textAlignment w:val="center"/>
            </w:pPr>
          </w:p>
        </w:tc>
        <w:tc>
          <w:tcPr>
            <w:tcW w:w="837" w:type="dxa"/>
            <w:tcBorders>
              <w:top w:val="nil"/>
              <w:bottom w:val="nil"/>
              <w:tl2br w:val="nil"/>
              <w:tr2bl w:val="nil"/>
            </w:tcBorders>
            <w:shd w:val="clear" w:color="auto" w:fill="FFFFFF"/>
            <w:vAlign w:val="center"/>
          </w:tcPr>
          <w:p w14:paraId="12DE966B">
            <w:pPr>
              <w:pStyle w:val="21"/>
              <w:keepNext w:val="0"/>
              <w:keepLines w:val="0"/>
              <w:pageBreakBefore w:val="0"/>
              <w:widowControl/>
              <w:kinsoku/>
              <w:wordWrap/>
              <w:overflowPunct/>
              <w:topLinePunct w:val="0"/>
              <w:autoSpaceDE/>
              <w:autoSpaceDN/>
              <w:bidi w:val="0"/>
              <w:adjustRightInd/>
              <w:snapToGrid/>
              <w:spacing w:line="160" w:lineRule="exact"/>
              <w:textAlignment w:val="center"/>
            </w:pPr>
            <w:r>
              <w:t>4</w:t>
            </w:r>
          </w:p>
        </w:tc>
        <w:tc>
          <w:tcPr>
            <w:tcW w:w="2391" w:type="dxa"/>
            <w:tcBorders>
              <w:top w:val="nil"/>
              <w:bottom w:val="nil"/>
              <w:tl2br w:val="nil"/>
              <w:tr2bl w:val="nil"/>
            </w:tcBorders>
            <w:shd w:val="clear" w:color="auto" w:fill="FFFFFF"/>
            <w:vAlign w:val="center"/>
          </w:tcPr>
          <w:p w14:paraId="27168BC6">
            <w:pPr>
              <w:pStyle w:val="21"/>
              <w:keepNext w:val="0"/>
              <w:keepLines w:val="0"/>
              <w:pageBreakBefore w:val="0"/>
              <w:widowControl/>
              <w:kinsoku/>
              <w:wordWrap/>
              <w:overflowPunct/>
              <w:topLinePunct w:val="0"/>
              <w:autoSpaceDE/>
              <w:autoSpaceDN/>
              <w:bidi w:val="0"/>
              <w:adjustRightInd/>
              <w:snapToGrid/>
              <w:spacing w:line="160" w:lineRule="exact"/>
              <w:textAlignment w:val="center"/>
            </w:pPr>
            <w:r>
              <w:t>qwen25_7b_hf_4bit</w:t>
            </w:r>
          </w:p>
        </w:tc>
        <w:tc>
          <w:tcPr>
            <w:tcW w:w="1198" w:type="dxa"/>
            <w:tcBorders>
              <w:top w:val="nil"/>
              <w:bottom w:val="nil"/>
              <w:tl2br w:val="nil"/>
              <w:tr2bl w:val="nil"/>
            </w:tcBorders>
            <w:shd w:val="clear" w:color="auto" w:fill="FFFFFF"/>
            <w:vAlign w:val="center"/>
          </w:tcPr>
          <w:p w14:paraId="476D6D4A">
            <w:pPr>
              <w:pStyle w:val="21"/>
              <w:keepNext w:val="0"/>
              <w:keepLines w:val="0"/>
              <w:pageBreakBefore w:val="0"/>
              <w:widowControl/>
              <w:kinsoku/>
              <w:wordWrap/>
              <w:overflowPunct/>
              <w:topLinePunct w:val="0"/>
              <w:autoSpaceDE/>
              <w:autoSpaceDN/>
              <w:bidi w:val="0"/>
              <w:adjustRightInd/>
              <w:snapToGrid/>
              <w:spacing w:line="160" w:lineRule="exact"/>
              <w:textAlignment w:val="center"/>
            </w:pPr>
            <w:r>
              <w:t>198.5804</w:t>
            </w:r>
          </w:p>
        </w:tc>
        <w:tc>
          <w:tcPr>
            <w:tcW w:w="1248" w:type="dxa"/>
            <w:tcBorders>
              <w:top w:val="nil"/>
              <w:bottom w:val="nil"/>
              <w:tl2br w:val="nil"/>
              <w:tr2bl w:val="nil"/>
            </w:tcBorders>
            <w:shd w:val="clear" w:color="auto" w:fill="FFFFFF"/>
            <w:vAlign w:val="center"/>
          </w:tcPr>
          <w:p w14:paraId="5BAE4C34">
            <w:pPr>
              <w:pStyle w:val="21"/>
              <w:keepNext w:val="0"/>
              <w:keepLines w:val="0"/>
              <w:pageBreakBefore w:val="0"/>
              <w:widowControl/>
              <w:kinsoku/>
              <w:wordWrap/>
              <w:overflowPunct/>
              <w:topLinePunct w:val="0"/>
              <w:autoSpaceDE/>
              <w:autoSpaceDN/>
              <w:bidi w:val="0"/>
              <w:adjustRightInd/>
              <w:snapToGrid/>
              <w:spacing w:line="160" w:lineRule="exact"/>
              <w:textAlignment w:val="center"/>
            </w:pPr>
            <w:r>
              <w:t>0.005036</w:t>
            </w:r>
          </w:p>
        </w:tc>
        <w:tc>
          <w:tcPr>
            <w:tcW w:w="1355" w:type="dxa"/>
            <w:tcBorders>
              <w:top w:val="nil"/>
              <w:bottom w:val="nil"/>
              <w:tl2br w:val="nil"/>
              <w:tr2bl w:val="nil"/>
            </w:tcBorders>
            <w:shd w:val="clear" w:color="auto" w:fill="FFFFFF"/>
            <w:vAlign w:val="center"/>
          </w:tcPr>
          <w:p w14:paraId="0E2B4AE0">
            <w:pPr>
              <w:pStyle w:val="21"/>
              <w:keepNext w:val="0"/>
              <w:keepLines w:val="0"/>
              <w:pageBreakBefore w:val="0"/>
              <w:widowControl/>
              <w:kinsoku/>
              <w:wordWrap/>
              <w:overflowPunct/>
              <w:topLinePunct w:val="0"/>
              <w:autoSpaceDE/>
              <w:autoSpaceDN/>
              <w:bidi w:val="0"/>
              <w:adjustRightInd/>
              <w:snapToGrid/>
              <w:spacing w:line="160" w:lineRule="exact"/>
              <w:textAlignment w:val="center"/>
            </w:pPr>
            <w:r>
              <w:t>0.6893</w:t>
            </w:r>
          </w:p>
        </w:tc>
        <w:tc>
          <w:tcPr>
            <w:tcW w:w="1231" w:type="dxa"/>
            <w:tcBorders>
              <w:top w:val="nil"/>
              <w:bottom w:val="nil"/>
              <w:tl2br w:val="nil"/>
              <w:tr2bl w:val="nil"/>
            </w:tcBorders>
            <w:shd w:val="clear" w:color="auto" w:fill="FFFFFF"/>
            <w:vAlign w:val="center"/>
          </w:tcPr>
          <w:p w14:paraId="463AAE5A">
            <w:pPr>
              <w:pStyle w:val="21"/>
              <w:keepNext w:val="0"/>
              <w:keepLines w:val="0"/>
              <w:pageBreakBefore w:val="0"/>
              <w:widowControl/>
              <w:kinsoku/>
              <w:wordWrap/>
              <w:overflowPunct/>
              <w:topLinePunct w:val="0"/>
              <w:autoSpaceDE/>
              <w:autoSpaceDN/>
              <w:bidi w:val="0"/>
              <w:adjustRightInd/>
              <w:snapToGrid/>
              <w:spacing w:line="160" w:lineRule="exact"/>
              <w:textAlignment w:val="center"/>
            </w:pPr>
            <w:r>
              <w:t>0.003471</w:t>
            </w:r>
          </w:p>
        </w:tc>
      </w:tr>
      <w:tr w14:paraId="5D028E6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W w:w="1268" w:type="dxa"/>
            <w:vMerge w:val="continue"/>
            <w:tcBorders>
              <w:top w:val="nil"/>
              <w:bottom w:val="nil"/>
              <w:tl2br w:val="nil"/>
              <w:tr2bl w:val="nil"/>
            </w:tcBorders>
            <w:shd w:val="clear" w:color="auto" w:fill="FFFFFF"/>
            <w:vAlign w:val="center"/>
          </w:tcPr>
          <w:p w14:paraId="5034A9ED">
            <w:pPr>
              <w:pStyle w:val="21"/>
              <w:keepNext w:val="0"/>
              <w:keepLines w:val="0"/>
              <w:pageBreakBefore w:val="0"/>
              <w:widowControl/>
              <w:kinsoku/>
              <w:wordWrap/>
              <w:overflowPunct/>
              <w:topLinePunct w:val="0"/>
              <w:autoSpaceDE/>
              <w:autoSpaceDN/>
              <w:bidi w:val="0"/>
              <w:adjustRightInd/>
              <w:snapToGrid/>
              <w:spacing w:line="160" w:lineRule="exact"/>
              <w:textAlignment w:val="center"/>
            </w:pPr>
          </w:p>
        </w:tc>
        <w:tc>
          <w:tcPr>
            <w:tcW w:w="837" w:type="dxa"/>
            <w:tcBorders>
              <w:top w:val="nil"/>
              <w:bottom w:val="nil"/>
              <w:tl2br w:val="nil"/>
              <w:tr2bl w:val="nil"/>
            </w:tcBorders>
            <w:shd w:val="clear" w:color="auto" w:fill="FFFFFF"/>
            <w:vAlign w:val="center"/>
          </w:tcPr>
          <w:p w14:paraId="2ED51CCA">
            <w:pPr>
              <w:pStyle w:val="21"/>
              <w:keepNext w:val="0"/>
              <w:keepLines w:val="0"/>
              <w:pageBreakBefore w:val="0"/>
              <w:widowControl/>
              <w:kinsoku/>
              <w:wordWrap/>
              <w:overflowPunct/>
              <w:topLinePunct w:val="0"/>
              <w:autoSpaceDE/>
              <w:autoSpaceDN/>
              <w:bidi w:val="0"/>
              <w:adjustRightInd/>
              <w:snapToGrid/>
              <w:spacing w:line="160" w:lineRule="exact"/>
              <w:textAlignment w:val="center"/>
            </w:pPr>
            <w:r>
              <w:t>5</w:t>
            </w:r>
          </w:p>
        </w:tc>
        <w:tc>
          <w:tcPr>
            <w:tcW w:w="2391" w:type="dxa"/>
            <w:tcBorders>
              <w:top w:val="nil"/>
              <w:bottom w:val="nil"/>
              <w:tl2br w:val="nil"/>
              <w:tr2bl w:val="nil"/>
            </w:tcBorders>
            <w:shd w:val="clear" w:color="auto" w:fill="FFFFFF"/>
            <w:vAlign w:val="center"/>
          </w:tcPr>
          <w:p w14:paraId="032C995F">
            <w:pPr>
              <w:pStyle w:val="21"/>
              <w:keepNext w:val="0"/>
              <w:keepLines w:val="0"/>
              <w:pageBreakBefore w:val="0"/>
              <w:widowControl/>
              <w:kinsoku/>
              <w:wordWrap/>
              <w:overflowPunct/>
              <w:topLinePunct w:val="0"/>
              <w:autoSpaceDE/>
              <w:autoSpaceDN/>
              <w:bidi w:val="0"/>
              <w:adjustRightInd/>
              <w:snapToGrid/>
              <w:spacing w:line="160" w:lineRule="exact"/>
              <w:textAlignment w:val="center"/>
            </w:pPr>
            <w:r>
              <w:t>qwen25_3b_hf_8bit</w:t>
            </w:r>
          </w:p>
        </w:tc>
        <w:tc>
          <w:tcPr>
            <w:tcW w:w="1198" w:type="dxa"/>
            <w:tcBorders>
              <w:top w:val="nil"/>
              <w:bottom w:val="nil"/>
              <w:tl2br w:val="nil"/>
              <w:tr2bl w:val="nil"/>
            </w:tcBorders>
            <w:shd w:val="clear" w:color="auto" w:fill="FFFFFF"/>
            <w:vAlign w:val="center"/>
          </w:tcPr>
          <w:p w14:paraId="0FB800D5">
            <w:pPr>
              <w:pStyle w:val="21"/>
              <w:keepNext w:val="0"/>
              <w:keepLines w:val="0"/>
              <w:pageBreakBefore w:val="0"/>
              <w:widowControl/>
              <w:kinsoku/>
              <w:wordWrap/>
              <w:overflowPunct/>
              <w:topLinePunct w:val="0"/>
              <w:autoSpaceDE/>
              <w:autoSpaceDN/>
              <w:bidi w:val="0"/>
              <w:adjustRightInd/>
              <w:snapToGrid/>
              <w:spacing w:line="160" w:lineRule="exact"/>
              <w:textAlignment w:val="center"/>
            </w:pPr>
            <w:r>
              <w:t>68.3732</w:t>
            </w:r>
          </w:p>
        </w:tc>
        <w:tc>
          <w:tcPr>
            <w:tcW w:w="1248" w:type="dxa"/>
            <w:tcBorders>
              <w:top w:val="nil"/>
              <w:bottom w:val="nil"/>
              <w:tl2br w:val="nil"/>
              <w:tr2bl w:val="nil"/>
            </w:tcBorders>
            <w:shd w:val="clear" w:color="auto" w:fill="FFFFFF"/>
            <w:vAlign w:val="center"/>
          </w:tcPr>
          <w:p w14:paraId="099D4915">
            <w:pPr>
              <w:pStyle w:val="21"/>
              <w:keepNext w:val="0"/>
              <w:keepLines w:val="0"/>
              <w:pageBreakBefore w:val="0"/>
              <w:widowControl/>
              <w:kinsoku/>
              <w:wordWrap/>
              <w:overflowPunct/>
              <w:topLinePunct w:val="0"/>
              <w:autoSpaceDE/>
              <w:autoSpaceDN/>
              <w:bidi w:val="0"/>
              <w:adjustRightInd/>
              <w:snapToGrid/>
              <w:spacing w:line="160" w:lineRule="exact"/>
              <w:textAlignment w:val="center"/>
            </w:pPr>
            <w:r>
              <w:t>0.014626</w:t>
            </w:r>
          </w:p>
        </w:tc>
        <w:tc>
          <w:tcPr>
            <w:tcW w:w="1355" w:type="dxa"/>
            <w:tcBorders>
              <w:top w:val="nil"/>
              <w:bottom w:val="nil"/>
              <w:tl2br w:val="nil"/>
              <w:tr2bl w:val="nil"/>
            </w:tcBorders>
            <w:shd w:val="clear" w:color="auto" w:fill="FFFFFF"/>
            <w:vAlign w:val="center"/>
          </w:tcPr>
          <w:p w14:paraId="0AF7F331">
            <w:pPr>
              <w:pStyle w:val="21"/>
              <w:keepNext w:val="0"/>
              <w:keepLines w:val="0"/>
              <w:pageBreakBefore w:val="0"/>
              <w:widowControl/>
              <w:kinsoku/>
              <w:wordWrap/>
              <w:overflowPunct/>
              <w:topLinePunct w:val="0"/>
              <w:autoSpaceDE/>
              <w:autoSpaceDN/>
              <w:bidi w:val="0"/>
              <w:adjustRightInd/>
              <w:snapToGrid/>
              <w:spacing w:line="160" w:lineRule="exact"/>
              <w:textAlignment w:val="center"/>
            </w:pPr>
            <w:r>
              <w:t>0.6066</w:t>
            </w:r>
          </w:p>
        </w:tc>
        <w:tc>
          <w:tcPr>
            <w:tcW w:w="1231" w:type="dxa"/>
            <w:tcBorders>
              <w:top w:val="nil"/>
              <w:bottom w:val="nil"/>
              <w:tl2br w:val="nil"/>
              <w:tr2bl w:val="nil"/>
            </w:tcBorders>
            <w:shd w:val="clear" w:color="auto" w:fill="FFFFFF"/>
            <w:vAlign w:val="center"/>
          </w:tcPr>
          <w:p w14:paraId="2B9068CF">
            <w:pPr>
              <w:pStyle w:val="21"/>
              <w:keepNext w:val="0"/>
              <w:keepLines w:val="0"/>
              <w:pageBreakBefore w:val="0"/>
              <w:widowControl/>
              <w:kinsoku/>
              <w:wordWrap/>
              <w:overflowPunct/>
              <w:topLinePunct w:val="0"/>
              <w:autoSpaceDE/>
              <w:autoSpaceDN/>
              <w:bidi w:val="0"/>
              <w:adjustRightInd/>
              <w:snapToGrid/>
              <w:spacing w:line="160" w:lineRule="exact"/>
              <w:textAlignment w:val="center"/>
            </w:pPr>
            <w:r>
              <w:t>0.008872</w:t>
            </w:r>
          </w:p>
        </w:tc>
      </w:tr>
      <w:tr w14:paraId="1089C1A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W w:w="1268" w:type="dxa"/>
            <w:vMerge w:val="restart"/>
            <w:tcBorders>
              <w:top w:val="nil"/>
              <w:bottom w:val="nil"/>
              <w:tl2br w:val="nil"/>
              <w:tr2bl w:val="nil"/>
            </w:tcBorders>
            <w:shd w:val="clear" w:color="auto" w:fill="FFFFFF"/>
            <w:vAlign w:val="center"/>
          </w:tcPr>
          <w:p w14:paraId="5CA19358">
            <w:pPr>
              <w:pStyle w:val="21"/>
              <w:bidi w:val="0"/>
            </w:pPr>
            <w:r>
              <w:t>客观为主</w:t>
            </w:r>
          </w:p>
        </w:tc>
        <w:tc>
          <w:tcPr>
            <w:tcW w:w="837" w:type="dxa"/>
            <w:tcBorders>
              <w:top w:val="nil"/>
              <w:bottom w:val="nil"/>
              <w:tl2br w:val="nil"/>
              <w:tr2bl w:val="nil"/>
            </w:tcBorders>
            <w:shd w:val="clear" w:color="auto" w:fill="FFFFFF"/>
            <w:vAlign w:val="center"/>
          </w:tcPr>
          <w:p w14:paraId="3061B13D">
            <w:pPr>
              <w:pStyle w:val="21"/>
              <w:keepNext w:val="0"/>
              <w:keepLines w:val="0"/>
              <w:pageBreakBefore w:val="0"/>
              <w:widowControl/>
              <w:kinsoku/>
              <w:wordWrap/>
              <w:overflowPunct/>
              <w:topLinePunct w:val="0"/>
              <w:autoSpaceDE/>
              <w:autoSpaceDN/>
              <w:bidi w:val="0"/>
              <w:adjustRightInd/>
              <w:snapToGrid/>
              <w:spacing w:line="160" w:lineRule="exact"/>
              <w:textAlignment w:val="center"/>
            </w:pPr>
            <w:r>
              <w:t>1</w:t>
            </w:r>
          </w:p>
        </w:tc>
        <w:tc>
          <w:tcPr>
            <w:tcW w:w="2391" w:type="dxa"/>
            <w:tcBorders>
              <w:top w:val="nil"/>
              <w:bottom w:val="nil"/>
              <w:tl2br w:val="nil"/>
              <w:tr2bl w:val="nil"/>
            </w:tcBorders>
            <w:shd w:val="clear" w:color="auto" w:fill="FFFFFF"/>
            <w:vAlign w:val="center"/>
          </w:tcPr>
          <w:p w14:paraId="2D12A8C3">
            <w:pPr>
              <w:pStyle w:val="21"/>
              <w:keepNext w:val="0"/>
              <w:keepLines w:val="0"/>
              <w:pageBreakBefore w:val="0"/>
              <w:widowControl/>
              <w:kinsoku/>
              <w:wordWrap/>
              <w:overflowPunct/>
              <w:topLinePunct w:val="0"/>
              <w:autoSpaceDE/>
              <w:autoSpaceDN/>
              <w:bidi w:val="0"/>
              <w:adjustRightInd/>
              <w:snapToGrid/>
              <w:spacing w:line="160" w:lineRule="exact"/>
              <w:textAlignment w:val="center"/>
            </w:pPr>
            <w:r>
              <w:t>gemma_4b_ol_q4km</w:t>
            </w:r>
          </w:p>
        </w:tc>
        <w:tc>
          <w:tcPr>
            <w:tcW w:w="1198" w:type="dxa"/>
            <w:tcBorders>
              <w:top w:val="nil"/>
              <w:bottom w:val="nil"/>
              <w:tl2br w:val="nil"/>
              <w:tr2bl w:val="nil"/>
            </w:tcBorders>
            <w:shd w:val="clear" w:color="auto" w:fill="FFFFFF"/>
            <w:vAlign w:val="center"/>
          </w:tcPr>
          <w:p w14:paraId="2DF9351E">
            <w:pPr>
              <w:pStyle w:val="21"/>
              <w:keepNext w:val="0"/>
              <w:keepLines w:val="0"/>
              <w:pageBreakBefore w:val="0"/>
              <w:widowControl/>
              <w:kinsoku/>
              <w:wordWrap/>
              <w:overflowPunct/>
              <w:topLinePunct w:val="0"/>
              <w:autoSpaceDE/>
              <w:autoSpaceDN/>
              <w:bidi w:val="0"/>
              <w:adjustRightInd/>
              <w:snapToGrid/>
              <w:spacing w:line="160" w:lineRule="exact"/>
              <w:textAlignment w:val="center"/>
            </w:pPr>
            <w:r>
              <w:t>746.5378</w:t>
            </w:r>
          </w:p>
        </w:tc>
        <w:tc>
          <w:tcPr>
            <w:tcW w:w="1248" w:type="dxa"/>
            <w:tcBorders>
              <w:top w:val="nil"/>
              <w:bottom w:val="nil"/>
              <w:tl2br w:val="nil"/>
              <w:tr2bl w:val="nil"/>
            </w:tcBorders>
            <w:shd w:val="clear" w:color="auto" w:fill="FFFFFF"/>
            <w:vAlign w:val="center"/>
          </w:tcPr>
          <w:p w14:paraId="3880D857">
            <w:pPr>
              <w:pStyle w:val="21"/>
              <w:keepNext w:val="0"/>
              <w:keepLines w:val="0"/>
              <w:pageBreakBefore w:val="0"/>
              <w:widowControl/>
              <w:kinsoku/>
              <w:wordWrap/>
              <w:overflowPunct/>
              <w:topLinePunct w:val="0"/>
              <w:autoSpaceDE/>
              <w:autoSpaceDN/>
              <w:bidi w:val="0"/>
              <w:adjustRightInd/>
              <w:snapToGrid/>
              <w:spacing w:line="160" w:lineRule="exact"/>
              <w:textAlignment w:val="center"/>
            </w:pPr>
            <w:r>
              <w:t>0.001340</w:t>
            </w:r>
          </w:p>
        </w:tc>
        <w:tc>
          <w:tcPr>
            <w:tcW w:w="1355" w:type="dxa"/>
            <w:tcBorders>
              <w:top w:val="nil"/>
              <w:bottom w:val="nil"/>
              <w:tl2br w:val="nil"/>
              <w:tr2bl w:val="nil"/>
            </w:tcBorders>
            <w:shd w:val="clear" w:color="auto" w:fill="FFFFFF"/>
            <w:vAlign w:val="center"/>
          </w:tcPr>
          <w:p w14:paraId="507E4D40">
            <w:pPr>
              <w:pStyle w:val="21"/>
              <w:keepNext w:val="0"/>
              <w:keepLines w:val="0"/>
              <w:pageBreakBefore w:val="0"/>
              <w:widowControl/>
              <w:kinsoku/>
              <w:wordWrap/>
              <w:overflowPunct/>
              <w:topLinePunct w:val="0"/>
              <w:autoSpaceDE/>
              <w:autoSpaceDN/>
              <w:bidi w:val="0"/>
              <w:adjustRightInd/>
              <w:snapToGrid/>
              <w:spacing w:line="160" w:lineRule="exact"/>
              <w:textAlignment w:val="center"/>
            </w:pPr>
            <w:r>
              <w:t>1.1704</w:t>
            </w:r>
          </w:p>
        </w:tc>
        <w:tc>
          <w:tcPr>
            <w:tcW w:w="1231" w:type="dxa"/>
            <w:tcBorders>
              <w:top w:val="nil"/>
              <w:bottom w:val="nil"/>
              <w:tl2br w:val="nil"/>
              <w:tr2bl w:val="nil"/>
            </w:tcBorders>
            <w:shd w:val="clear" w:color="auto" w:fill="FFFFFF"/>
            <w:vAlign w:val="center"/>
          </w:tcPr>
          <w:p w14:paraId="1C976169">
            <w:pPr>
              <w:pStyle w:val="21"/>
              <w:keepNext w:val="0"/>
              <w:keepLines w:val="0"/>
              <w:pageBreakBefore w:val="0"/>
              <w:widowControl/>
              <w:kinsoku/>
              <w:wordWrap/>
              <w:overflowPunct/>
              <w:topLinePunct w:val="0"/>
              <w:autoSpaceDE/>
              <w:autoSpaceDN/>
              <w:bidi w:val="0"/>
              <w:adjustRightInd/>
              <w:snapToGrid/>
              <w:spacing w:line="160" w:lineRule="exact"/>
              <w:textAlignment w:val="center"/>
            </w:pPr>
            <w:r>
              <w:t>0.001568</w:t>
            </w:r>
          </w:p>
        </w:tc>
      </w:tr>
      <w:tr w14:paraId="549090D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W w:w="1268" w:type="dxa"/>
            <w:vMerge w:val="continue"/>
            <w:tcBorders>
              <w:top w:val="nil"/>
              <w:bottom w:val="nil"/>
              <w:tl2br w:val="nil"/>
              <w:tr2bl w:val="nil"/>
            </w:tcBorders>
            <w:shd w:val="clear" w:color="auto" w:fill="FFFFFF"/>
            <w:vAlign w:val="center"/>
          </w:tcPr>
          <w:p w14:paraId="0C9D3A29">
            <w:pPr>
              <w:pStyle w:val="21"/>
              <w:keepNext w:val="0"/>
              <w:keepLines w:val="0"/>
              <w:pageBreakBefore w:val="0"/>
              <w:widowControl/>
              <w:kinsoku/>
              <w:wordWrap/>
              <w:overflowPunct/>
              <w:topLinePunct w:val="0"/>
              <w:autoSpaceDE/>
              <w:autoSpaceDN/>
              <w:bidi w:val="0"/>
              <w:adjustRightInd/>
              <w:snapToGrid/>
              <w:spacing w:line="160" w:lineRule="exact"/>
              <w:textAlignment w:val="center"/>
            </w:pPr>
          </w:p>
        </w:tc>
        <w:tc>
          <w:tcPr>
            <w:tcW w:w="837" w:type="dxa"/>
            <w:tcBorders>
              <w:top w:val="nil"/>
              <w:bottom w:val="nil"/>
              <w:tl2br w:val="nil"/>
              <w:tr2bl w:val="nil"/>
            </w:tcBorders>
            <w:shd w:val="clear" w:color="auto" w:fill="FFFFFF"/>
            <w:vAlign w:val="center"/>
          </w:tcPr>
          <w:p w14:paraId="10CDEAB0">
            <w:pPr>
              <w:pStyle w:val="21"/>
              <w:keepNext w:val="0"/>
              <w:keepLines w:val="0"/>
              <w:pageBreakBefore w:val="0"/>
              <w:widowControl/>
              <w:kinsoku/>
              <w:wordWrap/>
              <w:overflowPunct/>
              <w:topLinePunct w:val="0"/>
              <w:autoSpaceDE/>
              <w:autoSpaceDN/>
              <w:bidi w:val="0"/>
              <w:adjustRightInd/>
              <w:snapToGrid/>
              <w:spacing w:line="160" w:lineRule="exact"/>
              <w:textAlignment w:val="center"/>
            </w:pPr>
            <w:r>
              <w:t>2</w:t>
            </w:r>
          </w:p>
        </w:tc>
        <w:tc>
          <w:tcPr>
            <w:tcW w:w="2391" w:type="dxa"/>
            <w:tcBorders>
              <w:top w:val="nil"/>
              <w:bottom w:val="nil"/>
              <w:tl2br w:val="nil"/>
              <w:tr2bl w:val="nil"/>
            </w:tcBorders>
            <w:shd w:val="clear" w:color="auto" w:fill="FFFFFF"/>
            <w:vAlign w:val="center"/>
          </w:tcPr>
          <w:p w14:paraId="6415CDA4">
            <w:pPr>
              <w:pStyle w:val="21"/>
              <w:keepNext w:val="0"/>
              <w:keepLines w:val="0"/>
              <w:pageBreakBefore w:val="0"/>
              <w:widowControl/>
              <w:kinsoku/>
              <w:wordWrap/>
              <w:overflowPunct/>
              <w:topLinePunct w:val="0"/>
              <w:autoSpaceDE/>
              <w:autoSpaceDN/>
              <w:bidi w:val="0"/>
              <w:adjustRightInd/>
              <w:snapToGrid/>
              <w:spacing w:line="160" w:lineRule="exact"/>
              <w:textAlignment w:val="center"/>
            </w:pPr>
            <w:r>
              <w:t>deepseek_8b_ol_q4km</w:t>
            </w:r>
          </w:p>
        </w:tc>
        <w:tc>
          <w:tcPr>
            <w:tcW w:w="1198" w:type="dxa"/>
            <w:tcBorders>
              <w:top w:val="nil"/>
              <w:bottom w:val="nil"/>
              <w:tl2br w:val="nil"/>
              <w:tr2bl w:val="nil"/>
            </w:tcBorders>
            <w:shd w:val="clear" w:color="auto" w:fill="FFFFFF"/>
            <w:vAlign w:val="center"/>
          </w:tcPr>
          <w:p w14:paraId="223CE289">
            <w:pPr>
              <w:pStyle w:val="21"/>
              <w:keepNext w:val="0"/>
              <w:keepLines w:val="0"/>
              <w:pageBreakBefore w:val="0"/>
              <w:widowControl/>
              <w:kinsoku/>
              <w:wordWrap/>
              <w:overflowPunct/>
              <w:topLinePunct w:val="0"/>
              <w:autoSpaceDE/>
              <w:autoSpaceDN/>
              <w:bidi w:val="0"/>
              <w:adjustRightInd/>
              <w:snapToGrid/>
              <w:spacing w:line="160" w:lineRule="exact"/>
              <w:textAlignment w:val="center"/>
            </w:pPr>
            <w:r>
              <w:t>360.4846</w:t>
            </w:r>
          </w:p>
        </w:tc>
        <w:tc>
          <w:tcPr>
            <w:tcW w:w="1248" w:type="dxa"/>
            <w:tcBorders>
              <w:top w:val="nil"/>
              <w:bottom w:val="nil"/>
              <w:tl2br w:val="nil"/>
              <w:tr2bl w:val="nil"/>
            </w:tcBorders>
            <w:shd w:val="clear" w:color="auto" w:fill="FFFFFF"/>
            <w:vAlign w:val="center"/>
          </w:tcPr>
          <w:p w14:paraId="7BCC3136">
            <w:pPr>
              <w:pStyle w:val="21"/>
              <w:keepNext w:val="0"/>
              <w:keepLines w:val="0"/>
              <w:pageBreakBefore w:val="0"/>
              <w:widowControl/>
              <w:kinsoku/>
              <w:wordWrap/>
              <w:overflowPunct/>
              <w:topLinePunct w:val="0"/>
              <w:autoSpaceDE/>
              <w:autoSpaceDN/>
              <w:bidi w:val="0"/>
              <w:adjustRightInd/>
              <w:snapToGrid/>
              <w:spacing w:line="160" w:lineRule="exact"/>
              <w:textAlignment w:val="center"/>
            </w:pPr>
            <w:r>
              <w:t>0.002774</w:t>
            </w:r>
          </w:p>
        </w:tc>
        <w:tc>
          <w:tcPr>
            <w:tcW w:w="1355" w:type="dxa"/>
            <w:tcBorders>
              <w:top w:val="nil"/>
              <w:bottom w:val="nil"/>
              <w:tl2br w:val="nil"/>
              <w:tr2bl w:val="nil"/>
            </w:tcBorders>
            <w:shd w:val="clear" w:color="auto" w:fill="FFFFFF"/>
            <w:vAlign w:val="center"/>
          </w:tcPr>
          <w:p w14:paraId="06FE6270">
            <w:pPr>
              <w:pStyle w:val="21"/>
              <w:keepNext w:val="0"/>
              <w:keepLines w:val="0"/>
              <w:pageBreakBefore w:val="0"/>
              <w:widowControl/>
              <w:kinsoku/>
              <w:wordWrap/>
              <w:overflowPunct/>
              <w:topLinePunct w:val="0"/>
              <w:autoSpaceDE/>
              <w:autoSpaceDN/>
              <w:bidi w:val="0"/>
              <w:adjustRightInd/>
              <w:snapToGrid/>
              <w:spacing w:line="160" w:lineRule="exact"/>
              <w:textAlignment w:val="center"/>
            </w:pPr>
            <w:r>
              <w:t>0.6108</w:t>
            </w:r>
          </w:p>
        </w:tc>
        <w:tc>
          <w:tcPr>
            <w:tcW w:w="1231" w:type="dxa"/>
            <w:tcBorders>
              <w:top w:val="nil"/>
              <w:bottom w:val="nil"/>
              <w:tl2br w:val="nil"/>
              <w:tr2bl w:val="nil"/>
            </w:tcBorders>
            <w:shd w:val="clear" w:color="auto" w:fill="FFFFFF"/>
            <w:vAlign w:val="center"/>
          </w:tcPr>
          <w:p w14:paraId="4B61836E">
            <w:pPr>
              <w:pStyle w:val="21"/>
              <w:keepNext w:val="0"/>
              <w:keepLines w:val="0"/>
              <w:pageBreakBefore w:val="0"/>
              <w:widowControl/>
              <w:kinsoku/>
              <w:wordWrap/>
              <w:overflowPunct/>
              <w:topLinePunct w:val="0"/>
              <w:autoSpaceDE/>
              <w:autoSpaceDN/>
              <w:bidi w:val="0"/>
              <w:adjustRightInd/>
              <w:snapToGrid/>
              <w:spacing w:line="160" w:lineRule="exact"/>
              <w:textAlignment w:val="center"/>
            </w:pPr>
            <w:r>
              <w:t>0.001694</w:t>
            </w:r>
          </w:p>
        </w:tc>
      </w:tr>
      <w:tr w14:paraId="483A50F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W w:w="1268" w:type="dxa"/>
            <w:vMerge w:val="continue"/>
            <w:tcBorders>
              <w:top w:val="nil"/>
              <w:bottom w:val="nil"/>
              <w:tl2br w:val="nil"/>
              <w:tr2bl w:val="nil"/>
            </w:tcBorders>
            <w:shd w:val="clear" w:color="auto" w:fill="FFFFFF"/>
            <w:vAlign w:val="center"/>
          </w:tcPr>
          <w:p w14:paraId="65C103B5">
            <w:pPr>
              <w:pStyle w:val="21"/>
              <w:keepNext w:val="0"/>
              <w:keepLines w:val="0"/>
              <w:pageBreakBefore w:val="0"/>
              <w:widowControl/>
              <w:kinsoku/>
              <w:wordWrap/>
              <w:overflowPunct/>
              <w:topLinePunct w:val="0"/>
              <w:autoSpaceDE/>
              <w:autoSpaceDN/>
              <w:bidi w:val="0"/>
              <w:adjustRightInd/>
              <w:snapToGrid/>
              <w:spacing w:line="160" w:lineRule="exact"/>
              <w:textAlignment w:val="center"/>
            </w:pPr>
          </w:p>
        </w:tc>
        <w:tc>
          <w:tcPr>
            <w:tcW w:w="837" w:type="dxa"/>
            <w:tcBorders>
              <w:top w:val="nil"/>
              <w:bottom w:val="nil"/>
              <w:tl2br w:val="nil"/>
              <w:tr2bl w:val="nil"/>
            </w:tcBorders>
            <w:shd w:val="clear" w:color="auto" w:fill="FFFFFF"/>
            <w:vAlign w:val="center"/>
          </w:tcPr>
          <w:p w14:paraId="6BDA209E">
            <w:pPr>
              <w:pStyle w:val="21"/>
              <w:keepNext w:val="0"/>
              <w:keepLines w:val="0"/>
              <w:pageBreakBefore w:val="0"/>
              <w:widowControl/>
              <w:kinsoku/>
              <w:wordWrap/>
              <w:overflowPunct/>
              <w:topLinePunct w:val="0"/>
              <w:autoSpaceDE/>
              <w:autoSpaceDN/>
              <w:bidi w:val="0"/>
              <w:adjustRightInd/>
              <w:snapToGrid/>
              <w:spacing w:line="160" w:lineRule="exact"/>
              <w:textAlignment w:val="center"/>
            </w:pPr>
            <w:r>
              <w:t>3</w:t>
            </w:r>
          </w:p>
        </w:tc>
        <w:tc>
          <w:tcPr>
            <w:tcW w:w="2391" w:type="dxa"/>
            <w:tcBorders>
              <w:top w:val="nil"/>
              <w:bottom w:val="nil"/>
              <w:tl2br w:val="nil"/>
              <w:tr2bl w:val="nil"/>
            </w:tcBorders>
            <w:shd w:val="clear" w:color="auto" w:fill="FFFFFF"/>
            <w:vAlign w:val="center"/>
          </w:tcPr>
          <w:p w14:paraId="1ECD92D5">
            <w:pPr>
              <w:pStyle w:val="21"/>
              <w:keepNext w:val="0"/>
              <w:keepLines w:val="0"/>
              <w:pageBreakBefore w:val="0"/>
              <w:widowControl/>
              <w:kinsoku/>
              <w:wordWrap/>
              <w:overflowPunct/>
              <w:topLinePunct w:val="0"/>
              <w:autoSpaceDE/>
              <w:autoSpaceDN/>
              <w:bidi w:val="0"/>
              <w:adjustRightInd/>
              <w:snapToGrid/>
              <w:spacing w:line="160" w:lineRule="exact"/>
              <w:textAlignment w:val="center"/>
            </w:pPr>
            <w:r>
              <w:t>qwen25_3b_hf_4bit</w:t>
            </w:r>
          </w:p>
        </w:tc>
        <w:tc>
          <w:tcPr>
            <w:tcW w:w="1198" w:type="dxa"/>
            <w:tcBorders>
              <w:top w:val="nil"/>
              <w:bottom w:val="nil"/>
              <w:tl2br w:val="nil"/>
              <w:tr2bl w:val="nil"/>
            </w:tcBorders>
            <w:shd w:val="clear" w:color="auto" w:fill="FFFFFF"/>
            <w:vAlign w:val="center"/>
          </w:tcPr>
          <w:p w14:paraId="0AC3E055">
            <w:pPr>
              <w:pStyle w:val="21"/>
              <w:keepNext w:val="0"/>
              <w:keepLines w:val="0"/>
              <w:pageBreakBefore w:val="0"/>
              <w:widowControl/>
              <w:kinsoku/>
              <w:wordWrap/>
              <w:overflowPunct/>
              <w:topLinePunct w:val="0"/>
              <w:autoSpaceDE/>
              <w:autoSpaceDN/>
              <w:bidi w:val="0"/>
              <w:adjustRightInd/>
              <w:snapToGrid/>
              <w:spacing w:line="160" w:lineRule="exact"/>
              <w:textAlignment w:val="center"/>
            </w:pPr>
            <w:r>
              <w:t>243.4700</w:t>
            </w:r>
          </w:p>
        </w:tc>
        <w:tc>
          <w:tcPr>
            <w:tcW w:w="1248" w:type="dxa"/>
            <w:tcBorders>
              <w:top w:val="nil"/>
              <w:bottom w:val="nil"/>
              <w:tl2br w:val="nil"/>
              <w:tr2bl w:val="nil"/>
            </w:tcBorders>
            <w:shd w:val="clear" w:color="auto" w:fill="FFFFFF"/>
            <w:vAlign w:val="center"/>
          </w:tcPr>
          <w:p w14:paraId="2573722F">
            <w:pPr>
              <w:pStyle w:val="21"/>
              <w:keepNext w:val="0"/>
              <w:keepLines w:val="0"/>
              <w:pageBreakBefore w:val="0"/>
              <w:widowControl/>
              <w:kinsoku/>
              <w:wordWrap/>
              <w:overflowPunct/>
              <w:topLinePunct w:val="0"/>
              <w:autoSpaceDE/>
              <w:autoSpaceDN/>
              <w:bidi w:val="0"/>
              <w:adjustRightInd/>
              <w:snapToGrid/>
              <w:spacing w:line="160" w:lineRule="exact"/>
              <w:textAlignment w:val="center"/>
            </w:pPr>
            <w:r>
              <w:t>0.004107</w:t>
            </w:r>
          </w:p>
        </w:tc>
        <w:tc>
          <w:tcPr>
            <w:tcW w:w="1355" w:type="dxa"/>
            <w:tcBorders>
              <w:top w:val="nil"/>
              <w:bottom w:val="nil"/>
              <w:tl2br w:val="nil"/>
              <w:tr2bl w:val="nil"/>
            </w:tcBorders>
            <w:shd w:val="clear" w:color="auto" w:fill="FFFFFF"/>
            <w:vAlign w:val="center"/>
          </w:tcPr>
          <w:p w14:paraId="1C4A7E02">
            <w:pPr>
              <w:pStyle w:val="21"/>
              <w:keepNext w:val="0"/>
              <w:keepLines w:val="0"/>
              <w:pageBreakBefore w:val="0"/>
              <w:widowControl/>
              <w:kinsoku/>
              <w:wordWrap/>
              <w:overflowPunct/>
              <w:topLinePunct w:val="0"/>
              <w:autoSpaceDE/>
              <w:autoSpaceDN/>
              <w:bidi w:val="0"/>
              <w:adjustRightInd/>
              <w:snapToGrid/>
              <w:spacing w:line="160" w:lineRule="exact"/>
              <w:textAlignment w:val="center"/>
            </w:pPr>
            <w:r>
              <w:t>0.9338</w:t>
            </w:r>
          </w:p>
        </w:tc>
        <w:tc>
          <w:tcPr>
            <w:tcW w:w="1231" w:type="dxa"/>
            <w:tcBorders>
              <w:top w:val="nil"/>
              <w:bottom w:val="nil"/>
              <w:tl2br w:val="nil"/>
              <w:tr2bl w:val="nil"/>
            </w:tcBorders>
            <w:shd w:val="clear" w:color="auto" w:fill="FFFFFF"/>
            <w:vAlign w:val="center"/>
          </w:tcPr>
          <w:p w14:paraId="2D975458">
            <w:pPr>
              <w:pStyle w:val="21"/>
              <w:keepNext w:val="0"/>
              <w:keepLines w:val="0"/>
              <w:pageBreakBefore w:val="0"/>
              <w:widowControl/>
              <w:kinsoku/>
              <w:wordWrap/>
              <w:overflowPunct/>
              <w:topLinePunct w:val="0"/>
              <w:autoSpaceDE/>
              <w:autoSpaceDN/>
              <w:bidi w:val="0"/>
              <w:adjustRightInd/>
              <w:snapToGrid/>
              <w:spacing w:line="160" w:lineRule="exact"/>
              <w:textAlignment w:val="center"/>
            </w:pPr>
            <w:r>
              <w:t>0.003835</w:t>
            </w:r>
          </w:p>
        </w:tc>
      </w:tr>
      <w:tr w14:paraId="54B2AF6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W w:w="1268" w:type="dxa"/>
            <w:vMerge w:val="continue"/>
            <w:tcBorders>
              <w:top w:val="nil"/>
              <w:bottom w:val="nil"/>
              <w:tl2br w:val="nil"/>
              <w:tr2bl w:val="nil"/>
            </w:tcBorders>
            <w:shd w:val="clear" w:color="auto" w:fill="FFFFFF"/>
            <w:vAlign w:val="center"/>
          </w:tcPr>
          <w:p w14:paraId="2F739EEA">
            <w:pPr>
              <w:pStyle w:val="21"/>
              <w:keepNext w:val="0"/>
              <w:keepLines w:val="0"/>
              <w:pageBreakBefore w:val="0"/>
              <w:widowControl/>
              <w:kinsoku/>
              <w:wordWrap/>
              <w:overflowPunct/>
              <w:topLinePunct w:val="0"/>
              <w:autoSpaceDE/>
              <w:autoSpaceDN/>
              <w:bidi w:val="0"/>
              <w:adjustRightInd/>
              <w:snapToGrid/>
              <w:spacing w:line="160" w:lineRule="exact"/>
              <w:textAlignment w:val="center"/>
            </w:pPr>
          </w:p>
        </w:tc>
        <w:tc>
          <w:tcPr>
            <w:tcW w:w="837" w:type="dxa"/>
            <w:tcBorders>
              <w:top w:val="nil"/>
              <w:bottom w:val="nil"/>
              <w:tl2br w:val="nil"/>
              <w:tr2bl w:val="nil"/>
            </w:tcBorders>
            <w:shd w:val="clear" w:color="auto" w:fill="FFFFFF"/>
            <w:vAlign w:val="center"/>
          </w:tcPr>
          <w:p w14:paraId="2F4BCB72">
            <w:pPr>
              <w:pStyle w:val="21"/>
              <w:keepNext w:val="0"/>
              <w:keepLines w:val="0"/>
              <w:pageBreakBefore w:val="0"/>
              <w:widowControl/>
              <w:kinsoku/>
              <w:wordWrap/>
              <w:overflowPunct/>
              <w:topLinePunct w:val="0"/>
              <w:autoSpaceDE/>
              <w:autoSpaceDN/>
              <w:bidi w:val="0"/>
              <w:adjustRightInd/>
              <w:snapToGrid/>
              <w:spacing w:line="160" w:lineRule="exact"/>
              <w:textAlignment w:val="center"/>
            </w:pPr>
            <w:r>
              <w:t>4</w:t>
            </w:r>
          </w:p>
        </w:tc>
        <w:tc>
          <w:tcPr>
            <w:tcW w:w="2391" w:type="dxa"/>
            <w:tcBorders>
              <w:top w:val="nil"/>
              <w:bottom w:val="nil"/>
              <w:tl2br w:val="nil"/>
              <w:tr2bl w:val="nil"/>
            </w:tcBorders>
            <w:shd w:val="clear" w:color="auto" w:fill="FFFFFF"/>
            <w:vAlign w:val="center"/>
          </w:tcPr>
          <w:p w14:paraId="4A8F69A8">
            <w:pPr>
              <w:pStyle w:val="21"/>
              <w:keepNext w:val="0"/>
              <w:keepLines w:val="0"/>
              <w:pageBreakBefore w:val="0"/>
              <w:widowControl/>
              <w:kinsoku/>
              <w:wordWrap/>
              <w:overflowPunct/>
              <w:topLinePunct w:val="0"/>
              <w:autoSpaceDE/>
              <w:autoSpaceDN/>
              <w:bidi w:val="0"/>
              <w:adjustRightInd/>
              <w:snapToGrid/>
              <w:spacing w:line="160" w:lineRule="exact"/>
              <w:textAlignment w:val="center"/>
            </w:pPr>
            <w:r>
              <w:t>qwen25_7b_hf_4bit</w:t>
            </w:r>
          </w:p>
        </w:tc>
        <w:tc>
          <w:tcPr>
            <w:tcW w:w="1198" w:type="dxa"/>
            <w:tcBorders>
              <w:top w:val="nil"/>
              <w:bottom w:val="nil"/>
              <w:tl2br w:val="nil"/>
              <w:tr2bl w:val="nil"/>
            </w:tcBorders>
            <w:shd w:val="clear" w:color="auto" w:fill="FFFFFF"/>
            <w:vAlign w:val="center"/>
          </w:tcPr>
          <w:p w14:paraId="5FDBE944">
            <w:pPr>
              <w:pStyle w:val="21"/>
              <w:keepNext w:val="0"/>
              <w:keepLines w:val="0"/>
              <w:pageBreakBefore w:val="0"/>
              <w:widowControl/>
              <w:kinsoku/>
              <w:wordWrap/>
              <w:overflowPunct/>
              <w:topLinePunct w:val="0"/>
              <w:autoSpaceDE/>
              <w:autoSpaceDN/>
              <w:bidi w:val="0"/>
              <w:adjustRightInd/>
              <w:snapToGrid/>
              <w:spacing w:line="160" w:lineRule="exact"/>
              <w:textAlignment w:val="center"/>
            </w:pPr>
            <w:r>
              <w:t>236.4102</w:t>
            </w:r>
          </w:p>
        </w:tc>
        <w:tc>
          <w:tcPr>
            <w:tcW w:w="1248" w:type="dxa"/>
            <w:tcBorders>
              <w:top w:val="nil"/>
              <w:bottom w:val="nil"/>
              <w:tl2br w:val="nil"/>
              <w:tr2bl w:val="nil"/>
            </w:tcBorders>
            <w:shd w:val="clear" w:color="auto" w:fill="FFFFFF"/>
            <w:vAlign w:val="center"/>
          </w:tcPr>
          <w:p w14:paraId="258C7EF4">
            <w:pPr>
              <w:pStyle w:val="21"/>
              <w:keepNext w:val="0"/>
              <w:keepLines w:val="0"/>
              <w:pageBreakBefore w:val="0"/>
              <w:widowControl/>
              <w:kinsoku/>
              <w:wordWrap/>
              <w:overflowPunct/>
              <w:topLinePunct w:val="0"/>
              <w:autoSpaceDE/>
              <w:autoSpaceDN/>
              <w:bidi w:val="0"/>
              <w:adjustRightInd/>
              <w:snapToGrid/>
              <w:spacing w:line="160" w:lineRule="exact"/>
              <w:textAlignment w:val="center"/>
            </w:pPr>
            <w:r>
              <w:t>0.004230</w:t>
            </w:r>
          </w:p>
        </w:tc>
        <w:tc>
          <w:tcPr>
            <w:tcW w:w="1355" w:type="dxa"/>
            <w:tcBorders>
              <w:top w:val="nil"/>
              <w:bottom w:val="nil"/>
              <w:tl2br w:val="nil"/>
              <w:tr2bl w:val="nil"/>
            </w:tcBorders>
            <w:shd w:val="clear" w:color="auto" w:fill="FFFFFF"/>
            <w:vAlign w:val="center"/>
          </w:tcPr>
          <w:p w14:paraId="6F1DAB50">
            <w:pPr>
              <w:pStyle w:val="21"/>
              <w:keepNext w:val="0"/>
              <w:keepLines w:val="0"/>
              <w:pageBreakBefore w:val="0"/>
              <w:widowControl/>
              <w:kinsoku/>
              <w:wordWrap/>
              <w:overflowPunct/>
              <w:topLinePunct w:val="0"/>
              <w:autoSpaceDE/>
              <w:autoSpaceDN/>
              <w:bidi w:val="0"/>
              <w:adjustRightInd/>
              <w:snapToGrid/>
              <w:spacing w:line="160" w:lineRule="exact"/>
              <w:textAlignment w:val="center"/>
            </w:pPr>
            <w:r>
              <w:t>0.8207</w:t>
            </w:r>
          </w:p>
        </w:tc>
        <w:tc>
          <w:tcPr>
            <w:tcW w:w="1231" w:type="dxa"/>
            <w:tcBorders>
              <w:top w:val="nil"/>
              <w:bottom w:val="nil"/>
              <w:tl2br w:val="nil"/>
              <w:tr2bl w:val="nil"/>
            </w:tcBorders>
            <w:shd w:val="clear" w:color="auto" w:fill="FFFFFF"/>
            <w:vAlign w:val="center"/>
          </w:tcPr>
          <w:p w14:paraId="2692F690">
            <w:pPr>
              <w:pStyle w:val="21"/>
              <w:keepNext w:val="0"/>
              <w:keepLines w:val="0"/>
              <w:pageBreakBefore w:val="0"/>
              <w:widowControl/>
              <w:kinsoku/>
              <w:wordWrap/>
              <w:overflowPunct/>
              <w:topLinePunct w:val="0"/>
              <w:autoSpaceDE/>
              <w:autoSpaceDN/>
              <w:bidi w:val="0"/>
              <w:adjustRightInd/>
              <w:snapToGrid/>
              <w:spacing w:line="160" w:lineRule="exact"/>
              <w:textAlignment w:val="center"/>
            </w:pPr>
            <w:r>
              <w:t>0.003471</w:t>
            </w:r>
          </w:p>
        </w:tc>
      </w:tr>
      <w:tr w14:paraId="0A678C7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W w:w="1268" w:type="dxa"/>
            <w:vMerge w:val="continue"/>
            <w:tcBorders>
              <w:top w:val="nil"/>
              <w:bottom w:val="nil"/>
              <w:tl2br w:val="nil"/>
              <w:tr2bl w:val="nil"/>
            </w:tcBorders>
            <w:shd w:val="clear" w:color="auto" w:fill="FFFFFF"/>
            <w:vAlign w:val="center"/>
          </w:tcPr>
          <w:p w14:paraId="23DE4D21">
            <w:pPr>
              <w:pStyle w:val="21"/>
              <w:keepNext w:val="0"/>
              <w:keepLines w:val="0"/>
              <w:pageBreakBefore w:val="0"/>
              <w:widowControl/>
              <w:kinsoku/>
              <w:wordWrap/>
              <w:overflowPunct/>
              <w:topLinePunct w:val="0"/>
              <w:autoSpaceDE/>
              <w:autoSpaceDN/>
              <w:bidi w:val="0"/>
              <w:adjustRightInd/>
              <w:snapToGrid/>
              <w:spacing w:line="160" w:lineRule="exact"/>
              <w:textAlignment w:val="center"/>
            </w:pPr>
          </w:p>
        </w:tc>
        <w:tc>
          <w:tcPr>
            <w:tcW w:w="837" w:type="dxa"/>
            <w:tcBorders>
              <w:top w:val="nil"/>
              <w:bottom w:val="nil"/>
              <w:tl2br w:val="nil"/>
              <w:tr2bl w:val="nil"/>
            </w:tcBorders>
            <w:shd w:val="clear" w:color="auto" w:fill="FFFFFF"/>
            <w:vAlign w:val="center"/>
          </w:tcPr>
          <w:p w14:paraId="027F3668">
            <w:pPr>
              <w:pStyle w:val="21"/>
              <w:keepNext w:val="0"/>
              <w:keepLines w:val="0"/>
              <w:pageBreakBefore w:val="0"/>
              <w:widowControl/>
              <w:kinsoku/>
              <w:wordWrap/>
              <w:overflowPunct/>
              <w:topLinePunct w:val="0"/>
              <w:autoSpaceDE/>
              <w:autoSpaceDN/>
              <w:bidi w:val="0"/>
              <w:adjustRightInd/>
              <w:snapToGrid/>
              <w:spacing w:line="160" w:lineRule="exact"/>
              <w:textAlignment w:val="center"/>
            </w:pPr>
            <w:r>
              <w:t>5</w:t>
            </w:r>
          </w:p>
        </w:tc>
        <w:tc>
          <w:tcPr>
            <w:tcW w:w="2391" w:type="dxa"/>
            <w:tcBorders>
              <w:top w:val="nil"/>
              <w:bottom w:val="nil"/>
              <w:tl2br w:val="nil"/>
              <w:tr2bl w:val="nil"/>
            </w:tcBorders>
            <w:shd w:val="clear" w:color="auto" w:fill="FFFFFF"/>
            <w:vAlign w:val="center"/>
          </w:tcPr>
          <w:p w14:paraId="3EA5D600">
            <w:pPr>
              <w:pStyle w:val="21"/>
              <w:keepNext w:val="0"/>
              <w:keepLines w:val="0"/>
              <w:pageBreakBefore w:val="0"/>
              <w:widowControl/>
              <w:kinsoku/>
              <w:wordWrap/>
              <w:overflowPunct/>
              <w:topLinePunct w:val="0"/>
              <w:autoSpaceDE/>
              <w:autoSpaceDN/>
              <w:bidi w:val="0"/>
              <w:adjustRightInd/>
              <w:snapToGrid/>
              <w:spacing w:line="160" w:lineRule="exact"/>
              <w:textAlignment w:val="center"/>
            </w:pPr>
            <w:r>
              <w:t>qwen25_3b_hf_8bit</w:t>
            </w:r>
          </w:p>
        </w:tc>
        <w:tc>
          <w:tcPr>
            <w:tcW w:w="1198" w:type="dxa"/>
            <w:tcBorders>
              <w:top w:val="nil"/>
              <w:bottom w:val="nil"/>
              <w:tl2br w:val="nil"/>
              <w:tr2bl w:val="nil"/>
            </w:tcBorders>
            <w:shd w:val="clear" w:color="auto" w:fill="FFFFFF"/>
            <w:vAlign w:val="center"/>
          </w:tcPr>
          <w:p w14:paraId="4C37CF09">
            <w:pPr>
              <w:pStyle w:val="21"/>
              <w:keepNext w:val="0"/>
              <w:keepLines w:val="0"/>
              <w:pageBreakBefore w:val="0"/>
              <w:widowControl/>
              <w:kinsoku/>
              <w:wordWrap/>
              <w:overflowPunct/>
              <w:topLinePunct w:val="0"/>
              <w:autoSpaceDE/>
              <w:autoSpaceDN/>
              <w:bidi w:val="0"/>
              <w:adjustRightInd/>
              <w:snapToGrid/>
              <w:spacing w:line="160" w:lineRule="exact"/>
              <w:textAlignment w:val="center"/>
            </w:pPr>
            <w:r>
              <w:t>52.8453</w:t>
            </w:r>
          </w:p>
        </w:tc>
        <w:tc>
          <w:tcPr>
            <w:tcW w:w="1248" w:type="dxa"/>
            <w:tcBorders>
              <w:top w:val="nil"/>
              <w:bottom w:val="nil"/>
              <w:tl2br w:val="nil"/>
              <w:tr2bl w:val="nil"/>
            </w:tcBorders>
            <w:shd w:val="clear" w:color="auto" w:fill="FFFFFF"/>
            <w:vAlign w:val="center"/>
          </w:tcPr>
          <w:p w14:paraId="0CE35EAC">
            <w:pPr>
              <w:pStyle w:val="21"/>
              <w:keepNext w:val="0"/>
              <w:keepLines w:val="0"/>
              <w:pageBreakBefore w:val="0"/>
              <w:widowControl/>
              <w:kinsoku/>
              <w:wordWrap/>
              <w:overflowPunct/>
              <w:topLinePunct w:val="0"/>
              <w:autoSpaceDE/>
              <w:autoSpaceDN/>
              <w:bidi w:val="0"/>
              <w:adjustRightInd/>
              <w:snapToGrid/>
              <w:spacing w:line="160" w:lineRule="exact"/>
              <w:textAlignment w:val="center"/>
            </w:pPr>
            <w:r>
              <w:t>0.018923</w:t>
            </w:r>
          </w:p>
        </w:tc>
        <w:tc>
          <w:tcPr>
            <w:tcW w:w="1355" w:type="dxa"/>
            <w:tcBorders>
              <w:top w:val="nil"/>
              <w:bottom w:val="nil"/>
              <w:tl2br w:val="nil"/>
              <w:tr2bl w:val="nil"/>
            </w:tcBorders>
            <w:shd w:val="clear" w:color="auto" w:fill="FFFFFF"/>
            <w:vAlign w:val="center"/>
          </w:tcPr>
          <w:p w14:paraId="119B78D5">
            <w:pPr>
              <w:pStyle w:val="21"/>
              <w:keepNext w:val="0"/>
              <w:keepLines w:val="0"/>
              <w:pageBreakBefore w:val="0"/>
              <w:widowControl/>
              <w:kinsoku/>
              <w:wordWrap/>
              <w:overflowPunct/>
              <w:topLinePunct w:val="0"/>
              <w:autoSpaceDE/>
              <w:autoSpaceDN/>
              <w:bidi w:val="0"/>
              <w:adjustRightInd/>
              <w:snapToGrid/>
              <w:spacing w:line="160" w:lineRule="exact"/>
              <w:textAlignment w:val="center"/>
            </w:pPr>
            <w:r>
              <w:t>0.4688</w:t>
            </w:r>
          </w:p>
        </w:tc>
        <w:tc>
          <w:tcPr>
            <w:tcW w:w="1231" w:type="dxa"/>
            <w:tcBorders>
              <w:top w:val="nil"/>
              <w:bottom w:val="nil"/>
              <w:tl2br w:val="nil"/>
              <w:tr2bl w:val="nil"/>
            </w:tcBorders>
            <w:shd w:val="clear" w:color="auto" w:fill="FFFFFF"/>
            <w:vAlign w:val="center"/>
          </w:tcPr>
          <w:p w14:paraId="18BF3A9B">
            <w:pPr>
              <w:pStyle w:val="21"/>
              <w:keepNext w:val="0"/>
              <w:keepLines w:val="0"/>
              <w:pageBreakBefore w:val="0"/>
              <w:widowControl/>
              <w:kinsoku/>
              <w:wordWrap/>
              <w:overflowPunct/>
              <w:topLinePunct w:val="0"/>
              <w:autoSpaceDE/>
              <w:autoSpaceDN/>
              <w:bidi w:val="0"/>
              <w:adjustRightInd/>
              <w:snapToGrid/>
              <w:spacing w:line="160" w:lineRule="exact"/>
              <w:textAlignment w:val="center"/>
            </w:pPr>
            <w:r>
              <w:t>0.008872</w:t>
            </w:r>
          </w:p>
        </w:tc>
      </w:tr>
      <w:tr w14:paraId="7A12716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W w:w="1268" w:type="dxa"/>
            <w:vMerge w:val="restart"/>
            <w:tcBorders>
              <w:top w:val="nil"/>
              <w:bottom w:val="nil"/>
              <w:tl2br w:val="nil"/>
              <w:tr2bl w:val="nil"/>
            </w:tcBorders>
            <w:shd w:val="clear" w:color="auto" w:fill="FFFFFF"/>
            <w:vAlign w:val="center"/>
          </w:tcPr>
          <w:p w14:paraId="6E94347C">
            <w:pPr>
              <w:pStyle w:val="21"/>
              <w:bidi w:val="0"/>
            </w:pPr>
            <w:r>
              <w:t>主观为主</w:t>
            </w:r>
          </w:p>
        </w:tc>
        <w:tc>
          <w:tcPr>
            <w:tcW w:w="837" w:type="dxa"/>
            <w:tcBorders>
              <w:top w:val="nil"/>
              <w:bottom w:val="nil"/>
              <w:tl2br w:val="nil"/>
              <w:tr2bl w:val="nil"/>
            </w:tcBorders>
            <w:shd w:val="clear" w:color="auto" w:fill="FFFFFF"/>
            <w:vAlign w:val="center"/>
          </w:tcPr>
          <w:p w14:paraId="205FA2E9">
            <w:pPr>
              <w:pStyle w:val="21"/>
              <w:keepNext w:val="0"/>
              <w:keepLines w:val="0"/>
              <w:pageBreakBefore w:val="0"/>
              <w:widowControl/>
              <w:kinsoku/>
              <w:wordWrap/>
              <w:overflowPunct/>
              <w:topLinePunct w:val="0"/>
              <w:autoSpaceDE/>
              <w:autoSpaceDN/>
              <w:bidi w:val="0"/>
              <w:adjustRightInd/>
              <w:snapToGrid/>
              <w:spacing w:line="160" w:lineRule="exact"/>
              <w:textAlignment w:val="center"/>
            </w:pPr>
            <w:r>
              <w:t>1</w:t>
            </w:r>
          </w:p>
        </w:tc>
        <w:tc>
          <w:tcPr>
            <w:tcW w:w="2391" w:type="dxa"/>
            <w:tcBorders>
              <w:top w:val="nil"/>
              <w:bottom w:val="nil"/>
              <w:tl2br w:val="nil"/>
              <w:tr2bl w:val="nil"/>
            </w:tcBorders>
            <w:shd w:val="clear" w:color="auto" w:fill="FFFFFF"/>
            <w:vAlign w:val="center"/>
          </w:tcPr>
          <w:p w14:paraId="6088696E">
            <w:pPr>
              <w:pStyle w:val="21"/>
              <w:keepNext w:val="0"/>
              <w:keepLines w:val="0"/>
              <w:pageBreakBefore w:val="0"/>
              <w:widowControl/>
              <w:kinsoku/>
              <w:wordWrap/>
              <w:overflowPunct/>
              <w:topLinePunct w:val="0"/>
              <w:autoSpaceDE/>
              <w:autoSpaceDN/>
              <w:bidi w:val="0"/>
              <w:adjustRightInd/>
              <w:snapToGrid/>
              <w:spacing w:line="160" w:lineRule="exact"/>
              <w:textAlignment w:val="center"/>
            </w:pPr>
            <w:r>
              <w:t>qwen25_3b_hf_4bit</w:t>
            </w:r>
          </w:p>
        </w:tc>
        <w:tc>
          <w:tcPr>
            <w:tcW w:w="1198" w:type="dxa"/>
            <w:tcBorders>
              <w:top w:val="nil"/>
              <w:bottom w:val="nil"/>
              <w:tl2br w:val="nil"/>
              <w:tr2bl w:val="nil"/>
            </w:tcBorders>
            <w:shd w:val="clear" w:color="auto" w:fill="FFFFFF"/>
            <w:vAlign w:val="center"/>
          </w:tcPr>
          <w:p w14:paraId="73D3F845">
            <w:pPr>
              <w:pStyle w:val="21"/>
              <w:keepNext w:val="0"/>
              <w:keepLines w:val="0"/>
              <w:pageBreakBefore w:val="0"/>
              <w:widowControl/>
              <w:kinsoku/>
              <w:wordWrap/>
              <w:overflowPunct/>
              <w:topLinePunct w:val="0"/>
              <w:autoSpaceDE/>
              <w:autoSpaceDN/>
              <w:bidi w:val="0"/>
              <w:adjustRightInd/>
              <w:snapToGrid/>
              <w:spacing w:line="160" w:lineRule="exact"/>
              <w:textAlignment w:val="center"/>
            </w:pPr>
            <w:r>
              <w:t>355.6951</w:t>
            </w:r>
          </w:p>
        </w:tc>
        <w:tc>
          <w:tcPr>
            <w:tcW w:w="1248" w:type="dxa"/>
            <w:tcBorders>
              <w:top w:val="nil"/>
              <w:bottom w:val="nil"/>
              <w:tl2br w:val="nil"/>
              <w:tr2bl w:val="nil"/>
            </w:tcBorders>
            <w:shd w:val="clear" w:color="auto" w:fill="FFFFFF"/>
            <w:vAlign w:val="center"/>
          </w:tcPr>
          <w:p w14:paraId="160D669D">
            <w:pPr>
              <w:pStyle w:val="21"/>
              <w:keepNext w:val="0"/>
              <w:keepLines w:val="0"/>
              <w:pageBreakBefore w:val="0"/>
              <w:widowControl/>
              <w:kinsoku/>
              <w:wordWrap/>
              <w:overflowPunct/>
              <w:topLinePunct w:val="0"/>
              <w:autoSpaceDE/>
              <w:autoSpaceDN/>
              <w:bidi w:val="0"/>
              <w:adjustRightInd/>
              <w:snapToGrid/>
              <w:spacing w:line="160" w:lineRule="exact"/>
              <w:textAlignment w:val="center"/>
            </w:pPr>
            <w:r>
              <w:t>0.002811</w:t>
            </w:r>
          </w:p>
        </w:tc>
        <w:tc>
          <w:tcPr>
            <w:tcW w:w="1355" w:type="dxa"/>
            <w:tcBorders>
              <w:top w:val="nil"/>
              <w:bottom w:val="nil"/>
              <w:tl2br w:val="nil"/>
              <w:tr2bl w:val="nil"/>
            </w:tcBorders>
            <w:shd w:val="clear" w:color="auto" w:fill="FFFFFF"/>
            <w:vAlign w:val="center"/>
          </w:tcPr>
          <w:p w14:paraId="37A38347">
            <w:pPr>
              <w:pStyle w:val="21"/>
              <w:keepNext w:val="0"/>
              <w:keepLines w:val="0"/>
              <w:pageBreakBefore w:val="0"/>
              <w:widowControl/>
              <w:kinsoku/>
              <w:wordWrap/>
              <w:overflowPunct/>
              <w:topLinePunct w:val="0"/>
              <w:autoSpaceDE/>
              <w:autoSpaceDN/>
              <w:bidi w:val="0"/>
              <w:adjustRightInd/>
              <w:snapToGrid/>
              <w:spacing w:line="160" w:lineRule="exact"/>
              <w:textAlignment w:val="center"/>
            </w:pPr>
            <w:r>
              <w:t>1.3642</w:t>
            </w:r>
          </w:p>
        </w:tc>
        <w:tc>
          <w:tcPr>
            <w:tcW w:w="1231" w:type="dxa"/>
            <w:tcBorders>
              <w:top w:val="nil"/>
              <w:bottom w:val="nil"/>
              <w:tl2br w:val="nil"/>
              <w:tr2bl w:val="nil"/>
            </w:tcBorders>
            <w:shd w:val="clear" w:color="auto" w:fill="FFFFFF"/>
            <w:vAlign w:val="center"/>
          </w:tcPr>
          <w:p w14:paraId="0D937BCA">
            <w:pPr>
              <w:pStyle w:val="21"/>
              <w:keepNext w:val="0"/>
              <w:keepLines w:val="0"/>
              <w:pageBreakBefore w:val="0"/>
              <w:widowControl/>
              <w:kinsoku/>
              <w:wordWrap/>
              <w:overflowPunct/>
              <w:topLinePunct w:val="0"/>
              <w:autoSpaceDE/>
              <w:autoSpaceDN/>
              <w:bidi w:val="0"/>
              <w:adjustRightInd/>
              <w:snapToGrid/>
              <w:spacing w:line="160" w:lineRule="exact"/>
              <w:textAlignment w:val="center"/>
            </w:pPr>
            <w:r>
              <w:t>0.003835</w:t>
            </w:r>
          </w:p>
        </w:tc>
      </w:tr>
      <w:tr w14:paraId="66FFB8E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W w:w="1268" w:type="dxa"/>
            <w:vMerge w:val="continue"/>
            <w:tcBorders>
              <w:top w:val="nil"/>
              <w:bottom w:val="nil"/>
              <w:tl2br w:val="nil"/>
              <w:tr2bl w:val="nil"/>
            </w:tcBorders>
            <w:shd w:val="clear" w:color="auto" w:fill="FFFFFF"/>
            <w:vAlign w:val="center"/>
          </w:tcPr>
          <w:p w14:paraId="5D7A26A7">
            <w:pPr>
              <w:pStyle w:val="21"/>
              <w:keepNext w:val="0"/>
              <w:keepLines w:val="0"/>
              <w:pageBreakBefore w:val="0"/>
              <w:widowControl/>
              <w:kinsoku/>
              <w:wordWrap/>
              <w:overflowPunct/>
              <w:topLinePunct w:val="0"/>
              <w:autoSpaceDE/>
              <w:autoSpaceDN/>
              <w:bidi w:val="0"/>
              <w:adjustRightInd/>
              <w:snapToGrid/>
              <w:spacing w:line="160" w:lineRule="exact"/>
              <w:textAlignment w:val="center"/>
            </w:pPr>
          </w:p>
        </w:tc>
        <w:tc>
          <w:tcPr>
            <w:tcW w:w="837" w:type="dxa"/>
            <w:tcBorders>
              <w:top w:val="nil"/>
              <w:bottom w:val="nil"/>
              <w:tl2br w:val="nil"/>
              <w:tr2bl w:val="nil"/>
            </w:tcBorders>
            <w:shd w:val="clear" w:color="auto" w:fill="FFFFFF"/>
            <w:vAlign w:val="center"/>
          </w:tcPr>
          <w:p w14:paraId="1CA4EC5E">
            <w:pPr>
              <w:pStyle w:val="21"/>
              <w:keepNext w:val="0"/>
              <w:keepLines w:val="0"/>
              <w:pageBreakBefore w:val="0"/>
              <w:widowControl/>
              <w:kinsoku/>
              <w:wordWrap/>
              <w:overflowPunct/>
              <w:topLinePunct w:val="0"/>
              <w:autoSpaceDE/>
              <w:autoSpaceDN/>
              <w:bidi w:val="0"/>
              <w:adjustRightInd/>
              <w:snapToGrid/>
              <w:spacing w:line="160" w:lineRule="exact"/>
              <w:textAlignment w:val="center"/>
            </w:pPr>
            <w:r>
              <w:t>2</w:t>
            </w:r>
          </w:p>
        </w:tc>
        <w:tc>
          <w:tcPr>
            <w:tcW w:w="2391" w:type="dxa"/>
            <w:tcBorders>
              <w:top w:val="nil"/>
              <w:bottom w:val="nil"/>
              <w:tl2br w:val="nil"/>
              <w:tr2bl w:val="nil"/>
            </w:tcBorders>
            <w:shd w:val="clear" w:color="auto" w:fill="FFFFFF"/>
            <w:vAlign w:val="center"/>
          </w:tcPr>
          <w:p w14:paraId="0BF868BD">
            <w:pPr>
              <w:pStyle w:val="21"/>
              <w:keepNext w:val="0"/>
              <w:keepLines w:val="0"/>
              <w:pageBreakBefore w:val="0"/>
              <w:widowControl/>
              <w:kinsoku/>
              <w:wordWrap/>
              <w:overflowPunct/>
              <w:topLinePunct w:val="0"/>
              <w:autoSpaceDE/>
              <w:autoSpaceDN/>
              <w:bidi w:val="0"/>
              <w:adjustRightInd/>
              <w:snapToGrid/>
              <w:spacing w:line="160" w:lineRule="exact"/>
              <w:textAlignment w:val="center"/>
            </w:pPr>
            <w:r>
              <w:t>qwen25_7b_hf_4bit</w:t>
            </w:r>
          </w:p>
        </w:tc>
        <w:tc>
          <w:tcPr>
            <w:tcW w:w="1198" w:type="dxa"/>
            <w:tcBorders>
              <w:top w:val="nil"/>
              <w:bottom w:val="nil"/>
              <w:tl2br w:val="nil"/>
              <w:tr2bl w:val="nil"/>
            </w:tcBorders>
            <w:shd w:val="clear" w:color="auto" w:fill="FFFFFF"/>
            <w:vAlign w:val="center"/>
          </w:tcPr>
          <w:p w14:paraId="30143A68">
            <w:pPr>
              <w:pStyle w:val="21"/>
              <w:keepNext w:val="0"/>
              <w:keepLines w:val="0"/>
              <w:pageBreakBefore w:val="0"/>
              <w:widowControl/>
              <w:kinsoku/>
              <w:wordWrap/>
              <w:overflowPunct/>
              <w:topLinePunct w:val="0"/>
              <w:autoSpaceDE/>
              <w:autoSpaceDN/>
              <w:bidi w:val="0"/>
              <w:adjustRightInd/>
              <w:snapToGrid/>
              <w:spacing w:line="160" w:lineRule="exact"/>
              <w:textAlignment w:val="center"/>
            </w:pPr>
            <w:r>
              <w:t>262.3185</w:t>
            </w:r>
          </w:p>
        </w:tc>
        <w:tc>
          <w:tcPr>
            <w:tcW w:w="1248" w:type="dxa"/>
            <w:tcBorders>
              <w:top w:val="nil"/>
              <w:bottom w:val="nil"/>
              <w:tl2br w:val="nil"/>
              <w:tr2bl w:val="nil"/>
            </w:tcBorders>
            <w:shd w:val="clear" w:color="auto" w:fill="FFFFFF"/>
            <w:vAlign w:val="center"/>
          </w:tcPr>
          <w:p w14:paraId="509370DC">
            <w:pPr>
              <w:pStyle w:val="21"/>
              <w:keepNext w:val="0"/>
              <w:keepLines w:val="0"/>
              <w:pageBreakBefore w:val="0"/>
              <w:widowControl/>
              <w:kinsoku/>
              <w:wordWrap/>
              <w:overflowPunct/>
              <w:topLinePunct w:val="0"/>
              <w:autoSpaceDE/>
              <w:autoSpaceDN/>
              <w:bidi w:val="0"/>
              <w:adjustRightInd/>
              <w:snapToGrid/>
              <w:spacing w:line="160" w:lineRule="exact"/>
              <w:textAlignment w:val="center"/>
            </w:pPr>
            <w:r>
              <w:t>0.003812</w:t>
            </w:r>
          </w:p>
        </w:tc>
        <w:tc>
          <w:tcPr>
            <w:tcW w:w="1355" w:type="dxa"/>
            <w:tcBorders>
              <w:top w:val="nil"/>
              <w:bottom w:val="nil"/>
              <w:tl2br w:val="nil"/>
              <w:tr2bl w:val="nil"/>
            </w:tcBorders>
            <w:shd w:val="clear" w:color="auto" w:fill="FFFFFF"/>
            <w:vAlign w:val="center"/>
          </w:tcPr>
          <w:p w14:paraId="7AC5694D">
            <w:pPr>
              <w:pStyle w:val="21"/>
              <w:keepNext w:val="0"/>
              <w:keepLines w:val="0"/>
              <w:pageBreakBefore w:val="0"/>
              <w:widowControl/>
              <w:kinsoku/>
              <w:wordWrap/>
              <w:overflowPunct/>
              <w:topLinePunct w:val="0"/>
              <w:autoSpaceDE/>
              <w:autoSpaceDN/>
              <w:bidi w:val="0"/>
              <w:adjustRightInd/>
              <w:snapToGrid/>
              <w:spacing w:line="160" w:lineRule="exact"/>
              <w:textAlignment w:val="center"/>
            </w:pPr>
            <w:r>
              <w:t>0.9106</w:t>
            </w:r>
          </w:p>
        </w:tc>
        <w:tc>
          <w:tcPr>
            <w:tcW w:w="1231" w:type="dxa"/>
            <w:tcBorders>
              <w:top w:val="nil"/>
              <w:bottom w:val="nil"/>
              <w:tl2br w:val="nil"/>
              <w:tr2bl w:val="nil"/>
            </w:tcBorders>
            <w:shd w:val="clear" w:color="auto" w:fill="FFFFFF"/>
            <w:vAlign w:val="center"/>
          </w:tcPr>
          <w:p w14:paraId="11490E99">
            <w:pPr>
              <w:pStyle w:val="21"/>
              <w:keepNext w:val="0"/>
              <w:keepLines w:val="0"/>
              <w:pageBreakBefore w:val="0"/>
              <w:widowControl/>
              <w:kinsoku/>
              <w:wordWrap/>
              <w:overflowPunct/>
              <w:topLinePunct w:val="0"/>
              <w:autoSpaceDE/>
              <w:autoSpaceDN/>
              <w:bidi w:val="0"/>
              <w:adjustRightInd/>
              <w:snapToGrid/>
              <w:spacing w:line="160" w:lineRule="exact"/>
              <w:textAlignment w:val="center"/>
            </w:pPr>
            <w:r>
              <w:t>0.003471</w:t>
            </w:r>
          </w:p>
        </w:tc>
      </w:tr>
      <w:tr w14:paraId="116B709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W w:w="1268" w:type="dxa"/>
            <w:vMerge w:val="continue"/>
            <w:tcBorders>
              <w:top w:val="nil"/>
              <w:bottom w:val="nil"/>
              <w:tl2br w:val="nil"/>
              <w:tr2bl w:val="nil"/>
            </w:tcBorders>
            <w:shd w:val="clear" w:color="auto" w:fill="FFFFFF"/>
            <w:vAlign w:val="center"/>
          </w:tcPr>
          <w:p w14:paraId="5203F93C">
            <w:pPr>
              <w:pStyle w:val="21"/>
              <w:keepNext w:val="0"/>
              <w:keepLines w:val="0"/>
              <w:pageBreakBefore w:val="0"/>
              <w:widowControl/>
              <w:kinsoku/>
              <w:wordWrap/>
              <w:overflowPunct/>
              <w:topLinePunct w:val="0"/>
              <w:autoSpaceDE/>
              <w:autoSpaceDN/>
              <w:bidi w:val="0"/>
              <w:adjustRightInd/>
              <w:snapToGrid/>
              <w:spacing w:line="160" w:lineRule="exact"/>
              <w:textAlignment w:val="center"/>
            </w:pPr>
          </w:p>
        </w:tc>
        <w:tc>
          <w:tcPr>
            <w:tcW w:w="837" w:type="dxa"/>
            <w:tcBorders>
              <w:top w:val="nil"/>
              <w:bottom w:val="nil"/>
              <w:tl2br w:val="nil"/>
              <w:tr2bl w:val="nil"/>
            </w:tcBorders>
            <w:shd w:val="clear" w:color="auto" w:fill="FFFFFF"/>
            <w:vAlign w:val="center"/>
          </w:tcPr>
          <w:p w14:paraId="20386630">
            <w:pPr>
              <w:pStyle w:val="21"/>
              <w:keepNext w:val="0"/>
              <w:keepLines w:val="0"/>
              <w:pageBreakBefore w:val="0"/>
              <w:widowControl/>
              <w:kinsoku/>
              <w:wordWrap/>
              <w:overflowPunct/>
              <w:topLinePunct w:val="0"/>
              <w:autoSpaceDE/>
              <w:autoSpaceDN/>
              <w:bidi w:val="0"/>
              <w:adjustRightInd/>
              <w:snapToGrid/>
              <w:spacing w:line="160" w:lineRule="exact"/>
              <w:textAlignment w:val="center"/>
            </w:pPr>
            <w:r>
              <w:t>3</w:t>
            </w:r>
          </w:p>
        </w:tc>
        <w:tc>
          <w:tcPr>
            <w:tcW w:w="2391" w:type="dxa"/>
            <w:tcBorders>
              <w:top w:val="nil"/>
              <w:bottom w:val="nil"/>
              <w:tl2br w:val="nil"/>
              <w:tr2bl w:val="nil"/>
            </w:tcBorders>
            <w:shd w:val="clear" w:color="auto" w:fill="FFFFFF"/>
            <w:vAlign w:val="center"/>
          </w:tcPr>
          <w:p w14:paraId="31E50A7C">
            <w:pPr>
              <w:pStyle w:val="21"/>
              <w:keepNext w:val="0"/>
              <w:keepLines w:val="0"/>
              <w:pageBreakBefore w:val="0"/>
              <w:widowControl/>
              <w:kinsoku/>
              <w:wordWrap/>
              <w:overflowPunct/>
              <w:topLinePunct w:val="0"/>
              <w:autoSpaceDE/>
              <w:autoSpaceDN/>
              <w:bidi w:val="0"/>
              <w:adjustRightInd/>
              <w:snapToGrid/>
              <w:spacing w:line="160" w:lineRule="exact"/>
              <w:textAlignment w:val="center"/>
            </w:pPr>
            <w:r>
              <w:t>deepseek_8b_ol_q4km</w:t>
            </w:r>
          </w:p>
        </w:tc>
        <w:tc>
          <w:tcPr>
            <w:tcW w:w="1198" w:type="dxa"/>
            <w:tcBorders>
              <w:top w:val="nil"/>
              <w:bottom w:val="nil"/>
              <w:tl2br w:val="nil"/>
              <w:tr2bl w:val="nil"/>
            </w:tcBorders>
            <w:shd w:val="clear" w:color="auto" w:fill="FFFFFF"/>
            <w:vAlign w:val="center"/>
          </w:tcPr>
          <w:p w14:paraId="0923F0E9">
            <w:pPr>
              <w:pStyle w:val="21"/>
              <w:keepNext w:val="0"/>
              <w:keepLines w:val="0"/>
              <w:pageBreakBefore w:val="0"/>
              <w:widowControl/>
              <w:kinsoku/>
              <w:wordWrap/>
              <w:overflowPunct/>
              <w:topLinePunct w:val="0"/>
              <w:autoSpaceDE/>
              <w:autoSpaceDN/>
              <w:bidi w:val="0"/>
              <w:adjustRightInd/>
              <w:snapToGrid/>
              <w:spacing w:line="160" w:lineRule="exact"/>
              <w:textAlignment w:val="center"/>
            </w:pPr>
            <w:r>
              <w:t>243.2056</w:t>
            </w:r>
          </w:p>
        </w:tc>
        <w:tc>
          <w:tcPr>
            <w:tcW w:w="1248" w:type="dxa"/>
            <w:tcBorders>
              <w:top w:val="nil"/>
              <w:bottom w:val="nil"/>
              <w:tl2br w:val="nil"/>
              <w:tr2bl w:val="nil"/>
            </w:tcBorders>
            <w:shd w:val="clear" w:color="auto" w:fill="FFFFFF"/>
            <w:vAlign w:val="center"/>
          </w:tcPr>
          <w:p w14:paraId="305581F1">
            <w:pPr>
              <w:pStyle w:val="21"/>
              <w:keepNext w:val="0"/>
              <w:keepLines w:val="0"/>
              <w:pageBreakBefore w:val="0"/>
              <w:widowControl/>
              <w:kinsoku/>
              <w:wordWrap/>
              <w:overflowPunct/>
              <w:topLinePunct w:val="0"/>
              <w:autoSpaceDE/>
              <w:autoSpaceDN/>
              <w:bidi w:val="0"/>
              <w:adjustRightInd/>
              <w:snapToGrid/>
              <w:spacing w:line="160" w:lineRule="exact"/>
              <w:textAlignment w:val="center"/>
            </w:pPr>
            <w:r>
              <w:t>0.004112</w:t>
            </w:r>
          </w:p>
        </w:tc>
        <w:tc>
          <w:tcPr>
            <w:tcW w:w="1355" w:type="dxa"/>
            <w:tcBorders>
              <w:top w:val="nil"/>
              <w:bottom w:val="nil"/>
              <w:tl2br w:val="nil"/>
              <w:tr2bl w:val="nil"/>
            </w:tcBorders>
            <w:shd w:val="clear" w:color="auto" w:fill="FFFFFF"/>
            <w:vAlign w:val="center"/>
          </w:tcPr>
          <w:p w14:paraId="6EDF74DD">
            <w:pPr>
              <w:pStyle w:val="21"/>
              <w:keepNext w:val="0"/>
              <w:keepLines w:val="0"/>
              <w:pageBreakBefore w:val="0"/>
              <w:widowControl/>
              <w:kinsoku/>
              <w:wordWrap/>
              <w:overflowPunct/>
              <w:topLinePunct w:val="0"/>
              <w:autoSpaceDE/>
              <w:autoSpaceDN/>
              <w:bidi w:val="0"/>
              <w:adjustRightInd/>
              <w:snapToGrid/>
              <w:spacing w:line="160" w:lineRule="exact"/>
              <w:textAlignment w:val="center"/>
            </w:pPr>
            <w:r>
              <w:t>0.4121</w:t>
            </w:r>
          </w:p>
        </w:tc>
        <w:tc>
          <w:tcPr>
            <w:tcW w:w="1231" w:type="dxa"/>
            <w:tcBorders>
              <w:top w:val="nil"/>
              <w:bottom w:val="nil"/>
              <w:tl2br w:val="nil"/>
              <w:tr2bl w:val="nil"/>
            </w:tcBorders>
            <w:shd w:val="clear" w:color="auto" w:fill="FFFFFF"/>
            <w:vAlign w:val="center"/>
          </w:tcPr>
          <w:p w14:paraId="41F83F48">
            <w:pPr>
              <w:pStyle w:val="21"/>
              <w:keepNext w:val="0"/>
              <w:keepLines w:val="0"/>
              <w:pageBreakBefore w:val="0"/>
              <w:widowControl/>
              <w:kinsoku/>
              <w:wordWrap/>
              <w:overflowPunct/>
              <w:topLinePunct w:val="0"/>
              <w:autoSpaceDE/>
              <w:autoSpaceDN/>
              <w:bidi w:val="0"/>
              <w:adjustRightInd/>
              <w:snapToGrid/>
              <w:spacing w:line="160" w:lineRule="exact"/>
              <w:textAlignment w:val="center"/>
            </w:pPr>
            <w:r>
              <w:t>0.001694</w:t>
            </w:r>
          </w:p>
        </w:tc>
      </w:tr>
      <w:tr w14:paraId="325B100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W w:w="1268" w:type="dxa"/>
            <w:vMerge w:val="continue"/>
            <w:tcBorders>
              <w:top w:val="nil"/>
              <w:bottom w:val="nil"/>
              <w:tl2br w:val="nil"/>
              <w:tr2bl w:val="nil"/>
            </w:tcBorders>
            <w:shd w:val="clear" w:color="auto" w:fill="FFFFFF"/>
            <w:vAlign w:val="center"/>
          </w:tcPr>
          <w:p w14:paraId="67E02930">
            <w:pPr>
              <w:pStyle w:val="21"/>
              <w:keepNext w:val="0"/>
              <w:keepLines w:val="0"/>
              <w:pageBreakBefore w:val="0"/>
              <w:widowControl/>
              <w:kinsoku/>
              <w:wordWrap/>
              <w:overflowPunct/>
              <w:topLinePunct w:val="0"/>
              <w:autoSpaceDE/>
              <w:autoSpaceDN/>
              <w:bidi w:val="0"/>
              <w:adjustRightInd/>
              <w:snapToGrid/>
              <w:spacing w:line="160" w:lineRule="exact"/>
              <w:textAlignment w:val="center"/>
            </w:pPr>
          </w:p>
        </w:tc>
        <w:tc>
          <w:tcPr>
            <w:tcW w:w="837" w:type="dxa"/>
            <w:tcBorders>
              <w:top w:val="nil"/>
              <w:bottom w:val="nil"/>
              <w:tl2br w:val="nil"/>
              <w:tr2bl w:val="nil"/>
            </w:tcBorders>
            <w:shd w:val="clear" w:color="auto" w:fill="FFFFFF"/>
            <w:vAlign w:val="center"/>
          </w:tcPr>
          <w:p w14:paraId="6458229F">
            <w:pPr>
              <w:pStyle w:val="21"/>
              <w:keepNext w:val="0"/>
              <w:keepLines w:val="0"/>
              <w:pageBreakBefore w:val="0"/>
              <w:widowControl/>
              <w:kinsoku/>
              <w:wordWrap/>
              <w:overflowPunct/>
              <w:topLinePunct w:val="0"/>
              <w:autoSpaceDE/>
              <w:autoSpaceDN/>
              <w:bidi w:val="0"/>
              <w:adjustRightInd/>
              <w:snapToGrid/>
              <w:spacing w:line="160" w:lineRule="exact"/>
              <w:textAlignment w:val="center"/>
            </w:pPr>
            <w:r>
              <w:t>4</w:t>
            </w:r>
          </w:p>
        </w:tc>
        <w:tc>
          <w:tcPr>
            <w:tcW w:w="2391" w:type="dxa"/>
            <w:tcBorders>
              <w:top w:val="nil"/>
              <w:bottom w:val="nil"/>
              <w:tl2br w:val="nil"/>
              <w:tr2bl w:val="nil"/>
            </w:tcBorders>
            <w:shd w:val="clear" w:color="auto" w:fill="FFFFFF"/>
            <w:vAlign w:val="center"/>
          </w:tcPr>
          <w:p w14:paraId="2017E1EA">
            <w:pPr>
              <w:pStyle w:val="21"/>
              <w:keepNext w:val="0"/>
              <w:keepLines w:val="0"/>
              <w:pageBreakBefore w:val="0"/>
              <w:widowControl/>
              <w:kinsoku/>
              <w:wordWrap/>
              <w:overflowPunct/>
              <w:topLinePunct w:val="0"/>
              <w:autoSpaceDE/>
              <w:autoSpaceDN/>
              <w:bidi w:val="0"/>
              <w:adjustRightInd/>
              <w:snapToGrid/>
              <w:spacing w:line="160" w:lineRule="exact"/>
              <w:textAlignment w:val="center"/>
            </w:pPr>
            <w:r>
              <w:t>qwen25_3b_hf_8bit</w:t>
            </w:r>
          </w:p>
        </w:tc>
        <w:tc>
          <w:tcPr>
            <w:tcW w:w="1198" w:type="dxa"/>
            <w:tcBorders>
              <w:top w:val="nil"/>
              <w:bottom w:val="nil"/>
              <w:tl2br w:val="nil"/>
              <w:tr2bl w:val="nil"/>
            </w:tcBorders>
            <w:shd w:val="clear" w:color="auto" w:fill="FFFFFF"/>
            <w:vAlign w:val="center"/>
          </w:tcPr>
          <w:p w14:paraId="350EEB55">
            <w:pPr>
              <w:pStyle w:val="21"/>
              <w:keepNext w:val="0"/>
              <w:keepLines w:val="0"/>
              <w:pageBreakBefore w:val="0"/>
              <w:widowControl/>
              <w:kinsoku/>
              <w:wordWrap/>
              <w:overflowPunct/>
              <w:topLinePunct w:val="0"/>
              <w:autoSpaceDE/>
              <w:autoSpaceDN/>
              <w:bidi w:val="0"/>
              <w:adjustRightInd/>
              <w:snapToGrid/>
              <w:spacing w:line="160" w:lineRule="exact"/>
              <w:textAlignment w:val="center"/>
            </w:pPr>
            <w:r>
              <w:t>108.8609</w:t>
            </w:r>
          </w:p>
        </w:tc>
        <w:tc>
          <w:tcPr>
            <w:tcW w:w="1248" w:type="dxa"/>
            <w:tcBorders>
              <w:top w:val="nil"/>
              <w:bottom w:val="nil"/>
              <w:tl2br w:val="nil"/>
              <w:tr2bl w:val="nil"/>
            </w:tcBorders>
            <w:shd w:val="clear" w:color="auto" w:fill="FFFFFF"/>
            <w:vAlign w:val="center"/>
          </w:tcPr>
          <w:p w14:paraId="2ACE5D96">
            <w:pPr>
              <w:pStyle w:val="21"/>
              <w:keepNext w:val="0"/>
              <w:keepLines w:val="0"/>
              <w:pageBreakBefore w:val="0"/>
              <w:widowControl/>
              <w:kinsoku/>
              <w:wordWrap/>
              <w:overflowPunct/>
              <w:topLinePunct w:val="0"/>
              <w:autoSpaceDE/>
              <w:autoSpaceDN/>
              <w:bidi w:val="0"/>
              <w:adjustRightInd/>
              <w:snapToGrid/>
              <w:spacing w:line="160" w:lineRule="exact"/>
              <w:textAlignment w:val="center"/>
            </w:pPr>
            <w:r>
              <w:t>0.009186</w:t>
            </w:r>
          </w:p>
        </w:tc>
        <w:tc>
          <w:tcPr>
            <w:tcW w:w="1355" w:type="dxa"/>
            <w:tcBorders>
              <w:top w:val="nil"/>
              <w:bottom w:val="nil"/>
              <w:tl2br w:val="nil"/>
              <w:tr2bl w:val="nil"/>
            </w:tcBorders>
            <w:shd w:val="clear" w:color="auto" w:fill="FFFFFF"/>
            <w:vAlign w:val="center"/>
          </w:tcPr>
          <w:p w14:paraId="312637D1">
            <w:pPr>
              <w:pStyle w:val="21"/>
              <w:keepNext w:val="0"/>
              <w:keepLines w:val="0"/>
              <w:pageBreakBefore w:val="0"/>
              <w:widowControl/>
              <w:kinsoku/>
              <w:wordWrap/>
              <w:overflowPunct/>
              <w:topLinePunct w:val="0"/>
              <w:autoSpaceDE/>
              <w:autoSpaceDN/>
              <w:bidi w:val="0"/>
              <w:adjustRightInd/>
              <w:snapToGrid/>
              <w:spacing w:line="160" w:lineRule="exact"/>
              <w:textAlignment w:val="center"/>
            </w:pPr>
            <w:r>
              <w:t>0.9658</w:t>
            </w:r>
          </w:p>
        </w:tc>
        <w:tc>
          <w:tcPr>
            <w:tcW w:w="1231" w:type="dxa"/>
            <w:tcBorders>
              <w:top w:val="nil"/>
              <w:bottom w:val="nil"/>
              <w:tl2br w:val="nil"/>
              <w:tr2bl w:val="nil"/>
            </w:tcBorders>
            <w:shd w:val="clear" w:color="auto" w:fill="FFFFFF"/>
            <w:vAlign w:val="center"/>
          </w:tcPr>
          <w:p w14:paraId="3F145291">
            <w:pPr>
              <w:pStyle w:val="21"/>
              <w:keepNext w:val="0"/>
              <w:keepLines w:val="0"/>
              <w:pageBreakBefore w:val="0"/>
              <w:widowControl/>
              <w:kinsoku/>
              <w:wordWrap/>
              <w:overflowPunct/>
              <w:topLinePunct w:val="0"/>
              <w:autoSpaceDE/>
              <w:autoSpaceDN/>
              <w:bidi w:val="0"/>
              <w:adjustRightInd/>
              <w:snapToGrid/>
              <w:spacing w:line="160" w:lineRule="exact"/>
              <w:textAlignment w:val="center"/>
            </w:pPr>
            <w:r>
              <w:t>0.008872</w:t>
            </w:r>
          </w:p>
        </w:tc>
      </w:tr>
      <w:tr w14:paraId="2BB4F90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W w:w="1268" w:type="dxa"/>
            <w:vMerge w:val="continue"/>
            <w:tcBorders>
              <w:top w:val="nil"/>
              <w:bottom w:val="single" w:color="000000" w:sz="12" w:space="0"/>
              <w:tl2br w:val="nil"/>
              <w:tr2bl w:val="nil"/>
            </w:tcBorders>
            <w:shd w:val="clear" w:color="auto" w:fill="FFFFFF"/>
            <w:vAlign w:val="center"/>
          </w:tcPr>
          <w:p w14:paraId="365EF25A">
            <w:pPr>
              <w:pStyle w:val="21"/>
              <w:keepNext w:val="0"/>
              <w:keepLines w:val="0"/>
              <w:pageBreakBefore w:val="0"/>
              <w:widowControl/>
              <w:kinsoku/>
              <w:wordWrap/>
              <w:overflowPunct/>
              <w:topLinePunct w:val="0"/>
              <w:autoSpaceDE/>
              <w:autoSpaceDN/>
              <w:bidi w:val="0"/>
              <w:adjustRightInd/>
              <w:snapToGrid/>
              <w:spacing w:line="160" w:lineRule="exact"/>
              <w:textAlignment w:val="center"/>
            </w:pPr>
          </w:p>
        </w:tc>
        <w:tc>
          <w:tcPr>
            <w:tcW w:w="837" w:type="dxa"/>
            <w:tcBorders>
              <w:top w:val="nil"/>
              <w:bottom w:val="single" w:color="000000" w:sz="12" w:space="0"/>
              <w:tl2br w:val="nil"/>
              <w:tr2bl w:val="nil"/>
            </w:tcBorders>
            <w:shd w:val="clear" w:color="auto" w:fill="FFFFFF"/>
            <w:vAlign w:val="center"/>
          </w:tcPr>
          <w:p w14:paraId="2C63FE44">
            <w:pPr>
              <w:pStyle w:val="21"/>
              <w:keepNext w:val="0"/>
              <w:keepLines w:val="0"/>
              <w:pageBreakBefore w:val="0"/>
              <w:widowControl/>
              <w:kinsoku/>
              <w:wordWrap/>
              <w:overflowPunct/>
              <w:topLinePunct w:val="0"/>
              <w:autoSpaceDE/>
              <w:autoSpaceDN/>
              <w:bidi w:val="0"/>
              <w:adjustRightInd/>
              <w:snapToGrid/>
              <w:spacing w:line="160" w:lineRule="exact"/>
              <w:textAlignment w:val="center"/>
            </w:pPr>
            <w:r>
              <w:t>5</w:t>
            </w:r>
          </w:p>
        </w:tc>
        <w:tc>
          <w:tcPr>
            <w:tcW w:w="2391" w:type="dxa"/>
            <w:tcBorders>
              <w:top w:val="nil"/>
              <w:bottom w:val="single" w:color="000000" w:sz="12" w:space="0"/>
              <w:tl2br w:val="nil"/>
              <w:tr2bl w:val="nil"/>
            </w:tcBorders>
            <w:shd w:val="clear" w:color="auto" w:fill="FFFFFF"/>
            <w:vAlign w:val="center"/>
          </w:tcPr>
          <w:p w14:paraId="357A4FBB">
            <w:pPr>
              <w:pStyle w:val="21"/>
              <w:keepNext w:val="0"/>
              <w:keepLines w:val="0"/>
              <w:pageBreakBefore w:val="0"/>
              <w:widowControl/>
              <w:kinsoku/>
              <w:wordWrap/>
              <w:overflowPunct/>
              <w:topLinePunct w:val="0"/>
              <w:autoSpaceDE/>
              <w:autoSpaceDN/>
              <w:bidi w:val="0"/>
              <w:adjustRightInd/>
              <w:snapToGrid/>
              <w:spacing w:line="160" w:lineRule="exact"/>
              <w:textAlignment w:val="center"/>
              <w:rPr>
                <w:rFonts w:hint="eastAsia"/>
                <w:lang w:eastAsia="zh-CN"/>
              </w:rPr>
            </w:pPr>
            <w:r>
              <w:t>qwen_4b_ol_q4km</w:t>
            </w:r>
          </w:p>
        </w:tc>
        <w:tc>
          <w:tcPr>
            <w:tcW w:w="1198" w:type="dxa"/>
            <w:tcBorders>
              <w:top w:val="nil"/>
              <w:bottom w:val="single" w:color="000000" w:sz="12" w:space="0"/>
              <w:tl2br w:val="nil"/>
              <w:tr2bl w:val="nil"/>
            </w:tcBorders>
            <w:shd w:val="clear" w:color="auto" w:fill="FFFFFF"/>
            <w:vAlign w:val="center"/>
          </w:tcPr>
          <w:p w14:paraId="346CD47D">
            <w:pPr>
              <w:pStyle w:val="21"/>
              <w:keepNext w:val="0"/>
              <w:keepLines w:val="0"/>
              <w:pageBreakBefore w:val="0"/>
              <w:widowControl/>
              <w:kinsoku/>
              <w:wordWrap/>
              <w:overflowPunct/>
              <w:topLinePunct w:val="0"/>
              <w:autoSpaceDE/>
              <w:autoSpaceDN/>
              <w:bidi w:val="0"/>
              <w:adjustRightInd/>
              <w:snapToGrid/>
              <w:spacing w:line="160" w:lineRule="exact"/>
              <w:textAlignment w:val="center"/>
            </w:pPr>
            <w:r>
              <w:t>82.4207</w:t>
            </w:r>
          </w:p>
        </w:tc>
        <w:tc>
          <w:tcPr>
            <w:tcW w:w="1248" w:type="dxa"/>
            <w:tcBorders>
              <w:top w:val="nil"/>
              <w:bottom w:val="single" w:color="000000" w:sz="12" w:space="0"/>
              <w:tl2br w:val="nil"/>
              <w:tr2bl w:val="nil"/>
            </w:tcBorders>
            <w:shd w:val="clear" w:color="auto" w:fill="FFFFFF"/>
            <w:vAlign w:val="center"/>
          </w:tcPr>
          <w:p w14:paraId="434D8E79">
            <w:pPr>
              <w:pStyle w:val="21"/>
              <w:keepNext w:val="0"/>
              <w:keepLines w:val="0"/>
              <w:pageBreakBefore w:val="0"/>
              <w:widowControl/>
              <w:kinsoku/>
              <w:wordWrap/>
              <w:overflowPunct/>
              <w:topLinePunct w:val="0"/>
              <w:autoSpaceDE/>
              <w:autoSpaceDN/>
              <w:bidi w:val="0"/>
              <w:adjustRightInd/>
              <w:snapToGrid/>
              <w:spacing w:line="160" w:lineRule="exact"/>
              <w:textAlignment w:val="center"/>
            </w:pPr>
            <w:r>
              <w:t>0.012133</w:t>
            </w:r>
          </w:p>
        </w:tc>
        <w:tc>
          <w:tcPr>
            <w:tcW w:w="1355" w:type="dxa"/>
            <w:tcBorders>
              <w:top w:val="nil"/>
              <w:bottom w:val="single" w:color="000000" w:sz="12" w:space="0"/>
              <w:tl2br w:val="nil"/>
              <w:tr2bl w:val="nil"/>
            </w:tcBorders>
            <w:shd w:val="clear" w:color="auto" w:fill="FFFFFF"/>
            <w:vAlign w:val="center"/>
          </w:tcPr>
          <w:p w14:paraId="1870B4E9">
            <w:pPr>
              <w:pStyle w:val="21"/>
              <w:keepNext w:val="0"/>
              <w:keepLines w:val="0"/>
              <w:pageBreakBefore w:val="0"/>
              <w:widowControl/>
              <w:kinsoku/>
              <w:wordWrap/>
              <w:overflowPunct/>
              <w:topLinePunct w:val="0"/>
              <w:autoSpaceDE/>
              <w:autoSpaceDN/>
              <w:bidi w:val="0"/>
              <w:adjustRightInd/>
              <w:snapToGrid/>
              <w:spacing w:line="160" w:lineRule="exact"/>
              <w:textAlignment w:val="center"/>
            </w:pPr>
            <w:r>
              <w:t>0.0879</w:t>
            </w:r>
          </w:p>
        </w:tc>
        <w:tc>
          <w:tcPr>
            <w:tcW w:w="1231" w:type="dxa"/>
            <w:tcBorders>
              <w:top w:val="nil"/>
              <w:bottom w:val="single" w:color="000000" w:sz="12" w:space="0"/>
              <w:tl2br w:val="nil"/>
              <w:tr2bl w:val="nil"/>
            </w:tcBorders>
            <w:shd w:val="clear" w:color="auto" w:fill="FFFFFF"/>
            <w:vAlign w:val="center"/>
          </w:tcPr>
          <w:p w14:paraId="148B456C">
            <w:pPr>
              <w:pStyle w:val="21"/>
              <w:keepNext w:val="0"/>
              <w:keepLines w:val="0"/>
              <w:pageBreakBefore w:val="0"/>
              <w:widowControl/>
              <w:kinsoku/>
              <w:wordWrap/>
              <w:overflowPunct/>
              <w:topLinePunct w:val="0"/>
              <w:autoSpaceDE/>
              <w:autoSpaceDN/>
              <w:bidi w:val="0"/>
              <w:adjustRightInd/>
              <w:snapToGrid/>
              <w:spacing w:line="160" w:lineRule="exact"/>
              <w:textAlignment w:val="center"/>
            </w:pPr>
            <w:r>
              <w:t>0.001067</w:t>
            </w:r>
          </w:p>
        </w:tc>
      </w:tr>
    </w:tbl>
    <w:p w14:paraId="6E4BAB7B">
      <w:pPr>
        <w:keepNext w:val="0"/>
        <w:keepLines w:val="0"/>
        <w:pageBreakBefore w:val="0"/>
        <w:numPr>
          <w:ilvl w:val="0"/>
          <w:numId w:val="0"/>
        </w:numPr>
        <w:kinsoku/>
        <w:wordWrap/>
        <w:overflowPunct/>
        <w:topLinePunct w:val="0"/>
        <w:autoSpaceDE/>
        <w:autoSpaceDN/>
        <w:bidi w:val="0"/>
        <w:adjustRightInd/>
        <w:snapToGrid/>
        <w:spacing w:beforeAutospacing="0" w:afterAutospacing="0" w:line="400" w:lineRule="exact"/>
        <w:ind w:leftChars="0" w:firstLine="480" w:firstLineChars="200"/>
        <w:jc w:val="left"/>
        <w:rPr>
          <w:rFonts w:ascii="Times New Roman" w:hAnsi="Times New Roman" w:eastAsia="宋体" w:cs="Times New Roman"/>
          <w:sz w:val="24"/>
          <w:szCs w:val="24"/>
          <w:shd w:val="clear" w:color="auto" w:fill="auto"/>
        </w:rPr>
      </w:pPr>
      <w:bookmarkStart w:id="58" w:name="bm_5_3_任务难度加权的成本效益分析"/>
      <w:r>
        <w:rPr>
          <w:rFonts w:ascii="Times New Roman" w:hAnsi="Times New Roman" w:eastAsia="宋体" w:cs="Times New Roman"/>
          <w:sz w:val="24"/>
          <w:szCs w:val="24"/>
          <w:shd w:val="clear" w:color="auto" w:fill="auto"/>
        </w:rPr>
        <w:t>从表5</w:t>
      </w:r>
      <w:r>
        <w:rPr>
          <w:rFonts w:hint="eastAsia" w:cs="Times New Roman"/>
          <w:sz w:val="24"/>
          <w:szCs w:val="24"/>
          <w:shd w:val="clear" w:color="auto" w:fill="auto"/>
          <w:lang w:eastAsia="zh-CN"/>
        </w:rPr>
        <w:t>-</w:t>
      </w:r>
      <w:r>
        <w:rPr>
          <w:rFonts w:ascii="Times New Roman" w:hAnsi="Times New Roman" w:eastAsia="宋体" w:cs="Times New Roman"/>
          <w:sz w:val="24"/>
          <w:szCs w:val="24"/>
          <w:shd w:val="clear" w:color="auto" w:fill="auto"/>
        </w:rPr>
        <w:t>1可以看出：</w:t>
      </w:r>
      <w:r>
        <w:rPr>
          <w:rFonts w:hint="eastAsia" w:cs="Times New Roman"/>
          <w:sz w:val="24"/>
          <w:szCs w:val="24"/>
          <w:shd w:val="clear" w:color="auto" w:fill="auto"/>
          <w:lang w:val="en-US" w:eastAsia="zh-CN"/>
        </w:rPr>
        <w:t>在</w:t>
      </w:r>
      <w:r>
        <w:rPr>
          <w:rFonts w:ascii="Times New Roman" w:hAnsi="Times New Roman" w:eastAsia="宋体" w:cs="Times New Roman"/>
          <w:b/>
          <w:sz w:val="24"/>
          <w:szCs w:val="24"/>
          <w:shd w:val="clear" w:color="auto" w:fill="auto"/>
        </w:rPr>
        <w:t>均衡配置</w:t>
      </w:r>
      <w:r>
        <w:rPr>
          <w:rFonts w:ascii="Times New Roman" w:hAnsi="Times New Roman" w:eastAsia="宋体" w:cs="Times New Roman"/>
          <w:sz w:val="24"/>
          <w:szCs w:val="24"/>
          <w:shd w:val="clear" w:color="auto" w:fill="auto"/>
        </w:rPr>
        <w:t>下，</w:t>
      </w:r>
      <w:r>
        <w:rPr>
          <w:rStyle w:val="15"/>
          <w:rFonts w:ascii="Times New Roman" w:hAnsi="Times New Roman" w:eastAsia="宋体" w:cs="Times New Roman"/>
          <w:sz w:val="24"/>
          <w:szCs w:val="24"/>
          <w:shd w:val="clear" w:color="auto" w:fill="auto"/>
        </w:rPr>
        <w:t>deepseek_8b_ol_q4km</w:t>
      </w:r>
      <w:r>
        <w:rPr>
          <w:rFonts w:ascii="Times New Roman" w:hAnsi="Times New Roman" w:eastAsia="宋体" w:cs="Times New Roman"/>
          <w:sz w:val="24"/>
          <w:szCs w:val="24"/>
          <w:shd w:val="clear" w:color="auto" w:fill="auto"/>
        </w:rPr>
        <w:t>同时拥有最高的QPC和最低的CBR，表明其在综合任务中具备最佳性价比。其成本仅$0.001694/token，质量得分0.7255，表现均衡。</w:t>
      </w:r>
      <w:r>
        <w:rPr>
          <w:rFonts w:hint="eastAsia" w:cs="Times New Roman"/>
          <w:sz w:val="24"/>
          <w:szCs w:val="24"/>
          <w:shd w:val="clear" w:color="auto" w:fill="auto"/>
          <w:lang w:val="en-US" w:eastAsia="zh-CN"/>
        </w:rPr>
        <w:t>在</w:t>
      </w:r>
      <w:r>
        <w:rPr>
          <w:rFonts w:ascii="Times New Roman" w:hAnsi="Times New Roman" w:eastAsia="宋体" w:cs="Times New Roman"/>
          <w:b/>
          <w:sz w:val="24"/>
          <w:szCs w:val="24"/>
          <w:shd w:val="clear" w:color="auto" w:fill="auto"/>
        </w:rPr>
        <w:t>客观任务为主</w:t>
      </w:r>
      <w:r>
        <w:rPr>
          <w:rFonts w:ascii="Times New Roman" w:hAnsi="Times New Roman" w:eastAsia="宋体" w:cs="Times New Roman"/>
          <w:sz w:val="24"/>
          <w:szCs w:val="24"/>
          <w:shd w:val="clear" w:color="auto" w:fill="auto"/>
        </w:rPr>
        <w:t>时，</w:t>
      </w:r>
      <w:r>
        <w:rPr>
          <w:rStyle w:val="15"/>
          <w:rFonts w:ascii="Times New Roman" w:hAnsi="Times New Roman" w:eastAsia="宋体" w:cs="Times New Roman"/>
          <w:sz w:val="24"/>
          <w:szCs w:val="24"/>
          <w:shd w:val="clear" w:color="auto" w:fill="auto"/>
        </w:rPr>
        <w:t>gemma_4b_ol_q4km</w:t>
      </w:r>
      <w:r>
        <w:rPr>
          <w:rFonts w:ascii="Times New Roman" w:hAnsi="Times New Roman" w:eastAsia="宋体" w:cs="Times New Roman"/>
          <w:sz w:val="24"/>
          <w:szCs w:val="24"/>
          <w:shd w:val="clear" w:color="auto" w:fill="auto"/>
        </w:rPr>
        <w:t>的QPC高达746.5，远超其他模型，且CBR仅0.00134，成为客观任务的性价比之王。这得益于其在客观任务上质量得分最高（1.1704）且成本较低。</w:t>
      </w:r>
      <w:r>
        <w:rPr>
          <w:rFonts w:hint="eastAsia" w:cs="Times New Roman"/>
          <w:sz w:val="24"/>
          <w:szCs w:val="24"/>
          <w:shd w:val="clear" w:color="auto" w:fill="auto"/>
          <w:lang w:val="en-US" w:eastAsia="zh-CN"/>
        </w:rPr>
        <w:t>在</w:t>
      </w:r>
      <w:r>
        <w:rPr>
          <w:rFonts w:ascii="Times New Roman" w:hAnsi="Times New Roman" w:eastAsia="宋体" w:cs="Times New Roman"/>
          <w:b/>
          <w:sz w:val="24"/>
          <w:szCs w:val="24"/>
          <w:shd w:val="clear" w:color="auto" w:fill="auto"/>
        </w:rPr>
        <w:t>主观任务为主</w:t>
      </w:r>
      <w:r>
        <w:rPr>
          <w:rFonts w:ascii="Times New Roman" w:hAnsi="Times New Roman" w:eastAsia="宋体" w:cs="Times New Roman"/>
          <w:sz w:val="24"/>
          <w:szCs w:val="24"/>
          <w:shd w:val="clear" w:color="auto" w:fill="auto"/>
        </w:rPr>
        <w:t>时，</w:t>
      </w:r>
      <w:r>
        <w:rPr>
          <w:rStyle w:val="15"/>
          <w:rFonts w:ascii="Times New Roman" w:hAnsi="Times New Roman" w:eastAsia="宋体" w:cs="Times New Roman"/>
          <w:sz w:val="24"/>
          <w:szCs w:val="24"/>
          <w:shd w:val="clear" w:color="auto" w:fill="auto"/>
        </w:rPr>
        <w:t>qwen25_3b_hf_4bit</w:t>
      </w:r>
      <w:r>
        <w:rPr>
          <w:rFonts w:ascii="Times New Roman" w:hAnsi="Times New Roman" w:eastAsia="宋体" w:cs="Times New Roman"/>
          <w:sz w:val="24"/>
          <w:szCs w:val="24"/>
          <w:shd w:val="clear" w:color="auto" w:fill="auto"/>
        </w:rPr>
        <w:t>以355.7的QPC居首，同时质量得分1.3642为所有模型最高，尽管成本相对较高（$0.003835），但在主观任务中仍是最优选择。值得注意的是，</w:t>
      </w:r>
      <w:r>
        <w:rPr>
          <w:rStyle w:val="15"/>
          <w:rFonts w:ascii="Times New Roman" w:hAnsi="Times New Roman" w:eastAsia="宋体" w:cs="Times New Roman"/>
          <w:sz w:val="24"/>
          <w:szCs w:val="24"/>
          <w:shd w:val="clear" w:color="auto" w:fill="auto"/>
        </w:rPr>
        <w:t>deepseek_8b_ol_q4km</w:t>
      </w:r>
      <w:r>
        <w:rPr>
          <w:rFonts w:ascii="Times New Roman" w:hAnsi="Times New Roman" w:eastAsia="宋体" w:cs="Times New Roman"/>
          <w:sz w:val="24"/>
          <w:szCs w:val="24"/>
          <w:shd w:val="clear" w:color="auto" w:fill="auto"/>
        </w:rPr>
        <w:t>在所有三种任务类型中均位列QPC前三，表现出跨任务稳定性。而</w:t>
      </w:r>
      <w:r>
        <w:rPr>
          <w:rStyle w:val="15"/>
          <w:rFonts w:ascii="Times New Roman" w:hAnsi="Times New Roman" w:eastAsia="宋体" w:cs="Times New Roman"/>
          <w:sz w:val="24"/>
          <w:szCs w:val="24"/>
          <w:shd w:val="clear" w:color="auto" w:fill="auto"/>
        </w:rPr>
        <w:t>qwen25_3b_hf_4bit</w:t>
      </w:r>
      <w:r>
        <w:rPr>
          <w:rFonts w:ascii="Times New Roman" w:hAnsi="Times New Roman" w:eastAsia="宋体" w:cs="Times New Roman"/>
          <w:sz w:val="24"/>
          <w:szCs w:val="24"/>
          <w:shd w:val="clear" w:color="auto" w:fill="auto"/>
        </w:rPr>
        <w:t>在主观任务中优势明显，在客观任务中也排名第三，适合混合任务场景。</w:t>
      </w:r>
    </w:p>
    <w:p w14:paraId="71CDF2B9">
      <w:pPr>
        <w:keepNext w:val="0"/>
        <w:keepLines w:val="0"/>
        <w:pageBreakBefore w:val="0"/>
        <w:numPr>
          <w:ilvl w:val="0"/>
          <w:numId w:val="0"/>
        </w:numPr>
        <w:kinsoku/>
        <w:wordWrap/>
        <w:overflowPunct/>
        <w:topLinePunct w:val="0"/>
        <w:autoSpaceDE/>
        <w:autoSpaceDN/>
        <w:bidi w:val="0"/>
        <w:adjustRightInd/>
        <w:snapToGrid/>
        <w:spacing w:beforeAutospacing="0" w:afterAutospacing="0" w:line="400" w:lineRule="exact"/>
        <w:ind w:leftChars="0" w:firstLine="480" w:firstLineChars="200"/>
        <w:jc w:val="left"/>
        <w:rPr>
          <w:rFonts w:ascii="Times New Roman" w:hAnsi="Times New Roman" w:eastAsia="宋体" w:cs="Times New Roman"/>
          <w:sz w:val="24"/>
          <w:szCs w:val="24"/>
          <w:shd w:val="clear" w:color="auto" w:fill="auto"/>
        </w:rPr>
      </w:pPr>
      <w:r>
        <w:rPr>
          <w:rFonts w:ascii="Times New Roman" w:hAnsi="Times New Roman" w:eastAsia="宋体" w:cs="Times New Roman"/>
          <w:sz w:val="24"/>
          <w:szCs w:val="24"/>
          <w:shd w:val="clear" w:color="auto" w:fill="auto"/>
        </w:rPr>
        <w:t>为了直观展示客观任务下各模型的成本效益分布，图5</w:t>
      </w:r>
      <w:r>
        <w:rPr>
          <w:rFonts w:hint="eastAsia" w:cs="Times New Roman"/>
          <w:sz w:val="24"/>
          <w:szCs w:val="24"/>
          <w:shd w:val="clear" w:color="auto" w:fill="auto"/>
          <w:lang w:eastAsia="zh-CN"/>
        </w:rPr>
        <w:t>-</w:t>
      </w:r>
      <w:r>
        <w:rPr>
          <w:rFonts w:ascii="Times New Roman" w:hAnsi="Times New Roman" w:eastAsia="宋体" w:cs="Times New Roman"/>
          <w:sz w:val="24"/>
          <w:szCs w:val="24"/>
          <w:shd w:val="clear" w:color="auto" w:fill="auto"/>
        </w:rPr>
        <w:t>1给出了客观任务的成本效益散点图，其中点的大小表示速度，颜色表示质量得分。</w:t>
      </w:r>
    </w:p>
    <w:tbl>
      <w:tblPr>
        <w:tblStyle w:val="1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left w:w="108" w:type="dxa"/>
          <w:right w:w="108" w:type="dxa"/>
        </w:tblCellMar>
      </w:tblPr>
      <w:tblGrid>
        <w:gridCol w:w="9962"/>
      </w:tblGrid>
      <w:tr w14:paraId="2D9B580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108" w:type="dxa"/>
            <w:right w:w="108" w:type="dxa"/>
          </w:tblCellMar>
        </w:tblPrEx>
        <w:tc>
          <w:tcPr>
            <w:tcW w:w="9962" w:type="dxa"/>
          </w:tcPr>
          <w:p w14:paraId="4E327AFE">
            <w:pPr>
              <w:pStyle w:val="20"/>
              <w:bidi w:val="0"/>
            </w:pPr>
            <w:r>
              <w:rPr>
                <w:rFonts w:hint="eastAsia"/>
                <w:lang w:eastAsia="zh-CN"/>
              </w:rPr>
              <w:drawing>
                <wp:inline distT="0" distB="0" distL="114300" distR="114300">
                  <wp:extent cx="3336925" cy="2249805"/>
                  <wp:effectExtent l="0" t="0" r="3175" b="10795"/>
                  <wp:docPr id="21" name="图片 21" descr="cost_benefit_scat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cost_benefit_scatter"/>
                          <pic:cNvPicPr>
                            <a:picLocks noChangeAspect="1"/>
                          </pic:cNvPicPr>
                        </pic:nvPicPr>
                        <pic:blipFill>
                          <a:blip r:embed="rId19"/>
                          <a:srcRect t="4217"/>
                          <a:stretch>
                            <a:fillRect/>
                          </a:stretch>
                        </pic:blipFill>
                        <pic:spPr>
                          <a:xfrm>
                            <a:off x="0" y="0"/>
                            <a:ext cx="3336925" cy="2249805"/>
                          </a:xfrm>
                          <a:prstGeom prst="rect">
                            <a:avLst/>
                          </a:prstGeom>
                        </pic:spPr>
                      </pic:pic>
                    </a:graphicData>
                  </a:graphic>
                </wp:inline>
              </w:drawing>
            </w:r>
          </w:p>
        </w:tc>
      </w:tr>
      <w:tr w14:paraId="6DCE928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108" w:type="dxa"/>
            <w:right w:w="108" w:type="dxa"/>
          </w:tblCellMar>
        </w:tblPrEx>
        <w:tc>
          <w:tcPr>
            <w:tcW w:w="9962" w:type="dxa"/>
          </w:tcPr>
          <w:p w14:paraId="4B30BADA">
            <w:pPr>
              <w:keepNext w:val="0"/>
              <w:keepLines w:val="0"/>
              <w:pageBreakBefore w:val="0"/>
              <w:numPr>
                <w:ilvl w:val="0"/>
                <w:numId w:val="0"/>
              </w:numPr>
              <w:kinsoku/>
              <w:wordWrap/>
              <w:overflowPunct/>
              <w:topLinePunct w:val="0"/>
              <w:autoSpaceDE/>
              <w:autoSpaceDN/>
              <w:bidi w:val="0"/>
              <w:adjustRightInd/>
              <w:snapToGrid/>
              <w:spacing w:beforeAutospacing="0" w:afterAutospacing="0" w:line="400" w:lineRule="exact"/>
              <w:ind w:leftChars="0" w:firstLine="422" w:firstLineChars="200"/>
              <w:jc w:val="center"/>
              <w:rPr>
                <w:rFonts w:ascii="Times New Roman" w:hAnsi="Times New Roman" w:eastAsia="宋体" w:cs="Times New Roman"/>
                <w:sz w:val="24"/>
                <w:szCs w:val="24"/>
                <w:shd w:val="clear" w:color="auto" w:fill="auto"/>
                <w:vertAlign w:val="baseline"/>
              </w:rPr>
            </w:pPr>
            <w:r>
              <w:rPr>
                <w:rFonts w:hint="eastAsia" w:asciiTheme="minorEastAsia" w:hAnsiTheme="minorEastAsia" w:eastAsiaTheme="minorEastAsia" w:cstheme="minorEastAsia"/>
                <w:b/>
                <w:bCs/>
                <w:sz w:val="21"/>
                <w:szCs w:val="21"/>
                <w:shd w:val="clear" w:color="auto" w:fill="auto"/>
                <w:lang w:val="en-US" w:eastAsia="zh-CN"/>
              </w:rPr>
              <w:t>图5-1客观任务成本-效益散点图</w:t>
            </w:r>
          </w:p>
        </w:tc>
      </w:tr>
    </w:tbl>
    <w:p w14:paraId="11387C38">
      <w:pPr>
        <w:pStyle w:val="4"/>
        <w:keepNext w:val="0"/>
        <w:keepLines w:val="0"/>
        <w:pageBreakBefore w:val="0"/>
        <w:kinsoku/>
        <w:wordWrap/>
        <w:overflowPunct/>
        <w:topLinePunct w:val="0"/>
        <w:autoSpaceDE/>
        <w:autoSpaceDN/>
        <w:bidi w:val="0"/>
        <w:adjustRightInd/>
        <w:snapToGrid/>
        <w:spacing w:beforeAutospacing="0" w:afterAutospacing="0" w:line="400" w:lineRule="exact"/>
      </w:pPr>
      <w:bookmarkStart w:id="59" w:name="_Toc23205"/>
      <w:r>
        <w:t>5.3任务难度加权的成本效益分析</w:t>
      </w:r>
      <w:bookmarkEnd w:id="58"/>
      <w:bookmarkEnd w:id="59"/>
    </w:p>
    <w:p w14:paraId="672B7243">
      <w:pPr>
        <w:keepNext w:val="0"/>
        <w:keepLines w:val="0"/>
        <w:pageBreakBefore w:val="0"/>
        <w:numPr>
          <w:ilvl w:val="0"/>
          <w:numId w:val="0"/>
        </w:numPr>
        <w:kinsoku/>
        <w:wordWrap/>
        <w:overflowPunct/>
        <w:topLinePunct w:val="0"/>
        <w:autoSpaceDE/>
        <w:autoSpaceDN/>
        <w:bidi w:val="0"/>
        <w:adjustRightInd/>
        <w:snapToGrid/>
        <w:spacing w:beforeAutospacing="0" w:afterAutospacing="0" w:line="400" w:lineRule="exact"/>
        <w:ind w:leftChars="0" w:firstLine="480" w:firstLineChars="200"/>
        <w:jc w:val="left"/>
        <w:rPr>
          <w:rFonts w:ascii="Times New Roman" w:hAnsi="Times New Roman" w:eastAsia="宋体" w:cs="Times New Roman"/>
          <w:sz w:val="24"/>
          <w:szCs w:val="24"/>
          <w:shd w:val="clear" w:color="auto" w:fill="auto"/>
        </w:rPr>
      </w:pPr>
      <w:r>
        <w:rPr>
          <w:rFonts w:ascii="Times New Roman" w:hAnsi="Times New Roman" w:eastAsia="宋体" w:cs="Times New Roman"/>
          <w:sz w:val="24"/>
          <w:szCs w:val="24"/>
          <w:shd w:val="clear" w:color="auto" w:fill="auto"/>
        </w:rPr>
        <w:t>实际应用中，工作负载往往包含多种任务类型，且各类任务的占比不同。为评估模型在混合任务下的综合成本效益，我们引入任务难度加权因子，对同一模型在不同任务上的质量得分进行加权平均，得到综合质量</w:t>
      </w:r>
      <m:oMath>
        <m:sSub>
          <m:sSubPr>
            <m:ctrlPr>
              <w:rPr>
                <w:rFonts w:ascii="Cambria Math" w:hAnsi="Cambria Math" w:eastAsia="宋体" w:cs="Times New Roman"/>
                <w:sz w:val="24"/>
                <w:szCs w:val="24"/>
                <w:shd w:val="clear" w:color="auto" w:fill="auto"/>
              </w:rPr>
            </m:ctrlPr>
          </m:sSubPr>
          <m:e>
            <m:r>
              <m:rPr/>
              <w:rPr>
                <w:rFonts w:ascii="Times New Roman" w:hAnsi="Times New Roman" w:eastAsia="宋体" w:cs="Times New Roman"/>
                <w:sz w:val="24"/>
                <w:szCs w:val="24"/>
                <w:shd w:val="clear" w:color="auto" w:fill="auto"/>
              </w:rPr>
              <m:t>Q</m:t>
            </m:r>
            <m:ctrlPr>
              <w:rPr>
                <w:rFonts w:ascii="Cambria Math" w:hAnsi="Cambria Math" w:eastAsia="宋体" w:cs="Times New Roman"/>
                <w:sz w:val="24"/>
                <w:szCs w:val="24"/>
                <w:shd w:val="clear" w:color="auto" w:fill="auto"/>
              </w:rPr>
            </m:ctrlPr>
          </m:e>
          <m:sub>
            <m:r>
              <m:rPr>
                <m:nor/>
                <m:sty m:val="p"/>
              </m:rPr>
              <w:rPr>
                <w:rFonts w:ascii="Times New Roman" w:hAnsi="Times New Roman" w:eastAsia="宋体" w:cs="Times New Roman"/>
                <w:b w:val="0"/>
                <w:i w:val="0"/>
                <w:sz w:val="24"/>
                <w:szCs w:val="24"/>
                <w:shd w:val="clear" w:color="auto" w:fill="auto"/>
              </w:rPr>
              <m:t>weighted</m:t>
            </m:r>
            <m:ctrlPr>
              <w:rPr>
                <w:rFonts w:ascii="Cambria Math" w:hAnsi="Cambria Math" w:eastAsia="宋体" w:cs="Times New Roman"/>
                <w:sz w:val="24"/>
                <w:szCs w:val="24"/>
                <w:shd w:val="clear" w:color="auto" w:fill="auto"/>
              </w:rPr>
            </m:ctrlPr>
          </m:sub>
        </m:sSub>
      </m:oMath>
      <w:r>
        <w:rPr>
          <w:rFonts w:ascii="Times New Roman" w:hAnsi="Times New Roman" w:eastAsia="宋体" w:cs="Times New Roman"/>
          <w:sz w:val="24"/>
          <w:szCs w:val="24"/>
          <w:shd w:val="clear" w:color="auto" w:fill="auto"/>
        </w:rPr>
        <w:t>，再计算加权QPC：</w:t>
      </w:r>
    </w:p>
    <w:p w14:paraId="5C183CCA">
      <w:pPr>
        <w:pStyle w:val="20"/>
        <w:bidi w:val="0"/>
        <w:rPr>
          <w:rFonts w:ascii="Times New Roman" w:hAnsi="Times New Roman" w:eastAsia="宋体" w:cs="Times New Roman"/>
          <w:sz w:val="24"/>
          <w:szCs w:val="24"/>
          <w:shd w:val="clear" w:color="auto" w:fill="auto"/>
        </w:rPr>
      </w:pPr>
      <m:oMathPara>
        <m:oMath>
          <m:sSub>
            <m:sSubPr>
              <m:ctrlPr>
                <w:rPr>
                  <w:rFonts w:ascii="Cambria Math" w:hAnsi="Cambria Math" w:eastAsia="宋体" w:cs="Times New Roman"/>
                  <w:sz w:val="24"/>
                  <w:szCs w:val="24"/>
                  <w:shd w:val="clear" w:color="auto" w:fill="auto"/>
                </w:rPr>
              </m:ctrlPr>
            </m:sSubPr>
            <m:e>
              <m:r>
                <m:rPr/>
                <w:rPr>
                  <w:rFonts w:ascii="Times New Roman" w:hAnsi="Times New Roman" w:eastAsia="宋体" w:cs="Times New Roman"/>
                  <w:sz w:val="24"/>
                  <w:szCs w:val="24"/>
                  <w:shd w:val="clear" w:color="auto" w:fill="auto"/>
                </w:rPr>
                <m:t>Q</m:t>
              </m:r>
              <m:ctrlPr>
                <w:rPr>
                  <w:rFonts w:ascii="Cambria Math" w:hAnsi="Cambria Math" w:eastAsia="宋体" w:cs="Times New Roman"/>
                  <w:sz w:val="24"/>
                  <w:szCs w:val="24"/>
                  <w:shd w:val="clear" w:color="auto" w:fill="auto"/>
                </w:rPr>
              </m:ctrlPr>
            </m:e>
            <m:sub>
              <m:r>
                <m:rPr>
                  <m:nor/>
                  <m:sty m:val="p"/>
                </m:rPr>
                <w:rPr>
                  <w:rFonts w:ascii="Times New Roman" w:hAnsi="Times New Roman" w:eastAsia="宋体" w:cs="Times New Roman"/>
                  <w:b w:val="0"/>
                  <w:i w:val="0"/>
                  <w:sz w:val="24"/>
                  <w:szCs w:val="24"/>
                  <w:shd w:val="clear" w:color="auto" w:fill="auto"/>
                </w:rPr>
                <m:t>weighted</m:t>
              </m:r>
              <m:ctrlPr>
                <w:rPr>
                  <w:rFonts w:ascii="Cambria Math" w:hAnsi="Cambria Math" w:eastAsia="宋体" w:cs="Times New Roman"/>
                  <w:sz w:val="24"/>
                  <w:szCs w:val="24"/>
                  <w:shd w:val="clear" w:color="auto" w:fill="auto"/>
                </w:rPr>
              </m:ctrlPr>
            </m:sub>
          </m:sSub>
          <m:r>
            <m:rPr>
              <m:sty m:val="p"/>
            </m:rPr>
            <w:rPr>
              <w:rFonts w:ascii="Times New Roman" w:hAnsi="Times New Roman" w:eastAsia="宋体" w:cs="Times New Roman"/>
              <w:sz w:val="24"/>
              <w:szCs w:val="24"/>
              <w:shd w:val="clear" w:color="auto" w:fill="auto"/>
            </w:rPr>
            <m:t>=</m:t>
          </m:r>
          <m:nary>
            <m:naryPr>
              <m:chr m:val="∑"/>
              <m:grow m:val="1"/>
              <m:limLoc m:val="undOvr"/>
              <m:supHide m:val="1"/>
              <m:ctrlPr>
                <w:rPr>
                  <w:rFonts w:ascii="Cambria Math" w:hAnsi="Cambria Math" w:eastAsia="宋体" w:cs="Times New Roman"/>
                  <w:sz w:val="24"/>
                  <w:szCs w:val="24"/>
                  <w:shd w:val="clear" w:color="auto" w:fill="auto"/>
                </w:rPr>
              </m:ctrlPr>
            </m:naryPr>
            <m:sub>
              <m:r>
                <m:rPr/>
                <w:rPr>
                  <w:rFonts w:ascii="Times New Roman" w:hAnsi="Times New Roman" w:eastAsia="宋体" w:cs="Times New Roman"/>
                  <w:sz w:val="24"/>
                  <w:szCs w:val="24"/>
                  <w:shd w:val="clear" w:color="auto" w:fill="auto"/>
                </w:rPr>
                <m:t>t</m:t>
              </m:r>
              <m:r>
                <m:rPr>
                  <m:sty m:val="p"/>
                </m:rPr>
                <w:rPr>
                  <w:rFonts w:ascii="Times New Roman" w:hAnsi="Times New Roman" w:eastAsia="宋体" w:cs="Times New Roman"/>
                  <w:sz w:val="24"/>
                  <w:szCs w:val="24"/>
                  <w:shd w:val="clear" w:color="auto" w:fill="auto"/>
                </w:rPr>
                <m:t>∈{</m:t>
              </m:r>
              <m:r>
                <m:rPr>
                  <m:nor/>
                  <m:sty m:val="p"/>
                </m:rPr>
                <w:rPr>
                  <w:rFonts w:ascii="Times New Roman" w:hAnsi="Times New Roman" w:eastAsia="宋体" w:cs="Times New Roman"/>
                  <w:sz w:val="24"/>
                  <w:szCs w:val="24"/>
                  <w:shd w:val="clear" w:color="auto" w:fill="auto"/>
                </w:rPr>
                <m:t>均衡,客观,主观</m:t>
              </m:r>
              <m:r>
                <m:rPr>
                  <m:sty m:val="p"/>
                </m:rPr>
                <w:rPr>
                  <w:rFonts w:ascii="Times New Roman" w:hAnsi="Times New Roman" w:eastAsia="宋体" w:cs="Times New Roman"/>
                  <w:sz w:val="24"/>
                  <w:szCs w:val="24"/>
                  <w:shd w:val="clear" w:color="auto" w:fill="auto"/>
                </w:rPr>
                <m:t>}</m:t>
              </m:r>
              <m:ctrlPr>
                <w:rPr>
                  <w:rFonts w:ascii="Cambria Math" w:hAnsi="Cambria Math" w:eastAsia="宋体" w:cs="Times New Roman"/>
                  <w:sz w:val="24"/>
                  <w:szCs w:val="24"/>
                  <w:shd w:val="clear" w:color="auto" w:fill="auto"/>
                </w:rPr>
              </m:ctrlPr>
            </m:sub>
            <m:sup>
              <m:ctrlPr>
                <w:rPr>
                  <w:rFonts w:ascii="Cambria Math" w:hAnsi="Cambria Math" w:eastAsia="宋体" w:cs="Times New Roman"/>
                  <w:sz w:val="24"/>
                  <w:szCs w:val="24"/>
                  <w:shd w:val="clear" w:color="auto" w:fill="auto"/>
                </w:rPr>
              </m:ctrlPr>
            </m:sup>
            <m:e>
              <m:r>
                <m:rPr>
                  <m:sty m:val="p"/>
                </m:rPr>
                <w:rPr>
                  <w:rFonts w:ascii="Times New Roman" w:hAnsi="Times New Roman" w:eastAsia="宋体" w:cs="Times New Roman"/>
                  <w:sz w:val="24"/>
                  <w:szCs w:val="24"/>
                  <w:shd w:val="clear" w:color="auto" w:fill="auto"/>
                </w:rPr>
                <m:t> </m:t>
              </m:r>
              <m:ctrlPr>
                <w:rPr>
                  <w:rFonts w:ascii="Cambria Math" w:hAnsi="Cambria Math" w:eastAsia="宋体" w:cs="Times New Roman"/>
                  <w:sz w:val="24"/>
                  <w:szCs w:val="24"/>
                  <w:shd w:val="clear" w:color="auto" w:fill="auto"/>
                </w:rPr>
              </m:ctrlPr>
            </m:e>
          </m:nary>
          <m:sSub>
            <m:sSubPr>
              <m:ctrlPr>
                <w:rPr>
                  <w:rFonts w:ascii="Cambria Math" w:hAnsi="Cambria Math" w:eastAsia="宋体" w:cs="Times New Roman"/>
                  <w:sz w:val="24"/>
                  <w:szCs w:val="24"/>
                  <w:shd w:val="clear" w:color="auto" w:fill="auto"/>
                </w:rPr>
              </m:ctrlPr>
            </m:sSubPr>
            <m:e>
              <m:r>
                <m:rPr/>
                <w:rPr>
                  <w:rFonts w:ascii="Times New Roman" w:hAnsi="Times New Roman" w:eastAsia="宋体" w:cs="Times New Roman"/>
                  <w:sz w:val="24"/>
                  <w:szCs w:val="24"/>
                  <w:shd w:val="clear" w:color="auto" w:fill="auto"/>
                </w:rPr>
                <m:t>w</m:t>
              </m:r>
              <m:ctrlPr>
                <w:rPr>
                  <w:rFonts w:ascii="Cambria Math" w:hAnsi="Cambria Math" w:eastAsia="宋体" w:cs="Times New Roman"/>
                  <w:sz w:val="24"/>
                  <w:szCs w:val="24"/>
                  <w:shd w:val="clear" w:color="auto" w:fill="auto"/>
                </w:rPr>
              </m:ctrlPr>
            </m:e>
            <m:sub>
              <m:r>
                <m:rPr/>
                <w:rPr>
                  <w:rFonts w:ascii="Times New Roman" w:hAnsi="Times New Roman" w:eastAsia="宋体" w:cs="Times New Roman"/>
                  <w:sz w:val="24"/>
                  <w:szCs w:val="24"/>
                  <w:shd w:val="clear" w:color="auto" w:fill="auto"/>
                </w:rPr>
                <m:t>t</m:t>
              </m:r>
              <m:ctrlPr>
                <w:rPr>
                  <w:rFonts w:ascii="Cambria Math" w:hAnsi="Cambria Math" w:eastAsia="宋体" w:cs="Times New Roman"/>
                  <w:sz w:val="24"/>
                  <w:szCs w:val="24"/>
                  <w:shd w:val="clear" w:color="auto" w:fill="auto"/>
                </w:rPr>
              </m:ctrlPr>
            </m:sub>
          </m:sSub>
          <m:r>
            <m:rPr>
              <m:sty m:val="p"/>
            </m:rPr>
            <w:rPr>
              <w:rFonts w:ascii="Times New Roman" w:hAnsi="Times New Roman" w:eastAsia="宋体" w:cs="Times New Roman"/>
              <w:sz w:val="24"/>
              <w:szCs w:val="24"/>
              <w:shd w:val="clear" w:color="auto" w:fill="auto"/>
            </w:rPr>
            <m:t>⋅</m:t>
          </m:r>
          <m:sSub>
            <m:sSubPr>
              <m:ctrlPr>
                <w:rPr>
                  <w:rFonts w:ascii="Cambria Math" w:hAnsi="Cambria Math" w:eastAsia="宋体" w:cs="Times New Roman"/>
                  <w:sz w:val="24"/>
                  <w:szCs w:val="24"/>
                  <w:shd w:val="clear" w:color="auto" w:fill="auto"/>
                </w:rPr>
              </m:ctrlPr>
            </m:sSubPr>
            <m:e>
              <m:r>
                <m:rPr/>
                <w:rPr>
                  <w:rFonts w:ascii="Times New Roman" w:hAnsi="Times New Roman" w:eastAsia="宋体" w:cs="Times New Roman"/>
                  <w:sz w:val="24"/>
                  <w:szCs w:val="24"/>
                  <w:shd w:val="clear" w:color="auto" w:fill="auto"/>
                </w:rPr>
                <m:t>Q</m:t>
              </m:r>
              <m:ctrlPr>
                <w:rPr>
                  <w:rFonts w:ascii="Cambria Math" w:hAnsi="Cambria Math" w:eastAsia="宋体" w:cs="Times New Roman"/>
                  <w:sz w:val="24"/>
                  <w:szCs w:val="24"/>
                  <w:shd w:val="clear" w:color="auto" w:fill="auto"/>
                </w:rPr>
              </m:ctrlPr>
            </m:e>
            <m:sub>
              <m:r>
                <m:rPr/>
                <w:rPr>
                  <w:rFonts w:ascii="Times New Roman" w:hAnsi="Times New Roman" w:eastAsia="宋体" w:cs="Times New Roman"/>
                  <w:sz w:val="24"/>
                  <w:szCs w:val="24"/>
                  <w:shd w:val="clear" w:color="auto" w:fill="auto"/>
                </w:rPr>
                <m:t>t</m:t>
              </m:r>
              <m:ctrlPr>
                <w:rPr>
                  <w:rFonts w:ascii="Cambria Math" w:hAnsi="Cambria Math" w:eastAsia="宋体" w:cs="Times New Roman"/>
                  <w:sz w:val="24"/>
                  <w:szCs w:val="24"/>
                  <w:shd w:val="clear" w:color="auto" w:fill="auto"/>
                </w:rPr>
              </m:ctrlPr>
            </m:sub>
          </m:sSub>
          <m:r>
            <m:rPr>
              <m:sty m:val="p"/>
            </m:rPr>
            <w:rPr>
              <w:rFonts w:hint="default" w:ascii="Cambria Math" w:hAnsi="Cambria Math" w:cs="Times New Roman"/>
              <w:sz w:val="24"/>
              <w:szCs w:val="24"/>
              <w:shd w:val="clear" w:color="auto" w:fill="auto"/>
              <w:lang w:val="en-US" w:eastAsia="zh-CN"/>
            </w:rPr>
            <m:t xml:space="preserve">                    </m:t>
          </m:r>
          <m:sSub>
            <m:sSubPr>
              <m:ctrlPr>
                <w:rPr>
                  <w:rFonts w:ascii="Cambria Math" w:hAnsi="Cambria Math" w:eastAsia="宋体" w:cs="Times New Roman"/>
                  <w:sz w:val="24"/>
                  <w:szCs w:val="24"/>
                  <w:shd w:val="clear" w:color="auto" w:fill="auto"/>
                </w:rPr>
              </m:ctrlPr>
            </m:sSubPr>
            <m:e>
              <m:r>
                <m:rPr>
                  <m:nor/>
                  <m:sty m:val="p"/>
                </m:rPr>
                <w:rPr>
                  <w:rFonts w:ascii="Times New Roman" w:hAnsi="Times New Roman" w:eastAsia="宋体" w:cs="Times New Roman"/>
                  <w:b w:val="0"/>
                  <w:i w:val="0"/>
                  <w:sz w:val="24"/>
                  <w:szCs w:val="24"/>
                  <w:shd w:val="clear" w:color="auto" w:fill="auto"/>
                </w:rPr>
                <m:t>QPC</m:t>
              </m:r>
              <m:ctrlPr>
                <w:rPr>
                  <w:rFonts w:ascii="Cambria Math" w:hAnsi="Cambria Math" w:eastAsia="宋体" w:cs="Times New Roman"/>
                  <w:sz w:val="24"/>
                  <w:szCs w:val="24"/>
                  <w:shd w:val="clear" w:color="auto" w:fill="auto"/>
                </w:rPr>
              </m:ctrlPr>
            </m:e>
            <m:sub>
              <m:r>
                <m:rPr>
                  <m:nor/>
                  <m:sty m:val="p"/>
                </m:rPr>
                <w:rPr>
                  <w:rFonts w:ascii="Times New Roman" w:hAnsi="Times New Roman" w:eastAsia="宋体" w:cs="Times New Roman"/>
                  <w:b w:val="0"/>
                  <w:i w:val="0"/>
                  <w:sz w:val="24"/>
                  <w:szCs w:val="24"/>
                  <w:shd w:val="clear" w:color="auto" w:fill="auto"/>
                </w:rPr>
                <m:t>weighted</m:t>
              </m:r>
              <m:ctrlPr>
                <w:rPr>
                  <w:rFonts w:ascii="Cambria Math" w:hAnsi="Cambria Math" w:eastAsia="宋体" w:cs="Times New Roman"/>
                  <w:sz w:val="24"/>
                  <w:szCs w:val="24"/>
                  <w:shd w:val="clear" w:color="auto" w:fill="auto"/>
                </w:rPr>
              </m:ctrlPr>
            </m:sub>
          </m:sSub>
          <m:r>
            <m:rPr>
              <m:sty m:val="p"/>
            </m:rPr>
            <w:rPr>
              <w:rFonts w:ascii="Times New Roman" w:hAnsi="Times New Roman" w:eastAsia="宋体" w:cs="Times New Roman"/>
              <w:sz w:val="24"/>
              <w:szCs w:val="24"/>
              <w:shd w:val="clear" w:color="auto" w:fill="auto"/>
            </w:rPr>
            <m:t>=</m:t>
          </m:r>
          <m:f>
            <m:fPr>
              <m:ctrlPr>
                <w:rPr>
                  <w:rFonts w:ascii="Cambria Math" w:hAnsi="Cambria Math" w:eastAsia="宋体" w:cs="Times New Roman"/>
                  <w:sz w:val="24"/>
                  <w:szCs w:val="24"/>
                  <w:shd w:val="clear" w:color="auto" w:fill="auto"/>
                </w:rPr>
              </m:ctrlPr>
            </m:fPr>
            <m:num>
              <m:sSub>
                <m:sSubPr>
                  <m:ctrlPr>
                    <w:rPr>
                      <w:rFonts w:ascii="Cambria Math" w:hAnsi="Cambria Math" w:eastAsia="宋体" w:cs="Times New Roman"/>
                      <w:sz w:val="24"/>
                      <w:szCs w:val="24"/>
                      <w:shd w:val="clear" w:color="auto" w:fill="auto"/>
                    </w:rPr>
                  </m:ctrlPr>
                </m:sSubPr>
                <m:e>
                  <m:r>
                    <m:rPr/>
                    <w:rPr>
                      <w:rFonts w:ascii="Times New Roman" w:hAnsi="Times New Roman" w:eastAsia="宋体" w:cs="Times New Roman"/>
                      <w:sz w:val="24"/>
                      <w:szCs w:val="24"/>
                      <w:shd w:val="clear" w:color="auto" w:fill="auto"/>
                    </w:rPr>
                    <m:t>Q</m:t>
                  </m:r>
                  <m:ctrlPr>
                    <w:rPr>
                      <w:rFonts w:ascii="Cambria Math" w:hAnsi="Cambria Math" w:eastAsia="宋体" w:cs="Times New Roman"/>
                      <w:sz w:val="24"/>
                      <w:szCs w:val="24"/>
                      <w:shd w:val="clear" w:color="auto" w:fill="auto"/>
                    </w:rPr>
                  </m:ctrlPr>
                </m:e>
                <m:sub>
                  <m:r>
                    <m:rPr>
                      <m:nor/>
                      <m:sty m:val="p"/>
                    </m:rPr>
                    <w:rPr>
                      <w:rFonts w:ascii="Times New Roman" w:hAnsi="Times New Roman" w:eastAsia="宋体" w:cs="Times New Roman"/>
                      <w:b w:val="0"/>
                      <w:i w:val="0"/>
                      <w:sz w:val="24"/>
                      <w:szCs w:val="24"/>
                      <w:shd w:val="clear" w:color="auto" w:fill="auto"/>
                    </w:rPr>
                    <m:t>weighted</m:t>
                  </m:r>
                  <m:ctrlPr>
                    <w:rPr>
                      <w:rFonts w:ascii="Cambria Math" w:hAnsi="Cambria Math" w:eastAsia="宋体" w:cs="Times New Roman"/>
                      <w:sz w:val="24"/>
                      <w:szCs w:val="24"/>
                      <w:shd w:val="clear" w:color="auto" w:fill="auto"/>
                    </w:rPr>
                  </m:ctrlPr>
                </m:sub>
              </m:sSub>
              <m:ctrlPr>
                <w:rPr>
                  <w:rFonts w:ascii="Cambria Math" w:hAnsi="Cambria Math" w:eastAsia="宋体" w:cs="Times New Roman"/>
                  <w:sz w:val="24"/>
                  <w:szCs w:val="24"/>
                  <w:shd w:val="clear" w:color="auto" w:fill="auto"/>
                </w:rPr>
              </m:ctrlPr>
            </m:num>
            <m:den>
              <m:r>
                <m:rPr/>
                <w:rPr>
                  <w:rFonts w:ascii="Times New Roman" w:hAnsi="Times New Roman" w:eastAsia="宋体" w:cs="Times New Roman"/>
                  <w:sz w:val="24"/>
                  <w:szCs w:val="24"/>
                  <w:shd w:val="clear" w:color="auto" w:fill="auto"/>
                </w:rPr>
                <m:t>C</m:t>
              </m:r>
              <m:ctrlPr>
                <w:rPr>
                  <w:rFonts w:ascii="Cambria Math" w:hAnsi="Cambria Math" w:eastAsia="宋体" w:cs="Times New Roman"/>
                  <w:sz w:val="24"/>
                  <w:szCs w:val="24"/>
                  <w:shd w:val="clear" w:color="auto" w:fill="auto"/>
                </w:rPr>
              </m:ctrlPr>
            </m:den>
          </m:f>
        </m:oMath>
      </m:oMathPara>
    </w:p>
    <w:p w14:paraId="03D12404">
      <w:pPr>
        <w:keepNext w:val="0"/>
        <w:keepLines w:val="0"/>
        <w:pageBreakBefore w:val="0"/>
        <w:numPr>
          <w:ilvl w:val="0"/>
          <w:numId w:val="0"/>
        </w:numPr>
        <w:kinsoku/>
        <w:wordWrap/>
        <w:overflowPunct/>
        <w:topLinePunct w:val="0"/>
        <w:autoSpaceDE/>
        <w:autoSpaceDN/>
        <w:bidi w:val="0"/>
        <w:adjustRightInd/>
        <w:snapToGrid/>
        <w:spacing w:beforeAutospacing="0" w:afterAutospacing="0" w:line="400" w:lineRule="exact"/>
        <w:ind w:leftChars="0" w:firstLine="480" w:firstLineChars="200"/>
        <w:jc w:val="left"/>
        <w:rPr>
          <w:rFonts w:ascii="Times New Roman" w:hAnsi="Times New Roman" w:eastAsia="宋体" w:cs="Times New Roman"/>
          <w:sz w:val="24"/>
          <w:szCs w:val="24"/>
          <w:shd w:val="clear" w:color="auto" w:fill="auto"/>
        </w:rPr>
      </w:pPr>
      <w:r>
        <w:rPr>
          <w:rFonts w:ascii="Times New Roman" w:hAnsi="Times New Roman" w:eastAsia="宋体" w:cs="Times New Roman"/>
          <w:sz w:val="24"/>
          <w:szCs w:val="24"/>
          <w:shd w:val="clear" w:color="auto" w:fill="auto"/>
        </w:rPr>
        <w:t>不失一般性，假设三种任务等权重（</w:t>
      </w:r>
      <m:oMath>
        <m:sSub>
          <m:sSubPr>
            <m:ctrlPr>
              <w:rPr>
                <w:rFonts w:ascii="Cambria Math" w:hAnsi="Cambria Math" w:eastAsia="宋体" w:cs="Times New Roman"/>
                <w:sz w:val="24"/>
                <w:szCs w:val="24"/>
                <w:shd w:val="clear" w:color="auto" w:fill="auto"/>
              </w:rPr>
            </m:ctrlPr>
          </m:sSubPr>
          <m:e>
            <m:r>
              <m:rPr/>
              <w:rPr>
                <w:rFonts w:ascii="Times New Roman" w:hAnsi="Times New Roman" w:eastAsia="宋体" w:cs="Times New Roman"/>
                <w:sz w:val="24"/>
                <w:szCs w:val="24"/>
                <w:shd w:val="clear" w:color="auto" w:fill="auto"/>
              </w:rPr>
              <m:t>w</m:t>
            </m:r>
            <m:ctrlPr>
              <w:rPr>
                <w:rFonts w:ascii="Cambria Math" w:hAnsi="Cambria Math" w:eastAsia="宋体" w:cs="Times New Roman"/>
                <w:sz w:val="24"/>
                <w:szCs w:val="24"/>
                <w:shd w:val="clear" w:color="auto" w:fill="auto"/>
              </w:rPr>
            </m:ctrlPr>
          </m:e>
          <m:sub>
            <m:r>
              <m:rPr/>
              <w:rPr>
                <w:rFonts w:ascii="Times New Roman" w:hAnsi="Times New Roman" w:eastAsia="宋体" w:cs="Times New Roman"/>
                <w:sz w:val="24"/>
                <w:szCs w:val="24"/>
                <w:shd w:val="clear" w:color="auto" w:fill="auto"/>
              </w:rPr>
              <m:t>t</m:t>
            </m:r>
            <m:ctrlPr>
              <w:rPr>
                <w:rFonts w:ascii="Cambria Math" w:hAnsi="Cambria Math" w:eastAsia="宋体" w:cs="Times New Roman"/>
                <w:sz w:val="24"/>
                <w:szCs w:val="24"/>
                <w:shd w:val="clear" w:color="auto" w:fill="auto"/>
              </w:rPr>
            </m:ctrlPr>
          </m:sub>
        </m:sSub>
        <m:r>
          <m:rPr>
            <m:sty m:val="p"/>
          </m:rPr>
          <w:rPr>
            <w:rFonts w:ascii="Times New Roman" w:hAnsi="Times New Roman" w:eastAsia="宋体" w:cs="Times New Roman"/>
            <w:sz w:val="24"/>
            <w:szCs w:val="24"/>
            <w:shd w:val="clear" w:color="auto" w:fill="auto"/>
          </w:rPr>
          <m:t>=1/3</m:t>
        </m:r>
      </m:oMath>
      <w:r>
        <w:rPr>
          <w:rFonts w:ascii="Times New Roman" w:hAnsi="Times New Roman" w:eastAsia="宋体" w:cs="Times New Roman"/>
          <w:sz w:val="24"/>
          <w:szCs w:val="24"/>
          <w:shd w:val="clear" w:color="auto" w:fill="auto"/>
        </w:rPr>
        <w:t>），或可根据实际场景调整。表5</w:t>
      </w:r>
      <w:r>
        <w:rPr>
          <w:rFonts w:hint="eastAsia" w:cs="Times New Roman"/>
          <w:sz w:val="24"/>
          <w:szCs w:val="24"/>
          <w:shd w:val="clear" w:color="auto" w:fill="auto"/>
          <w:lang w:eastAsia="zh-CN"/>
        </w:rPr>
        <w:t>-</w:t>
      </w:r>
      <w:r>
        <w:rPr>
          <w:rFonts w:ascii="Times New Roman" w:hAnsi="Times New Roman" w:eastAsia="宋体" w:cs="Times New Roman"/>
          <w:sz w:val="24"/>
          <w:szCs w:val="24"/>
          <w:shd w:val="clear" w:color="auto" w:fill="auto"/>
        </w:rPr>
        <w:t>2给出了等权重下各模型的综合质量与加权QPC排序。</w:t>
      </w:r>
    </w:p>
    <w:p w14:paraId="6826539B">
      <w:pPr>
        <w:keepNext w:val="0"/>
        <w:keepLines w:val="0"/>
        <w:pageBreakBefore w:val="0"/>
        <w:numPr>
          <w:ilvl w:val="0"/>
          <w:numId w:val="0"/>
        </w:numPr>
        <w:kinsoku/>
        <w:wordWrap/>
        <w:overflowPunct/>
        <w:topLinePunct w:val="0"/>
        <w:autoSpaceDE/>
        <w:autoSpaceDN/>
        <w:bidi w:val="0"/>
        <w:adjustRightInd/>
        <w:snapToGrid/>
        <w:spacing w:beforeAutospacing="0" w:afterAutospacing="0" w:line="400" w:lineRule="exact"/>
        <w:ind w:leftChars="0"/>
        <w:jc w:val="center"/>
        <w:rPr>
          <w:rFonts w:ascii="Times New Roman" w:hAnsi="Times New Roman" w:eastAsia="宋体" w:cs="Times New Roman"/>
          <w:b/>
          <w:sz w:val="24"/>
          <w:szCs w:val="24"/>
          <w:shd w:val="clear" w:color="auto" w:fill="auto"/>
        </w:rPr>
      </w:pPr>
      <w:r>
        <w:rPr>
          <w:rFonts w:hint="eastAsia" w:asciiTheme="minorEastAsia" w:hAnsiTheme="minorEastAsia" w:eastAsiaTheme="minorEastAsia" w:cstheme="minorEastAsia"/>
          <w:b/>
          <w:bCs/>
          <w:sz w:val="21"/>
          <w:szCs w:val="21"/>
          <w:shd w:val="clear" w:color="auto" w:fill="auto"/>
          <w:lang w:val="en-US" w:eastAsia="zh-CN"/>
        </w:rPr>
        <w:t>表5-2等权重任务加权成本效益排序（前10名）</w:t>
      </w:r>
    </w:p>
    <w:tbl>
      <w:tblPr>
        <w:tblStyle w:val="14"/>
        <w:tblW w:w="10513" w:type="dxa"/>
        <w:jc w:val="center"/>
        <w:tblCellSpacing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80" w:type="dxa"/>
          <w:left w:w="160" w:type="dxa"/>
          <w:bottom w:w="80" w:type="dxa"/>
          <w:right w:w="160" w:type="dxa"/>
        </w:tblCellMar>
      </w:tblPr>
      <w:tblGrid>
        <w:gridCol w:w="778"/>
        <w:gridCol w:w="2391"/>
        <w:gridCol w:w="1223"/>
        <w:gridCol w:w="1215"/>
        <w:gridCol w:w="1277"/>
        <w:gridCol w:w="1256"/>
        <w:gridCol w:w="1180"/>
        <w:gridCol w:w="1193"/>
      </w:tblGrid>
      <w:tr w14:paraId="4753E95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80" w:type="dxa"/>
            <w:left w:w="160" w:type="dxa"/>
            <w:bottom w:w="80" w:type="dxa"/>
            <w:right w:w="160" w:type="dxa"/>
          </w:tblCellMar>
        </w:tblPrEx>
        <w:trPr>
          <w:cantSplit/>
          <w:trHeight w:val="90" w:hRule="atLeast"/>
          <w:tblHeader/>
          <w:tblCellSpacing w:w="0" w:type="dxa"/>
          <w:jc w:val="center"/>
        </w:trPr>
        <w:tc>
          <w:tcPr>
            <w:tcW w:w="778" w:type="dxa"/>
            <w:tcBorders>
              <w:top w:val="single" w:color="000000" w:sz="12" w:space="0"/>
              <w:bottom w:val="single" w:color="000000" w:sz="4" w:space="0"/>
              <w:tl2br w:val="nil"/>
            </w:tcBorders>
            <w:shd w:val="clear" w:color="auto" w:fill="FFFFFF"/>
            <w:vAlign w:val="center"/>
          </w:tcPr>
          <w:p w14:paraId="0D066356">
            <w:pPr>
              <w:pStyle w:val="21"/>
              <w:bidi w:val="0"/>
            </w:pPr>
            <w:r>
              <w:t>排名</w:t>
            </w:r>
          </w:p>
        </w:tc>
        <w:tc>
          <w:tcPr>
            <w:tcW w:w="2391" w:type="dxa"/>
            <w:tcBorders>
              <w:top w:val="single" w:color="000000" w:sz="12" w:space="0"/>
              <w:bottom w:val="single" w:color="000000" w:sz="4" w:space="0"/>
            </w:tcBorders>
            <w:shd w:val="clear" w:color="auto" w:fill="FFFFFF"/>
            <w:vAlign w:val="center"/>
          </w:tcPr>
          <w:p w14:paraId="6DC85E2D">
            <w:pPr>
              <w:pStyle w:val="21"/>
              <w:bidi w:val="0"/>
            </w:pPr>
            <w:r>
              <w:t>模型</w:t>
            </w:r>
          </w:p>
        </w:tc>
        <w:tc>
          <w:tcPr>
            <w:tcW w:w="1223" w:type="dxa"/>
            <w:tcBorders>
              <w:top w:val="single" w:color="000000" w:sz="12" w:space="0"/>
              <w:bottom w:val="single" w:color="000000" w:sz="4" w:space="0"/>
            </w:tcBorders>
            <w:shd w:val="clear" w:color="auto" w:fill="FFFFFF"/>
            <w:vAlign w:val="center"/>
          </w:tcPr>
          <w:p w14:paraId="308F0909">
            <w:pPr>
              <w:pStyle w:val="21"/>
              <w:bidi w:val="0"/>
            </w:pPr>
            <w:r>
              <w:t>均衡质量</w:t>
            </w:r>
          </w:p>
        </w:tc>
        <w:tc>
          <w:tcPr>
            <w:tcW w:w="1215" w:type="dxa"/>
            <w:tcBorders>
              <w:top w:val="single" w:color="000000" w:sz="12" w:space="0"/>
              <w:bottom w:val="single" w:color="000000" w:sz="4" w:space="0"/>
            </w:tcBorders>
            <w:shd w:val="clear" w:color="auto" w:fill="FFFFFF"/>
            <w:vAlign w:val="center"/>
          </w:tcPr>
          <w:p w14:paraId="4D17533A">
            <w:pPr>
              <w:pStyle w:val="21"/>
              <w:bidi w:val="0"/>
            </w:pPr>
            <w:r>
              <w:t>客观质量</w:t>
            </w:r>
          </w:p>
        </w:tc>
        <w:tc>
          <w:tcPr>
            <w:tcW w:w="1277" w:type="dxa"/>
            <w:tcBorders>
              <w:top w:val="single" w:color="000000" w:sz="12" w:space="0"/>
              <w:bottom w:val="single" w:color="000000" w:sz="4" w:space="0"/>
            </w:tcBorders>
            <w:shd w:val="clear" w:color="auto" w:fill="FFFFFF"/>
            <w:vAlign w:val="center"/>
          </w:tcPr>
          <w:p w14:paraId="5EAAA056">
            <w:pPr>
              <w:pStyle w:val="21"/>
              <w:bidi w:val="0"/>
            </w:pPr>
            <w:r>
              <w:t>主观质量</w:t>
            </w:r>
          </w:p>
        </w:tc>
        <w:tc>
          <w:tcPr>
            <w:tcW w:w="1256" w:type="dxa"/>
            <w:tcBorders>
              <w:top w:val="single" w:color="000000" w:sz="12" w:space="0"/>
              <w:bottom w:val="single" w:color="000000" w:sz="4" w:space="0"/>
            </w:tcBorders>
            <w:shd w:val="clear" w:color="auto" w:fill="FFFFFF"/>
            <w:vAlign w:val="center"/>
          </w:tcPr>
          <w:p w14:paraId="531A0BE4">
            <w:pPr>
              <w:pStyle w:val="21"/>
              <w:bidi w:val="0"/>
            </w:pPr>
            <w:r>
              <w:t>综合质量</w:t>
            </w:r>
          </w:p>
        </w:tc>
        <w:tc>
          <w:tcPr>
            <w:tcW w:w="1180" w:type="dxa"/>
            <w:tcBorders>
              <w:top w:val="single" w:color="000000" w:sz="12" w:space="0"/>
              <w:bottom w:val="single" w:color="000000" w:sz="4" w:space="0"/>
            </w:tcBorders>
            <w:shd w:val="clear" w:color="auto" w:fill="FFFFFF"/>
            <w:vAlign w:val="center"/>
          </w:tcPr>
          <w:p w14:paraId="3AF118B8">
            <w:pPr>
              <w:pStyle w:val="21"/>
              <w:bidi w:val="0"/>
            </w:pPr>
            <w:r>
              <w:t>成本</w:t>
            </w:r>
          </w:p>
        </w:tc>
        <w:tc>
          <w:tcPr>
            <w:tcW w:w="1193" w:type="dxa"/>
            <w:tcBorders>
              <w:top w:val="single" w:color="000000" w:sz="12" w:space="0"/>
              <w:bottom w:val="single" w:color="000000" w:sz="4" w:space="0"/>
            </w:tcBorders>
            <w:shd w:val="clear" w:color="auto" w:fill="FFFFFF"/>
            <w:vAlign w:val="center"/>
          </w:tcPr>
          <w:p w14:paraId="72F767DA">
            <w:pPr>
              <w:pStyle w:val="21"/>
              <w:bidi w:val="0"/>
            </w:pPr>
            <w:r>
              <w:t>加权QPC</w:t>
            </w:r>
          </w:p>
        </w:tc>
      </w:tr>
      <w:tr w14:paraId="65B1CDE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W w:w="778" w:type="dxa"/>
            <w:tcBorders>
              <w:top w:val="single" w:color="000000" w:sz="4" w:space="0"/>
              <w:bottom w:val="nil"/>
              <w:tl2br w:val="nil"/>
              <w:tr2bl w:val="nil"/>
            </w:tcBorders>
            <w:shd w:val="clear" w:color="auto" w:fill="FFFFFF"/>
            <w:vAlign w:val="center"/>
          </w:tcPr>
          <w:p w14:paraId="6659952D">
            <w:pPr>
              <w:pStyle w:val="21"/>
              <w:bidi w:val="0"/>
            </w:pPr>
            <w:r>
              <w:t>1</w:t>
            </w:r>
          </w:p>
        </w:tc>
        <w:tc>
          <w:tcPr>
            <w:tcW w:w="2391" w:type="dxa"/>
            <w:tcBorders>
              <w:top w:val="single" w:color="000000" w:sz="4" w:space="0"/>
              <w:bottom w:val="nil"/>
              <w:tl2br w:val="nil"/>
              <w:tr2bl w:val="nil"/>
            </w:tcBorders>
            <w:shd w:val="clear" w:color="auto" w:fill="FFFFFF"/>
            <w:vAlign w:val="center"/>
          </w:tcPr>
          <w:p w14:paraId="1C530A9F">
            <w:pPr>
              <w:pStyle w:val="21"/>
              <w:bidi w:val="0"/>
            </w:pPr>
            <w:r>
              <w:t>deepseek_8b_ol_q4km</w:t>
            </w:r>
          </w:p>
        </w:tc>
        <w:tc>
          <w:tcPr>
            <w:tcW w:w="1223" w:type="dxa"/>
            <w:tcBorders>
              <w:top w:val="single" w:color="000000" w:sz="4" w:space="0"/>
              <w:bottom w:val="nil"/>
              <w:tl2br w:val="nil"/>
              <w:tr2bl w:val="nil"/>
            </w:tcBorders>
            <w:shd w:val="clear" w:color="auto" w:fill="FFFFFF"/>
            <w:vAlign w:val="center"/>
          </w:tcPr>
          <w:p w14:paraId="727D090F">
            <w:pPr>
              <w:pStyle w:val="21"/>
              <w:bidi w:val="0"/>
            </w:pPr>
            <w:r>
              <w:t>0.7255</w:t>
            </w:r>
          </w:p>
        </w:tc>
        <w:tc>
          <w:tcPr>
            <w:tcW w:w="1215" w:type="dxa"/>
            <w:tcBorders>
              <w:top w:val="single" w:color="000000" w:sz="4" w:space="0"/>
              <w:bottom w:val="nil"/>
              <w:tl2br w:val="nil"/>
              <w:tr2bl w:val="nil"/>
            </w:tcBorders>
            <w:shd w:val="clear" w:color="auto" w:fill="FFFFFF"/>
            <w:vAlign w:val="center"/>
          </w:tcPr>
          <w:p w14:paraId="28C5EBB8">
            <w:pPr>
              <w:pStyle w:val="21"/>
              <w:bidi w:val="0"/>
            </w:pPr>
            <w:r>
              <w:t>0.6108</w:t>
            </w:r>
          </w:p>
        </w:tc>
        <w:tc>
          <w:tcPr>
            <w:tcW w:w="1277" w:type="dxa"/>
            <w:tcBorders>
              <w:top w:val="single" w:color="000000" w:sz="4" w:space="0"/>
              <w:bottom w:val="nil"/>
              <w:tl2br w:val="nil"/>
              <w:tr2bl w:val="nil"/>
            </w:tcBorders>
            <w:shd w:val="clear" w:color="auto" w:fill="FFFFFF"/>
            <w:vAlign w:val="center"/>
          </w:tcPr>
          <w:p w14:paraId="4DD6A12D">
            <w:pPr>
              <w:pStyle w:val="21"/>
              <w:bidi w:val="0"/>
            </w:pPr>
            <w:r>
              <w:t>0.4121</w:t>
            </w:r>
          </w:p>
        </w:tc>
        <w:tc>
          <w:tcPr>
            <w:tcW w:w="1256" w:type="dxa"/>
            <w:tcBorders>
              <w:top w:val="single" w:color="000000" w:sz="4" w:space="0"/>
              <w:bottom w:val="nil"/>
              <w:tl2br w:val="nil"/>
              <w:tr2bl w:val="nil"/>
            </w:tcBorders>
            <w:shd w:val="clear" w:color="auto" w:fill="FFFFFF"/>
            <w:vAlign w:val="center"/>
          </w:tcPr>
          <w:p w14:paraId="119737B2">
            <w:pPr>
              <w:pStyle w:val="21"/>
              <w:bidi w:val="0"/>
            </w:pPr>
            <w:r>
              <w:t>0.5828</w:t>
            </w:r>
          </w:p>
        </w:tc>
        <w:tc>
          <w:tcPr>
            <w:tcW w:w="1180" w:type="dxa"/>
            <w:tcBorders>
              <w:top w:val="single" w:color="000000" w:sz="4" w:space="0"/>
              <w:bottom w:val="nil"/>
              <w:tl2br w:val="nil"/>
              <w:tr2bl w:val="nil"/>
            </w:tcBorders>
            <w:shd w:val="clear" w:color="auto" w:fill="FFFFFF"/>
            <w:vAlign w:val="center"/>
          </w:tcPr>
          <w:p w14:paraId="0E5E0633">
            <w:pPr>
              <w:pStyle w:val="21"/>
              <w:bidi w:val="0"/>
            </w:pPr>
            <w:r>
              <w:t>0.001694</w:t>
            </w:r>
          </w:p>
        </w:tc>
        <w:tc>
          <w:tcPr>
            <w:tcW w:w="1193" w:type="dxa"/>
            <w:tcBorders>
              <w:top w:val="single" w:color="000000" w:sz="4" w:space="0"/>
              <w:bottom w:val="nil"/>
              <w:tl2br w:val="nil"/>
              <w:tr2bl w:val="nil"/>
            </w:tcBorders>
            <w:shd w:val="clear" w:color="auto" w:fill="FFFFFF"/>
            <w:vAlign w:val="center"/>
          </w:tcPr>
          <w:p w14:paraId="370C6821">
            <w:pPr>
              <w:pStyle w:val="21"/>
              <w:bidi w:val="0"/>
            </w:pPr>
            <w:r>
              <w:t>343.9</w:t>
            </w:r>
          </w:p>
        </w:tc>
      </w:tr>
      <w:tr w14:paraId="0CA4F22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W w:w="778" w:type="dxa"/>
            <w:tcBorders>
              <w:top w:val="nil"/>
              <w:bottom w:val="nil"/>
              <w:tl2br w:val="nil"/>
              <w:tr2bl w:val="nil"/>
            </w:tcBorders>
            <w:shd w:val="clear" w:color="auto" w:fill="FFFFFF"/>
            <w:vAlign w:val="center"/>
          </w:tcPr>
          <w:p w14:paraId="5BC1391D">
            <w:pPr>
              <w:pStyle w:val="21"/>
              <w:bidi w:val="0"/>
            </w:pPr>
            <w:r>
              <w:t>2</w:t>
            </w:r>
          </w:p>
        </w:tc>
        <w:tc>
          <w:tcPr>
            <w:tcW w:w="2391" w:type="dxa"/>
            <w:tcBorders>
              <w:top w:val="nil"/>
              <w:bottom w:val="nil"/>
              <w:tl2br w:val="nil"/>
              <w:tr2bl w:val="nil"/>
            </w:tcBorders>
            <w:shd w:val="clear" w:color="auto" w:fill="FFFFFF"/>
            <w:vAlign w:val="center"/>
          </w:tcPr>
          <w:p w14:paraId="0D0ACAE0">
            <w:pPr>
              <w:pStyle w:val="21"/>
              <w:bidi w:val="0"/>
            </w:pPr>
            <w:r>
              <w:t>qwen25_3b_hf_4bit</w:t>
            </w:r>
          </w:p>
        </w:tc>
        <w:tc>
          <w:tcPr>
            <w:tcW w:w="1223" w:type="dxa"/>
            <w:tcBorders>
              <w:top w:val="nil"/>
              <w:bottom w:val="nil"/>
              <w:tl2br w:val="nil"/>
              <w:tr2bl w:val="nil"/>
            </w:tcBorders>
            <w:shd w:val="clear" w:color="auto" w:fill="FFFFFF"/>
            <w:vAlign w:val="center"/>
          </w:tcPr>
          <w:p w14:paraId="36117596">
            <w:pPr>
              <w:pStyle w:val="21"/>
              <w:bidi w:val="0"/>
            </w:pPr>
            <w:r>
              <w:t>1.0215</w:t>
            </w:r>
          </w:p>
        </w:tc>
        <w:tc>
          <w:tcPr>
            <w:tcW w:w="1215" w:type="dxa"/>
            <w:tcBorders>
              <w:top w:val="nil"/>
              <w:bottom w:val="nil"/>
              <w:tl2br w:val="nil"/>
              <w:tr2bl w:val="nil"/>
            </w:tcBorders>
            <w:shd w:val="clear" w:color="auto" w:fill="FFFFFF"/>
            <w:vAlign w:val="center"/>
          </w:tcPr>
          <w:p w14:paraId="2C9CFDB0">
            <w:pPr>
              <w:pStyle w:val="21"/>
              <w:bidi w:val="0"/>
            </w:pPr>
            <w:r>
              <w:t>0.9338</w:t>
            </w:r>
          </w:p>
        </w:tc>
        <w:tc>
          <w:tcPr>
            <w:tcW w:w="1277" w:type="dxa"/>
            <w:tcBorders>
              <w:top w:val="nil"/>
              <w:bottom w:val="nil"/>
              <w:tl2br w:val="nil"/>
              <w:tr2bl w:val="nil"/>
            </w:tcBorders>
            <w:shd w:val="clear" w:color="auto" w:fill="FFFFFF"/>
            <w:vAlign w:val="center"/>
          </w:tcPr>
          <w:p w14:paraId="55ECF322">
            <w:pPr>
              <w:pStyle w:val="21"/>
              <w:bidi w:val="0"/>
            </w:pPr>
            <w:r>
              <w:t>1.3642</w:t>
            </w:r>
          </w:p>
        </w:tc>
        <w:tc>
          <w:tcPr>
            <w:tcW w:w="1256" w:type="dxa"/>
            <w:tcBorders>
              <w:top w:val="nil"/>
              <w:bottom w:val="nil"/>
              <w:tl2br w:val="nil"/>
              <w:tr2bl w:val="nil"/>
            </w:tcBorders>
            <w:shd w:val="clear" w:color="auto" w:fill="FFFFFF"/>
            <w:vAlign w:val="center"/>
          </w:tcPr>
          <w:p w14:paraId="1BD411CD">
            <w:pPr>
              <w:pStyle w:val="21"/>
              <w:bidi w:val="0"/>
            </w:pPr>
            <w:r>
              <w:t>1.1065</w:t>
            </w:r>
          </w:p>
        </w:tc>
        <w:tc>
          <w:tcPr>
            <w:tcW w:w="1180" w:type="dxa"/>
            <w:tcBorders>
              <w:top w:val="nil"/>
              <w:bottom w:val="nil"/>
              <w:tl2br w:val="nil"/>
              <w:tr2bl w:val="nil"/>
            </w:tcBorders>
            <w:shd w:val="clear" w:color="auto" w:fill="FFFFFF"/>
            <w:vAlign w:val="center"/>
          </w:tcPr>
          <w:p w14:paraId="7E658F42">
            <w:pPr>
              <w:pStyle w:val="21"/>
              <w:bidi w:val="0"/>
            </w:pPr>
            <w:r>
              <w:t>0.003835</w:t>
            </w:r>
          </w:p>
        </w:tc>
        <w:tc>
          <w:tcPr>
            <w:tcW w:w="1193" w:type="dxa"/>
            <w:tcBorders>
              <w:top w:val="nil"/>
              <w:bottom w:val="nil"/>
              <w:tl2br w:val="nil"/>
              <w:tr2bl w:val="nil"/>
            </w:tcBorders>
            <w:shd w:val="clear" w:color="auto" w:fill="FFFFFF"/>
            <w:vAlign w:val="center"/>
          </w:tcPr>
          <w:p w14:paraId="7CED86E7">
            <w:pPr>
              <w:pStyle w:val="21"/>
              <w:bidi w:val="0"/>
            </w:pPr>
            <w:r>
              <w:t>288.5</w:t>
            </w:r>
          </w:p>
        </w:tc>
      </w:tr>
      <w:tr w14:paraId="5C1E443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W w:w="778" w:type="dxa"/>
            <w:tcBorders>
              <w:top w:val="nil"/>
              <w:bottom w:val="nil"/>
              <w:tl2br w:val="nil"/>
              <w:tr2bl w:val="nil"/>
            </w:tcBorders>
            <w:shd w:val="clear" w:color="auto" w:fill="FFFFFF"/>
            <w:vAlign w:val="center"/>
          </w:tcPr>
          <w:p w14:paraId="4FC9E8FE">
            <w:pPr>
              <w:pStyle w:val="21"/>
              <w:bidi w:val="0"/>
            </w:pPr>
            <w:r>
              <w:t>3</w:t>
            </w:r>
          </w:p>
        </w:tc>
        <w:tc>
          <w:tcPr>
            <w:tcW w:w="2391" w:type="dxa"/>
            <w:tcBorders>
              <w:top w:val="nil"/>
              <w:bottom w:val="nil"/>
              <w:tl2br w:val="nil"/>
              <w:tr2bl w:val="nil"/>
            </w:tcBorders>
            <w:shd w:val="clear" w:color="auto" w:fill="FFFFFF"/>
            <w:vAlign w:val="center"/>
          </w:tcPr>
          <w:p w14:paraId="3A6B4D19">
            <w:pPr>
              <w:pStyle w:val="21"/>
              <w:bidi w:val="0"/>
            </w:pPr>
            <w:r>
              <w:t>gemma_4b_ol_q4km</w:t>
            </w:r>
          </w:p>
        </w:tc>
        <w:tc>
          <w:tcPr>
            <w:tcW w:w="1223" w:type="dxa"/>
            <w:tcBorders>
              <w:top w:val="nil"/>
              <w:bottom w:val="nil"/>
              <w:tl2br w:val="nil"/>
              <w:tr2bl w:val="nil"/>
            </w:tcBorders>
            <w:shd w:val="clear" w:color="auto" w:fill="FFFFFF"/>
            <w:vAlign w:val="center"/>
          </w:tcPr>
          <w:p w14:paraId="68B6E543">
            <w:pPr>
              <w:pStyle w:val="21"/>
              <w:bidi w:val="0"/>
            </w:pPr>
            <w:r>
              <w:t>0.3643</w:t>
            </w:r>
          </w:p>
        </w:tc>
        <w:tc>
          <w:tcPr>
            <w:tcW w:w="1215" w:type="dxa"/>
            <w:tcBorders>
              <w:top w:val="nil"/>
              <w:bottom w:val="nil"/>
              <w:tl2br w:val="nil"/>
              <w:tr2bl w:val="nil"/>
            </w:tcBorders>
            <w:shd w:val="clear" w:color="auto" w:fill="FFFFFF"/>
            <w:vAlign w:val="center"/>
          </w:tcPr>
          <w:p w14:paraId="5A3B9860">
            <w:pPr>
              <w:pStyle w:val="21"/>
              <w:bidi w:val="0"/>
            </w:pPr>
            <w:r>
              <w:t>1.1704</w:t>
            </w:r>
          </w:p>
        </w:tc>
        <w:tc>
          <w:tcPr>
            <w:tcW w:w="1277" w:type="dxa"/>
            <w:tcBorders>
              <w:top w:val="nil"/>
              <w:bottom w:val="nil"/>
              <w:tl2br w:val="nil"/>
              <w:tr2bl w:val="nil"/>
            </w:tcBorders>
            <w:shd w:val="clear" w:color="auto" w:fill="FFFFFF"/>
            <w:vAlign w:val="center"/>
          </w:tcPr>
          <w:p w14:paraId="4CE89A91">
            <w:pPr>
              <w:pStyle w:val="21"/>
              <w:bidi w:val="0"/>
            </w:pPr>
            <w:r>
              <w:t>-0.1413</w:t>
            </w:r>
          </w:p>
        </w:tc>
        <w:tc>
          <w:tcPr>
            <w:tcW w:w="1256" w:type="dxa"/>
            <w:tcBorders>
              <w:top w:val="nil"/>
              <w:bottom w:val="nil"/>
              <w:tl2br w:val="nil"/>
              <w:tr2bl w:val="nil"/>
            </w:tcBorders>
            <w:shd w:val="clear" w:color="auto" w:fill="FFFFFF"/>
            <w:vAlign w:val="center"/>
          </w:tcPr>
          <w:p w14:paraId="58FE4C4F">
            <w:pPr>
              <w:pStyle w:val="21"/>
              <w:bidi w:val="0"/>
            </w:pPr>
            <w:r>
              <w:t>0.4645</w:t>
            </w:r>
          </w:p>
        </w:tc>
        <w:tc>
          <w:tcPr>
            <w:tcW w:w="1180" w:type="dxa"/>
            <w:tcBorders>
              <w:top w:val="nil"/>
              <w:bottom w:val="nil"/>
              <w:tl2br w:val="nil"/>
              <w:tr2bl w:val="nil"/>
            </w:tcBorders>
            <w:shd w:val="clear" w:color="auto" w:fill="FFFFFF"/>
            <w:vAlign w:val="center"/>
          </w:tcPr>
          <w:p w14:paraId="7548AA52">
            <w:pPr>
              <w:pStyle w:val="21"/>
              <w:bidi w:val="0"/>
            </w:pPr>
            <w:r>
              <w:t>0.001568</w:t>
            </w:r>
          </w:p>
        </w:tc>
        <w:tc>
          <w:tcPr>
            <w:tcW w:w="1193" w:type="dxa"/>
            <w:tcBorders>
              <w:top w:val="nil"/>
              <w:bottom w:val="nil"/>
              <w:tl2br w:val="nil"/>
              <w:tr2bl w:val="nil"/>
            </w:tcBorders>
            <w:shd w:val="clear" w:color="auto" w:fill="FFFFFF"/>
            <w:vAlign w:val="center"/>
          </w:tcPr>
          <w:p w14:paraId="476F5D8E">
            <w:pPr>
              <w:pStyle w:val="21"/>
              <w:bidi w:val="0"/>
            </w:pPr>
            <w:r>
              <w:t>296.3</w:t>
            </w:r>
          </w:p>
        </w:tc>
      </w:tr>
      <w:tr w14:paraId="4AC3F89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W w:w="778" w:type="dxa"/>
            <w:tcBorders>
              <w:top w:val="nil"/>
              <w:bottom w:val="nil"/>
              <w:tl2br w:val="nil"/>
              <w:tr2bl w:val="nil"/>
            </w:tcBorders>
            <w:shd w:val="clear" w:color="auto" w:fill="FFFFFF"/>
            <w:vAlign w:val="center"/>
          </w:tcPr>
          <w:p w14:paraId="21238DD1">
            <w:pPr>
              <w:pStyle w:val="21"/>
              <w:bidi w:val="0"/>
            </w:pPr>
            <w:r>
              <w:t>4</w:t>
            </w:r>
          </w:p>
        </w:tc>
        <w:tc>
          <w:tcPr>
            <w:tcW w:w="2391" w:type="dxa"/>
            <w:tcBorders>
              <w:top w:val="nil"/>
              <w:bottom w:val="nil"/>
              <w:tl2br w:val="nil"/>
              <w:tr2bl w:val="nil"/>
            </w:tcBorders>
            <w:shd w:val="clear" w:color="auto" w:fill="FFFFFF"/>
            <w:vAlign w:val="center"/>
          </w:tcPr>
          <w:p w14:paraId="14648C62">
            <w:pPr>
              <w:pStyle w:val="21"/>
              <w:bidi w:val="0"/>
            </w:pPr>
            <w:r>
              <w:t>qwen25_7b_hf_4bit</w:t>
            </w:r>
          </w:p>
        </w:tc>
        <w:tc>
          <w:tcPr>
            <w:tcW w:w="1223" w:type="dxa"/>
            <w:tcBorders>
              <w:top w:val="nil"/>
              <w:bottom w:val="nil"/>
              <w:tl2br w:val="nil"/>
              <w:tr2bl w:val="nil"/>
            </w:tcBorders>
            <w:shd w:val="clear" w:color="auto" w:fill="FFFFFF"/>
            <w:vAlign w:val="center"/>
          </w:tcPr>
          <w:p w14:paraId="62599B20">
            <w:pPr>
              <w:pStyle w:val="21"/>
              <w:bidi w:val="0"/>
            </w:pPr>
            <w:r>
              <w:t>0.6893</w:t>
            </w:r>
          </w:p>
        </w:tc>
        <w:tc>
          <w:tcPr>
            <w:tcW w:w="1215" w:type="dxa"/>
            <w:tcBorders>
              <w:top w:val="nil"/>
              <w:bottom w:val="nil"/>
              <w:tl2br w:val="nil"/>
              <w:tr2bl w:val="nil"/>
            </w:tcBorders>
            <w:shd w:val="clear" w:color="auto" w:fill="FFFFFF"/>
            <w:vAlign w:val="center"/>
          </w:tcPr>
          <w:p w14:paraId="49BC4804">
            <w:pPr>
              <w:pStyle w:val="21"/>
              <w:bidi w:val="0"/>
            </w:pPr>
            <w:r>
              <w:t>0.8207</w:t>
            </w:r>
          </w:p>
        </w:tc>
        <w:tc>
          <w:tcPr>
            <w:tcW w:w="1277" w:type="dxa"/>
            <w:tcBorders>
              <w:top w:val="nil"/>
              <w:bottom w:val="nil"/>
              <w:tl2br w:val="nil"/>
              <w:tr2bl w:val="nil"/>
            </w:tcBorders>
            <w:shd w:val="clear" w:color="auto" w:fill="FFFFFF"/>
            <w:vAlign w:val="center"/>
          </w:tcPr>
          <w:p w14:paraId="632ECEBB">
            <w:pPr>
              <w:pStyle w:val="21"/>
              <w:bidi w:val="0"/>
            </w:pPr>
            <w:r>
              <w:t>0.9106</w:t>
            </w:r>
          </w:p>
        </w:tc>
        <w:tc>
          <w:tcPr>
            <w:tcW w:w="1256" w:type="dxa"/>
            <w:tcBorders>
              <w:top w:val="nil"/>
              <w:bottom w:val="nil"/>
              <w:tl2br w:val="nil"/>
              <w:tr2bl w:val="nil"/>
            </w:tcBorders>
            <w:shd w:val="clear" w:color="auto" w:fill="FFFFFF"/>
            <w:vAlign w:val="center"/>
          </w:tcPr>
          <w:p w14:paraId="4E63A933">
            <w:pPr>
              <w:pStyle w:val="21"/>
              <w:bidi w:val="0"/>
            </w:pPr>
            <w:r>
              <w:t>0.8069</w:t>
            </w:r>
          </w:p>
        </w:tc>
        <w:tc>
          <w:tcPr>
            <w:tcW w:w="1180" w:type="dxa"/>
            <w:tcBorders>
              <w:top w:val="nil"/>
              <w:bottom w:val="nil"/>
              <w:tl2br w:val="nil"/>
              <w:tr2bl w:val="nil"/>
            </w:tcBorders>
            <w:shd w:val="clear" w:color="auto" w:fill="FFFFFF"/>
            <w:vAlign w:val="center"/>
          </w:tcPr>
          <w:p w14:paraId="197E9633">
            <w:pPr>
              <w:pStyle w:val="21"/>
              <w:bidi w:val="0"/>
            </w:pPr>
            <w:r>
              <w:t>0.003471</w:t>
            </w:r>
          </w:p>
        </w:tc>
        <w:tc>
          <w:tcPr>
            <w:tcW w:w="1193" w:type="dxa"/>
            <w:tcBorders>
              <w:top w:val="nil"/>
              <w:bottom w:val="nil"/>
              <w:tl2br w:val="nil"/>
              <w:tr2bl w:val="nil"/>
            </w:tcBorders>
            <w:shd w:val="clear" w:color="auto" w:fill="FFFFFF"/>
            <w:vAlign w:val="center"/>
          </w:tcPr>
          <w:p w14:paraId="1B134775">
            <w:pPr>
              <w:pStyle w:val="21"/>
              <w:bidi w:val="0"/>
            </w:pPr>
            <w:r>
              <w:t>232.4</w:t>
            </w:r>
          </w:p>
        </w:tc>
      </w:tr>
      <w:tr w14:paraId="702676A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W w:w="778" w:type="dxa"/>
            <w:tcBorders>
              <w:top w:val="nil"/>
              <w:bottom w:val="nil"/>
              <w:tl2br w:val="nil"/>
              <w:tr2bl w:val="nil"/>
            </w:tcBorders>
            <w:shd w:val="clear" w:color="auto" w:fill="FFFFFF"/>
            <w:vAlign w:val="center"/>
          </w:tcPr>
          <w:p w14:paraId="19BB0218">
            <w:pPr>
              <w:pStyle w:val="21"/>
              <w:bidi w:val="0"/>
            </w:pPr>
            <w:r>
              <w:t>5</w:t>
            </w:r>
          </w:p>
        </w:tc>
        <w:tc>
          <w:tcPr>
            <w:tcW w:w="2391" w:type="dxa"/>
            <w:tcBorders>
              <w:top w:val="nil"/>
              <w:bottom w:val="nil"/>
              <w:tl2br w:val="nil"/>
              <w:tr2bl w:val="nil"/>
            </w:tcBorders>
            <w:shd w:val="clear" w:color="auto" w:fill="FFFFFF"/>
            <w:vAlign w:val="center"/>
          </w:tcPr>
          <w:p w14:paraId="4DAC1C24">
            <w:pPr>
              <w:pStyle w:val="21"/>
              <w:bidi w:val="0"/>
            </w:pPr>
            <w:r>
              <w:t>qwen25_3b_hf_8bit</w:t>
            </w:r>
          </w:p>
        </w:tc>
        <w:tc>
          <w:tcPr>
            <w:tcW w:w="1223" w:type="dxa"/>
            <w:tcBorders>
              <w:top w:val="nil"/>
              <w:bottom w:val="nil"/>
              <w:tl2br w:val="nil"/>
              <w:tr2bl w:val="nil"/>
            </w:tcBorders>
            <w:shd w:val="clear" w:color="auto" w:fill="FFFFFF"/>
            <w:vAlign w:val="center"/>
          </w:tcPr>
          <w:p w14:paraId="41EECDE8">
            <w:pPr>
              <w:pStyle w:val="21"/>
              <w:bidi w:val="0"/>
            </w:pPr>
            <w:r>
              <w:t>0.6066</w:t>
            </w:r>
          </w:p>
        </w:tc>
        <w:tc>
          <w:tcPr>
            <w:tcW w:w="1215" w:type="dxa"/>
            <w:tcBorders>
              <w:top w:val="nil"/>
              <w:bottom w:val="nil"/>
              <w:tl2br w:val="nil"/>
              <w:tr2bl w:val="nil"/>
            </w:tcBorders>
            <w:shd w:val="clear" w:color="auto" w:fill="FFFFFF"/>
            <w:vAlign w:val="center"/>
          </w:tcPr>
          <w:p w14:paraId="024A14FE">
            <w:pPr>
              <w:pStyle w:val="21"/>
              <w:bidi w:val="0"/>
            </w:pPr>
            <w:r>
              <w:t>0.4688</w:t>
            </w:r>
          </w:p>
        </w:tc>
        <w:tc>
          <w:tcPr>
            <w:tcW w:w="1277" w:type="dxa"/>
            <w:tcBorders>
              <w:top w:val="nil"/>
              <w:bottom w:val="nil"/>
              <w:tl2br w:val="nil"/>
              <w:tr2bl w:val="nil"/>
            </w:tcBorders>
            <w:shd w:val="clear" w:color="auto" w:fill="FFFFFF"/>
            <w:vAlign w:val="center"/>
          </w:tcPr>
          <w:p w14:paraId="3C0B01CB">
            <w:pPr>
              <w:pStyle w:val="21"/>
              <w:bidi w:val="0"/>
            </w:pPr>
            <w:r>
              <w:t>0.9658</w:t>
            </w:r>
          </w:p>
        </w:tc>
        <w:tc>
          <w:tcPr>
            <w:tcW w:w="1256" w:type="dxa"/>
            <w:tcBorders>
              <w:top w:val="nil"/>
              <w:bottom w:val="nil"/>
              <w:tl2br w:val="nil"/>
              <w:tr2bl w:val="nil"/>
            </w:tcBorders>
            <w:shd w:val="clear" w:color="auto" w:fill="FFFFFF"/>
            <w:vAlign w:val="center"/>
          </w:tcPr>
          <w:p w14:paraId="2FB9C034">
            <w:pPr>
              <w:pStyle w:val="21"/>
              <w:bidi w:val="0"/>
            </w:pPr>
            <w:r>
              <w:t>0.6804</w:t>
            </w:r>
          </w:p>
        </w:tc>
        <w:tc>
          <w:tcPr>
            <w:tcW w:w="1180" w:type="dxa"/>
            <w:tcBorders>
              <w:top w:val="nil"/>
              <w:bottom w:val="nil"/>
              <w:tl2br w:val="nil"/>
              <w:tr2bl w:val="nil"/>
            </w:tcBorders>
            <w:shd w:val="clear" w:color="auto" w:fill="FFFFFF"/>
            <w:vAlign w:val="center"/>
          </w:tcPr>
          <w:p w14:paraId="52F0A6D8">
            <w:pPr>
              <w:pStyle w:val="21"/>
              <w:bidi w:val="0"/>
            </w:pPr>
            <w:r>
              <w:t>0.008872</w:t>
            </w:r>
          </w:p>
        </w:tc>
        <w:tc>
          <w:tcPr>
            <w:tcW w:w="1193" w:type="dxa"/>
            <w:tcBorders>
              <w:top w:val="nil"/>
              <w:bottom w:val="nil"/>
              <w:tl2br w:val="nil"/>
              <w:tr2bl w:val="nil"/>
            </w:tcBorders>
            <w:shd w:val="clear" w:color="auto" w:fill="FFFFFF"/>
            <w:vAlign w:val="center"/>
          </w:tcPr>
          <w:p w14:paraId="4E2F64E2">
            <w:pPr>
              <w:pStyle w:val="21"/>
              <w:bidi w:val="0"/>
            </w:pPr>
            <w:r>
              <w:t>76.7</w:t>
            </w:r>
          </w:p>
        </w:tc>
      </w:tr>
      <w:tr w14:paraId="735760A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W w:w="778" w:type="dxa"/>
            <w:tcBorders>
              <w:top w:val="nil"/>
              <w:bottom w:val="nil"/>
              <w:tl2br w:val="nil"/>
              <w:tr2bl w:val="nil"/>
            </w:tcBorders>
            <w:shd w:val="clear" w:color="auto" w:fill="FFFFFF"/>
            <w:vAlign w:val="center"/>
          </w:tcPr>
          <w:p w14:paraId="2E295411">
            <w:pPr>
              <w:pStyle w:val="21"/>
              <w:bidi w:val="0"/>
            </w:pPr>
            <w:r>
              <w:t>6</w:t>
            </w:r>
          </w:p>
        </w:tc>
        <w:tc>
          <w:tcPr>
            <w:tcW w:w="2391" w:type="dxa"/>
            <w:tcBorders>
              <w:top w:val="nil"/>
              <w:bottom w:val="nil"/>
              <w:tl2br w:val="nil"/>
              <w:tr2bl w:val="nil"/>
            </w:tcBorders>
            <w:shd w:val="clear" w:color="auto" w:fill="FFFFFF"/>
            <w:vAlign w:val="center"/>
          </w:tcPr>
          <w:p w14:paraId="093C4281">
            <w:pPr>
              <w:pStyle w:val="21"/>
              <w:bidi w:val="0"/>
              <w:rPr>
                <w:rFonts w:hint="eastAsia"/>
                <w:lang w:eastAsia="zh-CN"/>
              </w:rPr>
            </w:pPr>
            <w:r>
              <w:t>qwen_4b_ol_q4km</w:t>
            </w:r>
          </w:p>
        </w:tc>
        <w:tc>
          <w:tcPr>
            <w:tcW w:w="1223" w:type="dxa"/>
            <w:tcBorders>
              <w:top w:val="nil"/>
              <w:bottom w:val="nil"/>
              <w:tl2br w:val="nil"/>
              <w:tr2bl w:val="nil"/>
            </w:tcBorders>
            <w:shd w:val="clear" w:color="auto" w:fill="FFFFFF"/>
            <w:vAlign w:val="center"/>
          </w:tcPr>
          <w:p w14:paraId="59F74349">
            <w:pPr>
              <w:pStyle w:val="21"/>
              <w:bidi w:val="0"/>
            </w:pPr>
            <w:r>
              <w:t>-0.0433</w:t>
            </w:r>
          </w:p>
        </w:tc>
        <w:tc>
          <w:tcPr>
            <w:tcW w:w="1215" w:type="dxa"/>
            <w:tcBorders>
              <w:top w:val="nil"/>
              <w:bottom w:val="nil"/>
              <w:tl2br w:val="nil"/>
              <w:tr2bl w:val="nil"/>
            </w:tcBorders>
            <w:shd w:val="clear" w:color="auto" w:fill="FFFFFF"/>
            <w:vAlign w:val="center"/>
          </w:tcPr>
          <w:p w14:paraId="098E1A38">
            <w:pPr>
              <w:pStyle w:val="21"/>
              <w:bidi w:val="0"/>
            </w:pPr>
            <w:r>
              <w:t>-0.4674</w:t>
            </w:r>
          </w:p>
        </w:tc>
        <w:tc>
          <w:tcPr>
            <w:tcW w:w="1277" w:type="dxa"/>
            <w:tcBorders>
              <w:top w:val="nil"/>
              <w:bottom w:val="nil"/>
              <w:tl2br w:val="nil"/>
              <w:tr2bl w:val="nil"/>
            </w:tcBorders>
            <w:shd w:val="clear" w:color="auto" w:fill="FFFFFF"/>
            <w:vAlign w:val="center"/>
          </w:tcPr>
          <w:p w14:paraId="6D812F34">
            <w:pPr>
              <w:pStyle w:val="21"/>
              <w:bidi w:val="0"/>
            </w:pPr>
            <w:r>
              <w:t>0.0879</w:t>
            </w:r>
          </w:p>
        </w:tc>
        <w:tc>
          <w:tcPr>
            <w:tcW w:w="1256" w:type="dxa"/>
            <w:tcBorders>
              <w:top w:val="nil"/>
              <w:bottom w:val="nil"/>
              <w:tl2br w:val="nil"/>
              <w:tr2bl w:val="nil"/>
            </w:tcBorders>
            <w:shd w:val="clear" w:color="auto" w:fill="FFFFFF"/>
            <w:vAlign w:val="center"/>
          </w:tcPr>
          <w:p w14:paraId="183AA232">
            <w:pPr>
              <w:pStyle w:val="21"/>
              <w:bidi w:val="0"/>
            </w:pPr>
            <w:r>
              <w:t>-0.1409</w:t>
            </w:r>
          </w:p>
        </w:tc>
        <w:tc>
          <w:tcPr>
            <w:tcW w:w="1180" w:type="dxa"/>
            <w:tcBorders>
              <w:top w:val="nil"/>
              <w:bottom w:val="nil"/>
              <w:tl2br w:val="nil"/>
              <w:tr2bl w:val="nil"/>
            </w:tcBorders>
            <w:shd w:val="clear" w:color="auto" w:fill="FFFFFF"/>
            <w:vAlign w:val="center"/>
          </w:tcPr>
          <w:p w14:paraId="5C7AB131">
            <w:pPr>
              <w:pStyle w:val="21"/>
              <w:bidi w:val="0"/>
            </w:pPr>
            <w:r>
              <w:t>0.001067</w:t>
            </w:r>
          </w:p>
        </w:tc>
        <w:tc>
          <w:tcPr>
            <w:tcW w:w="1193" w:type="dxa"/>
            <w:tcBorders>
              <w:top w:val="nil"/>
              <w:bottom w:val="nil"/>
              <w:tl2br w:val="nil"/>
              <w:tr2bl w:val="nil"/>
            </w:tcBorders>
            <w:shd w:val="clear" w:color="auto" w:fill="FFFFFF"/>
            <w:vAlign w:val="center"/>
          </w:tcPr>
          <w:p w14:paraId="265A22F3">
            <w:pPr>
              <w:pStyle w:val="21"/>
              <w:bidi w:val="0"/>
            </w:pPr>
            <w:r>
              <w:t>-132.1</w:t>
            </w:r>
          </w:p>
        </w:tc>
      </w:tr>
      <w:tr w14:paraId="6502C87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W w:w="778" w:type="dxa"/>
            <w:tcBorders>
              <w:top w:val="nil"/>
              <w:bottom w:val="nil"/>
              <w:tl2br w:val="nil"/>
              <w:tr2bl w:val="nil"/>
            </w:tcBorders>
            <w:shd w:val="clear" w:color="auto" w:fill="FFFFFF"/>
            <w:vAlign w:val="center"/>
          </w:tcPr>
          <w:p w14:paraId="576C0481">
            <w:pPr>
              <w:pStyle w:val="21"/>
              <w:bidi w:val="0"/>
            </w:pPr>
            <w:r>
              <w:t>7</w:t>
            </w:r>
          </w:p>
        </w:tc>
        <w:tc>
          <w:tcPr>
            <w:tcW w:w="2391" w:type="dxa"/>
            <w:tcBorders>
              <w:top w:val="nil"/>
              <w:bottom w:val="nil"/>
              <w:tl2br w:val="nil"/>
              <w:tr2bl w:val="nil"/>
            </w:tcBorders>
            <w:shd w:val="clear" w:color="auto" w:fill="FFFFFF"/>
            <w:vAlign w:val="center"/>
          </w:tcPr>
          <w:p w14:paraId="6B5D589D">
            <w:pPr>
              <w:pStyle w:val="21"/>
              <w:bidi w:val="0"/>
            </w:pPr>
            <w:r>
              <w:t>qwen_8b_ol_q4km</w:t>
            </w:r>
          </w:p>
        </w:tc>
        <w:tc>
          <w:tcPr>
            <w:tcW w:w="1223" w:type="dxa"/>
            <w:tcBorders>
              <w:top w:val="nil"/>
              <w:bottom w:val="nil"/>
              <w:tl2br w:val="nil"/>
              <w:tr2bl w:val="nil"/>
            </w:tcBorders>
            <w:shd w:val="clear" w:color="auto" w:fill="FFFFFF"/>
            <w:vAlign w:val="center"/>
          </w:tcPr>
          <w:p w14:paraId="7D966C60">
            <w:pPr>
              <w:pStyle w:val="21"/>
              <w:bidi w:val="0"/>
            </w:pPr>
            <w:r>
              <w:t>-0.2402</w:t>
            </w:r>
          </w:p>
        </w:tc>
        <w:tc>
          <w:tcPr>
            <w:tcW w:w="1215" w:type="dxa"/>
            <w:tcBorders>
              <w:top w:val="nil"/>
              <w:bottom w:val="nil"/>
              <w:tl2br w:val="nil"/>
              <w:tr2bl w:val="nil"/>
            </w:tcBorders>
            <w:shd w:val="clear" w:color="auto" w:fill="FFFFFF"/>
            <w:vAlign w:val="center"/>
          </w:tcPr>
          <w:p w14:paraId="79693C91">
            <w:pPr>
              <w:pStyle w:val="21"/>
              <w:bidi w:val="0"/>
            </w:pPr>
            <w:r>
              <w:t>-0.0119</w:t>
            </w:r>
          </w:p>
        </w:tc>
        <w:tc>
          <w:tcPr>
            <w:tcW w:w="1277" w:type="dxa"/>
            <w:tcBorders>
              <w:top w:val="nil"/>
              <w:bottom w:val="nil"/>
              <w:tl2br w:val="nil"/>
              <w:tr2bl w:val="nil"/>
            </w:tcBorders>
            <w:shd w:val="clear" w:color="auto" w:fill="FFFFFF"/>
            <w:vAlign w:val="center"/>
          </w:tcPr>
          <w:p w14:paraId="4F05C2A3">
            <w:pPr>
              <w:pStyle w:val="21"/>
              <w:bidi w:val="0"/>
            </w:pPr>
            <w:r>
              <w:t>-0.7034</w:t>
            </w:r>
          </w:p>
        </w:tc>
        <w:tc>
          <w:tcPr>
            <w:tcW w:w="1256" w:type="dxa"/>
            <w:tcBorders>
              <w:top w:val="nil"/>
              <w:bottom w:val="nil"/>
              <w:tl2br w:val="nil"/>
              <w:tr2bl w:val="nil"/>
            </w:tcBorders>
            <w:shd w:val="clear" w:color="auto" w:fill="FFFFFF"/>
            <w:vAlign w:val="center"/>
          </w:tcPr>
          <w:p w14:paraId="3453AA01">
            <w:pPr>
              <w:pStyle w:val="21"/>
              <w:bidi w:val="0"/>
            </w:pPr>
            <w:r>
              <w:t>-0.3185</w:t>
            </w:r>
          </w:p>
        </w:tc>
        <w:tc>
          <w:tcPr>
            <w:tcW w:w="1180" w:type="dxa"/>
            <w:tcBorders>
              <w:top w:val="nil"/>
              <w:bottom w:val="nil"/>
              <w:tl2br w:val="nil"/>
              <w:tr2bl w:val="nil"/>
            </w:tcBorders>
            <w:shd w:val="clear" w:color="auto" w:fill="FFFFFF"/>
            <w:vAlign w:val="center"/>
          </w:tcPr>
          <w:p w14:paraId="02CF0460">
            <w:pPr>
              <w:pStyle w:val="21"/>
              <w:bidi w:val="0"/>
            </w:pPr>
            <w:r>
              <w:t>0.001675</w:t>
            </w:r>
          </w:p>
        </w:tc>
        <w:tc>
          <w:tcPr>
            <w:tcW w:w="1193" w:type="dxa"/>
            <w:tcBorders>
              <w:top w:val="nil"/>
              <w:bottom w:val="nil"/>
              <w:tl2br w:val="nil"/>
              <w:tr2bl w:val="nil"/>
            </w:tcBorders>
            <w:shd w:val="clear" w:color="auto" w:fill="FFFFFF"/>
            <w:vAlign w:val="center"/>
          </w:tcPr>
          <w:p w14:paraId="7DB81869">
            <w:pPr>
              <w:pStyle w:val="21"/>
              <w:bidi w:val="0"/>
            </w:pPr>
            <w:r>
              <w:t>-190.2</w:t>
            </w:r>
          </w:p>
        </w:tc>
      </w:tr>
      <w:tr w14:paraId="74E4535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W w:w="778" w:type="dxa"/>
            <w:tcBorders>
              <w:top w:val="nil"/>
              <w:bottom w:val="nil"/>
              <w:tl2br w:val="nil"/>
              <w:tr2bl w:val="nil"/>
            </w:tcBorders>
            <w:shd w:val="clear" w:color="auto" w:fill="FFFFFF"/>
            <w:vAlign w:val="center"/>
          </w:tcPr>
          <w:p w14:paraId="1A7FAC35">
            <w:pPr>
              <w:pStyle w:val="21"/>
              <w:bidi w:val="0"/>
            </w:pPr>
            <w:r>
              <w:t>8</w:t>
            </w:r>
          </w:p>
        </w:tc>
        <w:tc>
          <w:tcPr>
            <w:tcW w:w="2391" w:type="dxa"/>
            <w:tcBorders>
              <w:top w:val="nil"/>
              <w:bottom w:val="nil"/>
              <w:tl2br w:val="nil"/>
              <w:tr2bl w:val="nil"/>
            </w:tcBorders>
            <w:shd w:val="clear" w:color="auto" w:fill="FFFFFF"/>
            <w:vAlign w:val="center"/>
          </w:tcPr>
          <w:p w14:paraId="7D13C153">
            <w:pPr>
              <w:pStyle w:val="21"/>
              <w:bidi w:val="0"/>
            </w:pPr>
            <w:r>
              <w:t>phi3_4b_hf_4bit</w:t>
            </w:r>
          </w:p>
        </w:tc>
        <w:tc>
          <w:tcPr>
            <w:tcW w:w="1223" w:type="dxa"/>
            <w:tcBorders>
              <w:top w:val="nil"/>
              <w:bottom w:val="nil"/>
              <w:tl2br w:val="nil"/>
              <w:tr2bl w:val="nil"/>
            </w:tcBorders>
            <w:shd w:val="clear" w:color="auto" w:fill="FFFFFF"/>
            <w:vAlign w:val="center"/>
          </w:tcPr>
          <w:p w14:paraId="700DF2B6">
            <w:pPr>
              <w:pStyle w:val="21"/>
              <w:bidi w:val="0"/>
            </w:pPr>
            <w:r>
              <w:t>-0.4392</w:t>
            </w:r>
          </w:p>
        </w:tc>
        <w:tc>
          <w:tcPr>
            <w:tcW w:w="1215" w:type="dxa"/>
            <w:tcBorders>
              <w:top w:val="nil"/>
              <w:bottom w:val="nil"/>
              <w:tl2br w:val="nil"/>
              <w:tr2bl w:val="nil"/>
            </w:tcBorders>
            <w:shd w:val="clear" w:color="auto" w:fill="FFFFFF"/>
            <w:vAlign w:val="center"/>
          </w:tcPr>
          <w:p w14:paraId="633B12AF">
            <w:pPr>
              <w:pStyle w:val="21"/>
              <w:bidi w:val="0"/>
            </w:pPr>
            <w:r>
              <w:t>-0.5537</w:t>
            </w:r>
          </w:p>
        </w:tc>
        <w:tc>
          <w:tcPr>
            <w:tcW w:w="1277" w:type="dxa"/>
            <w:tcBorders>
              <w:top w:val="nil"/>
              <w:bottom w:val="nil"/>
              <w:tl2br w:val="nil"/>
              <w:tr2bl w:val="nil"/>
            </w:tcBorders>
            <w:shd w:val="clear" w:color="auto" w:fill="FFFFFF"/>
            <w:vAlign w:val="center"/>
          </w:tcPr>
          <w:p w14:paraId="2F0D8716">
            <w:pPr>
              <w:pStyle w:val="21"/>
              <w:bidi w:val="0"/>
            </w:pPr>
            <w:r>
              <w:t>-0.6149</w:t>
            </w:r>
          </w:p>
        </w:tc>
        <w:tc>
          <w:tcPr>
            <w:tcW w:w="1256" w:type="dxa"/>
            <w:tcBorders>
              <w:top w:val="nil"/>
              <w:bottom w:val="nil"/>
              <w:tl2br w:val="nil"/>
              <w:tr2bl w:val="nil"/>
            </w:tcBorders>
            <w:shd w:val="clear" w:color="auto" w:fill="FFFFFF"/>
            <w:vAlign w:val="center"/>
          </w:tcPr>
          <w:p w14:paraId="67EC87E6">
            <w:pPr>
              <w:pStyle w:val="21"/>
              <w:bidi w:val="0"/>
            </w:pPr>
            <w:r>
              <w:t>-0.5359</w:t>
            </w:r>
          </w:p>
        </w:tc>
        <w:tc>
          <w:tcPr>
            <w:tcW w:w="1180" w:type="dxa"/>
            <w:tcBorders>
              <w:top w:val="nil"/>
              <w:bottom w:val="nil"/>
              <w:tl2br w:val="nil"/>
              <w:tr2bl w:val="nil"/>
            </w:tcBorders>
            <w:shd w:val="clear" w:color="auto" w:fill="FFFFFF"/>
            <w:vAlign w:val="center"/>
          </w:tcPr>
          <w:p w14:paraId="5027B55E">
            <w:pPr>
              <w:pStyle w:val="21"/>
              <w:bidi w:val="0"/>
            </w:pPr>
            <w:r>
              <w:t>0.003393</w:t>
            </w:r>
          </w:p>
        </w:tc>
        <w:tc>
          <w:tcPr>
            <w:tcW w:w="1193" w:type="dxa"/>
            <w:tcBorders>
              <w:top w:val="nil"/>
              <w:bottom w:val="nil"/>
              <w:tl2br w:val="nil"/>
              <w:tr2bl w:val="nil"/>
            </w:tcBorders>
            <w:shd w:val="clear" w:color="auto" w:fill="FFFFFF"/>
            <w:vAlign w:val="center"/>
          </w:tcPr>
          <w:p w14:paraId="09EDBEA4">
            <w:pPr>
              <w:pStyle w:val="21"/>
              <w:bidi w:val="0"/>
            </w:pPr>
            <w:r>
              <w:t>-158.0</w:t>
            </w:r>
          </w:p>
        </w:tc>
      </w:tr>
      <w:tr w14:paraId="6B0C8F8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W w:w="778" w:type="dxa"/>
            <w:tcBorders>
              <w:top w:val="nil"/>
              <w:bottom w:val="nil"/>
              <w:tl2br w:val="nil"/>
              <w:tr2bl w:val="nil"/>
            </w:tcBorders>
            <w:shd w:val="clear" w:color="auto" w:fill="FFFFFF"/>
            <w:vAlign w:val="center"/>
          </w:tcPr>
          <w:p w14:paraId="4463F9E3">
            <w:pPr>
              <w:pStyle w:val="21"/>
              <w:bidi w:val="0"/>
            </w:pPr>
            <w:r>
              <w:t>9</w:t>
            </w:r>
          </w:p>
        </w:tc>
        <w:tc>
          <w:tcPr>
            <w:tcW w:w="2391" w:type="dxa"/>
            <w:tcBorders>
              <w:top w:val="nil"/>
              <w:bottom w:val="nil"/>
              <w:tl2br w:val="nil"/>
              <w:tr2bl w:val="nil"/>
            </w:tcBorders>
            <w:shd w:val="clear" w:color="auto" w:fill="FFFFFF"/>
            <w:vAlign w:val="center"/>
          </w:tcPr>
          <w:p w14:paraId="1E4FA736">
            <w:pPr>
              <w:pStyle w:val="21"/>
              <w:bidi w:val="0"/>
            </w:pPr>
            <w:r>
              <w:t>gemma_2b_hf_4bit</w:t>
            </w:r>
          </w:p>
        </w:tc>
        <w:tc>
          <w:tcPr>
            <w:tcW w:w="1223" w:type="dxa"/>
            <w:tcBorders>
              <w:top w:val="nil"/>
              <w:bottom w:val="nil"/>
              <w:tl2br w:val="nil"/>
              <w:tr2bl w:val="nil"/>
            </w:tcBorders>
            <w:shd w:val="clear" w:color="auto" w:fill="FFFFFF"/>
            <w:vAlign w:val="center"/>
          </w:tcPr>
          <w:p w14:paraId="67AD7FA8">
            <w:pPr>
              <w:pStyle w:val="21"/>
              <w:bidi w:val="0"/>
            </w:pPr>
            <w:r>
              <w:t>-1.1043</w:t>
            </w:r>
          </w:p>
        </w:tc>
        <w:tc>
          <w:tcPr>
            <w:tcW w:w="1215" w:type="dxa"/>
            <w:tcBorders>
              <w:top w:val="nil"/>
              <w:bottom w:val="nil"/>
              <w:tl2br w:val="nil"/>
              <w:tr2bl w:val="nil"/>
            </w:tcBorders>
            <w:shd w:val="clear" w:color="auto" w:fill="FFFFFF"/>
            <w:vAlign w:val="center"/>
          </w:tcPr>
          <w:p w14:paraId="3B5BB5DE">
            <w:pPr>
              <w:pStyle w:val="21"/>
              <w:bidi w:val="0"/>
            </w:pPr>
            <w:r>
              <w:t>-1.0736</w:t>
            </w:r>
          </w:p>
        </w:tc>
        <w:tc>
          <w:tcPr>
            <w:tcW w:w="1277" w:type="dxa"/>
            <w:tcBorders>
              <w:top w:val="nil"/>
              <w:bottom w:val="nil"/>
              <w:tl2br w:val="nil"/>
              <w:tr2bl w:val="nil"/>
            </w:tcBorders>
            <w:shd w:val="clear" w:color="auto" w:fill="FFFFFF"/>
            <w:vAlign w:val="center"/>
          </w:tcPr>
          <w:p w14:paraId="46395850">
            <w:pPr>
              <w:pStyle w:val="21"/>
              <w:bidi w:val="0"/>
            </w:pPr>
            <w:r>
              <w:t>-0.9141</w:t>
            </w:r>
          </w:p>
        </w:tc>
        <w:tc>
          <w:tcPr>
            <w:tcW w:w="1256" w:type="dxa"/>
            <w:tcBorders>
              <w:top w:val="nil"/>
              <w:bottom w:val="nil"/>
              <w:tl2br w:val="nil"/>
              <w:tr2bl w:val="nil"/>
            </w:tcBorders>
            <w:shd w:val="clear" w:color="auto" w:fill="FFFFFF"/>
            <w:vAlign w:val="center"/>
          </w:tcPr>
          <w:p w14:paraId="6992C2A2">
            <w:pPr>
              <w:pStyle w:val="21"/>
              <w:bidi w:val="0"/>
            </w:pPr>
            <w:r>
              <w:t>-1.0307</w:t>
            </w:r>
          </w:p>
        </w:tc>
        <w:tc>
          <w:tcPr>
            <w:tcW w:w="1180" w:type="dxa"/>
            <w:tcBorders>
              <w:top w:val="nil"/>
              <w:bottom w:val="nil"/>
              <w:tl2br w:val="nil"/>
              <w:tr2bl w:val="nil"/>
            </w:tcBorders>
            <w:shd w:val="clear" w:color="auto" w:fill="FFFFFF"/>
            <w:vAlign w:val="center"/>
          </w:tcPr>
          <w:p w14:paraId="7A68374C">
            <w:pPr>
              <w:pStyle w:val="21"/>
              <w:bidi w:val="0"/>
            </w:pPr>
            <w:r>
              <w:t>0.002854</w:t>
            </w:r>
          </w:p>
        </w:tc>
        <w:tc>
          <w:tcPr>
            <w:tcW w:w="1193" w:type="dxa"/>
            <w:tcBorders>
              <w:top w:val="nil"/>
              <w:bottom w:val="nil"/>
              <w:tl2br w:val="nil"/>
              <w:tr2bl w:val="nil"/>
            </w:tcBorders>
            <w:shd w:val="clear" w:color="auto" w:fill="FFFFFF"/>
            <w:vAlign w:val="center"/>
          </w:tcPr>
          <w:p w14:paraId="4F1823B2">
            <w:pPr>
              <w:pStyle w:val="21"/>
              <w:bidi w:val="0"/>
            </w:pPr>
            <w:r>
              <w:t>-361.2</w:t>
            </w:r>
          </w:p>
        </w:tc>
      </w:tr>
      <w:tr w14:paraId="79EBAAF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80" w:type="dxa"/>
            <w:left w:w="160" w:type="dxa"/>
            <w:bottom w:w="80" w:type="dxa"/>
            <w:right w:w="160" w:type="dxa"/>
          </w:tblCellMar>
        </w:tblPrEx>
        <w:trPr>
          <w:cantSplit/>
          <w:trHeight w:val="90" w:hRule="atLeast"/>
          <w:tblCellSpacing w:w="0" w:type="dxa"/>
          <w:jc w:val="center"/>
        </w:trPr>
        <w:tc>
          <w:tcPr>
            <w:tcW w:w="778" w:type="dxa"/>
            <w:tcBorders>
              <w:top w:val="nil"/>
              <w:bottom w:val="single" w:color="000000" w:sz="12" w:space="0"/>
              <w:tl2br w:val="nil"/>
              <w:tr2bl w:val="nil"/>
            </w:tcBorders>
            <w:shd w:val="clear" w:color="auto" w:fill="FFFFFF"/>
            <w:vAlign w:val="center"/>
          </w:tcPr>
          <w:p w14:paraId="3F311B07">
            <w:pPr>
              <w:pStyle w:val="21"/>
              <w:bidi w:val="0"/>
            </w:pPr>
            <w:r>
              <w:t>10</w:t>
            </w:r>
          </w:p>
        </w:tc>
        <w:tc>
          <w:tcPr>
            <w:tcW w:w="2391" w:type="dxa"/>
            <w:tcBorders>
              <w:top w:val="nil"/>
              <w:bottom w:val="single" w:color="000000" w:sz="12" w:space="0"/>
              <w:tl2br w:val="nil"/>
              <w:tr2bl w:val="nil"/>
            </w:tcBorders>
            <w:shd w:val="clear" w:color="auto" w:fill="FFFFFF"/>
            <w:vAlign w:val="center"/>
          </w:tcPr>
          <w:p w14:paraId="210CFDE6">
            <w:pPr>
              <w:pStyle w:val="21"/>
              <w:bidi w:val="0"/>
            </w:pPr>
            <w:r>
              <w:t>phi3_4b_hf_8bit</w:t>
            </w:r>
          </w:p>
        </w:tc>
        <w:tc>
          <w:tcPr>
            <w:tcW w:w="1223" w:type="dxa"/>
            <w:tcBorders>
              <w:top w:val="nil"/>
              <w:bottom w:val="single" w:color="000000" w:sz="12" w:space="0"/>
              <w:tl2br w:val="nil"/>
              <w:tr2bl w:val="nil"/>
            </w:tcBorders>
            <w:shd w:val="clear" w:color="auto" w:fill="FFFFFF"/>
            <w:vAlign w:val="center"/>
          </w:tcPr>
          <w:p w14:paraId="13C5583C">
            <w:pPr>
              <w:pStyle w:val="21"/>
              <w:bidi w:val="0"/>
            </w:pPr>
            <w:r>
              <w:t>-0.5603</w:t>
            </w:r>
          </w:p>
        </w:tc>
        <w:tc>
          <w:tcPr>
            <w:tcW w:w="1215" w:type="dxa"/>
            <w:tcBorders>
              <w:top w:val="nil"/>
              <w:bottom w:val="single" w:color="000000" w:sz="12" w:space="0"/>
              <w:tl2br w:val="nil"/>
              <w:tr2bl w:val="nil"/>
            </w:tcBorders>
            <w:shd w:val="clear" w:color="auto" w:fill="FFFFFF"/>
            <w:vAlign w:val="center"/>
          </w:tcPr>
          <w:p w14:paraId="3DBC5593">
            <w:pPr>
              <w:pStyle w:val="21"/>
              <w:bidi w:val="0"/>
            </w:pPr>
            <w:r>
              <w:t>-0.5728</w:t>
            </w:r>
          </w:p>
        </w:tc>
        <w:tc>
          <w:tcPr>
            <w:tcW w:w="1277" w:type="dxa"/>
            <w:tcBorders>
              <w:top w:val="nil"/>
              <w:bottom w:val="single" w:color="000000" w:sz="12" w:space="0"/>
              <w:tl2br w:val="nil"/>
              <w:tr2bl w:val="nil"/>
            </w:tcBorders>
            <w:shd w:val="clear" w:color="auto" w:fill="FFFFFF"/>
            <w:vAlign w:val="center"/>
          </w:tcPr>
          <w:p w14:paraId="6E899748">
            <w:pPr>
              <w:pStyle w:val="21"/>
              <w:bidi w:val="0"/>
            </w:pPr>
            <w:r>
              <w:t>-0.8236</w:t>
            </w:r>
          </w:p>
        </w:tc>
        <w:tc>
          <w:tcPr>
            <w:tcW w:w="1256" w:type="dxa"/>
            <w:tcBorders>
              <w:top w:val="nil"/>
              <w:bottom w:val="single" w:color="000000" w:sz="12" w:space="0"/>
              <w:tl2br w:val="nil"/>
              <w:tr2bl w:val="nil"/>
            </w:tcBorders>
            <w:shd w:val="clear" w:color="auto" w:fill="FFFFFF"/>
            <w:vAlign w:val="center"/>
          </w:tcPr>
          <w:p w14:paraId="36A305E1">
            <w:pPr>
              <w:pStyle w:val="21"/>
              <w:bidi w:val="0"/>
            </w:pPr>
            <w:r>
              <w:t>-0.6522</w:t>
            </w:r>
          </w:p>
        </w:tc>
        <w:tc>
          <w:tcPr>
            <w:tcW w:w="1180" w:type="dxa"/>
            <w:tcBorders>
              <w:top w:val="nil"/>
              <w:bottom w:val="single" w:color="000000" w:sz="12" w:space="0"/>
              <w:tl2br w:val="nil"/>
              <w:tr2bl w:val="nil"/>
            </w:tcBorders>
            <w:shd w:val="clear" w:color="auto" w:fill="FFFFFF"/>
            <w:vAlign w:val="center"/>
          </w:tcPr>
          <w:p w14:paraId="4B34DF99">
            <w:pPr>
              <w:pStyle w:val="21"/>
              <w:bidi w:val="0"/>
            </w:pPr>
            <w:r>
              <w:t>0.005024</w:t>
            </w:r>
          </w:p>
        </w:tc>
        <w:tc>
          <w:tcPr>
            <w:tcW w:w="1193" w:type="dxa"/>
            <w:tcBorders>
              <w:top w:val="nil"/>
              <w:bottom w:val="single" w:color="000000" w:sz="12" w:space="0"/>
              <w:tl2br w:val="nil"/>
              <w:tr2bl w:val="nil"/>
            </w:tcBorders>
            <w:shd w:val="clear" w:color="auto" w:fill="FFFFFF"/>
            <w:vAlign w:val="center"/>
          </w:tcPr>
          <w:p w14:paraId="6A145BF1">
            <w:pPr>
              <w:pStyle w:val="21"/>
              <w:bidi w:val="0"/>
            </w:pPr>
            <w:r>
              <w:t>-129.8</w:t>
            </w:r>
          </w:p>
        </w:tc>
      </w:tr>
    </w:tbl>
    <w:p w14:paraId="37252CB5">
      <w:pPr>
        <w:keepNext w:val="0"/>
        <w:keepLines w:val="0"/>
        <w:pageBreakBefore w:val="0"/>
        <w:numPr>
          <w:ilvl w:val="0"/>
          <w:numId w:val="0"/>
        </w:numPr>
        <w:kinsoku/>
        <w:wordWrap/>
        <w:overflowPunct/>
        <w:topLinePunct w:val="0"/>
        <w:autoSpaceDE/>
        <w:autoSpaceDN/>
        <w:bidi w:val="0"/>
        <w:adjustRightInd/>
        <w:snapToGrid/>
        <w:spacing w:beforeAutospacing="0" w:afterAutospacing="0" w:line="400" w:lineRule="exact"/>
        <w:ind w:leftChars="0" w:firstLine="480" w:firstLineChars="200"/>
        <w:jc w:val="left"/>
        <w:rPr>
          <w:rFonts w:ascii="Times New Roman" w:hAnsi="Times New Roman" w:eastAsia="宋体" w:cs="Times New Roman"/>
          <w:sz w:val="24"/>
          <w:szCs w:val="24"/>
          <w:shd w:val="clear" w:color="auto" w:fill="auto"/>
        </w:rPr>
      </w:pPr>
      <w:bookmarkStart w:id="60" w:name="bm_5_4_场景化模型选择策略"/>
      <w:r>
        <w:rPr>
          <w:rFonts w:ascii="Times New Roman" w:hAnsi="Times New Roman" w:eastAsia="宋体" w:cs="Times New Roman"/>
          <w:sz w:val="24"/>
          <w:szCs w:val="24"/>
          <w:shd w:val="clear" w:color="auto" w:fill="auto"/>
        </w:rPr>
        <w:t>等权重加权后，</w:t>
      </w:r>
      <w:r>
        <w:rPr>
          <w:rStyle w:val="15"/>
          <w:rFonts w:ascii="Times New Roman" w:hAnsi="Times New Roman" w:eastAsia="宋体" w:cs="Times New Roman"/>
          <w:sz w:val="24"/>
          <w:szCs w:val="24"/>
          <w:shd w:val="clear" w:color="auto" w:fill="auto"/>
        </w:rPr>
        <w:t>deepseek_8b_ol_q4km</w:t>
      </w:r>
      <w:r>
        <w:rPr>
          <w:rFonts w:ascii="Times New Roman" w:hAnsi="Times New Roman" w:eastAsia="宋体" w:cs="Times New Roman"/>
          <w:sz w:val="24"/>
          <w:szCs w:val="24"/>
          <w:shd w:val="clear" w:color="auto" w:fill="auto"/>
        </w:rPr>
        <w:t>以343.9的加权QPC位列第一，再次验证其作为通用模型的优越性。</w:t>
      </w:r>
      <w:r>
        <w:rPr>
          <w:rStyle w:val="15"/>
          <w:rFonts w:ascii="Times New Roman" w:hAnsi="Times New Roman" w:eastAsia="宋体" w:cs="Times New Roman"/>
          <w:sz w:val="24"/>
          <w:szCs w:val="24"/>
          <w:shd w:val="clear" w:color="auto" w:fill="auto"/>
        </w:rPr>
        <w:t>qwen25_3b_hf_4bit</w:t>
      </w:r>
      <w:r>
        <w:rPr>
          <w:rFonts w:ascii="Times New Roman" w:hAnsi="Times New Roman" w:eastAsia="宋体" w:cs="Times New Roman"/>
          <w:sz w:val="24"/>
          <w:szCs w:val="24"/>
          <w:shd w:val="clear" w:color="auto" w:fill="auto"/>
        </w:rPr>
        <w:t>紧随其后，综合质量最高但成本较高，适合对质量要求极致的混合场景。</w:t>
      </w:r>
      <w:r>
        <w:rPr>
          <w:rStyle w:val="15"/>
          <w:rFonts w:ascii="Times New Roman" w:hAnsi="Times New Roman" w:eastAsia="宋体" w:cs="Times New Roman"/>
          <w:sz w:val="24"/>
          <w:szCs w:val="24"/>
          <w:shd w:val="clear" w:color="auto" w:fill="auto"/>
        </w:rPr>
        <w:t>gemma_4b_ol_q4km</w:t>
      </w:r>
      <w:r>
        <w:rPr>
          <w:rFonts w:ascii="Times New Roman" w:hAnsi="Times New Roman" w:eastAsia="宋体" w:cs="Times New Roman"/>
          <w:sz w:val="24"/>
          <w:szCs w:val="24"/>
          <w:shd w:val="clear" w:color="auto" w:fill="auto"/>
        </w:rPr>
        <w:t>由于在主观任务上得分为负，加权后排名第三，说明其在纯客观场景外需谨慎使用。</w:t>
      </w:r>
    </w:p>
    <w:p w14:paraId="1BB2422C">
      <w:pPr>
        <w:keepNext w:val="0"/>
        <w:keepLines w:val="0"/>
        <w:pageBreakBefore w:val="0"/>
        <w:numPr>
          <w:ilvl w:val="0"/>
          <w:numId w:val="0"/>
        </w:numPr>
        <w:kinsoku/>
        <w:wordWrap/>
        <w:overflowPunct/>
        <w:topLinePunct w:val="0"/>
        <w:autoSpaceDE/>
        <w:autoSpaceDN/>
        <w:bidi w:val="0"/>
        <w:adjustRightInd/>
        <w:snapToGrid/>
        <w:spacing w:beforeAutospacing="0" w:afterAutospacing="0" w:line="400" w:lineRule="exact"/>
        <w:ind w:leftChars="0" w:firstLine="480" w:firstLineChars="200"/>
        <w:jc w:val="left"/>
        <w:rPr>
          <w:rFonts w:ascii="Times New Roman" w:hAnsi="Times New Roman" w:eastAsia="宋体" w:cs="Times New Roman"/>
          <w:sz w:val="24"/>
          <w:szCs w:val="24"/>
          <w:shd w:val="clear" w:color="auto" w:fill="auto"/>
        </w:rPr>
      </w:pPr>
      <w:r>
        <w:rPr>
          <w:rFonts w:ascii="Times New Roman" w:hAnsi="Times New Roman" w:eastAsia="宋体" w:cs="Times New Roman"/>
          <w:sz w:val="24"/>
          <w:szCs w:val="24"/>
          <w:shd w:val="clear" w:color="auto" w:fill="auto"/>
        </w:rPr>
        <w:t>若权重向某一任务倾斜，推荐模型会相应变化。例如，主观任务权重提高时，</w:t>
      </w:r>
      <w:r>
        <w:rPr>
          <w:rStyle w:val="15"/>
          <w:rFonts w:ascii="Times New Roman" w:hAnsi="Times New Roman" w:eastAsia="宋体" w:cs="Times New Roman"/>
          <w:sz w:val="24"/>
          <w:szCs w:val="24"/>
          <w:shd w:val="clear" w:color="auto" w:fill="auto"/>
        </w:rPr>
        <w:t>qwen25_3b_hf_4bit</w:t>
      </w:r>
      <w:r>
        <w:rPr>
          <w:rFonts w:ascii="Times New Roman" w:hAnsi="Times New Roman" w:eastAsia="宋体" w:cs="Times New Roman"/>
          <w:sz w:val="24"/>
          <w:szCs w:val="24"/>
          <w:shd w:val="clear" w:color="auto" w:fill="auto"/>
        </w:rPr>
        <w:t>有望超越</w:t>
      </w:r>
      <w:r>
        <w:rPr>
          <w:rStyle w:val="15"/>
          <w:rFonts w:ascii="Times New Roman" w:hAnsi="Times New Roman" w:eastAsia="宋体" w:cs="Times New Roman"/>
          <w:sz w:val="24"/>
          <w:szCs w:val="24"/>
          <w:shd w:val="clear" w:color="auto" w:fill="auto"/>
        </w:rPr>
        <w:t>deepseek_8b_ol_q4km</w:t>
      </w:r>
      <w:r>
        <w:rPr>
          <w:rFonts w:ascii="Times New Roman" w:hAnsi="Times New Roman" w:eastAsia="宋体" w:cs="Times New Roman"/>
          <w:sz w:val="24"/>
          <w:szCs w:val="24"/>
          <w:shd w:val="clear" w:color="auto" w:fill="auto"/>
        </w:rPr>
        <w:t>。因此，在实际部署中，应根据任务分布动态选择最优模型。</w:t>
      </w:r>
    </w:p>
    <w:p w14:paraId="7C0B7D67">
      <w:pPr>
        <w:pStyle w:val="4"/>
        <w:keepNext w:val="0"/>
        <w:keepLines w:val="0"/>
        <w:pageBreakBefore w:val="0"/>
        <w:kinsoku/>
        <w:wordWrap/>
        <w:overflowPunct/>
        <w:topLinePunct w:val="0"/>
        <w:autoSpaceDE/>
        <w:autoSpaceDN/>
        <w:bidi w:val="0"/>
        <w:adjustRightInd/>
        <w:snapToGrid/>
        <w:spacing w:beforeAutospacing="0" w:afterAutospacing="0" w:line="400" w:lineRule="exact"/>
      </w:pPr>
      <w:bookmarkStart w:id="61" w:name="_Toc1462"/>
      <w:r>
        <w:t>5.4场景化模型选择策略</w:t>
      </w:r>
      <w:bookmarkEnd w:id="60"/>
      <w:bookmarkEnd w:id="61"/>
    </w:p>
    <w:p w14:paraId="767A33D4">
      <w:pPr>
        <w:keepNext w:val="0"/>
        <w:keepLines w:val="0"/>
        <w:pageBreakBefore w:val="0"/>
        <w:numPr>
          <w:ilvl w:val="0"/>
          <w:numId w:val="0"/>
        </w:numPr>
        <w:kinsoku/>
        <w:wordWrap/>
        <w:overflowPunct/>
        <w:topLinePunct w:val="0"/>
        <w:autoSpaceDE/>
        <w:autoSpaceDN/>
        <w:bidi w:val="0"/>
        <w:adjustRightInd/>
        <w:snapToGrid/>
        <w:spacing w:beforeAutospacing="0" w:afterAutospacing="0" w:line="400" w:lineRule="exact"/>
        <w:ind w:leftChars="0" w:firstLine="480" w:firstLineChars="200"/>
        <w:jc w:val="left"/>
        <w:rPr>
          <w:rFonts w:ascii="Times New Roman" w:hAnsi="Times New Roman" w:eastAsia="宋体" w:cs="Times New Roman"/>
          <w:sz w:val="24"/>
          <w:szCs w:val="24"/>
          <w:shd w:val="clear" w:color="auto" w:fill="auto"/>
        </w:rPr>
      </w:pPr>
      <w:r>
        <w:rPr>
          <w:rFonts w:ascii="Times New Roman" w:hAnsi="Times New Roman" w:eastAsia="宋体" w:cs="Times New Roman"/>
          <w:sz w:val="24"/>
          <w:szCs w:val="24"/>
          <w:shd w:val="clear" w:color="auto" w:fill="auto"/>
        </w:rPr>
        <w:t>针对四种典型应用场景，各任务报告给出了基于场景得分的推荐模型。多类型对比报告进一步整合了三种任务类型在每一场景下的最佳选择，如表5</w:t>
      </w:r>
      <w:r>
        <w:rPr>
          <w:rFonts w:hint="eastAsia" w:cs="Times New Roman"/>
          <w:sz w:val="24"/>
          <w:szCs w:val="24"/>
          <w:shd w:val="clear" w:color="auto" w:fill="auto"/>
          <w:lang w:eastAsia="zh-CN"/>
        </w:rPr>
        <w:t>-</w:t>
      </w:r>
      <w:r>
        <w:rPr>
          <w:rFonts w:ascii="Times New Roman" w:hAnsi="Times New Roman" w:eastAsia="宋体" w:cs="Times New Roman"/>
          <w:sz w:val="24"/>
          <w:szCs w:val="24"/>
          <w:shd w:val="clear" w:color="auto" w:fill="auto"/>
        </w:rPr>
        <w:t>3所示。场景得分综合了质量、成本、速度等维度（具体归一化方式见各报告），得分越高越适合该场景。</w:t>
      </w:r>
    </w:p>
    <w:p w14:paraId="543DA8C8">
      <w:pPr>
        <w:keepNext w:val="0"/>
        <w:keepLines w:val="0"/>
        <w:pageBreakBefore w:val="0"/>
        <w:numPr>
          <w:ilvl w:val="0"/>
          <w:numId w:val="0"/>
        </w:numPr>
        <w:kinsoku/>
        <w:wordWrap/>
        <w:overflowPunct/>
        <w:topLinePunct w:val="0"/>
        <w:autoSpaceDE/>
        <w:autoSpaceDN/>
        <w:bidi w:val="0"/>
        <w:adjustRightInd/>
        <w:snapToGrid/>
        <w:spacing w:beforeAutospacing="0" w:afterAutospacing="0" w:line="400" w:lineRule="exact"/>
        <w:ind w:leftChars="0"/>
        <w:jc w:val="center"/>
        <w:rPr>
          <w:rFonts w:hint="eastAsia" w:asciiTheme="minorEastAsia" w:hAnsiTheme="minorEastAsia" w:eastAsiaTheme="minorEastAsia" w:cstheme="minorEastAsia"/>
          <w:b/>
          <w:bCs/>
          <w:sz w:val="21"/>
          <w:szCs w:val="21"/>
          <w:shd w:val="clear" w:color="auto" w:fill="auto"/>
          <w:lang w:val="en-US" w:eastAsia="zh-CN"/>
        </w:rPr>
      </w:pPr>
      <w:r>
        <w:rPr>
          <w:rFonts w:hint="eastAsia" w:asciiTheme="minorEastAsia" w:hAnsiTheme="minorEastAsia" w:eastAsiaTheme="minorEastAsia" w:cstheme="minorEastAsia"/>
          <w:b/>
          <w:bCs/>
          <w:sz w:val="21"/>
          <w:szCs w:val="21"/>
          <w:shd w:val="clear" w:color="auto" w:fill="auto"/>
          <w:lang w:val="en-US" w:eastAsia="zh-CN"/>
        </w:rPr>
        <w:t>表5-3各场景下不同任务类型的推荐模型</w:t>
      </w:r>
    </w:p>
    <w:tbl>
      <w:tblPr>
        <w:tblStyle w:val="14"/>
        <w:tblW w:w="0" w:type="auto"/>
        <w:jc w:val="center"/>
        <w:tblCellSpacing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80" w:type="dxa"/>
          <w:left w:w="160" w:type="dxa"/>
          <w:bottom w:w="80" w:type="dxa"/>
          <w:right w:w="160" w:type="dxa"/>
        </w:tblCellMar>
      </w:tblPr>
      <w:tblGrid>
        <w:gridCol w:w="903"/>
        <w:gridCol w:w="766"/>
        <w:gridCol w:w="2327"/>
        <w:gridCol w:w="969"/>
        <w:gridCol w:w="941"/>
        <w:gridCol w:w="926"/>
        <w:gridCol w:w="2257"/>
        <w:gridCol w:w="977"/>
      </w:tblGrid>
      <w:tr w14:paraId="3005772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W w:w="903" w:type="dxa"/>
            <w:tcBorders>
              <w:top w:val="single" w:color="000000" w:sz="12" w:space="0"/>
              <w:bottom w:val="single" w:color="000000" w:sz="4" w:space="0"/>
              <w:tl2br w:val="nil"/>
            </w:tcBorders>
            <w:shd w:val="clear" w:color="auto" w:fill="FFFFFF"/>
            <w:vAlign w:val="center"/>
          </w:tcPr>
          <w:p w14:paraId="3BB40298">
            <w:pPr>
              <w:pStyle w:val="21"/>
              <w:bidi w:val="0"/>
              <w:rPr>
                <w:b w:val="0"/>
              </w:rPr>
            </w:pPr>
            <w:r>
              <w:rPr>
                <w:b w:val="0"/>
              </w:rPr>
              <w:t>场景</w:t>
            </w:r>
          </w:p>
        </w:tc>
        <w:tc>
          <w:tcPr>
            <w:tcW w:w="766" w:type="dxa"/>
            <w:tcBorders>
              <w:top w:val="single" w:color="000000" w:sz="12" w:space="0"/>
              <w:bottom w:val="single" w:color="000000" w:sz="4" w:space="0"/>
            </w:tcBorders>
            <w:shd w:val="clear" w:color="auto" w:fill="FFFFFF"/>
            <w:vAlign w:val="center"/>
          </w:tcPr>
          <w:p w14:paraId="7CDE90E4">
            <w:pPr>
              <w:pStyle w:val="21"/>
              <w:bidi w:val="0"/>
              <w:rPr>
                <w:b w:val="0"/>
              </w:rPr>
            </w:pPr>
            <w:r>
              <w:rPr>
                <w:b w:val="0"/>
              </w:rPr>
              <w:t>任务类型</w:t>
            </w:r>
          </w:p>
        </w:tc>
        <w:tc>
          <w:tcPr>
            <w:tcW w:w="2327" w:type="dxa"/>
            <w:tcBorders>
              <w:top w:val="single" w:color="000000" w:sz="12" w:space="0"/>
              <w:bottom w:val="single" w:color="000000" w:sz="4" w:space="0"/>
            </w:tcBorders>
            <w:shd w:val="clear" w:color="auto" w:fill="FFFFFF"/>
            <w:vAlign w:val="center"/>
          </w:tcPr>
          <w:p w14:paraId="6029CC80">
            <w:pPr>
              <w:pStyle w:val="21"/>
              <w:bidi w:val="0"/>
              <w:rPr>
                <w:b w:val="0"/>
              </w:rPr>
            </w:pPr>
            <w:r>
              <w:rPr>
                <w:b w:val="0"/>
              </w:rPr>
              <w:t>推荐模型</w:t>
            </w:r>
          </w:p>
        </w:tc>
        <w:tc>
          <w:tcPr>
            <w:tcW w:w="969" w:type="dxa"/>
            <w:tcBorders>
              <w:top w:val="single" w:color="000000" w:sz="12" w:space="0"/>
              <w:bottom w:val="single" w:color="000000" w:sz="4" w:space="0"/>
            </w:tcBorders>
            <w:shd w:val="clear" w:color="auto" w:fill="FFFFFF"/>
            <w:vAlign w:val="center"/>
          </w:tcPr>
          <w:p w14:paraId="267D5390">
            <w:pPr>
              <w:pStyle w:val="21"/>
              <w:bidi w:val="0"/>
              <w:rPr>
                <w:b w:val="0"/>
              </w:rPr>
            </w:pPr>
            <w:r>
              <w:rPr>
                <w:b w:val="0"/>
              </w:rPr>
              <w:t>场景得分</w:t>
            </w:r>
          </w:p>
        </w:tc>
        <w:tc>
          <w:tcPr>
            <w:tcW w:w="941" w:type="dxa"/>
            <w:tcBorders>
              <w:top w:val="single" w:color="000000" w:sz="12" w:space="0"/>
              <w:bottom w:val="single" w:color="000000" w:sz="4" w:space="0"/>
            </w:tcBorders>
            <w:shd w:val="clear" w:color="auto" w:fill="FFFFFF"/>
            <w:vAlign w:val="center"/>
          </w:tcPr>
          <w:p w14:paraId="28F34548">
            <w:pPr>
              <w:pStyle w:val="21"/>
              <w:bidi w:val="0"/>
              <w:rPr>
                <w:b w:val="0"/>
              </w:rPr>
            </w:pPr>
            <w:r>
              <w:rPr>
                <w:b w:val="0"/>
              </w:rPr>
              <w:t>场景</w:t>
            </w:r>
          </w:p>
        </w:tc>
        <w:tc>
          <w:tcPr>
            <w:tcW w:w="926" w:type="dxa"/>
            <w:tcBorders>
              <w:top w:val="single" w:color="000000" w:sz="12" w:space="0"/>
              <w:bottom w:val="single" w:color="000000" w:sz="4" w:space="0"/>
            </w:tcBorders>
            <w:shd w:val="clear" w:color="auto" w:fill="FFFFFF"/>
            <w:vAlign w:val="center"/>
          </w:tcPr>
          <w:p w14:paraId="0B8B3B96">
            <w:pPr>
              <w:pStyle w:val="21"/>
              <w:bidi w:val="0"/>
              <w:rPr>
                <w:b w:val="0"/>
              </w:rPr>
            </w:pPr>
            <w:r>
              <w:rPr>
                <w:b w:val="0"/>
              </w:rPr>
              <w:t>任务类型</w:t>
            </w:r>
          </w:p>
        </w:tc>
        <w:tc>
          <w:tcPr>
            <w:tcW w:w="2257" w:type="dxa"/>
            <w:tcBorders>
              <w:top w:val="single" w:color="000000" w:sz="12" w:space="0"/>
              <w:bottom w:val="single" w:color="000000" w:sz="4" w:space="0"/>
            </w:tcBorders>
            <w:shd w:val="clear" w:color="auto" w:fill="FFFFFF"/>
            <w:vAlign w:val="center"/>
          </w:tcPr>
          <w:p w14:paraId="0F6B29FB">
            <w:pPr>
              <w:pStyle w:val="21"/>
              <w:bidi w:val="0"/>
              <w:rPr>
                <w:b w:val="0"/>
              </w:rPr>
            </w:pPr>
            <w:r>
              <w:rPr>
                <w:b w:val="0"/>
              </w:rPr>
              <w:t>推荐模型</w:t>
            </w:r>
          </w:p>
        </w:tc>
        <w:tc>
          <w:tcPr>
            <w:tcW w:w="977" w:type="dxa"/>
            <w:tcBorders>
              <w:top w:val="single" w:color="000000" w:sz="12" w:space="0"/>
              <w:bottom w:val="single" w:color="000000" w:sz="4" w:space="0"/>
            </w:tcBorders>
            <w:shd w:val="clear" w:color="auto" w:fill="FFFFFF"/>
            <w:vAlign w:val="center"/>
          </w:tcPr>
          <w:p w14:paraId="2FB531D1">
            <w:pPr>
              <w:pStyle w:val="21"/>
              <w:bidi w:val="0"/>
              <w:rPr>
                <w:b w:val="0"/>
              </w:rPr>
            </w:pPr>
            <w:r>
              <w:rPr>
                <w:b w:val="0"/>
              </w:rPr>
              <w:t>场景得分</w:t>
            </w:r>
          </w:p>
        </w:tc>
      </w:tr>
      <w:tr w14:paraId="598D5DD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W w:w="903" w:type="dxa"/>
            <w:vMerge w:val="restart"/>
            <w:tcBorders>
              <w:top w:val="single" w:color="000000" w:sz="4" w:space="0"/>
              <w:tl2br w:val="nil"/>
              <w:tr2bl w:val="nil"/>
            </w:tcBorders>
            <w:shd w:val="clear" w:color="auto" w:fill="FFFFFF"/>
            <w:vAlign w:val="center"/>
          </w:tcPr>
          <w:p w14:paraId="7EE1F26A">
            <w:pPr>
              <w:pStyle w:val="21"/>
              <w:bidi w:val="0"/>
              <w:rPr>
                <w:b w:val="0"/>
              </w:rPr>
            </w:pPr>
            <w:r>
              <w:rPr>
                <w:b w:val="0"/>
              </w:rPr>
              <w:t>成本敏感</w:t>
            </w:r>
          </w:p>
        </w:tc>
        <w:tc>
          <w:tcPr>
            <w:tcW w:w="766" w:type="dxa"/>
            <w:tcBorders>
              <w:top w:val="single" w:color="000000" w:sz="4" w:space="0"/>
              <w:tl2br w:val="nil"/>
              <w:tr2bl w:val="nil"/>
            </w:tcBorders>
            <w:shd w:val="clear" w:color="auto" w:fill="FFFFFF"/>
            <w:vAlign w:val="center"/>
          </w:tcPr>
          <w:p w14:paraId="4FB1EB05">
            <w:pPr>
              <w:pStyle w:val="21"/>
              <w:bidi w:val="0"/>
              <w:rPr>
                <w:b w:val="0"/>
              </w:rPr>
            </w:pPr>
            <w:r>
              <w:rPr>
                <w:b w:val="0"/>
              </w:rPr>
              <w:t>均衡</w:t>
            </w:r>
          </w:p>
        </w:tc>
        <w:tc>
          <w:tcPr>
            <w:tcW w:w="2327" w:type="dxa"/>
            <w:tcBorders>
              <w:top w:val="single" w:color="000000" w:sz="4" w:space="0"/>
              <w:tl2br w:val="nil"/>
              <w:tr2bl w:val="nil"/>
            </w:tcBorders>
            <w:shd w:val="clear" w:color="auto" w:fill="FFFFFF"/>
            <w:vAlign w:val="center"/>
          </w:tcPr>
          <w:p w14:paraId="35B96E5B">
            <w:pPr>
              <w:pStyle w:val="21"/>
              <w:bidi w:val="0"/>
              <w:rPr>
                <w:b w:val="0"/>
              </w:rPr>
            </w:pPr>
            <w:r>
              <w:rPr>
                <w:b w:val="0"/>
              </w:rPr>
              <w:t>deepseek_8b_ol_q4km</w:t>
            </w:r>
          </w:p>
        </w:tc>
        <w:tc>
          <w:tcPr>
            <w:tcW w:w="969" w:type="dxa"/>
            <w:tcBorders>
              <w:top w:val="single" w:color="000000" w:sz="4" w:space="0"/>
              <w:tl2br w:val="nil"/>
              <w:tr2bl w:val="nil"/>
            </w:tcBorders>
            <w:shd w:val="clear" w:color="auto" w:fill="FFFFFF"/>
            <w:vAlign w:val="center"/>
          </w:tcPr>
          <w:p w14:paraId="4D50309F">
            <w:pPr>
              <w:pStyle w:val="21"/>
              <w:bidi w:val="0"/>
              <w:rPr>
                <w:b w:val="0"/>
              </w:rPr>
            </w:pPr>
            <w:r>
              <w:rPr>
                <w:b w:val="0"/>
              </w:rPr>
              <w:t>0.9078</w:t>
            </w:r>
          </w:p>
        </w:tc>
        <w:tc>
          <w:tcPr>
            <w:tcW w:w="941" w:type="dxa"/>
            <w:vMerge w:val="restart"/>
            <w:tcBorders>
              <w:top w:val="single" w:color="000000" w:sz="4" w:space="0"/>
              <w:tl2br w:val="nil"/>
              <w:tr2bl w:val="nil"/>
            </w:tcBorders>
            <w:shd w:val="clear" w:color="auto" w:fill="FFFFFF"/>
            <w:vAlign w:val="center"/>
          </w:tcPr>
          <w:p w14:paraId="5A510434">
            <w:pPr>
              <w:pStyle w:val="21"/>
              <w:bidi w:val="0"/>
              <w:rPr>
                <w:b w:val="0"/>
              </w:rPr>
            </w:pPr>
            <w:r>
              <w:rPr>
                <w:b w:val="0"/>
              </w:rPr>
              <w:t>均衡</w:t>
            </w:r>
          </w:p>
          <w:p w14:paraId="79FDC1EB">
            <w:pPr>
              <w:pStyle w:val="21"/>
              <w:bidi w:val="0"/>
              <w:rPr>
                <w:b w:val="0"/>
              </w:rPr>
            </w:pPr>
          </w:p>
        </w:tc>
        <w:tc>
          <w:tcPr>
            <w:tcW w:w="926" w:type="dxa"/>
            <w:tcBorders>
              <w:top w:val="single" w:color="000000" w:sz="4" w:space="0"/>
              <w:tl2br w:val="nil"/>
              <w:tr2bl w:val="nil"/>
            </w:tcBorders>
            <w:shd w:val="clear" w:color="auto" w:fill="FFFFFF"/>
            <w:vAlign w:val="center"/>
          </w:tcPr>
          <w:p w14:paraId="64BFCF55">
            <w:pPr>
              <w:pStyle w:val="21"/>
              <w:bidi w:val="0"/>
              <w:rPr>
                <w:b w:val="0"/>
              </w:rPr>
            </w:pPr>
            <w:r>
              <w:rPr>
                <w:b w:val="0"/>
              </w:rPr>
              <w:t>均衡</w:t>
            </w:r>
          </w:p>
        </w:tc>
        <w:tc>
          <w:tcPr>
            <w:tcW w:w="2257" w:type="dxa"/>
            <w:tcBorders>
              <w:top w:val="single" w:color="000000" w:sz="4" w:space="0"/>
              <w:tl2br w:val="nil"/>
              <w:tr2bl w:val="nil"/>
            </w:tcBorders>
            <w:shd w:val="clear" w:color="auto" w:fill="FFFFFF"/>
            <w:vAlign w:val="center"/>
          </w:tcPr>
          <w:p w14:paraId="3218F908">
            <w:pPr>
              <w:pStyle w:val="21"/>
              <w:bidi w:val="0"/>
              <w:rPr>
                <w:b w:val="0"/>
              </w:rPr>
            </w:pPr>
            <w:r>
              <w:rPr>
                <w:b w:val="0"/>
              </w:rPr>
              <w:t>deepseek_8b_ol_q4km</w:t>
            </w:r>
          </w:p>
        </w:tc>
        <w:tc>
          <w:tcPr>
            <w:tcW w:w="977" w:type="dxa"/>
            <w:tcBorders>
              <w:top w:val="single" w:color="000000" w:sz="4" w:space="0"/>
              <w:tl2br w:val="nil"/>
              <w:tr2bl w:val="nil"/>
            </w:tcBorders>
            <w:shd w:val="clear" w:color="auto" w:fill="FFFFFF"/>
            <w:vAlign w:val="center"/>
          </w:tcPr>
          <w:p w14:paraId="1AF93295">
            <w:pPr>
              <w:pStyle w:val="21"/>
              <w:bidi w:val="0"/>
              <w:rPr>
                <w:b w:val="0"/>
              </w:rPr>
            </w:pPr>
            <w:r>
              <w:rPr>
                <w:b w:val="0"/>
              </w:rPr>
              <w:t>0.8902</w:t>
            </w:r>
          </w:p>
        </w:tc>
      </w:tr>
      <w:tr w14:paraId="7F7035D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W w:w="903" w:type="dxa"/>
            <w:vMerge w:val="continue"/>
            <w:tcBorders>
              <w:tl2br w:val="nil"/>
              <w:tr2bl w:val="nil"/>
            </w:tcBorders>
            <w:shd w:val="clear" w:color="auto" w:fill="FFFFFF"/>
            <w:vAlign w:val="center"/>
          </w:tcPr>
          <w:p w14:paraId="7A4469CC">
            <w:pPr>
              <w:pStyle w:val="21"/>
              <w:bidi w:val="0"/>
              <w:rPr>
                <w:b w:val="0"/>
              </w:rPr>
            </w:pPr>
          </w:p>
        </w:tc>
        <w:tc>
          <w:tcPr>
            <w:tcW w:w="766" w:type="dxa"/>
            <w:tcBorders>
              <w:tl2br w:val="nil"/>
              <w:tr2bl w:val="nil"/>
            </w:tcBorders>
            <w:shd w:val="clear" w:color="auto" w:fill="FFFFFF"/>
            <w:vAlign w:val="center"/>
          </w:tcPr>
          <w:p w14:paraId="41128ED7">
            <w:pPr>
              <w:pStyle w:val="21"/>
              <w:bidi w:val="0"/>
              <w:rPr>
                <w:b w:val="0"/>
              </w:rPr>
            </w:pPr>
            <w:r>
              <w:rPr>
                <w:b w:val="0"/>
              </w:rPr>
              <w:t>客观</w:t>
            </w:r>
          </w:p>
        </w:tc>
        <w:tc>
          <w:tcPr>
            <w:tcW w:w="2327" w:type="dxa"/>
            <w:tcBorders>
              <w:tl2br w:val="nil"/>
              <w:tr2bl w:val="nil"/>
            </w:tcBorders>
            <w:shd w:val="clear" w:color="auto" w:fill="FFFFFF"/>
            <w:vAlign w:val="center"/>
          </w:tcPr>
          <w:p w14:paraId="4CF64108">
            <w:pPr>
              <w:pStyle w:val="21"/>
              <w:bidi w:val="0"/>
              <w:rPr>
                <w:b w:val="0"/>
              </w:rPr>
            </w:pPr>
            <w:r>
              <w:rPr>
                <w:b w:val="0"/>
              </w:rPr>
              <w:t>gemma_4b_ol_q4km</w:t>
            </w:r>
          </w:p>
        </w:tc>
        <w:tc>
          <w:tcPr>
            <w:tcW w:w="969" w:type="dxa"/>
            <w:tcBorders>
              <w:tl2br w:val="nil"/>
              <w:tr2bl w:val="nil"/>
            </w:tcBorders>
            <w:shd w:val="clear" w:color="auto" w:fill="FFFFFF"/>
            <w:vAlign w:val="center"/>
          </w:tcPr>
          <w:p w14:paraId="60179B4D">
            <w:pPr>
              <w:pStyle w:val="21"/>
              <w:bidi w:val="0"/>
              <w:rPr>
                <w:b w:val="0"/>
              </w:rPr>
            </w:pPr>
            <w:r>
              <w:rPr>
                <w:b w:val="0"/>
              </w:rPr>
              <w:t>0.9487</w:t>
            </w:r>
          </w:p>
        </w:tc>
        <w:tc>
          <w:tcPr>
            <w:tcW w:w="941" w:type="dxa"/>
            <w:vMerge w:val="continue"/>
            <w:tcBorders>
              <w:tl2br w:val="nil"/>
              <w:tr2bl w:val="nil"/>
            </w:tcBorders>
            <w:shd w:val="clear" w:color="auto" w:fill="FFFFFF"/>
            <w:vAlign w:val="center"/>
          </w:tcPr>
          <w:p w14:paraId="0A24589F">
            <w:pPr>
              <w:pStyle w:val="21"/>
              <w:bidi w:val="0"/>
              <w:rPr>
                <w:b w:val="0"/>
              </w:rPr>
            </w:pPr>
          </w:p>
        </w:tc>
        <w:tc>
          <w:tcPr>
            <w:tcW w:w="926" w:type="dxa"/>
            <w:tcBorders>
              <w:tl2br w:val="nil"/>
              <w:tr2bl w:val="nil"/>
            </w:tcBorders>
            <w:shd w:val="clear" w:color="auto" w:fill="FFFFFF"/>
            <w:vAlign w:val="center"/>
          </w:tcPr>
          <w:p w14:paraId="60206C04">
            <w:pPr>
              <w:pStyle w:val="21"/>
              <w:bidi w:val="0"/>
              <w:rPr>
                <w:b w:val="0"/>
              </w:rPr>
            </w:pPr>
            <w:r>
              <w:rPr>
                <w:b w:val="0"/>
              </w:rPr>
              <w:t>客观</w:t>
            </w:r>
          </w:p>
        </w:tc>
        <w:tc>
          <w:tcPr>
            <w:tcW w:w="2257" w:type="dxa"/>
            <w:tcBorders>
              <w:tl2br w:val="nil"/>
              <w:tr2bl w:val="nil"/>
            </w:tcBorders>
            <w:shd w:val="clear" w:color="auto" w:fill="FFFFFF"/>
            <w:vAlign w:val="center"/>
          </w:tcPr>
          <w:p w14:paraId="231861DF">
            <w:pPr>
              <w:pStyle w:val="21"/>
              <w:bidi w:val="0"/>
              <w:rPr>
                <w:b w:val="0"/>
              </w:rPr>
            </w:pPr>
            <w:r>
              <w:rPr>
                <w:b w:val="0"/>
              </w:rPr>
              <w:t>gemma_4b_ol_q4km</w:t>
            </w:r>
          </w:p>
        </w:tc>
        <w:tc>
          <w:tcPr>
            <w:tcW w:w="977" w:type="dxa"/>
            <w:tcBorders>
              <w:tl2br w:val="nil"/>
              <w:tr2bl w:val="nil"/>
            </w:tcBorders>
            <w:shd w:val="clear" w:color="auto" w:fill="FFFFFF"/>
            <w:vAlign w:val="center"/>
          </w:tcPr>
          <w:p w14:paraId="0F7B791E">
            <w:pPr>
              <w:pStyle w:val="21"/>
              <w:bidi w:val="0"/>
              <w:rPr>
                <w:b w:val="0"/>
              </w:rPr>
            </w:pPr>
            <w:r>
              <w:rPr>
                <w:b w:val="0"/>
              </w:rPr>
              <w:t>0.9679</w:t>
            </w:r>
          </w:p>
        </w:tc>
      </w:tr>
      <w:tr w14:paraId="2E2A823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W w:w="903" w:type="dxa"/>
            <w:vMerge w:val="continue"/>
            <w:tcBorders>
              <w:tl2br w:val="nil"/>
              <w:tr2bl w:val="nil"/>
            </w:tcBorders>
            <w:shd w:val="clear" w:color="auto" w:fill="FFFFFF"/>
            <w:vAlign w:val="center"/>
          </w:tcPr>
          <w:p w14:paraId="55E5B351">
            <w:pPr>
              <w:pStyle w:val="21"/>
              <w:bidi w:val="0"/>
              <w:rPr>
                <w:b w:val="0"/>
              </w:rPr>
            </w:pPr>
          </w:p>
        </w:tc>
        <w:tc>
          <w:tcPr>
            <w:tcW w:w="766" w:type="dxa"/>
            <w:tcBorders>
              <w:tl2br w:val="nil"/>
              <w:tr2bl w:val="nil"/>
            </w:tcBorders>
            <w:shd w:val="clear" w:color="auto" w:fill="FFFFFF"/>
            <w:vAlign w:val="center"/>
          </w:tcPr>
          <w:p w14:paraId="6E2C8E4C">
            <w:pPr>
              <w:pStyle w:val="21"/>
              <w:bidi w:val="0"/>
              <w:rPr>
                <w:b w:val="0"/>
              </w:rPr>
            </w:pPr>
            <w:r>
              <w:rPr>
                <w:b w:val="0"/>
              </w:rPr>
              <w:t>主观</w:t>
            </w:r>
          </w:p>
        </w:tc>
        <w:tc>
          <w:tcPr>
            <w:tcW w:w="2327" w:type="dxa"/>
            <w:tcBorders>
              <w:tl2br w:val="nil"/>
              <w:tr2bl w:val="nil"/>
            </w:tcBorders>
            <w:shd w:val="clear" w:color="auto" w:fill="FFFFFF"/>
            <w:vAlign w:val="center"/>
          </w:tcPr>
          <w:p w14:paraId="5C795BCD">
            <w:pPr>
              <w:pStyle w:val="21"/>
              <w:bidi w:val="0"/>
              <w:rPr>
                <w:rFonts w:hint="eastAsia"/>
                <w:b w:val="0"/>
                <w:lang w:eastAsia="zh-CN"/>
              </w:rPr>
            </w:pPr>
            <w:r>
              <w:rPr>
                <w:b w:val="0"/>
              </w:rPr>
              <w:t>qwen_4b_ol_q4km</w:t>
            </w:r>
          </w:p>
        </w:tc>
        <w:tc>
          <w:tcPr>
            <w:tcW w:w="969" w:type="dxa"/>
            <w:tcBorders>
              <w:tl2br w:val="nil"/>
              <w:tr2bl w:val="nil"/>
            </w:tcBorders>
            <w:shd w:val="clear" w:color="auto" w:fill="FFFFFF"/>
            <w:vAlign w:val="center"/>
          </w:tcPr>
          <w:p w14:paraId="181ECAB4">
            <w:pPr>
              <w:pStyle w:val="21"/>
              <w:bidi w:val="0"/>
              <w:rPr>
                <w:b w:val="0"/>
              </w:rPr>
            </w:pPr>
            <w:r>
              <w:rPr>
                <w:b w:val="0"/>
              </w:rPr>
              <w:t>0.8880</w:t>
            </w:r>
          </w:p>
        </w:tc>
        <w:tc>
          <w:tcPr>
            <w:tcW w:w="941" w:type="dxa"/>
            <w:vMerge w:val="continue"/>
            <w:tcBorders>
              <w:tl2br w:val="nil"/>
              <w:tr2bl w:val="nil"/>
            </w:tcBorders>
            <w:shd w:val="clear" w:color="auto" w:fill="FFFFFF"/>
            <w:vAlign w:val="center"/>
          </w:tcPr>
          <w:p w14:paraId="20CDCCCE">
            <w:pPr>
              <w:pStyle w:val="21"/>
              <w:bidi w:val="0"/>
              <w:rPr>
                <w:b w:val="0"/>
              </w:rPr>
            </w:pPr>
          </w:p>
        </w:tc>
        <w:tc>
          <w:tcPr>
            <w:tcW w:w="926" w:type="dxa"/>
            <w:tcBorders>
              <w:tl2br w:val="nil"/>
              <w:tr2bl w:val="nil"/>
            </w:tcBorders>
            <w:shd w:val="clear" w:color="auto" w:fill="FFFFFF"/>
            <w:vAlign w:val="center"/>
          </w:tcPr>
          <w:p w14:paraId="1516B0F5">
            <w:pPr>
              <w:pStyle w:val="21"/>
              <w:bidi w:val="0"/>
              <w:rPr>
                <w:b w:val="0"/>
              </w:rPr>
            </w:pPr>
            <w:r>
              <w:rPr>
                <w:b w:val="0"/>
              </w:rPr>
              <w:t>主观</w:t>
            </w:r>
          </w:p>
        </w:tc>
        <w:tc>
          <w:tcPr>
            <w:tcW w:w="2257" w:type="dxa"/>
            <w:tcBorders>
              <w:tl2br w:val="nil"/>
              <w:tr2bl w:val="nil"/>
            </w:tcBorders>
            <w:shd w:val="clear" w:color="auto" w:fill="FFFFFF"/>
            <w:vAlign w:val="center"/>
          </w:tcPr>
          <w:p w14:paraId="4051ADEB">
            <w:pPr>
              <w:pStyle w:val="21"/>
              <w:bidi w:val="0"/>
              <w:rPr>
                <w:b w:val="0"/>
              </w:rPr>
            </w:pPr>
            <w:r>
              <w:rPr>
                <w:b w:val="0"/>
              </w:rPr>
              <w:t>qwen25_3b_hf_4bit</w:t>
            </w:r>
          </w:p>
        </w:tc>
        <w:tc>
          <w:tcPr>
            <w:tcW w:w="977" w:type="dxa"/>
            <w:tcBorders>
              <w:tl2br w:val="nil"/>
              <w:tr2bl w:val="nil"/>
            </w:tcBorders>
            <w:shd w:val="clear" w:color="auto" w:fill="FFFFFF"/>
            <w:vAlign w:val="center"/>
          </w:tcPr>
          <w:p w14:paraId="5E7301AA">
            <w:pPr>
              <w:pStyle w:val="21"/>
              <w:bidi w:val="0"/>
              <w:rPr>
                <w:b w:val="0"/>
              </w:rPr>
            </w:pPr>
            <w:r>
              <w:rPr>
                <w:b w:val="0"/>
              </w:rPr>
              <w:t>0.8227</w:t>
            </w:r>
          </w:p>
        </w:tc>
      </w:tr>
      <w:tr w14:paraId="5C56775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W w:w="903" w:type="dxa"/>
            <w:vMerge w:val="restart"/>
            <w:tcBorders>
              <w:tl2br w:val="nil"/>
              <w:tr2bl w:val="nil"/>
            </w:tcBorders>
            <w:shd w:val="clear" w:color="auto" w:fill="FFFFFF"/>
            <w:vAlign w:val="center"/>
          </w:tcPr>
          <w:p w14:paraId="6D860C70">
            <w:pPr>
              <w:pStyle w:val="21"/>
              <w:bidi w:val="0"/>
              <w:rPr>
                <w:b w:val="0"/>
              </w:rPr>
            </w:pPr>
            <w:r>
              <w:rPr>
                <w:b w:val="0"/>
              </w:rPr>
              <w:t>质量优先</w:t>
            </w:r>
          </w:p>
        </w:tc>
        <w:tc>
          <w:tcPr>
            <w:tcW w:w="766" w:type="dxa"/>
            <w:tcBorders>
              <w:tl2br w:val="nil"/>
              <w:tr2bl w:val="nil"/>
            </w:tcBorders>
            <w:shd w:val="clear" w:color="auto" w:fill="FFFFFF"/>
            <w:vAlign w:val="center"/>
          </w:tcPr>
          <w:p w14:paraId="7244DD13">
            <w:pPr>
              <w:pStyle w:val="21"/>
              <w:bidi w:val="0"/>
              <w:rPr>
                <w:b w:val="0"/>
              </w:rPr>
            </w:pPr>
            <w:r>
              <w:rPr>
                <w:b w:val="0"/>
              </w:rPr>
              <w:t>均衡</w:t>
            </w:r>
          </w:p>
        </w:tc>
        <w:tc>
          <w:tcPr>
            <w:tcW w:w="2327" w:type="dxa"/>
            <w:tcBorders>
              <w:tl2br w:val="nil"/>
              <w:tr2bl w:val="nil"/>
            </w:tcBorders>
            <w:shd w:val="clear" w:color="auto" w:fill="FFFFFF"/>
            <w:vAlign w:val="center"/>
          </w:tcPr>
          <w:p w14:paraId="5CA6044C">
            <w:pPr>
              <w:pStyle w:val="21"/>
              <w:bidi w:val="0"/>
              <w:rPr>
                <w:b w:val="0"/>
              </w:rPr>
            </w:pPr>
            <w:r>
              <w:rPr>
                <w:b w:val="0"/>
              </w:rPr>
              <w:t>qwen25_3b_hf_4bit</w:t>
            </w:r>
          </w:p>
        </w:tc>
        <w:tc>
          <w:tcPr>
            <w:tcW w:w="969" w:type="dxa"/>
            <w:tcBorders>
              <w:tl2br w:val="nil"/>
              <w:tr2bl w:val="nil"/>
            </w:tcBorders>
            <w:shd w:val="clear" w:color="auto" w:fill="FFFFFF"/>
            <w:vAlign w:val="center"/>
          </w:tcPr>
          <w:p w14:paraId="501FE3F0">
            <w:pPr>
              <w:pStyle w:val="21"/>
              <w:bidi w:val="0"/>
              <w:rPr>
                <w:b w:val="0"/>
              </w:rPr>
            </w:pPr>
            <w:r>
              <w:rPr>
                <w:b w:val="0"/>
              </w:rPr>
              <w:t>0.9291</w:t>
            </w:r>
          </w:p>
        </w:tc>
        <w:tc>
          <w:tcPr>
            <w:tcW w:w="941" w:type="dxa"/>
            <w:vMerge w:val="restart"/>
            <w:tcBorders>
              <w:tl2br w:val="nil"/>
              <w:tr2bl w:val="nil"/>
            </w:tcBorders>
            <w:shd w:val="clear" w:color="auto" w:fill="FFFFFF"/>
            <w:vAlign w:val="center"/>
          </w:tcPr>
          <w:p w14:paraId="124617C7">
            <w:pPr>
              <w:pStyle w:val="21"/>
              <w:bidi w:val="0"/>
              <w:rPr>
                <w:b w:val="0"/>
              </w:rPr>
            </w:pPr>
            <w:r>
              <w:rPr>
                <w:b w:val="0"/>
              </w:rPr>
              <w:t>速度关键</w:t>
            </w:r>
          </w:p>
        </w:tc>
        <w:tc>
          <w:tcPr>
            <w:tcW w:w="926" w:type="dxa"/>
            <w:tcBorders>
              <w:tl2br w:val="nil"/>
              <w:tr2bl w:val="nil"/>
            </w:tcBorders>
            <w:shd w:val="clear" w:color="auto" w:fill="FFFFFF"/>
            <w:vAlign w:val="center"/>
          </w:tcPr>
          <w:p w14:paraId="62A17A3E">
            <w:pPr>
              <w:pStyle w:val="21"/>
              <w:bidi w:val="0"/>
              <w:rPr>
                <w:b w:val="0"/>
              </w:rPr>
            </w:pPr>
            <w:r>
              <w:rPr>
                <w:b w:val="0"/>
              </w:rPr>
              <w:t>均衡</w:t>
            </w:r>
          </w:p>
        </w:tc>
        <w:tc>
          <w:tcPr>
            <w:tcW w:w="2257" w:type="dxa"/>
            <w:tcBorders>
              <w:tl2br w:val="nil"/>
              <w:tr2bl w:val="nil"/>
            </w:tcBorders>
            <w:shd w:val="clear" w:color="auto" w:fill="FFFFFF"/>
            <w:vAlign w:val="center"/>
          </w:tcPr>
          <w:p w14:paraId="1CDB58AD">
            <w:pPr>
              <w:pStyle w:val="21"/>
              <w:bidi w:val="0"/>
              <w:rPr>
                <w:b w:val="0"/>
              </w:rPr>
            </w:pPr>
            <w:r>
              <w:rPr>
                <w:b w:val="0"/>
              </w:rPr>
              <w:t>qwen_4b_ol_q4km</w:t>
            </w:r>
          </w:p>
        </w:tc>
        <w:tc>
          <w:tcPr>
            <w:tcW w:w="977" w:type="dxa"/>
            <w:tcBorders>
              <w:tl2br w:val="nil"/>
              <w:tr2bl w:val="nil"/>
            </w:tcBorders>
            <w:shd w:val="clear" w:color="auto" w:fill="FFFFFF"/>
            <w:vAlign w:val="center"/>
          </w:tcPr>
          <w:p w14:paraId="2EC08DE3">
            <w:pPr>
              <w:pStyle w:val="21"/>
              <w:bidi w:val="0"/>
              <w:rPr>
                <w:b w:val="0"/>
              </w:rPr>
            </w:pPr>
            <w:r>
              <w:rPr>
                <w:b w:val="0"/>
              </w:rPr>
              <w:t>0.8497</w:t>
            </w:r>
          </w:p>
        </w:tc>
      </w:tr>
      <w:tr w14:paraId="3B23898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W w:w="903" w:type="dxa"/>
            <w:vMerge w:val="continue"/>
            <w:tcBorders>
              <w:tl2br w:val="nil"/>
              <w:tr2bl w:val="nil"/>
            </w:tcBorders>
            <w:shd w:val="clear" w:color="auto" w:fill="FFFFFF"/>
            <w:vAlign w:val="center"/>
          </w:tcPr>
          <w:p w14:paraId="04DC2B68">
            <w:pPr>
              <w:pStyle w:val="21"/>
              <w:bidi w:val="0"/>
              <w:rPr>
                <w:b w:val="0"/>
              </w:rPr>
            </w:pPr>
          </w:p>
        </w:tc>
        <w:tc>
          <w:tcPr>
            <w:tcW w:w="766" w:type="dxa"/>
            <w:tcBorders>
              <w:tl2br w:val="nil"/>
              <w:tr2bl w:val="nil"/>
            </w:tcBorders>
            <w:shd w:val="clear" w:color="auto" w:fill="FFFFFF"/>
            <w:vAlign w:val="center"/>
          </w:tcPr>
          <w:p w14:paraId="200962F0">
            <w:pPr>
              <w:pStyle w:val="21"/>
              <w:bidi w:val="0"/>
              <w:rPr>
                <w:b w:val="0"/>
              </w:rPr>
            </w:pPr>
            <w:r>
              <w:rPr>
                <w:b w:val="0"/>
              </w:rPr>
              <w:t>客观</w:t>
            </w:r>
          </w:p>
        </w:tc>
        <w:tc>
          <w:tcPr>
            <w:tcW w:w="2327" w:type="dxa"/>
            <w:tcBorders>
              <w:tl2br w:val="nil"/>
              <w:tr2bl w:val="nil"/>
            </w:tcBorders>
            <w:shd w:val="clear" w:color="auto" w:fill="FFFFFF"/>
            <w:vAlign w:val="center"/>
          </w:tcPr>
          <w:p w14:paraId="48DC0EC0">
            <w:pPr>
              <w:pStyle w:val="21"/>
              <w:bidi w:val="0"/>
              <w:rPr>
                <w:b w:val="0"/>
              </w:rPr>
            </w:pPr>
            <w:r>
              <w:rPr>
                <w:b w:val="0"/>
              </w:rPr>
              <w:t>gemma_4b_ol_q4km</w:t>
            </w:r>
          </w:p>
        </w:tc>
        <w:tc>
          <w:tcPr>
            <w:tcW w:w="969" w:type="dxa"/>
            <w:tcBorders>
              <w:tl2br w:val="nil"/>
              <w:tr2bl w:val="nil"/>
            </w:tcBorders>
            <w:shd w:val="clear" w:color="auto" w:fill="FFFFFF"/>
            <w:vAlign w:val="center"/>
          </w:tcPr>
          <w:p w14:paraId="547FA464">
            <w:pPr>
              <w:pStyle w:val="21"/>
              <w:bidi w:val="0"/>
              <w:rPr>
                <w:b w:val="0"/>
              </w:rPr>
            </w:pPr>
            <w:r>
              <w:rPr>
                <w:b w:val="0"/>
              </w:rPr>
              <w:t>0.9872</w:t>
            </w:r>
          </w:p>
        </w:tc>
        <w:tc>
          <w:tcPr>
            <w:tcW w:w="941" w:type="dxa"/>
            <w:vMerge w:val="continue"/>
            <w:tcBorders>
              <w:tl2br w:val="nil"/>
              <w:tr2bl w:val="nil"/>
            </w:tcBorders>
            <w:shd w:val="clear" w:color="auto" w:fill="FFFFFF"/>
            <w:vAlign w:val="center"/>
          </w:tcPr>
          <w:p w14:paraId="0EB85A21">
            <w:pPr>
              <w:pStyle w:val="21"/>
              <w:bidi w:val="0"/>
              <w:rPr>
                <w:b w:val="0"/>
              </w:rPr>
            </w:pPr>
          </w:p>
        </w:tc>
        <w:tc>
          <w:tcPr>
            <w:tcW w:w="926" w:type="dxa"/>
            <w:tcBorders>
              <w:tl2br w:val="nil"/>
              <w:tr2bl w:val="nil"/>
            </w:tcBorders>
            <w:shd w:val="clear" w:color="auto" w:fill="FFFFFF"/>
            <w:vAlign w:val="center"/>
          </w:tcPr>
          <w:p w14:paraId="127F80FC">
            <w:pPr>
              <w:pStyle w:val="21"/>
              <w:bidi w:val="0"/>
              <w:rPr>
                <w:b w:val="0"/>
              </w:rPr>
            </w:pPr>
            <w:r>
              <w:rPr>
                <w:b w:val="0"/>
              </w:rPr>
              <w:t>客观</w:t>
            </w:r>
          </w:p>
        </w:tc>
        <w:tc>
          <w:tcPr>
            <w:tcW w:w="2257" w:type="dxa"/>
            <w:tcBorders>
              <w:tl2br w:val="nil"/>
              <w:tr2bl w:val="nil"/>
            </w:tcBorders>
            <w:shd w:val="clear" w:color="auto" w:fill="FFFFFF"/>
            <w:vAlign w:val="center"/>
          </w:tcPr>
          <w:p w14:paraId="0D04195A">
            <w:pPr>
              <w:pStyle w:val="21"/>
              <w:bidi w:val="0"/>
              <w:rPr>
                <w:b w:val="0"/>
              </w:rPr>
            </w:pPr>
            <w:r>
              <w:rPr>
                <w:b w:val="0"/>
              </w:rPr>
              <w:t>gemma_4b_ol_q4km</w:t>
            </w:r>
          </w:p>
        </w:tc>
        <w:tc>
          <w:tcPr>
            <w:tcW w:w="977" w:type="dxa"/>
            <w:tcBorders>
              <w:tl2br w:val="nil"/>
              <w:tr2bl w:val="nil"/>
            </w:tcBorders>
            <w:shd w:val="clear" w:color="auto" w:fill="FFFFFF"/>
            <w:vAlign w:val="center"/>
          </w:tcPr>
          <w:p w14:paraId="4E52C953">
            <w:pPr>
              <w:pStyle w:val="21"/>
              <w:bidi w:val="0"/>
              <w:rPr>
                <w:b w:val="0"/>
              </w:rPr>
            </w:pPr>
            <w:r>
              <w:rPr>
                <w:b w:val="0"/>
              </w:rPr>
              <w:t>0.8346</w:t>
            </w:r>
          </w:p>
        </w:tc>
      </w:tr>
      <w:tr w14:paraId="7218978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W w:w="903" w:type="dxa"/>
            <w:vMerge w:val="continue"/>
            <w:tcBorders>
              <w:bottom w:val="single" w:color="000000" w:sz="12" w:space="0"/>
              <w:tl2br w:val="nil"/>
              <w:tr2bl w:val="nil"/>
            </w:tcBorders>
            <w:shd w:val="clear" w:color="auto" w:fill="FFFFFF"/>
            <w:vAlign w:val="center"/>
          </w:tcPr>
          <w:p w14:paraId="5925A268">
            <w:pPr>
              <w:pStyle w:val="21"/>
              <w:bidi w:val="0"/>
              <w:rPr>
                <w:b w:val="0"/>
              </w:rPr>
            </w:pPr>
          </w:p>
        </w:tc>
        <w:tc>
          <w:tcPr>
            <w:tcW w:w="766" w:type="dxa"/>
            <w:tcBorders>
              <w:bottom w:val="single" w:color="000000" w:sz="12" w:space="0"/>
              <w:tl2br w:val="nil"/>
              <w:tr2bl w:val="nil"/>
            </w:tcBorders>
            <w:shd w:val="clear" w:color="auto" w:fill="FFFFFF"/>
            <w:vAlign w:val="center"/>
          </w:tcPr>
          <w:p w14:paraId="40E573A1">
            <w:pPr>
              <w:pStyle w:val="21"/>
              <w:bidi w:val="0"/>
              <w:rPr>
                <w:b w:val="0"/>
              </w:rPr>
            </w:pPr>
            <w:r>
              <w:rPr>
                <w:b w:val="0"/>
              </w:rPr>
              <w:t>主观</w:t>
            </w:r>
          </w:p>
        </w:tc>
        <w:tc>
          <w:tcPr>
            <w:tcW w:w="2327" w:type="dxa"/>
            <w:tcBorders>
              <w:bottom w:val="single" w:color="000000" w:sz="12" w:space="0"/>
              <w:tl2br w:val="nil"/>
              <w:tr2bl w:val="nil"/>
            </w:tcBorders>
            <w:shd w:val="clear" w:color="auto" w:fill="FFFFFF"/>
            <w:vAlign w:val="center"/>
          </w:tcPr>
          <w:p w14:paraId="2D15F52E">
            <w:pPr>
              <w:pStyle w:val="21"/>
              <w:bidi w:val="0"/>
              <w:rPr>
                <w:b w:val="0"/>
              </w:rPr>
            </w:pPr>
            <w:r>
              <w:rPr>
                <w:b w:val="0"/>
              </w:rPr>
              <w:t>qwen25_3b_hf_4bit</w:t>
            </w:r>
          </w:p>
        </w:tc>
        <w:tc>
          <w:tcPr>
            <w:tcW w:w="969" w:type="dxa"/>
            <w:tcBorders>
              <w:bottom w:val="single" w:color="000000" w:sz="12" w:space="0"/>
              <w:tl2br w:val="nil"/>
              <w:tr2bl w:val="nil"/>
            </w:tcBorders>
            <w:shd w:val="clear" w:color="auto" w:fill="FFFFFF"/>
            <w:vAlign w:val="center"/>
          </w:tcPr>
          <w:p w14:paraId="5959D3D5">
            <w:pPr>
              <w:pStyle w:val="21"/>
              <w:bidi w:val="0"/>
              <w:rPr>
                <w:b w:val="0"/>
              </w:rPr>
            </w:pPr>
            <w:r>
              <w:rPr>
                <w:b w:val="0"/>
              </w:rPr>
              <w:t>0.9291</w:t>
            </w:r>
          </w:p>
        </w:tc>
        <w:tc>
          <w:tcPr>
            <w:tcW w:w="941" w:type="dxa"/>
            <w:vMerge w:val="continue"/>
            <w:tcBorders>
              <w:bottom w:val="single" w:color="000000" w:sz="12" w:space="0"/>
              <w:tl2br w:val="nil"/>
              <w:tr2bl w:val="nil"/>
            </w:tcBorders>
            <w:shd w:val="clear" w:color="auto" w:fill="FFFFFF"/>
            <w:vAlign w:val="center"/>
          </w:tcPr>
          <w:p w14:paraId="591904E2">
            <w:pPr>
              <w:pStyle w:val="21"/>
              <w:bidi w:val="0"/>
              <w:rPr>
                <w:b w:val="0"/>
              </w:rPr>
            </w:pPr>
          </w:p>
        </w:tc>
        <w:tc>
          <w:tcPr>
            <w:tcW w:w="926" w:type="dxa"/>
            <w:tcBorders>
              <w:bottom w:val="single" w:color="000000" w:sz="12" w:space="0"/>
              <w:tl2br w:val="nil"/>
              <w:tr2bl w:val="nil"/>
            </w:tcBorders>
            <w:shd w:val="clear" w:color="auto" w:fill="FFFFFF"/>
            <w:vAlign w:val="center"/>
          </w:tcPr>
          <w:p w14:paraId="6B0A7C3B">
            <w:pPr>
              <w:pStyle w:val="21"/>
              <w:bidi w:val="0"/>
              <w:rPr>
                <w:b w:val="0"/>
              </w:rPr>
            </w:pPr>
            <w:r>
              <w:rPr>
                <w:b w:val="0"/>
              </w:rPr>
              <w:t>主观</w:t>
            </w:r>
          </w:p>
        </w:tc>
        <w:tc>
          <w:tcPr>
            <w:tcW w:w="2257" w:type="dxa"/>
            <w:tcBorders>
              <w:bottom w:val="single" w:color="000000" w:sz="12" w:space="0"/>
              <w:tl2br w:val="nil"/>
              <w:tr2bl w:val="nil"/>
            </w:tcBorders>
            <w:shd w:val="clear" w:color="auto" w:fill="FFFFFF"/>
            <w:vAlign w:val="center"/>
          </w:tcPr>
          <w:p w14:paraId="11D5EB1C">
            <w:pPr>
              <w:pStyle w:val="21"/>
              <w:bidi w:val="0"/>
              <w:rPr>
                <w:b w:val="0"/>
              </w:rPr>
            </w:pPr>
            <w:r>
              <w:rPr>
                <w:b w:val="0"/>
              </w:rPr>
              <w:t>qwen_4b_ol_q4km</w:t>
            </w:r>
          </w:p>
        </w:tc>
        <w:tc>
          <w:tcPr>
            <w:tcW w:w="977" w:type="dxa"/>
            <w:tcBorders>
              <w:bottom w:val="single" w:color="000000" w:sz="12" w:space="0"/>
              <w:tl2br w:val="nil"/>
              <w:tr2bl w:val="nil"/>
            </w:tcBorders>
            <w:shd w:val="clear" w:color="auto" w:fill="FFFFFF"/>
            <w:vAlign w:val="center"/>
          </w:tcPr>
          <w:p w14:paraId="3A69D79A">
            <w:pPr>
              <w:pStyle w:val="21"/>
              <w:bidi w:val="0"/>
              <w:rPr>
                <w:b w:val="0"/>
              </w:rPr>
            </w:pPr>
            <w:r>
              <w:rPr>
                <w:b w:val="0"/>
              </w:rPr>
              <w:t>0.8319</w:t>
            </w:r>
          </w:p>
        </w:tc>
      </w:tr>
    </w:tbl>
    <w:p w14:paraId="28EBA909">
      <w:pPr>
        <w:keepNext w:val="0"/>
        <w:keepLines w:val="0"/>
        <w:pageBreakBefore w:val="0"/>
        <w:numPr>
          <w:ilvl w:val="0"/>
          <w:numId w:val="0"/>
        </w:numPr>
        <w:kinsoku/>
        <w:wordWrap/>
        <w:overflowPunct/>
        <w:topLinePunct w:val="0"/>
        <w:autoSpaceDE/>
        <w:autoSpaceDN/>
        <w:bidi w:val="0"/>
        <w:adjustRightInd/>
        <w:snapToGrid/>
        <w:spacing w:beforeAutospacing="0" w:afterAutospacing="0" w:line="400" w:lineRule="exact"/>
        <w:jc w:val="left"/>
        <w:rPr>
          <w:rFonts w:hint="eastAsia" w:ascii="Times New Roman" w:hAnsi="Times New Roman" w:eastAsia="宋体" w:cs="Times New Roman"/>
          <w:sz w:val="24"/>
          <w:szCs w:val="24"/>
          <w:shd w:val="clear" w:color="auto" w:fill="auto"/>
          <w:lang w:val="en-US" w:eastAsia="zh-CN"/>
        </w:rPr>
      </w:pPr>
      <w:r>
        <w:rPr>
          <w:rFonts w:hint="eastAsia" w:ascii="Times New Roman" w:hAnsi="Times New Roman" w:eastAsia="宋体" w:cs="Times New Roman"/>
          <w:b w:val="0"/>
          <w:color w:val="000000"/>
          <w:sz w:val="21"/>
          <w:szCs w:val="21"/>
          <w:shd w:val="clear" w:color="auto" w:fill="auto"/>
          <w:lang w:val="en-US" w:eastAsia="zh-CN"/>
        </w:rPr>
        <w:t>注：均衡场景指的是</w:t>
      </w:r>
      <w:r>
        <w:rPr>
          <w:rFonts w:ascii="Times New Roman" w:hAnsi="Times New Roman" w:eastAsia="宋体" w:cs="Times New Roman"/>
          <w:b w:val="0"/>
          <w:color w:val="000000"/>
          <w:sz w:val="21"/>
          <w:szCs w:val="21"/>
          <w:shd w:val="clear" w:color="auto" w:fill="auto"/>
        </w:rPr>
        <w:t>质量成本并重</w:t>
      </w:r>
      <w:r>
        <w:rPr>
          <w:rFonts w:hint="eastAsia" w:cs="Times New Roman"/>
          <w:b w:val="0"/>
          <w:color w:val="000000"/>
          <w:sz w:val="21"/>
          <w:szCs w:val="21"/>
          <w:shd w:val="clear" w:color="auto" w:fill="auto"/>
          <w:lang w:eastAsia="zh-CN"/>
        </w:rPr>
        <w:t>。</w:t>
      </w:r>
    </w:p>
    <w:p w14:paraId="2370FD2E">
      <w:pPr>
        <w:keepNext w:val="0"/>
        <w:keepLines w:val="0"/>
        <w:pageBreakBefore w:val="0"/>
        <w:numPr>
          <w:ilvl w:val="0"/>
          <w:numId w:val="0"/>
        </w:numPr>
        <w:kinsoku/>
        <w:wordWrap/>
        <w:overflowPunct/>
        <w:topLinePunct w:val="0"/>
        <w:autoSpaceDE/>
        <w:autoSpaceDN/>
        <w:bidi w:val="0"/>
        <w:adjustRightInd/>
        <w:snapToGrid/>
        <w:spacing w:beforeAutospacing="0" w:afterAutospacing="0" w:line="400" w:lineRule="exact"/>
        <w:ind w:leftChars="0" w:firstLine="480" w:firstLineChars="200"/>
        <w:jc w:val="left"/>
        <w:rPr>
          <w:rFonts w:ascii="Times New Roman" w:hAnsi="Times New Roman" w:eastAsia="宋体" w:cs="Times New Roman"/>
          <w:sz w:val="24"/>
          <w:szCs w:val="24"/>
          <w:shd w:val="clear" w:color="auto" w:fill="auto"/>
        </w:rPr>
      </w:pPr>
      <w:r>
        <w:rPr>
          <w:rFonts w:ascii="Times New Roman" w:hAnsi="Times New Roman" w:eastAsia="宋体" w:cs="Times New Roman"/>
          <w:sz w:val="24"/>
          <w:szCs w:val="24"/>
          <w:shd w:val="clear" w:color="auto" w:fill="auto"/>
        </w:rPr>
        <w:t>从表5</w:t>
      </w:r>
      <w:r>
        <w:rPr>
          <w:rFonts w:hint="eastAsia" w:cs="Times New Roman"/>
          <w:sz w:val="24"/>
          <w:szCs w:val="24"/>
          <w:shd w:val="clear" w:color="auto" w:fill="auto"/>
          <w:lang w:eastAsia="zh-CN"/>
        </w:rPr>
        <w:t>-</w:t>
      </w:r>
      <w:r>
        <w:rPr>
          <w:rFonts w:ascii="Times New Roman" w:hAnsi="Times New Roman" w:eastAsia="宋体" w:cs="Times New Roman"/>
          <w:sz w:val="24"/>
          <w:szCs w:val="24"/>
          <w:shd w:val="clear" w:color="auto" w:fill="auto"/>
        </w:rPr>
        <w:t>3可以总结出以下选择规律：</w:t>
      </w:r>
    </w:p>
    <w:p w14:paraId="31CB1CAD">
      <w:pPr>
        <w:keepNext w:val="0"/>
        <w:keepLines w:val="0"/>
        <w:pageBreakBefore w:val="0"/>
        <w:numPr>
          <w:ilvl w:val="0"/>
          <w:numId w:val="0"/>
        </w:numPr>
        <w:kinsoku/>
        <w:wordWrap/>
        <w:overflowPunct/>
        <w:topLinePunct w:val="0"/>
        <w:autoSpaceDE/>
        <w:autoSpaceDN/>
        <w:bidi w:val="0"/>
        <w:adjustRightInd/>
        <w:snapToGrid/>
        <w:spacing w:beforeAutospacing="0" w:afterAutospacing="0" w:line="400" w:lineRule="exact"/>
        <w:ind w:leftChars="0" w:firstLine="482" w:firstLineChars="200"/>
        <w:jc w:val="left"/>
        <w:rPr>
          <w:rFonts w:ascii="Times New Roman" w:hAnsi="Times New Roman" w:eastAsia="宋体" w:cs="Times New Roman"/>
          <w:sz w:val="24"/>
          <w:szCs w:val="24"/>
          <w:shd w:val="clear" w:color="auto" w:fill="auto"/>
        </w:rPr>
      </w:pPr>
      <w:r>
        <w:rPr>
          <w:rFonts w:ascii="Times New Roman" w:hAnsi="Times New Roman" w:eastAsia="宋体" w:cs="Times New Roman"/>
          <w:b/>
          <w:sz w:val="24"/>
          <w:szCs w:val="24"/>
          <w:shd w:val="clear" w:color="auto" w:fill="auto"/>
        </w:rPr>
        <w:t>成本敏感场景</w:t>
      </w:r>
      <w:r>
        <w:rPr>
          <w:rFonts w:ascii="Times New Roman" w:hAnsi="Times New Roman" w:eastAsia="宋体" w:cs="Times New Roman"/>
          <w:sz w:val="24"/>
          <w:szCs w:val="24"/>
          <w:shd w:val="clear" w:color="auto" w:fill="auto"/>
        </w:rPr>
        <w:t>：预算有限时，各任务类型均倾向于选择成本极低的小模型，如</w:t>
      </w:r>
      <w:r>
        <w:rPr>
          <w:rStyle w:val="15"/>
          <w:rFonts w:ascii="Times New Roman" w:hAnsi="Times New Roman" w:eastAsia="宋体" w:cs="Times New Roman"/>
          <w:sz w:val="24"/>
          <w:szCs w:val="24"/>
          <w:shd w:val="clear" w:color="auto" w:fill="auto"/>
        </w:rPr>
        <w:t>qwen_4b_ol_q4km</w:t>
      </w:r>
      <w:r>
        <w:rPr>
          <w:rFonts w:ascii="Times New Roman" w:hAnsi="Times New Roman" w:eastAsia="宋体" w:cs="Times New Roman"/>
          <w:sz w:val="24"/>
          <w:szCs w:val="24"/>
          <w:shd w:val="clear" w:color="auto" w:fill="auto"/>
        </w:rPr>
        <w:t>（主观）和</w:t>
      </w:r>
      <w:r>
        <w:rPr>
          <w:rStyle w:val="15"/>
          <w:rFonts w:ascii="Times New Roman" w:hAnsi="Times New Roman" w:eastAsia="宋体" w:cs="Times New Roman"/>
          <w:sz w:val="24"/>
          <w:szCs w:val="24"/>
          <w:shd w:val="clear" w:color="auto" w:fill="auto"/>
        </w:rPr>
        <w:t>gemma_4b_ol_q4km</w:t>
      </w:r>
      <w:r>
        <w:rPr>
          <w:rFonts w:ascii="Times New Roman" w:hAnsi="Times New Roman" w:eastAsia="宋体" w:cs="Times New Roman"/>
          <w:sz w:val="24"/>
          <w:szCs w:val="24"/>
          <w:shd w:val="clear" w:color="auto" w:fill="auto"/>
        </w:rPr>
        <w:t>（客观），而均衡任务中</w:t>
      </w:r>
      <w:r>
        <w:rPr>
          <w:rStyle w:val="15"/>
          <w:rFonts w:ascii="Times New Roman" w:hAnsi="Times New Roman" w:eastAsia="宋体" w:cs="Times New Roman"/>
          <w:sz w:val="24"/>
          <w:szCs w:val="24"/>
          <w:shd w:val="clear" w:color="auto" w:fill="auto"/>
        </w:rPr>
        <w:t>deepseek_8b_ol_q4km</w:t>
      </w:r>
      <w:r>
        <w:rPr>
          <w:rFonts w:ascii="Times New Roman" w:hAnsi="Times New Roman" w:eastAsia="宋体" w:cs="Times New Roman"/>
          <w:sz w:val="24"/>
          <w:szCs w:val="24"/>
          <w:shd w:val="clear" w:color="auto" w:fill="auto"/>
        </w:rPr>
        <w:t>凭借其高性价比依然领先。</w:t>
      </w:r>
    </w:p>
    <w:p w14:paraId="578C1446">
      <w:pPr>
        <w:keepNext w:val="0"/>
        <w:keepLines w:val="0"/>
        <w:pageBreakBefore w:val="0"/>
        <w:numPr>
          <w:ilvl w:val="0"/>
          <w:numId w:val="0"/>
        </w:numPr>
        <w:kinsoku/>
        <w:wordWrap/>
        <w:overflowPunct/>
        <w:topLinePunct w:val="0"/>
        <w:autoSpaceDE/>
        <w:autoSpaceDN/>
        <w:bidi w:val="0"/>
        <w:adjustRightInd/>
        <w:snapToGrid/>
        <w:spacing w:beforeAutospacing="0" w:afterAutospacing="0" w:line="400" w:lineRule="exact"/>
        <w:ind w:leftChars="0" w:firstLine="482" w:firstLineChars="200"/>
        <w:jc w:val="left"/>
        <w:rPr>
          <w:rFonts w:ascii="Times New Roman" w:hAnsi="Times New Roman" w:eastAsia="宋体" w:cs="Times New Roman"/>
          <w:sz w:val="24"/>
          <w:szCs w:val="24"/>
          <w:shd w:val="clear" w:color="auto" w:fill="auto"/>
        </w:rPr>
      </w:pPr>
      <w:r>
        <w:rPr>
          <w:rFonts w:ascii="Times New Roman" w:hAnsi="Times New Roman" w:eastAsia="宋体" w:cs="Times New Roman"/>
          <w:b/>
          <w:sz w:val="24"/>
          <w:szCs w:val="24"/>
          <w:shd w:val="clear" w:color="auto" w:fill="auto"/>
        </w:rPr>
        <w:t>质量优先场景</w:t>
      </w:r>
      <w:r>
        <w:rPr>
          <w:rFonts w:ascii="Times New Roman" w:hAnsi="Times New Roman" w:eastAsia="宋体" w:cs="Times New Roman"/>
          <w:sz w:val="24"/>
          <w:szCs w:val="24"/>
          <w:shd w:val="clear" w:color="auto" w:fill="auto"/>
        </w:rPr>
        <w:t>：不考虑成本时，各任务的首选均为该任务类型下质量得分最高的模型，如主观任务中的</w:t>
      </w:r>
      <w:r>
        <w:rPr>
          <w:rStyle w:val="15"/>
          <w:rFonts w:ascii="Times New Roman" w:hAnsi="Times New Roman" w:eastAsia="宋体" w:cs="Times New Roman"/>
          <w:sz w:val="24"/>
          <w:szCs w:val="24"/>
          <w:shd w:val="clear" w:color="auto" w:fill="auto"/>
        </w:rPr>
        <w:t>qwen25_3b_hf_4bit</w:t>
      </w:r>
      <w:r>
        <w:rPr>
          <w:rFonts w:ascii="Times New Roman" w:hAnsi="Times New Roman" w:eastAsia="宋体" w:cs="Times New Roman"/>
          <w:sz w:val="24"/>
          <w:szCs w:val="24"/>
          <w:shd w:val="clear" w:color="auto" w:fill="auto"/>
        </w:rPr>
        <w:t>和客观任务中的</w:t>
      </w:r>
      <w:r>
        <w:rPr>
          <w:rStyle w:val="15"/>
          <w:rFonts w:ascii="Times New Roman" w:hAnsi="Times New Roman" w:eastAsia="宋体" w:cs="Times New Roman"/>
          <w:sz w:val="24"/>
          <w:szCs w:val="24"/>
          <w:shd w:val="clear" w:color="auto" w:fill="auto"/>
        </w:rPr>
        <w:t>gemma_4b_ol_q4km</w:t>
      </w:r>
      <w:r>
        <w:rPr>
          <w:rFonts w:ascii="Times New Roman" w:hAnsi="Times New Roman" w:eastAsia="宋体" w:cs="Times New Roman"/>
          <w:sz w:val="24"/>
          <w:szCs w:val="24"/>
          <w:shd w:val="clear" w:color="auto" w:fill="auto"/>
        </w:rPr>
        <w:t>。</w:t>
      </w:r>
    </w:p>
    <w:p w14:paraId="1217AE85">
      <w:pPr>
        <w:keepNext w:val="0"/>
        <w:keepLines w:val="0"/>
        <w:pageBreakBefore w:val="0"/>
        <w:numPr>
          <w:ilvl w:val="0"/>
          <w:numId w:val="0"/>
        </w:numPr>
        <w:kinsoku/>
        <w:wordWrap/>
        <w:overflowPunct/>
        <w:topLinePunct w:val="0"/>
        <w:autoSpaceDE/>
        <w:autoSpaceDN/>
        <w:bidi w:val="0"/>
        <w:adjustRightInd/>
        <w:snapToGrid/>
        <w:spacing w:beforeAutospacing="0" w:afterAutospacing="0" w:line="400" w:lineRule="exact"/>
        <w:ind w:leftChars="0" w:firstLine="482" w:firstLineChars="200"/>
        <w:jc w:val="left"/>
        <w:rPr>
          <w:rFonts w:hint="eastAsia" w:ascii="Times New Roman" w:hAnsi="Times New Roman" w:eastAsia="宋体" w:cs="Times New Roman"/>
          <w:sz w:val="24"/>
          <w:szCs w:val="24"/>
          <w:shd w:val="clear" w:color="auto" w:fill="auto"/>
          <w:lang w:eastAsia="zh-CN"/>
        </w:rPr>
      </w:pPr>
      <w:r>
        <w:rPr>
          <w:rFonts w:ascii="Times New Roman" w:hAnsi="Times New Roman" w:eastAsia="宋体" w:cs="Times New Roman"/>
          <w:b/>
          <w:sz w:val="24"/>
          <w:szCs w:val="24"/>
          <w:shd w:val="clear" w:color="auto" w:fill="auto"/>
        </w:rPr>
        <w:t>均衡场景</w:t>
      </w:r>
      <w:r>
        <w:rPr>
          <w:rFonts w:ascii="Times New Roman" w:hAnsi="Times New Roman" w:eastAsia="宋体" w:cs="Times New Roman"/>
          <w:sz w:val="24"/>
          <w:szCs w:val="24"/>
          <w:shd w:val="clear" w:color="auto" w:fill="auto"/>
        </w:rPr>
        <w:t>：同时考虑质量和成本，推荐模型与成本敏感场景相似，但主观任务中</w:t>
      </w:r>
      <w:r>
        <w:rPr>
          <w:rStyle w:val="15"/>
          <w:rFonts w:ascii="Times New Roman" w:hAnsi="Times New Roman" w:eastAsia="宋体" w:cs="Times New Roman"/>
          <w:sz w:val="24"/>
          <w:szCs w:val="24"/>
          <w:shd w:val="clear" w:color="auto" w:fill="auto"/>
        </w:rPr>
        <w:t>qwen25_3b_hf_4bit</w:t>
      </w:r>
      <w:r>
        <w:rPr>
          <w:rFonts w:ascii="Times New Roman" w:hAnsi="Times New Roman" w:eastAsia="宋体" w:cs="Times New Roman"/>
          <w:sz w:val="24"/>
          <w:szCs w:val="24"/>
          <w:shd w:val="clear" w:color="auto" w:fill="auto"/>
        </w:rPr>
        <w:t>取代了</w:t>
      </w:r>
      <w:r>
        <w:rPr>
          <w:rStyle w:val="15"/>
          <w:rFonts w:ascii="Times New Roman" w:hAnsi="Times New Roman" w:eastAsia="宋体" w:cs="Times New Roman"/>
          <w:sz w:val="24"/>
          <w:szCs w:val="24"/>
          <w:shd w:val="clear" w:color="auto" w:fill="auto"/>
        </w:rPr>
        <w:t>qwen_4b_ol_q4km</w:t>
      </w:r>
      <w:r>
        <w:rPr>
          <w:rFonts w:ascii="Times New Roman" w:hAnsi="Times New Roman" w:eastAsia="宋体" w:cs="Times New Roman"/>
          <w:sz w:val="24"/>
          <w:szCs w:val="24"/>
          <w:shd w:val="clear" w:color="auto" w:fill="auto"/>
        </w:rPr>
        <w:t>，表明在主观任务上，用户愿意为质量提升支付额外成本。</w:t>
      </w:r>
      <w:r>
        <w:rPr>
          <w:rFonts w:hint="eastAsia" w:ascii="Times New Roman" w:hAnsi="Times New Roman" w:eastAsia="宋体" w:cs="Times New Roman"/>
          <w:sz w:val="24"/>
          <w:szCs w:val="24"/>
          <w:shd w:val="clear" w:color="auto" w:fill="auto"/>
        </w:rPr>
        <w:t>均衡场景通用推荐 gemma_4b_ol_q4km，与 4.3 节混合任务分析结论一致</w:t>
      </w:r>
      <w:r>
        <w:rPr>
          <w:rFonts w:hint="eastAsia" w:cs="Times New Roman"/>
          <w:sz w:val="24"/>
          <w:szCs w:val="24"/>
          <w:shd w:val="clear" w:color="auto" w:fill="auto"/>
          <w:lang w:eastAsia="zh-CN"/>
        </w:rPr>
        <w:t>。</w:t>
      </w:r>
    </w:p>
    <w:p w14:paraId="2B295380">
      <w:pPr>
        <w:keepNext w:val="0"/>
        <w:keepLines w:val="0"/>
        <w:pageBreakBefore w:val="0"/>
        <w:numPr>
          <w:ilvl w:val="0"/>
          <w:numId w:val="0"/>
        </w:numPr>
        <w:kinsoku/>
        <w:wordWrap/>
        <w:overflowPunct/>
        <w:topLinePunct w:val="0"/>
        <w:autoSpaceDE/>
        <w:autoSpaceDN/>
        <w:bidi w:val="0"/>
        <w:adjustRightInd/>
        <w:snapToGrid/>
        <w:spacing w:beforeAutospacing="0" w:afterAutospacing="0" w:line="400" w:lineRule="exact"/>
        <w:ind w:leftChars="0" w:firstLine="482" w:firstLineChars="200"/>
        <w:jc w:val="left"/>
        <w:rPr>
          <w:rFonts w:ascii="Times New Roman" w:hAnsi="Times New Roman" w:eastAsia="宋体" w:cs="Times New Roman"/>
          <w:sz w:val="24"/>
          <w:szCs w:val="24"/>
          <w:shd w:val="clear" w:color="auto" w:fill="auto"/>
        </w:rPr>
      </w:pPr>
      <w:r>
        <w:rPr>
          <w:rFonts w:ascii="Times New Roman" w:hAnsi="Times New Roman" w:eastAsia="宋体" w:cs="Times New Roman"/>
          <w:b/>
          <w:sz w:val="24"/>
          <w:szCs w:val="24"/>
          <w:shd w:val="clear" w:color="auto" w:fill="auto"/>
        </w:rPr>
        <w:t>速度关键场景</w:t>
      </w:r>
      <w:r>
        <w:rPr>
          <w:rFonts w:ascii="Times New Roman" w:hAnsi="Times New Roman" w:eastAsia="宋体" w:cs="Times New Roman"/>
          <w:sz w:val="24"/>
          <w:szCs w:val="24"/>
          <w:shd w:val="clear" w:color="auto" w:fill="auto"/>
        </w:rPr>
        <w:t>：推理速度至关重要，推荐模型均为速度最快的模型之一，如</w:t>
      </w:r>
      <w:r>
        <w:rPr>
          <w:rStyle w:val="15"/>
          <w:rFonts w:ascii="Times New Roman" w:hAnsi="Times New Roman" w:eastAsia="宋体" w:cs="Times New Roman"/>
          <w:sz w:val="24"/>
          <w:szCs w:val="24"/>
          <w:shd w:val="clear" w:color="auto" w:fill="auto"/>
        </w:rPr>
        <w:t>qwen_4b_ol_q4km</w:t>
      </w:r>
      <w:r>
        <w:rPr>
          <w:rFonts w:ascii="Times New Roman" w:hAnsi="Times New Roman" w:eastAsia="宋体" w:cs="Times New Roman"/>
          <w:sz w:val="24"/>
          <w:szCs w:val="24"/>
          <w:shd w:val="clear" w:color="auto" w:fill="auto"/>
        </w:rPr>
        <w:t>（79.91 tokens/s）和</w:t>
      </w:r>
      <w:r>
        <w:rPr>
          <w:rStyle w:val="15"/>
          <w:rFonts w:ascii="Times New Roman" w:hAnsi="Times New Roman" w:eastAsia="宋体" w:cs="Times New Roman"/>
          <w:sz w:val="24"/>
          <w:szCs w:val="24"/>
          <w:shd w:val="clear" w:color="auto" w:fill="auto"/>
        </w:rPr>
        <w:t>gemma_4b_ol_q4km</w:t>
      </w:r>
      <w:r>
        <w:rPr>
          <w:rFonts w:ascii="Times New Roman" w:hAnsi="Times New Roman" w:eastAsia="宋体" w:cs="Times New Roman"/>
          <w:sz w:val="24"/>
          <w:szCs w:val="24"/>
          <w:shd w:val="clear" w:color="auto" w:fill="auto"/>
        </w:rPr>
        <w:t>（54.17 tokens/s），同时兼顾一定的质量。</w:t>
      </w:r>
    </w:p>
    <w:p w14:paraId="7F49DC34">
      <w:pPr>
        <w:keepNext w:val="0"/>
        <w:keepLines w:val="0"/>
        <w:pageBreakBefore w:val="0"/>
        <w:numPr>
          <w:ilvl w:val="0"/>
          <w:numId w:val="0"/>
        </w:numPr>
        <w:kinsoku/>
        <w:wordWrap/>
        <w:overflowPunct/>
        <w:topLinePunct w:val="0"/>
        <w:autoSpaceDE/>
        <w:autoSpaceDN/>
        <w:bidi w:val="0"/>
        <w:adjustRightInd/>
        <w:snapToGrid/>
        <w:spacing w:beforeAutospacing="0" w:afterAutospacing="0" w:line="400" w:lineRule="exact"/>
        <w:ind w:leftChars="0" w:firstLine="480" w:firstLineChars="200"/>
        <w:jc w:val="left"/>
        <w:rPr>
          <w:rFonts w:ascii="Times New Roman" w:hAnsi="Times New Roman" w:eastAsia="宋体" w:cs="Times New Roman"/>
          <w:sz w:val="24"/>
          <w:szCs w:val="24"/>
          <w:shd w:val="clear" w:color="auto" w:fill="auto"/>
        </w:rPr>
      </w:pPr>
      <w:r>
        <w:rPr>
          <w:rFonts w:ascii="Times New Roman" w:hAnsi="Times New Roman" w:eastAsia="宋体" w:cs="Times New Roman"/>
          <w:sz w:val="24"/>
          <w:szCs w:val="24"/>
          <w:shd w:val="clear" w:color="auto" w:fill="auto"/>
        </w:rPr>
        <w:t>这些策略为不同业务需求的模型选型提供了直接参考。</w:t>
      </w:r>
    </w:p>
    <w:p w14:paraId="732D6D42">
      <w:pPr>
        <w:pStyle w:val="4"/>
        <w:keepNext w:val="0"/>
        <w:keepLines w:val="0"/>
        <w:pageBreakBefore w:val="0"/>
        <w:kinsoku/>
        <w:wordWrap/>
        <w:overflowPunct/>
        <w:topLinePunct w:val="0"/>
        <w:autoSpaceDE/>
        <w:autoSpaceDN/>
        <w:bidi w:val="0"/>
        <w:adjustRightInd/>
        <w:snapToGrid/>
        <w:spacing w:beforeAutospacing="0" w:afterAutospacing="0" w:line="400" w:lineRule="exact"/>
      </w:pPr>
      <w:bookmarkStart w:id="62" w:name="_Toc19058"/>
      <w:bookmarkStart w:id="63" w:name="bm_5_5_成本_质量权衡的边际效益分析"/>
      <w:r>
        <w:t>5.5成本-质量权衡的边际效益分析</w:t>
      </w:r>
      <w:bookmarkEnd w:id="62"/>
      <w:bookmarkEnd w:id="63"/>
    </w:p>
    <w:p w14:paraId="2D5025CB">
      <w:pPr>
        <w:keepNext w:val="0"/>
        <w:keepLines w:val="0"/>
        <w:pageBreakBefore w:val="0"/>
        <w:numPr>
          <w:ilvl w:val="0"/>
          <w:numId w:val="0"/>
        </w:numPr>
        <w:kinsoku/>
        <w:wordWrap/>
        <w:overflowPunct/>
        <w:topLinePunct w:val="0"/>
        <w:autoSpaceDE/>
        <w:autoSpaceDN/>
        <w:bidi w:val="0"/>
        <w:adjustRightInd/>
        <w:snapToGrid/>
        <w:spacing w:beforeAutospacing="0" w:afterAutospacing="0" w:line="400" w:lineRule="exact"/>
        <w:ind w:leftChars="0" w:firstLine="480" w:firstLineChars="200"/>
        <w:jc w:val="left"/>
        <w:rPr>
          <w:rFonts w:ascii="Times New Roman" w:hAnsi="Times New Roman" w:eastAsia="宋体" w:cs="Times New Roman"/>
          <w:b/>
          <w:sz w:val="24"/>
          <w:szCs w:val="24"/>
          <w:shd w:val="clear" w:color="auto" w:fill="auto"/>
        </w:rPr>
      </w:pPr>
      <w:r>
        <w:rPr>
          <w:rFonts w:ascii="Times New Roman" w:hAnsi="Times New Roman" w:eastAsia="宋体" w:cs="Times New Roman"/>
          <w:sz w:val="24"/>
          <w:szCs w:val="24"/>
          <w:shd w:val="clear" w:color="auto" w:fill="auto"/>
        </w:rPr>
        <w:t>成本与质量之间通常存在边际递减效应：初期成本投入能带来显著质量提升，但超过某一点后，质量增益逐渐放缓。识别这一拐点对于寻找性价比最优模型至关重要。各任务报告均采用对数函数拟合成本</w:t>
      </w:r>
      <w:r>
        <w:rPr>
          <w:rFonts w:hint="eastAsia" w:cs="Times New Roman"/>
          <w:sz w:val="24"/>
          <w:szCs w:val="24"/>
          <w:shd w:val="clear" w:color="auto" w:fill="auto"/>
          <w:lang w:eastAsia="zh-CN"/>
        </w:rPr>
        <w:t>-</w:t>
      </w:r>
      <w:r>
        <w:rPr>
          <w:rFonts w:ascii="Times New Roman" w:hAnsi="Times New Roman" w:eastAsia="宋体" w:cs="Times New Roman"/>
          <w:sz w:val="24"/>
          <w:szCs w:val="24"/>
          <w:shd w:val="clear" w:color="auto" w:fill="auto"/>
        </w:rPr>
        <w:t>质量关系，并计算边际效益（</w:t>
      </w:r>
      <m:oMath>
        <m:r>
          <m:rPr>
            <m:sty m:val="p"/>
          </m:rPr>
          <w:rPr>
            <w:rFonts w:ascii="Times New Roman" w:hAnsi="Times New Roman" w:eastAsia="宋体" w:cs="Times New Roman"/>
            <w:sz w:val="24"/>
            <w:szCs w:val="24"/>
            <w:shd w:val="clear" w:color="auto" w:fill="auto"/>
          </w:rPr>
          <m:t>Δ</m:t>
        </m:r>
        <m:r>
          <m:rPr/>
          <w:rPr>
            <w:rFonts w:ascii="Times New Roman" w:hAnsi="Times New Roman" w:eastAsia="宋体" w:cs="Times New Roman"/>
            <w:sz w:val="24"/>
            <w:szCs w:val="24"/>
            <w:shd w:val="clear" w:color="auto" w:fill="auto"/>
          </w:rPr>
          <m:t>Q</m:t>
        </m:r>
        <m:r>
          <m:rPr>
            <m:sty m:val="p"/>
          </m:rPr>
          <w:rPr>
            <w:rFonts w:ascii="Times New Roman" w:hAnsi="Times New Roman" w:eastAsia="宋体" w:cs="Times New Roman"/>
            <w:sz w:val="24"/>
            <w:szCs w:val="24"/>
            <w:shd w:val="clear" w:color="auto" w:fill="auto"/>
          </w:rPr>
          <m:t>/Δ</m:t>
        </m:r>
        <m:r>
          <m:rPr/>
          <w:rPr>
            <w:rFonts w:ascii="Times New Roman" w:hAnsi="Times New Roman" w:eastAsia="宋体" w:cs="Times New Roman"/>
            <w:sz w:val="24"/>
            <w:szCs w:val="24"/>
            <w:shd w:val="clear" w:color="auto" w:fill="auto"/>
          </w:rPr>
          <m:t>C</m:t>
        </m:r>
      </m:oMath>
      <w:r>
        <w:rPr>
          <w:rFonts w:ascii="Times New Roman" w:hAnsi="Times New Roman" w:eastAsia="宋体" w:cs="Times New Roman"/>
          <w:sz w:val="24"/>
          <w:szCs w:val="24"/>
          <w:shd w:val="clear" w:color="auto" w:fill="auto"/>
        </w:rPr>
        <w:t>）。拟合公式及拐点模型汇总于表5</w:t>
      </w:r>
      <w:r>
        <w:rPr>
          <w:rFonts w:hint="eastAsia" w:cs="Times New Roman"/>
          <w:sz w:val="24"/>
          <w:szCs w:val="24"/>
          <w:shd w:val="clear" w:color="auto" w:fill="auto"/>
          <w:lang w:eastAsia="zh-CN"/>
        </w:rPr>
        <w:t>-</w:t>
      </w:r>
      <w:r>
        <w:rPr>
          <w:rFonts w:ascii="Times New Roman" w:hAnsi="Times New Roman" w:eastAsia="宋体" w:cs="Times New Roman"/>
          <w:sz w:val="24"/>
          <w:szCs w:val="24"/>
          <w:shd w:val="clear" w:color="auto" w:fill="auto"/>
        </w:rPr>
        <w:t>4。</w:t>
      </w:r>
      <w:r>
        <w:rPr>
          <w:rFonts w:hint="eastAsia" w:cs="Times New Roman"/>
          <w:sz w:val="24"/>
          <w:szCs w:val="24"/>
          <w:shd w:val="clear" w:color="auto" w:fill="auto"/>
          <w:lang w:val="en-US" w:eastAsia="zh-CN"/>
        </w:rPr>
        <w:t xml:space="preserve">                   </w:t>
      </w:r>
      <w:r>
        <w:rPr>
          <w:rFonts w:hint="eastAsia" w:asciiTheme="minorEastAsia" w:hAnsiTheme="minorEastAsia" w:eastAsiaTheme="minorEastAsia" w:cstheme="minorEastAsia"/>
          <w:b/>
          <w:bCs/>
          <w:sz w:val="21"/>
          <w:szCs w:val="21"/>
          <w:shd w:val="clear" w:color="auto" w:fill="auto"/>
          <w:lang w:val="en-US" w:eastAsia="zh-CN"/>
        </w:rPr>
        <w:t>表5-4各任务成本-质量拟合曲线与拐点模型</w:t>
      </w:r>
    </w:p>
    <w:tbl>
      <w:tblPr>
        <w:tblStyle w:val="14"/>
        <w:tblW w:w="0" w:type="auto"/>
        <w:jc w:val="center"/>
        <w:tblCellSpacing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80" w:type="dxa"/>
          <w:left w:w="160" w:type="dxa"/>
          <w:bottom w:w="80" w:type="dxa"/>
          <w:right w:w="160" w:type="dxa"/>
        </w:tblCellMar>
      </w:tblPr>
      <w:tblGrid>
        <w:gridCol w:w="1358"/>
        <w:gridCol w:w="2914"/>
        <w:gridCol w:w="1568"/>
        <w:gridCol w:w="2514"/>
      </w:tblGrid>
      <w:tr w14:paraId="582CCC0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W w:w="1358" w:type="dxa"/>
            <w:tcBorders>
              <w:top w:val="single" w:color="000000" w:sz="12" w:space="0"/>
              <w:bottom w:val="single" w:color="000000" w:sz="4" w:space="0"/>
              <w:tl2br w:val="nil"/>
            </w:tcBorders>
            <w:shd w:val="clear" w:color="auto" w:fill="FFFFFF"/>
            <w:vAlign w:val="center"/>
          </w:tcPr>
          <w:p w14:paraId="7D3198F4">
            <w:pPr>
              <w:pStyle w:val="21"/>
              <w:bidi w:val="0"/>
              <w:rPr>
                <w:b w:val="0"/>
              </w:rPr>
            </w:pPr>
            <w:r>
              <w:rPr>
                <w:b w:val="0"/>
              </w:rPr>
              <w:t>任务类型</w:t>
            </w:r>
          </w:p>
        </w:tc>
        <w:tc>
          <w:tcPr>
            <w:tcW w:w="2914" w:type="dxa"/>
            <w:tcBorders>
              <w:top w:val="single" w:color="000000" w:sz="12" w:space="0"/>
              <w:bottom w:val="single" w:color="000000" w:sz="4" w:space="0"/>
            </w:tcBorders>
            <w:shd w:val="clear" w:color="auto" w:fill="FFFFFF"/>
            <w:vAlign w:val="center"/>
          </w:tcPr>
          <w:p w14:paraId="06735A4E">
            <w:pPr>
              <w:pStyle w:val="21"/>
              <w:bidi w:val="0"/>
              <w:rPr>
                <w:b w:val="0"/>
              </w:rPr>
            </w:pPr>
            <w:r>
              <w:rPr>
                <w:b w:val="0"/>
              </w:rPr>
              <w:t>拟合公式</w:t>
            </w:r>
          </w:p>
        </w:tc>
        <w:tc>
          <w:tcPr>
            <w:tcW w:w="1568" w:type="dxa"/>
            <w:tcBorders>
              <w:top w:val="single" w:color="000000" w:sz="12" w:space="0"/>
              <w:bottom w:val="single" w:color="000000" w:sz="4" w:space="0"/>
            </w:tcBorders>
            <w:shd w:val="clear" w:color="auto" w:fill="FFFFFF"/>
            <w:vAlign w:val="center"/>
          </w:tcPr>
          <w:p w14:paraId="5D6DA42D">
            <w:pPr>
              <w:pStyle w:val="21"/>
              <w:bidi w:val="0"/>
              <w:rPr>
                <w:b w:val="0"/>
              </w:rPr>
            </w:pPr>
            <w:r>
              <w:rPr>
                <w:b w:val="0"/>
              </w:rPr>
              <w:t>拟合优度</w:t>
            </w:r>
            <m:oMath>
              <m:sSup>
                <m:sSupPr>
                  <m:ctrlPr>
                    <w:rPr>
                      <w:rFonts w:ascii="Cambria Math" w:hAnsi="Cambria Math"/>
                      <w:b w:val="0"/>
                    </w:rPr>
                  </m:ctrlPr>
                </m:sSupPr>
                <m:e>
                  <m:r>
                    <m:rPr>
                      <m:sty m:val="p"/>
                    </m:rPr>
                    <w:rPr>
                      <w:rFonts w:hint="default" w:ascii="Times New Roman" w:hAnsi="Times New Roman"/>
                    </w:rPr>
                    <m:t>R</m:t>
                  </m:r>
                  <m:ctrlPr>
                    <w:rPr>
                      <w:rFonts w:ascii="Cambria Math" w:hAnsi="Cambria Math"/>
                      <w:b w:val="0"/>
                    </w:rPr>
                  </m:ctrlPr>
                </m:e>
                <m:sup>
                  <m:r>
                    <m:rPr>
                      <m:sty m:val="p"/>
                    </m:rPr>
                    <w:rPr>
                      <w:rFonts w:ascii="Times New Roman" w:hAnsi="Times New Roman"/>
                    </w:rPr>
                    <m:t>2</m:t>
                  </m:r>
                  <m:ctrlPr>
                    <w:rPr>
                      <w:rFonts w:ascii="Cambria Math" w:hAnsi="Cambria Math"/>
                      <w:b w:val="0"/>
                    </w:rPr>
                  </m:ctrlPr>
                </m:sup>
              </m:sSup>
            </m:oMath>
          </w:p>
        </w:tc>
        <w:tc>
          <w:tcPr>
            <w:tcW w:w="2514" w:type="dxa"/>
            <w:tcBorders>
              <w:top w:val="single" w:color="000000" w:sz="12" w:space="0"/>
              <w:bottom w:val="single" w:color="000000" w:sz="4" w:space="0"/>
            </w:tcBorders>
            <w:shd w:val="clear" w:color="auto" w:fill="FFFFFF"/>
            <w:vAlign w:val="center"/>
          </w:tcPr>
          <w:p w14:paraId="51377A4F">
            <w:pPr>
              <w:pStyle w:val="21"/>
              <w:bidi w:val="0"/>
              <w:rPr>
                <w:b w:val="0"/>
              </w:rPr>
            </w:pPr>
            <w:r>
              <w:rPr>
                <w:b w:val="0"/>
              </w:rPr>
              <w:t>拐点模型</w:t>
            </w:r>
          </w:p>
        </w:tc>
      </w:tr>
      <w:tr w14:paraId="6F69B27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W w:w="1358" w:type="dxa"/>
            <w:tcBorders>
              <w:top w:val="single" w:color="000000" w:sz="4" w:space="0"/>
              <w:tl2br w:val="nil"/>
              <w:tr2bl w:val="nil"/>
            </w:tcBorders>
            <w:shd w:val="clear" w:color="auto" w:fill="FFFFFF"/>
            <w:vAlign w:val="center"/>
          </w:tcPr>
          <w:p w14:paraId="6E1DBF85">
            <w:pPr>
              <w:pStyle w:val="21"/>
              <w:bidi w:val="0"/>
              <w:rPr>
                <w:b w:val="0"/>
              </w:rPr>
            </w:pPr>
            <w:r>
              <w:rPr>
                <w:b w:val="0"/>
              </w:rPr>
              <w:t>均衡配置</w:t>
            </w:r>
          </w:p>
        </w:tc>
        <w:tc>
          <w:tcPr>
            <w:tcW w:w="2914" w:type="dxa"/>
            <w:tcBorders>
              <w:top w:val="single" w:color="000000" w:sz="4" w:space="0"/>
              <w:tl2br w:val="nil"/>
              <w:tr2bl w:val="nil"/>
            </w:tcBorders>
            <w:shd w:val="clear" w:color="auto" w:fill="FFFFFF"/>
            <w:vAlign w:val="center"/>
          </w:tcPr>
          <w:p w14:paraId="61269529">
            <w:pPr>
              <w:pStyle w:val="21"/>
              <w:bidi w:val="0"/>
              <w:rPr>
                <w:b w:val="0"/>
              </w:rPr>
            </w:pPr>
            <m:oMathPara>
              <m:oMathParaPr>
                <m:jc m:val="left"/>
              </m:oMathParaPr>
              <m:oMath>
                <m:r>
                  <m:rPr>
                    <m:sty m:val="p"/>
                  </m:rPr>
                  <w:rPr>
                    <w:rFonts w:hint="default" w:ascii="Times New Roman" w:hAnsi="Times New Roman"/>
                  </w:rPr>
                  <m:t>Q=−0.0995ln⁡(C)−0.5789</m:t>
                </m:r>
              </m:oMath>
            </m:oMathPara>
          </w:p>
        </w:tc>
        <w:tc>
          <w:tcPr>
            <w:tcW w:w="1568" w:type="dxa"/>
            <w:tcBorders>
              <w:top w:val="single" w:color="000000" w:sz="4" w:space="0"/>
              <w:tl2br w:val="nil"/>
              <w:tr2bl w:val="nil"/>
            </w:tcBorders>
            <w:shd w:val="clear" w:color="auto" w:fill="FFFFFF"/>
            <w:vAlign w:val="center"/>
          </w:tcPr>
          <w:p w14:paraId="5E8B60D5">
            <w:pPr>
              <w:pStyle w:val="21"/>
              <w:bidi w:val="0"/>
              <w:rPr>
                <w:b w:val="0"/>
              </w:rPr>
            </w:pPr>
            <w:r>
              <w:rPr>
                <w:b w:val="0"/>
              </w:rPr>
              <w:t>0.0076</w:t>
            </w:r>
          </w:p>
        </w:tc>
        <w:tc>
          <w:tcPr>
            <w:tcW w:w="2514" w:type="dxa"/>
            <w:tcBorders>
              <w:top w:val="single" w:color="000000" w:sz="4" w:space="0"/>
              <w:tl2br w:val="nil"/>
              <w:tr2bl w:val="nil"/>
            </w:tcBorders>
            <w:shd w:val="clear" w:color="auto" w:fill="FFFFFF"/>
            <w:vAlign w:val="center"/>
          </w:tcPr>
          <w:p w14:paraId="19ED13AD">
            <w:pPr>
              <w:pStyle w:val="21"/>
              <w:bidi w:val="0"/>
              <w:rPr>
                <w:b w:val="0"/>
              </w:rPr>
            </w:pPr>
            <w:r>
              <w:rPr>
                <w:b w:val="0"/>
              </w:rPr>
              <w:t>qwen25_3b_hf_8bit</w:t>
            </w:r>
          </w:p>
        </w:tc>
      </w:tr>
      <w:tr w14:paraId="112A6C8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W w:w="1358" w:type="dxa"/>
            <w:tcBorders>
              <w:tl2br w:val="nil"/>
              <w:tr2bl w:val="nil"/>
            </w:tcBorders>
            <w:shd w:val="clear" w:color="auto" w:fill="FFFFFF"/>
            <w:vAlign w:val="center"/>
          </w:tcPr>
          <w:p w14:paraId="12273F7E">
            <w:pPr>
              <w:pStyle w:val="21"/>
              <w:bidi w:val="0"/>
              <w:rPr>
                <w:b w:val="0"/>
              </w:rPr>
            </w:pPr>
            <w:r>
              <w:rPr>
                <w:b w:val="0"/>
              </w:rPr>
              <w:t>客观为主</w:t>
            </w:r>
          </w:p>
        </w:tc>
        <w:tc>
          <w:tcPr>
            <w:tcW w:w="2914" w:type="dxa"/>
            <w:tcBorders>
              <w:tl2br w:val="nil"/>
              <w:tr2bl w:val="nil"/>
            </w:tcBorders>
            <w:shd w:val="clear" w:color="auto" w:fill="FFFFFF"/>
            <w:vAlign w:val="center"/>
          </w:tcPr>
          <w:p w14:paraId="32426E7F">
            <w:pPr>
              <w:pStyle w:val="21"/>
              <w:bidi w:val="0"/>
              <w:rPr>
                <w:b w:val="0"/>
              </w:rPr>
            </w:pPr>
            <m:oMathPara>
              <m:oMathParaPr>
                <m:jc m:val="left"/>
              </m:oMathParaPr>
              <m:oMath>
                <m:r>
                  <m:rPr>
                    <m:sty m:val="p"/>
                  </m:rPr>
                  <w:rPr>
                    <w:rFonts w:hint="default" w:ascii="Times New Roman" w:hAnsi="Times New Roman"/>
                  </w:rPr>
                  <m:t>Q=−0.2268ln⁡(C)−1.3199</m:t>
                </m:r>
              </m:oMath>
            </m:oMathPara>
          </w:p>
        </w:tc>
        <w:tc>
          <w:tcPr>
            <w:tcW w:w="1568" w:type="dxa"/>
            <w:tcBorders>
              <w:tl2br w:val="nil"/>
              <w:tr2bl w:val="nil"/>
            </w:tcBorders>
            <w:shd w:val="clear" w:color="auto" w:fill="FFFFFF"/>
            <w:vAlign w:val="center"/>
          </w:tcPr>
          <w:p w14:paraId="68D6061D">
            <w:pPr>
              <w:pStyle w:val="21"/>
              <w:bidi w:val="0"/>
              <w:rPr>
                <w:b w:val="0"/>
              </w:rPr>
            </w:pPr>
            <w:r>
              <w:rPr>
                <w:b w:val="0"/>
              </w:rPr>
              <w:t>0.0292</w:t>
            </w:r>
          </w:p>
        </w:tc>
        <w:tc>
          <w:tcPr>
            <w:tcW w:w="2514" w:type="dxa"/>
            <w:tcBorders>
              <w:tl2br w:val="nil"/>
              <w:tr2bl w:val="nil"/>
            </w:tcBorders>
            <w:shd w:val="clear" w:color="auto" w:fill="FFFFFF"/>
            <w:vAlign w:val="center"/>
          </w:tcPr>
          <w:p w14:paraId="6D7474BA">
            <w:pPr>
              <w:pStyle w:val="21"/>
              <w:bidi w:val="0"/>
              <w:rPr>
                <w:b w:val="0"/>
              </w:rPr>
            </w:pPr>
            <w:r>
              <w:rPr>
                <w:b w:val="0"/>
              </w:rPr>
              <w:t>gemma_4b_ol_q4km</w:t>
            </w:r>
          </w:p>
        </w:tc>
      </w:tr>
      <w:tr w14:paraId="7AE67D8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W w:w="1358" w:type="dxa"/>
            <w:tcBorders>
              <w:bottom w:val="single" w:color="000000" w:sz="12" w:space="0"/>
              <w:tl2br w:val="nil"/>
              <w:tr2bl w:val="nil"/>
            </w:tcBorders>
            <w:shd w:val="clear" w:color="auto" w:fill="FFFFFF"/>
            <w:vAlign w:val="center"/>
          </w:tcPr>
          <w:p w14:paraId="0C3BD31D">
            <w:pPr>
              <w:pStyle w:val="21"/>
              <w:bidi w:val="0"/>
              <w:rPr>
                <w:b w:val="0"/>
              </w:rPr>
            </w:pPr>
            <w:r>
              <w:rPr>
                <w:b w:val="0"/>
              </w:rPr>
              <w:t>主观为主</w:t>
            </w:r>
          </w:p>
        </w:tc>
        <w:tc>
          <w:tcPr>
            <w:tcW w:w="2914" w:type="dxa"/>
            <w:tcBorders>
              <w:bottom w:val="single" w:color="000000" w:sz="12" w:space="0"/>
              <w:tl2br w:val="nil"/>
              <w:tr2bl w:val="nil"/>
            </w:tcBorders>
            <w:shd w:val="clear" w:color="auto" w:fill="FFFFFF"/>
            <w:vAlign w:val="center"/>
          </w:tcPr>
          <w:p w14:paraId="79E3DFD9">
            <w:pPr>
              <w:pStyle w:val="21"/>
              <w:bidi w:val="0"/>
              <w:rPr>
                <w:b w:val="0"/>
              </w:rPr>
            </w:pPr>
            <m:oMathPara>
              <m:oMathParaPr>
                <m:jc m:val="left"/>
              </m:oMathParaPr>
              <m:oMath>
                <m:r>
                  <m:rPr>
                    <m:sty m:val="p"/>
                  </m:rPr>
                  <w:rPr>
                    <w:rFonts w:hint="default" w:ascii="Times New Roman" w:hAnsi="Times New Roman"/>
                  </w:rPr>
                  <m:t>Q=0.2139ln⁡(C)+1.2448</m:t>
                </m:r>
              </m:oMath>
            </m:oMathPara>
          </w:p>
        </w:tc>
        <w:tc>
          <w:tcPr>
            <w:tcW w:w="1568" w:type="dxa"/>
            <w:tcBorders>
              <w:bottom w:val="single" w:color="000000" w:sz="12" w:space="0"/>
              <w:tl2br w:val="nil"/>
              <w:tr2bl w:val="nil"/>
            </w:tcBorders>
            <w:shd w:val="clear" w:color="auto" w:fill="FFFFFF"/>
            <w:vAlign w:val="center"/>
          </w:tcPr>
          <w:p w14:paraId="2ED58725">
            <w:pPr>
              <w:pStyle w:val="21"/>
              <w:bidi w:val="0"/>
              <w:rPr>
                <w:b w:val="0"/>
              </w:rPr>
            </w:pPr>
            <w:r>
              <w:rPr>
                <w:b w:val="0"/>
              </w:rPr>
              <w:t>0.0290</w:t>
            </w:r>
          </w:p>
        </w:tc>
        <w:tc>
          <w:tcPr>
            <w:tcW w:w="2514" w:type="dxa"/>
            <w:tcBorders>
              <w:bottom w:val="single" w:color="000000" w:sz="12" w:space="0"/>
              <w:tl2br w:val="nil"/>
              <w:tr2bl w:val="nil"/>
            </w:tcBorders>
            <w:shd w:val="clear" w:color="auto" w:fill="FFFFFF"/>
            <w:vAlign w:val="center"/>
          </w:tcPr>
          <w:p w14:paraId="76ECBA5C">
            <w:pPr>
              <w:pStyle w:val="21"/>
              <w:bidi w:val="0"/>
              <w:rPr>
                <w:b w:val="0"/>
              </w:rPr>
            </w:pPr>
            <w:r>
              <w:rPr>
                <w:b w:val="0"/>
              </w:rPr>
              <w:t>deepseek_8b_ol_q4km</w:t>
            </w:r>
          </w:p>
        </w:tc>
      </w:tr>
    </w:tbl>
    <w:p w14:paraId="55F623FB">
      <w:pPr>
        <w:keepNext w:val="0"/>
        <w:keepLines w:val="0"/>
        <w:pageBreakBefore w:val="0"/>
        <w:numPr>
          <w:ilvl w:val="0"/>
          <w:numId w:val="0"/>
        </w:numPr>
        <w:kinsoku/>
        <w:wordWrap/>
        <w:overflowPunct/>
        <w:topLinePunct w:val="0"/>
        <w:autoSpaceDE/>
        <w:autoSpaceDN/>
        <w:bidi w:val="0"/>
        <w:adjustRightInd/>
        <w:snapToGrid/>
        <w:spacing w:beforeAutospacing="0" w:afterAutospacing="0" w:line="400" w:lineRule="exact"/>
        <w:ind w:leftChars="0" w:firstLine="480" w:firstLineChars="200"/>
        <w:jc w:val="left"/>
        <w:rPr>
          <w:rFonts w:ascii="Times New Roman" w:hAnsi="Times New Roman" w:eastAsia="宋体" w:cs="Times New Roman"/>
          <w:sz w:val="24"/>
          <w:szCs w:val="24"/>
          <w:shd w:val="clear" w:color="auto" w:fill="auto"/>
        </w:rPr>
      </w:pPr>
      <w:r>
        <w:rPr>
          <w:rFonts w:ascii="Times New Roman" w:hAnsi="Times New Roman" w:eastAsia="宋体" w:cs="Times New Roman"/>
          <w:sz w:val="24"/>
          <w:szCs w:val="24"/>
          <w:shd w:val="clear" w:color="auto" w:fill="auto"/>
        </w:rPr>
        <w:t>拟合优度较低（</w:t>
      </w:r>
      <m:oMath>
        <m:sSup>
          <m:sSupPr>
            <m:ctrlPr>
              <w:rPr>
                <w:rFonts w:ascii="Cambria Math" w:hAnsi="Cambria Math" w:eastAsia="宋体" w:cs="Times New Roman"/>
                <w:sz w:val="24"/>
                <w:szCs w:val="24"/>
                <w:shd w:val="clear" w:color="auto" w:fill="auto"/>
              </w:rPr>
            </m:ctrlPr>
          </m:sSupPr>
          <m:e>
            <m:r>
              <m:rPr/>
              <w:rPr>
                <w:rFonts w:ascii="Times New Roman" w:hAnsi="Times New Roman" w:eastAsia="宋体" w:cs="Times New Roman"/>
                <w:sz w:val="24"/>
                <w:szCs w:val="24"/>
                <w:shd w:val="clear" w:color="auto" w:fill="auto"/>
              </w:rPr>
              <m:t>R</m:t>
            </m:r>
            <m:ctrlPr>
              <w:rPr>
                <w:rFonts w:ascii="Cambria Math" w:hAnsi="Cambria Math" w:eastAsia="宋体" w:cs="Times New Roman"/>
                <w:sz w:val="24"/>
                <w:szCs w:val="24"/>
                <w:shd w:val="clear" w:color="auto" w:fill="auto"/>
              </w:rPr>
            </m:ctrlPr>
          </m:e>
          <m:sup>
            <m:r>
              <m:rPr>
                <m:sty m:val="p"/>
              </m:rPr>
              <w:rPr>
                <w:rFonts w:ascii="Times New Roman" w:hAnsi="Times New Roman" w:eastAsia="宋体" w:cs="Times New Roman"/>
                <w:sz w:val="24"/>
                <w:szCs w:val="24"/>
                <w:shd w:val="clear" w:color="auto" w:fill="auto"/>
              </w:rPr>
              <m:t>2</m:t>
            </m:r>
            <m:ctrlPr>
              <w:rPr>
                <w:rFonts w:ascii="Cambria Math" w:hAnsi="Cambria Math" w:eastAsia="宋体" w:cs="Times New Roman"/>
                <w:sz w:val="24"/>
                <w:szCs w:val="24"/>
                <w:shd w:val="clear" w:color="auto" w:fill="auto"/>
              </w:rPr>
            </m:ctrlPr>
          </m:sup>
        </m:sSup>
        <m:r>
          <m:rPr>
            <m:sty m:val="p"/>
          </m:rPr>
          <w:rPr>
            <w:rFonts w:ascii="Times New Roman" w:hAnsi="Times New Roman" w:eastAsia="宋体" w:cs="Times New Roman"/>
            <w:sz w:val="24"/>
            <w:szCs w:val="24"/>
            <w:shd w:val="clear" w:color="auto" w:fill="auto"/>
          </w:rPr>
          <m:t>&lt;0.3</m:t>
        </m:r>
      </m:oMath>
      <w:r>
        <w:rPr>
          <w:rFonts w:ascii="Times New Roman" w:hAnsi="Times New Roman" w:eastAsia="宋体" w:cs="Times New Roman"/>
          <w:sz w:val="24"/>
          <w:szCs w:val="24"/>
          <w:shd w:val="clear" w:color="auto" w:fill="auto"/>
        </w:rPr>
        <w:t>），表明成本不是质量的唯一决定因素，但拐点识别仍具有参考意义。值得注意的是，</w:t>
      </w:r>
      <w:r>
        <w:rPr>
          <w:rFonts w:ascii="Times New Roman" w:hAnsi="Times New Roman" w:eastAsia="宋体" w:cs="Times New Roman"/>
          <w:b/>
          <w:sz w:val="24"/>
          <w:szCs w:val="24"/>
          <w:shd w:val="clear" w:color="auto" w:fill="auto"/>
        </w:rPr>
        <w:t>不同任务类型的拐点模型各不相同</w:t>
      </w:r>
      <w:r>
        <w:rPr>
          <w:rFonts w:ascii="Times New Roman" w:hAnsi="Times New Roman" w:eastAsia="宋体" w:cs="Times New Roman"/>
          <w:sz w:val="24"/>
          <w:szCs w:val="24"/>
          <w:shd w:val="clear" w:color="auto" w:fill="auto"/>
        </w:rPr>
        <w:t>，反映了任务特性对最优性价比点的影响。以均衡配置为例，边际效益排序显示（表5</w:t>
      </w:r>
      <w:r>
        <w:rPr>
          <w:rFonts w:hint="eastAsia" w:cs="Times New Roman"/>
          <w:sz w:val="24"/>
          <w:szCs w:val="24"/>
          <w:shd w:val="clear" w:color="auto" w:fill="auto"/>
          <w:lang w:eastAsia="zh-CN"/>
        </w:rPr>
        <w:t>-</w:t>
      </w:r>
      <w:r>
        <w:rPr>
          <w:rFonts w:ascii="Times New Roman" w:hAnsi="Times New Roman" w:eastAsia="宋体" w:cs="Times New Roman"/>
          <w:sz w:val="24"/>
          <w:szCs w:val="24"/>
          <w:shd w:val="clear" w:color="auto" w:fill="auto"/>
        </w:rPr>
        <w:t>5），</w:t>
      </w:r>
      <w:r>
        <w:rPr>
          <w:rStyle w:val="15"/>
          <w:rFonts w:ascii="Times New Roman" w:hAnsi="Times New Roman" w:eastAsia="宋体" w:cs="Times New Roman"/>
          <w:sz w:val="24"/>
          <w:szCs w:val="24"/>
          <w:shd w:val="clear" w:color="auto" w:fill="auto"/>
        </w:rPr>
        <w:t>qwen25_3b_hf_8bit</w:t>
      </w:r>
      <w:r>
        <w:rPr>
          <w:rFonts w:ascii="Times New Roman" w:hAnsi="Times New Roman" w:eastAsia="宋体" w:cs="Times New Roman"/>
          <w:sz w:val="24"/>
          <w:szCs w:val="24"/>
          <w:shd w:val="clear" w:color="auto" w:fill="auto"/>
        </w:rPr>
        <w:t>的边际效益最高，意味着在此成本点附近增加微小成本可获得巨大的质量提升；超过该点后，质量提升显著放缓。</w:t>
      </w:r>
    </w:p>
    <w:p w14:paraId="00A0F89F">
      <w:pPr>
        <w:keepNext w:val="0"/>
        <w:keepLines w:val="0"/>
        <w:pageBreakBefore w:val="0"/>
        <w:numPr>
          <w:ilvl w:val="0"/>
          <w:numId w:val="0"/>
        </w:numPr>
        <w:kinsoku/>
        <w:wordWrap/>
        <w:overflowPunct/>
        <w:topLinePunct w:val="0"/>
        <w:autoSpaceDE/>
        <w:autoSpaceDN/>
        <w:bidi w:val="0"/>
        <w:adjustRightInd/>
        <w:snapToGrid/>
        <w:spacing w:beforeAutospacing="0" w:afterAutospacing="0" w:line="400" w:lineRule="exact"/>
        <w:ind w:leftChars="0"/>
        <w:jc w:val="center"/>
        <w:rPr>
          <w:rFonts w:ascii="Times New Roman" w:hAnsi="Times New Roman" w:eastAsia="宋体" w:cs="Times New Roman"/>
          <w:b/>
          <w:sz w:val="24"/>
          <w:szCs w:val="24"/>
          <w:shd w:val="clear" w:color="auto" w:fill="auto"/>
        </w:rPr>
      </w:pPr>
      <w:r>
        <w:rPr>
          <w:rFonts w:hint="eastAsia" w:asciiTheme="minorEastAsia" w:hAnsiTheme="minorEastAsia" w:eastAsiaTheme="minorEastAsia" w:cstheme="minorEastAsia"/>
          <w:b/>
          <w:bCs/>
          <w:sz w:val="21"/>
          <w:szCs w:val="21"/>
          <w:shd w:val="clear" w:color="auto" w:fill="auto"/>
          <w:lang w:val="en-US" w:eastAsia="zh-CN"/>
        </w:rPr>
        <w:t>表5-5均衡配置任务边际效益排序（部分）</w:t>
      </w:r>
    </w:p>
    <w:tbl>
      <w:tblPr>
        <w:tblStyle w:val="14"/>
        <w:tblW w:w="0" w:type="auto"/>
        <w:jc w:val="center"/>
        <w:tblCellSpacing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80" w:type="dxa"/>
          <w:left w:w="160" w:type="dxa"/>
          <w:bottom w:w="80" w:type="dxa"/>
          <w:right w:w="160" w:type="dxa"/>
        </w:tblCellMar>
      </w:tblPr>
      <w:tblGrid>
        <w:gridCol w:w="2349"/>
        <w:gridCol w:w="1145"/>
        <w:gridCol w:w="925"/>
        <w:gridCol w:w="735"/>
        <w:gridCol w:w="2093"/>
        <w:gridCol w:w="1145"/>
        <w:gridCol w:w="938"/>
        <w:gridCol w:w="736"/>
      </w:tblGrid>
      <w:tr w14:paraId="28CE0F0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W w:w="2261" w:type="dxa"/>
            <w:tcBorders>
              <w:top w:val="single" w:color="000000" w:sz="12" w:space="0"/>
              <w:bottom w:val="single" w:color="000000" w:sz="4" w:space="0"/>
              <w:tl2br w:val="nil"/>
            </w:tcBorders>
            <w:shd w:val="clear" w:color="auto" w:fill="FFFFFF"/>
            <w:vAlign w:val="center"/>
          </w:tcPr>
          <w:p w14:paraId="46505B70">
            <w:pPr>
              <w:pStyle w:val="21"/>
              <w:bidi w:val="0"/>
            </w:pPr>
            <w:r>
              <w:t>模型</w:t>
            </w:r>
          </w:p>
        </w:tc>
        <w:tc>
          <w:tcPr>
            <w:tcW w:w="1108" w:type="dxa"/>
            <w:tcBorders>
              <w:top w:val="single" w:color="000000" w:sz="12" w:space="0"/>
              <w:bottom w:val="single" w:color="000000" w:sz="4" w:space="0"/>
            </w:tcBorders>
            <w:shd w:val="clear" w:color="auto" w:fill="FFFFFF"/>
            <w:vAlign w:val="center"/>
          </w:tcPr>
          <w:p w14:paraId="3CB530D1">
            <w:pPr>
              <w:pStyle w:val="21"/>
              <w:bidi w:val="0"/>
            </w:pPr>
            <w:r>
              <w:t>成本($)</w:t>
            </w:r>
          </w:p>
        </w:tc>
        <w:tc>
          <w:tcPr>
            <w:tcW w:w="898" w:type="dxa"/>
            <w:tcBorders>
              <w:top w:val="single" w:color="000000" w:sz="12" w:space="0"/>
              <w:bottom w:val="single" w:color="000000" w:sz="4" w:space="0"/>
            </w:tcBorders>
            <w:shd w:val="clear" w:color="auto" w:fill="FFFFFF"/>
            <w:vAlign w:val="center"/>
          </w:tcPr>
          <w:p w14:paraId="5ABD7729">
            <w:pPr>
              <w:pStyle w:val="21"/>
              <w:bidi w:val="0"/>
            </w:pPr>
            <w:r>
              <w:t>质量</w:t>
            </w:r>
          </w:p>
        </w:tc>
        <w:tc>
          <w:tcPr>
            <w:tcW w:w="840" w:type="dxa"/>
            <w:tcBorders>
              <w:top w:val="single" w:color="000000" w:sz="12" w:space="0"/>
              <w:bottom w:val="single" w:color="000000" w:sz="4" w:space="0"/>
            </w:tcBorders>
            <w:shd w:val="clear" w:color="auto" w:fill="FFFFFF"/>
            <w:vAlign w:val="center"/>
          </w:tcPr>
          <w:p w14:paraId="65D26ABD">
            <w:pPr>
              <w:pStyle w:val="21"/>
              <w:bidi w:val="0"/>
            </w:pPr>
            <w:r>
              <w:t>边际效益</w:t>
            </w:r>
          </w:p>
        </w:tc>
        <w:tc>
          <w:tcPr>
            <w:tcW w:w="2012" w:type="dxa"/>
            <w:tcBorders>
              <w:top w:val="single" w:color="000000" w:sz="12" w:space="0"/>
              <w:bottom w:val="single" w:color="000000" w:sz="4" w:space="0"/>
            </w:tcBorders>
            <w:shd w:val="clear" w:color="auto" w:fill="FFFFFF"/>
            <w:vAlign w:val="center"/>
          </w:tcPr>
          <w:p w14:paraId="1C2314A9">
            <w:pPr>
              <w:pStyle w:val="21"/>
              <w:bidi w:val="0"/>
            </w:pPr>
            <w:r>
              <w:t>模型</w:t>
            </w:r>
          </w:p>
        </w:tc>
        <w:tc>
          <w:tcPr>
            <w:tcW w:w="1124" w:type="dxa"/>
            <w:tcBorders>
              <w:top w:val="single" w:color="000000" w:sz="12" w:space="0"/>
              <w:bottom w:val="single" w:color="000000" w:sz="4" w:space="0"/>
            </w:tcBorders>
            <w:shd w:val="clear" w:color="auto" w:fill="FFFFFF"/>
            <w:vAlign w:val="center"/>
          </w:tcPr>
          <w:p w14:paraId="3F50A8B6">
            <w:pPr>
              <w:pStyle w:val="21"/>
              <w:bidi w:val="0"/>
            </w:pPr>
            <w:r>
              <w:t>成本($)</w:t>
            </w:r>
          </w:p>
        </w:tc>
        <w:tc>
          <w:tcPr>
            <w:tcW w:w="982" w:type="dxa"/>
            <w:tcBorders>
              <w:top w:val="single" w:color="000000" w:sz="12" w:space="0"/>
              <w:bottom w:val="single" w:color="000000" w:sz="4" w:space="0"/>
            </w:tcBorders>
            <w:shd w:val="clear" w:color="auto" w:fill="FFFFFF"/>
            <w:vAlign w:val="center"/>
          </w:tcPr>
          <w:p w14:paraId="053FD95C">
            <w:pPr>
              <w:pStyle w:val="21"/>
              <w:bidi w:val="0"/>
            </w:pPr>
            <w:r>
              <w:t>质量</w:t>
            </w:r>
          </w:p>
        </w:tc>
        <w:tc>
          <w:tcPr>
            <w:tcW w:w="841" w:type="dxa"/>
            <w:tcBorders>
              <w:top w:val="single" w:color="000000" w:sz="12" w:space="0"/>
              <w:bottom w:val="single" w:color="000000" w:sz="4" w:space="0"/>
            </w:tcBorders>
            <w:shd w:val="clear" w:color="auto" w:fill="FFFFFF"/>
            <w:vAlign w:val="center"/>
          </w:tcPr>
          <w:p w14:paraId="421CF28A">
            <w:pPr>
              <w:pStyle w:val="21"/>
              <w:bidi w:val="0"/>
            </w:pPr>
            <w:r>
              <w:t>边际效益</w:t>
            </w:r>
          </w:p>
        </w:tc>
      </w:tr>
      <w:tr w14:paraId="69CF354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W w:w="2261" w:type="dxa"/>
            <w:tcBorders>
              <w:top w:val="single" w:color="000000" w:sz="4" w:space="0"/>
            </w:tcBorders>
            <w:shd w:val="clear" w:color="auto" w:fill="FFFFFF"/>
            <w:vAlign w:val="center"/>
          </w:tcPr>
          <w:p w14:paraId="036F8C03">
            <w:pPr>
              <w:pStyle w:val="21"/>
              <w:bidi w:val="0"/>
            </w:pPr>
            <w:r>
              <w:t>qwen25_3b_hf_8bit</w:t>
            </w:r>
          </w:p>
        </w:tc>
        <w:tc>
          <w:tcPr>
            <w:tcW w:w="1108" w:type="dxa"/>
            <w:tcBorders>
              <w:top w:val="single" w:color="000000" w:sz="4" w:space="0"/>
            </w:tcBorders>
            <w:shd w:val="clear" w:color="auto" w:fill="FFFFFF"/>
            <w:vAlign w:val="center"/>
          </w:tcPr>
          <w:p w14:paraId="16027D96">
            <w:pPr>
              <w:pStyle w:val="21"/>
              <w:bidi w:val="0"/>
            </w:pPr>
            <w:r>
              <w:t>0.008872</w:t>
            </w:r>
          </w:p>
        </w:tc>
        <w:tc>
          <w:tcPr>
            <w:tcW w:w="898" w:type="dxa"/>
            <w:tcBorders>
              <w:top w:val="single" w:color="000000" w:sz="4" w:space="0"/>
            </w:tcBorders>
            <w:shd w:val="clear" w:color="auto" w:fill="FFFFFF"/>
            <w:vAlign w:val="center"/>
          </w:tcPr>
          <w:p w14:paraId="33844E82">
            <w:pPr>
              <w:pStyle w:val="21"/>
              <w:bidi w:val="0"/>
            </w:pPr>
            <w:r>
              <w:t>0.6066</w:t>
            </w:r>
          </w:p>
        </w:tc>
        <w:tc>
          <w:tcPr>
            <w:tcW w:w="840" w:type="dxa"/>
            <w:tcBorders>
              <w:top w:val="single" w:color="000000" w:sz="4" w:space="0"/>
            </w:tcBorders>
            <w:shd w:val="clear" w:color="auto" w:fill="FFFFFF"/>
            <w:vAlign w:val="center"/>
          </w:tcPr>
          <w:p w14:paraId="3AD9D87D">
            <w:pPr>
              <w:pStyle w:val="21"/>
              <w:bidi w:val="0"/>
            </w:pPr>
            <w:r>
              <w:t>6.00</w:t>
            </w:r>
          </w:p>
        </w:tc>
        <w:tc>
          <w:tcPr>
            <w:tcW w:w="2012" w:type="dxa"/>
            <w:tcBorders>
              <w:top w:val="single" w:color="000000" w:sz="4" w:space="0"/>
            </w:tcBorders>
            <w:shd w:val="clear" w:color="auto" w:fill="FFFFFF"/>
            <w:vAlign w:val="center"/>
          </w:tcPr>
          <w:p w14:paraId="316DAD2D">
            <w:pPr>
              <w:pStyle w:val="21"/>
              <w:bidi w:val="0"/>
            </w:pPr>
            <w:r>
              <w:t>qwen25_7b_hf_4bit</w:t>
            </w:r>
          </w:p>
        </w:tc>
        <w:tc>
          <w:tcPr>
            <w:tcW w:w="1124" w:type="dxa"/>
            <w:tcBorders>
              <w:top w:val="single" w:color="000000" w:sz="4" w:space="0"/>
            </w:tcBorders>
            <w:shd w:val="clear" w:color="auto" w:fill="FFFFFF"/>
            <w:vAlign w:val="center"/>
          </w:tcPr>
          <w:p w14:paraId="3E36D0D7">
            <w:pPr>
              <w:pStyle w:val="21"/>
              <w:bidi w:val="0"/>
            </w:pPr>
            <w:r>
              <w:t>0.003471</w:t>
            </w:r>
          </w:p>
        </w:tc>
        <w:tc>
          <w:tcPr>
            <w:tcW w:w="982" w:type="dxa"/>
            <w:tcBorders>
              <w:top w:val="single" w:color="000000" w:sz="4" w:space="0"/>
            </w:tcBorders>
            <w:shd w:val="clear" w:color="auto" w:fill="FFFFFF"/>
            <w:vAlign w:val="center"/>
          </w:tcPr>
          <w:p w14:paraId="0A0056B4">
            <w:pPr>
              <w:pStyle w:val="21"/>
              <w:bidi w:val="0"/>
            </w:pPr>
            <w:r>
              <w:t>0.6893</w:t>
            </w:r>
          </w:p>
        </w:tc>
        <w:tc>
          <w:tcPr>
            <w:tcW w:w="841" w:type="dxa"/>
            <w:tcBorders>
              <w:top w:val="single" w:color="000000" w:sz="4" w:space="0"/>
            </w:tcBorders>
            <w:shd w:val="clear" w:color="auto" w:fill="FFFFFF"/>
            <w:vAlign w:val="center"/>
          </w:tcPr>
          <w:p w14:paraId="79340E74">
            <w:pPr>
              <w:pStyle w:val="21"/>
              <w:bidi w:val="0"/>
            </w:pPr>
            <w:r>
              <w:t>5.00</w:t>
            </w:r>
          </w:p>
        </w:tc>
      </w:tr>
      <w:tr w14:paraId="1E5E3F7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W w:w="2261" w:type="dxa"/>
            <w:tcBorders>
              <w:bottom w:val="single" w:color="000000" w:sz="12" w:space="0"/>
            </w:tcBorders>
            <w:shd w:val="clear" w:color="auto" w:fill="FFFFFF"/>
            <w:vAlign w:val="center"/>
          </w:tcPr>
          <w:p w14:paraId="18C2A3D8">
            <w:pPr>
              <w:pStyle w:val="21"/>
              <w:bidi w:val="0"/>
            </w:pPr>
            <w:r>
              <w:t>deepseek_8b_ol_q4km</w:t>
            </w:r>
          </w:p>
        </w:tc>
        <w:tc>
          <w:tcPr>
            <w:tcW w:w="1108" w:type="dxa"/>
            <w:tcBorders>
              <w:bottom w:val="single" w:color="000000" w:sz="12" w:space="0"/>
            </w:tcBorders>
            <w:shd w:val="clear" w:color="auto" w:fill="FFFFFF"/>
            <w:vAlign w:val="center"/>
          </w:tcPr>
          <w:p w14:paraId="3DABFAF8">
            <w:pPr>
              <w:pStyle w:val="21"/>
              <w:bidi w:val="0"/>
            </w:pPr>
            <w:r>
              <w:t>0.001694</w:t>
            </w:r>
          </w:p>
        </w:tc>
        <w:tc>
          <w:tcPr>
            <w:tcW w:w="898" w:type="dxa"/>
            <w:tcBorders>
              <w:bottom w:val="single" w:color="000000" w:sz="12" w:space="0"/>
            </w:tcBorders>
            <w:shd w:val="clear" w:color="auto" w:fill="FFFFFF"/>
            <w:vAlign w:val="center"/>
          </w:tcPr>
          <w:p w14:paraId="11AB9B51">
            <w:pPr>
              <w:pStyle w:val="21"/>
              <w:bidi w:val="0"/>
            </w:pPr>
            <w:r>
              <w:t>0.7255</w:t>
            </w:r>
          </w:p>
        </w:tc>
        <w:tc>
          <w:tcPr>
            <w:tcW w:w="840" w:type="dxa"/>
            <w:tcBorders>
              <w:bottom w:val="single" w:color="000000" w:sz="12" w:space="0"/>
            </w:tcBorders>
            <w:shd w:val="clear" w:color="auto" w:fill="FFFFFF"/>
            <w:vAlign w:val="center"/>
          </w:tcPr>
          <w:p w14:paraId="052FF2CF">
            <w:pPr>
              <w:pStyle w:val="21"/>
              <w:bidi w:val="0"/>
            </w:pPr>
            <w:r>
              <w:t>5.00</w:t>
            </w:r>
          </w:p>
        </w:tc>
        <w:tc>
          <w:tcPr>
            <w:tcW w:w="2012" w:type="dxa"/>
            <w:tcBorders>
              <w:bottom w:val="single" w:color="000000" w:sz="12" w:space="0"/>
            </w:tcBorders>
            <w:shd w:val="clear" w:color="auto" w:fill="FFFFFF"/>
            <w:vAlign w:val="center"/>
          </w:tcPr>
          <w:p w14:paraId="320AF519">
            <w:pPr>
              <w:pStyle w:val="21"/>
              <w:bidi w:val="0"/>
            </w:pPr>
            <w:r>
              <w:t>qwen25_3b_hf_4bit</w:t>
            </w:r>
          </w:p>
        </w:tc>
        <w:tc>
          <w:tcPr>
            <w:tcW w:w="1124" w:type="dxa"/>
            <w:tcBorders>
              <w:bottom w:val="single" w:color="000000" w:sz="12" w:space="0"/>
            </w:tcBorders>
            <w:shd w:val="clear" w:color="auto" w:fill="FFFFFF"/>
            <w:vAlign w:val="center"/>
          </w:tcPr>
          <w:p w14:paraId="22224512">
            <w:pPr>
              <w:pStyle w:val="21"/>
              <w:bidi w:val="0"/>
            </w:pPr>
            <w:r>
              <w:t>0.003835</w:t>
            </w:r>
          </w:p>
        </w:tc>
        <w:tc>
          <w:tcPr>
            <w:tcW w:w="982" w:type="dxa"/>
            <w:tcBorders>
              <w:bottom w:val="single" w:color="000000" w:sz="12" w:space="0"/>
            </w:tcBorders>
            <w:shd w:val="clear" w:color="auto" w:fill="FFFFFF"/>
            <w:vAlign w:val="center"/>
          </w:tcPr>
          <w:p w14:paraId="4D3B3A26">
            <w:pPr>
              <w:pStyle w:val="21"/>
              <w:bidi w:val="0"/>
            </w:pPr>
            <w:r>
              <w:t>1.0215</w:t>
            </w:r>
          </w:p>
        </w:tc>
        <w:tc>
          <w:tcPr>
            <w:tcW w:w="841" w:type="dxa"/>
            <w:tcBorders>
              <w:bottom w:val="single" w:color="000000" w:sz="12" w:space="0"/>
            </w:tcBorders>
            <w:shd w:val="clear" w:color="auto" w:fill="FFFFFF"/>
            <w:vAlign w:val="center"/>
          </w:tcPr>
          <w:p w14:paraId="405B3CDC">
            <w:pPr>
              <w:pStyle w:val="21"/>
              <w:bidi w:val="0"/>
            </w:pPr>
            <w:r>
              <w:t>2.00</w:t>
            </w:r>
          </w:p>
        </w:tc>
      </w:tr>
    </w:tbl>
    <w:p w14:paraId="1DE1DA0F">
      <w:pPr>
        <w:keepNext w:val="0"/>
        <w:keepLines w:val="0"/>
        <w:pageBreakBefore w:val="0"/>
        <w:numPr>
          <w:ilvl w:val="0"/>
          <w:numId w:val="0"/>
        </w:numPr>
        <w:kinsoku/>
        <w:wordWrap/>
        <w:overflowPunct/>
        <w:topLinePunct w:val="0"/>
        <w:autoSpaceDE/>
        <w:autoSpaceDN/>
        <w:bidi w:val="0"/>
        <w:adjustRightInd/>
        <w:snapToGrid/>
        <w:spacing w:beforeAutospacing="0" w:afterAutospacing="0" w:line="400" w:lineRule="exact"/>
        <w:ind w:leftChars="0" w:firstLine="480" w:firstLineChars="200"/>
        <w:jc w:val="left"/>
        <w:rPr>
          <w:rFonts w:ascii="Times New Roman" w:hAnsi="Times New Roman" w:eastAsia="宋体" w:cs="Times New Roman"/>
          <w:sz w:val="24"/>
          <w:szCs w:val="24"/>
          <w:shd w:val="clear" w:color="auto" w:fill="auto"/>
        </w:rPr>
      </w:pPr>
      <w:r>
        <w:rPr>
          <w:rFonts w:ascii="Times New Roman" w:hAnsi="Times New Roman" w:eastAsia="宋体" w:cs="Times New Roman"/>
          <w:sz w:val="24"/>
          <w:szCs w:val="24"/>
          <w:shd w:val="clear" w:color="auto" w:fill="auto"/>
        </w:rPr>
        <w:t>若预算充足且需要极致质量，可在拐点之后继续增加投入，但需意识到边际收益递减。对于混合任务，可根据任务权重综合评估。</w:t>
      </w:r>
      <w:r>
        <w:rPr>
          <w:rFonts w:hint="eastAsia" w:cs="Times New Roman"/>
          <w:sz w:val="24"/>
          <w:szCs w:val="24"/>
          <w:shd w:val="clear" w:color="auto" w:fill="auto"/>
          <w:lang w:val="en-US" w:eastAsia="zh-CN"/>
        </w:rPr>
        <w:t>如</w:t>
      </w:r>
      <w:r>
        <w:rPr>
          <w:rFonts w:ascii="Times New Roman" w:hAnsi="Times New Roman" w:eastAsia="宋体" w:cs="Times New Roman"/>
          <w:sz w:val="24"/>
          <w:szCs w:val="24"/>
          <w:shd w:val="clear" w:color="auto" w:fill="auto"/>
        </w:rPr>
        <w:t>图5</w:t>
      </w:r>
      <w:r>
        <w:rPr>
          <w:rFonts w:hint="eastAsia" w:cs="Times New Roman"/>
          <w:sz w:val="24"/>
          <w:szCs w:val="24"/>
          <w:shd w:val="clear" w:color="auto" w:fill="auto"/>
          <w:lang w:eastAsia="zh-CN"/>
        </w:rPr>
        <w:t>-</w:t>
      </w:r>
      <w:r>
        <w:rPr>
          <w:rFonts w:hint="eastAsia" w:cs="Times New Roman"/>
          <w:sz w:val="24"/>
          <w:szCs w:val="24"/>
          <w:shd w:val="clear" w:color="auto" w:fill="auto"/>
          <w:lang w:val="en-US" w:eastAsia="zh-CN"/>
        </w:rPr>
        <w:t>2</w:t>
      </w:r>
      <w:r>
        <w:rPr>
          <w:rFonts w:ascii="Times New Roman" w:hAnsi="Times New Roman" w:eastAsia="宋体" w:cs="Times New Roman"/>
          <w:sz w:val="24"/>
          <w:szCs w:val="24"/>
          <w:shd w:val="clear" w:color="auto" w:fill="auto"/>
        </w:rPr>
        <w:t>展示了客观任务中边际效益曲线的拟合结果，可直观看到成本与质量的对数关系及拐点位置。</w:t>
      </w:r>
    </w:p>
    <w:tbl>
      <w:tblPr>
        <w:tblStyle w:val="10"/>
        <w:tblpPr w:leftFromText="180" w:rightFromText="180" w:vertAnchor="text" w:tblpXSpec="center" w:tblpY="1"/>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522"/>
      </w:tblGrid>
      <w:tr w14:paraId="63980CD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522" w:type="dxa"/>
            <w:vAlign w:val="top"/>
          </w:tcPr>
          <w:p w14:paraId="2AD2772B">
            <w:pPr>
              <w:pStyle w:val="20"/>
              <w:bidi w:val="0"/>
              <w:rPr>
                <w:rFonts w:hint="eastAsia"/>
                <w:lang w:eastAsia="zh-CN"/>
              </w:rPr>
            </w:pPr>
            <w:r>
              <w:rPr>
                <w:rFonts w:hint="eastAsia"/>
                <w:lang w:eastAsia="zh-CN"/>
              </w:rPr>
              <w:drawing>
                <wp:inline distT="0" distB="0" distL="114300" distR="114300">
                  <wp:extent cx="4222115" cy="3535045"/>
                  <wp:effectExtent l="0" t="0" r="6985" b="8255"/>
                  <wp:docPr id="24" name="图片 24" descr="marginal_benefit_cur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marginal_benefit_curve"/>
                          <pic:cNvPicPr>
                            <a:picLocks noChangeAspect="1"/>
                          </pic:cNvPicPr>
                        </pic:nvPicPr>
                        <pic:blipFill>
                          <a:blip r:embed="rId20"/>
                          <a:stretch>
                            <a:fillRect/>
                          </a:stretch>
                        </pic:blipFill>
                        <pic:spPr>
                          <a:xfrm>
                            <a:off x="0" y="0"/>
                            <a:ext cx="4222115" cy="3535045"/>
                          </a:xfrm>
                          <a:prstGeom prst="rect">
                            <a:avLst/>
                          </a:prstGeom>
                        </pic:spPr>
                      </pic:pic>
                    </a:graphicData>
                  </a:graphic>
                </wp:inline>
              </w:drawing>
            </w:r>
          </w:p>
        </w:tc>
      </w:tr>
      <w:tr w14:paraId="1373AA3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522" w:type="dxa"/>
            <w:vAlign w:val="top"/>
          </w:tcPr>
          <w:p w14:paraId="14CCEE89">
            <w:pPr>
              <w:keepNext w:val="0"/>
              <w:keepLines w:val="0"/>
              <w:pageBreakBefore w:val="0"/>
              <w:numPr>
                <w:ilvl w:val="0"/>
                <w:numId w:val="0"/>
              </w:numPr>
              <w:kinsoku/>
              <w:wordWrap/>
              <w:overflowPunct/>
              <w:topLinePunct w:val="0"/>
              <w:autoSpaceDE/>
              <w:autoSpaceDN/>
              <w:bidi w:val="0"/>
              <w:adjustRightInd/>
              <w:snapToGrid/>
              <w:spacing w:beforeAutospacing="0" w:afterAutospacing="0" w:line="400" w:lineRule="exact"/>
              <w:ind w:leftChars="0"/>
              <w:jc w:val="center"/>
              <w:rPr>
                <w:rFonts w:ascii="Times New Roman" w:hAnsi="Times New Roman" w:eastAsia="宋体" w:cs="Times New Roman"/>
                <w:sz w:val="24"/>
                <w:szCs w:val="24"/>
                <w:shd w:val="clear" w:color="auto" w:fill="auto"/>
                <w:vertAlign w:val="baseline"/>
              </w:rPr>
            </w:pPr>
            <w:r>
              <w:rPr>
                <w:rFonts w:hint="eastAsia" w:asciiTheme="minorEastAsia" w:hAnsiTheme="minorEastAsia" w:eastAsiaTheme="minorEastAsia" w:cstheme="minorEastAsia"/>
                <w:b/>
                <w:bCs/>
                <w:sz w:val="21"/>
                <w:szCs w:val="21"/>
                <w:shd w:val="clear" w:color="auto" w:fill="auto"/>
                <w:lang w:val="en-US" w:eastAsia="zh-CN"/>
              </w:rPr>
              <w:t>图5-2客观任务边际效益曲线</w:t>
            </w:r>
          </w:p>
        </w:tc>
      </w:tr>
    </w:tbl>
    <w:p w14:paraId="0395312D">
      <w:pPr>
        <w:keepNext w:val="0"/>
        <w:keepLines w:val="0"/>
        <w:pageBreakBefore w:val="0"/>
        <w:kinsoku/>
        <w:wordWrap/>
        <w:overflowPunct/>
        <w:topLinePunct w:val="0"/>
        <w:autoSpaceDE/>
        <w:autoSpaceDN/>
        <w:bidi w:val="0"/>
        <w:adjustRightInd/>
        <w:snapToGrid/>
        <w:spacing w:beforeAutospacing="0" w:afterAutospacing="0" w:line="400" w:lineRule="exact"/>
        <w:jc w:val="left"/>
        <w:rPr>
          <w:shd w:val="clear" w:color="auto" w:fill="auto"/>
        </w:rPr>
      </w:pPr>
    </w:p>
    <w:p w14:paraId="386BC86F">
      <w:pPr>
        <w:keepNext w:val="0"/>
        <w:keepLines w:val="0"/>
        <w:pageBreakBefore w:val="0"/>
        <w:kinsoku/>
        <w:wordWrap/>
        <w:overflowPunct/>
        <w:topLinePunct w:val="0"/>
        <w:autoSpaceDE/>
        <w:autoSpaceDN/>
        <w:bidi w:val="0"/>
        <w:adjustRightInd/>
        <w:snapToGrid/>
        <w:spacing w:beforeAutospacing="0" w:afterAutospacing="0" w:line="400" w:lineRule="exact"/>
        <w:rPr>
          <w:rFonts w:ascii="Times New Roman" w:hAnsi="Times New Roman" w:eastAsia="宋体" w:cs="Times New Roman"/>
        </w:rPr>
      </w:pPr>
    </w:p>
    <w:p w14:paraId="09CFE562">
      <w:pPr>
        <w:keepNext w:val="0"/>
        <w:keepLines w:val="0"/>
        <w:pageBreakBefore w:val="0"/>
        <w:kinsoku/>
        <w:wordWrap/>
        <w:overflowPunct/>
        <w:topLinePunct w:val="0"/>
        <w:autoSpaceDE/>
        <w:autoSpaceDN/>
        <w:bidi w:val="0"/>
        <w:adjustRightInd/>
        <w:snapToGrid/>
        <w:spacing w:beforeAutospacing="0" w:afterAutospacing="0" w:line="400" w:lineRule="exact"/>
        <w:rPr>
          <w:rFonts w:ascii="Times New Roman" w:hAnsi="Times New Roman" w:eastAsia="宋体" w:cs="Times New Roman"/>
        </w:rPr>
      </w:pPr>
      <w:bookmarkStart w:id="64" w:name="_Toc28431"/>
      <w:bookmarkStart w:id="65" w:name="_Toc9810"/>
      <w:r>
        <w:rPr>
          <w:rFonts w:ascii="Times New Roman" w:hAnsi="Times New Roman" w:eastAsia="宋体" w:cs="Times New Roman"/>
        </w:rPr>
        <w:br w:type="page"/>
      </w:r>
    </w:p>
    <w:p w14:paraId="15541BFD">
      <w:pPr>
        <w:pStyle w:val="2"/>
        <w:keepNext w:val="0"/>
        <w:keepLines w:val="0"/>
        <w:pageBreakBefore w:val="0"/>
        <w:kinsoku/>
        <w:wordWrap/>
        <w:overflowPunct/>
        <w:topLinePunct w:val="0"/>
        <w:autoSpaceDE/>
        <w:autoSpaceDN/>
        <w:bidi w:val="0"/>
        <w:adjustRightInd/>
        <w:snapToGrid/>
        <w:spacing w:beforeAutospacing="0" w:afterAutospacing="0" w:line="400" w:lineRule="exact"/>
      </w:pPr>
      <w:r>
        <w:t>参考文献</w:t>
      </w:r>
      <w:bookmarkEnd w:id="64"/>
      <w:bookmarkEnd w:id="65"/>
    </w:p>
    <w:p w14:paraId="42EDF9B0">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00" w:lineRule="exact"/>
        <w:ind w:left="0" w:leftChars="0" w:firstLine="0" w:firstLineChars="0"/>
        <w:rPr>
          <w:rFonts w:ascii="Times New Roman" w:hAnsi="Times New Roman" w:eastAsia="宋体" w:cs="Times New Roman"/>
        </w:rPr>
      </w:pPr>
      <w:r>
        <w:rPr>
          <w:rFonts w:ascii="Times New Roman" w:hAnsi="Times New Roman" w:eastAsia="宋体" w:cs="Times New Roman"/>
        </w:rPr>
        <w:t>[1] Vaswani A, et al. Attention is All You Need[J]. NeurIPS, 2017.</w:t>
      </w:r>
      <w:r>
        <w:rPr>
          <w:rFonts w:ascii="Times New Roman" w:hAnsi="Times New Roman" w:eastAsia="宋体" w:cs="Times New Roman"/>
        </w:rPr>
        <w:br w:type="textWrapping"/>
      </w:r>
      <w:r>
        <w:rPr>
          <w:rFonts w:ascii="Times New Roman" w:hAnsi="Times New Roman" w:eastAsia="宋体" w:cs="Times New Roman"/>
        </w:rPr>
        <w:t>[2] Brown T, et al. Language Models are Few-Shot Learners[J]. NeurIPS, 2020.</w:t>
      </w:r>
      <w:r>
        <w:rPr>
          <w:rFonts w:ascii="Times New Roman" w:hAnsi="Times New Roman" w:eastAsia="宋体" w:cs="Times New Roman"/>
        </w:rPr>
        <w:br w:type="textWrapping"/>
      </w:r>
      <w:r>
        <w:rPr>
          <w:rFonts w:ascii="Times New Roman" w:hAnsi="Times New Roman" w:eastAsia="宋体" w:cs="Times New Roman"/>
        </w:rPr>
        <w:t>[3] Kaplan J, et al. Scaling Laws for Neural Language Models[J]. arXiv, 2020.</w:t>
      </w:r>
      <w:r>
        <w:rPr>
          <w:rFonts w:ascii="Times New Roman" w:hAnsi="Times New Roman" w:eastAsia="宋体" w:cs="Times New Roman"/>
        </w:rPr>
        <w:br w:type="textWrapping"/>
      </w:r>
      <w:r>
        <w:rPr>
          <w:rFonts w:ascii="Times New Roman" w:hAnsi="Times New Roman" w:eastAsia="宋体" w:cs="Times New Roman"/>
        </w:rPr>
        <w:t>[4] Patterson D, et al. Carbon Emissions and Large Neural Network Training[J]. arXiv, 2021.</w:t>
      </w:r>
      <w:r>
        <w:rPr>
          <w:rFonts w:ascii="Times New Roman" w:hAnsi="Times New Roman" w:eastAsia="宋体" w:cs="Times New Roman"/>
        </w:rPr>
        <w:br w:type="textWrapping"/>
      </w:r>
      <w:r>
        <w:rPr>
          <w:rFonts w:ascii="Times New Roman" w:hAnsi="Times New Roman" w:eastAsia="宋体" w:cs="Times New Roman"/>
        </w:rPr>
        <w:t>[5] Luccioni A, et al. Estimating the Carbon Footprint of AI[J]. Nature Machine Intelligence, 2023.</w:t>
      </w:r>
      <w:r>
        <w:rPr>
          <w:rFonts w:ascii="Times New Roman" w:hAnsi="Times New Roman" w:eastAsia="宋体" w:cs="Times New Roman"/>
        </w:rPr>
        <w:br w:type="textWrapping"/>
      </w:r>
      <w:r>
        <w:rPr>
          <w:rFonts w:ascii="Times New Roman" w:hAnsi="Times New Roman" w:eastAsia="宋体" w:cs="Times New Roman"/>
        </w:rPr>
        <w:t>[6] Schwartz R, et al. Green AI[J]. Communications of the ACM, 2020.</w:t>
      </w:r>
      <w:r>
        <w:rPr>
          <w:rFonts w:ascii="Times New Roman" w:hAnsi="Times New Roman" w:eastAsia="宋体" w:cs="Times New Roman"/>
        </w:rPr>
        <w:br w:type="textWrapping"/>
      </w:r>
      <w:r>
        <w:rPr>
          <w:rFonts w:ascii="Times New Roman" w:hAnsi="Times New Roman" w:eastAsia="宋体" w:cs="Times New Roman"/>
        </w:rPr>
        <w:t>[7] Wu C, et al. Sustainable AI: Energy and Efficiency Tradeoffs in Large Models[J]. Nature Machine Intelligence, 2022.</w:t>
      </w:r>
      <w:r>
        <w:rPr>
          <w:rFonts w:ascii="Times New Roman" w:hAnsi="Times New Roman" w:eastAsia="宋体" w:cs="Times New Roman"/>
        </w:rPr>
        <w:br w:type="textWrapping"/>
      </w:r>
      <w:r>
        <w:rPr>
          <w:rFonts w:ascii="Times New Roman" w:hAnsi="Times New Roman" w:eastAsia="宋体" w:cs="Times New Roman"/>
        </w:rPr>
        <w:t>[8] Wang A, et al. GLUE: A Multi-Task Benchmark for Natural Language Understanding[J]. ICLR, 2018.</w:t>
      </w:r>
      <w:r>
        <w:rPr>
          <w:rFonts w:ascii="Times New Roman" w:hAnsi="Times New Roman" w:eastAsia="宋体" w:cs="Times New Roman"/>
        </w:rPr>
        <w:br w:type="textWrapping"/>
      </w:r>
      <w:r>
        <w:rPr>
          <w:rFonts w:ascii="Times New Roman" w:hAnsi="Times New Roman" w:eastAsia="宋体" w:cs="Times New Roman"/>
        </w:rPr>
        <w:t>[9] Wang A, et al. SuperGLUE: A Stickier Benchmark for General-Purpose Language Understanding Systems[J]. NeurIPS, 2019.</w:t>
      </w:r>
      <w:r>
        <w:rPr>
          <w:rFonts w:ascii="Times New Roman" w:hAnsi="Times New Roman" w:eastAsia="宋体" w:cs="Times New Roman"/>
        </w:rPr>
        <w:br w:type="textWrapping"/>
      </w:r>
      <w:r>
        <w:rPr>
          <w:rFonts w:ascii="Times New Roman" w:hAnsi="Times New Roman" w:eastAsia="宋体" w:cs="Times New Roman"/>
        </w:rPr>
        <w:t>[10] Hendrycks D, et al. Measuring Massive Multitask Language Understanding[J]. ICLR, 2021.</w:t>
      </w:r>
      <w:r>
        <w:rPr>
          <w:rFonts w:ascii="Times New Roman" w:hAnsi="Times New Roman" w:eastAsia="宋体" w:cs="Times New Roman"/>
        </w:rPr>
        <w:br w:type="textWrapping"/>
      </w:r>
      <w:r>
        <w:rPr>
          <w:rFonts w:ascii="Times New Roman" w:hAnsi="Times New Roman" w:eastAsia="宋体" w:cs="Times New Roman"/>
        </w:rPr>
        <w:t>[11] Liang P, et al. Holistic Evaluation of Language Models (HELM)[J]. arXiv, 2022.</w:t>
      </w:r>
      <w:r>
        <w:rPr>
          <w:rFonts w:ascii="Times New Roman" w:hAnsi="Times New Roman" w:eastAsia="宋体" w:cs="Times New Roman"/>
        </w:rPr>
        <w:br w:type="textWrapping"/>
      </w:r>
      <w:r>
        <w:rPr>
          <w:rFonts w:ascii="Times New Roman" w:hAnsi="Times New Roman" w:eastAsia="宋体" w:cs="Times New Roman"/>
        </w:rPr>
        <w:t>[12] Strubell E, et al. Energy and Policy Considerations for Deep Learning in NLP[J]. ACL, 2019.</w:t>
      </w:r>
      <w:r>
        <w:rPr>
          <w:rFonts w:ascii="Times New Roman" w:hAnsi="Times New Roman" w:eastAsia="宋体" w:cs="Times New Roman"/>
        </w:rPr>
        <w:br w:type="textWrapping"/>
      </w:r>
      <w:r>
        <w:rPr>
          <w:rFonts w:ascii="Times New Roman" w:hAnsi="Times New Roman" w:eastAsia="宋体" w:cs="Times New Roman"/>
        </w:rPr>
        <w:t>[13] Jacob B, et al. Quantization and Training of Neural Networks for Efficient Integer-Arithmetic-Only Inference[J]. CVPR, 2018.</w:t>
      </w:r>
      <w:r>
        <w:rPr>
          <w:rFonts w:ascii="Times New Roman" w:hAnsi="Times New Roman" w:eastAsia="宋体" w:cs="Times New Roman"/>
        </w:rPr>
        <w:br w:type="textWrapping"/>
      </w:r>
      <w:r>
        <w:rPr>
          <w:rFonts w:ascii="Times New Roman" w:hAnsi="Times New Roman" w:eastAsia="宋体" w:cs="Times New Roman"/>
        </w:rPr>
        <w:t>[14] Hinton G, et al. Distilling the Knowledge in a Neural Network[J]. NeurIPS Workshop, 2015.</w:t>
      </w:r>
      <w:r>
        <w:rPr>
          <w:rFonts w:ascii="Times New Roman" w:hAnsi="Times New Roman" w:eastAsia="宋体" w:cs="Times New Roman"/>
        </w:rPr>
        <w:br w:type="textWrapping"/>
      </w:r>
      <w:r>
        <w:rPr>
          <w:rFonts w:ascii="Times New Roman" w:hAnsi="Times New Roman" w:eastAsia="宋体" w:cs="Times New Roman"/>
        </w:rPr>
        <w:t>[15] Han S, et al. Deep Compression: Compressing Deep Neural Networks[J]. ICLR, 2016.</w:t>
      </w:r>
      <w:r>
        <w:rPr>
          <w:rFonts w:ascii="Times New Roman" w:hAnsi="Times New Roman" w:eastAsia="宋体" w:cs="Times New Roman"/>
        </w:rPr>
        <w:br w:type="textWrapping"/>
      </w:r>
      <w:r>
        <w:rPr>
          <w:rFonts w:ascii="Times New Roman" w:hAnsi="Times New Roman" w:eastAsia="宋体" w:cs="Times New Roman"/>
        </w:rPr>
        <w:t>[16] Kwon W, et al. Efficient Memory Management for Large Language Model Serving with vLLM[J]. SOSP, 2023.</w:t>
      </w:r>
      <w:r>
        <w:rPr>
          <w:rFonts w:ascii="Times New Roman" w:hAnsi="Times New Roman" w:eastAsia="宋体" w:cs="Times New Roman"/>
        </w:rPr>
        <w:br w:type="textWrapping"/>
      </w:r>
      <w:r>
        <w:rPr>
          <w:rFonts w:ascii="Times New Roman" w:hAnsi="Times New Roman" w:eastAsia="宋体" w:cs="Times New Roman"/>
        </w:rPr>
        <w:t>[17] Lacoste A, et al. Quantifying the Carbon Emissions of Machine Learning[J]. arXiv, 2019.</w:t>
      </w:r>
    </w:p>
    <w:p w14:paraId="2E9F5AF7">
      <w:pPr>
        <w:pStyle w:val="8"/>
        <w:keepNext w:val="0"/>
        <w:keepLines w:val="0"/>
        <w:pageBreakBefore w:val="0"/>
        <w:widowControl/>
        <w:suppressLineNumbers w:val="0"/>
        <w:shd w:val="clear"/>
        <w:kinsoku/>
        <w:wordWrap/>
        <w:overflowPunct/>
        <w:topLinePunct w:val="0"/>
        <w:autoSpaceDE/>
        <w:autoSpaceDN/>
        <w:bidi w:val="0"/>
        <w:adjustRightInd/>
        <w:snapToGrid/>
        <w:spacing w:before="0" w:beforeAutospacing="0" w:after="0" w:afterAutospacing="0" w:line="400" w:lineRule="exact"/>
        <w:rPr>
          <w:rFonts w:ascii="Times New Roman" w:hAnsi="Times New Roman" w:eastAsia="宋体" w:cs="Times New Roman"/>
        </w:rPr>
      </w:pPr>
    </w:p>
    <w:p w14:paraId="35AA909D">
      <w:pPr>
        <w:keepNext w:val="0"/>
        <w:keepLines w:val="0"/>
        <w:pageBreakBefore w:val="0"/>
        <w:shd w:val="clear"/>
        <w:kinsoku/>
        <w:wordWrap/>
        <w:overflowPunct/>
        <w:topLinePunct w:val="0"/>
        <w:autoSpaceDE/>
        <w:autoSpaceDN/>
        <w:bidi w:val="0"/>
        <w:adjustRightInd/>
        <w:snapToGrid/>
        <w:spacing w:beforeAutospacing="0" w:line="400" w:lineRule="exact"/>
        <w:rPr>
          <w:rFonts w:ascii="Times New Roman" w:hAnsi="Times New Roman" w:eastAsia="宋体" w:cs="Times New Roman"/>
        </w:rPr>
      </w:pPr>
    </w:p>
    <w:sectPr>
      <w:pgSz w:w="11906" w:h="16838"/>
      <w:pgMar w:top="1440" w:right="1080" w:bottom="1440" w:left="1080" w:header="851" w:footer="992" w:gutter="0"/>
      <w:pgBorders>
        <w:top w:val="none" w:sz="0" w:space="0"/>
        <w:left w:val="none" w:sz="0" w:space="0"/>
        <w:bottom w:val="none" w:sz="0" w:space="0"/>
        <w:right w:val="none" w:sz="0" w:space="0"/>
      </w:pgBorders>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Math">
    <w:panose1 w:val="02040503050406030204"/>
    <w:charset w:val="00"/>
    <w:family w:val="auto"/>
    <w:pitch w:val="default"/>
    <w:sig w:usb0="E00006FF" w:usb1="420024FF" w:usb2="02000000" w:usb3="00000000" w:csb0="2000019F" w:csb1="00000000"/>
  </w:font>
  <w:font w:name="MS Minch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alibri Light">
    <w:panose1 w:val="020F0302020204030204"/>
    <w:charset w:val="00"/>
    <w:family w:val="auto"/>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tabs>
          <w:tab w:val="left" w:pos="1080"/>
        </w:tabs>
        <w:ind w:left="1080" w:hanging="360"/>
      </w:pPr>
      <w:rPr>
        <w:rFonts w:hint="default" w:ascii="Symbol" w:hAnsi="Symbol"/>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BFB73C0"/>
    <w:rsid w:val="00785BD8"/>
    <w:rsid w:val="00F26220"/>
    <w:rsid w:val="012515C4"/>
    <w:rsid w:val="02BF3986"/>
    <w:rsid w:val="02E77B5B"/>
    <w:rsid w:val="02F41532"/>
    <w:rsid w:val="03BB6210"/>
    <w:rsid w:val="04387465"/>
    <w:rsid w:val="046B5540"/>
    <w:rsid w:val="04DC4690"/>
    <w:rsid w:val="0579758B"/>
    <w:rsid w:val="065F7A31"/>
    <w:rsid w:val="07504B53"/>
    <w:rsid w:val="07A07BF6"/>
    <w:rsid w:val="07C84A57"/>
    <w:rsid w:val="08493DEA"/>
    <w:rsid w:val="08794BC9"/>
    <w:rsid w:val="087B7D1C"/>
    <w:rsid w:val="08E409A9"/>
    <w:rsid w:val="0980684D"/>
    <w:rsid w:val="098705F9"/>
    <w:rsid w:val="09E93CA4"/>
    <w:rsid w:val="09FF1932"/>
    <w:rsid w:val="0A3E0A39"/>
    <w:rsid w:val="0A6266FA"/>
    <w:rsid w:val="0AFB6211"/>
    <w:rsid w:val="0B321711"/>
    <w:rsid w:val="0B54456B"/>
    <w:rsid w:val="0BDF4286"/>
    <w:rsid w:val="0CC003F3"/>
    <w:rsid w:val="0D41544C"/>
    <w:rsid w:val="0D621DD9"/>
    <w:rsid w:val="0D96650E"/>
    <w:rsid w:val="0DAA3634"/>
    <w:rsid w:val="0DCD3AB1"/>
    <w:rsid w:val="0DDD10F7"/>
    <w:rsid w:val="0E17302F"/>
    <w:rsid w:val="0E5E57C3"/>
    <w:rsid w:val="0EE235F9"/>
    <w:rsid w:val="0F0C223F"/>
    <w:rsid w:val="0F851480"/>
    <w:rsid w:val="0F901476"/>
    <w:rsid w:val="12283471"/>
    <w:rsid w:val="12972C4E"/>
    <w:rsid w:val="12A7643B"/>
    <w:rsid w:val="12B24C82"/>
    <w:rsid w:val="12CB3CF7"/>
    <w:rsid w:val="12FF0EBB"/>
    <w:rsid w:val="13052BC6"/>
    <w:rsid w:val="131E0A27"/>
    <w:rsid w:val="138F0F48"/>
    <w:rsid w:val="13A85D99"/>
    <w:rsid w:val="148965C7"/>
    <w:rsid w:val="15154D22"/>
    <w:rsid w:val="15204C96"/>
    <w:rsid w:val="15400323"/>
    <w:rsid w:val="158B6FA2"/>
    <w:rsid w:val="16190030"/>
    <w:rsid w:val="167F30CD"/>
    <w:rsid w:val="1683496B"/>
    <w:rsid w:val="17D80701"/>
    <w:rsid w:val="17E51656"/>
    <w:rsid w:val="19ED659F"/>
    <w:rsid w:val="1AC9700C"/>
    <w:rsid w:val="1AF1457E"/>
    <w:rsid w:val="1AF26BB7"/>
    <w:rsid w:val="1AF5395E"/>
    <w:rsid w:val="1B7262F1"/>
    <w:rsid w:val="1B9368CB"/>
    <w:rsid w:val="1C2A28E5"/>
    <w:rsid w:val="1CBA78D0"/>
    <w:rsid w:val="1CBD0799"/>
    <w:rsid w:val="1D931894"/>
    <w:rsid w:val="1DCC746F"/>
    <w:rsid w:val="1E6C6158"/>
    <w:rsid w:val="1EE2660B"/>
    <w:rsid w:val="1F402238"/>
    <w:rsid w:val="1F6E6A1B"/>
    <w:rsid w:val="1F866F07"/>
    <w:rsid w:val="1FA70EB0"/>
    <w:rsid w:val="1FC23AE2"/>
    <w:rsid w:val="1FD9754F"/>
    <w:rsid w:val="1FFC12EA"/>
    <w:rsid w:val="20062021"/>
    <w:rsid w:val="20863CB7"/>
    <w:rsid w:val="22387500"/>
    <w:rsid w:val="223C34B6"/>
    <w:rsid w:val="2304785B"/>
    <w:rsid w:val="23390CF8"/>
    <w:rsid w:val="23A07489"/>
    <w:rsid w:val="240A6030"/>
    <w:rsid w:val="24450CA1"/>
    <w:rsid w:val="24EE7CAF"/>
    <w:rsid w:val="2580570A"/>
    <w:rsid w:val="25CD1194"/>
    <w:rsid w:val="25F27417"/>
    <w:rsid w:val="26C22583"/>
    <w:rsid w:val="26F1291B"/>
    <w:rsid w:val="26FB2163"/>
    <w:rsid w:val="274F15CD"/>
    <w:rsid w:val="27595274"/>
    <w:rsid w:val="27923180"/>
    <w:rsid w:val="28973DF2"/>
    <w:rsid w:val="28DC0DDF"/>
    <w:rsid w:val="292559B5"/>
    <w:rsid w:val="298B549C"/>
    <w:rsid w:val="2A0B250F"/>
    <w:rsid w:val="2A66785E"/>
    <w:rsid w:val="2AA70850"/>
    <w:rsid w:val="2AE35581"/>
    <w:rsid w:val="2B0F5F95"/>
    <w:rsid w:val="2B3D4D7E"/>
    <w:rsid w:val="2B4D3D5B"/>
    <w:rsid w:val="2B515C4F"/>
    <w:rsid w:val="2B6F5066"/>
    <w:rsid w:val="2B762959"/>
    <w:rsid w:val="2C0A7DE1"/>
    <w:rsid w:val="2CB97AED"/>
    <w:rsid w:val="2CE86227"/>
    <w:rsid w:val="2CF134CA"/>
    <w:rsid w:val="2D80549A"/>
    <w:rsid w:val="2DD87F45"/>
    <w:rsid w:val="2EA72D69"/>
    <w:rsid w:val="2EB060C2"/>
    <w:rsid w:val="2F106AB6"/>
    <w:rsid w:val="2FC36147"/>
    <w:rsid w:val="30C00966"/>
    <w:rsid w:val="30C13C90"/>
    <w:rsid w:val="30D95414"/>
    <w:rsid w:val="314D62F2"/>
    <w:rsid w:val="31E05969"/>
    <w:rsid w:val="336C5A6D"/>
    <w:rsid w:val="33E5680D"/>
    <w:rsid w:val="33F06646"/>
    <w:rsid w:val="341A0848"/>
    <w:rsid w:val="35035CE9"/>
    <w:rsid w:val="35036FE8"/>
    <w:rsid w:val="35143D96"/>
    <w:rsid w:val="3686211E"/>
    <w:rsid w:val="36F558B9"/>
    <w:rsid w:val="37C464D4"/>
    <w:rsid w:val="37DD373C"/>
    <w:rsid w:val="38194E02"/>
    <w:rsid w:val="39450306"/>
    <w:rsid w:val="395010EE"/>
    <w:rsid w:val="3A076FF0"/>
    <w:rsid w:val="3AC27952"/>
    <w:rsid w:val="3AE05E24"/>
    <w:rsid w:val="3B807CEE"/>
    <w:rsid w:val="3B9620CF"/>
    <w:rsid w:val="3C425AB9"/>
    <w:rsid w:val="3C973023"/>
    <w:rsid w:val="3D8C3E48"/>
    <w:rsid w:val="3E600908"/>
    <w:rsid w:val="3E910041"/>
    <w:rsid w:val="3F32185C"/>
    <w:rsid w:val="3F5211D7"/>
    <w:rsid w:val="3F702A1E"/>
    <w:rsid w:val="40082068"/>
    <w:rsid w:val="404F780F"/>
    <w:rsid w:val="40CD2C3F"/>
    <w:rsid w:val="41A3382D"/>
    <w:rsid w:val="41D84268"/>
    <w:rsid w:val="42105272"/>
    <w:rsid w:val="42E20147"/>
    <w:rsid w:val="43111D4D"/>
    <w:rsid w:val="43C97C5C"/>
    <w:rsid w:val="448D2AFB"/>
    <w:rsid w:val="45AF34AB"/>
    <w:rsid w:val="45D0687F"/>
    <w:rsid w:val="45F50C66"/>
    <w:rsid w:val="45FD4E54"/>
    <w:rsid w:val="46B83C86"/>
    <w:rsid w:val="46E50C5D"/>
    <w:rsid w:val="46FA3B28"/>
    <w:rsid w:val="476E0DE5"/>
    <w:rsid w:val="4860425D"/>
    <w:rsid w:val="49A117B0"/>
    <w:rsid w:val="4AC50C38"/>
    <w:rsid w:val="4B1109B8"/>
    <w:rsid w:val="4BB30ECF"/>
    <w:rsid w:val="4C955487"/>
    <w:rsid w:val="4CD63E9B"/>
    <w:rsid w:val="4D26727B"/>
    <w:rsid w:val="4DFE3D22"/>
    <w:rsid w:val="4F2C4E99"/>
    <w:rsid w:val="4F5A0E97"/>
    <w:rsid w:val="4FB15E93"/>
    <w:rsid w:val="4FD14760"/>
    <w:rsid w:val="4FD34429"/>
    <w:rsid w:val="50316363"/>
    <w:rsid w:val="504023D9"/>
    <w:rsid w:val="50493828"/>
    <w:rsid w:val="505226DD"/>
    <w:rsid w:val="5088321F"/>
    <w:rsid w:val="50E7594A"/>
    <w:rsid w:val="50F7018A"/>
    <w:rsid w:val="51E27703"/>
    <w:rsid w:val="52424902"/>
    <w:rsid w:val="526B5AC6"/>
    <w:rsid w:val="534112A6"/>
    <w:rsid w:val="538545A2"/>
    <w:rsid w:val="53F41D4A"/>
    <w:rsid w:val="53F72CCF"/>
    <w:rsid w:val="53F80116"/>
    <w:rsid w:val="548B23F5"/>
    <w:rsid w:val="54CC5154"/>
    <w:rsid w:val="54F14BBA"/>
    <w:rsid w:val="554705F6"/>
    <w:rsid w:val="567B29ED"/>
    <w:rsid w:val="56D241F0"/>
    <w:rsid w:val="56F37C7C"/>
    <w:rsid w:val="576B68A8"/>
    <w:rsid w:val="57834874"/>
    <w:rsid w:val="57E027DF"/>
    <w:rsid w:val="58592436"/>
    <w:rsid w:val="58733B0D"/>
    <w:rsid w:val="591B58C0"/>
    <w:rsid w:val="5A3D6C9C"/>
    <w:rsid w:val="5A7F3CF8"/>
    <w:rsid w:val="5AEC372E"/>
    <w:rsid w:val="5BFA52A4"/>
    <w:rsid w:val="5C5A0930"/>
    <w:rsid w:val="5C7B0963"/>
    <w:rsid w:val="5D051A14"/>
    <w:rsid w:val="5D3F47CB"/>
    <w:rsid w:val="5D433711"/>
    <w:rsid w:val="5E21105E"/>
    <w:rsid w:val="5E9C1828"/>
    <w:rsid w:val="5ED574D6"/>
    <w:rsid w:val="5F2D45B4"/>
    <w:rsid w:val="5F337104"/>
    <w:rsid w:val="5F942D12"/>
    <w:rsid w:val="60002310"/>
    <w:rsid w:val="60021D65"/>
    <w:rsid w:val="601B2AEB"/>
    <w:rsid w:val="602C0169"/>
    <w:rsid w:val="604E7E90"/>
    <w:rsid w:val="606131E6"/>
    <w:rsid w:val="609E0F14"/>
    <w:rsid w:val="61C45941"/>
    <w:rsid w:val="621A4BF4"/>
    <w:rsid w:val="627F2A5F"/>
    <w:rsid w:val="628F18F9"/>
    <w:rsid w:val="62A944DD"/>
    <w:rsid w:val="62DB2AED"/>
    <w:rsid w:val="62DD22DA"/>
    <w:rsid w:val="63577E08"/>
    <w:rsid w:val="63D619DB"/>
    <w:rsid w:val="63DB6B9C"/>
    <w:rsid w:val="63E751C0"/>
    <w:rsid w:val="63F374BD"/>
    <w:rsid w:val="651A35D6"/>
    <w:rsid w:val="66280004"/>
    <w:rsid w:val="66BF27F4"/>
    <w:rsid w:val="66C94B94"/>
    <w:rsid w:val="66FA1019"/>
    <w:rsid w:val="67302D72"/>
    <w:rsid w:val="673E141B"/>
    <w:rsid w:val="677C41DE"/>
    <w:rsid w:val="67892672"/>
    <w:rsid w:val="6805760C"/>
    <w:rsid w:val="68B40255"/>
    <w:rsid w:val="69817681"/>
    <w:rsid w:val="69FD047A"/>
    <w:rsid w:val="6A53227F"/>
    <w:rsid w:val="6A63251A"/>
    <w:rsid w:val="6AB33088"/>
    <w:rsid w:val="6AF942D9"/>
    <w:rsid w:val="6B0B3FD4"/>
    <w:rsid w:val="6B6E700A"/>
    <w:rsid w:val="6BD02BD9"/>
    <w:rsid w:val="6BE72DB3"/>
    <w:rsid w:val="6CA709F7"/>
    <w:rsid w:val="6D332463"/>
    <w:rsid w:val="6D622389"/>
    <w:rsid w:val="6EA21A59"/>
    <w:rsid w:val="6F3354C8"/>
    <w:rsid w:val="6F4F7D4D"/>
    <w:rsid w:val="71845ACA"/>
    <w:rsid w:val="71C965BE"/>
    <w:rsid w:val="72016718"/>
    <w:rsid w:val="72AC1CC9"/>
    <w:rsid w:val="739357C1"/>
    <w:rsid w:val="73AB1F81"/>
    <w:rsid w:val="740E02D5"/>
    <w:rsid w:val="74A05D67"/>
    <w:rsid w:val="752850C7"/>
    <w:rsid w:val="75287D2D"/>
    <w:rsid w:val="75720FA8"/>
    <w:rsid w:val="759B5BFF"/>
    <w:rsid w:val="75B01D32"/>
    <w:rsid w:val="75E30307"/>
    <w:rsid w:val="76BB18DA"/>
    <w:rsid w:val="76F00ACA"/>
    <w:rsid w:val="776D0BB8"/>
    <w:rsid w:val="79344461"/>
    <w:rsid w:val="796075AF"/>
    <w:rsid w:val="79BD2A0E"/>
    <w:rsid w:val="7A321C72"/>
    <w:rsid w:val="7A8A161B"/>
    <w:rsid w:val="7AC7367E"/>
    <w:rsid w:val="7BB156F1"/>
    <w:rsid w:val="7BFB73C0"/>
    <w:rsid w:val="7C2428D0"/>
    <w:rsid w:val="7C4864CC"/>
    <w:rsid w:val="7CD73DE6"/>
    <w:rsid w:val="7CEF4308"/>
    <w:rsid w:val="7DF551A9"/>
    <w:rsid w:val="7E113AA3"/>
    <w:rsid w:val="7E662974"/>
    <w:rsid w:val="7EBB44F8"/>
    <w:rsid w:val="7F533BF8"/>
    <w:rsid w:val="7F923FCB"/>
    <w:rsid w:val="7F9B20D8"/>
    <w:rsid w:val="7FF57F1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400" w:lineRule="exact"/>
      <w:jc w:val="both"/>
    </w:pPr>
    <w:rPr>
      <w:rFonts w:ascii="Times New Roman" w:hAnsi="Times New Roman" w:eastAsia="宋体" w:cstheme="minorBidi"/>
      <w:kern w:val="2"/>
      <w:sz w:val="24"/>
      <w:szCs w:val="24"/>
      <w:lang w:val="en-US" w:eastAsia="zh-CN" w:bidi="ar-SA"/>
    </w:rPr>
  </w:style>
  <w:style w:type="paragraph" w:styleId="2">
    <w:name w:val="heading 1"/>
    <w:basedOn w:val="1"/>
    <w:next w:val="1"/>
    <w:qFormat/>
    <w:uiPriority w:val="0"/>
    <w:pPr>
      <w:widowControl/>
      <w:spacing w:line="288" w:lineRule="auto"/>
      <w:jc w:val="left"/>
      <w:outlineLvl w:val="0"/>
    </w:pPr>
    <w:rPr>
      <w:rFonts w:cs="Times New Roman"/>
      <w:b/>
      <w:bCs/>
      <w:kern w:val="44"/>
      <w:sz w:val="28"/>
      <w:szCs w:val="48"/>
      <w:lang w:bidi="ar"/>
    </w:rPr>
  </w:style>
  <w:style w:type="paragraph" w:styleId="3">
    <w:name w:val="heading 2"/>
    <w:basedOn w:val="1"/>
    <w:next w:val="1"/>
    <w:link w:val="18"/>
    <w:unhideWhenUsed/>
    <w:qFormat/>
    <w:uiPriority w:val="0"/>
    <w:pPr>
      <w:spacing w:line="288" w:lineRule="auto"/>
      <w:jc w:val="left"/>
      <w:outlineLvl w:val="1"/>
    </w:pPr>
    <w:rPr>
      <w:rFonts w:ascii="宋体" w:hAnsi="宋体" w:cs="宋体"/>
      <w:b/>
      <w:bCs/>
      <w:kern w:val="0"/>
      <w:szCs w:val="36"/>
      <w:shd w:val="clear" w:color="auto" w:fill="auto"/>
      <w:lang w:bidi="ar"/>
    </w:rPr>
  </w:style>
  <w:style w:type="paragraph" w:styleId="4">
    <w:name w:val="heading 3"/>
    <w:basedOn w:val="1"/>
    <w:next w:val="1"/>
    <w:link w:val="19"/>
    <w:unhideWhenUsed/>
    <w:qFormat/>
    <w:uiPriority w:val="0"/>
    <w:pPr>
      <w:spacing w:beforeAutospacing="1" w:afterAutospacing="1" w:line="240" w:lineRule="auto"/>
      <w:jc w:val="left"/>
      <w:outlineLvl w:val="2"/>
    </w:pPr>
    <w:rPr>
      <w:rFonts w:ascii="宋体" w:hAnsi="宋体" w:cs="宋体"/>
      <w:b/>
      <w:bCs/>
      <w:kern w:val="0"/>
      <w:szCs w:val="27"/>
      <w:lang w:bidi="ar"/>
    </w:rPr>
  </w:style>
  <w:style w:type="character" w:default="1" w:styleId="11">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5">
    <w:name w:val="toc 3"/>
    <w:basedOn w:val="1"/>
    <w:next w:val="1"/>
    <w:uiPriority w:val="0"/>
    <w:pPr>
      <w:ind w:left="840" w:leftChars="400"/>
    </w:pPr>
  </w:style>
  <w:style w:type="paragraph" w:styleId="6">
    <w:name w:val="toc 1"/>
    <w:basedOn w:val="1"/>
    <w:next w:val="1"/>
    <w:qFormat/>
    <w:uiPriority w:val="0"/>
  </w:style>
  <w:style w:type="paragraph" w:styleId="7">
    <w:name w:val="toc 2"/>
    <w:basedOn w:val="1"/>
    <w:next w:val="1"/>
    <w:uiPriority w:val="0"/>
    <w:pPr>
      <w:ind w:left="420" w:leftChars="200"/>
    </w:pPr>
  </w:style>
  <w:style w:type="paragraph" w:styleId="8">
    <w:name w:val="Normal (Web)"/>
    <w:basedOn w:val="1"/>
    <w:qFormat/>
    <w:uiPriority w:val="0"/>
    <w:pPr>
      <w:spacing w:before="0" w:beforeAutospacing="1" w:after="0" w:afterAutospacing="1"/>
      <w:ind w:left="0" w:right="0"/>
      <w:jc w:val="left"/>
    </w:pPr>
    <w:rPr>
      <w:kern w:val="0"/>
      <w:sz w:val="24"/>
      <w:lang w:val="en-US" w:eastAsia="zh-CN" w:bidi="ar"/>
    </w:rPr>
  </w:style>
  <w:style w:type="table" w:styleId="10">
    <w:name w:val="Table Grid"/>
    <w:basedOn w:val="9"/>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2">
    <w:name w:val="Strong"/>
    <w:basedOn w:val="11"/>
    <w:qFormat/>
    <w:uiPriority w:val="0"/>
    <w:rPr>
      <w:b/>
    </w:rPr>
  </w:style>
  <w:style w:type="character" w:styleId="13">
    <w:name w:val="HTML Code"/>
    <w:basedOn w:val="11"/>
    <w:qFormat/>
    <w:uiPriority w:val="0"/>
    <w:rPr>
      <w:rFonts w:ascii="Courier New" w:hAnsi="Courier New"/>
      <w:sz w:val="20"/>
    </w:rPr>
  </w:style>
  <w:style w:type="table" w:customStyle="1" w:styleId="14">
    <w:name w:val="Normal Grid"/>
    <w:basedOn w:val="9"/>
    <w:qFormat/>
    <w:uiPriority w:val="39"/>
    <w:pPr>
      <w:spacing w:after="0" w:line="240" w:lineRule="auto"/>
    </w:pPr>
    <w:tblPr>
      <w:tblCellMar>
        <w:top w:w="80" w:type="dxa"/>
        <w:left w:w="160" w:type="dxa"/>
        <w:bottom w:w="80" w:type="dxa"/>
        <w:right w:w="160" w:type="dxa"/>
      </w:tblCellMar>
    </w:tblPr>
  </w:style>
  <w:style w:type="character" w:customStyle="1" w:styleId="15">
    <w:name w:val="Verbatim Char"/>
    <w:qFormat/>
    <w:uiPriority w:val="0"/>
    <w:rPr>
      <w:rFonts w:ascii="Times New Roman" w:hAnsi="Times New Roman" w:eastAsia="宋体" w:cs="Times New Roman"/>
      <w:kern w:val="2"/>
      <w:sz w:val="24"/>
      <w:szCs w:val="24"/>
      <w:shd w:val="clear" w:color="auto" w:fill="F8F8FA"/>
      <w:lang w:val="en-US" w:eastAsia="zh-CN" w:bidi="ar-SA"/>
    </w:rPr>
  </w:style>
  <w:style w:type="character" w:customStyle="1" w:styleId="16">
    <w:name w:val="font21"/>
    <w:basedOn w:val="11"/>
    <w:qFormat/>
    <w:uiPriority w:val="0"/>
    <w:rPr>
      <w:rFonts w:hint="default" w:ascii="Times New Roman" w:hAnsi="Times New Roman" w:cs="Times New Roman"/>
      <w:color w:val="000000"/>
      <w:sz w:val="21"/>
      <w:szCs w:val="21"/>
      <w:u w:val="none"/>
    </w:rPr>
  </w:style>
  <w:style w:type="character" w:customStyle="1" w:styleId="17">
    <w:name w:val="font11"/>
    <w:basedOn w:val="11"/>
    <w:qFormat/>
    <w:uiPriority w:val="0"/>
    <w:rPr>
      <w:rFonts w:hint="eastAsia" w:ascii="宋体" w:hAnsi="宋体" w:eastAsia="宋体" w:cs="宋体"/>
      <w:color w:val="000000"/>
      <w:sz w:val="21"/>
      <w:szCs w:val="21"/>
      <w:u w:val="none"/>
    </w:rPr>
  </w:style>
  <w:style w:type="character" w:customStyle="1" w:styleId="18">
    <w:name w:val="标题 2 Char"/>
    <w:link w:val="3"/>
    <w:uiPriority w:val="0"/>
    <w:rPr>
      <w:rFonts w:ascii="宋体" w:hAnsi="宋体" w:cs="宋体"/>
      <w:b/>
      <w:bCs/>
      <w:kern w:val="0"/>
      <w:szCs w:val="36"/>
      <w:shd w:val="clear" w:color="auto" w:fill="auto"/>
      <w:lang w:bidi="ar"/>
    </w:rPr>
  </w:style>
  <w:style w:type="character" w:customStyle="1" w:styleId="19">
    <w:name w:val="标题 3 Char"/>
    <w:link w:val="4"/>
    <w:uiPriority w:val="0"/>
    <w:rPr>
      <w:rFonts w:ascii="宋体" w:hAnsi="宋体" w:cs="宋体"/>
      <w:b/>
      <w:bCs/>
      <w:kern w:val="0"/>
      <w:szCs w:val="27"/>
      <w:lang w:bidi="ar"/>
    </w:rPr>
  </w:style>
  <w:style w:type="paragraph" w:customStyle="1" w:styleId="20">
    <w:name w:val="一倍行距"/>
    <w:basedOn w:val="1"/>
    <w:link w:val="22"/>
    <w:uiPriority w:val="0"/>
    <w:pPr>
      <w:spacing w:line="240" w:lineRule="auto"/>
      <w:jc w:val="center"/>
    </w:pPr>
    <w:rPr>
      <w:rFonts w:hint="eastAsia" w:cs="Times New Roman"/>
    </w:rPr>
  </w:style>
  <w:style w:type="paragraph" w:customStyle="1" w:styleId="21">
    <w:name w:val="12磅"/>
    <w:basedOn w:val="1"/>
    <w:uiPriority w:val="0"/>
    <w:pPr>
      <w:widowControl/>
      <w:spacing w:line="240" w:lineRule="exact"/>
      <w:jc w:val="center"/>
      <w:textAlignment w:val="center"/>
    </w:pPr>
    <w:rPr>
      <w:rFonts w:cs="Times New Roman"/>
      <w:color w:val="000000"/>
      <w:kern w:val="0"/>
      <w:sz w:val="22"/>
      <w:szCs w:val="22"/>
      <w:u w:val="none"/>
      <w:lang w:bidi="ar"/>
    </w:rPr>
  </w:style>
  <w:style w:type="character" w:customStyle="1" w:styleId="22">
    <w:name w:val="一倍行距 Char"/>
    <w:link w:val="20"/>
    <w:uiPriority w:val="0"/>
    <w:rPr>
      <w:rFonts w:hint="eastAsia" w:cs="Times New Roman"/>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2" Type="http://schemas.openxmlformats.org/officeDocument/2006/relationships/fontTable" Target="fontTable.xml"/><Relationship Id="rId21" Type="http://schemas.openxmlformats.org/officeDocument/2006/relationships/numbering" Target="numbering.xml"/><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29</Pages>
  <Words>6275</Words>
  <Characters>8398</Characters>
  <Lines>0</Lines>
  <Paragraphs>0</Paragraphs>
  <TotalTime>20</TotalTime>
  <ScaleCrop>false</ScaleCrop>
  <LinksUpToDate>false</LinksUpToDate>
  <CharactersWithSpaces>9034</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2026-03-09T04:39:00Z</dcterms:created>
  <dc:creator>陈锦文</dc:creator>
  <cp:lastModifiedBy>陈锦文</cp:lastModifiedBy>
  <dcterms:modified xsi:type="dcterms:W3CDTF">2026-03-13T14:50:41Z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C1E56740E3D740AB971FA3BE7D0CABA3_13</vt:lpwstr>
  </property>
  <property fmtid="{D5CDD505-2E9C-101B-9397-08002B2CF9AE}" pid="4" name="KSOTemplateDocerSaveRecord">
    <vt:lpwstr>eyJoZGlkIjoiNjVjZmQyZTA5NThiODFlNzJlYjliOGM5NWNlYWViNDEiLCJ1c2VySWQiOiI4MDAyMjU5MzkifQ==</vt:lpwstr>
  </property>
</Properties>
</file>