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3A40E0" w:rsidRDefault="002E7D9A">
      <w:pPr>
        <w:rPr>
          <w:rFonts w:ascii="Courier New" w:hAnsi="Courier New" w:cs="Courier New"/>
        </w:rPr>
      </w:pPr>
      <w:hyperlink r:id="rId6" w:history="1">
        <w:r w:rsidRPr="003A40E0">
          <w:rPr>
            <w:rStyle w:val="a5"/>
            <w:rFonts w:ascii="Courier New" w:hAnsi="Courier New" w:cs="Courier New"/>
          </w:rPr>
          <w:t>https://blog.csdn.net/u011748727/article/details/68947207</w:t>
        </w:r>
      </w:hyperlink>
    </w:p>
    <w:p w:rsidR="00631EBB" w:rsidRPr="00631EBB" w:rsidRDefault="00631EBB" w:rsidP="00631EBB">
      <w:pPr>
        <w:rPr>
          <w:rFonts w:ascii="Courier New" w:hAnsi="Courier New" w:cs="Courier New" w:hint="eastAsia"/>
        </w:rPr>
      </w:pPr>
      <w:r w:rsidRPr="00631EBB">
        <w:rPr>
          <w:rFonts w:ascii="Courier New" w:hAnsi="Courier New" w:cs="Courier New" w:hint="eastAsia"/>
        </w:rPr>
        <w:t>能够影响渲染顺序的因素有：</w:t>
      </w:r>
    </w:p>
    <w:p w:rsidR="00631EBB" w:rsidRPr="00631EBB" w:rsidRDefault="00631EBB" w:rsidP="00631EBB">
      <w:pPr>
        <w:rPr>
          <w:rFonts w:ascii="Courier New" w:hAnsi="Courier New" w:cs="Courier New" w:hint="eastAsia"/>
        </w:rPr>
      </w:pPr>
      <w:r w:rsidRPr="00631EBB">
        <w:rPr>
          <w:rFonts w:ascii="Courier New" w:hAnsi="Courier New" w:cs="Courier New" w:hint="eastAsia"/>
        </w:rPr>
        <w:t>1</w:t>
      </w:r>
      <w:r w:rsidRPr="00631EBB">
        <w:rPr>
          <w:rFonts w:ascii="Courier New" w:hAnsi="Courier New" w:cs="Courier New" w:hint="eastAsia"/>
        </w:rPr>
        <w:t>、</w:t>
      </w:r>
      <w:r w:rsidRPr="00631EBB">
        <w:rPr>
          <w:rFonts w:ascii="Courier New" w:hAnsi="Courier New" w:cs="Courier New" w:hint="eastAsia"/>
        </w:rPr>
        <w:t>Camera Depth</w:t>
      </w:r>
    </w:p>
    <w:p w:rsidR="00631EBB" w:rsidRPr="00631EBB" w:rsidRDefault="00631EBB" w:rsidP="00631EBB">
      <w:pPr>
        <w:rPr>
          <w:rFonts w:ascii="Courier New" w:hAnsi="Courier New" w:cs="Courier New" w:hint="eastAsia"/>
        </w:rPr>
      </w:pPr>
      <w:r w:rsidRPr="00631EBB">
        <w:rPr>
          <w:rFonts w:ascii="Courier New" w:hAnsi="Courier New" w:cs="Courier New" w:hint="eastAsia"/>
        </w:rPr>
        <w:t>相机组件上设置的相机深度，深度越大越靠后渲染。</w:t>
      </w:r>
    </w:p>
    <w:p w:rsidR="00631EBB" w:rsidRPr="00631EBB" w:rsidRDefault="00631EBB" w:rsidP="00631EBB">
      <w:pPr>
        <w:rPr>
          <w:rFonts w:ascii="Courier New" w:hAnsi="Courier New" w:cs="Courier New" w:hint="eastAsia"/>
        </w:rPr>
      </w:pPr>
      <w:r w:rsidRPr="00631EBB">
        <w:rPr>
          <w:rFonts w:ascii="Courier New" w:hAnsi="Courier New" w:cs="Courier New" w:hint="eastAsia"/>
        </w:rPr>
        <w:t>2</w:t>
      </w:r>
      <w:r w:rsidRPr="00631EBB">
        <w:rPr>
          <w:rFonts w:ascii="Courier New" w:hAnsi="Courier New" w:cs="Courier New" w:hint="eastAsia"/>
        </w:rPr>
        <w:t>、</w:t>
      </w:r>
      <w:r w:rsidRPr="00631EBB">
        <w:rPr>
          <w:rFonts w:ascii="Courier New" w:hAnsi="Courier New" w:cs="Courier New" w:hint="eastAsia"/>
        </w:rPr>
        <w:t>Sorting Layer</w:t>
      </w:r>
    </w:p>
    <w:p w:rsidR="00631EBB" w:rsidRPr="00631EBB" w:rsidRDefault="00631EBB" w:rsidP="00631EBB">
      <w:pPr>
        <w:rPr>
          <w:rFonts w:ascii="Courier New" w:hAnsi="Courier New" w:cs="Courier New" w:hint="eastAsia"/>
        </w:rPr>
      </w:pPr>
      <w:r w:rsidRPr="00631EBB">
        <w:rPr>
          <w:rFonts w:ascii="Courier New" w:hAnsi="Courier New" w:cs="Courier New" w:hint="eastAsia"/>
        </w:rPr>
        <w:t>在</w:t>
      </w:r>
      <w:r w:rsidRPr="00631EBB">
        <w:rPr>
          <w:rFonts w:ascii="Courier New" w:hAnsi="Courier New" w:cs="Courier New" w:hint="eastAsia"/>
        </w:rPr>
        <w:t>Tags &amp; Layers</w:t>
      </w:r>
      <w:r w:rsidRPr="00631EBB">
        <w:rPr>
          <w:rFonts w:ascii="Courier New" w:hAnsi="Courier New" w:cs="Courier New" w:hint="eastAsia"/>
        </w:rPr>
        <w:t>设置中可见</w:t>
      </w:r>
    </w:p>
    <w:p w:rsidR="00631EBB" w:rsidRPr="00631EBB" w:rsidRDefault="005D4A63" w:rsidP="00631EB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BF47AD7" wp14:editId="77AEA94A">
            <wp:extent cx="2580952" cy="16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BB" w:rsidRPr="00631EBB" w:rsidRDefault="00631EBB" w:rsidP="00631EBB">
      <w:pPr>
        <w:rPr>
          <w:rFonts w:ascii="Courier New" w:hAnsi="Courier New" w:cs="Courier New" w:hint="eastAsia"/>
        </w:rPr>
      </w:pPr>
      <w:r w:rsidRPr="00631EBB">
        <w:rPr>
          <w:rFonts w:ascii="Courier New" w:hAnsi="Courier New" w:cs="Courier New" w:hint="eastAsia"/>
        </w:rPr>
        <w:t>3</w:t>
      </w:r>
      <w:r w:rsidRPr="00631EBB">
        <w:rPr>
          <w:rFonts w:ascii="Courier New" w:hAnsi="Courier New" w:cs="Courier New" w:hint="eastAsia"/>
        </w:rPr>
        <w:t>、</w:t>
      </w:r>
      <w:r w:rsidRPr="00631EBB">
        <w:rPr>
          <w:rFonts w:ascii="Courier New" w:hAnsi="Courier New" w:cs="Courier New" w:hint="eastAsia"/>
        </w:rPr>
        <w:t>Order In Layer</w:t>
      </w:r>
    </w:p>
    <w:p w:rsidR="00631EBB" w:rsidRPr="00631EBB" w:rsidRDefault="00631EBB" w:rsidP="00631EBB">
      <w:pPr>
        <w:rPr>
          <w:rFonts w:ascii="Courier New" w:hAnsi="Courier New" w:cs="Courier New" w:hint="eastAsia"/>
        </w:rPr>
      </w:pPr>
      <w:r w:rsidRPr="00631EBB">
        <w:rPr>
          <w:rFonts w:ascii="Courier New" w:hAnsi="Courier New" w:cs="Courier New" w:hint="eastAsia"/>
        </w:rPr>
        <w:t>相对于</w:t>
      </w:r>
      <w:r w:rsidRPr="00631EBB">
        <w:rPr>
          <w:rFonts w:ascii="Courier New" w:hAnsi="Courier New" w:cs="Courier New" w:hint="eastAsia"/>
        </w:rPr>
        <w:t>Sorting Layer</w:t>
      </w:r>
      <w:r w:rsidRPr="00631EBB">
        <w:rPr>
          <w:rFonts w:ascii="Courier New" w:hAnsi="Courier New" w:cs="Courier New" w:hint="eastAsia"/>
        </w:rPr>
        <w:t>的子排序，用这个值做比较时只有都在同一层时才有效。</w:t>
      </w:r>
    </w:p>
    <w:p w:rsidR="00631EBB" w:rsidRPr="00631EBB" w:rsidRDefault="00631EBB" w:rsidP="00631EBB">
      <w:pPr>
        <w:rPr>
          <w:rFonts w:ascii="Courier New" w:hAnsi="Courier New" w:cs="Courier New" w:hint="eastAsia"/>
        </w:rPr>
      </w:pPr>
      <w:r w:rsidRPr="00631EBB">
        <w:rPr>
          <w:rFonts w:ascii="Courier New" w:hAnsi="Courier New" w:cs="Courier New" w:hint="eastAsia"/>
        </w:rPr>
        <w:t>4</w:t>
      </w:r>
      <w:r w:rsidRPr="00631EBB">
        <w:rPr>
          <w:rFonts w:ascii="Courier New" w:hAnsi="Courier New" w:cs="Courier New" w:hint="eastAsia"/>
        </w:rPr>
        <w:t>、</w:t>
      </w:r>
      <w:r w:rsidRPr="00631EBB">
        <w:rPr>
          <w:rFonts w:ascii="Courier New" w:hAnsi="Courier New" w:cs="Courier New" w:hint="eastAsia"/>
        </w:rPr>
        <w:t>RenderQueue</w:t>
      </w:r>
    </w:p>
    <w:p w:rsidR="00631EBB" w:rsidRPr="00631EBB" w:rsidRDefault="00631EBB" w:rsidP="00631EBB">
      <w:pPr>
        <w:rPr>
          <w:rFonts w:ascii="Courier New" w:hAnsi="Courier New" w:cs="Courier New" w:hint="eastAsia"/>
        </w:rPr>
      </w:pPr>
      <w:r w:rsidRPr="00631EBB">
        <w:rPr>
          <w:rFonts w:ascii="Courier New" w:hAnsi="Courier New" w:cs="Courier New" w:hint="eastAsia"/>
        </w:rPr>
        <w:t>Shader</w:t>
      </w:r>
      <w:r w:rsidRPr="00631EBB">
        <w:rPr>
          <w:rFonts w:ascii="Courier New" w:hAnsi="Courier New" w:cs="Courier New" w:hint="eastAsia"/>
        </w:rPr>
        <w:t>中对</w:t>
      </w:r>
      <w:r w:rsidRPr="00631EBB">
        <w:rPr>
          <w:rFonts w:ascii="Courier New" w:hAnsi="Courier New" w:cs="Courier New" w:hint="eastAsia"/>
        </w:rPr>
        <w:t>Tags</w:t>
      </w:r>
      <w:r w:rsidRPr="00631EBB">
        <w:rPr>
          <w:rFonts w:ascii="Courier New" w:hAnsi="Courier New" w:cs="Courier New" w:hint="eastAsia"/>
        </w:rPr>
        <w:t>设置的“</w:t>
      </w:r>
      <w:r w:rsidRPr="00631EBB">
        <w:rPr>
          <w:rFonts w:ascii="Courier New" w:hAnsi="Courier New" w:cs="Courier New" w:hint="eastAsia"/>
        </w:rPr>
        <w:t>Queue</w:t>
      </w:r>
      <w:r w:rsidRPr="00631EBB">
        <w:rPr>
          <w:rFonts w:ascii="Courier New" w:hAnsi="Courier New" w:cs="Courier New" w:hint="eastAsia"/>
        </w:rPr>
        <w:t>”。</w:t>
      </w:r>
    </w:p>
    <w:p w:rsidR="009168AA" w:rsidRPr="003A40E0" w:rsidRDefault="009168AA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0D7985" w:rsidRPr="000D7985" w:rsidRDefault="000D7985" w:rsidP="000D7985">
      <w:pPr>
        <w:rPr>
          <w:rFonts w:ascii="Courier New" w:hAnsi="Courier New" w:cs="Courier New" w:hint="eastAsia"/>
        </w:rPr>
      </w:pPr>
      <w:r w:rsidRPr="000D7985">
        <w:rPr>
          <w:rFonts w:ascii="Courier New" w:hAnsi="Courier New" w:cs="Courier New" w:hint="eastAsia"/>
        </w:rPr>
        <w:t>首先根据</w:t>
      </w:r>
      <w:r w:rsidRPr="000D7985">
        <w:rPr>
          <w:rFonts w:ascii="Courier New" w:hAnsi="Courier New" w:cs="Courier New" w:hint="eastAsia"/>
        </w:rPr>
        <w:t>Camera</w:t>
      </w:r>
      <w:r w:rsidRPr="000D7985">
        <w:rPr>
          <w:rFonts w:ascii="Courier New" w:hAnsi="Courier New" w:cs="Courier New" w:hint="eastAsia"/>
        </w:rPr>
        <w:t>的</w:t>
      </w:r>
      <w:r w:rsidRPr="000D7985">
        <w:rPr>
          <w:rFonts w:ascii="Courier New" w:hAnsi="Courier New" w:cs="Courier New" w:hint="eastAsia"/>
        </w:rPr>
        <w:t>depth</w:t>
      </w:r>
      <w:r w:rsidRPr="000D7985">
        <w:rPr>
          <w:rFonts w:ascii="Courier New" w:hAnsi="Courier New" w:cs="Courier New" w:hint="eastAsia"/>
        </w:rPr>
        <w:t>来</w:t>
      </w:r>
      <w:r w:rsidRPr="000D7985">
        <w:rPr>
          <w:rFonts w:ascii="Courier New" w:hAnsi="Courier New" w:cs="Courier New" w:hint="eastAsia"/>
        </w:rPr>
        <w:t xml:space="preserve"> </w:t>
      </w:r>
      <w:r w:rsidRPr="000D7985">
        <w:rPr>
          <w:rFonts w:ascii="Courier New" w:hAnsi="Courier New" w:cs="Courier New" w:hint="eastAsia"/>
        </w:rPr>
        <w:t>排序，高的后渲染，然后是根据</w:t>
      </w:r>
      <w:r w:rsidRPr="000D7985">
        <w:rPr>
          <w:rFonts w:ascii="Courier New" w:hAnsi="Courier New" w:cs="Courier New" w:hint="eastAsia"/>
        </w:rPr>
        <w:t>renderqueue</w:t>
      </w:r>
      <w:r w:rsidRPr="000D7985">
        <w:rPr>
          <w:rFonts w:ascii="Courier New" w:hAnsi="Courier New" w:cs="Courier New" w:hint="eastAsia"/>
        </w:rPr>
        <w:t>分出是否是半透明材质，</w:t>
      </w:r>
      <w:r w:rsidRPr="000D7985">
        <w:rPr>
          <w:rFonts w:ascii="Courier New" w:hAnsi="Courier New" w:cs="Courier New" w:hint="eastAsia"/>
        </w:rPr>
        <w:t>renderqueue</w:t>
      </w:r>
      <w:r w:rsidRPr="000D7985">
        <w:rPr>
          <w:rFonts w:ascii="Courier New" w:hAnsi="Courier New" w:cs="Courier New" w:hint="eastAsia"/>
        </w:rPr>
        <w:t>只要</w:t>
      </w:r>
      <w:r w:rsidRPr="000D7985">
        <w:rPr>
          <w:rFonts w:ascii="Courier New" w:hAnsi="Courier New" w:cs="Courier New" w:hint="eastAsia"/>
        </w:rPr>
        <w:t>&gt;2500</w:t>
      </w:r>
      <w:r w:rsidRPr="000D7985">
        <w:rPr>
          <w:rFonts w:ascii="Courier New" w:hAnsi="Courier New" w:cs="Courier New" w:hint="eastAsia"/>
        </w:rPr>
        <w:t>（最高</w:t>
      </w:r>
      <w:r w:rsidRPr="000D7985">
        <w:rPr>
          <w:rFonts w:ascii="Courier New" w:hAnsi="Courier New" w:cs="Courier New" w:hint="eastAsia"/>
        </w:rPr>
        <w:t>5000</w:t>
      </w:r>
      <w:r w:rsidRPr="000D7985">
        <w:rPr>
          <w:rFonts w:ascii="Courier New" w:hAnsi="Courier New" w:cs="Courier New" w:hint="eastAsia"/>
        </w:rPr>
        <w:t>），就属于半透明材质渲染，≤</w:t>
      </w:r>
      <w:r w:rsidRPr="000D7985">
        <w:rPr>
          <w:rFonts w:ascii="Courier New" w:hAnsi="Courier New" w:cs="Courier New" w:hint="eastAsia"/>
        </w:rPr>
        <w:t>2500</w:t>
      </w:r>
      <w:r w:rsidRPr="000D7985">
        <w:rPr>
          <w:rFonts w:ascii="Courier New" w:hAnsi="Courier New" w:cs="Courier New" w:hint="eastAsia"/>
        </w:rPr>
        <w:t>就是不透明材质渲染，所以不透明材质一定在半透明材质之前渲染，两种类型会有不同的处理方式这个一会说；当属于同种类型（同为透明或者同为不透明）的材质时，则根据</w:t>
      </w:r>
      <w:r w:rsidRPr="000D7985">
        <w:rPr>
          <w:rFonts w:ascii="Courier New" w:hAnsi="Courier New" w:cs="Courier New" w:hint="eastAsia"/>
        </w:rPr>
        <w:t>renderqueue</w:t>
      </w:r>
      <w:r w:rsidRPr="000D7985">
        <w:rPr>
          <w:rFonts w:ascii="Courier New" w:hAnsi="Courier New" w:cs="Courier New" w:hint="eastAsia"/>
        </w:rPr>
        <w:t>的值来排序，高的后渲染；但如果材质类型相同（同为透明或者同为不透明），</w:t>
      </w:r>
      <w:r w:rsidRPr="000D7985">
        <w:rPr>
          <w:rFonts w:ascii="Courier New" w:hAnsi="Courier New" w:cs="Courier New" w:hint="eastAsia"/>
        </w:rPr>
        <w:t>RQ</w:t>
      </w:r>
      <w:r w:rsidRPr="000D7985">
        <w:rPr>
          <w:rFonts w:ascii="Courier New" w:hAnsi="Courier New" w:cs="Courier New" w:hint="eastAsia"/>
        </w:rPr>
        <w:t>又相同，那么又会由</w:t>
      </w:r>
      <w:r w:rsidRPr="000D7985">
        <w:rPr>
          <w:rFonts w:ascii="Courier New" w:hAnsi="Courier New" w:cs="Courier New" w:hint="eastAsia"/>
        </w:rPr>
        <w:t>sortring layer</w:t>
      </w:r>
      <w:r w:rsidRPr="000D7985">
        <w:rPr>
          <w:rFonts w:ascii="Courier New" w:hAnsi="Courier New" w:cs="Courier New" w:hint="eastAsia"/>
        </w:rPr>
        <w:t>和</w:t>
      </w:r>
      <w:r w:rsidRPr="000D7985">
        <w:rPr>
          <w:rFonts w:ascii="Courier New" w:hAnsi="Courier New" w:cs="Courier New" w:hint="eastAsia"/>
        </w:rPr>
        <w:t>sorting order</w:t>
      </w:r>
      <w:r w:rsidRPr="000D7985">
        <w:rPr>
          <w:rFonts w:ascii="Courier New" w:hAnsi="Courier New" w:cs="Courier New" w:hint="eastAsia"/>
        </w:rPr>
        <w:t>来排序，且</w:t>
      </w:r>
      <w:r w:rsidRPr="000D7985">
        <w:rPr>
          <w:rFonts w:ascii="Courier New" w:hAnsi="Courier New" w:cs="Courier New" w:hint="eastAsia"/>
        </w:rPr>
        <w:t>layer</w:t>
      </w:r>
      <w:r w:rsidRPr="000D7985">
        <w:rPr>
          <w:rFonts w:ascii="Courier New" w:hAnsi="Courier New" w:cs="Courier New" w:hint="eastAsia"/>
        </w:rPr>
        <w:t>优先级高于</w:t>
      </w:r>
      <w:r w:rsidRPr="000D7985">
        <w:rPr>
          <w:rFonts w:ascii="Courier New" w:hAnsi="Courier New" w:cs="Courier New" w:hint="eastAsia"/>
        </w:rPr>
        <w:t>order</w:t>
      </w:r>
      <w:r w:rsidRPr="000D7985">
        <w:rPr>
          <w:rFonts w:ascii="Courier New" w:hAnsi="Courier New" w:cs="Courier New" w:hint="eastAsia"/>
        </w:rPr>
        <w:t>，并且排序</w:t>
      </w:r>
      <w:r w:rsidRPr="000D7985">
        <w:rPr>
          <w:rFonts w:ascii="Courier New" w:hAnsi="Courier New" w:cs="Courier New" w:hint="eastAsia"/>
        </w:rPr>
        <w:t xml:space="preserve"> </w:t>
      </w:r>
      <w:r w:rsidRPr="000D7985">
        <w:rPr>
          <w:rFonts w:ascii="Courier New" w:hAnsi="Courier New" w:cs="Courier New" w:hint="eastAsia"/>
        </w:rPr>
        <w:t>规则都是值高的后渲染；离相机的距离</w:t>
      </w:r>
      <w:r w:rsidRPr="000D7985">
        <w:rPr>
          <w:rFonts w:ascii="Courier New" w:hAnsi="Courier New" w:cs="Courier New" w:hint="eastAsia"/>
        </w:rPr>
        <w:t>z</w:t>
      </w:r>
      <w:r w:rsidRPr="000D7985">
        <w:rPr>
          <w:rFonts w:ascii="Courier New" w:hAnsi="Courier New" w:cs="Courier New" w:hint="eastAsia"/>
        </w:rPr>
        <w:t>仅在其他这些条件都相同的时候才能起作用，对于不透明材质是离得近的先渲染（先画近的后画远的，因为近的会遮挡远的，这样画远的时候可以少画一些），对于半透明材质是离得远的先渲染（先画远的后画近的，因为是透明，要是先画近的效果就不对了，肯定得一层一层这样画）</w:t>
      </w:r>
      <w:r w:rsidRPr="000D7985">
        <w:rPr>
          <w:rFonts w:ascii="Courier New" w:hAnsi="Courier New" w:cs="Courier New" w:hint="eastAsia"/>
        </w:rPr>
        <w:t>   </w:t>
      </w:r>
      <w:r w:rsidRPr="000D7985">
        <w:rPr>
          <w:rFonts w:ascii="Courier New" w:hAnsi="Courier New" w:cs="Courier New" w:hint="eastAsia"/>
        </w:rPr>
        <w:t>综合一下渲染优先级：</w:t>
      </w:r>
      <w:r w:rsidRPr="000D7985">
        <w:rPr>
          <w:rFonts w:ascii="Courier New" w:hAnsi="Courier New" w:cs="Courier New" w:hint="eastAsia"/>
        </w:rPr>
        <w:t>Camera.Depth&gt;</w:t>
      </w:r>
      <w:r w:rsidRPr="000D7985">
        <w:rPr>
          <w:rFonts w:ascii="Courier New" w:hAnsi="Courier New" w:cs="Courier New" w:hint="eastAsia"/>
        </w:rPr>
        <w:t>材质类型（是否透明，由</w:t>
      </w:r>
      <w:r w:rsidRPr="000D7985">
        <w:rPr>
          <w:rFonts w:ascii="Courier New" w:hAnsi="Courier New" w:cs="Courier New" w:hint="eastAsia"/>
        </w:rPr>
        <w:t>RQ</w:t>
      </w:r>
      <w:r w:rsidRPr="000D7985">
        <w:rPr>
          <w:rFonts w:ascii="Courier New" w:hAnsi="Courier New" w:cs="Courier New" w:hint="eastAsia"/>
        </w:rPr>
        <w:t>来判断）</w:t>
      </w:r>
      <w:r w:rsidRPr="000D7985">
        <w:rPr>
          <w:rFonts w:ascii="Courier New" w:hAnsi="Courier New" w:cs="Courier New" w:hint="eastAsia"/>
        </w:rPr>
        <w:t>&gt;renderQueue&gt;sorting layer&gt;sorting order&gt;</w:t>
      </w:r>
      <w:r w:rsidRPr="000D7985">
        <w:rPr>
          <w:rFonts w:ascii="Courier New" w:hAnsi="Courier New" w:cs="Courier New" w:hint="eastAsia"/>
        </w:rPr>
        <w:t>离相机距离</w:t>
      </w:r>
      <w:r w:rsidRPr="000D7985">
        <w:rPr>
          <w:rFonts w:ascii="Courier New" w:hAnsi="Courier New" w:cs="Courier New" w:hint="eastAsia"/>
        </w:rPr>
        <w:t>z  </w:t>
      </w:r>
    </w:p>
    <w:p w:rsidR="000D7985" w:rsidRPr="000D7985" w:rsidRDefault="000D7985" w:rsidP="000D7985">
      <w:pPr>
        <w:rPr>
          <w:rFonts w:ascii="Courier New" w:hAnsi="Courier New" w:cs="Courier New" w:hint="eastAsia"/>
        </w:rPr>
      </w:pPr>
      <w:r w:rsidRPr="000D7985">
        <w:rPr>
          <w:rFonts w:ascii="Courier New" w:hAnsi="Courier New" w:cs="Courier New" w:hint="eastAsia"/>
        </w:rPr>
        <w:t>但是如果在同一个相机下，两个材质相同的话（材质相同是</w:t>
      </w:r>
      <w:r w:rsidRPr="000D7985">
        <w:rPr>
          <w:rFonts w:ascii="Courier New" w:hAnsi="Courier New" w:cs="Courier New" w:hint="eastAsia"/>
        </w:rPr>
        <w:t>RQ</w:t>
      </w:r>
      <w:r w:rsidRPr="000D7985">
        <w:rPr>
          <w:rFonts w:ascii="Courier New" w:hAnsi="Courier New" w:cs="Courier New" w:hint="eastAsia"/>
        </w:rPr>
        <w:t>相同的充分条件，材质相同则</w:t>
      </w:r>
      <w:r w:rsidRPr="000D7985">
        <w:rPr>
          <w:rFonts w:ascii="Courier New" w:hAnsi="Courier New" w:cs="Courier New" w:hint="eastAsia"/>
        </w:rPr>
        <w:t>RQ</w:t>
      </w:r>
      <w:r w:rsidRPr="000D7985">
        <w:rPr>
          <w:rFonts w:ascii="Courier New" w:hAnsi="Courier New" w:cs="Courier New" w:hint="eastAsia"/>
        </w:rPr>
        <w:t>相同，但是</w:t>
      </w:r>
      <w:r w:rsidRPr="000D7985">
        <w:rPr>
          <w:rFonts w:ascii="Courier New" w:hAnsi="Courier New" w:cs="Courier New" w:hint="eastAsia"/>
        </w:rPr>
        <w:t>RQ</w:t>
      </w:r>
      <w:r w:rsidRPr="000D7985">
        <w:rPr>
          <w:rFonts w:ascii="Courier New" w:hAnsi="Courier New" w:cs="Courier New" w:hint="eastAsia"/>
        </w:rPr>
        <w:t>相同不代表材质相同），</w:t>
      </w:r>
      <w:r w:rsidRPr="000D7985">
        <w:rPr>
          <w:rFonts w:ascii="Courier New" w:hAnsi="Courier New" w:cs="Courier New" w:hint="eastAsia"/>
        </w:rPr>
        <w:t>GPU</w:t>
      </w:r>
      <w:r w:rsidRPr="000D7985">
        <w:rPr>
          <w:rFonts w:ascii="Courier New" w:hAnsi="Courier New" w:cs="Courier New" w:hint="eastAsia"/>
        </w:rPr>
        <w:t>只会画一次（因为</w:t>
      </w:r>
      <w:r w:rsidRPr="000D7985">
        <w:rPr>
          <w:rFonts w:ascii="Courier New" w:hAnsi="Courier New" w:cs="Courier New" w:hint="eastAsia"/>
        </w:rPr>
        <w:t xml:space="preserve"> </w:t>
      </w:r>
      <w:r w:rsidRPr="000D7985">
        <w:rPr>
          <w:rFonts w:ascii="Courier New" w:hAnsi="Courier New" w:cs="Courier New" w:hint="eastAsia"/>
        </w:rPr>
        <w:t>已经被批处理了，是因为我开启了</w:t>
      </w:r>
      <w:r w:rsidRPr="000D7985">
        <w:rPr>
          <w:rFonts w:ascii="Courier New" w:hAnsi="Courier New" w:cs="Courier New" w:hint="eastAsia"/>
        </w:rPr>
        <w:t>dynamic batch</w:t>
      </w:r>
      <w:r w:rsidRPr="000D7985">
        <w:rPr>
          <w:rFonts w:ascii="Courier New" w:hAnsi="Courier New" w:cs="Courier New" w:hint="eastAsia"/>
        </w:rPr>
        <w:t>）</w:t>
      </w:r>
    </w:p>
    <w:p w:rsidR="009168AA" w:rsidRPr="003A40E0" w:rsidRDefault="009168AA">
      <w:pPr>
        <w:rPr>
          <w:rFonts w:ascii="Courier New" w:hAnsi="Courier New" w:cs="Courier New"/>
        </w:rPr>
      </w:pPr>
    </w:p>
    <w:p w:rsidR="009168AA" w:rsidRPr="003A40E0" w:rsidRDefault="009168AA">
      <w:pPr>
        <w:rPr>
          <w:rFonts w:ascii="Courier New" w:hAnsi="Courier New" w:cs="Courier New"/>
        </w:rPr>
      </w:pPr>
    </w:p>
    <w:p w:rsidR="009168AA" w:rsidRPr="003A40E0" w:rsidRDefault="009168AA">
      <w:pPr>
        <w:rPr>
          <w:rFonts w:ascii="Courier New" w:hAnsi="Courier New" w:cs="Courier New"/>
        </w:rPr>
      </w:pPr>
    </w:p>
    <w:p w:rsidR="009168AA" w:rsidRPr="003A40E0" w:rsidRDefault="009168AA">
      <w:pPr>
        <w:rPr>
          <w:rFonts w:ascii="Courier New" w:hAnsi="Courier New" w:cs="Courier New"/>
        </w:rPr>
      </w:pPr>
    </w:p>
    <w:sectPr w:rsidR="009168AA" w:rsidRPr="003A4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971" w:rsidRDefault="00147971" w:rsidP="009168AA">
      <w:r>
        <w:separator/>
      </w:r>
    </w:p>
  </w:endnote>
  <w:endnote w:type="continuationSeparator" w:id="0">
    <w:p w:rsidR="00147971" w:rsidRDefault="00147971" w:rsidP="0091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971" w:rsidRDefault="00147971" w:rsidP="009168AA">
      <w:r>
        <w:separator/>
      </w:r>
    </w:p>
  </w:footnote>
  <w:footnote w:type="continuationSeparator" w:id="0">
    <w:p w:rsidR="00147971" w:rsidRDefault="00147971" w:rsidP="00916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D4"/>
    <w:rsid w:val="000D7985"/>
    <w:rsid w:val="00147971"/>
    <w:rsid w:val="002E7D9A"/>
    <w:rsid w:val="00334066"/>
    <w:rsid w:val="003A40E0"/>
    <w:rsid w:val="005D4A63"/>
    <w:rsid w:val="00631EBB"/>
    <w:rsid w:val="009168AA"/>
    <w:rsid w:val="00E361D4"/>
    <w:rsid w:val="00EE142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0A89B7-9669-40A7-8827-1255B0FC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6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6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68AA"/>
    <w:rPr>
      <w:sz w:val="18"/>
      <w:szCs w:val="18"/>
    </w:rPr>
  </w:style>
  <w:style w:type="character" w:styleId="a5">
    <w:name w:val="Hyperlink"/>
    <w:basedOn w:val="a0"/>
    <w:uiPriority w:val="99"/>
    <w:unhideWhenUsed/>
    <w:rsid w:val="002E7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1748727/article/details/6894720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2019-01-18T04:41:00Z</dcterms:created>
  <dcterms:modified xsi:type="dcterms:W3CDTF">2019-01-18T04:49:00Z</dcterms:modified>
</cp:coreProperties>
</file>