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E2F26C">
      <w:pPr>
        <w:pBdr>
          <w:bottom w:val="none" w:color="E74C3C" w:sz="0" w:space="1"/>
        </w:pBdr>
        <w:spacing w:before="0" w:after="400"/>
      </w:pPr>
    </w:p>
    <w:p w14:paraId="2C32EE44">
      <w:pPr>
        <w:spacing w:before="80" w:after="400"/>
        <w:jc w:val="center"/>
      </w:pPr>
      <w:bookmarkStart w:id="0" w:name="_GoBack"/>
      <w:bookmarkEnd w:id="0"/>
      <w:r>
        <w:rPr>
          <w:b/>
          <w:bCs/>
          <w:color w:val="E74C3C"/>
          <w:sz w:val="36"/>
          <w:szCs w:val="36"/>
        </w:rPr>
        <w:t>不是成熟了，是看透了</w:t>
      </w:r>
    </w:p>
    <w:p w14:paraId="2A9153AA">
      <w:pPr>
        <w:spacing w:before="280" w:after="120"/>
        <w:jc w:val="center"/>
      </w:pPr>
      <w:r>
        <w:drawing>
          <wp:inline distT="0" distB="0" distL="0" distR="0">
            <wp:extent cx="4762500" cy="267652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BAEA7">
      <w:pPr>
        <w:spacing w:before="400" w:after="400"/>
        <w:jc w:val="center"/>
      </w:pPr>
      <w:r>
        <w:rPr>
          <w:color w:val="E74C3C"/>
          <w:sz w:val="22"/>
          <w:szCs w:val="22"/>
        </w:rPr>
        <w:t>————</w:t>
      </w:r>
    </w:p>
    <w:p w14:paraId="214D6CAF">
      <w:pPr>
        <w:spacing w:before="240" w:after="200" w:line="400" w:lineRule="auto"/>
      </w:pPr>
      <w:r>
        <w:rPr>
          <w:sz w:val="24"/>
          <w:szCs w:val="24"/>
        </w:rPr>
        <w:t>朋友圈里，</w:t>
      </w:r>
      <w:r>
        <w:rPr>
          <w:b/>
          <w:bCs/>
          <w:color w:val="E74C3C"/>
        </w:rPr>
        <w:t>沉默的人越来越多，说话的人越来越少。</w:t>
      </w:r>
    </w:p>
    <w:p w14:paraId="1085B94B">
      <w:pPr>
        <w:pBdr>
          <w:top w:val="none" w:color="ECF0F1" w:sz="0" w:space="1"/>
          <w:left w:val="none" w:color="E74C3C" w:sz="0" w:space="10"/>
          <w:bottom w:val="none" w:color="ECF0F1" w:sz="0" w:space="1"/>
          <w:right w:val="none" w:color="ECF0F1" w:sz="0" w:space="1"/>
        </w:pBdr>
        <w:shd w:val="clear" w:fill="F8F9FA"/>
        <w:spacing w:before="240" w:after="240"/>
        <w:ind w:left="240" w:right="200"/>
      </w:pPr>
      <w:r>
        <w:rPr>
          <w:color w:val="2C3E50"/>
          <w:sz w:val="24"/>
          <w:szCs w:val="24"/>
        </w:rPr>
        <w:t>成年人的沉默，不是因为无话可说，而是因为说了也没人懂。</w:t>
      </w:r>
    </w:p>
    <w:p w14:paraId="414DA5E9">
      <w:pPr>
        <w:spacing w:before="400" w:after="400"/>
        <w:jc w:val="center"/>
      </w:pPr>
      <w:r>
        <w:rPr>
          <w:color w:val="E74C3C"/>
          <w:sz w:val="22"/>
          <w:szCs w:val="22"/>
        </w:rPr>
        <w:t>————</w:t>
      </w:r>
    </w:p>
    <w:p w14:paraId="201D1746">
      <w:pPr>
        <w:spacing w:before="480" w:after="80"/>
        <w:rPr>
          <w:b/>
          <w:bCs/>
          <w:color w:val="E74C3C"/>
          <w:sz w:val="32"/>
          <w:szCs w:val="32"/>
        </w:rPr>
      </w:pPr>
      <w:r>
        <w:rPr>
          <w:b/>
          <w:bCs/>
          <w:color w:val="E74C3C"/>
          <w:sz w:val="32"/>
          <w:szCs w:val="32"/>
        </w:rPr>
        <w:t>分组太麻烦，发什么都不对</w:t>
      </w:r>
    </w:p>
    <w:p w14:paraId="72AAADD0">
      <w:pPr>
        <w:pBdr>
          <w:bottom w:val="none" w:color="ECF0F1" w:sz="0" w:space="1"/>
        </w:pBdr>
        <w:spacing w:before="80" w:after="240"/>
      </w:pPr>
    </w:p>
    <w:p w14:paraId="7A0B97A3">
      <w:pPr>
        <w:spacing w:before="200" w:after="200" w:line="400" w:lineRule="auto"/>
      </w:pPr>
      <w:r>
        <w:rPr>
          <w:sz w:val="24"/>
          <w:szCs w:val="24"/>
        </w:rPr>
        <w:t>发个旅游照，怕被说炫耀；发个加班照，怕被说卖惨；发个心情，怕被人过度解读。</w:t>
      </w:r>
    </w:p>
    <w:p w14:paraId="0070FFB2">
      <w:pPr>
        <w:spacing w:before="200" w:after="200" w:line="400" w:lineRule="auto"/>
      </w:pPr>
      <w:r>
        <w:rPr>
          <w:sz w:val="24"/>
          <w:szCs w:val="24"/>
        </w:rPr>
        <w:t>于是我们开始分组：这条屏蔽同事，那条屏蔽亲戚，再设个分组只给闺蜜看。</w:t>
      </w:r>
    </w:p>
    <w:p w14:paraId="3F94FF7F">
      <w:pPr>
        <w:spacing w:before="200" w:after="200" w:line="400" w:lineRule="auto"/>
      </w:pPr>
      <w:r>
        <w:rPr>
          <w:b/>
          <w:bCs/>
          <w:color w:val="E74C3C"/>
        </w:rPr>
        <w:t>发一条朋友圈，比写一份报告还累。</w:t>
      </w:r>
    </w:p>
    <w:p w14:paraId="5B496D5A">
      <w:pPr>
        <w:pBdr>
          <w:top w:val="none" w:color="FADBD8" w:sz="0" w:space="1"/>
          <w:left w:val="none" w:color="E74C3C" w:sz="0" w:space="10"/>
          <w:bottom w:val="none" w:color="FADBD8" w:sz="0" w:space="1"/>
          <w:right w:val="none" w:color="FADBD8" w:sz="0" w:space="1"/>
        </w:pBdr>
        <w:shd w:val="clear" w:fill="FDF2E9"/>
        <w:spacing w:before="240" w:after="240"/>
        <w:ind w:left="240" w:right="200"/>
      </w:pPr>
      <w:r>
        <w:rPr>
          <w:b/>
          <w:bCs/>
          <w:color w:val="2C3E50"/>
          <w:sz w:val="24"/>
          <w:szCs w:val="24"/>
        </w:rPr>
        <w:t>当你发现发个朋友圈要斟酌半天分组的时候，就已经失去了分享的快乐。</w:t>
      </w:r>
    </w:p>
    <w:p w14:paraId="4EA904AA">
      <w:pPr>
        <w:spacing w:before="400" w:after="400"/>
        <w:jc w:val="center"/>
      </w:pPr>
      <w:r>
        <w:rPr>
          <w:color w:val="E74C3C"/>
          <w:sz w:val="22"/>
          <w:szCs w:val="22"/>
        </w:rPr>
        <w:t>————</w:t>
      </w:r>
    </w:p>
    <w:p w14:paraId="6323C552">
      <w:pPr>
        <w:spacing w:before="480" w:after="80"/>
        <w:rPr>
          <w:b/>
          <w:bCs/>
          <w:color w:val="E74C3C"/>
          <w:sz w:val="32"/>
          <w:szCs w:val="32"/>
        </w:rPr>
      </w:pPr>
      <w:r>
        <w:rPr>
          <w:b/>
          <w:bCs/>
          <w:color w:val="E74C3C"/>
          <w:sz w:val="32"/>
          <w:szCs w:val="32"/>
        </w:rPr>
        <w:t>点赞之交，不如不交</w:t>
      </w:r>
    </w:p>
    <w:p w14:paraId="2E116E4B">
      <w:pPr>
        <w:pBdr>
          <w:bottom w:val="none" w:color="ECF0F1" w:sz="0" w:space="1"/>
        </w:pBdr>
        <w:spacing w:before="80" w:after="240"/>
      </w:pPr>
    </w:p>
    <w:p w14:paraId="597143FB">
      <w:pPr>
        <w:spacing w:before="200" w:after="200" w:line="400" w:lineRule="auto"/>
      </w:pPr>
      <w:r>
        <w:rPr>
          <w:sz w:val="24"/>
          <w:szCs w:val="24"/>
        </w:rPr>
        <w:t>以前发朋友圈，期待的是朋友的关心和交流。现在呢？几十个点赞，没有一个真正关心你。</w:t>
      </w:r>
    </w:p>
    <w:p w14:paraId="39184182">
      <w:pPr>
        <w:spacing w:before="400" w:after="400"/>
        <w:jc w:val="center"/>
      </w:pPr>
      <w:r>
        <w:rPr>
          <w:color w:val="E74C3C"/>
          <w:sz w:val="22"/>
          <w:szCs w:val="22"/>
        </w:rPr>
        <w:t>————</w:t>
      </w:r>
    </w:p>
    <w:p w14:paraId="3F4A5D7C">
      <w:pPr>
        <w:spacing w:before="480" w:after="80"/>
        <w:rPr>
          <w:b/>
          <w:bCs/>
          <w:color w:val="E74C3C"/>
          <w:sz w:val="32"/>
          <w:szCs w:val="32"/>
        </w:rPr>
      </w:pPr>
      <w:r>
        <w:rPr>
          <w:b/>
          <w:bCs/>
          <w:color w:val="E74C3C"/>
          <w:sz w:val="32"/>
          <w:szCs w:val="32"/>
        </w:rPr>
        <w:t>生活是自己的，不需要观众</w:t>
      </w:r>
    </w:p>
    <w:p w14:paraId="4978A2F9">
      <w:pPr>
        <w:pBdr>
          <w:bottom w:val="none" w:color="ECF0F1" w:sz="0" w:space="1"/>
        </w:pBdr>
        <w:spacing w:before="80" w:after="240"/>
      </w:pPr>
    </w:p>
    <w:p w14:paraId="0A0F6846">
      <w:pPr>
        <w:spacing w:before="200" w:after="200" w:line="400" w:lineRule="auto"/>
      </w:pPr>
      <w:r>
        <w:rPr>
          <w:sz w:val="24"/>
          <w:szCs w:val="24"/>
        </w:rPr>
        <w:t xml:space="preserve"> matured不是变得冷漠，而是明白了：</w:t>
      </w:r>
    </w:p>
    <w:p w14:paraId="189100C8">
      <w:pPr>
        <w:spacing w:before="200" w:after="200" w:line="400" w:lineRule="auto"/>
      </w:pPr>
      <w:r>
        <w:rPr>
          <w:b/>
          <w:bCs/>
          <w:color w:val="E74C3C"/>
        </w:rPr>
        <w:t>生活是自己的，不需要观众。</w:t>
      </w:r>
    </w:p>
    <w:p w14:paraId="7B45DF30">
      <w:pPr>
        <w:spacing w:before="200" w:after="200" w:line="400" w:lineRule="auto"/>
      </w:pPr>
      <w:r>
        <w:rPr>
          <w:sz w:val="24"/>
          <w:szCs w:val="24"/>
        </w:rPr>
        <w:t>好吃的饭，自己享受就好；好看的风景，记在眼里就好；开心的事，放在心里就好。</w:t>
      </w:r>
    </w:p>
    <w:p w14:paraId="15DCB3FF">
      <w:pPr>
        <w:pBdr>
          <w:top w:val="none" w:color="D6EAF8" w:sz="0" w:space="1"/>
          <w:left w:val="none" w:color="3498DB" w:sz="0" w:space="10"/>
          <w:bottom w:val="none" w:color="D6EAF8" w:sz="0" w:space="1"/>
          <w:right w:val="none" w:color="D6EAF8" w:sz="0" w:space="1"/>
        </w:pBdr>
        <w:shd w:val="clear" w:fill="EBF5FB"/>
        <w:spacing w:before="240" w:after="240"/>
        <w:ind w:left="240" w:right="200"/>
      </w:pPr>
      <w:r>
        <w:rPr>
          <w:b/>
          <w:bCs/>
          <w:color w:val="2C3E50"/>
          <w:sz w:val="24"/>
          <w:szCs w:val="24"/>
        </w:rPr>
        <w:t>不发朋友圈的人，不是没生活，而是把生活过给了自己看。</w:t>
      </w:r>
    </w:p>
    <w:p w14:paraId="65C20C40">
      <w:pPr>
        <w:spacing w:before="400" w:after="400"/>
        <w:jc w:val="center"/>
      </w:pPr>
      <w:r>
        <w:rPr>
          <w:color w:val="E74C3C"/>
          <w:sz w:val="22"/>
          <w:szCs w:val="22"/>
        </w:rPr>
        <w:t>————</w:t>
      </w:r>
    </w:p>
    <w:p w14:paraId="5A11E286">
      <w:pPr>
        <w:spacing w:before="160" w:after="80"/>
        <w:jc w:val="both"/>
      </w:pP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PingFang SC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7E9C6FC1"/>
    <w:rsid w:val="AF36ABA8"/>
    <w:rsid w:val="D23DA187"/>
    <w:rsid w:val="DFDBD14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PingFang SC" w:hAnsi="PingFang SC" w:eastAsia="PingFang SC" w:cs="PingFang SC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PingFang SC" w:hAnsi="PingFang SC" w:eastAsia="PingFang SC" w:cs="PingFang SC"/>
      <w:sz w:val="24"/>
      <w:szCs w:val="24"/>
    </w:rPr>
  </w:style>
  <w:style w:type="paragraph" w:styleId="2">
    <w:name w:val="heading 1"/>
    <w:next w:val="1"/>
    <w:qFormat/>
    <w:uiPriority w:val="0"/>
    <w:pPr>
      <w:spacing w:before="0" w:after="200" w:line="400" w:lineRule="auto"/>
      <w:outlineLvl w:val="0"/>
    </w:pPr>
    <w:rPr>
      <w:rFonts w:ascii="PingFang SC" w:hAnsi="PingFang SC" w:eastAsia="PingFang SC" w:cs="PingFang SC"/>
      <w:b/>
      <w:bCs/>
      <w:color w:val="2C3E50"/>
      <w:sz w:val="44"/>
      <w:szCs w:val="44"/>
    </w:rPr>
  </w:style>
  <w:style w:type="paragraph" w:styleId="3">
    <w:name w:val="heading 2"/>
    <w:next w:val="1"/>
    <w:qFormat/>
    <w:uiPriority w:val="0"/>
    <w:pPr>
      <w:spacing w:line="360" w:lineRule="auto"/>
    </w:pPr>
    <w:rPr>
      <w:rFonts w:ascii="PingFang SC" w:hAnsi="PingFang SC" w:eastAsia="PingFang SC" w:cs="PingFang SC"/>
      <w:color w:val="2E74B5"/>
      <w:sz w:val="26"/>
      <w:szCs w:val="26"/>
    </w:rPr>
  </w:style>
  <w:style w:type="paragraph" w:styleId="4">
    <w:name w:val="heading 3"/>
    <w:next w:val="1"/>
    <w:qFormat/>
    <w:uiPriority w:val="0"/>
    <w:pPr>
      <w:spacing w:line="360" w:lineRule="auto"/>
    </w:pPr>
    <w:rPr>
      <w:rFonts w:ascii="PingFang SC" w:hAnsi="PingFang SC" w:eastAsia="PingFang SC" w:cs="PingFang SC"/>
      <w:color w:val="1F4D78"/>
      <w:sz w:val="24"/>
      <w:szCs w:val="24"/>
    </w:rPr>
  </w:style>
  <w:style w:type="paragraph" w:styleId="5">
    <w:name w:val="heading 4"/>
    <w:next w:val="1"/>
    <w:qFormat/>
    <w:uiPriority w:val="0"/>
    <w:pPr>
      <w:spacing w:line="360" w:lineRule="auto"/>
    </w:pPr>
    <w:rPr>
      <w:rFonts w:ascii="PingFang SC" w:hAnsi="PingFang SC" w:eastAsia="PingFang SC" w:cs="PingFang SC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pPr>
      <w:spacing w:line="360" w:lineRule="auto"/>
    </w:pPr>
    <w:rPr>
      <w:rFonts w:ascii="PingFang SC" w:hAnsi="PingFang SC" w:eastAsia="PingFang SC" w:cs="PingFang SC"/>
      <w:color w:val="2E74B5"/>
      <w:sz w:val="24"/>
      <w:szCs w:val="24"/>
    </w:rPr>
  </w:style>
  <w:style w:type="paragraph" w:styleId="7">
    <w:name w:val="heading 6"/>
    <w:next w:val="1"/>
    <w:qFormat/>
    <w:uiPriority w:val="0"/>
    <w:pPr>
      <w:spacing w:line="360" w:lineRule="auto"/>
    </w:pPr>
    <w:rPr>
      <w:rFonts w:ascii="PingFang SC" w:hAnsi="PingFang SC" w:eastAsia="PingFang SC" w:cs="PingFang SC"/>
      <w:color w:val="1F4D78"/>
      <w:sz w:val="24"/>
      <w:szCs w:val="24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PingFang SC" w:hAnsi="PingFang SC" w:eastAsia="PingFang SC" w:cs="PingFang SC"/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rFonts w:ascii="PingFang SC" w:hAnsi="PingFang SC" w:eastAsia="PingFang SC" w:cs="PingFang SC"/>
      <w:sz w:val="20"/>
      <w:szCs w:val="20"/>
    </w:rPr>
  </w:style>
  <w:style w:type="paragraph" w:styleId="10">
    <w:name w:val="Title"/>
    <w:qFormat/>
    <w:uiPriority w:val="0"/>
    <w:pPr>
      <w:spacing w:line="360" w:lineRule="auto"/>
    </w:pPr>
    <w:rPr>
      <w:rFonts w:ascii="PingFang SC" w:hAnsi="PingFang SC" w:eastAsia="PingFang SC" w:cs="PingFang SC"/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pPr>
      <w:spacing w:line="360" w:lineRule="auto"/>
    </w:pPr>
    <w:rPr>
      <w:rFonts w:ascii="PingFang SC" w:hAnsi="PingFang SC" w:eastAsia="PingFang SC" w:cs="PingFang SC"/>
      <w:sz w:val="24"/>
      <w:szCs w:val="24"/>
    </w:rPr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TotalTime>1</TotalTime>
  <ScaleCrop>false</ScaleCrop>
  <LinksUpToDate>false</LinksUpToDate>
  <Application>WPS Office_7.2.2.8955_F1E327BC-269C-435d-A152-05C5408002CA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2026-05-09T06:55:00Z</dcterms:created>
  <dc:creator>Un-named</dc:creator>
  <cp:lastModifiedBy>激流丶</cp:lastModifiedBy>
  <dcterms:modified xsi:type="dcterms:W3CDTF">2026-05-09T09:37:38Z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F2DE049577F3BB927813EB690FD44708_42</vt:lpwstr>
  </property>
</Properties>
</file>