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公众号开篇如何3秒抓住读者注意力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在信息爆炸的时代，读者的注意力只有3秒。如果开篇不能留住读者，后面的内容再精彩也是徒劳。</w:t>
      </w:r>
    </w:p>
    <w:p>
      <w:pPr>
        <w:pStyle w:val="Heading2"/>
      </w:pPr>
      <w:r>
        <w:rPr>
          <w:b/>
          <w:color w:val="000000"/>
          <w:sz w:val="28"/>
        </w:rPr>
        <w:t>二、故事开篇法</w:t>
      </w:r>
    </w:p>
    <w:p>
      <w:pPr>
        <w:spacing w:line="360" w:lineRule="auto"/>
        <w:jc w:val="both"/>
      </w:pPr>
      <w:r>
        <w:rPr>
          <w:sz w:val="22"/>
        </w:rPr>
        <w:t>用一个与主题相关的小故事开头，是人类最古老的沟通方式。故事能迅速拉近与读者的距离。</w:t>
      </w:r>
    </w:p>
    <w:p>
      <w:pPr>
        <w:pStyle w:val="Heading2"/>
      </w:pPr>
      <w:r>
        <w:rPr>
          <w:b/>
          <w:color w:val="000000"/>
          <w:sz w:val="28"/>
        </w:rPr>
        <w:t>三、金句冲击法</w:t>
      </w:r>
    </w:p>
    <w:p>
      <w:pPr>
        <w:spacing w:line="360" w:lineRule="auto"/>
        <w:jc w:val="both"/>
      </w:pPr>
      <w:r>
        <w:rPr>
          <w:sz w:val="22"/>
        </w:rPr>
        <w:t>一句扎心或发人深省的话，可以直接击中读者的内心。比如'成年人的崩溃，从一张体检报告开始'。</w:t>
      </w:r>
    </w:p>
    <w:p>
      <w:pPr>
        <w:pStyle w:val="Heading2"/>
      </w:pPr>
      <w:r>
        <w:rPr>
          <w:b/>
          <w:color w:val="000000"/>
          <w:sz w:val="28"/>
        </w:rPr>
        <w:t>四、数据震撼法</w:t>
      </w:r>
    </w:p>
    <w:p>
      <w:pPr>
        <w:spacing w:line="360" w:lineRule="auto"/>
        <w:jc w:val="both"/>
      </w:pPr>
      <w:r>
        <w:rPr>
          <w:sz w:val="22"/>
        </w:rPr>
        <w:t>用出乎意料的数据开场，如'中国每年有50万人猝死，其中90%是年轻人'。</w:t>
      </w:r>
    </w:p>
    <w:p>
      <w:pPr>
        <w:pStyle w:val="Heading2"/>
      </w:pPr>
      <w:r>
        <w:rPr>
          <w:b/>
          <w:color w:val="000000"/>
          <w:sz w:val="28"/>
        </w:rPr>
        <w:t>五、场景代入法</w:t>
      </w:r>
    </w:p>
    <w:p>
      <w:pPr>
        <w:spacing w:line="360" w:lineRule="auto"/>
        <w:jc w:val="both"/>
      </w:pPr>
      <w:r>
        <w:rPr>
          <w:sz w:val="22"/>
        </w:rPr>
        <w:t>描绘一个读者熟悉的场景，让他们产生'这说的就是我'的感觉。</w:t>
      </w:r>
    </w:p>
    <w:p>
      <w:pPr>
        <w:pStyle w:val="Heading2"/>
      </w:pPr>
      <w:r>
        <w:rPr>
          <w:b/>
          <w:color w:val="000000"/>
          <w:sz w:val="28"/>
        </w:rPr>
        <w:t>六、提问互动法</w:t>
      </w:r>
    </w:p>
    <w:p>
      <w:pPr>
        <w:spacing w:line="360" w:lineRule="auto"/>
        <w:jc w:val="both"/>
      </w:pPr>
      <w:r>
        <w:rPr>
          <w:sz w:val="22"/>
        </w:rPr>
        <w:t>直接向读者提问，激发思考。例如'你有没有遇到过这样的情况：明明很努力，却总是看不到结果？'</w:t>
      </w:r>
    </w:p>
    <w:p>
      <w:pPr>
        <w:pStyle w:val="Heading2"/>
      </w:pPr>
      <w:r>
        <w:rPr>
          <w:b/>
          <w:color w:val="000000"/>
          <w:sz w:val="28"/>
        </w:rPr>
        <w:t>七、痛点放大法</w:t>
      </w:r>
    </w:p>
    <w:p>
      <w:pPr>
        <w:spacing w:line="360" w:lineRule="auto"/>
        <w:jc w:val="both"/>
      </w:pPr>
      <w:r>
        <w:rPr>
          <w:sz w:val="22"/>
        </w:rPr>
        <w:t>把读者的痛点赤裸裸地摆在面前，让他们产生强烈的阅读欲望。</w:t>
      </w:r>
    </w:p>
    <w:p>
      <w:pPr>
        <w:pStyle w:val="Heading2"/>
      </w:pPr>
      <w:r>
        <w:rPr>
          <w:b/>
          <w:color w:val="000000"/>
          <w:sz w:val="28"/>
        </w:rPr>
        <w:t>八、热点引入法</w:t>
      </w:r>
    </w:p>
    <w:p>
      <w:pPr>
        <w:spacing w:line="360" w:lineRule="auto"/>
        <w:jc w:val="both"/>
      </w:pPr>
      <w:r>
        <w:rPr>
          <w:sz w:val="22"/>
        </w:rPr>
        <w:t>用最近的热点事件作为切入点，但要注意快速过渡到文章主题。</w:t>
      </w:r>
    </w:p>
    <w:p>
      <w:pPr>
        <w:pStyle w:val="Heading2"/>
      </w:pPr>
      <w:r>
        <w:rPr>
          <w:b/>
          <w:color w:val="000000"/>
          <w:sz w:val="28"/>
        </w:rPr>
        <w:t>九、反常识破题</w:t>
      </w:r>
    </w:p>
    <w:p>
      <w:pPr>
        <w:spacing w:line="360" w:lineRule="auto"/>
        <w:jc w:val="both"/>
      </w:pPr>
      <w:r>
        <w:rPr>
          <w:sz w:val="22"/>
        </w:rPr>
        <w:t>提出一个与大众认知相反的观点，如'勤奋，其实是成功最大的陷阱'。</w:t>
      </w:r>
    </w:p>
    <w:p>
      <w:pPr>
        <w:pStyle w:val="Heading2"/>
      </w:pPr>
      <w:r>
        <w:rPr>
          <w:b/>
          <w:color w:val="000000"/>
          <w:sz w:val="28"/>
        </w:rPr>
        <w:t>十、开篇节奏控制</w:t>
      </w:r>
    </w:p>
    <w:p>
      <w:pPr>
        <w:spacing w:line="360" w:lineRule="auto"/>
        <w:jc w:val="both"/>
      </w:pPr>
      <w:r>
        <w:rPr>
          <w:sz w:val="22"/>
        </w:rPr>
        <w:t>开篇不宜过长，最好控制在200字以内，快速进入正题。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好的开篇是成功的一半，根据文章类型和受众特点选择最合适的开篇方式，持续打磨，必见成效。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