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0000"/>
          <w:sz w:val="36"/>
        </w:rPr>
        <w:t>公众号内容结构的5种经典布局</w:t>
      </w:r>
    </w:p>
    <w:p>
      <w:pPr>
        <w:jc w:val="both"/>
      </w:pPr>
      <w:r>
        <w:rPr>
          <w:b/>
          <w:color w:val="0070C0"/>
          <w:sz w:val="24"/>
        </w:rPr>
        <w:t>【导语】</w:t>
      </w:r>
      <w:r>
        <w:br/>
      </w:r>
    </w:p>
    <w:p>
      <w:pPr>
        <w:jc w:val="both"/>
      </w:pPr>
      <w:r>
        <w:rPr>
          <w:sz w:val="22"/>
        </w:rPr>
        <w:t>清晰的结构是内容可读性的基础。结构混乱的文章会让读者迷失方向，即使观点再好也难以被接受。</w:t>
      </w:r>
    </w:p>
    <w:p>
      <w:pPr>
        <w:pStyle w:val="Heading2"/>
      </w:pPr>
      <w:r>
        <w:rPr>
          <w:b/>
          <w:color w:val="000000"/>
          <w:sz w:val="28"/>
        </w:rPr>
        <w:t>二、总分总结构</w:t>
      </w:r>
    </w:p>
    <w:p>
      <w:pPr>
        <w:spacing w:line="360" w:lineRule="auto"/>
        <w:jc w:val="both"/>
      </w:pPr>
      <w:r>
        <w:rPr>
          <w:sz w:val="22"/>
        </w:rPr>
        <w:t>最经典的结构：开篇点题，中间分点论述，结尾升华总结。适合干货类、观点类文章。</w:t>
      </w:r>
    </w:p>
    <w:p>
      <w:pPr>
        <w:pStyle w:val="Heading2"/>
      </w:pPr>
      <w:r>
        <w:rPr>
          <w:b/>
          <w:color w:val="000000"/>
          <w:sz w:val="28"/>
        </w:rPr>
        <w:t>三、问题-方案结构</w:t>
      </w:r>
    </w:p>
    <w:p>
      <w:pPr>
        <w:spacing w:line="360" w:lineRule="auto"/>
        <w:jc w:val="both"/>
      </w:pPr>
      <w:r>
        <w:rPr>
          <w:sz w:val="22"/>
        </w:rPr>
        <w:t>先抛出读者面临的问题，再逐一给出解决方案。这是转化率最高的结构之一，适合产品种草、课程推广。</w:t>
      </w:r>
    </w:p>
    <w:p>
      <w:pPr>
        <w:pStyle w:val="Heading2"/>
      </w:pPr>
      <w:r>
        <w:rPr>
          <w:b/>
          <w:color w:val="000000"/>
          <w:sz w:val="28"/>
        </w:rPr>
        <w:t>四、时间线结构</w:t>
      </w:r>
    </w:p>
    <w:p>
      <w:pPr>
        <w:spacing w:line="360" w:lineRule="auto"/>
        <w:jc w:val="both"/>
      </w:pPr>
      <w:r>
        <w:rPr>
          <w:sz w:val="22"/>
        </w:rPr>
        <w:t>按照时间顺序展开叙述，适合人物故事、历史回顾、成长记录等类型。</w:t>
      </w:r>
    </w:p>
    <w:p>
      <w:pPr>
        <w:pStyle w:val="Heading2"/>
      </w:pPr>
      <w:r>
        <w:rPr>
          <w:b/>
          <w:color w:val="000000"/>
          <w:sz w:val="28"/>
        </w:rPr>
        <w:t>五、对比结构</w:t>
      </w:r>
    </w:p>
    <w:p>
      <w:pPr>
        <w:spacing w:line="360" w:lineRule="auto"/>
        <w:jc w:val="both"/>
      </w:pPr>
      <w:r>
        <w:rPr>
          <w:sz w:val="22"/>
        </w:rPr>
        <w:t>通过正反对比、前后对比突出核心观点，增强说服力。</w:t>
      </w:r>
    </w:p>
    <w:p>
      <w:pPr>
        <w:pStyle w:val="Heading2"/>
      </w:pPr>
      <w:r>
        <w:rPr>
          <w:b/>
          <w:color w:val="000000"/>
          <w:sz w:val="28"/>
        </w:rPr>
        <w:t>六、清单体结构</w:t>
      </w:r>
    </w:p>
    <w:p>
      <w:pPr>
        <w:spacing w:line="360" w:lineRule="auto"/>
        <w:jc w:val="both"/>
      </w:pPr>
      <w:r>
        <w:rPr>
          <w:sz w:val="22"/>
        </w:rPr>
        <w:t>用1、2、3、4的清单形式呈现内容，降低阅读门槛，方便读者收藏转发。</w:t>
      </w:r>
    </w:p>
    <w:p>
      <w:pPr>
        <w:pStyle w:val="Heading2"/>
      </w:pPr>
      <w:r>
        <w:rPr>
          <w:b/>
          <w:color w:val="000000"/>
          <w:sz w:val="28"/>
        </w:rPr>
        <w:t>七、段落长度控制</w:t>
      </w:r>
    </w:p>
    <w:p>
      <w:pPr>
        <w:spacing w:line="360" w:lineRule="auto"/>
        <w:jc w:val="both"/>
      </w:pPr>
      <w:r>
        <w:rPr>
          <w:sz w:val="22"/>
        </w:rPr>
        <w:t>手机屏幕阅读时代，每段最好不超过3行，适当增加留白，减轻视觉疲劳。</w:t>
      </w:r>
    </w:p>
    <w:p>
      <w:pPr>
        <w:pStyle w:val="Heading2"/>
      </w:pPr>
      <w:r>
        <w:rPr>
          <w:b/>
          <w:color w:val="000000"/>
          <w:sz w:val="28"/>
        </w:rPr>
        <w:t>八、过渡句的使用</w:t>
      </w:r>
    </w:p>
    <w:p>
      <w:pPr>
        <w:spacing w:line="360" w:lineRule="auto"/>
        <w:jc w:val="both"/>
      </w:pPr>
      <w:r>
        <w:rPr>
          <w:sz w:val="22"/>
        </w:rPr>
        <w:t>段落之间要有自然的过渡，避免生硬的跳转，保持阅读的流畅性。</w:t>
      </w:r>
    </w:p>
    <w:p>
      <w:pPr>
        <w:pStyle w:val="Heading2"/>
      </w:pPr>
      <w:r>
        <w:rPr>
          <w:b/>
          <w:color w:val="000000"/>
          <w:sz w:val="28"/>
        </w:rPr>
        <w:t>九、重点标注技巧</w:t>
      </w:r>
    </w:p>
    <w:p>
      <w:pPr>
        <w:spacing w:line="360" w:lineRule="auto"/>
        <w:jc w:val="both"/>
      </w:pPr>
      <w:r>
        <w:rPr>
          <w:sz w:val="22"/>
        </w:rPr>
        <w:t>通过加粗、变色、引用框等方式突出重点内容，帮助读者快速抓取核心信息。</w:t>
      </w:r>
    </w:p>
    <w:p>
      <w:pPr>
        <w:pStyle w:val="Heading2"/>
      </w:pPr>
      <w:r>
        <w:rPr>
          <w:b/>
          <w:color w:val="000000"/>
          <w:sz w:val="28"/>
        </w:rPr>
        <w:t>十、结尾的呼唤行动</w:t>
      </w:r>
    </w:p>
    <w:p>
      <w:pPr>
        <w:spacing w:line="360" w:lineRule="auto"/>
        <w:jc w:val="both"/>
      </w:pPr>
      <w:r>
        <w:rPr>
          <w:sz w:val="22"/>
        </w:rPr>
        <w:t>每篇文章结尾都应该有一个明确的CTA（Call To Action），引导读者留言、转发或关注。</w:t>
      </w:r>
    </w:p>
    <w:p/>
    <w:p>
      <w:pPr>
        <w:pStyle w:val="Heading2"/>
      </w:pPr>
      <w:r>
        <w:rPr>
          <w:b/>
          <w:sz w:val="28"/>
        </w:rPr>
        <w:t>结语</w:t>
      </w:r>
    </w:p>
    <w:p>
      <w:pPr>
        <w:spacing w:line="360" w:lineRule="auto"/>
        <w:jc w:val="both"/>
      </w:pPr>
      <w:r>
        <w:rPr>
          <w:i/>
          <w:sz w:val="22"/>
        </w:rPr>
        <w:t>没有最好的结构，只有最适合的结构。根据内容类型和表达目的灵活选择，让文章既有深度又有可读性。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