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0000"/>
          <w:sz w:val="36"/>
        </w:rPr>
        <w:t>提升公众号读者互动率的8个技巧</w:t>
      </w:r>
    </w:p>
    <w:p>
      <w:pPr>
        <w:jc w:val="both"/>
      </w:pPr>
      <w:r>
        <w:rPr>
          <w:b/>
          <w:color w:val="0070C0"/>
          <w:sz w:val="24"/>
        </w:rPr>
        <w:t>【导语】</w:t>
      </w:r>
      <w:r>
        <w:br/>
      </w:r>
    </w:p>
    <w:p>
      <w:pPr>
        <w:jc w:val="both"/>
      </w:pPr>
      <w:r>
        <w:rPr>
          <w:sz w:val="22"/>
        </w:rPr>
        <w:t>互动率（留言、点赞、在看、转发）不仅影响推荐算法的权重，更是衡量内容价值的重要指标。</w:t>
      </w:r>
    </w:p>
    <w:p>
      <w:pPr>
        <w:pStyle w:val="Heading2"/>
      </w:pPr>
      <w:r>
        <w:rPr>
          <w:b/>
          <w:color w:val="000000"/>
          <w:sz w:val="28"/>
        </w:rPr>
        <w:t>二、文末提问法</w:t>
      </w:r>
    </w:p>
    <w:p>
      <w:pPr>
        <w:spacing w:line="360" w:lineRule="auto"/>
        <w:jc w:val="both"/>
      </w:pPr>
      <w:r>
        <w:rPr>
          <w:sz w:val="22"/>
        </w:rPr>
        <w:t>在文章结尾抛出一个与内容相关的问题，引导读者留言分享自己的看法或经历。</w:t>
      </w:r>
    </w:p>
    <w:p>
      <w:pPr>
        <w:pStyle w:val="Heading2"/>
      </w:pPr>
      <w:r>
        <w:rPr>
          <w:b/>
          <w:color w:val="000000"/>
          <w:sz w:val="28"/>
        </w:rPr>
        <w:t>三、投票互动法</w:t>
      </w:r>
    </w:p>
    <w:p>
      <w:pPr>
        <w:spacing w:line="360" w:lineRule="auto"/>
        <w:jc w:val="both"/>
      </w:pPr>
      <w:r>
        <w:rPr>
          <w:sz w:val="22"/>
        </w:rPr>
        <w:t>利用公众号的投票功能，让读者参与到话题讨论中来，投票结果还可以成为下次选题的素材。</w:t>
      </w:r>
    </w:p>
    <w:p>
      <w:pPr>
        <w:pStyle w:val="Heading2"/>
      </w:pPr>
      <w:r>
        <w:rPr>
          <w:b/>
          <w:color w:val="000000"/>
          <w:sz w:val="28"/>
        </w:rPr>
        <w:t>四、抽奖激励法</w:t>
      </w:r>
    </w:p>
    <w:p>
      <w:pPr>
        <w:spacing w:line="360" w:lineRule="auto"/>
        <w:jc w:val="both"/>
      </w:pPr>
      <w:r>
        <w:rPr>
          <w:sz w:val="22"/>
        </w:rPr>
        <w:t>通过设置留言抽奖、转发抽奖等活动，短期内快速提升互动数据。</w:t>
      </w:r>
    </w:p>
    <w:p>
      <w:pPr>
        <w:pStyle w:val="Heading2"/>
      </w:pPr>
      <w:r>
        <w:rPr>
          <w:b/>
          <w:color w:val="000000"/>
          <w:sz w:val="28"/>
        </w:rPr>
        <w:t>五、精选留言置顶</w:t>
      </w:r>
    </w:p>
    <w:p>
      <w:pPr>
        <w:spacing w:line="360" w:lineRule="auto"/>
        <w:jc w:val="both"/>
      </w:pPr>
      <w:r>
        <w:rPr>
          <w:sz w:val="22"/>
        </w:rPr>
        <w:t>认真回复读者留言，并把优质留言置顶，让读者感受到被重视，激发更多人的留言欲望。</w:t>
      </w:r>
    </w:p>
    <w:p>
      <w:pPr>
        <w:pStyle w:val="Heading2"/>
      </w:pPr>
      <w:r>
        <w:rPr>
          <w:b/>
          <w:color w:val="000000"/>
          <w:sz w:val="28"/>
        </w:rPr>
        <w:t>六、制造争议点</w:t>
      </w:r>
    </w:p>
    <w:p>
      <w:pPr>
        <w:spacing w:line="360" w:lineRule="auto"/>
        <w:jc w:val="both"/>
      </w:pPr>
      <w:r>
        <w:rPr>
          <w:sz w:val="22"/>
        </w:rPr>
        <w:t>适度抛出一些有争议的观点，引发读者讨论。但要注意把握好尺度，避免引发负面舆情。</w:t>
      </w:r>
    </w:p>
    <w:p>
      <w:pPr>
        <w:pStyle w:val="Heading2"/>
      </w:pPr>
      <w:r>
        <w:rPr>
          <w:b/>
          <w:color w:val="000000"/>
          <w:sz w:val="28"/>
        </w:rPr>
        <w:t>七、情感共鸣引导</w:t>
      </w:r>
    </w:p>
    <w:p>
      <w:pPr>
        <w:spacing w:line="360" w:lineRule="auto"/>
        <w:jc w:val="both"/>
      </w:pPr>
      <w:r>
        <w:rPr>
          <w:sz w:val="22"/>
        </w:rPr>
        <w:t>当文章内容触动了读者的情感时，主动引导他们分享、点赞，把这种情绪转化为行动。</w:t>
      </w:r>
    </w:p>
    <w:p>
      <w:pPr>
        <w:pStyle w:val="Heading2"/>
      </w:pPr>
      <w:r>
        <w:rPr>
          <w:b/>
          <w:color w:val="000000"/>
          <w:sz w:val="28"/>
        </w:rPr>
        <w:t>八、建立读者社群</w:t>
      </w:r>
    </w:p>
    <w:p>
      <w:pPr>
        <w:spacing w:line="360" w:lineRule="auto"/>
        <w:jc w:val="both"/>
      </w:pPr>
      <w:r>
        <w:rPr>
          <w:sz w:val="22"/>
        </w:rPr>
        <w:t>把核心读者导入微信群，在日常运营中培养感情，这些人会成为你内容最忠实的传播者。</w:t>
      </w:r>
    </w:p>
    <w:p>
      <w:pPr>
        <w:pStyle w:val="Heading2"/>
      </w:pPr>
      <w:r>
        <w:rPr>
          <w:b/>
          <w:color w:val="000000"/>
          <w:sz w:val="28"/>
        </w:rPr>
        <w:t>九、UGC内容征集</w:t>
      </w:r>
    </w:p>
    <w:p>
      <w:pPr>
        <w:spacing w:line="360" w:lineRule="auto"/>
        <w:jc w:val="both"/>
      </w:pPr>
      <w:r>
        <w:rPr>
          <w:sz w:val="22"/>
        </w:rPr>
        <w:t>定期向读者征集故事、照片、经验，让读者从内容的消费者变成生产者。</w:t>
      </w:r>
    </w:p>
    <w:p>
      <w:pPr>
        <w:pStyle w:val="Heading2"/>
      </w:pPr>
      <w:r>
        <w:rPr>
          <w:b/>
          <w:color w:val="000000"/>
          <w:sz w:val="28"/>
        </w:rPr>
        <w:t>十、及时反馈机制</w:t>
      </w:r>
    </w:p>
    <w:p>
      <w:pPr>
        <w:spacing w:line="360" w:lineRule="auto"/>
        <w:jc w:val="both"/>
      </w:pPr>
      <w:r>
        <w:rPr>
          <w:sz w:val="22"/>
        </w:rPr>
        <w:t>读者留言后要及时回复，最好在24小时之内，过时的回复会让互动的热情冷却。</w:t>
      </w:r>
    </w:p>
    <w:p/>
    <w:p>
      <w:pPr>
        <w:pStyle w:val="Heading2"/>
      </w:pPr>
      <w:r>
        <w:rPr>
          <w:b/>
          <w:sz w:val="28"/>
        </w:rPr>
        <w:t>结语</w:t>
      </w:r>
    </w:p>
    <w:p>
      <w:pPr>
        <w:spacing w:line="360" w:lineRule="auto"/>
        <w:jc w:val="both"/>
      </w:pPr>
      <w:r>
        <w:rPr>
          <w:i/>
          <w:sz w:val="22"/>
        </w:rPr>
        <w:t>互动是双向的，你付出多少真诚，读者就会回报多少热情。把每一次互动都当成建立关系的机会。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