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公众号变现的6大路径与实操建议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公众号满500粉丝即可开通流量主，按阅读量和点击量获得广告分成。虽然单篇收入不高，但胜在被动收入、持续积累。</w:t>
      </w:r>
    </w:p>
    <w:p>
      <w:pPr>
        <w:pStyle w:val="Heading2"/>
      </w:pPr>
      <w:r>
        <w:rPr>
          <w:b/>
          <w:color w:val="000000"/>
          <w:sz w:val="28"/>
        </w:rPr>
        <w:t>二、商业软文广告</w:t>
      </w:r>
    </w:p>
    <w:p>
      <w:pPr>
        <w:spacing w:line="360" w:lineRule="auto"/>
        <w:jc w:val="both"/>
      </w:pPr>
      <w:r>
        <w:rPr>
          <w:sz w:val="22"/>
        </w:rPr>
        <w:t>当粉丝达到一定规模后，会有品牌方主动找上门投广告。报价通常是按粉丝数的0.5-2元计算。</w:t>
      </w:r>
    </w:p>
    <w:p>
      <w:pPr>
        <w:pStyle w:val="Heading2"/>
      </w:pPr>
      <w:r>
        <w:rPr>
          <w:b/>
          <w:color w:val="000000"/>
          <w:sz w:val="28"/>
        </w:rPr>
        <w:t>三、知识付费</w:t>
      </w:r>
    </w:p>
    <w:p>
      <w:pPr>
        <w:spacing w:line="360" w:lineRule="auto"/>
        <w:jc w:val="both"/>
      </w:pPr>
      <w:r>
        <w:rPr>
          <w:sz w:val="22"/>
        </w:rPr>
        <w:t>通过售卖课程、专栏、电子书、训练营等形式变现。这是目前自媒体最主流的变现方式之一。</w:t>
      </w:r>
    </w:p>
    <w:p>
      <w:pPr>
        <w:pStyle w:val="Heading2"/>
      </w:pPr>
      <w:r>
        <w:rPr>
          <w:b/>
          <w:color w:val="000000"/>
          <w:sz w:val="28"/>
        </w:rPr>
        <w:t>四、电商带货</w:t>
      </w:r>
    </w:p>
    <w:p>
      <w:pPr>
        <w:spacing w:line="360" w:lineRule="auto"/>
        <w:jc w:val="both"/>
      </w:pPr>
      <w:r>
        <w:rPr>
          <w:sz w:val="22"/>
        </w:rPr>
        <w:t>在文章中推荐与定位相关的产品，赚取佣金。可以是自有产品，也可以是平台分销产品。</w:t>
      </w:r>
    </w:p>
    <w:p>
      <w:pPr>
        <w:pStyle w:val="Heading2"/>
      </w:pPr>
      <w:r>
        <w:rPr>
          <w:b/>
          <w:color w:val="000000"/>
          <w:sz w:val="28"/>
        </w:rPr>
        <w:t>五、社群会员</w:t>
      </w:r>
    </w:p>
    <w:p>
      <w:pPr>
        <w:spacing w:line="360" w:lineRule="auto"/>
        <w:jc w:val="both"/>
      </w:pPr>
      <w:r>
        <w:rPr>
          <w:sz w:val="22"/>
        </w:rPr>
        <w:t>建立付费社群或会员体系，提供专属内容、答疑服务、资源对接等高附加值服务。</w:t>
      </w:r>
    </w:p>
    <w:p>
      <w:pPr>
        <w:pStyle w:val="Heading2"/>
      </w:pPr>
      <w:r>
        <w:rPr>
          <w:b/>
          <w:color w:val="000000"/>
          <w:sz w:val="28"/>
        </w:rPr>
        <w:t>六、咨询服务</w:t>
      </w:r>
    </w:p>
    <w:p>
      <w:pPr>
        <w:spacing w:line="360" w:lineRule="auto"/>
        <w:jc w:val="both"/>
      </w:pPr>
      <w:r>
        <w:rPr>
          <w:sz w:val="22"/>
        </w:rPr>
        <w:t>如果你在某一领域有专业能力，可以通过公众号展示专业度，吸引客户购买一对一咨询服务。</w:t>
      </w:r>
    </w:p>
    <w:p>
      <w:pPr>
        <w:pStyle w:val="Heading2"/>
      </w:pPr>
      <w:r>
        <w:rPr>
          <w:b/>
          <w:color w:val="000000"/>
          <w:sz w:val="28"/>
        </w:rPr>
        <w:t>七、变现的前提</w:t>
      </w:r>
    </w:p>
    <w:p>
      <w:pPr>
        <w:spacing w:line="360" w:lineRule="auto"/>
        <w:jc w:val="both"/>
      </w:pPr>
      <w:r>
        <w:rPr>
          <w:sz w:val="22"/>
        </w:rPr>
        <w:t>变现的基础是信任和流量。没有信任，再多流量也转化不了；没有流量，再好的产品也卖不出去。</w:t>
      </w:r>
    </w:p>
    <w:p>
      <w:pPr>
        <w:pStyle w:val="Heading2"/>
      </w:pPr>
      <w:r>
        <w:rPr>
          <w:b/>
          <w:color w:val="000000"/>
          <w:sz w:val="28"/>
        </w:rPr>
        <w:t>八、广告与内容的平衡</w:t>
      </w:r>
    </w:p>
    <w:p>
      <w:pPr>
        <w:spacing w:line="360" w:lineRule="auto"/>
        <w:jc w:val="both"/>
      </w:pPr>
      <w:r>
        <w:rPr>
          <w:sz w:val="22"/>
        </w:rPr>
        <w:t>接广告要克制，广告过多会伤害读者信任。建议广告与原创内容比例控制在1:3到1:5之间。</w:t>
      </w:r>
    </w:p>
    <w:p>
      <w:pPr>
        <w:pStyle w:val="Heading2"/>
      </w:pPr>
      <w:r>
        <w:rPr>
          <w:b/>
          <w:color w:val="000000"/>
          <w:sz w:val="28"/>
        </w:rPr>
        <w:t>九、打造个人IP</w:t>
      </w:r>
    </w:p>
    <w:p>
      <w:pPr>
        <w:spacing w:line="360" w:lineRule="auto"/>
        <w:jc w:val="both"/>
      </w:pPr>
      <w:r>
        <w:rPr>
          <w:sz w:val="22"/>
        </w:rPr>
        <w:t>个人IP是最高级的变现方式。当你成为一个有影响力的IP时，变现路径会自然打开。</w:t>
      </w:r>
    </w:p>
    <w:p>
      <w:pPr>
        <w:pStyle w:val="Heading2"/>
      </w:pPr>
      <w:r>
        <w:rPr>
          <w:b/>
          <w:color w:val="000000"/>
          <w:sz w:val="28"/>
        </w:rPr>
        <w:t>十、长期主义心态</w:t>
      </w:r>
    </w:p>
    <w:p>
      <w:pPr>
        <w:spacing w:line="360" w:lineRule="auto"/>
        <w:jc w:val="both"/>
      </w:pPr>
      <w:r>
        <w:rPr>
          <w:sz w:val="22"/>
        </w:rPr>
        <w:t>公众号变现不是一夜暴富的事，需要持续输出价值、积累信任。把目光放长远，收益才会更稳健。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变现路径没有好坏之分，关键是找到与自己内容定位、粉丝画像、个人能力最匹配的方式，然后深耕下去。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