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A94" w:rsidRDefault="007D23EF" w:rsidP="00E54A94">
      <w:pPr>
        <w:spacing w:line="240" w:lineRule="auto"/>
        <w:jc w:val="center"/>
        <w:rPr>
          <w:rFonts w:ascii="Cambria" w:hAnsi="Cambria"/>
          <w:b/>
          <w:sz w:val="144"/>
          <w:szCs w:val="144"/>
          <w:u w:val="single"/>
        </w:rPr>
      </w:pPr>
      <w:r w:rsidRPr="007D23EF">
        <w:rPr>
          <w:rFonts w:ascii="Cambria" w:hAnsi="Cambria"/>
          <w:b/>
          <w:sz w:val="144"/>
          <w:szCs w:val="144"/>
          <w:u w:val="single"/>
        </w:rPr>
        <w:t>ACAMP</w:t>
      </w:r>
    </w:p>
    <w:p w:rsidR="007D23EF" w:rsidRDefault="007D23EF" w:rsidP="00E54A94">
      <w:pPr>
        <w:spacing w:line="240" w:lineRule="auto"/>
        <w:jc w:val="center"/>
        <w:rPr>
          <w:rFonts w:ascii="Cambria" w:hAnsi="Cambria"/>
          <w:b/>
          <w:sz w:val="72"/>
          <w:szCs w:val="72"/>
        </w:rPr>
      </w:pPr>
      <w:r>
        <w:rPr>
          <w:rFonts w:ascii="Cambria" w:hAnsi="Cambria"/>
          <w:b/>
          <w:sz w:val="72"/>
          <w:szCs w:val="72"/>
        </w:rPr>
        <w:t xml:space="preserve">Automated Care </w:t>
      </w:r>
    </w:p>
    <w:p w:rsidR="007D23EF" w:rsidRDefault="007D23EF" w:rsidP="00E54A94">
      <w:pPr>
        <w:spacing w:line="240" w:lineRule="auto"/>
        <w:jc w:val="center"/>
        <w:rPr>
          <w:rFonts w:ascii="Cambria" w:hAnsi="Cambria"/>
          <w:b/>
          <w:sz w:val="72"/>
          <w:szCs w:val="72"/>
        </w:rPr>
      </w:pPr>
      <w:r>
        <w:rPr>
          <w:rFonts w:ascii="Cambria" w:hAnsi="Cambria"/>
          <w:b/>
          <w:sz w:val="72"/>
          <w:szCs w:val="72"/>
        </w:rPr>
        <w:t>And</w:t>
      </w:r>
    </w:p>
    <w:p w:rsidR="007D23EF" w:rsidRDefault="007D23EF" w:rsidP="00E54A94">
      <w:pPr>
        <w:spacing w:line="240" w:lineRule="auto"/>
        <w:jc w:val="center"/>
        <w:rPr>
          <w:rFonts w:ascii="Cambria" w:hAnsi="Cambria"/>
          <w:b/>
          <w:sz w:val="72"/>
          <w:szCs w:val="72"/>
        </w:rPr>
      </w:pPr>
      <w:r>
        <w:rPr>
          <w:rFonts w:ascii="Cambria" w:hAnsi="Cambria"/>
          <w:b/>
          <w:sz w:val="72"/>
          <w:szCs w:val="72"/>
        </w:rPr>
        <w:t>Monitoring of Plants</w:t>
      </w:r>
    </w:p>
    <w:p w:rsidR="007D23EF" w:rsidRDefault="007D23EF" w:rsidP="00E54A94">
      <w:pPr>
        <w:spacing w:line="480" w:lineRule="auto"/>
        <w:jc w:val="center"/>
        <w:rPr>
          <w:rFonts w:ascii="Cambria" w:hAnsi="Cambria"/>
          <w:b/>
          <w:sz w:val="72"/>
          <w:szCs w:val="72"/>
        </w:rPr>
      </w:pPr>
    </w:p>
    <w:p w:rsidR="007D23EF" w:rsidRDefault="007D23EF" w:rsidP="00E54A94">
      <w:pPr>
        <w:spacing w:line="480" w:lineRule="auto"/>
        <w:jc w:val="center"/>
        <w:rPr>
          <w:rFonts w:ascii="Cambria" w:hAnsi="Cambria"/>
          <w:b/>
          <w:sz w:val="72"/>
          <w:szCs w:val="72"/>
        </w:rPr>
      </w:pPr>
    </w:p>
    <w:tbl>
      <w:tblPr>
        <w:tblStyle w:val="TableGrid"/>
        <w:tblW w:w="0" w:type="auto"/>
        <w:tblLook w:val="04A0"/>
      </w:tblPr>
      <w:tblGrid>
        <w:gridCol w:w="4788"/>
        <w:gridCol w:w="4788"/>
      </w:tblGrid>
      <w:tr w:rsidR="007D23EF" w:rsidTr="007D23EF">
        <w:tc>
          <w:tcPr>
            <w:tcW w:w="4788" w:type="dxa"/>
            <w:tcBorders>
              <w:top w:val="nil"/>
              <w:left w:val="nil"/>
              <w:bottom w:val="nil"/>
              <w:right w:val="nil"/>
            </w:tcBorders>
          </w:tcPr>
          <w:p w:rsidR="007D23EF" w:rsidRDefault="007D23EF" w:rsidP="00E54A94">
            <w:pPr>
              <w:jc w:val="center"/>
              <w:rPr>
                <w:rFonts w:ascii="Cambria" w:hAnsi="Cambria"/>
                <w:b/>
                <w:sz w:val="24"/>
                <w:szCs w:val="24"/>
              </w:rPr>
            </w:pPr>
            <w:r>
              <w:rPr>
                <w:rFonts w:ascii="Cambria" w:hAnsi="Cambria"/>
                <w:b/>
                <w:sz w:val="24"/>
                <w:szCs w:val="24"/>
              </w:rPr>
              <w:t>Justin Johnson</w:t>
            </w:r>
          </w:p>
          <w:p w:rsidR="007D23EF" w:rsidRDefault="007D23EF" w:rsidP="00E54A94">
            <w:pPr>
              <w:jc w:val="center"/>
              <w:rPr>
                <w:rFonts w:ascii="Cambria" w:hAnsi="Cambria"/>
                <w:sz w:val="24"/>
                <w:szCs w:val="24"/>
              </w:rPr>
            </w:pPr>
            <w:r>
              <w:rPr>
                <w:rFonts w:ascii="Cambria" w:hAnsi="Cambria"/>
                <w:sz w:val="24"/>
                <w:szCs w:val="24"/>
              </w:rPr>
              <w:t>Electrical Engineering</w:t>
            </w:r>
          </w:p>
          <w:p w:rsidR="007D23EF" w:rsidRDefault="008460F2" w:rsidP="00E54A94">
            <w:pPr>
              <w:jc w:val="center"/>
              <w:rPr>
                <w:rFonts w:ascii="Cambria" w:hAnsi="Cambria"/>
                <w:sz w:val="24"/>
                <w:szCs w:val="24"/>
              </w:rPr>
            </w:pPr>
            <w:hyperlink r:id="rId4" w:history="1">
              <w:r w:rsidR="007D23EF" w:rsidRPr="000E3C58">
                <w:rPr>
                  <w:rStyle w:val="Hyperlink"/>
                  <w:rFonts w:ascii="Cambria" w:hAnsi="Cambria"/>
                  <w:sz w:val="24"/>
                  <w:szCs w:val="24"/>
                </w:rPr>
                <w:t>jurjohns@ucsc.edu</w:t>
              </w:r>
            </w:hyperlink>
          </w:p>
          <w:p w:rsidR="007D23EF" w:rsidRDefault="007D23EF" w:rsidP="00E54A94">
            <w:pPr>
              <w:jc w:val="center"/>
              <w:rPr>
                <w:rFonts w:ascii="Cambria" w:hAnsi="Cambria"/>
                <w:sz w:val="24"/>
                <w:szCs w:val="24"/>
              </w:rPr>
            </w:pPr>
          </w:p>
          <w:p w:rsidR="007D23EF" w:rsidRPr="007D23EF" w:rsidRDefault="007D23EF" w:rsidP="00E54A94">
            <w:pPr>
              <w:jc w:val="center"/>
              <w:rPr>
                <w:rFonts w:ascii="Cambria" w:hAnsi="Cambria"/>
                <w:sz w:val="24"/>
                <w:szCs w:val="24"/>
              </w:rPr>
            </w:pPr>
          </w:p>
        </w:tc>
        <w:tc>
          <w:tcPr>
            <w:tcW w:w="4788" w:type="dxa"/>
            <w:tcBorders>
              <w:top w:val="nil"/>
              <w:left w:val="nil"/>
              <w:bottom w:val="nil"/>
              <w:right w:val="nil"/>
            </w:tcBorders>
          </w:tcPr>
          <w:p w:rsidR="007D23EF" w:rsidRDefault="007D23EF" w:rsidP="00E54A94">
            <w:pPr>
              <w:jc w:val="center"/>
              <w:rPr>
                <w:rFonts w:ascii="Cambria" w:hAnsi="Cambria"/>
                <w:b/>
                <w:sz w:val="24"/>
                <w:szCs w:val="24"/>
              </w:rPr>
            </w:pPr>
            <w:r>
              <w:rPr>
                <w:rFonts w:ascii="Cambria" w:hAnsi="Cambria"/>
                <w:b/>
                <w:sz w:val="24"/>
                <w:szCs w:val="24"/>
              </w:rPr>
              <w:t xml:space="preserve">Stark </w:t>
            </w:r>
            <w:proofErr w:type="spellStart"/>
            <w:r>
              <w:rPr>
                <w:rFonts w:ascii="Cambria" w:hAnsi="Cambria"/>
                <w:b/>
                <w:sz w:val="24"/>
                <w:szCs w:val="24"/>
              </w:rPr>
              <w:t>Pister</w:t>
            </w:r>
            <w:proofErr w:type="spellEnd"/>
          </w:p>
          <w:p w:rsidR="007D23EF" w:rsidRDefault="007D23EF" w:rsidP="00E54A94">
            <w:pPr>
              <w:jc w:val="center"/>
              <w:rPr>
                <w:rFonts w:ascii="Cambria" w:hAnsi="Cambria"/>
                <w:sz w:val="24"/>
                <w:szCs w:val="24"/>
              </w:rPr>
            </w:pPr>
            <w:r>
              <w:rPr>
                <w:rFonts w:ascii="Cambria" w:hAnsi="Cambria"/>
                <w:sz w:val="24"/>
                <w:szCs w:val="24"/>
              </w:rPr>
              <w:t>Computer Engineering</w:t>
            </w:r>
          </w:p>
          <w:p w:rsidR="007D23EF" w:rsidRPr="007D23EF" w:rsidRDefault="008460F2" w:rsidP="00E54A94">
            <w:pPr>
              <w:jc w:val="center"/>
              <w:rPr>
                <w:rFonts w:ascii="Cambria" w:hAnsi="Cambria"/>
                <w:sz w:val="24"/>
                <w:szCs w:val="24"/>
              </w:rPr>
            </w:pPr>
            <w:hyperlink r:id="rId5" w:history="1">
              <w:r w:rsidR="007D23EF" w:rsidRPr="000E3C58">
                <w:rPr>
                  <w:rStyle w:val="Hyperlink"/>
                  <w:rFonts w:ascii="Cambria" w:hAnsi="Cambria"/>
                  <w:sz w:val="24"/>
                  <w:szCs w:val="24"/>
                </w:rPr>
                <w:t>spister@ucsc.edu</w:t>
              </w:r>
            </w:hyperlink>
          </w:p>
        </w:tc>
      </w:tr>
      <w:tr w:rsidR="007D23EF" w:rsidTr="007D23EF">
        <w:tc>
          <w:tcPr>
            <w:tcW w:w="4788" w:type="dxa"/>
            <w:tcBorders>
              <w:top w:val="nil"/>
              <w:left w:val="nil"/>
              <w:bottom w:val="nil"/>
              <w:right w:val="nil"/>
            </w:tcBorders>
          </w:tcPr>
          <w:p w:rsidR="007D23EF" w:rsidRDefault="007D23EF" w:rsidP="00E54A94">
            <w:pPr>
              <w:jc w:val="center"/>
              <w:rPr>
                <w:rFonts w:ascii="Cambria" w:hAnsi="Cambria"/>
                <w:b/>
                <w:sz w:val="24"/>
                <w:szCs w:val="24"/>
              </w:rPr>
            </w:pPr>
            <w:r>
              <w:rPr>
                <w:rFonts w:ascii="Cambria" w:hAnsi="Cambria"/>
                <w:b/>
                <w:sz w:val="24"/>
                <w:szCs w:val="24"/>
              </w:rPr>
              <w:t>Wayland He</w:t>
            </w:r>
          </w:p>
          <w:p w:rsidR="007D23EF" w:rsidRDefault="007D23EF" w:rsidP="00E54A94">
            <w:pPr>
              <w:jc w:val="center"/>
              <w:rPr>
                <w:rFonts w:ascii="Cambria" w:hAnsi="Cambria"/>
                <w:sz w:val="24"/>
                <w:szCs w:val="24"/>
              </w:rPr>
            </w:pPr>
            <w:r>
              <w:rPr>
                <w:rFonts w:ascii="Cambria" w:hAnsi="Cambria"/>
                <w:sz w:val="24"/>
                <w:szCs w:val="24"/>
              </w:rPr>
              <w:t>Computer Engineering</w:t>
            </w:r>
          </w:p>
          <w:p w:rsidR="007D23EF" w:rsidRDefault="008460F2" w:rsidP="00E54A94">
            <w:pPr>
              <w:jc w:val="center"/>
              <w:rPr>
                <w:rFonts w:ascii="Cambria" w:hAnsi="Cambria"/>
                <w:sz w:val="24"/>
                <w:szCs w:val="24"/>
              </w:rPr>
            </w:pPr>
            <w:hyperlink r:id="rId6" w:history="1">
              <w:r w:rsidR="002417B6" w:rsidRPr="000E3C58">
                <w:rPr>
                  <w:rStyle w:val="Hyperlink"/>
                  <w:rFonts w:ascii="Cambria" w:hAnsi="Cambria"/>
                  <w:sz w:val="24"/>
                  <w:szCs w:val="24"/>
                </w:rPr>
                <w:t>whe3@ucsc.edu</w:t>
              </w:r>
            </w:hyperlink>
          </w:p>
          <w:p w:rsidR="002417B6" w:rsidRPr="007D23EF" w:rsidRDefault="002417B6" w:rsidP="00E54A94">
            <w:pPr>
              <w:jc w:val="center"/>
              <w:rPr>
                <w:rFonts w:ascii="Cambria" w:hAnsi="Cambria"/>
                <w:sz w:val="24"/>
                <w:szCs w:val="24"/>
              </w:rPr>
            </w:pPr>
          </w:p>
        </w:tc>
        <w:tc>
          <w:tcPr>
            <w:tcW w:w="4788" w:type="dxa"/>
            <w:tcBorders>
              <w:top w:val="nil"/>
              <w:left w:val="nil"/>
              <w:bottom w:val="nil"/>
              <w:right w:val="nil"/>
            </w:tcBorders>
          </w:tcPr>
          <w:p w:rsidR="007D23EF" w:rsidRDefault="007D23EF" w:rsidP="00E54A94">
            <w:pPr>
              <w:jc w:val="center"/>
              <w:rPr>
                <w:rFonts w:ascii="Cambria" w:hAnsi="Cambria"/>
                <w:sz w:val="24"/>
                <w:szCs w:val="24"/>
              </w:rPr>
            </w:pPr>
            <w:r>
              <w:rPr>
                <w:rFonts w:ascii="Cambria" w:hAnsi="Cambria"/>
                <w:b/>
                <w:sz w:val="24"/>
                <w:szCs w:val="24"/>
              </w:rPr>
              <w:t>Daniel Gunny</w:t>
            </w:r>
          </w:p>
          <w:p w:rsidR="007D23EF" w:rsidRDefault="007D23EF" w:rsidP="00E54A94">
            <w:pPr>
              <w:jc w:val="center"/>
              <w:rPr>
                <w:rFonts w:ascii="Cambria" w:hAnsi="Cambria"/>
                <w:sz w:val="24"/>
                <w:szCs w:val="24"/>
              </w:rPr>
            </w:pPr>
            <w:r>
              <w:rPr>
                <w:rFonts w:ascii="Cambria" w:hAnsi="Cambria"/>
                <w:sz w:val="24"/>
                <w:szCs w:val="24"/>
              </w:rPr>
              <w:t>Electrical Engineering</w:t>
            </w:r>
          </w:p>
          <w:p w:rsidR="007D23EF" w:rsidRPr="007D23EF" w:rsidRDefault="008460F2" w:rsidP="00E54A94">
            <w:pPr>
              <w:jc w:val="center"/>
              <w:rPr>
                <w:rFonts w:ascii="Cambria" w:hAnsi="Cambria"/>
                <w:sz w:val="24"/>
                <w:szCs w:val="24"/>
              </w:rPr>
            </w:pPr>
            <w:hyperlink r:id="rId7" w:history="1">
              <w:r w:rsidR="007D23EF" w:rsidRPr="000E3C58">
                <w:rPr>
                  <w:rStyle w:val="Hyperlink"/>
                  <w:rFonts w:ascii="Cambria" w:hAnsi="Cambria"/>
                  <w:sz w:val="24"/>
                  <w:szCs w:val="24"/>
                </w:rPr>
                <w:t>dgunny@ucsc.edu</w:t>
              </w:r>
            </w:hyperlink>
          </w:p>
        </w:tc>
      </w:tr>
    </w:tbl>
    <w:p w:rsidR="007D23EF" w:rsidRDefault="007D23EF" w:rsidP="00E54A94">
      <w:pPr>
        <w:spacing w:line="480" w:lineRule="auto"/>
        <w:rPr>
          <w:rFonts w:ascii="Cambria" w:hAnsi="Cambria"/>
          <w:b/>
          <w:sz w:val="24"/>
          <w:szCs w:val="24"/>
        </w:rPr>
      </w:pPr>
      <w:r>
        <w:rPr>
          <w:rFonts w:ascii="Cambria" w:hAnsi="Cambria"/>
          <w:b/>
          <w:sz w:val="24"/>
          <w:szCs w:val="24"/>
        </w:rPr>
        <w:br w:type="page"/>
      </w:r>
    </w:p>
    <w:p w:rsidR="005753B4" w:rsidRPr="007D23EF" w:rsidRDefault="005753B4" w:rsidP="00312584">
      <w:pPr>
        <w:spacing w:line="480" w:lineRule="auto"/>
        <w:jc w:val="center"/>
        <w:rPr>
          <w:rFonts w:ascii="Cambria" w:hAnsi="Cambria"/>
          <w:b/>
          <w:sz w:val="48"/>
          <w:szCs w:val="48"/>
        </w:rPr>
      </w:pPr>
      <w:r w:rsidRPr="007D23EF">
        <w:rPr>
          <w:rFonts w:ascii="Cambria" w:hAnsi="Cambria"/>
          <w:b/>
          <w:sz w:val="48"/>
          <w:szCs w:val="48"/>
        </w:rPr>
        <w:lastRenderedPageBreak/>
        <w:t>Purpose</w:t>
      </w:r>
    </w:p>
    <w:p w:rsidR="005753B4" w:rsidRPr="007D23EF" w:rsidRDefault="005753B4" w:rsidP="00312584">
      <w:pPr>
        <w:spacing w:line="480" w:lineRule="auto"/>
        <w:jc w:val="center"/>
        <w:rPr>
          <w:rFonts w:ascii="Cambria" w:hAnsi="Cambria"/>
          <w:b/>
          <w:sz w:val="24"/>
          <w:szCs w:val="24"/>
          <w:u w:val="single"/>
        </w:rPr>
      </w:pPr>
      <w:r w:rsidRPr="007D23EF">
        <w:rPr>
          <w:rFonts w:ascii="Cambria" w:hAnsi="Cambria"/>
          <w:b/>
          <w:sz w:val="24"/>
          <w:szCs w:val="24"/>
          <w:u w:val="single"/>
        </w:rPr>
        <w:t>Why Hydroponics</w:t>
      </w:r>
    </w:p>
    <w:p w:rsidR="005753B4" w:rsidRPr="007D23EF" w:rsidRDefault="005753B4" w:rsidP="00EC42EC">
      <w:pPr>
        <w:spacing w:line="480" w:lineRule="auto"/>
        <w:ind w:firstLine="720"/>
        <w:rPr>
          <w:rFonts w:ascii="Cambria" w:hAnsi="Cambria"/>
          <w:sz w:val="24"/>
          <w:szCs w:val="24"/>
        </w:rPr>
      </w:pPr>
      <w:r w:rsidRPr="007D23EF">
        <w:rPr>
          <w:rFonts w:ascii="Cambria" w:hAnsi="Cambria"/>
          <w:sz w:val="24"/>
          <w:szCs w:val="24"/>
        </w:rPr>
        <w:t>As the supply of fresh water decreases and the amount of arable land is diminished, solutions are needed to continue the production of plants and food. ACAMP's goal is to develop a system that requires little to no interaction by the user while optimizing the growth of the plant.</w:t>
      </w:r>
      <w:r w:rsidR="00EC42EC">
        <w:rPr>
          <w:rFonts w:ascii="Cambria" w:hAnsi="Cambria"/>
          <w:sz w:val="24"/>
          <w:szCs w:val="24"/>
        </w:rPr>
        <w:t xml:space="preserve"> Hydroponics is a particularly environmentally-friendly form of plant cultivation as far less water is consumed in the hydroponics process compared to traditional means of cultivation. Water is recycled and used repeatedly, reducing the amount </w:t>
      </w:r>
      <w:r w:rsidR="009F75B1">
        <w:rPr>
          <w:rFonts w:ascii="Cambria" w:hAnsi="Cambria"/>
          <w:sz w:val="24"/>
          <w:szCs w:val="24"/>
        </w:rPr>
        <w:t>of water wasted substantially.</w:t>
      </w:r>
      <w:r w:rsidRPr="007D23EF">
        <w:rPr>
          <w:rFonts w:ascii="Cambria" w:hAnsi="Cambria"/>
          <w:sz w:val="24"/>
          <w:szCs w:val="24"/>
        </w:rPr>
        <w:t xml:space="preserve"> </w:t>
      </w:r>
      <w:r w:rsidR="00EC42EC">
        <w:rPr>
          <w:rFonts w:ascii="Cambria" w:hAnsi="Cambria"/>
          <w:sz w:val="24"/>
          <w:szCs w:val="24"/>
        </w:rPr>
        <w:t>ACAMP intends on building</w:t>
      </w:r>
      <w:r w:rsidRPr="007D23EF">
        <w:rPr>
          <w:rFonts w:ascii="Cambria" w:hAnsi="Cambria"/>
          <w:sz w:val="24"/>
          <w:szCs w:val="24"/>
        </w:rPr>
        <w:t xml:space="preserve"> a custom web interface, </w:t>
      </w:r>
      <w:r w:rsidR="00EC42EC">
        <w:rPr>
          <w:rFonts w:ascii="Cambria" w:hAnsi="Cambria"/>
          <w:sz w:val="24"/>
          <w:szCs w:val="24"/>
        </w:rPr>
        <w:t xml:space="preserve">where </w:t>
      </w:r>
      <w:r w:rsidRPr="007D23EF">
        <w:rPr>
          <w:rFonts w:ascii="Cambria" w:hAnsi="Cambria"/>
          <w:sz w:val="24"/>
          <w:szCs w:val="24"/>
        </w:rPr>
        <w:t>the user will be able to select the settings that best fit the environment the plant thrives in.  An exotic food can be grown locally instead of being flown in from across the globe. In addition to an adjustable environment, users can also observe the growth of their plants through</w:t>
      </w:r>
      <w:r w:rsidR="00EC42EC">
        <w:rPr>
          <w:rFonts w:ascii="Cambria" w:hAnsi="Cambria"/>
          <w:sz w:val="24"/>
          <w:szCs w:val="24"/>
        </w:rPr>
        <w:t xml:space="preserve"> a</w:t>
      </w:r>
      <w:r w:rsidRPr="007D23EF">
        <w:rPr>
          <w:rFonts w:ascii="Cambria" w:hAnsi="Cambria"/>
          <w:sz w:val="24"/>
          <w:szCs w:val="24"/>
        </w:rPr>
        <w:t xml:space="preserve"> </w:t>
      </w:r>
      <w:r w:rsidR="00EC42EC">
        <w:rPr>
          <w:rFonts w:ascii="Cambria" w:hAnsi="Cambria"/>
          <w:sz w:val="24"/>
          <w:szCs w:val="24"/>
        </w:rPr>
        <w:t>webcam inside the growth chamber.</w:t>
      </w:r>
    </w:p>
    <w:p w:rsidR="005753B4" w:rsidRPr="007D23EF" w:rsidRDefault="005753B4" w:rsidP="00312584">
      <w:pPr>
        <w:spacing w:line="480" w:lineRule="auto"/>
        <w:jc w:val="center"/>
        <w:rPr>
          <w:rFonts w:ascii="Cambria" w:hAnsi="Cambria"/>
          <w:b/>
          <w:sz w:val="24"/>
          <w:szCs w:val="24"/>
          <w:u w:val="single"/>
        </w:rPr>
      </w:pPr>
      <w:r w:rsidRPr="007D23EF">
        <w:rPr>
          <w:rFonts w:ascii="Cambria" w:hAnsi="Cambria"/>
          <w:b/>
          <w:sz w:val="24"/>
          <w:szCs w:val="24"/>
          <w:u w:val="single"/>
        </w:rPr>
        <w:t>Why Automation is Important</w:t>
      </w:r>
    </w:p>
    <w:p w:rsidR="00E54A94" w:rsidRPr="00A900A8" w:rsidRDefault="00EC42EC" w:rsidP="00A900A8">
      <w:pPr>
        <w:spacing w:line="480" w:lineRule="auto"/>
        <w:ind w:firstLine="720"/>
        <w:rPr>
          <w:rFonts w:ascii="Cambria" w:hAnsi="Cambria"/>
          <w:sz w:val="24"/>
          <w:szCs w:val="24"/>
        </w:rPr>
      </w:pPr>
      <w:r>
        <w:rPr>
          <w:rFonts w:ascii="Cambria" w:hAnsi="Cambria"/>
          <w:sz w:val="24"/>
          <w:szCs w:val="24"/>
        </w:rPr>
        <w:t xml:space="preserve">Automation of the </w:t>
      </w:r>
      <w:r w:rsidR="00A900A8">
        <w:rPr>
          <w:rFonts w:ascii="Cambria" w:hAnsi="Cambria"/>
          <w:sz w:val="24"/>
          <w:szCs w:val="24"/>
        </w:rPr>
        <w:t xml:space="preserve">hydroponic </w:t>
      </w:r>
      <w:r>
        <w:rPr>
          <w:rFonts w:ascii="Cambria" w:hAnsi="Cambria"/>
          <w:sz w:val="24"/>
          <w:szCs w:val="24"/>
        </w:rPr>
        <w:t>growth c</w:t>
      </w:r>
      <w:r w:rsidR="00A900A8">
        <w:rPr>
          <w:rFonts w:ascii="Cambria" w:hAnsi="Cambria"/>
          <w:sz w:val="24"/>
          <w:szCs w:val="24"/>
        </w:rPr>
        <w:t>ycle eases the growth process, opening the door to gardening for a whole range of people: inexperienced growers, people lacking time, people lacking the outdoor space to grow, and people who demand precision in their growth process. Automation ensures that the environment will always be optimized while operating at a much higher level of efficiency. We believe that the automation ACAMP provides will revitalize an interest in subsistence agriculture.</w:t>
      </w:r>
    </w:p>
    <w:p w:rsidR="00EC6ABE" w:rsidRPr="009F75B1" w:rsidRDefault="00312584" w:rsidP="009F75B1">
      <w:pPr>
        <w:spacing w:line="480" w:lineRule="auto"/>
        <w:jc w:val="center"/>
        <w:rPr>
          <w:rFonts w:ascii="Cambria" w:hAnsi="Cambria"/>
          <w:b/>
          <w:sz w:val="24"/>
          <w:szCs w:val="24"/>
          <w:u w:val="single"/>
        </w:rPr>
      </w:pPr>
      <w:r>
        <w:rPr>
          <w:rFonts w:ascii="Cambria" w:hAnsi="Cambria"/>
          <w:b/>
          <w:noProof/>
          <w:sz w:val="24"/>
          <w:szCs w:val="24"/>
          <w:u w:val="single"/>
        </w:rPr>
        <w:lastRenderedPageBreak/>
        <w:drawing>
          <wp:anchor distT="0" distB="0" distL="114300" distR="114300" simplePos="0" relativeHeight="251658240" behindDoc="0" locked="0" layoutInCell="1" allowOverlap="1">
            <wp:simplePos x="0" y="0"/>
            <wp:positionH relativeFrom="column">
              <wp:posOffset>1352550</wp:posOffset>
            </wp:positionH>
            <wp:positionV relativeFrom="paragraph">
              <wp:posOffset>504825</wp:posOffset>
            </wp:positionV>
            <wp:extent cx="3248025" cy="5172075"/>
            <wp:effectExtent l="19050" t="0" r="9525" b="0"/>
            <wp:wrapTopAndBottom/>
            <wp:docPr id="1" name="Picture 0" descr="Clo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t.PNG"/>
                    <pic:cNvPicPr/>
                  </pic:nvPicPr>
                  <pic:blipFill>
                    <a:blip r:embed="rId8"/>
                    <a:stretch>
                      <a:fillRect/>
                    </a:stretch>
                  </pic:blipFill>
                  <pic:spPr>
                    <a:xfrm>
                      <a:off x="0" y="0"/>
                      <a:ext cx="3248025" cy="5172075"/>
                    </a:xfrm>
                    <a:prstGeom prst="rect">
                      <a:avLst/>
                    </a:prstGeom>
                  </pic:spPr>
                </pic:pic>
              </a:graphicData>
            </a:graphic>
          </wp:anchor>
        </w:drawing>
      </w:r>
      <w:r w:rsidR="00984B90" w:rsidRPr="007D23EF">
        <w:rPr>
          <w:rFonts w:ascii="Cambria" w:hAnsi="Cambria"/>
          <w:b/>
          <w:sz w:val="24"/>
          <w:szCs w:val="24"/>
          <w:u w:val="single"/>
        </w:rPr>
        <w:t>Visual Overview</w:t>
      </w:r>
    </w:p>
    <w:p w:rsidR="009F75B1" w:rsidRPr="00EC6ABE" w:rsidRDefault="009F75B1" w:rsidP="00EC6ABE">
      <w:pPr>
        <w:spacing w:line="480" w:lineRule="auto"/>
        <w:ind w:firstLine="720"/>
        <w:rPr>
          <w:rFonts w:ascii="Cambria" w:hAnsi="Cambria"/>
          <w:sz w:val="24"/>
          <w:szCs w:val="24"/>
        </w:rPr>
      </w:pPr>
      <w:r>
        <w:rPr>
          <w:rFonts w:ascii="Cambria" w:hAnsi="Cambria"/>
          <w:sz w:val="24"/>
          <w:szCs w:val="24"/>
        </w:rPr>
        <w:t>This is a simplified version of what we imagine our project to be. While the door</w:t>
      </w:r>
      <w:r w:rsidR="00EB62D0">
        <w:rPr>
          <w:rFonts w:ascii="Cambria" w:hAnsi="Cambria"/>
          <w:sz w:val="24"/>
          <w:szCs w:val="24"/>
        </w:rPr>
        <w:t xml:space="preserve"> is missing</w:t>
      </w:r>
      <w:r>
        <w:rPr>
          <w:rFonts w:ascii="Cambria" w:hAnsi="Cambria"/>
          <w:sz w:val="24"/>
          <w:szCs w:val="24"/>
        </w:rPr>
        <w:t>, the graphic shows the general framework, the reservoir/grow table, and the adjustable light. The dimensions of the structure were intended to allow the structure to be moved through most doors.</w:t>
      </w:r>
    </w:p>
    <w:sectPr w:rsidR="009F75B1" w:rsidRPr="00EC6ABE" w:rsidSect="00E33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3B4"/>
    <w:rsid w:val="001B6F25"/>
    <w:rsid w:val="002417B6"/>
    <w:rsid w:val="00290082"/>
    <w:rsid w:val="003032C5"/>
    <w:rsid w:val="00312584"/>
    <w:rsid w:val="00507E65"/>
    <w:rsid w:val="005753B4"/>
    <w:rsid w:val="00656095"/>
    <w:rsid w:val="006B546A"/>
    <w:rsid w:val="0077516B"/>
    <w:rsid w:val="007D23EF"/>
    <w:rsid w:val="007F568D"/>
    <w:rsid w:val="008460F2"/>
    <w:rsid w:val="00984B90"/>
    <w:rsid w:val="009F75B1"/>
    <w:rsid w:val="00A900A8"/>
    <w:rsid w:val="00D357B3"/>
    <w:rsid w:val="00E33335"/>
    <w:rsid w:val="00E54A94"/>
    <w:rsid w:val="00EB62D0"/>
    <w:rsid w:val="00EC42EC"/>
    <w:rsid w:val="00EC6ABE"/>
    <w:rsid w:val="00FE3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753B4"/>
    <w:rPr>
      <w:sz w:val="16"/>
      <w:szCs w:val="16"/>
    </w:rPr>
  </w:style>
  <w:style w:type="paragraph" w:styleId="CommentText">
    <w:name w:val="annotation text"/>
    <w:basedOn w:val="Normal"/>
    <w:link w:val="CommentTextChar"/>
    <w:uiPriority w:val="99"/>
    <w:semiHidden/>
    <w:unhideWhenUsed/>
    <w:rsid w:val="005753B4"/>
    <w:pPr>
      <w:widowControl w:val="0"/>
      <w:suppressAutoHyphens/>
      <w:spacing w:after="0" w:line="240" w:lineRule="auto"/>
    </w:pPr>
    <w:rPr>
      <w:rFonts w:ascii="Times New Roman" w:eastAsia="SimSun" w:hAnsi="Times New Roman" w:cs="Mangal"/>
      <w:kern w:val="1"/>
      <w:sz w:val="20"/>
      <w:szCs w:val="18"/>
      <w:lang w:eastAsia="hi-IN" w:bidi="hi-IN"/>
    </w:rPr>
  </w:style>
  <w:style w:type="character" w:customStyle="1" w:styleId="CommentTextChar">
    <w:name w:val="Comment Text Char"/>
    <w:basedOn w:val="DefaultParagraphFont"/>
    <w:link w:val="CommentText"/>
    <w:uiPriority w:val="99"/>
    <w:semiHidden/>
    <w:rsid w:val="005753B4"/>
    <w:rPr>
      <w:rFonts w:ascii="Times New Roman" w:eastAsia="SimSun" w:hAnsi="Times New Roman" w:cs="Mangal"/>
      <w:kern w:val="1"/>
      <w:sz w:val="20"/>
      <w:szCs w:val="18"/>
      <w:lang w:eastAsia="hi-IN" w:bidi="hi-IN"/>
    </w:rPr>
  </w:style>
  <w:style w:type="paragraph" w:styleId="BalloonText">
    <w:name w:val="Balloon Text"/>
    <w:basedOn w:val="Normal"/>
    <w:link w:val="BalloonTextChar"/>
    <w:uiPriority w:val="99"/>
    <w:semiHidden/>
    <w:unhideWhenUsed/>
    <w:rsid w:val="0057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B4"/>
    <w:rPr>
      <w:rFonts w:ascii="Tahoma" w:hAnsi="Tahoma" w:cs="Tahoma"/>
      <w:sz w:val="16"/>
      <w:szCs w:val="16"/>
    </w:rPr>
  </w:style>
  <w:style w:type="table" w:styleId="TableGrid">
    <w:name w:val="Table Grid"/>
    <w:basedOn w:val="TableNormal"/>
    <w:uiPriority w:val="59"/>
    <w:rsid w:val="007D23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D23E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dgunny@ucs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he3@ucsc.edu" TargetMode="External"/><Relationship Id="rId5" Type="http://schemas.openxmlformats.org/officeDocument/2006/relationships/hyperlink" Target="mailto:spister@ucsc.edu" TargetMode="External"/><Relationship Id="rId10" Type="http://schemas.openxmlformats.org/officeDocument/2006/relationships/theme" Target="theme/theme1.xml"/><Relationship Id="rId4" Type="http://schemas.openxmlformats.org/officeDocument/2006/relationships/hyperlink" Target="mailto:jurjohns@ucsc.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2717</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whe3</dc:creator>
  <cp:lastModifiedBy>dgunny</cp:lastModifiedBy>
  <cp:revision>16</cp:revision>
  <dcterms:created xsi:type="dcterms:W3CDTF">2013-03-15T03:40:00Z</dcterms:created>
  <dcterms:modified xsi:type="dcterms:W3CDTF">2013-03-18T02:15:00Z</dcterms:modified>
</cp:coreProperties>
</file>