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diversity</w:t>
      </w:r>
      <w:r>
        <w:t xml:space="preserve"> </w:t>
      </w:r>
      <w:r>
        <w:t xml:space="preserve">in</w:t>
      </w:r>
      <w:r>
        <w:t xml:space="preserve"> </w:t>
      </w:r>
      <w:r>
        <w:t xml:space="preserve">groundwater</w:t>
      </w:r>
      <w:r>
        <w:t xml:space="preserve"> </w:t>
      </w:r>
      <w:r>
        <w:t xml:space="preserve">samples</w:t>
      </w:r>
    </w:p>
    <w:p>
      <w:pPr>
        <w:pStyle w:val="Author"/>
      </w:pPr>
      <w:r>
        <w:t xml:space="preserve">Pierre-Yves</w:t>
      </w:r>
      <w:r>
        <w:t xml:space="preserve"> </w:t>
      </w:r>
      <w:r>
        <w:t xml:space="preserve">Dupont</w:t>
      </w:r>
    </w:p>
    <w:p>
      <w:pPr>
        <w:pStyle w:val="Date"/>
      </w:pPr>
      <w:r>
        <w:t xml:space="preserve">July</w:t>
      </w:r>
      <w:r>
        <w:t xml:space="preserve"> </w:t>
      </w:r>
      <w:r>
        <w:t xml:space="preserve">27,</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libraries"/>
      <w:bookmarkEnd w:id="21"/>
      <w:r>
        <w:t xml:space="preserve">Libraries</w:t>
      </w:r>
    </w:p>
    <w:p>
      <w:pPr>
        <w:pStyle w:val="SourceCode"/>
      </w:pPr>
      <w:r>
        <w:rPr>
          <w:rStyle w:val="KeywordTok"/>
        </w:rPr>
        <w:t xml:space="preserve">library</w:t>
      </w:r>
      <w:r>
        <w:rPr>
          <w:rStyle w:val="NormalTok"/>
        </w:rPr>
        <w:t xml:space="preserve">(phyloseq); </w:t>
      </w: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[1] '1.26.1'</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(caching); </w:t>
      </w:r>
      <w:r>
        <w:rPr>
          <w:rStyle w:val="KeywordTok"/>
        </w:rPr>
        <w:t xml:space="preserve">packageVersion</w:t>
      </w:r>
      <w:r>
        <w:rPr>
          <w:rStyle w:val="NormalTok"/>
        </w:rPr>
        <w:t xml:space="preserve">(</w:t>
      </w:r>
      <w:r>
        <w:rPr>
          <w:rStyle w:val="StringTok"/>
        </w:rPr>
        <w:t xml:space="preserve">"caching"</w:t>
      </w:r>
      <w:r>
        <w:rPr>
          <w:rStyle w:val="NormalTok"/>
        </w:rPr>
        <w:t xml:space="preserve">)</w:t>
      </w:r>
    </w:p>
    <w:p>
      <w:pPr>
        <w:pStyle w:val="SourceCode"/>
      </w:pPr>
      <w:r>
        <w:rPr>
          <w:rStyle w:val="VerbatimChar"/>
        </w:rPr>
        <w:t xml:space="preserve">## [1] '0.1.9'</w:t>
      </w:r>
    </w:p>
    <w:p>
      <w:pPr>
        <w:pStyle w:val="SourceCode"/>
      </w:pP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(assertthat)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(colorRamps)</w:t>
      </w:r>
      <w:r>
        <w:br w:type="textWrapping"/>
      </w:r>
      <w:r>
        <w:rPr>
          <w:rStyle w:val="KeywordTok"/>
        </w:rPr>
        <w:t xml:space="preserve">library</w:t>
      </w:r>
      <w:r>
        <w:rPr>
          <w:rStyle w:val="NormalTok"/>
        </w:rPr>
        <w:t xml:space="preserve">(ggrepel)</w:t>
      </w:r>
      <w:r>
        <w:br w:type="textWrapping"/>
      </w:r>
      <w:r>
        <w:rPr>
          <w:rStyle w:val="KeywordTok"/>
        </w:rPr>
        <w:t xml:space="preserve">require</w:t>
      </w:r>
      <w:r>
        <w:rPr>
          <w:rStyle w:val="NormalTok"/>
        </w:rPr>
        <w:t xml:space="preserve">(car)</w:t>
      </w:r>
      <w:r>
        <w:br w:type="textWrapping"/>
      </w:r>
      <w:r>
        <w:rPr>
          <w:rStyle w:val="KeywordTok"/>
        </w:rPr>
        <w:t xml:space="preserve">library</w:t>
      </w:r>
      <w:r>
        <w:rPr>
          <w:rStyle w:val="NormalTok"/>
        </w:rPr>
        <w:t xml:space="preserve">(ggpubr)</w:t>
      </w:r>
    </w:p>
    <w:p>
      <w:pPr>
        <w:pStyle w:val="Heading2"/>
      </w:pPr>
      <w:bookmarkStart w:id="22" w:name="loading-data"/>
      <w:bookmarkEnd w:id="22"/>
      <w:r>
        <w:t xml:space="preserve">Loading data</w:t>
      </w:r>
    </w:p>
    <w:p>
      <w:pPr>
        <w:pStyle w:val="FirstParagraph"/>
      </w:pPr>
      <w:r>
        <w:t xml:space="preserve">The objects computed using DADA2 have been saved using the</w:t>
      </w:r>
      <w:r>
        <w:t xml:space="preserve"> </w:t>
      </w:r>
      <w:r>
        <w:rPr>
          <w:rStyle w:val="VerbatimChar"/>
        </w:rPr>
        <w:t xml:space="preserve">caching</w:t>
      </w:r>
      <w:r>
        <w:t xml:space="preserve"> </w:t>
      </w:r>
      <w:r>
        <w:t xml:space="preserve">library and can be loaded using the same library. Here we can load the</w:t>
      </w:r>
      <w:r>
        <w:t xml:space="preserve"> </w:t>
      </w:r>
      <w:r>
        <w:rPr>
          <w:rStyle w:val="VerbatimChar"/>
        </w:rPr>
        <w:t xml:space="preserve">phyloseq</w:t>
      </w:r>
      <w:r>
        <w:t xml:space="preserve"> </w:t>
      </w:r>
      <w:r>
        <w:t xml:space="preserve">object</w:t>
      </w:r>
      <w:r>
        <w:t xml:space="preserve"> </w:t>
      </w:r>
      <w:r>
        <w:rPr>
          <w:rStyle w:val="VerbatimChar"/>
        </w:rPr>
        <w:t xml:space="preserve">ps</w:t>
      </w:r>
      <w:r>
        <w:t xml:space="preserve"> </w:t>
      </w:r>
      <w:r>
        <w:t xml:space="preserve">and the</w:t>
      </w:r>
      <w:r>
        <w:t xml:space="preserve"> </w:t>
      </w:r>
      <w:r>
        <w:rPr>
          <w:rStyle w:val="VerbatimChar"/>
        </w:rPr>
        <w:t xml:space="preserve">data.frame</w:t>
      </w:r>
      <w:r>
        <w:t xml:space="preserve"> </w:t>
      </w:r>
      <w:r>
        <w:t xml:space="preserve">extracted from it</w:t>
      </w:r>
      <w:r>
        <w:t xml:space="preserve"> </w:t>
      </w:r>
      <w:r>
        <w:rPr>
          <w:rStyle w:val="VerbatimChar"/>
        </w:rPr>
        <w:t xml:space="preserve">taxa.dt</w:t>
      </w:r>
      <w:r>
        <w:t xml:space="preserve">.</w:t>
      </w:r>
    </w:p>
    <w:p>
      <w:pPr>
        <w:pStyle w:val="SourceCode"/>
      </w:pPr>
      <w:r>
        <w:rPr>
          <w:rStyle w:val="NormalTok"/>
        </w:rPr>
        <w:t xml:space="preserve">ps &lt;-</w:t>
      </w:r>
      <w:r>
        <w:rPr>
          <w:rStyle w:val="StringTok"/>
        </w:rPr>
        <w:t xml:space="preserve"> </w:t>
      </w:r>
      <w:r>
        <w:rPr>
          <w:rStyle w:val="KeywordTok"/>
        </w:rPr>
        <w:t xml:space="preserve">load.object</w:t>
      </w:r>
      <w:r>
        <w:rPr>
          <w:rStyle w:val="NormalTok"/>
        </w:rPr>
        <w:t xml:space="preserve">(</w:t>
      </w:r>
      <w:r>
        <w:rPr>
          <w:rStyle w:val="StringTok"/>
        </w:rPr>
        <w:t xml:space="preserve">"psc"</w:t>
      </w:r>
      <w:r>
        <w:rPr>
          <w:rStyle w:val="NormalTok"/>
        </w:rPr>
        <w:t xml:space="preserve">)</w:t>
      </w:r>
      <w:r>
        <w:rPr>
          <w:rStyle w:val="OperatorTok"/>
        </w:rPr>
        <w:t xml:space="preserve">$</w:t>
      </w:r>
      <w:r>
        <w:rPr>
          <w:rStyle w:val="NormalTok"/>
        </w:rPr>
        <w:t xml:space="preserve">orig</w:t>
      </w:r>
      <w:r>
        <w:br w:type="textWrapping"/>
      </w:r>
      <w:r>
        <w:rPr>
          <w:rStyle w:val="ControlFlowTok"/>
        </w:rPr>
        <w:t xml:space="preserve">if</w:t>
      </w:r>
      <w:r>
        <w:rPr>
          <w:rStyle w:val="NormalTok"/>
        </w:rPr>
        <w:t xml:space="preserve">(</w:t>
      </w:r>
      <w:r>
        <w:rPr>
          <w:rStyle w:val="KeywordTok"/>
        </w:rPr>
        <w:t xml:space="preserve">object.cached</w:t>
      </w:r>
      <w:r>
        <w:rPr>
          <w:rStyle w:val="NormalTok"/>
        </w:rPr>
        <w:t xml:space="preserve">(</w:t>
      </w:r>
      <w:r>
        <w:rPr>
          <w:rStyle w:val="StringTok"/>
        </w:rPr>
        <w:t xml:space="preserve">"taxa.dt"</w:t>
      </w:r>
      <w:r>
        <w:rPr>
          <w:rStyle w:val="NormalTok"/>
        </w:rPr>
        <w:t xml:space="preserve">)){</w:t>
      </w:r>
      <w:r>
        <w:br w:type="textWrapping"/>
      </w:r>
      <w:r>
        <w:rPr>
          <w:rStyle w:val="NormalTok"/>
        </w:rPr>
        <w:t xml:space="preserve">  taxa.dt &lt;-</w:t>
      </w:r>
      <w:r>
        <w:rPr>
          <w:rStyle w:val="StringTok"/>
        </w:rPr>
        <w:t xml:space="preserve"> </w:t>
      </w:r>
      <w:r>
        <w:rPr>
          <w:rStyle w:val="KeywordTok"/>
        </w:rPr>
        <w:t xml:space="preserve">load.object</w:t>
      </w:r>
      <w:r>
        <w:rPr>
          <w:rStyle w:val="NormalTok"/>
        </w:rPr>
        <w:t xml:space="preserve">(</w:t>
      </w:r>
      <w:r>
        <w:rPr>
          <w:rStyle w:val="StringTok"/>
        </w:rPr>
        <w:t xml:space="preserve">"taxa.dt"</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taxa.dt &lt;-</w:t>
      </w:r>
      <w:r>
        <w:rPr>
          <w:rStyle w:val="StringTok"/>
        </w:rPr>
        <w:t xml:space="preserve"> </w:t>
      </w:r>
      <w:r>
        <w:rPr>
          <w:rStyle w:val="KeywordTok"/>
        </w:rPr>
        <w:t xml:space="preserve">psmelt</w:t>
      </w:r>
      <w:r>
        <w:rPr>
          <w:rStyle w:val="NormalTok"/>
        </w:rPr>
        <w:t xml:space="preserve">(ps)</w:t>
      </w:r>
      <w:r>
        <w:br w:type="textWrapping"/>
      </w:r>
      <w:r>
        <w:rPr>
          <w:rStyle w:val="NormalTok"/>
        </w:rPr>
        <w:t xml:space="preserve">  </w:t>
      </w:r>
      <w:r>
        <w:rPr>
          <w:rStyle w:val="KeywordTok"/>
        </w:rPr>
        <w:t xml:space="preserve">save.object</w:t>
      </w:r>
      <w:r>
        <w:rPr>
          <w:rStyle w:val="NormalTok"/>
        </w:rPr>
        <w:t xml:space="preserve">(taxa.dt)</w:t>
      </w:r>
      <w:r>
        <w:br w:type="textWrapping"/>
      </w:r>
      <w:r>
        <w:rPr>
          <w:rStyle w:val="NormalTok"/>
        </w:rPr>
        <w:t xml:space="preserve">}</w:t>
      </w:r>
    </w:p>
    <w:p>
      <w:pPr>
        <w:pStyle w:val="Heading2"/>
      </w:pPr>
      <w:bookmarkStart w:id="23" w:name="loading-metadata"/>
      <w:bookmarkEnd w:id="23"/>
      <w:r>
        <w:t xml:space="preserve">Loading Metadata</w:t>
      </w:r>
    </w:p>
    <w:p>
      <w:pPr>
        <w:pStyle w:val="SourceCode"/>
      </w:pPr>
      <w:r>
        <w:rPr>
          <w:rStyle w:val="NormalTok"/>
        </w:rPr>
        <w:t xml:space="preserve">metadata &lt;-</w:t>
      </w:r>
      <w:r>
        <w:rPr>
          <w:rStyle w:val="StringTok"/>
        </w:rPr>
        <w:t xml:space="preserve"> </w:t>
      </w:r>
      <w:r>
        <w:rPr>
          <w:rStyle w:val="KeywordTok"/>
        </w:rPr>
        <w:t xml:space="preserve">read_tsv</w:t>
      </w:r>
      <w:r>
        <w:rPr>
          <w:rStyle w:val="NormalTok"/>
        </w:rPr>
        <w:t xml:space="preserve">(</w:t>
      </w:r>
      <w:r>
        <w:rPr>
          <w:rStyle w:val="StringTok"/>
        </w:rPr>
        <w:t xml:space="preserve">"samples-metadata.tsv"</w:t>
      </w:r>
      <w:r>
        <w:rPr>
          <w:rStyle w:val="NormalTok"/>
        </w:rPr>
        <w:t xml:space="preserve">)</w:t>
      </w:r>
      <w:r>
        <w:br w:type="textWrapping"/>
      </w:r>
      <w:r>
        <w:rPr>
          <w:rStyle w:val="NormalTok"/>
        </w:rPr>
        <w:t xml:space="preserve">metadata.df &lt;-</w:t>
      </w:r>
      <w:r>
        <w:rPr>
          <w:rStyle w:val="StringTok"/>
        </w:rPr>
        <w:t xml:space="preserve"> </w:t>
      </w:r>
      <w:r>
        <w:rPr>
          <w:rStyle w:val="KeywordTok"/>
        </w:rPr>
        <w:t xml:space="preserve">as.data.frame</w:t>
      </w:r>
      <w:r>
        <w:rPr>
          <w:rStyle w:val="NormalTok"/>
        </w:rPr>
        <w:t xml:space="preserve">(metadata)</w:t>
      </w:r>
      <w:r>
        <w:br w:type="textWrapping"/>
      </w:r>
      <w:r>
        <w:rPr>
          <w:rStyle w:val="KeywordTok"/>
        </w:rPr>
        <w:t xml:space="preserve">rownames</w:t>
      </w:r>
      <w:r>
        <w:rPr>
          <w:rStyle w:val="NormalTok"/>
        </w:rPr>
        <w:t xml:space="preserve">(metadata.df) &lt;-</w:t>
      </w:r>
      <w:r>
        <w:rPr>
          <w:rStyle w:val="StringTok"/>
        </w:rPr>
        <w:t xml:space="preserve"> </w:t>
      </w:r>
      <w:r>
        <w:rPr>
          <w:rStyle w:val="NormalTok"/>
        </w:rPr>
        <w:t xml:space="preserve">metadata</w:t>
      </w:r>
      <w:r>
        <w:rPr>
          <w:rStyle w:val="OperatorTok"/>
        </w:rPr>
        <w:t xml:space="preserve">$</w:t>
      </w:r>
      <w:r>
        <w:rPr>
          <w:rStyle w:val="NormalTok"/>
        </w:rPr>
        <w:t xml:space="preserve">SampleID</w:t>
      </w:r>
      <w:r>
        <w:br w:type="textWrapping"/>
      </w:r>
      <w:r>
        <w:rPr>
          <w:rStyle w:val="KeywordTok"/>
        </w:rPr>
        <w:t xml:space="preserve">sample_data</w:t>
      </w:r>
      <w:r>
        <w:rPr>
          <w:rStyle w:val="NormalTok"/>
        </w:rPr>
        <w:t xml:space="preserve">(ps) &lt;-</w:t>
      </w:r>
      <w:r>
        <w:rPr>
          <w:rStyle w:val="StringTok"/>
        </w:rPr>
        <w:t xml:space="preserve"> </w:t>
      </w:r>
      <w:r>
        <w:rPr>
          <w:rStyle w:val="NormalTok"/>
        </w:rPr>
        <w:t xml:space="preserve">metadata.df</w:t>
      </w:r>
      <w:r>
        <w:br w:type="textWrapping"/>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"taxa.dt"</w:t>
      </w:r>
      <w:r>
        <w:rPr>
          <w:rStyle w:val="NormalTok"/>
        </w:rPr>
        <w:t xml:space="preserve">)){</w:t>
      </w:r>
      <w:r>
        <w:br w:type="textWrapping"/>
      </w:r>
      <w:r>
        <w:rPr>
          <w:rStyle w:val="NormalTok"/>
        </w:rPr>
        <w:t xml:space="preserve">  taxa.dt &lt;-</w:t>
      </w:r>
      <w:r>
        <w:rPr>
          <w:rStyle w:val="StringTok"/>
        </w:rPr>
        <w:t xml:space="preserve"> </w:t>
      </w:r>
      <w:r>
        <w:rPr>
          <w:rStyle w:val="KeywordTok"/>
        </w:rPr>
        <w:t xml:space="preserve">psmelt</w:t>
      </w:r>
      <w:r>
        <w:rPr>
          <w:rStyle w:val="NormalTok"/>
        </w:rPr>
        <w:t xml:space="preserve">(ps)</w:t>
      </w:r>
      <w:r>
        <w:br w:type="textWrapping"/>
      </w:r>
      <w:r>
        <w:rPr>
          <w:rStyle w:val="NormalTok"/>
        </w:rPr>
        <w:t xml:space="preserve">  </w:t>
      </w:r>
      <w:r>
        <w:rPr>
          <w:rStyle w:val="KeywordTok"/>
        </w:rPr>
        <w:t xml:space="preserve">save.object</w:t>
      </w:r>
      <w:r>
        <w:rPr>
          <w:rStyle w:val="NormalTok"/>
        </w:rPr>
        <w:t xml:space="preserve">(taxa.dt)</w:t>
      </w:r>
      <w:r>
        <w:br w:type="textWrapping"/>
      </w:r>
      <w:r>
        <w:rPr>
          <w:rStyle w:val="NormalTok"/>
        </w:rPr>
        <w:t xml:space="preserve">}</w:t>
      </w:r>
    </w:p>
    <w:p>
      <w:pPr>
        <w:pStyle w:val="Heading2"/>
      </w:pPr>
      <w:bookmarkStart w:id="24" w:name="separate-uc-samples"/>
      <w:bookmarkEnd w:id="24"/>
      <w:r>
        <w:t xml:space="preserve">Separate UC samples</w:t>
      </w:r>
    </w:p>
    <w:p>
      <w:pPr>
        <w:pStyle w:val="SourceCode"/>
      </w:pPr>
      <w:r>
        <w:rPr>
          <w:rStyle w:val="NormalTok"/>
        </w:rPr>
        <w:t xml:space="preserve">uc_samples &lt;-</w:t>
      </w:r>
      <w:r>
        <w:rPr>
          <w:rStyle w:val="StringTok"/>
        </w:rPr>
        <w:t xml:space="preserve"> </w:t>
      </w:r>
      <w:r>
        <w:rPr>
          <w:rStyle w:val="KeywordTok"/>
        </w:rPr>
        <w:t xml:space="preserve">c</w:t>
      </w:r>
      <w:r>
        <w:rPr>
          <w:rStyle w:val="NormalTok"/>
        </w:rPr>
        <w:t xml:space="preserve">(</w:t>
      </w:r>
      <w:r>
        <w:rPr>
          <w:rStyle w:val="StringTok"/>
        </w:rPr>
        <w:t xml:space="preserve">"GW180247"</w:t>
      </w:r>
      <w:r>
        <w:rPr>
          <w:rStyle w:val="NormalTok"/>
        </w:rPr>
        <w:t xml:space="preserve">,</w:t>
      </w:r>
      <w:r>
        <w:rPr>
          <w:rStyle w:val="StringTok"/>
        </w:rPr>
        <w:t xml:space="preserve">"GW180419"</w:t>
      </w:r>
      <w:r>
        <w:rPr>
          <w:rStyle w:val="NormalTok"/>
        </w:rPr>
        <w:t xml:space="preserve">,</w:t>
      </w:r>
      <w:r>
        <w:rPr>
          <w:rStyle w:val="StringTok"/>
        </w:rPr>
        <w:t xml:space="preserve">"GW180420"</w:t>
      </w:r>
      <w:r>
        <w:rPr>
          <w:rStyle w:val="NormalTok"/>
        </w:rPr>
        <w:t xml:space="preserve">,</w:t>
      </w:r>
      <w:r>
        <w:rPr>
          <w:rStyle w:val="StringTok"/>
        </w:rPr>
        <w:t xml:space="preserve">"GW180421"</w:t>
      </w:r>
      <w:r>
        <w:rPr>
          <w:rStyle w:val="NormalTok"/>
        </w:rPr>
        <w:t xml:space="preserve">,</w:t>
      </w:r>
      <w:r>
        <w:rPr>
          <w:rStyle w:val="StringTok"/>
        </w:rPr>
        <w:t xml:space="preserve">"GW180422"</w:t>
      </w:r>
      <w:r>
        <w:rPr>
          <w:rStyle w:val="NormalTok"/>
        </w:rPr>
        <w:t xml:space="preserve">,</w:t>
      </w:r>
      <w:r>
        <w:rPr>
          <w:rStyle w:val="StringTok"/>
        </w:rPr>
        <w:t xml:space="preserve">"GW180423"</w:t>
      </w:r>
      <w:r>
        <w:rPr>
          <w:rStyle w:val="NormalTok"/>
        </w:rPr>
        <w:t xml:space="preserve">,</w:t>
      </w:r>
      <w:r>
        <w:rPr>
          <w:rStyle w:val="StringTok"/>
        </w:rPr>
        <w:t xml:space="preserve">"GW180424"</w:t>
      </w:r>
      <w:r>
        <w:rPr>
          <w:rStyle w:val="NormalTok"/>
        </w:rPr>
        <w:t xml:space="preserve">,</w:t>
      </w:r>
      <w:r>
        <w:rPr>
          <w:rStyle w:val="StringTok"/>
        </w:rPr>
        <w:t xml:space="preserve">"GW180425"</w:t>
      </w:r>
      <w:r>
        <w:rPr>
          <w:rStyle w:val="NormalTok"/>
        </w:rPr>
        <w:t xml:space="preserve">,</w:t>
      </w:r>
      <w:r>
        <w:rPr>
          <w:rStyle w:val="StringTok"/>
        </w:rPr>
        <w:t xml:space="preserve">"GW180426"</w:t>
      </w:r>
      <w:r>
        <w:rPr>
          <w:rStyle w:val="NormalTok"/>
        </w:rPr>
        <w:t xml:space="preserve">,</w:t>
      </w:r>
      <w:r>
        <w:rPr>
          <w:rStyle w:val="StringTok"/>
        </w:rPr>
        <w:t xml:space="preserve">"GW180427"</w:t>
      </w:r>
      <w:r>
        <w:rPr>
          <w:rStyle w:val="NormalTok"/>
        </w:rPr>
        <w:t xml:space="preserve">,</w:t>
      </w:r>
      <w:r>
        <w:rPr>
          <w:rStyle w:val="StringTok"/>
        </w:rPr>
        <w:t xml:space="preserve">"GW180428"</w:t>
      </w:r>
      <w:r>
        <w:rPr>
          <w:rStyle w:val="NormalTok"/>
        </w:rPr>
        <w:t xml:space="preserve">, </w:t>
      </w:r>
      <w:r>
        <w:rPr>
          <w:rStyle w:val="StringTok"/>
        </w:rPr>
        <w:t xml:space="preserve">"GW1801011A"</w:t>
      </w:r>
      <w:r>
        <w:rPr>
          <w:rStyle w:val="NormalTok"/>
        </w:rPr>
        <w:t xml:space="preserve">, </w:t>
      </w:r>
      <w:r>
        <w:rPr>
          <w:rStyle w:val="StringTok"/>
        </w:rPr>
        <w:t xml:space="preserve">"GW180248"</w:t>
      </w:r>
      <w:r>
        <w:rPr>
          <w:rStyle w:val="NormalTok"/>
        </w:rPr>
        <w:t xml:space="preserve">)</w:t>
      </w:r>
      <w:r>
        <w:br w:type="textWrapping"/>
      </w:r>
      <w:r>
        <w:rPr>
          <w:rStyle w:val="NormalTok"/>
        </w:rPr>
        <w:t xml:space="preserve">ps_uc &lt;-</w:t>
      </w:r>
      <w:r>
        <w:rPr>
          <w:rStyle w:val="StringTok"/>
        </w:rPr>
        <w:t xml:space="preserve"> </w:t>
      </w:r>
      <w:r>
        <w:rPr>
          <w:rStyle w:val="KeywordTok"/>
        </w:rPr>
        <w:t xml:space="preserve">prune_samples</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SampleID </w:t>
      </w:r>
      <w:r>
        <w:rPr>
          <w:rStyle w:val="OperatorTok"/>
        </w:rPr>
        <w:t xml:space="preserve">%in%</w:t>
      </w:r>
      <w:r>
        <w:rPr>
          <w:rStyle w:val="StringTok"/>
        </w:rPr>
        <w:t xml:space="preserve"> </w:t>
      </w:r>
      <w:r>
        <w:rPr>
          <w:rStyle w:val="NormalTok"/>
        </w:rPr>
        <w:t xml:space="preserve">uc_samples, ps)</w:t>
      </w:r>
    </w:p>
    <w:p>
      <w:pPr>
        <w:pStyle w:val="Heading2"/>
      </w:pPr>
      <w:bookmarkStart w:id="25" w:name="diversity-plots"/>
      <w:bookmarkEnd w:id="25"/>
      <w:r>
        <w:t xml:space="preserve">Diversity plots</w:t>
      </w:r>
    </w:p>
    <w:p>
      <w:pPr>
        <w:pStyle w:val="Heading3"/>
      </w:pPr>
      <w:bookmarkStart w:id="26" w:name="filter-low-abundance-taxa."/>
      <w:bookmarkEnd w:id="26"/>
      <w:r>
        <w:t xml:space="preserve">Filter low abundance taxa.</w:t>
      </w:r>
    </w:p>
    <w:p>
      <w:pPr>
        <w:pStyle w:val="SourceCode"/>
      </w:pPr>
      <w:r>
        <w:rPr>
          <w:rStyle w:val="NormalTok"/>
        </w:rPr>
        <w:t xml:space="preserve">aggregation.level &lt;-</w:t>
      </w:r>
      <w:r>
        <w:rPr>
          <w:rStyle w:val="StringTok"/>
        </w:rPr>
        <w:t xml:space="preserve"> 'Genus'</w:t>
      </w:r>
      <w:r>
        <w:br w:type="textWrapping"/>
      </w:r>
      <w:r>
        <w:br w:type="textWrapping"/>
      </w:r>
      <w:r>
        <w:rPr>
          <w:rStyle w:val="NormalTok"/>
        </w:rPr>
        <w:t xml:space="preserve">dt &lt;-</w:t>
      </w:r>
      <w:r>
        <w:rPr>
          <w:rStyle w:val="StringTok"/>
        </w:rPr>
        <w:t xml:space="preserve"> </w:t>
      </w:r>
      <w:r>
        <w:rPr>
          <w:rStyle w:val="NormalTok"/>
        </w:rPr>
        <w:t xml:space="preserve">taxa.dt </w:t>
      </w:r>
      <w:r>
        <w:rPr>
          <w:rStyle w:val="OperatorTok"/>
        </w:rPr>
        <w:t xml:space="preserve">%&gt;%</w:t>
      </w:r>
      <w:r>
        <w:rPr>
          <w:rStyle w:val="StringTok"/>
        </w:rPr>
        <w:t xml:space="preserve"> </w:t>
      </w:r>
      <w:r>
        <w:rPr>
          <w:rStyle w:val="KeywordTok"/>
        </w:rPr>
        <w:t xml:space="preserve">filter</w:t>
      </w:r>
      <w:r>
        <w:rPr>
          <w:rStyle w:val="NormalTok"/>
        </w:rPr>
        <w:t xml:space="preserve">(Blank </w:t>
      </w:r>
      <w:r>
        <w:rPr>
          <w:rStyle w:val="OperatorTok"/>
        </w:rPr>
        <w:t xml:space="preserve">==</w:t>
      </w:r>
      <w:r>
        <w:rPr>
          <w:rStyle w:val="StringTok"/>
        </w:rPr>
        <w:t xml:space="preserve"> "No"</w:t>
      </w:r>
      <w:r>
        <w:rPr>
          <w:rStyle w:val="NormalTok"/>
        </w:rPr>
        <w:t xml:space="preserve">, SampleID </w:t>
      </w:r>
      <w:r>
        <w:rPr>
          <w:rStyle w:val="OperatorTok"/>
        </w:rPr>
        <w:t xml:space="preserve">%in%</w:t>
      </w:r>
      <w:r>
        <w:rPr>
          <w:rStyle w:val="StringTok"/>
        </w:rPr>
        <w:t xml:space="preserve"> </w:t>
      </w:r>
      <w:r>
        <w:rPr>
          <w:rStyle w:val="NormalTok"/>
        </w:rPr>
        <w:t xml:space="preserve">uc_samples)</w:t>
      </w:r>
      <w:r>
        <w:br w:type="textWrapping"/>
      </w:r>
      <w:r>
        <w:rPr>
          <w:rStyle w:val="NormalTok"/>
        </w:rPr>
        <w:t xml:space="preserve">top &lt;-</w:t>
      </w:r>
      <w:r>
        <w:rPr>
          <w:rStyle w:val="StringTok"/>
        </w:rPr>
        <w:t xml:space="preserve"> </w:t>
      </w:r>
      <w:r>
        <w:rPr>
          <w:rStyle w:val="NormalTok"/>
        </w:rPr>
        <w:t xml:space="preserve">dt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Abundance=</w:t>
      </w:r>
      <w:r>
        <w:rPr>
          <w:rStyle w:val="KeywordTok"/>
        </w:rPr>
        <w:t xml:space="preserve">sum</w:t>
      </w:r>
      <w:r>
        <w:rPr>
          <w:rStyle w:val="NormalTok"/>
        </w:rPr>
        <w:t xml:space="preserve">(Abundance))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AbundanceRel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(AbundanceRel </w:t>
      </w:r>
      <w:r>
        <w:rPr>
          <w:rStyle w:val="OperatorTok"/>
        </w:rPr>
        <w:t xml:space="preserve">&gt;=</w:t>
      </w:r>
      <w:r>
        <w:rPr>
          <w:rStyle w:val="StringTok"/>
        </w:rPr>
        <w:t xml:space="preserve"> </w:t>
      </w:r>
      <w:r>
        <w:rPr>
          <w:rStyle w:val="FloatTok"/>
        </w:rPr>
        <w:t xml:space="preserve">0.01</w:t>
      </w:r>
      <w:r>
        <w:rPr>
          <w:rStyle w:val="NormalTok"/>
        </w:rPr>
        <w:t xml:space="preserve">)</w:t>
      </w:r>
    </w:p>
    <w:p>
      <w:pPr>
        <w:pStyle w:val="SourceCode"/>
      </w:pPr>
      <w:r>
        <w:rPr>
          <w:rStyle w:val="VerbatimChar"/>
        </w:rPr>
        <w:t xml:space="preserve">## Warning: Factor `Genus` contains implicit NA, consider using</w:t>
      </w:r>
      <w:r>
        <w:br w:type="textWrapping"/>
      </w:r>
      <w:r>
        <w:rPr>
          <w:rStyle w:val="VerbatimChar"/>
        </w:rPr>
        <w:t xml:space="preserve">## `forcats::fct_explicit_na`</w:t>
      </w:r>
    </w:p>
    <w:p>
      <w:pPr>
        <w:pStyle w:val="Heading3"/>
      </w:pPr>
      <w:bookmarkStart w:id="27" w:name="compute-relative-abundance"/>
      <w:bookmarkEnd w:id="27"/>
      <w:r>
        <w:t xml:space="preserve">Compute relative abundance</w:t>
      </w:r>
    </w:p>
    <w:p>
      <w:pPr>
        <w:pStyle w:val="SourceCode"/>
      </w:pPr>
      <w:r>
        <w:rPr>
          <w:rStyle w:val="NormalTok"/>
        </w:rPr>
        <w:t xml:space="preserve">dt.grouped &lt;-</w:t>
      </w:r>
      <w:r>
        <w:rPr>
          <w:rStyle w:val="StringTok"/>
        </w:rPr>
        <w:t xml:space="preserve"> </w:t>
      </w:r>
      <w:r>
        <w:rPr>
          <w:rStyle w:val="NormalTok"/>
        </w:rPr>
        <w:t xml:space="preserve">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%in%</w:t>
      </w:r>
      <w:r>
        <w:rPr>
          <w:rStyle w:val="StringTok"/>
        </w:rPr>
        <w:t xml:space="preserve"> </w:t>
      </w:r>
      <w:r>
        <w:rPr>
          <w:rStyle w:val="NormalTok"/>
        </w:rPr>
        <w:t xml:space="preserve">top</w:t>
      </w:r>
      <w:r>
        <w:rPr>
          <w:rStyle w:val="Operator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DataTypeTok"/>
        </w:rPr>
        <w:t xml:space="preserve">levels=</w:t>
      </w:r>
      <w:r>
        <w:rPr>
          <w:rStyle w:val="KeywordTok"/>
        </w:rPr>
        <w:t xml:space="preserve">unique</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rPr>
          <w:rStyle w:val="CommentTok"/>
        </w:rPr>
        <w:t xml:space="preserve"># Remove NA</w:t>
      </w:r>
      <w:r>
        <w:br w:type="textWrapping"/>
      </w:r>
      <w:r>
        <w:rPr>
          <w:rStyle w:val="StringTok"/>
        </w:rPr>
        <w:t xml:space="preserve">  </w:t>
      </w:r>
      <w:r>
        <w:rPr>
          <w:rStyle w:val="KeywordTok"/>
        </w:rPr>
        <w:t xml:space="preserve">group_by</w:t>
      </w:r>
      <w:r>
        <w:rPr>
          <w:rStyle w:val="NormalTok"/>
        </w:rPr>
        <w:t xml:space="preserve">(SampleID, </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 =</w:t>
      </w:r>
      <w:r>
        <w:rPr>
          <w:rStyle w:val="NormalTok"/>
        </w:rPr>
        <w:t xml:space="preserve"> </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w:t>
      </w:r>
    </w:p>
    <w:p>
      <w:pPr>
        <w:pStyle w:val="Heading3"/>
      </w:pPr>
      <w:bookmarkStart w:id="28" w:name="set-the-palette"/>
      <w:bookmarkEnd w:id="28"/>
      <w:r>
        <w:t xml:space="preserve">Set the palette</w:t>
      </w:r>
    </w:p>
    <w:p>
      <w:pPr>
        <w:pStyle w:val="SourceCode"/>
      </w:pPr>
      <w:r>
        <w:rPr>
          <w:rStyle w:val="NormalTok"/>
        </w:rPr>
        <w:t xml:space="preserve">colourCount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as.character</w:t>
      </w:r>
      <w:r>
        <w:rPr>
          <w:rStyle w:val="NormalTok"/>
        </w:rPr>
        <w:t xml:space="preserve">(dt.grouped[[aggregation.level]])))</w:t>
      </w:r>
      <w:r>
        <w:br w:type="textWrapping"/>
      </w:r>
      <w:r>
        <w:rPr>
          <w:rStyle w:val="NormalTok"/>
        </w:rPr>
        <w:t xml:space="preserve">palette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"Paired"</w:t>
      </w:r>
      <w:r>
        <w:rPr>
          <w:rStyle w:val="NormalTok"/>
        </w:rPr>
        <w:t xml:space="preserve">))(colourCount)</w:t>
      </w:r>
    </w:p>
    <w:p>
      <w:pPr>
        <w:pStyle w:val="Heading3"/>
      </w:pPr>
      <w:bookmarkStart w:id="29" w:name="plot"/>
      <w:bookmarkEnd w:id="29"/>
      <w:r>
        <w:t xml:space="preserve">Plot</w:t>
      </w:r>
    </w:p>
    <w:p>
      <w:pPr>
        <w:pStyle w:val="Heading4"/>
      </w:pPr>
      <w:bookmarkStart w:id="30" w:name="all-samples"/>
      <w:bookmarkEnd w:id="30"/>
      <w:r>
        <w:t xml:space="preserve">All samples</w:t>
      </w:r>
    </w:p>
    <w:p>
      <w:pPr>
        <w:pStyle w:val="SourceCode"/>
      </w:pP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32" w:name="only-3-samples"/>
      <w:bookmarkEnd w:id="32"/>
      <w:r>
        <w:t xml:space="preserve">Only 3 samples</w:t>
      </w:r>
    </w:p>
    <w:p>
      <w:pPr>
        <w:pStyle w:val="FirstParagraph"/>
      </w:pPr>
      <w:r>
        <w:t xml:space="preserve">The following code builds a plot using the same taxa set as for the complete plot by subsetting the</w:t>
      </w:r>
      <w:r>
        <w:t xml:space="preserve"> </w:t>
      </w:r>
      <w:r>
        <w:rPr>
          <w:rStyle w:val="VerbatimChar"/>
        </w:rPr>
        <w:t xml:space="preserve">dt.grouped</w:t>
      </w:r>
      <w:r>
        <w:t xml:space="preserve"> </w:t>
      </w:r>
      <w:r>
        <w:t xml:space="preserve">data.frame. This doesn’t change the distribution of the taxa.</w:t>
      </w:r>
    </w:p>
    <w:p>
      <w:pPr>
        <w:pStyle w:val="SourceCode"/>
      </w:pPr>
      <w:r>
        <w:rPr>
          <w:rStyle w:val="NormalTok"/>
        </w:rPr>
        <w:t xml:space="preserve">dt.grouped &lt;-</w:t>
      </w:r>
      <w:r>
        <w:rPr>
          <w:rStyle w:val="StringTok"/>
        </w:rPr>
        <w:t xml:space="preserve"> </w:t>
      </w:r>
      <w:r>
        <w:rPr>
          <w:rStyle w:val="NormalTok"/>
        </w:rPr>
        <w:t xml:space="preserve">dt.grouped </w:t>
      </w:r>
      <w:r>
        <w:rPr>
          <w:rStyle w:val="OperatorTok"/>
        </w:rPr>
        <w:t xml:space="preserve">%&gt;%</w:t>
      </w:r>
      <w:r>
        <w:rPr>
          <w:rStyle w:val="StringTok"/>
        </w:rPr>
        <w:t xml:space="preserve"> </w:t>
      </w:r>
      <w:r>
        <w:rPr>
          <w:rStyle w:val="KeywordTok"/>
        </w:rPr>
        <w:t xml:space="preserve">filter</w:t>
      </w:r>
      <w:r>
        <w:rPr>
          <w:rStyle w:val="NormalTok"/>
        </w:rPr>
        <w:t xml:space="preserve">(SampleID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"GW180247"</w:t>
      </w:r>
      <w:r>
        <w:rPr>
          <w:rStyle w:val="NormalTok"/>
        </w:rPr>
        <w:t xml:space="preserve">, </w:t>
      </w:r>
      <w:r>
        <w:rPr>
          <w:rStyle w:val="StringTok"/>
        </w:rPr>
        <w:t xml:space="preserve">"GW180419"</w:t>
      </w:r>
      <w:r>
        <w:rPr>
          <w:rStyle w:val="NormalTok"/>
        </w:rPr>
        <w:t xml:space="preserve">, </w:t>
      </w:r>
      <w:r>
        <w:rPr>
          <w:rStyle w:val="StringTok"/>
        </w:rPr>
        <w:t xml:space="preserve">"GW180421"</w:t>
      </w:r>
      <w:r>
        <w:rPr>
          <w:rStyle w:val="NormalTok"/>
        </w:rPr>
        <w:t xml:space="preserve">))</w:t>
      </w:r>
      <w:r>
        <w:br w:type="textWrapping"/>
      </w: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7-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following code first subset the data then recomputes the taxa and build the abundance plot.</w:t>
      </w:r>
    </w:p>
    <w:p>
      <w:pPr>
        <w:pStyle w:val="SourceCode"/>
      </w:pPr>
      <w:r>
        <w:rPr>
          <w:rStyle w:val="NormalTok"/>
        </w:rPr>
        <w:t xml:space="preserve">dt &lt;-</w:t>
      </w:r>
      <w:r>
        <w:rPr>
          <w:rStyle w:val="StringTok"/>
        </w:rPr>
        <w:t xml:space="preserve"> </w:t>
      </w:r>
      <w:r>
        <w:rPr>
          <w:rStyle w:val="NormalTok"/>
        </w:rPr>
        <w:t xml:space="preserve">taxa.dt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(Blank </w:t>
      </w:r>
      <w:r>
        <w:rPr>
          <w:rStyle w:val="OperatorTok"/>
        </w:rPr>
        <w:t xml:space="preserve">==</w:t>
      </w:r>
      <w:r>
        <w:rPr>
          <w:rStyle w:val="StringTok"/>
        </w:rPr>
        <w:t xml:space="preserve"> "No"</w:t>
      </w:r>
      <w:r>
        <w:rPr>
          <w:rStyle w:val="NormalTok"/>
        </w:rPr>
        <w:t xml:space="preserve">, SampleID </w:t>
      </w:r>
      <w:r>
        <w:rPr>
          <w:rStyle w:val="OperatorTok"/>
        </w:rPr>
        <w:t xml:space="preserve">%in%</w:t>
      </w:r>
      <w:r>
        <w:rPr>
          <w:rStyle w:val="StringTok"/>
        </w:rPr>
        <w:t xml:space="preserve"> </w:t>
      </w:r>
      <w:r>
        <w:rPr>
          <w:rStyle w:val="NormalTok"/>
        </w:rPr>
        <w:t xml:space="preserve">uc_samples)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"GW180247"</w:t>
      </w:r>
      <w:r>
        <w:rPr>
          <w:rStyle w:val="NormalTok"/>
        </w:rPr>
        <w:t xml:space="preserve">, </w:t>
      </w:r>
      <w:r>
        <w:rPr>
          <w:rStyle w:val="StringTok"/>
        </w:rPr>
        <w:t xml:space="preserve">"GW180419"</w:t>
      </w:r>
      <w:r>
        <w:rPr>
          <w:rStyle w:val="NormalTok"/>
        </w:rPr>
        <w:t xml:space="preserve">, </w:t>
      </w:r>
      <w:r>
        <w:rPr>
          <w:rStyle w:val="StringTok"/>
        </w:rPr>
        <w:t xml:space="preserve">"GW180421"</w:t>
      </w:r>
      <w:r>
        <w:rPr>
          <w:rStyle w:val="NormalTok"/>
        </w:rPr>
        <w:t xml:space="preserve">))</w:t>
      </w:r>
      <w:r>
        <w:br w:type="textWrapping"/>
      </w:r>
      <w:r>
        <w:br w:type="textWrapping"/>
      </w:r>
      <w:r>
        <w:rPr>
          <w:rStyle w:val="NormalTok"/>
        </w:rPr>
        <w:t xml:space="preserve">top &lt;-</w:t>
      </w:r>
      <w:r>
        <w:rPr>
          <w:rStyle w:val="StringTok"/>
        </w:rPr>
        <w:t xml:space="preserve"> </w:t>
      </w:r>
      <w:r>
        <w:rPr>
          <w:rStyle w:val="NormalTok"/>
        </w:rPr>
        <w:t xml:space="preserve">dt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Abundance=</w:t>
      </w:r>
      <w:r>
        <w:rPr>
          <w:rStyle w:val="KeywordTok"/>
        </w:rPr>
        <w:t xml:space="preserve">sum</w:t>
      </w:r>
      <w:r>
        <w:rPr>
          <w:rStyle w:val="NormalTok"/>
        </w:rPr>
        <w:t xml:space="preserve">(Abundance))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AbundanceRel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(AbundanceRel </w:t>
      </w:r>
      <w:r>
        <w:rPr>
          <w:rStyle w:val="OperatorTok"/>
        </w:rPr>
        <w:t xml:space="preserve">&gt;=</w:t>
      </w:r>
      <w:r>
        <w:rPr>
          <w:rStyle w:val="StringTok"/>
        </w:rPr>
        <w:t xml:space="preserve"> </w:t>
      </w:r>
      <w:r>
        <w:rPr>
          <w:rStyle w:val="FloatTok"/>
        </w:rPr>
        <w:t xml:space="preserve">0.01</w:t>
      </w:r>
      <w:r>
        <w:rPr>
          <w:rStyle w:val="NormalTok"/>
        </w:rPr>
        <w:t xml:space="preserve">)</w:t>
      </w:r>
    </w:p>
    <w:p>
      <w:pPr>
        <w:pStyle w:val="SourceCode"/>
      </w:pPr>
      <w:r>
        <w:rPr>
          <w:rStyle w:val="VerbatimChar"/>
        </w:rPr>
        <w:t xml:space="preserve">## Warning: Factor `Genus` contains implicit NA, consider using</w:t>
      </w:r>
      <w:r>
        <w:br w:type="textWrapping"/>
      </w:r>
      <w:r>
        <w:rPr>
          <w:rStyle w:val="VerbatimChar"/>
        </w:rPr>
        <w:t xml:space="preserve">## `forcats::fct_explicit_na`</w:t>
      </w:r>
    </w:p>
    <w:p>
      <w:pPr>
        <w:pStyle w:val="SourceCode"/>
      </w:pPr>
      <w:r>
        <w:rPr>
          <w:rStyle w:val="NormalTok"/>
        </w:rPr>
        <w:t xml:space="preserve">dt.grouped &lt;-</w:t>
      </w:r>
      <w:r>
        <w:rPr>
          <w:rStyle w:val="StringTok"/>
        </w:rPr>
        <w:t xml:space="preserve"> </w:t>
      </w:r>
      <w:r>
        <w:rPr>
          <w:rStyle w:val="NormalTok"/>
        </w:rPr>
        <w:t xml:space="preserve">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%in%</w:t>
      </w:r>
      <w:r>
        <w:rPr>
          <w:rStyle w:val="StringTok"/>
        </w:rPr>
        <w:t xml:space="preserve"> </w:t>
      </w:r>
      <w:r>
        <w:rPr>
          <w:rStyle w:val="NormalTok"/>
        </w:rPr>
        <w:t xml:space="preserve">top</w:t>
      </w:r>
      <w:r>
        <w:rPr>
          <w:rStyle w:val="Operator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DataTypeTok"/>
        </w:rPr>
        <w:t xml:space="preserve">levels=</w:t>
      </w:r>
      <w:r>
        <w:rPr>
          <w:rStyle w:val="KeywordTok"/>
        </w:rPr>
        <w:t xml:space="preserve">unique</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rPr>
          <w:rStyle w:val="CommentTok"/>
        </w:rPr>
        <w:t xml:space="preserve"># Remove NA</w:t>
      </w:r>
      <w:r>
        <w:br w:type="textWrapping"/>
      </w:r>
      <w:r>
        <w:rPr>
          <w:rStyle w:val="StringTok"/>
        </w:rPr>
        <w:t xml:space="preserve">  </w:t>
      </w:r>
      <w:r>
        <w:rPr>
          <w:rStyle w:val="KeywordTok"/>
        </w:rPr>
        <w:t xml:space="preserve">group_by</w:t>
      </w:r>
      <w:r>
        <w:rPr>
          <w:rStyle w:val="NormalTok"/>
        </w:rPr>
        <w:t xml:space="preserve">(SampleID, </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 =</w:t>
      </w:r>
      <w:r>
        <w:rPr>
          <w:rStyle w:val="NormalTok"/>
        </w:rPr>
        <w:t xml:space="preserve"> </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w:t>
      </w:r>
      <w:r>
        <w:br w:type="textWrapping"/>
      </w:r>
      <w:r>
        <w:br w:type="textWrapping"/>
      </w:r>
      <w:r>
        <w:rPr>
          <w:rStyle w:val="NormalTok"/>
        </w:rPr>
        <w:t xml:space="preserve">colourCount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as.character</w:t>
      </w:r>
      <w:r>
        <w:rPr>
          <w:rStyle w:val="NormalTok"/>
        </w:rPr>
        <w:t xml:space="preserve">(dt.grouped[[aggregation.level]])))</w:t>
      </w:r>
      <w:r>
        <w:br w:type="textWrapping"/>
      </w:r>
      <w:r>
        <w:rPr>
          <w:rStyle w:val="NormalTok"/>
        </w:rPr>
        <w:t xml:space="preserve">palette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"Paired"</w:t>
      </w:r>
      <w:r>
        <w:rPr>
          <w:rStyle w:val="NormalTok"/>
        </w:rPr>
        <w:t xml:space="preserve">))(colourCount)</w:t>
      </w:r>
    </w:p>
    <w:p>
      <w:pPr>
        <w:pStyle w:val="SourceCode"/>
      </w:pP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KeywordTok"/>
        </w:rPr>
        <w:t xml:space="preserve">UQ</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9-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Both plots are correct. The first one corresponds to the distribution of the taxa identified as the most abundant in all the samples while the second corresponds to the distribution of the the most abundant taxa in these three samples. It is not surpising to see that you have such a large difference between the plots because your conditions (and likely your communities) are very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33e5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diversity in groundwater samples</dc:title>
  <dc:creator>Pierre-Yves Dupont</dc:creator>
  <dcterms:created xsi:type="dcterms:W3CDTF">2019-03-07T03:25:29Z</dcterms:created>
  <dcterms:modified xsi:type="dcterms:W3CDTF">2019-03-07T03:25:29Z</dcterms:modified>
</cp:coreProperties>
</file>