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  <w:r>
        <w:pict>
          <v:rect fillcolor="#FFFFFF" strokecolor="#000000" strokeweight="0pt" style="position:absolute;width:481.75pt;height:586.45pt;mso-wrap-distance-left:-0.05pt;mso-wrap-distance-right:-0.05pt;mso-wrap-distance-top:0pt;mso-wrap-distance-bottom:0pt;margin-top:0pt;margin-left:0.05pt">
            <v:fill opacity="0f"/>
            <v:textbox inset="0in,0in,0in,0in">
              <w:txbxContent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jc w:val="center"/>
                    <w:rPr>
                      <w:rFonts w:ascii="宋体" w:hAnsi="宋体" w:cs="宋体" w:eastAsia="宋体"/>
                      <w:sz w:val="48"/>
                      <w:szCs w:val="48"/>
                      <w:lang w:val="zh-CN" w:eastAsia="zh-CN"/>
                    </w:rPr>
                  </w:pPr>
                  <w:r>
                    <w:rPr>
                      <w:rFonts w:ascii="宋体" w:hAnsi="宋体" w:cs="宋体" w:eastAsia="宋体"/>
                      <w:sz w:val="48"/>
                      <w:szCs w:val="48"/>
                      <w:lang w:val="en-US" w:eastAsia="zh-CN"/>
                    </w:rPr>
                    <w:t>收款</w:t>
                  </w:r>
                  <w:r>
                    <w:rPr>
                      <w:rFonts w:ascii="宋体" w:hAnsi="宋体" w:cs="宋体" w:eastAsia="宋体"/>
                      <w:sz w:val="48"/>
                      <w:szCs w:val="48"/>
                      <w:lang w:val="zh-CN" w:eastAsia="zh-CN"/>
                    </w:rPr>
                    <w:t>单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ascii="Helvetica" w:hAnsi="Helvetica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  <w:t>单号</w:t>
                  </w:r>
                  <w:r>
                    <w:rPr>
                      <w:sz w:val="30"/>
                      <w:szCs w:val="30"/>
                    </w:rPr>
                    <w:t>：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 xml:space="preserve">{{ </w:t>
                  </w:r>
                  <w:r>
                    <w:rPr>
                      <w:rFonts w:ascii="Helvetica" w:hAnsi="Helvetica"/>
                      <w:sz w:val="30"/>
                      <w:szCs w:val="30"/>
                      <w:lang w:val="en-US"/>
                    </w:rPr>
                    <w:t xml:space="preserve">obj.name 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}</w:t>
                  </w:r>
                  <w:r>
                    <w:rPr>
                      <w:rFonts w:ascii="Helvetica" w:hAnsi="Helvetica"/>
                      <w:sz w:val="30"/>
                      <w:szCs w:val="30"/>
                      <w:lang w:val="en-US"/>
                    </w:rPr>
                    <w:t xml:space="preserve">} 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{{ '*' if obj.state == '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未审核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' }}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ascii="Helvetica" w:hAnsi="Helvetica"/>
                      <w:sz w:val="30"/>
                      <w:szCs w:val="30"/>
                      <w:lang w:val="en-US" w:eastAsia="zh-CN"/>
                    </w:rPr>
                  </w:pPr>
                  <w:r>
                    <w:rPr>
                      <w:rFonts w:ascii="Helvetica" w:hAnsi="Helvetica"/>
                      <w:sz w:val="30"/>
                      <w:szCs w:val="30"/>
                      <w:lang w:val="en-US" w:eastAsia="zh-CN"/>
                    </w:rPr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ascii="Helvetica" w:hAnsi="Helvetica" w:cs="宋体" w:eastAsia="宋体"/>
                      <w:lang w:val="zh-CN"/>
                    </w:rPr>
                    <w:t>业务伙伴：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>{{ obj.partner_id }}</w:t>
                    <w:tab/>
                    <w:tab/>
                    <w:tab/>
                    <w:tab/>
                    <w:t xml:space="preserve">    </w:t>
                    <w:tab/>
                    <w:tab/>
                    <w:t xml:space="preserve">          </w:t>
                  </w:r>
                  <w:r>
                    <w:rPr>
                      <w:rFonts w:ascii="Helvetica" w:hAnsi="Helvetica" w:cs="宋体" w:eastAsia="宋体"/>
                      <w:lang w:val="zh-CN"/>
                    </w:rPr>
                    <w:t>单据日期：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 xml:space="preserve">{{ obj.date }} 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ind w:left="5390" w:right="0" w:hanging="5390"/>
                    <w:rPr>
                      <w:rFonts w:eastAsia="微软雅黑" w:cs="Helvetica" w:ascii="Helvetica" w:hAnsi="Helvetica"/>
                    </w:rPr>
                  </w:pPr>
                  <w:r>
                    <w:rPr>
                      <w:rFonts w:ascii="Helvetica" w:hAnsi="Helvetica" w:cs="宋体" w:eastAsia="宋体"/>
                      <w:lang w:val="zh-CN"/>
                    </w:rPr>
                    <w:t>对应凭证：</w:t>
                  </w:r>
                  <w:r>
                    <w:rPr>
                      <w:rFonts w:ascii="Helvetica" w:hAnsi="Helvetica" w:cs="宋体" w:eastAsia="宋体"/>
                      <w:lang w:val="en-US"/>
                    </w:rPr>
                    <w:t xml:space="preserve"> 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obj.voucher_id }}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ab/>
                    <w:tab/>
                    <w:t xml:space="preserve">          </w:t>
                  </w:r>
                  <w:r>
                    <w:rPr>
                      <w:rFonts w:ascii="Helvetica" w:hAnsi="Helvetica" w:cs="宋体" w:eastAsia="宋体"/>
                      <w:lang w:val="zh-CN"/>
                    </w:rPr>
                    <w:t>外币币别：</w:t>
                  </w:r>
                  <w:r>
                    <w:rPr>
                      <w:rFonts w:eastAsia="微软雅黑"/>
                    </w:rPr>
                    <w:t>{{</w:t>
                  </w:r>
                  <w:r>
                    <w:rPr>
                      <w:rFonts w:eastAsia="微软雅黑" w:cs="Helvetica" w:ascii="Helvetica" w:hAnsi="Helvetica"/>
                    </w:rPr>
                    <w:t xml:space="preserve"> obj.currency_id }}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ascii="Helvetica" w:hAnsi="Helvetica"/>
                      <w:lang w:val="en-US"/>
                    </w:rPr>
                  </w:pPr>
                  <w:r>
                    <w:rPr>
                      <w:rFonts w:ascii="Helvetica" w:hAnsi="Helvetica"/>
                      <w:lang w:val="en-US"/>
                    </w:rPr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ascii="Helvetica" w:hAnsi="Helvetica" w:cs="宋体" w:eastAsia="宋体"/>
                      <w:lang w:val="zh-CN"/>
                    </w:rPr>
                  </w:pPr>
                  <w:r>
                    <w:rPr>
                      <w:rFonts w:ascii="Helvetica" w:hAnsi="Helvetica" w:cs="宋体" w:eastAsia="宋体"/>
                      <w:lang w:val="zh-CN"/>
                    </w:rPr>
                    <w:t>收款行：</w:t>
                  </w:r>
                </w:p>
                <w:tbl>
                  <w:tblPr>
                    <w:jc w:val="left"/>
                    <w:tblInd w:w="160" w:type="dxa"/>
                    <w:tblBorders>
                      <w:top w:val="single" w:sz="2" w:space="0" w:color="000001"/>
                      <w:left w:val="single" w:sz="2" w:space="0" w:color="000001"/>
                      <w:bottom w:val="single" w:sz="4" w:space="0" w:color="000001"/>
                      <w:insideH w:val="single" w:sz="4" w:space="0" w:color="000001"/>
                      <w:right w:val="single" w:sz="2" w:space="0" w:color="000001"/>
                      <w:insideV w:val="single" w:sz="2" w:space="0" w:color="000001"/>
                    </w:tblBorders>
                    <w:tblCellMar>
                      <w:top w:w="80" w:type="dxa"/>
                      <w:left w:w="52" w:type="dxa"/>
                      <w:bottom w:w="80" w:type="dxa"/>
                      <w:right w:w="80" w:type="dxa"/>
                    </w:tblCellMar>
                  </w:tblPr>
                  <w:tblGrid>
                    <w:gridCol w:w="1452"/>
                    <w:gridCol w:w="1134"/>
                    <w:gridCol w:w="1699"/>
                    <w:gridCol w:w="1559"/>
                    <w:gridCol w:w="1558"/>
                    <w:gridCol w:w="2129"/>
                  </w:tblGrid>
                  <w:tr>
                    <w:trPr>
                      <w:tblHeader w:val="true"/>
                      <w:trHeight w:val="293" w:hRule="atLeast"/>
                      <w:cantSplit w:val="false"/>
                    </w:trPr>
                    <w:tc>
                      <w:tcPr>
                        <w:tcW w:w="14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结算账户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外币币别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金额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val="en-US"/>
                          </w:rPr>
                          <w:t>结算方式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val="en-US"/>
                          </w:rPr>
                          <w:t>结算号</w:t>
                        </w:r>
                      </w:p>
                    </w:tc>
                    <w:tc>
                      <w:tcPr>
                        <w:tcW w:w="21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备注</w:t>
                        </w:r>
                      </w:p>
                    </w:tc>
                  </w:tr>
                  <w:tr>
                    <w:trPr>
                      <w:trHeight w:val="1180" w:hRule="atLeast"/>
                      <w:cantSplit w:val="false"/>
                    </w:trPr>
                    <w:tc>
                      <w:tcPr>
                        <w:tcW w:w="1452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{%tr for line in obj.line_ids %}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2129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</w:tr>
                  <w:tr>
                    <w:trPr>
                      <w:trHeight w:val="679" w:hRule="atLeast"/>
                      <w:cantSplit w:val="false"/>
                    </w:trPr>
                    <w:tc>
                      <w:tcPr>
                        <w:tcW w:w="14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{{line.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bank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_id }}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Normal"/>
                          <w:widowControl w:val="false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微软雅黑"/>
                            <w:lang w:eastAsia="zh-CN"/>
                          </w:rPr>
                        </w:pPr>
                        <w:r>
                          <w:rPr>
                            <w:rFonts w:eastAsia="微软雅黑"/>
                            <w:lang w:eastAsia="zh-CN"/>
                          </w:rPr>
                          <w:t>{{</w:t>
                        </w:r>
                        <w:r>
                          <w:rPr>
                            <w:rFonts w:eastAsia="微软雅黑" w:cs="Helvetica" w:ascii="Helvetica" w:hAnsi="Helvetica"/>
                            <w:lang w:eastAsia="zh-CN"/>
                          </w:rPr>
                          <w:t xml:space="preserve"> line. currency_id </w:t>
                        </w:r>
                        <w:r>
                          <w:rPr>
                            <w:rFonts w:eastAsia="微软雅黑"/>
                            <w:lang w:eastAsia="zh-CN"/>
                          </w:rPr>
                          <w:t>}}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EEEEE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amount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line.mode_id }}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line.number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}}</w:t>
                        </w:r>
                      </w:p>
                    </w:tc>
                    <w:tc>
                      <w:tcPr>
                        <w:tcW w:w="21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 line.note }}</w:t>
                        </w:r>
                      </w:p>
                    </w:tc>
                  </w:tr>
                  <w:tr>
                    <w:trPr>
                      <w:trHeight w:val="692" w:hRule="atLeast"/>
                      <w:cantSplit w:val="false"/>
                    </w:trPr>
                    <w:tc>
                      <w:tcPr>
                        <w:tcW w:w="14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{%tr endfor %}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21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</w:tr>
                </w:tbl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</w:rPr>
                  </w:pPr>
                  <w:r>
                    <w:rPr>
                      <w:rFonts w:eastAsia="宋体" w:cs="宋体" w:ascii="Helvetica" w:hAnsi="Helvetica"/>
                    </w:rPr>
                  </w:r>
                </w:p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ascii="Helvetica" w:hAnsi="Helvetica" w:cs="宋体" w:eastAsia="宋体"/>
                      <w:lang w:val="zh-CN"/>
                    </w:rPr>
                  </w:pPr>
                  <w:r>
                    <w:rPr>
                      <w:rFonts w:ascii="Helvetica" w:hAnsi="Helvetica" w:cs="宋体" w:eastAsia="宋体"/>
                      <w:lang w:val="zh-CN"/>
                    </w:rPr>
                    <w:t>核销行：</w:t>
                  </w:r>
                </w:p>
                <w:tbl>
                  <w:tblPr>
                    <w:jc w:val="left"/>
                    <w:tblInd w:w="160" w:type="dxa"/>
                    <w:tblBorders>
                      <w:top w:val="single" w:sz="2" w:space="0" w:color="000001"/>
                      <w:left w:val="single" w:sz="2" w:space="0" w:color="000001"/>
                      <w:bottom w:val="single" w:sz="4" w:space="0" w:color="000001"/>
                      <w:insideH w:val="single" w:sz="4" w:space="0" w:color="000001"/>
                      <w:right w:val="single" w:sz="2" w:space="0" w:color="000001"/>
                      <w:insideV w:val="single" w:sz="2" w:space="0" w:color="000001"/>
                    </w:tblBorders>
                    <w:tblCellMar>
                      <w:top w:w="80" w:type="dxa"/>
                      <w:left w:w="52" w:type="dxa"/>
                      <w:bottom w:w="80" w:type="dxa"/>
                      <w:right w:w="80" w:type="dxa"/>
                    </w:tblCellMar>
                  </w:tblPr>
                  <w:tblGrid>
                    <w:gridCol w:w="1452"/>
                    <w:gridCol w:w="849"/>
                    <w:gridCol w:w="1417"/>
                    <w:gridCol w:w="1416"/>
                    <w:gridCol w:w="1557"/>
                    <w:gridCol w:w="1417"/>
                    <w:gridCol w:w="1422"/>
                  </w:tblGrid>
                  <w:tr>
                    <w:trPr>
                      <w:tblHeader w:val="true"/>
                      <w:trHeight w:val="293" w:hRule="atLeast"/>
                      <w:cantSplit w:val="false"/>
                    </w:trPr>
                    <w:tc>
                      <w:tcPr>
                        <w:tcW w:w="14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结算单编号</w:t>
                        </w:r>
                      </w:p>
                    </w:tc>
                    <w:tc>
                      <w:tcPr>
                        <w:tcW w:w="84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类别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val="en-US"/>
                          </w:rPr>
                          <w:t>单据日期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单据金额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已核销金额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未核销金额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val="en-US"/>
                          </w:rPr>
                          <w:t>本次核销金额</w:t>
                        </w:r>
                      </w:p>
                    </w:tc>
                  </w:tr>
                  <w:tr>
                    <w:trPr>
                      <w:trHeight w:val="1091" w:hRule="atLeast"/>
                      <w:cantSplit w:val="false"/>
                    </w:trPr>
                    <w:tc>
                      <w:tcPr>
                        <w:tcW w:w="1452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{%tr for line in obj.so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urce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_ids %}</w:t>
                        </w:r>
                      </w:p>
                    </w:tc>
                    <w:tc>
                      <w:tcPr>
                        <w:tcW w:w="849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</w:tr>
                  <w:tr>
                    <w:trPr>
                      <w:trHeight w:val="965" w:hRule="atLeast"/>
                      <w:cantSplit w:val="false"/>
                    </w:trPr>
                    <w:tc>
                      <w:tcPr>
                        <w:tcW w:w="14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{{line.name }}</w:t>
                        </w:r>
                      </w:p>
                    </w:tc>
                    <w:tc>
                      <w:tcPr>
                        <w:tcW w:w="84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line.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category_id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}}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4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EEEEE" w:val="clear"/>
                        <w:tcMar>
                          <w:left w:w="46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date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}}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EEEEE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amount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reconciled</w:t>
                        </w: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to_reconcile</w:t>
                        </w: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this_reconcile</w:t>
                        </w: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 xml:space="preserve"> }}</w:t>
                        </w:r>
                      </w:p>
                    </w:tc>
                  </w:tr>
                  <w:tr>
                    <w:trPr>
                      <w:trHeight w:val="725" w:hRule="atLeast"/>
                      <w:cantSplit w:val="false"/>
                    </w:trPr>
                    <w:tc>
                      <w:tcPr>
                        <w:tcW w:w="145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0" w:name="__UnoMark__422_1244452784"/>
                        <w:bookmarkStart w:id="1" w:name="__UnoMark__421_1244452784"/>
                        <w:bookmarkEnd w:id="0"/>
                        <w:bookmarkEnd w:id="1"/>
                        <w:r>
                          <w:rPr>
                            <w:rFonts w:eastAsia="宋体" w:cs="宋体" w:ascii="Helvetica" w:hAnsi="Helvetica"/>
                          </w:rPr>
                          <w:t>{%tr endfor %}</w:t>
                        </w:r>
                      </w:p>
                    </w:tc>
                    <w:tc>
                      <w:tcPr>
                        <w:tcW w:w="84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2" w:name="__UnoMark__423_1244452784"/>
                        <w:bookmarkStart w:id="3" w:name="__UnoMark__424_1244452784"/>
                        <w:bookmarkStart w:id="4" w:name="__UnoMark__423_1244452784"/>
                        <w:bookmarkStart w:id="5" w:name="__UnoMark__424_1244452784"/>
                        <w:bookmarkEnd w:id="4"/>
                        <w:bookmarkEnd w:id="5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4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46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6" w:name="__UnoMark__425_1244452784"/>
                        <w:bookmarkStart w:id="7" w:name="__UnoMark__426_1244452784"/>
                        <w:bookmarkStart w:id="8" w:name="__UnoMark__425_1244452784"/>
                        <w:bookmarkStart w:id="9" w:name="__UnoMark__426_1244452784"/>
                        <w:bookmarkEnd w:id="8"/>
                        <w:bookmarkEnd w:id="9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0" w:name="__UnoMark__427_1244452784"/>
                        <w:bookmarkStart w:id="11" w:name="__UnoMark__428_1244452784"/>
                        <w:bookmarkStart w:id="12" w:name="__UnoMark__427_1244452784"/>
                        <w:bookmarkStart w:id="13" w:name="__UnoMark__428_1244452784"/>
                        <w:bookmarkEnd w:id="12"/>
                        <w:bookmarkEnd w:id="13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4" w:name="__UnoMark__429_1244452784"/>
                        <w:bookmarkStart w:id="15" w:name="__UnoMark__430_1244452784"/>
                        <w:bookmarkStart w:id="16" w:name="__UnoMark__429_1244452784"/>
                        <w:bookmarkStart w:id="17" w:name="__UnoMark__430_1244452784"/>
                        <w:bookmarkEnd w:id="16"/>
                        <w:bookmarkEnd w:id="17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8" w:name="__UnoMark__431_1244452784"/>
                        <w:bookmarkStart w:id="19" w:name="__UnoMark__432_1244452784"/>
                        <w:bookmarkStart w:id="20" w:name="__UnoMark__431_1244452784"/>
                        <w:bookmarkStart w:id="21" w:name="__UnoMark__432_1244452784"/>
                        <w:bookmarkEnd w:id="20"/>
                        <w:bookmarkEnd w:id="21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2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22" w:name="__UnoMark__433_1244452784"/>
                        <w:bookmarkStart w:id="23" w:name="__UnoMark__434_1244452784"/>
                        <w:bookmarkStart w:id="24" w:name="__UnoMark__433_1244452784"/>
                        <w:bookmarkStart w:id="25" w:name="__UnoMark__434_1244452784"/>
                        <w:bookmarkEnd w:id="24"/>
                        <w:bookmarkEnd w:id="25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</w:tr>
                </w:tbl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eastAsia="宋体" w:cs="宋体" w:ascii="Helvetica" w:hAnsi="Helvetica"/>
                      <w:lang w:val="zh-CN"/>
                    </w:rPr>
                  </w:r>
                </w:p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eastAsia="宋体" w:cs="宋体" w:ascii="Helvetica" w:hAnsi="Helvetica"/>
                      <w:lang w:val="zh-CN"/>
                    </w:rPr>
                  </w:r>
                </w:p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整单折扣</w:t>
                  </w:r>
                  <w:r>
                    <w:rPr>
                      <w:rFonts w:ascii="Helvetica" w:hAnsi="Helvetica" w:cs="宋体" w:eastAsia="宋体"/>
                      <w:lang w:val="zh-CN"/>
                    </w:rPr>
                    <w:t>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>{{ obj.</w:t>
                  </w:r>
                  <w:r>
                    <w:rPr>
                      <w:rFonts w:eastAsia="宋体" w:cs="宋体" w:ascii="Helvetica" w:hAnsi="Helvetica"/>
                      <w:lang w:val="zh-CN" w:eastAsia="zh-CN"/>
                    </w:rPr>
                    <w:t>discount_amount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 xml:space="preserve"> }}</w:t>
                  </w:r>
                  <w:r>
                    <w:rPr>
                      <w:rFonts w:eastAsia="宋体" w:cs="宋体" w:ascii="Helvetica" w:hAnsi="Helvetica"/>
                      <w:lang w:val="zh-CN" w:eastAsia="zh-CN"/>
                    </w:rPr>
                    <w:tab/>
                    <w:tab/>
                    <w:tab/>
                    <w:tab/>
                    <w:t xml:space="preserve">     </w:t>
                    <w:tab/>
                    <w:tab/>
                    <w:t xml:space="preserve">     </w:t>
                  </w: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本次预收款：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>{{ obj.</w:t>
                  </w:r>
                  <w:r>
                    <w:rPr>
                      <w:rFonts w:eastAsia="宋体" w:cs="宋体" w:ascii="Helvetica" w:hAnsi="Helvetica"/>
                      <w:lang w:val="zh-CN" w:eastAsia="zh-CN"/>
                    </w:rPr>
                    <w:t xml:space="preserve">advance_payment 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>}}</w:t>
                  </w:r>
                </w:p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/>
                    </w:rPr>
                  </w:pPr>
                  <w:bookmarkStart w:id="26" w:name="_GoBack1"/>
                  <w:bookmarkEnd w:id="26"/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折扣科目</w:t>
                  </w:r>
                  <w:r>
                    <w:rPr>
                      <w:rFonts w:ascii="Helvetica" w:hAnsi="Helvetica" w:cs="宋体" w:eastAsia="宋体"/>
                      <w:lang w:val="en-US"/>
                    </w:rPr>
                    <w:t>：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 xml:space="preserve">discount_account_id 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}}</w:t>
                  </w:r>
                </w:p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 w:eastAsia="zh-CN"/>
                    </w:rPr>
                  </w:pPr>
                  <w:r>
                    <w:rPr>
                      <w:rFonts w:eastAsia="宋体" w:cs="宋体" w:ascii="Helvetica" w:hAnsi="Helvetica"/>
                      <w:lang w:val="en-US" w:eastAsia="zh-CN"/>
                    </w:rPr>
                  </w:r>
                </w:p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/>
                    </w:rPr>
                  </w:pPr>
                  <w:r>
                    <w:rPr>
                      <w:rFonts w:ascii="Helvetica" w:hAnsi="Helvetica" w:cs="宋体" w:eastAsia="宋体"/>
                      <w:lang w:val="en-US" w:eastAsia="zh-CN"/>
                    </w:rPr>
                    <w:t>录单</w:t>
                  </w: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时间：</w:t>
                  </w:r>
                  <w:r>
                    <w:rPr>
                      <w:rFonts w:ascii="Helvetica" w:hAnsi="Helvetica" w:cs="宋体" w:eastAsia="宋体"/>
                      <w:lang w:val="en-US"/>
                    </w:rPr>
                    <w:t xml:space="preserve"> 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obj.create_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date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 xml:space="preserve"> }}              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ab/>
                    <w:tab/>
                    <w:t xml:space="preserve">                </w:t>
                  </w: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最后修改时间：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obj.write_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date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 xml:space="preserve"> }}</w:t>
                  </w:r>
                </w:p>
              </w:txbxContent>
            </v:textbox>
            <w10:wrap type="topAndBottom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center"/>
      <w:rPr/>
    </w:pPr>
    <w:r>
      <w:rPr/>
      <w:t>{{obj.create_uid.company_id}}</w:t>
    </w:r>
  </w:p>
  <w:p>
    <w:pPr>
      <w:pStyle w:val="Style19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jc w:val="right"/>
      <w:rPr/>
    </w:pPr>
    <w:r>
      <w:rPr/>
      <w:t xml:space="preserve"> </w:t>
    </w:r>
    <w:r>
      <w:rPr/>
      <w:t xml:space="preserve">{{obj.create_uid.company_id.street}} </w:t>
    </w:r>
  </w:p>
  <w:p>
    <w:pPr>
      <w:pStyle w:val="Style19"/>
      <w:jc w:val="right"/>
      <w:rPr/>
    </w:pP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uiPriority="99" w:name="HTML Code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0519be"/>
    <w:pPr>
      <w:widowControl/>
      <w:suppressAutoHyphens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0519be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3b2d90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3b2d90"/>
    <w:basedOn w:val="DefaultParagraphFont"/>
    <w:rPr>
      <w:rFonts w:eastAsia="Arial Unicode MS"/>
      <w:sz w:val="18"/>
      <w:szCs w:val="18"/>
      <w:lang w:eastAsia="en-US"/>
    </w:rPr>
  </w:style>
  <w:style w:type="character" w:styleId="HTMLCode">
    <w:name w:val="HTML Code"/>
    <w:uiPriority w:val="99"/>
    <w:unhideWhenUsed/>
    <w:rsid w:val="004750c3"/>
    <w:basedOn w:val="DefaultParagraphFont"/>
    <w:rPr>
      <w:rFonts w:ascii="Consolas" w:hAnsi="Consolas" w:eastAsia="宋体" w:cs="Courier New"/>
      <w:color w:val="C7254E"/>
      <w:sz w:val="22"/>
      <w:szCs w:val="22"/>
      <w:shd w:fill="F9F2F4" w:val="clear"/>
    </w:rPr>
  </w:style>
  <w:style w:type="character" w:styleId="Crayonsy2" w:customStyle="1">
    <w:name w:val="crayon-sy2"/>
    <w:rsid w:val="00997ed6"/>
    <w:basedOn w:val="DefaultParagraphFont"/>
    <w:rPr/>
  </w:style>
  <w:style w:type="character" w:styleId="Crayono2" w:customStyle="1">
    <w:name w:val="crayon-o2"/>
    <w:rsid w:val="00997ed6"/>
    <w:basedOn w:val="DefaultParagraphFont"/>
    <w:rPr/>
  </w:style>
  <w:style w:type="character" w:styleId="Crayonh2" w:customStyle="1">
    <w:name w:val="crayon-h2"/>
    <w:rsid w:val="00997ed6"/>
    <w:basedOn w:val="DefaultParagraphFont"/>
    <w:rPr/>
  </w:style>
  <w:style w:type="character" w:styleId="Crayonst2" w:customStyle="1">
    <w:name w:val="crayon-st2"/>
    <w:rsid w:val="00997ed6"/>
    <w:basedOn w:val="DefaultParagraphFont"/>
    <w:rPr/>
  </w:style>
  <w:style w:type="character" w:styleId="Crayone2" w:customStyle="1">
    <w:name w:val="crayon-e2"/>
    <w:rsid w:val="00997ed6"/>
    <w:basedOn w:val="DefaultParagraphFont"/>
    <w:rPr/>
  </w:style>
  <w:style w:type="character" w:styleId="Crayonv2" w:customStyle="1">
    <w:name w:val="crayon-v2"/>
    <w:rsid w:val="00997ed6"/>
    <w:basedOn w:val="DefaultParagraphFont"/>
    <w:rPr/>
  </w:style>
  <w:style w:type="character" w:styleId="Crayons2" w:customStyle="1">
    <w:name w:val="crayon-s2"/>
    <w:rsid w:val="00997ed6"/>
    <w:basedOn w:val="DefaultParagraphFont"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0519be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0519be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0519be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0519be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3b2d9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3b2d90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0519b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2016-09-23T08:37:00Z</dcterms:modified>
  <cp:revision>161</cp:revision>
</cp:coreProperties>
</file>