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Redis,reaatibmq,celery,sqlalchemy实用文档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https://zwdtuser.sh.gov.cn/uc/login/login.jsp?self=self&amp;type=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>&amp;jump=&amp;redirect_uri=http://yct.sh.gov.cn/portal_yct/webportal/handle_progress.do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FF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qlalchemy: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Celery/celery_once: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-11.关于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to_analysis.apply_async(</w:t>
      </w:r>
      <w:r>
        <w:rPr>
          <w:rFonts w:hint="eastAsia" w:ascii="宋体" w:hAnsi="宋体" w:eastAsia="宋体" w:cs="宋体"/>
          <w:color w:val="660099"/>
          <w:sz w:val="22"/>
          <w:szCs w:val="22"/>
          <w:shd w:val="clear" w:fill="FFFFFF"/>
        </w:rPr>
        <w:t>args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=[name], </w:t>
      </w:r>
      <w:r>
        <w:rPr>
          <w:rFonts w:hint="eastAsia" w:ascii="宋体" w:hAnsi="宋体" w:eastAsia="宋体" w:cs="宋体"/>
          <w:color w:val="660099"/>
          <w:sz w:val="22"/>
          <w:szCs w:val="22"/>
          <w:shd w:val="clear" w:fill="FFFFFF"/>
        </w:rPr>
        <w:t>retry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22"/>
          <w:szCs w:val="22"/>
          <w:shd w:val="clear" w:fill="FFFFFF"/>
        </w:rPr>
        <w:t>queue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'to_analysis'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2"/>
          <w:szCs w:val="22"/>
          <w:shd w:val="clear" w:fill="FFFFFF"/>
        </w:rPr>
        <w:t>immutable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>的参数作用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-10.判断任务是否执行完毕：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&gt;&gt;&gt; result = add.delay(2, 6)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&gt;&gt;&gt; result.ready()   # 使用 ready() 判断任务是否执行完毕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False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&gt;&gt;&gt; result.ready()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False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&gt;&gt;&gt; result.ready()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True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&gt;&gt;&gt; result.get()     # 使用 get() 获取任务结果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8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-9.前后台启动的多个模式：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celery -A CeleryPro worker -loglevel=info  # 前台启动不推荐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celery -A CeleryPro worker -l info  # 前台启动简写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celery multi start w1 -A  CeleryPro -l info  # 推荐用后台启动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W1是worker的名称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-8.基本命令对应的函数和模块：</w:t>
      </w:r>
      <w:r>
        <w:rPr>
          <w:rFonts w:hint="default"/>
          <w:lang w:val="en-US" w:eastAsia="zh-CN"/>
        </w:rPr>
        <w:t>celery -A tasks worker -l info  -P solo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Tasks 是tasks.py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如果是多队列的话则 -Q 是执行任务的函数名。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app_one= Celery(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'tasksa'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2"/>
          <w:szCs w:val="22"/>
          <w:shd w:val="clear" w:fill="FFFFFF"/>
        </w:rPr>
        <w:t>broker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'amqp://guest@localhost//'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2"/>
          <w:szCs w:val="22"/>
          <w:shd w:val="clear" w:fill="FFFFFF"/>
        </w:rPr>
        <w:t>backend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'redis://:123456@localhost:6379/0'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在这个一般tasksa即是celery的名字，实际情况下写tasks.py的名字就行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的作用：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指的是当前项目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-7.</w:t>
      </w:r>
      <w:r>
        <w:rPr>
          <w:rFonts w:hint="eastAsia"/>
          <w:color w:val="FF0000"/>
          <w:lang w:val="en-US" w:eastAsia="zh-CN"/>
        </w:rPr>
        <w:t>celery 分布式消息队列的实际工作原理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中可以明白celery的真实作用是delay发送任务放到所谓的rabbtmq中，启动的worker相当于是celery自己写的调度程序，一般默认启动四个工人，有专门的任务调度模式去调度工人从rabbitmq的消息队列中拿任务，然后这个任务就是注册的.task()函数，完成以后返回到backend的redis中。即任务成功。所以假设需要进行做高速缓存服务的话，还是需要引入redis的包然后写存数据到redis 的缓存数据库中。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-6.在redis可视化界面中的结果显示：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"status": "FAILURE",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"result": 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"exc_type": "NotRegistered",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"exc_message": [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"slow_task"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],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"exc_module": "celery.exceptions"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},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"traceback": null,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"children": [],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"task_id": "0194d4f5-f612-4ef8-a921-a816d0d3e086",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"date_done": "2019-05-04T11:26:54.032883"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-5.</w:t>
      </w:r>
      <w:r>
        <w:rPr>
          <w:rFonts w:hint="eastAsia"/>
          <w:color w:val="FF0000"/>
          <w:lang w:val="en-US" w:eastAsia="zh-CN"/>
        </w:rPr>
        <w:t xml:space="preserve"> -l 的作用：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就是执行该任务下面所有的注册的任务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一般执行任务程序代码如下所示：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app_one= Celery(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'tasks'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2"/>
          <w:szCs w:val="22"/>
          <w:shd w:val="clear" w:fill="FFFFFF"/>
        </w:rPr>
        <w:t>broker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'amqp://guest@localhost//'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2"/>
          <w:szCs w:val="22"/>
          <w:shd w:val="clear" w:fill="FFFFFF"/>
        </w:rPr>
        <w:t>backend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'redis://:123456@localhost:6379/0'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B2"/>
          <w:sz w:val="22"/>
          <w:szCs w:val="22"/>
          <w:shd w:val="clear" w:fill="FFFFFF"/>
        </w:rPr>
        <w:t>@app_one.task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add(x,y):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2"/>
          <w:szCs w:val="22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1000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,x,y)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2"/>
          <w:szCs w:val="22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'dome'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"Done!"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B2"/>
          <w:sz w:val="22"/>
          <w:szCs w:val="22"/>
          <w:shd w:val="clear" w:fill="FFFFFF"/>
        </w:rPr>
        <w:t>@app_one.task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addt(x, y):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2"/>
          <w:szCs w:val="22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2000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, x, y)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2"/>
          <w:szCs w:val="22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'dome'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"Done!"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一般任务注册代码;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tasks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add,addt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result=add.delay(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2"/>
          <w:szCs w:val="22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(result.get(</w:t>
      </w:r>
      <w:r>
        <w:rPr>
          <w:rFonts w:hint="eastAsia" w:ascii="宋体" w:hAnsi="宋体" w:eastAsia="宋体" w:cs="宋体"/>
          <w:color w:val="660099"/>
          <w:sz w:val="22"/>
          <w:szCs w:val="22"/>
          <w:shd w:val="clear" w:fill="FFFFFF"/>
        </w:rPr>
        <w:t>timeout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))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res:done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result=addt.delay(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2"/>
          <w:szCs w:val="22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(result.get(</w:t>
      </w:r>
      <w:r>
        <w:rPr>
          <w:rFonts w:hint="eastAsia" w:ascii="宋体" w:hAnsi="宋体" w:eastAsia="宋体" w:cs="宋体"/>
          <w:color w:val="660099"/>
          <w:sz w:val="22"/>
          <w:szCs w:val="22"/>
          <w:shd w:val="clear" w:fill="FFFFFF"/>
        </w:rPr>
        <w:t>timeout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Res:done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-4.-Q 的作用：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如果是-Q的话则是多work多队列的形式这个需要在配置文件里面另外再做配置才行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-3.</w:t>
      </w:r>
      <w:r>
        <w:rPr>
          <w:rFonts w:hint="eastAsia"/>
          <w:color w:val="FF0000"/>
          <w:lang w:val="en-US" w:eastAsia="zh-CN"/>
        </w:rPr>
        <w:t>celery的三种启动模式：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celery -A celery_server worker --loglevel=info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启动worker服务了，此后该worker会一直等待任务并执行, 这种方式默认是多进程启动worker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celery -A celery_server worker --loglevel=info -P solo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使用单进程启动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celery -A celery_server worker --loglevel=info -P eventlet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使用协程的方式启动。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-2.celery中给redis 的url添加密码：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'url'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80"/>
          <w:sz w:val="22"/>
          <w:szCs w:val="22"/>
          <w:shd w:val="clear" w:fill="FFFFFF"/>
        </w:rPr>
        <w:t>'redis://:123456@localhost:6379/0'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-1.celery的启动命令：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红色的是py文件  auto_work是注册的任务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Window10不支持4版本以上celery 所有要加</w:t>
      </w:r>
      <w:r>
        <w:rPr>
          <w:rFonts w:hint="eastAsia"/>
          <w:color w:val="FF0000"/>
          <w:lang w:val="en-US" w:eastAsia="zh-CN"/>
        </w:rPr>
        <w:t>-P=eventlet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Eventlet需要通过pip install 安装才行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celery -A </w:t>
      </w:r>
      <w:r>
        <w:rPr>
          <w:rFonts w:hint="default"/>
          <w:color w:val="FF0000"/>
          <w:lang w:val="en-US" w:eastAsia="zh-CN"/>
        </w:rPr>
        <w:t>celery_autowork_task</w:t>
      </w:r>
      <w:r>
        <w:rPr>
          <w:rFonts w:hint="default"/>
          <w:lang w:val="en-US" w:eastAsia="zh-CN"/>
        </w:rPr>
        <w:t xml:space="preserve"> worker --loglevel=info -Q </w:t>
      </w:r>
      <w:r>
        <w:rPr>
          <w:rFonts w:hint="default"/>
          <w:color w:val="FF0000"/>
          <w:lang w:val="en-US" w:eastAsia="zh-CN"/>
        </w:rPr>
        <w:t>auto_work</w:t>
      </w:r>
      <w:r>
        <w:rPr>
          <w:rFonts w:hint="eastAsia"/>
          <w:color w:val="FF0000"/>
          <w:lang w:val="en-US" w:eastAsia="zh-CN"/>
        </w:rPr>
        <w:t xml:space="preserve">  -P=eventlet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celery的启动：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安装celery库，将路径python3.7/scrips添加到系统路径下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1.Broker_url的用法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broker='amqp://guest@localhost//</w:t>
      </w:r>
      <w:r>
        <w:rPr>
          <w:rFonts w:hint="eastAsia"/>
          <w:lang w:val="en-US" w:eastAsia="zh-CN"/>
        </w:rPr>
        <w:t xml:space="preserve"> 这是celery的默认broker_url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即官方推荐的默认消息队列是rabbitmq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broker_url = 'amqp://guest:guest@localhost:5672//'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基础配置值CELERY--ONCE：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一般之前的配置没有这个，需要添加上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celery.conf.ONCE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'backend': 'celery_once.backends.Redis',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'settings':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'url': 'redis://localhost:6379/0',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'default_timeout': 60 * 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这里redis的默认端口号就是6379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真正痛苦的地方：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result=addt.apply_async(</w:t>
      </w:r>
      <w:r>
        <w:rPr>
          <w:rFonts w:hint="eastAsia" w:ascii="宋体" w:hAnsi="宋体" w:eastAsia="宋体" w:cs="宋体"/>
          <w:color w:val="660099"/>
          <w:sz w:val="22"/>
          <w:szCs w:val="22"/>
          <w:shd w:val="clear" w:fill="FFFFFF"/>
        </w:rPr>
        <w:t>args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=(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111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), </w:t>
      </w:r>
      <w:r>
        <w:rPr>
          <w:rFonts w:hint="eastAsia" w:ascii="宋体" w:hAnsi="宋体" w:eastAsia="宋体" w:cs="宋体"/>
          <w:color w:val="660099"/>
          <w:sz w:val="22"/>
          <w:szCs w:val="22"/>
          <w:shd w:val="clear" w:fill="FFFFFF"/>
        </w:rPr>
        <w:t>countdown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Dely的一种封装形式：countdown是隔10秒以后在执行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Reids: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kern w:val="0"/>
          <w:sz w:val="18"/>
          <w:szCs w:val="18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kern w:val="0"/>
          <w:sz w:val="18"/>
          <w:szCs w:val="18"/>
          <w:shd w:val="clear" w:fill="CCE6FF"/>
          <w:lang w:val="en-US" w:eastAsia="zh-CN" w:bidi="ar"/>
        </w:rPr>
        <w:t>一:简单说明一下celery分别在定时任务和异步任务时候的功能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kern w:val="0"/>
          <w:sz w:val="18"/>
          <w:szCs w:val="18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kern w:val="0"/>
          <w:sz w:val="18"/>
          <w:szCs w:val="18"/>
          <w:shd w:val="clear" w:fill="CCE6FF"/>
          <w:lang w:val="en-US" w:eastAsia="zh-CN" w:bidi="ar"/>
        </w:rPr>
        <w:t>定时任务的时候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kern w:val="0"/>
          <w:sz w:val="18"/>
          <w:szCs w:val="18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kern w:val="0"/>
          <w:sz w:val="18"/>
          <w:szCs w:val="18"/>
          <w:shd w:val="clear" w:fill="CCE6FF"/>
          <w:lang w:val="en-US" w:eastAsia="zh-CN" w:bidi="ar"/>
        </w:rPr>
        <w:t>生产环境经常会跑一些定时任务。假如你有上千台的服务器、上千种任务，定时任务的管理很困难，Celery可以帮助我们快速在不同的机器设定不同种任务。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kern w:val="0"/>
          <w:sz w:val="18"/>
          <w:szCs w:val="18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kern w:val="0"/>
          <w:sz w:val="18"/>
          <w:szCs w:val="18"/>
          <w:shd w:val="clear" w:fill="CCE6FF"/>
          <w:lang w:val="en-US" w:eastAsia="zh-CN" w:bidi="ar"/>
        </w:rPr>
        <w:t>异步任务的时候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kern w:val="0"/>
          <w:sz w:val="18"/>
          <w:szCs w:val="18"/>
          <w:shd w:val="clear" w:fill="CCE6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kern w:val="0"/>
          <w:sz w:val="18"/>
          <w:szCs w:val="18"/>
          <w:shd w:val="clear" w:fill="CCE6FF"/>
          <w:lang w:val="en-US" w:eastAsia="zh-CN" w:bidi="ar"/>
        </w:rPr>
        <w:t>celery的broker监听消息队列，从消息队列中分配worker去执行异步任务。最后返回任务的执行状态和结果。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F7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18"/>
          <w:szCs w:val="18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18"/>
          <w:szCs w:val="18"/>
          <w:shd w:val="clear" w:fill="CCE6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18"/>
          <w:szCs w:val="18"/>
          <w:shd w:val="clear" w:fill="CCE6FF"/>
          <w:lang w:val="en-US" w:eastAsia="zh-CN"/>
        </w:rPr>
        <w:t>二:</w:t>
      </w: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18"/>
          <w:szCs w:val="18"/>
          <w:shd w:val="clear" w:fill="CCE6FF"/>
        </w:rPr>
        <w:t>简单叙述一下如图的工作流程</w:t>
      </w:r>
    </w:p>
    <w:p>
      <w:pP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18"/>
          <w:szCs w:val="18"/>
          <w:shd w:val="clear" w:fill="CCE6FF"/>
        </w:rPr>
      </w:pPr>
      <w:r>
        <w:drawing>
          <wp:inline distT="0" distB="0" distL="114300" distR="114300">
            <wp:extent cx="3528060" cy="1496695"/>
            <wp:effectExtent l="0" t="0" r="152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18"/>
          <w:szCs w:val="18"/>
          <w:shd w:val="clear" w:fill="CCE6FF"/>
        </w:rPr>
        <w:t>注册一个celery任务，将他封装成一个app。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18"/>
          <w:szCs w:val="18"/>
          <w:shd w:val="clear" w:fill="CCE6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18"/>
          <w:szCs w:val="18"/>
          <w:shd w:val="clear" w:fill="CCE6FF"/>
        </w:rPr>
        <w:t>启动一个broker，监听消息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18"/>
          <w:szCs w:val="18"/>
          <w:shd w:val="clear" w:fill="CCE6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18"/>
          <w:szCs w:val="18"/>
          <w:shd w:val="clear" w:fill="CCE6FF"/>
        </w:rPr>
        <w:t>调用任务函数，生成task_id到消息队列中，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18"/>
          <w:szCs w:val="18"/>
          <w:shd w:val="clear" w:fill="CCE6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18"/>
          <w:szCs w:val="18"/>
          <w:shd w:val="clear" w:fill="CCE6FF"/>
        </w:rPr>
        <w:t>broker监听到消息信号以后从消息队列中取出任务，调度woker去执行任务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18"/>
          <w:szCs w:val="18"/>
          <w:shd w:val="clear" w:fill="CCE6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18"/>
          <w:szCs w:val="18"/>
          <w:shd w:val="clear" w:fill="CCE6FF"/>
        </w:rPr>
        <w:t>任务一旦完成将数据存入后端的数据库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18"/>
          <w:szCs w:val="18"/>
          <w:shd w:val="clear" w:fill="CCE6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18"/>
          <w:szCs w:val="18"/>
          <w:shd w:val="clear" w:fill="CCE6FF"/>
        </w:rPr>
        <w:t>最后返回任务的执行状态和结果</w:t>
      </w:r>
    </w:p>
    <w:p/>
    <w:p>
      <w:pP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18"/>
          <w:szCs w:val="18"/>
          <w:shd w:val="clear" w:fill="CCE6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18"/>
          <w:szCs w:val="18"/>
          <w:shd w:val="clear" w:fill="CCE6FF"/>
          <w:lang w:val="en-US" w:eastAsia="zh-CN"/>
        </w:rPr>
        <w:t>3.</w:t>
      </w: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18"/>
          <w:szCs w:val="18"/>
          <w:shd w:val="clear" w:fill="CCE6FF"/>
        </w:rPr>
        <w:t>如何判断redis服务启动成功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18"/>
          <w:szCs w:val="18"/>
          <w:shd w:val="clear" w:fill="CCE6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18"/>
          <w:szCs w:val="18"/>
          <w:shd w:val="clear" w:fill="CCE6FF"/>
        </w:rPr>
        <w:t>在redis的根路径下启动powershell执行redis的启动命令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18"/>
          <w:szCs w:val="18"/>
          <w:shd w:val="clear" w:fill="CCE6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18"/>
          <w:szCs w:val="18"/>
          <w:shd w:val="clear" w:fill="CCE6FF"/>
        </w:rPr>
        <w:t>.\redis-server.exe redis.windows.conf --maxmemory 200M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18"/>
          <w:szCs w:val="18"/>
          <w:shd w:val="clear" w:fill="CCE6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18"/>
          <w:szCs w:val="18"/>
          <w:shd w:val="clear" w:fill="CCE6FF"/>
        </w:rPr>
        <w:t>启动redis-cli.exe 输入auth 123456 返回ok即redis服务启动成功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91F25"/>
          <w:spacing w:val="0"/>
          <w:sz w:val="18"/>
          <w:szCs w:val="18"/>
          <w:shd w:val="clear" w:fill="CCE6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rabbitmq: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Rabbitmq启动方式：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03120" cy="2308225"/>
            <wp:effectExtent l="0" t="0" r="11430" b="158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30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点击rabbitmq_service_start返回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79875" cy="2131695"/>
            <wp:effectExtent l="0" t="0" r="15875" b="1905"/>
            <wp:docPr id="4" name="图片 4" descr="1-1Z331011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-1Z3310112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2.访问浏览器的可视化界面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当启动rabbitmq的服务以后输入</w:t>
      </w: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15"/>
          <w:szCs w:val="15"/>
          <w:shd w:val="clear" w:fill="FFFFFF"/>
        </w:rPr>
        <w:t>http://127.0.0.1:15672/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5"/>
          <w:szCs w:val="15"/>
          <w:shd w:val="clear" w:fill="FFFFFF"/>
          <w:lang w:val="en-US" w:eastAsia="zh-CN"/>
        </w:rPr>
        <w:t>即可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5"/>
          <w:szCs w:val="15"/>
          <w:shd w:val="clear" w:fill="FFFFFF"/>
          <w:lang w:val="en-US" w:eastAsia="zh-CN"/>
        </w:rPr>
        <w:t>默认的账号密码都是guest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2880995" cy="1421765"/>
            <wp:effectExtent l="0" t="0" r="14605" b="6985"/>
            <wp:docPr id="5" name="图片 5" descr="1-1Z331011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-1Z3310112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060E8F"/>
    <w:multiLevelType w:val="singleLevel"/>
    <w:tmpl w:val="C4060E8F"/>
    <w:lvl w:ilvl="0" w:tentative="0">
      <w:start w:val="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7FF17B1"/>
    <w:multiLevelType w:val="singleLevel"/>
    <w:tmpl w:val="37FF17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F3989"/>
    <w:rsid w:val="04884E18"/>
    <w:rsid w:val="06E0017D"/>
    <w:rsid w:val="08C66520"/>
    <w:rsid w:val="093665CD"/>
    <w:rsid w:val="0E0A5123"/>
    <w:rsid w:val="17C278AD"/>
    <w:rsid w:val="194B0412"/>
    <w:rsid w:val="19C25D25"/>
    <w:rsid w:val="1B6A4D99"/>
    <w:rsid w:val="1BFF7864"/>
    <w:rsid w:val="20636BED"/>
    <w:rsid w:val="23B875F8"/>
    <w:rsid w:val="25F263D8"/>
    <w:rsid w:val="29215223"/>
    <w:rsid w:val="2BE0689A"/>
    <w:rsid w:val="2C995F83"/>
    <w:rsid w:val="307E1242"/>
    <w:rsid w:val="336B0156"/>
    <w:rsid w:val="3A881456"/>
    <w:rsid w:val="3ADD2056"/>
    <w:rsid w:val="401A41B1"/>
    <w:rsid w:val="4040633E"/>
    <w:rsid w:val="40B60BBB"/>
    <w:rsid w:val="415734BC"/>
    <w:rsid w:val="45C4226E"/>
    <w:rsid w:val="46A03027"/>
    <w:rsid w:val="4B400DA1"/>
    <w:rsid w:val="4CD4679F"/>
    <w:rsid w:val="55C07F1A"/>
    <w:rsid w:val="59C60B3C"/>
    <w:rsid w:val="5C7516ED"/>
    <w:rsid w:val="5E4300DB"/>
    <w:rsid w:val="5F5D58F3"/>
    <w:rsid w:val="64707328"/>
    <w:rsid w:val="64BA2A25"/>
    <w:rsid w:val="74D96EE7"/>
    <w:rsid w:val="761F66F7"/>
    <w:rsid w:val="771548B2"/>
    <w:rsid w:val="77E400D6"/>
    <w:rsid w:val="79C750ED"/>
    <w:rsid w:val="7A1B12C6"/>
    <w:rsid w:val="7B87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977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xh</dc:creator>
  <cp:lastModifiedBy>xh</cp:lastModifiedBy>
  <dcterms:modified xsi:type="dcterms:W3CDTF">2019-05-21T05:41:49Z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