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35" w:rsidRDefault="00AA7835" w:rsidP="00AA7835">
      <w:pPr>
        <w:spacing w:beforeLines="50" w:afterLines="50"/>
        <w:ind w:firstLineChars="50" w:firstLine="220"/>
        <w:jc w:val="center"/>
        <w:rPr>
          <w:rFonts w:ascii="文星标宋" w:eastAsia="文星标宋" w:hAnsi="文星标宋" w:hint="eastAsia"/>
          <w:bCs/>
          <w:color w:val="000000"/>
          <w:sz w:val="44"/>
          <w:szCs w:val="44"/>
        </w:rPr>
      </w:pPr>
      <w:r>
        <w:rPr>
          <w:rFonts w:ascii="文星标宋" w:eastAsia="文星标宋" w:hAnsi="文星标宋" w:hint="eastAsia"/>
          <w:bCs/>
          <w:color w:val="000000"/>
          <w:sz w:val="44"/>
          <w:szCs w:val="44"/>
        </w:rPr>
        <w:t>濮阳县渠村分洪闸2017年涵闸抢险预案</w:t>
      </w:r>
    </w:p>
    <w:p w:rsidR="00AA7835" w:rsidRDefault="00AA7835" w:rsidP="00AA7835">
      <w:pPr>
        <w:rPr>
          <w:rFonts w:ascii="黑体" w:eastAsia="黑体" w:hint="eastAsia"/>
          <w:color w:val="000000"/>
          <w:sz w:val="32"/>
        </w:rPr>
      </w:pPr>
      <w:r>
        <w:rPr>
          <w:rFonts w:ascii="仿宋_GB2312" w:eastAsia="仿宋_GB2312" w:hint="eastAsia"/>
          <w:b/>
          <w:color w:val="000000"/>
          <w:sz w:val="32"/>
        </w:rPr>
        <w:t xml:space="preserve">  </w:t>
      </w:r>
      <w:r>
        <w:rPr>
          <w:rFonts w:ascii="仿宋_GB2312" w:eastAsia="仿宋_GB2312" w:hint="eastAsia"/>
          <w:color w:val="000000"/>
          <w:sz w:val="32"/>
        </w:rPr>
        <w:t xml:space="preserve"> </w:t>
      </w:r>
      <w:r>
        <w:rPr>
          <w:rFonts w:ascii="黑体" w:eastAsia="黑体" w:hint="eastAsia"/>
          <w:color w:val="000000"/>
          <w:sz w:val="32"/>
        </w:rPr>
        <w:t>一、工程基本情况</w:t>
      </w:r>
    </w:p>
    <w:p w:rsidR="00AA7835" w:rsidRDefault="00AA7835" w:rsidP="00AA7835">
      <w:pPr>
        <w:widowControl w:val="0"/>
        <w:numPr>
          <w:ilvl w:val="0"/>
          <w:numId w:val="1"/>
        </w:numPr>
        <w:adjustRightInd/>
        <w:snapToGrid/>
        <w:spacing w:after="0"/>
        <w:ind w:firstLineChars="150" w:firstLine="482"/>
        <w:jc w:val="both"/>
        <w:rPr>
          <w:rFonts w:ascii="楷体_GB2312" w:eastAsia="楷体_GB2312" w:hint="eastAsia"/>
          <w:b/>
          <w:color w:val="000000"/>
          <w:sz w:val="32"/>
          <w:szCs w:val="32"/>
        </w:rPr>
      </w:pPr>
      <w:r>
        <w:rPr>
          <w:rFonts w:ascii="楷体_GB2312" w:eastAsia="楷体_GB2312" w:hint="eastAsia"/>
          <w:b/>
          <w:color w:val="000000"/>
          <w:sz w:val="32"/>
          <w:szCs w:val="32"/>
        </w:rPr>
        <w:t>工程概况</w:t>
      </w:r>
    </w:p>
    <w:p w:rsidR="00AA7835" w:rsidRDefault="00AA7835" w:rsidP="00AA7835">
      <w:pPr>
        <w:rPr>
          <w:rFonts w:ascii="黑体" w:eastAsia="黑体"/>
          <w:color w:val="000000"/>
          <w:sz w:val="32"/>
        </w:rPr>
      </w:pPr>
      <w:r>
        <w:rPr>
          <w:noProof/>
          <w:color w:val="000000"/>
        </w:rPr>
        <w:drawing>
          <wp:anchor distT="0" distB="0" distL="114300" distR="114300" simplePos="0" relativeHeight="251663360" behindDoc="0" locked="0" layoutInCell="1" allowOverlap="1">
            <wp:simplePos x="0" y="0"/>
            <wp:positionH relativeFrom="column">
              <wp:posOffset>3086100</wp:posOffset>
            </wp:positionH>
            <wp:positionV relativeFrom="paragraph">
              <wp:posOffset>4061460</wp:posOffset>
            </wp:positionV>
            <wp:extent cx="2649220" cy="1882140"/>
            <wp:effectExtent l="19050" t="0" r="0" b="0"/>
            <wp:wrapSquare wrapText="bothSides"/>
            <wp:docPr id="5" name="Picture 53" descr="DSC_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DSC_0303"/>
                    <pic:cNvPicPr>
                      <a:picLocks noChangeAspect="1" noChangeArrowheads="1"/>
                    </pic:cNvPicPr>
                  </pic:nvPicPr>
                  <pic:blipFill>
                    <a:blip r:embed="rId7" cstate="print"/>
                    <a:srcRect/>
                    <a:stretch>
                      <a:fillRect/>
                    </a:stretch>
                  </pic:blipFill>
                  <pic:spPr bwMode="auto">
                    <a:xfrm>
                      <a:off x="0" y="0"/>
                      <a:ext cx="2649220" cy="1882140"/>
                    </a:xfrm>
                    <a:prstGeom prst="rect">
                      <a:avLst/>
                    </a:prstGeom>
                    <a:noFill/>
                    <a:ln w="9525">
                      <a:noFill/>
                      <a:miter lim="800000"/>
                      <a:headEnd/>
                      <a:tailEnd/>
                    </a:ln>
                  </pic:spPr>
                </pic:pic>
              </a:graphicData>
            </a:graphic>
          </wp:anchor>
        </w:drawing>
      </w:r>
      <w:r>
        <w:rPr>
          <w:noProof/>
          <w:color w:val="000000"/>
        </w:rPr>
        <w:drawing>
          <wp:anchor distT="0" distB="0" distL="114300" distR="114300" simplePos="0" relativeHeight="251660288" behindDoc="0" locked="0" layoutInCell="1" allowOverlap="1">
            <wp:simplePos x="0" y="0"/>
            <wp:positionH relativeFrom="column">
              <wp:posOffset>0</wp:posOffset>
            </wp:positionH>
            <wp:positionV relativeFrom="paragraph">
              <wp:posOffset>934720</wp:posOffset>
            </wp:positionV>
            <wp:extent cx="2857500" cy="2179320"/>
            <wp:effectExtent l="19050" t="0" r="0" b="0"/>
            <wp:wrapSquare wrapText="bothSides"/>
            <wp:docPr id="2" name="Picture 54"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封面"/>
                    <pic:cNvPicPr>
                      <a:picLocks noChangeAspect="1" noChangeArrowheads="1"/>
                    </pic:cNvPicPr>
                  </pic:nvPicPr>
                  <pic:blipFill>
                    <a:blip r:embed="rId8" cstate="print"/>
                    <a:srcRect/>
                    <a:stretch>
                      <a:fillRect/>
                    </a:stretch>
                  </pic:blipFill>
                  <pic:spPr bwMode="auto">
                    <a:xfrm>
                      <a:off x="0" y="0"/>
                      <a:ext cx="2857500" cy="2179320"/>
                    </a:xfrm>
                    <a:prstGeom prst="rect">
                      <a:avLst/>
                    </a:prstGeom>
                    <a:noFill/>
                    <a:ln w="9525">
                      <a:noFill/>
                      <a:miter lim="800000"/>
                      <a:headEnd/>
                      <a:tailEnd/>
                    </a:ln>
                  </pic:spPr>
                </pic:pic>
              </a:graphicData>
            </a:graphic>
          </wp:anchor>
        </w:drawing>
      </w:r>
      <w:r>
        <w:rPr>
          <w:rFonts w:ascii="仿宋_GB2312" w:eastAsia="仿宋_GB2312" w:hint="eastAsia"/>
          <w:color w:val="000000"/>
          <w:sz w:val="32"/>
        </w:rPr>
        <w:t xml:space="preserve">    渠村分洪闸位于河南省濮阳县渠村乡境内，黄河大堤桩号为47+776～48+525，始建于1976年，1978年竣工。该</w:t>
      </w:r>
      <w:r>
        <w:rPr>
          <w:rFonts w:ascii="仿宋_GB2312" w:eastAsia="仿宋_GB2312" w:hint="eastAsia"/>
          <w:color w:val="000000"/>
          <w:sz w:val="32"/>
          <w:szCs w:val="32"/>
        </w:rPr>
        <w:t>工程地处平原地区，所处河段的河道平均宽度6公里，属游荡型河段，滩唇高，堤根洼，典型的“二级悬河”。</w:t>
      </w:r>
      <w:r>
        <w:rPr>
          <w:rFonts w:ascii="仿宋_GB2312" w:eastAsia="仿宋_GB2312" w:hint="eastAsia"/>
          <w:color w:val="000000"/>
          <w:sz w:val="32"/>
        </w:rPr>
        <w:t>该工程为一级建筑物，系钢筋混凝土灌注桩开敞式闸门，闸底板高程59.00m（黄海高程，下同），设计防洪水位66.75m，设计分洪流量10000m</w:t>
      </w:r>
      <w:r>
        <w:rPr>
          <w:rFonts w:ascii="仿宋_GB2312" w:eastAsia="仿宋_GB2312" w:hint="eastAsia"/>
          <w:color w:val="000000"/>
          <w:sz w:val="32"/>
          <w:vertAlign w:val="superscript"/>
        </w:rPr>
        <w:t>3</w:t>
      </w:r>
      <w:r>
        <w:rPr>
          <w:rFonts w:ascii="仿宋_GB2312" w:eastAsia="仿宋_GB2312" w:hint="eastAsia"/>
          <w:color w:val="000000"/>
          <w:sz w:val="32"/>
        </w:rPr>
        <w:t>/s，分滞洪量20亿m</w:t>
      </w:r>
      <w:r>
        <w:rPr>
          <w:rFonts w:ascii="宋体" w:hAnsi="宋体" w:cs="宋体" w:hint="eastAsia"/>
          <w:color w:val="000000"/>
          <w:sz w:val="32"/>
        </w:rPr>
        <w:t>³</w:t>
      </w:r>
      <w:r>
        <w:rPr>
          <w:rFonts w:ascii="仿宋_GB2312" w:eastAsia="仿宋_GB2312" w:hint="eastAsia"/>
          <w:color w:val="000000"/>
          <w:sz w:val="32"/>
        </w:rPr>
        <w:t xml:space="preserve">，分洪后主流将沿濮阳回木沟、三里店沟直泄濮阳县南关入金堤河。闸总宽749m，分56孔，每孔装2×80t固定卷扬式启闭机， 共56台，其中1～28孔每台启闭机设22千瓦电动机2台，29～56孔每台启闭机设28 千瓦电动机2台，总负荷2800千瓦。闸上设有双回路10 </w:t>
      </w:r>
      <w:proofErr w:type="spellStart"/>
      <w:r>
        <w:rPr>
          <w:rFonts w:ascii="仿宋_GB2312" w:eastAsia="仿宋_GB2312" w:hint="eastAsia"/>
          <w:color w:val="000000"/>
          <w:sz w:val="32"/>
        </w:rPr>
        <w:t>kv</w:t>
      </w:r>
      <w:proofErr w:type="spellEnd"/>
      <w:r>
        <w:rPr>
          <w:rFonts w:ascii="仿宋_GB2312" w:eastAsia="仿宋_GB2312" w:hint="eastAsia"/>
          <w:color w:val="000000"/>
          <w:sz w:val="32"/>
        </w:rPr>
        <w:t>高压线路作为电源，闸门供电分别由四台变压器供电，其中1～8孔由1号1000千伏安变压器供电，9～24孔由2号500千伏安变压器供电，25～40孔由3号500千伏安变压器供电，41～56孔由4号600千伏安变压器供电，总装机容量2600千伏安。另配有4台200千瓦汽车移动电站，以备网电发生故障时使用。分洪时受灾人口</w:t>
      </w:r>
      <w:r>
        <w:rPr>
          <w:rFonts w:ascii="仿宋_GB2312" w:eastAsia="仿宋_GB2312" w:hint="eastAsia"/>
          <w:color w:val="000000"/>
          <w:spacing w:val="-8"/>
          <w:sz w:val="32"/>
          <w:szCs w:val="32"/>
        </w:rPr>
        <w:t>136.8万人，淹没耕地</w:t>
      </w:r>
      <w:r>
        <w:rPr>
          <w:rFonts w:ascii="仿宋_GB2312" w:eastAsia="仿宋_GB2312"/>
          <w:color w:val="000000"/>
          <w:spacing w:val="-8"/>
          <w:sz w:val="32"/>
          <w:szCs w:val="32"/>
        </w:rPr>
        <w:t>16</w:t>
      </w:r>
      <w:r>
        <w:rPr>
          <w:rFonts w:ascii="仿宋_GB2312" w:eastAsia="仿宋_GB2312" w:hint="eastAsia"/>
          <w:color w:val="000000"/>
          <w:spacing w:val="-8"/>
          <w:sz w:val="32"/>
          <w:szCs w:val="32"/>
        </w:rPr>
        <w:t>0</w:t>
      </w:r>
      <w:r>
        <w:rPr>
          <w:rFonts w:ascii="仿宋_GB2312" w:eastAsia="仿宋_GB2312"/>
          <w:color w:val="000000"/>
          <w:spacing w:val="-8"/>
          <w:sz w:val="32"/>
          <w:szCs w:val="32"/>
        </w:rPr>
        <w:t>.</w:t>
      </w:r>
      <w:r>
        <w:rPr>
          <w:rFonts w:ascii="仿宋_GB2312" w:eastAsia="仿宋_GB2312" w:hint="eastAsia"/>
          <w:color w:val="000000"/>
          <w:spacing w:val="-8"/>
          <w:sz w:val="32"/>
          <w:szCs w:val="32"/>
        </w:rPr>
        <w:t>65万亩，</w:t>
      </w:r>
      <w:r>
        <w:rPr>
          <w:rFonts w:ascii="仿宋_GB2312" w:eastAsia="仿宋_GB2312" w:hint="eastAsia"/>
          <w:color w:val="000000"/>
          <w:sz w:val="32"/>
        </w:rPr>
        <w:t>分滞的洪水由张庄闸退入黄河。</w:t>
      </w:r>
    </w:p>
    <w:p w:rsidR="00AA7835" w:rsidRDefault="00AA7835" w:rsidP="00AA7835">
      <w:pPr>
        <w:rPr>
          <w:rFonts w:ascii="楷体_GB2312" w:eastAsia="楷体_GB2312" w:hint="eastAsia"/>
          <w:b/>
          <w:color w:val="000000"/>
          <w:sz w:val="32"/>
        </w:rPr>
      </w:pPr>
      <w:r>
        <w:rPr>
          <w:rFonts w:ascii="仿宋_GB2312" w:eastAsia="仿宋_GB2312" w:hint="eastAsia"/>
          <w:color w:val="000000"/>
          <w:sz w:val="32"/>
        </w:rPr>
        <w:lastRenderedPageBreak/>
        <w:t xml:space="preserve">   </w:t>
      </w:r>
      <w:r>
        <w:rPr>
          <w:rFonts w:ascii="楷体_GB2312" w:eastAsia="楷体_GB2312" w:hint="eastAsia"/>
          <w:b/>
          <w:color w:val="000000"/>
          <w:sz w:val="32"/>
        </w:rPr>
        <w:t>（二）防汛料物储备情况</w:t>
      </w:r>
    </w:p>
    <w:p w:rsidR="00AA7835" w:rsidRDefault="00AA7835" w:rsidP="00AA7835">
      <w:pPr>
        <w:ind w:firstLineChars="316" w:firstLine="695"/>
        <w:rPr>
          <w:rFonts w:ascii="仿宋_GB2312" w:eastAsia="仿宋_GB2312" w:hint="eastAsia"/>
          <w:color w:val="000000"/>
          <w:sz w:val="32"/>
        </w:rPr>
      </w:pPr>
      <w:r>
        <w:rPr>
          <w:noProof/>
          <w:color w:val="000000"/>
        </w:rPr>
        <w:drawing>
          <wp:anchor distT="0" distB="0" distL="114300" distR="114300" simplePos="0" relativeHeight="251661312" behindDoc="0" locked="0" layoutInCell="1" allowOverlap="1">
            <wp:simplePos x="0" y="0"/>
            <wp:positionH relativeFrom="column">
              <wp:posOffset>3314700</wp:posOffset>
            </wp:positionH>
            <wp:positionV relativeFrom="paragraph">
              <wp:posOffset>1386840</wp:posOffset>
            </wp:positionV>
            <wp:extent cx="2286000" cy="1651000"/>
            <wp:effectExtent l="19050" t="0" r="0" b="0"/>
            <wp:wrapSquare wrapText="bothSides"/>
            <wp:docPr id="3" name="Picture 55" descr="照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照片 157"/>
                    <pic:cNvPicPr>
                      <a:picLocks noChangeAspect="1" noChangeArrowheads="1"/>
                    </pic:cNvPicPr>
                  </pic:nvPicPr>
                  <pic:blipFill>
                    <a:blip r:embed="rId9" cstate="print"/>
                    <a:srcRect/>
                    <a:stretch>
                      <a:fillRect/>
                    </a:stretch>
                  </pic:blipFill>
                  <pic:spPr bwMode="auto">
                    <a:xfrm>
                      <a:off x="0" y="0"/>
                      <a:ext cx="2286000" cy="1651000"/>
                    </a:xfrm>
                    <a:prstGeom prst="rect">
                      <a:avLst/>
                    </a:prstGeom>
                    <a:noFill/>
                    <a:ln w="9525">
                      <a:noFill/>
                      <a:miter lim="800000"/>
                      <a:headEnd/>
                      <a:tailEnd/>
                    </a:ln>
                  </pic:spPr>
                </pic:pic>
              </a:graphicData>
            </a:graphic>
          </wp:anchor>
        </w:drawing>
      </w:r>
      <w:r>
        <w:rPr>
          <w:rFonts w:ascii="仿宋_GB2312" w:eastAsia="仿宋_GB2312" w:hint="eastAsia"/>
          <w:color w:val="000000"/>
          <w:sz w:val="32"/>
        </w:rPr>
        <w:t>黄河防汛抢险物资实行“国家储备、社会团体储备和群众备料相结合”的原则。国家储备物资主要有石料</w:t>
      </w:r>
      <w:r>
        <w:rPr>
          <w:rFonts w:ascii="仿宋_GB2312" w:eastAsia="仿宋_GB2312"/>
          <w:color w:val="000000"/>
          <w:sz w:val="32"/>
        </w:rPr>
        <w:t>2000m</w:t>
      </w:r>
      <w:r>
        <w:rPr>
          <w:rFonts w:ascii="仿宋_GB2312" w:eastAsia="仿宋_GB2312"/>
          <w:color w:val="000000"/>
          <w:sz w:val="32"/>
          <w:vertAlign w:val="superscript"/>
        </w:rPr>
        <w:t>3</w:t>
      </w:r>
      <w:r>
        <w:rPr>
          <w:rFonts w:ascii="仿宋_GB2312" w:eastAsia="仿宋_GB2312" w:hint="eastAsia"/>
          <w:color w:val="000000"/>
          <w:sz w:val="32"/>
        </w:rPr>
        <w:t>，</w:t>
      </w:r>
      <w:r>
        <w:rPr>
          <w:rFonts w:ascii="仿宋_GB2312" w:eastAsia="仿宋_GB2312" w:hAnsi="仿宋_GB2312" w:cs="仿宋_GB2312" w:hint="eastAsia"/>
          <w:color w:val="000000"/>
          <w:sz w:val="32"/>
          <w:szCs w:val="32"/>
        </w:rPr>
        <w:t>查水灯15个、抢险照明机组两台、帐篷两套等物资。</w:t>
      </w:r>
      <w:r>
        <w:rPr>
          <w:rFonts w:ascii="仿宋_GB2312" w:eastAsia="仿宋_GB2312" w:hint="eastAsia"/>
          <w:color w:val="000000"/>
          <w:sz w:val="32"/>
        </w:rPr>
        <w:t>群众备料（50万公斤秸料）、社会备料分别由渠村乡政府和县直各责任单位按照县防指分配任务储备，抢险时按防指指令按时限、按数量组织人员送达。</w:t>
      </w:r>
    </w:p>
    <w:p w:rsidR="00AA7835" w:rsidRDefault="00AA7835" w:rsidP="00AA7835">
      <w:pPr>
        <w:rPr>
          <w:rFonts w:ascii="黑体" w:eastAsia="黑体" w:hint="eastAsia"/>
          <w:color w:val="000000"/>
          <w:sz w:val="32"/>
        </w:rPr>
      </w:pPr>
      <w:r>
        <w:rPr>
          <w:rFonts w:ascii="仿宋_GB2312" w:eastAsia="仿宋_GB2312" w:hint="eastAsia"/>
          <w:color w:val="000000"/>
          <w:sz w:val="32"/>
        </w:rPr>
        <w:t xml:space="preserve">    </w:t>
      </w:r>
      <w:r>
        <w:rPr>
          <w:rFonts w:ascii="黑体" w:eastAsia="黑体" w:hint="eastAsia"/>
          <w:color w:val="000000"/>
          <w:sz w:val="32"/>
        </w:rPr>
        <w:t>二、险情预估</w:t>
      </w:r>
    </w:p>
    <w:p w:rsidR="00AA7835" w:rsidRDefault="00AA7835" w:rsidP="00AA7835">
      <w:pPr>
        <w:ind w:firstLine="560"/>
        <w:rPr>
          <w:rFonts w:ascii="仿宋_GB2312" w:eastAsia="仿宋_GB2312" w:hint="eastAsia"/>
          <w:color w:val="000000"/>
          <w:sz w:val="32"/>
        </w:rPr>
      </w:pPr>
      <w:r>
        <w:rPr>
          <w:rFonts w:ascii="仿宋_GB2312" w:eastAsia="仿宋_GB2312" w:hint="eastAsia"/>
          <w:color w:val="000000"/>
          <w:sz w:val="32"/>
        </w:rPr>
        <w:t>当黄河花园口站发生22000m</w:t>
      </w:r>
      <w:r>
        <w:rPr>
          <w:rFonts w:ascii="宋体" w:hAnsi="宋体" w:cs="宋体" w:hint="eastAsia"/>
          <w:color w:val="000000"/>
          <w:sz w:val="32"/>
        </w:rPr>
        <w:t>³</w:t>
      </w:r>
      <w:r>
        <w:rPr>
          <w:rFonts w:ascii="仿宋_GB2312" w:eastAsia="仿宋_GB2312" w:hint="eastAsia"/>
          <w:color w:val="000000"/>
          <w:sz w:val="32"/>
        </w:rPr>
        <w:t>/s防洪标准以内洪水时，不运用渠村分洪闸，此时防汛重点是闸前控制堤。当花园口站发生22000m</w:t>
      </w:r>
      <w:r>
        <w:rPr>
          <w:rFonts w:ascii="宋体" w:hAnsi="宋体" w:cs="宋体" w:hint="eastAsia"/>
          <w:color w:val="000000"/>
          <w:sz w:val="32"/>
        </w:rPr>
        <w:t>³</w:t>
      </w:r>
      <w:r>
        <w:rPr>
          <w:rFonts w:ascii="仿宋_GB2312" w:eastAsia="仿宋_GB2312" w:hint="eastAsia"/>
          <w:color w:val="000000"/>
          <w:sz w:val="32"/>
        </w:rPr>
        <w:t>/s以上超标准洪水时，根据黄河水情、工情状况，国家防总相机启用渠村分洪闸分洪，此时，黄河水位高，流势急，该闸运行中可能出现建筑物上下游连接处坍塌、闸体滑动、闸门失控等险情。</w:t>
      </w:r>
    </w:p>
    <w:p w:rsidR="00AA7835" w:rsidRDefault="00AA7835" w:rsidP="00AA7835">
      <w:pPr>
        <w:ind w:firstLineChars="196" w:firstLine="627"/>
        <w:rPr>
          <w:rFonts w:ascii="黑体" w:eastAsia="黑体" w:hint="eastAsia"/>
          <w:color w:val="000000"/>
          <w:sz w:val="32"/>
        </w:rPr>
      </w:pPr>
      <w:r>
        <w:rPr>
          <w:rFonts w:ascii="黑体" w:eastAsia="黑体" w:hint="eastAsia"/>
          <w:color w:val="000000"/>
          <w:sz w:val="32"/>
        </w:rPr>
        <w:t>三、险情抢护</w:t>
      </w:r>
    </w:p>
    <w:p w:rsidR="00AA7835" w:rsidRDefault="00AA7835" w:rsidP="00AA7835">
      <w:pPr>
        <w:ind w:firstLineChars="200" w:firstLine="640"/>
        <w:rPr>
          <w:rFonts w:ascii="仿宋_GB2312" w:eastAsia="仿宋_GB2312" w:hint="eastAsia"/>
          <w:color w:val="000000"/>
          <w:sz w:val="32"/>
        </w:rPr>
      </w:pPr>
      <w:r>
        <w:rPr>
          <w:rFonts w:ascii="仿宋_GB2312" w:eastAsia="仿宋_GB2312" w:hint="eastAsia"/>
          <w:color w:val="000000"/>
          <w:sz w:val="32"/>
        </w:rPr>
        <w:t>防洪抢险贯彻“安全第一，常备不懈，以防为主，全力抢险”的方针，认真落实以地方行政首长负责制为核心的各项责任制，服从大局，统一调度，达到责任具体，调度有序，指挥有据，措施落实。</w:t>
      </w:r>
    </w:p>
    <w:p w:rsidR="00AA7835" w:rsidRDefault="00AA7835" w:rsidP="00AA7835">
      <w:pPr>
        <w:ind w:firstLineChars="200" w:firstLine="643"/>
        <w:rPr>
          <w:rFonts w:ascii="仿宋_GB2312" w:eastAsia="仿宋_GB2312" w:hint="eastAsia"/>
          <w:color w:val="000000"/>
          <w:sz w:val="32"/>
        </w:rPr>
      </w:pPr>
      <w:r>
        <w:rPr>
          <w:rFonts w:ascii="楷体_GB2312" w:eastAsia="楷体_GB2312" w:hint="eastAsia"/>
          <w:b/>
          <w:color w:val="000000"/>
          <w:sz w:val="32"/>
        </w:rPr>
        <w:t>（一）涵闸可能出现的主要险情</w:t>
      </w:r>
    </w:p>
    <w:p w:rsidR="00AA7835" w:rsidRDefault="00AA7835" w:rsidP="00AA7835">
      <w:pPr>
        <w:ind w:firstLineChars="200" w:firstLine="640"/>
        <w:rPr>
          <w:rFonts w:ascii="仿宋_GB2312" w:eastAsia="仿宋_GB2312" w:hint="eastAsia"/>
          <w:color w:val="000000"/>
          <w:sz w:val="32"/>
        </w:rPr>
      </w:pPr>
      <w:r>
        <w:rPr>
          <w:rFonts w:ascii="仿宋_GB2312" w:eastAsia="仿宋_GB2312" w:hint="eastAsia"/>
          <w:color w:val="000000"/>
          <w:sz w:val="32"/>
        </w:rPr>
        <w:t>石护坡坍塌、闸体滑动、闸门失控。</w:t>
      </w:r>
    </w:p>
    <w:p w:rsidR="00AA7835" w:rsidRDefault="00AA7835" w:rsidP="00AA7835">
      <w:pPr>
        <w:ind w:firstLineChars="200" w:firstLine="643"/>
        <w:rPr>
          <w:rFonts w:ascii="仿宋_GB2312" w:eastAsia="仿宋_GB2312" w:hint="eastAsia"/>
          <w:color w:val="000000"/>
          <w:sz w:val="32"/>
        </w:rPr>
      </w:pPr>
      <w:r>
        <w:rPr>
          <w:rFonts w:ascii="楷体_GB2312" w:eastAsia="楷体_GB2312" w:hint="eastAsia"/>
          <w:b/>
          <w:color w:val="000000"/>
          <w:sz w:val="32"/>
        </w:rPr>
        <w:t>（二）抢护方法</w:t>
      </w:r>
    </w:p>
    <w:p w:rsidR="00AA7835" w:rsidRDefault="00AA7835" w:rsidP="00AA7835">
      <w:pPr>
        <w:ind w:firstLineChars="200" w:firstLine="640"/>
        <w:rPr>
          <w:rFonts w:ascii="仿宋_GB2312" w:eastAsia="仿宋_GB2312"/>
          <w:color w:val="000000"/>
          <w:sz w:val="32"/>
        </w:rPr>
      </w:pPr>
      <w:r>
        <w:rPr>
          <w:rFonts w:ascii="仿宋_GB2312" w:eastAsia="仿宋_GB2312" w:hint="eastAsia"/>
          <w:color w:val="000000"/>
          <w:sz w:val="32"/>
        </w:rPr>
        <w:t>1.建筑物上下游坍塌险情抢护</w:t>
      </w:r>
    </w:p>
    <w:p w:rsidR="00AA7835" w:rsidRDefault="00AA7835" w:rsidP="00AA7835">
      <w:pPr>
        <w:ind w:firstLineChars="200" w:firstLine="640"/>
        <w:rPr>
          <w:rFonts w:ascii="仿宋_GB2312" w:eastAsia="仿宋_GB2312" w:hint="eastAsia"/>
          <w:color w:val="000000"/>
          <w:sz w:val="32"/>
        </w:rPr>
      </w:pPr>
      <w:r>
        <w:rPr>
          <w:rFonts w:ascii="仿宋_GB2312" w:eastAsia="仿宋_GB2312" w:hint="eastAsia"/>
          <w:color w:val="000000"/>
          <w:sz w:val="32"/>
        </w:rPr>
        <w:t>抢护原则:加强抗冲能力，填塘固基以降低水流冲刷能力。</w:t>
      </w:r>
    </w:p>
    <w:p w:rsidR="00AA7835" w:rsidRDefault="00AA7835" w:rsidP="00AA7835">
      <w:pPr>
        <w:rPr>
          <w:rFonts w:ascii="仿宋_GB2312" w:eastAsia="仿宋_GB2312" w:hint="eastAsia"/>
          <w:color w:val="000000"/>
          <w:sz w:val="32"/>
        </w:rPr>
      </w:pPr>
      <w:r>
        <w:rPr>
          <w:rFonts w:ascii="仿宋_GB2312" w:eastAsia="仿宋_GB2312" w:hint="eastAsia"/>
          <w:color w:val="000000"/>
          <w:sz w:val="32"/>
        </w:rPr>
        <w:lastRenderedPageBreak/>
        <w:t xml:space="preserve">    抢护方法主要有:①抛投石块或混凝土;②抛石袋;③抛土袋;④抛柳石枕;⑤在冲刷坑抛柳石枕;⑥用土工布进行抢护。</w:t>
      </w:r>
    </w:p>
    <w:p w:rsidR="00AA7835" w:rsidRDefault="00AA7835" w:rsidP="00AA7835">
      <w:pPr>
        <w:tabs>
          <w:tab w:val="left" w:pos="900"/>
          <w:tab w:val="left" w:pos="1080"/>
        </w:tabs>
        <w:ind w:firstLineChars="200" w:firstLine="640"/>
        <w:rPr>
          <w:rFonts w:ascii="仿宋_GB2312" w:eastAsia="仿宋_GB2312" w:hint="eastAsia"/>
          <w:color w:val="000000"/>
          <w:sz w:val="32"/>
        </w:rPr>
      </w:pPr>
      <w:r>
        <w:rPr>
          <w:rFonts w:ascii="仿宋_GB2312" w:eastAsia="仿宋_GB2312" w:hint="eastAsia"/>
          <w:color w:val="000000"/>
          <w:sz w:val="32"/>
        </w:rPr>
        <w:t>2.水闸滑动抢护</w:t>
      </w:r>
    </w:p>
    <w:p w:rsidR="00AA7835" w:rsidRDefault="00AA7835" w:rsidP="00AA7835">
      <w:pPr>
        <w:tabs>
          <w:tab w:val="left" w:pos="900"/>
          <w:tab w:val="left" w:pos="1080"/>
        </w:tabs>
        <w:ind w:firstLineChars="200" w:firstLine="440"/>
        <w:rPr>
          <w:rFonts w:ascii="仿宋_GB2312" w:eastAsia="仿宋_GB2312" w:hint="eastAsia"/>
          <w:color w:val="000000"/>
          <w:sz w:val="32"/>
        </w:rPr>
      </w:pPr>
      <w:r>
        <w:rPr>
          <w:noProof/>
          <w:color w:val="000000"/>
        </w:rPr>
        <w:drawing>
          <wp:anchor distT="0" distB="0" distL="114300" distR="114300" simplePos="0" relativeHeight="251662336" behindDoc="0" locked="0" layoutInCell="1" allowOverlap="1">
            <wp:simplePos x="0" y="0"/>
            <wp:positionH relativeFrom="column">
              <wp:posOffset>2743200</wp:posOffset>
            </wp:positionH>
            <wp:positionV relativeFrom="paragraph">
              <wp:posOffset>495300</wp:posOffset>
            </wp:positionV>
            <wp:extent cx="3449320" cy="1584960"/>
            <wp:effectExtent l="19050" t="0" r="0" b="0"/>
            <wp:wrapSquare wrapText="bothSides"/>
            <wp:docPr id="4" name="Picture 56" descr="28133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2813306[1]"/>
                    <pic:cNvPicPr>
                      <a:picLocks noChangeAspect="1" noChangeArrowheads="1"/>
                    </pic:cNvPicPr>
                  </pic:nvPicPr>
                  <pic:blipFill>
                    <a:blip r:embed="rId10" cstate="print"/>
                    <a:srcRect/>
                    <a:stretch>
                      <a:fillRect/>
                    </a:stretch>
                  </pic:blipFill>
                  <pic:spPr bwMode="auto">
                    <a:xfrm>
                      <a:off x="0" y="0"/>
                      <a:ext cx="3449320" cy="1584960"/>
                    </a:xfrm>
                    <a:prstGeom prst="rect">
                      <a:avLst/>
                    </a:prstGeom>
                    <a:noFill/>
                    <a:ln w="9525">
                      <a:noFill/>
                      <a:miter lim="800000"/>
                      <a:headEnd/>
                      <a:tailEnd/>
                    </a:ln>
                  </pic:spPr>
                </pic:pic>
              </a:graphicData>
            </a:graphic>
          </wp:anchor>
        </w:drawing>
      </w:r>
      <w:r>
        <w:rPr>
          <w:rFonts w:ascii="仿宋_GB2312" w:eastAsia="仿宋_GB2312" w:hint="eastAsia"/>
          <w:color w:val="000000"/>
          <w:sz w:val="32"/>
        </w:rPr>
        <w:t xml:space="preserve"> 抢护原则:增加阻滑力，减小水平推力，以提高抗滑安全系数，预防滑动。</w:t>
      </w:r>
    </w:p>
    <w:p w:rsidR="00AA7835" w:rsidRDefault="00AA7835" w:rsidP="00AA7835">
      <w:pPr>
        <w:ind w:firstLineChars="200" w:firstLine="640"/>
        <w:rPr>
          <w:rFonts w:ascii="仿宋_GB2312" w:eastAsia="仿宋_GB2312" w:hint="eastAsia"/>
          <w:color w:val="000000"/>
          <w:sz w:val="32"/>
        </w:rPr>
      </w:pPr>
      <w:r>
        <w:rPr>
          <w:rFonts w:ascii="仿宋_GB2312" w:eastAsia="仿宋_GB2312" w:hint="eastAsia"/>
          <w:color w:val="000000"/>
          <w:sz w:val="32"/>
          <w:lang w:val="en-US" w:eastAsia="zh-CN"/>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7" o:spid="_x0000_s1030" type="#_x0000_t62" style="position:absolute;left:0;text-align:left;margin-left:4in;margin-top:101.4pt;width:126pt;height:23.4pt;z-index:251664384" adj="11571,23815" strokecolor="white">
            <v:textbox>
              <w:txbxContent>
                <w:p w:rsidR="00AA7835" w:rsidRDefault="00AA7835" w:rsidP="00AA7835">
                  <w:pPr>
                    <w:rPr>
                      <w:rFonts w:ascii="仿宋_GB2312" w:eastAsia="仿宋_GB2312" w:hint="eastAsia"/>
                      <w:szCs w:val="21"/>
                    </w:rPr>
                  </w:pPr>
                  <w:r>
                    <w:rPr>
                      <w:rFonts w:ascii="仿宋_GB2312" w:eastAsia="仿宋_GB2312" w:hint="eastAsia"/>
                      <w:szCs w:val="21"/>
                    </w:rPr>
                    <w:t>下游堆重阻滑意图</w:t>
                  </w:r>
                </w:p>
              </w:txbxContent>
            </v:textbox>
            <w10:wrap type="square"/>
          </v:shape>
        </w:pict>
      </w:r>
      <w:r>
        <w:rPr>
          <w:rFonts w:ascii="仿宋_GB2312" w:eastAsia="仿宋_GB2312" w:hint="eastAsia"/>
          <w:color w:val="000000"/>
          <w:sz w:val="32"/>
        </w:rPr>
        <w:t>抢护方法:①加载增加摩阻力：该法是在水闸的闸墩、公路桥面等部位堆放块石、土袋或钢铁等重物，加载量由稳定验算确定，适用于平面缓慢滑动险情的抢护。②下游堆重阻滑：该法是在水闸下游趾部可能出现的滑动面的下端，堆放土袋、沙袋、块石等重物，防止滑动，适用于对圆弧滑动和混合滑动两种险情的抢护。③下游蓄水平压：在水闸下游一定范围内用土袋和土料筑成围堤，适当壅高下游水位，消减上下游水头差，以抵消部分水平推力。④圈堤围堵：该法是在建筑物的临水面前沿滩地修筑临时围堤，圈堤高度与闸两侧堤防高度相同，顶宽大于5m，边坡1:2.5</w:t>
      </w:r>
      <w:r>
        <w:rPr>
          <w:rFonts w:ascii="仿宋_GB2312" w:eastAsia="仿宋_GB2312"/>
          <w:color w:val="000000"/>
          <w:sz w:val="32"/>
        </w:rPr>
        <w:t>—</w:t>
      </w:r>
      <w:r>
        <w:rPr>
          <w:rFonts w:ascii="仿宋_GB2312" w:eastAsia="仿宋_GB2312" w:hint="eastAsia"/>
          <w:color w:val="000000"/>
          <w:sz w:val="32"/>
        </w:rPr>
        <w:t>1∶3，以利施工和抢险。圈堤两侧均堆筑土袋，中间填土夯实，以减少土方量。</w:t>
      </w:r>
    </w:p>
    <w:p w:rsidR="00AA7835" w:rsidRDefault="00AA7835" w:rsidP="00AA7835">
      <w:pPr>
        <w:ind w:firstLineChars="200" w:firstLine="640"/>
        <w:rPr>
          <w:rFonts w:ascii="仿宋_GB2312" w:eastAsia="仿宋_GB2312" w:hint="eastAsia"/>
          <w:color w:val="000000"/>
          <w:sz w:val="32"/>
        </w:rPr>
      </w:pPr>
      <w:r>
        <w:rPr>
          <w:rFonts w:ascii="仿宋_GB2312" w:eastAsia="仿宋_GB2312" w:hint="eastAsia"/>
          <w:color w:val="000000"/>
          <w:sz w:val="32"/>
        </w:rPr>
        <w:t>3.闸门失控抢护</w:t>
      </w:r>
    </w:p>
    <w:p w:rsidR="00AA7835" w:rsidRDefault="00AA7835" w:rsidP="00AA7835">
      <w:pPr>
        <w:ind w:firstLineChars="200" w:firstLine="640"/>
        <w:rPr>
          <w:rFonts w:ascii="仿宋_GB2312" w:eastAsia="仿宋_GB2312" w:hint="eastAsia"/>
          <w:color w:val="000000"/>
          <w:sz w:val="32"/>
        </w:rPr>
      </w:pPr>
      <w:r>
        <w:rPr>
          <w:rFonts w:ascii="仿宋_GB2312" w:eastAsia="仿宋_GB2312" w:hint="eastAsia"/>
          <w:color w:val="000000"/>
          <w:sz w:val="32"/>
        </w:rPr>
        <w:t>抢护方法：①吊放检修闸门或叠梁。</w:t>
      </w:r>
      <w:r>
        <w:rPr>
          <w:rStyle w:val="textcontents"/>
          <w:rFonts w:ascii="仿宋_GB2312" w:eastAsia="仿宋_GB2312" w:hAnsi="ˎ̥" w:hint="eastAsia"/>
          <w:color w:val="000000"/>
          <w:sz w:val="32"/>
          <w:szCs w:val="32"/>
        </w:rPr>
        <w:t>下放检修闸门或叠梁后，如还漏水，可以在检修门或叠梁前铺放蓬布或土工布和抛填土袋、灰碴或土料，利用水的吸力堵漏，待不漏水后，再对工作闸门、启闭设备、钢丝绳等进行抢修和更换。</w:t>
      </w:r>
      <w:r>
        <w:rPr>
          <w:rFonts w:ascii="仿宋_GB2312" w:eastAsia="仿宋_GB2312" w:hint="eastAsia"/>
          <w:color w:val="000000"/>
          <w:sz w:val="32"/>
        </w:rPr>
        <w:t>②采用框架土袋屯堵。</w:t>
      </w:r>
      <w:r>
        <w:rPr>
          <w:rStyle w:val="textcontents"/>
          <w:rFonts w:ascii="仿宋_GB2312" w:eastAsia="仿宋_GB2312" w:hAnsi="ˎ̥" w:hint="eastAsia"/>
          <w:color w:val="000000"/>
          <w:sz w:val="32"/>
          <w:szCs w:val="32"/>
        </w:rPr>
        <w:t>根据工作门槽或闸孔跨度，焊制钢框架，框架网格0.2m×0.2m，并将框架吊放卡在工作闸门前，然后在框架前抛填土袋，直至高出水面，并在其前抛粘土或用灰碴闭气。</w:t>
      </w:r>
    </w:p>
    <w:p w:rsidR="00AA7835" w:rsidRDefault="00AA7835" w:rsidP="00AA7835">
      <w:pPr>
        <w:ind w:firstLineChars="200" w:firstLine="640"/>
        <w:rPr>
          <w:rFonts w:ascii="仿宋_GB2312" w:eastAsia="仿宋_GB2312" w:hint="eastAsia"/>
          <w:color w:val="000000"/>
          <w:sz w:val="32"/>
        </w:rPr>
      </w:pPr>
      <w:r>
        <w:rPr>
          <w:rFonts w:ascii="黑体" w:eastAsia="黑体" w:hint="eastAsia"/>
          <w:color w:val="000000"/>
          <w:sz w:val="32"/>
        </w:rPr>
        <w:lastRenderedPageBreak/>
        <w:t>四、险情抢护组织</w:t>
      </w:r>
    </w:p>
    <w:p w:rsidR="00AA7835" w:rsidRDefault="00AA7835" w:rsidP="00AA7835">
      <w:pPr>
        <w:ind w:firstLineChars="200" w:firstLine="643"/>
        <w:rPr>
          <w:rFonts w:ascii="仿宋_GB2312" w:eastAsia="仿宋_GB2312" w:hint="eastAsia"/>
          <w:color w:val="000000"/>
          <w:sz w:val="32"/>
        </w:rPr>
      </w:pPr>
      <w:r>
        <w:rPr>
          <w:rFonts w:ascii="楷体_GB2312" w:eastAsia="楷体_GB2312" w:hint="eastAsia"/>
          <w:b/>
          <w:color w:val="000000"/>
          <w:sz w:val="32"/>
        </w:rPr>
        <w:t>（一）险情报告内容</w:t>
      </w:r>
    </w:p>
    <w:p w:rsidR="00AA7835" w:rsidRDefault="00AA7835" w:rsidP="00AA7835">
      <w:pPr>
        <w:ind w:firstLineChars="200" w:firstLine="640"/>
        <w:rPr>
          <w:rFonts w:ascii="仿宋_GB2312" w:eastAsia="仿宋_GB2312" w:hint="eastAsia"/>
          <w:color w:val="000000"/>
          <w:sz w:val="32"/>
        </w:rPr>
      </w:pPr>
      <w:r>
        <w:rPr>
          <w:rFonts w:ascii="仿宋_GB2312" w:eastAsia="仿宋_GB2312" w:hint="eastAsia"/>
          <w:color w:val="000000"/>
          <w:sz w:val="32"/>
        </w:rPr>
        <w:t>工程险情报告的基本内容：险情类别、出险时间、地点、位置、尺寸、出险原因、险情发展经过与趋势、河势分析及预估、危害程度，拟采取的抢护措施及工料和投资估算等，有些险情应有特殊说明，较大险情及重大险情应附平面和断面示意图。</w:t>
      </w:r>
    </w:p>
    <w:p w:rsidR="00AA7835" w:rsidRDefault="00AA7835" w:rsidP="00AA7835">
      <w:pPr>
        <w:ind w:firstLineChars="200" w:firstLine="643"/>
        <w:rPr>
          <w:rFonts w:ascii="仿宋_GB2312" w:eastAsia="仿宋_GB2312" w:hint="eastAsia"/>
          <w:color w:val="000000"/>
          <w:sz w:val="32"/>
        </w:rPr>
      </w:pPr>
      <w:r>
        <w:rPr>
          <w:rFonts w:ascii="楷体_GB2312" w:eastAsia="楷体_GB2312" w:hint="eastAsia"/>
          <w:b/>
          <w:color w:val="000000"/>
          <w:sz w:val="32"/>
        </w:rPr>
        <w:t>（二）险情抢护</w:t>
      </w:r>
    </w:p>
    <w:p w:rsidR="00AA7835" w:rsidRDefault="00AA7835" w:rsidP="00AA7835">
      <w:pPr>
        <w:ind w:firstLineChars="200" w:firstLine="640"/>
        <w:rPr>
          <w:rFonts w:ascii="仿宋_GB2312" w:eastAsia="仿宋_GB2312"/>
          <w:color w:val="000000"/>
          <w:sz w:val="32"/>
        </w:rPr>
      </w:pPr>
      <w:r>
        <w:rPr>
          <w:rFonts w:ascii="仿宋_GB2312" w:eastAsia="仿宋_GB2312" w:hint="eastAsia"/>
          <w:sz w:val="32"/>
        </w:rPr>
        <w:t>1.发生一般险情，由专业抢险队组织抢护</w:t>
      </w:r>
    </w:p>
    <w:p w:rsidR="00AA7835" w:rsidRDefault="00AA7835" w:rsidP="00AA7835">
      <w:pPr>
        <w:ind w:firstLineChars="200" w:firstLine="640"/>
        <w:rPr>
          <w:rFonts w:ascii="仿宋_GB2312" w:eastAsia="仿宋_GB2312" w:hAnsi="仿宋_GB2312"/>
          <w:sz w:val="32"/>
        </w:rPr>
      </w:pPr>
      <w:r>
        <w:rPr>
          <w:rFonts w:ascii="仿宋_GB2312" w:eastAsia="仿宋_GB2312" w:hAnsi="仿宋_GB2312" w:hint="eastAsia"/>
          <w:sz w:val="32"/>
        </w:rPr>
        <w:t>责 任 人：尚广明</w:t>
      </w:r>
    </w:p>
    <w:p w:rsidR="00AA7835" w:rsidRDefault="00AA7835" w:rsidP="00AA7835">
      <w:pPr>
        <w:ind w:firstLineChars="200" w:firstLine="640"/>
        <w:rPr>
          <w:rFonts w:ascii="仿宋_GB2312" w:eastAsia="仿宋_GB2312" w:hAnsi="仿宋_GB2312"/>
          <w:sz w:val="32"/>
        </w:rPr>
      </w:pPr>
      <w:r>
        <w:rPr>
          <w:rFonts w:ascii="仿宋_GB2312" w:eastAsia="仿宋_GB2312" w:hAnsi="仿宋_GB2312" w:hint="eastAsia"/>
          <w:sz w:val="32"/>
        </w:rPr>
        <w:t>抢险班长：王先豹</w:t>
      </w:r>
      <w:r>
        <w:rPr>
          <w:rFonts w:ascii="仿宋_GB2312" w:eastAsia="仿宋_GB2312" w:hAnsi="仿宋_GB2312"/>
          <w:sz w:val="32"/>
        </w:rPr>
        <w:t xml:space="preserve"> </w:t>
      </w:r>
    </w:p>
    <w:p w:rsidR="00AA7835" w:rsidRDefault="00AA7835" w:rsidP="00AA7835">
      <w:pPr>
        <w:ind w:firstLineChars="200" w:firstLine="640"/>
        <w:rPr>
          <w:rFonts w:ascii="仿宋_GB2312" w:eastAsia="仿宋_GB2312" w:hAnsi="仿宋_GB2312" w:hint="eastAsia"/>
          <w:sz w:val="32"/>
        </w:rPr>
      </w:pPr>
      <w:r>
        <w:rPr>
          <w:rFonts w:ascii="仿宋_GB2312" w:eastAsia="仿宋_GB2312" w:hAnsi="仿宋_GB2312" w:hint="eastAsia"/>
          <w:sz w:val="32"/>
        </w:rPr>
        <w:t>技术指导：贾进军</w:t>
      </w:r>
    </w:p>
    <w:p w:rsidR="00AA7835" w:rsidRDefault="00AA7835" w:rsidP="00AA7835">
      <w:pPr>
        <w:jc w:val="center"/>
        <w:rPr>
          <w:rFonts w:ascii="仿宋_GB2312" w:eastAsia="仿宋_GB2312" w:hAnsi="仿宋_GB2312" w:hint="eastAsia"/>
          <w:b/>
          <w:sz w:val="32"/>
          <w:szCs w:val="32"/>
        </w:rPr>
      </w:pPr>
      <w:r>
        <w:rPr>
          <w:rFonts w:ascii="仿宋_GB2312" w:eastAsia="仿宋_GB2312" w:hAnsi="仿宋_GB2312" w:hint="eastAsia"/>
          <w:b/>
          <w:sz w:val="32"/>
          <w:szCs w:val="32"/>
        </w:rPr>
        <w:t>业务部门抢险责任人名单</w:t>
      </w:r>
    </w:p>
    <w:tbl>
      <w:tblPr>
        <w:tblW w:w="0" w:type="auto"/>
        <w:tblInd w:w="106" w:type="dxa"/>
        <w:tblBorders>
          <w:top w:val="single" w:sz="4" w:space="0" w:color="auto"/>
          <w:left w:val="single" w:sz="4" w:space="0" w:color="auto"/>
          <w:bottom w:val="single" w:sz="4" w:space="0" w:color="auto"/>
          <w:right w:val="single" w:sz="4" w:space="0" w:color="auto"/>
        </w:tblBorders>
        <w:tblLayout w:type="fixed"/>
        <w:tblLook w:val="0000"/>
      </w:tblPr>
      <w:tblGrid>
        <w:gridCol w:w="1962"/>
        <w:gridCol w:w="2880"/>
        <w:gridCol w:w="1440"/>
        <w:gridCol w:w="2627"/>
      </w:tblGrid>
      <w:tr w:rsidR="00AA7835" w:rsidTr="004C64A5">
        <w:trPr>
          <w:trHeight w:val="531"/>
        </w:trPr>
        <w:tc>
          <w:tcPr>
            <w:tcW w:w="1962" w:type="dxa"/>
            <w:tcBorders>
              <w:top w:val="single" w:sz="4" w:space="0" w:color="auto"/>
              <w:left w:val="single" w:sz="4" w:space="0" w:color="auto"/>
              <w:bottom w:val="single" w:sz="4" w:space="0" w:color="auto"/>
              <w:right w:val="single" w:sz="4" w:space="0" w:color="auto"/>
            </w:tcBorders>
          </w:tcPr>
          <w:p w:rsidR="00AA7835" w:rsidRDefault="00AA7835" w:rsidP="004C64A5">
            <w:pPr>
              <w:jc w:val="center"/>
              <w:rPr>
                <w:rFonts w:ascii="仿宋_GB2312" w:eastAsia="仿宋_GB2312" w:hAnsi="仿宋_GB2312"/>
                <w:b/>
                <w:bCs/>
                <w:sz w:val="32"/>
                <w:szCs w:val="32"/>
              </w:rPr>
            </w:pPr>
            <w:r>
              <w:rPr>
                <w:rFonts w:ascii="仿宋_GB2312" w:eastAsia="仿宋_GB2312" w:hAnsi="仿宋_GB2312" w:hint="eastAsia"/>
                <w:b/>
                <w:bCs/>
                <w:sz w:val="32"/>
                <w:szCs w:val="32"/>
              </w:rPr>
              <w:t>姓  名</w:t>
            </w:r>
          </w:p>
        </w:tc>
        <w:tc>
          <w:tcPr>
            <w:tcW w:w="2880" w:type="dxa"/>
            <w:tcBorders>
              <w:top w:val="single" w:sz="4" w:space="0" w:color="auto"/>
              <w:left w:val="single" w:sz="4" w:space="0" w:color="auto"/>
              <w:bottom w:val="single" w:sz="4" w:space="0" w:color="auto"/>
              <w:right w:val="single" w:sz="4" w:space="0" w:color="auto"/>
            </w:tcBorders>
          </w:tcPr>
          <w:p w:rsidR="00AA7835" w:rsidRDefault="00AA7835" w:rsidP="004C64A5">
            <w:pPr>
              <w:jc w:val="center"/>
              <w:rPr>
                <w:rFonts w:ascii="仿宋_GB2312" w:eastAsia="仿宋_GB2312" w:hAnsi="仿宋_GB2312"/>
                <w:b/>
                <w:bCs/>
                <w:sz w:val="32"/>
                <w:szCs w:val="32"/>
              </w:rPr>
            </w:pPr>
            <w:r>
              <w:rPr>
                <w:rFonts w:ascii="仿宋_GB2312" w:eastAsia="仿宋_GB2312" w:hAnsi="仿宋_GB2312" w:hint="eastAsia"/>
                <w:b/>
                <w:bCs/>
                <w:sz w:val="32"/>
                <w:szCs w:val="32"/>
              </w:rPr>
              <w:t>职  务</w:t>
            </w:r>
          </w:p>
        </w:tc>
        <w:tc>
          <w:tcPr>
            <w:tcW w:w="1440" w:type="dxa"/>
            <w:tcBorders>
              <w:top w:val="single" w:sz="4" w:space="0" w:color="auto"/>
              <w:left w:val="single" w:sz="4" w:space="0" w:color="auto"/>
              <w:bottom w:val="single" w:sz="4" w:space="0" w:color="auto"/>
              <w:right w:val="single" w:sz="4" w:space="0" w:color="auto"/>
            </w:tcBorders>
          </w:tcPr>
          <w:p w:rsidR="00AA7835" w:rsidRDefault="00AA7835" w:rsidP="004C64A5">
            <w:pPr>
              <w:jc w:val="center"/>
              <w:rPr>
                <w:rFonts w:ascii="仿宋_GB2312" w:eastAsia="仿宋_GB2312" w:hAnsi="仿宋_GB2312"/>
                <w:b/>
                <w:bCs/>
                <w:sz w:val="32"/>
                <w:szCs w:val="32"/>
              </w:rPr>
            </w:pPr>
            <w:r>
              <w:rPr>
                <w:rFonts w:ascii="仿宋_GB2312" w:eastAsia="仿宋_GB2312" w:hAnsi="仿宋_GB2312" w:hint="eastAsia"/>
                <w:b/>
                <w:bCs/>
                <w:sz w:val="32"/>
                <w:szCs w:val="32"/>
              </w:rPr>
              <w:t>姓  名</w:t>
            </w:r>
          </w:p>
        </w:tc>
        <w:tc>
          <w:tcPr>
            <w:tcW w:w="2627" w:type="dxa"/>
            <w:tcBorders>
              <w:top w:val="single" w:sz="4" w:space="0" w:color="auto"/>
              <w:left w:val="single" w:sz="4" w:space="0" w:color="auto"/>
              <w:bottom w:val="single" w:sz="4" w:space="0" w:color="auto"/>
              <w:right w:val="single" w:sz="4" w:space="0" w:color="auto"/>
            </w:tcBorders>
          </w:tcPr>
          <w:p w:rsidR="00AA7835" w:rsidRDefault="00AA7835" w:rsidP="004C64A5">
            <w:pPr>
              <w:jc w:val="center"/>
              <w:rPr>
                <w:rFonts w:ascii="仿宋_GB2312" w:eastAsia="仿宋_GB2312" w:hAnsi="仿宋_GB2312"/>
                <w:b/>
                <w:bCs/>
                <w:sz w:val="32"/>
                <w:szCs w:val="32"/>
              </w:rPr>
            </w:pPr>
            <w:r>
              <w:rPr>
                <w:rFonts w:ascii="仿宋_GB2312" w:eastAsia="仿宋_GB2312" w:hAnsi="仿宋_GB2312" w:hint="eastAsia"/>
                <w:b/>
                <w:bCs/>
                <w:sz w:val="32"/>
                <w:szCs w:val="32"/>
              </w:rPr>
              <w:t>职  务</w:t>
            </w:r>
          </w:p>
        </w:tc>
      </w:tr>
      <w:tr w:rsidR="00AA7835" w:rsidTr="004C64A5">
        <w:trPr>
          <w:cantSplit/>
        </w:trPr>
        <w:tc>
          <w:tcPr>
            <w:tcW w:w="1962" w:type="dxa"/>
            <w:vMerge w:val="restart"/>
            <w:tcBorders>
              <w:top w:val="single" w:sz="4" w:space="0" w:color="auto"/>
              <w:left w:val="single" w:sz="4" w:space="0" w:color="auto"/>
              <w:right w:val="single" w:sz="4" w:space="0" w:color="auto"/>
            </w:tcBorders>
            <w:vAlign w:val="center"/>
          </w:tcPr>
          <w:p w:rsidR="00AA7835" w:rsidRDefault="00AA7835" w:rsidP="004C64A5">
            <w:pPr>
              <w:jc w:val="center"/>
              <w:rPr>
                <w:rFonts w:ascii="仿宋_GB2312" w:eastAsia="仿宋_GB2312" w:hAnsi="仿宋_GB2312" w:hint="eastAsia"/>
                <w:sz w:val="32"/>
                <w:szCs w:val="32"/>
              </w:rPr>
            </w:pPr>
            <w:r>
              <w:rPr>
                <w:rFonts w:ascii="仿宋_GB2312" w:eastAsia="仿宋_GB2312" w:hAnsi="仿宋_GB2312" w:hint="eastAsia"/>
                <w:sz w:val="32"/>
                <w:szCs w:val="32"/>
              </w:rPr>
              <w:t>刘 伟</w:t>
            </w:r>
          </w:p>
        </w:tc>
        <w:tc>
          <w:tcPr>
            <w:tcW w:w="2880" w:type="dxa"/>
            <w:vMerge w:val="restart"/>
            <w:tcBorders>
              <w:top w:val="single" w:sz="4" w:space="0" w:color="auto"/>
              <w:left w:val="single" w:sz="4" w:space="0" w:color="auto"/>
              <w:right w:val="single" w:sz="4" w:space="0" w:color="auto"/>
            </w:tcBorders>
            <w:vAlign w:val="center"/>
          </w:tcPr>
          <w:p w:rsidR="00AA7835" w:rsidRDefault="00AA7835" w:rsidP="004C64A5">
            <w:pPr>
              <w:jc w:val="center"/>
              <w:rPr>
                <w:rFonts w:ascii="仿宋_GB2312" w:eastAsia="仿宋_GB2312" w:hAnsi="仿宋_GB2312" w:hint="eastAsia"/>
                <w:sz w:val="32"/>
                <w:szCs w:val="32"/>
              </w:rPr>
            </w:pPr>
            <w:r>
              <w:rPr>
                <w:rFonts w:ascii="仿宋_GB2312" w:eastAsia="仿宋_GB2312" w:hAnsi="仿宋_GB2312" w:hint="eastAsia"/>
                <w:sz w:val="32"/>
                <w:szCs w:val="32"/>
              </w:rPr>
              <w:t>渠村分洪闸管理处主任</w:t>
            </w:r>
          </w:p>
        </w:tc>
        <w:tc>
          <w:tcPr>
            <w:tcW w:w="1440" w:type="dxa"/>
            <w:tcBorders>
              <w:top w:val="single" w:sz="4" w:space="0" w:color="auto"/>
              <w:left w:val="single" w:sz="4" w:space="0" w:color="auto"/>
              <w:bottom w:val="single" w:sz="4" w:space="0" w:color="auto"/>
              <w:right w:val="single" w:sz="4" w:space="0" w:color="auto"/>
            </w:tcBorders>
          </w:tcPr>
          <w:p w:rsidR="00AA7835" w:rsidRDefault="00AA7835" w:rsidP="004C64A5">
            <w:pPr>
              <w:jc w:val="center"/>
              <w:rPr>
                <w:rFonts w:ascii="仿宋_GB2312" w:eastAsia="仿宋_GB2312" w:hAnsi="仿宋_GB2312"/>
                <w:sz w:val="32"/>
                <w:szCs w:val="32"/>
              </w:rPr>
            </w:pPr>
            <w:r>
              <w:rPr>
                <w:rFonts w:ascii="仿宋_GB2312" w:eastAsia="仿宋_GB2312" w:hAnsi="仿宋_GB2312" w:hint="eastAsia"/>
                <w:sz w:val="32"/>
                <w:szCs w:val="32"/>
              </w:rPr>
              <w:t>尚广明</w:t>
            </w:r>
          </w:p>
        </w:tc>
        <w:tc>
          <w:tcPr>
            <w:tcW w:w="2627" w:type="dxa"/>
            <w:tcBorders>
              <w:top w:val="single" w:sz="4" w:space="0" w:color="auto"/>
              <w:left w:val="single" w:sz="4" w:space="0" w:color="auto"/>
              <w:bottom w:val="single" w:sz="4" w:space="0" w:color="auto"/>
              <w:right w:val="single" w:sz="4" w:space="0" w:color="auto"/>
            </w:tcBorders>
          </w:tcPr>
          <w:p w:rsidR="00AA7835" w:rsidRDefault="00AA7835" w:rsidP="004C64A5">
            <w:pPr>
              <w:jc w:val="center"/>
              <w:rPr>
                <w:rFonts w:ascii="仿宋_GB2312" w:eastAsia="仿宋_GB2312" w:hAnsi="仿宋_GB2312"/>
                <w:sz w:val="32"/>
                <w:szCs w:val="32"/>
              </w:rPr>
            </w:pPr>
            <w:r>
              <w:rPr>
                <w:rFonts w:ascii="仿宋_GB2312" w:eastAsia="仿宋_GB2312" w:hAnsi="仿宋_GB2312" w:hint="eastAsia"/>
                <w:sz w:val="32"/>
                <w:szCs w:val="32"/>
              </w:rPr>
              <w:t>养护公司经理</w:t>
            </w:r>
          </w:p>
        </w:tc>
      </w:tr>
      <w:tr w:rsidR="00AA7835" w:rsidTr="004C64A5">
        <w:trPr>
          <w:cantSplit/>
        </w:trPr>
        <w:tc>
          <w:tcPr>
            <w:tcW w:w="1962" w:type="dxa"/>
            <w:vMerge/>
            <w:tcBorders>
              <w:left w:val="single" w:sz="4" w:space="0" w:color="auto"/>
              <w:bottom w:val="single" w:sz="4" w:space="0" w:color="auto"/>
              <w:right w:val="single" w:sz="4" w:space="0" w:color="auto"/>
            </w:tcBorders>
          </w:tcPr>
          <w:p w:rsidR="00AA7835" w:rsidRDefault="00AA7835" w:rsidP="004C64A5">
            <w:pPr>
              <w:rPr>
                <w:rFonts w:ascii="仿宋_GB2312" w:eastAsia="仿宋_GB2312" w:hAnsi="仿宋_GB2312"/>
                <w:sz w:val="32"/>
                <w:szCs w:val="32"/>
              </w:rPr>
            </w:pPr>
          </w:p>
        </w:tc>
        <w:tc>
          <w:tcPr>
            <w:tcW w:w="2880" w:type="dxa"/>
            <w:vMerge/>
            <w:tcBorders>
              <w:left w:val="single" w:sz="4" w:space="0" w:color="auto"/>
              <w:bottom w:val="single" w:sz="4" w:space="0" w:color="auto"/>
              <w:right w:val="single" w:sz="4" w:space="0" w:color="auto"/>
            </w:tcBorders>
          </w:tcPr>
          <w:p w:rsidR="00AA7835" w:rsidRDefault="00AA7835" w:rsidP="004C64A5">
            <w:pPr>
              <w:rPr>
                <w:rFonts w:ascii="仿宋_GB2312" w:eastAsia="仿宋_GB2312" w:hAnsi="仿宋_GB2312"/>
                <w:sz w:val="32"/>
                <w:szCs w:val="32"/>
              </w:rPr>
            </w:pPr>
          </w:p>
        </w:tc>
        <w:tc>
          <w:tcPr>
            <w:tcW w:w="1440" w:type="dxa"/>
            <w:tcBorders>
              <w:top w:val="single" w:sz="4" w:space="0" w:color="auto"/>
              <w:left w:val="single" w:sz="4" w:space="0" w:color="auto"/>
              <w:bottom w:val="single" w:sz="4" w:space="0" w:color="auto"/>
              <w:right w:val="single" w:sz="4" w:space="0" w:color="auto"/>
            </w:tcBorders>
          </w:tcPr>
          <w:p w:rsidR="00AA7835" w:rsidRDefault="00AA7835" w:rsidP="004C64A5">
            <w:pPr>
              <w:jc w:val="center"/>
              <w:rPr>
                <w:rFonts w:ascii="仿宋_GB2312" w:eastAsia="仿宋_GB2312" w:hAnsi="仿宋_GB2312" w:hint="eastAsia"/>
                <w:sz w:val="32"/>
                <w:szCs w:val="32"/>
              </w:rPr>
            </w:pPr>
            <w:r>
              <w:rPr>
                <w:rFonts w:ascii="仿宋_GB2312" w:eastAsia="仿宋_GB2312" w:hAnsi="仿宋_GB2312" w:hint="eastAsia"/>
                <w:sz w:val="32"/>
                <w:szCs w:val="32"/>
              </w:rPr>
              <w:t>贾进军</w:t>
            </w:r>
          </w:p>
        </w:tc>
        <w:tc>
          <w:tcPr>
            <w:tcW w:w="2627" w:type="dxa"/>
            <w:tcBorders>
              <w:top w:val="single" w:sz="4" w:space="0" w:color="auto"/>
              <w:left w:val="single" w:sz="4" w:space="0" w:color="auto"/>
              <w:bottom w:val="single" w:sz="4" w:space="0" w:color="auto"/>
              <w:right w:val="single" w:sz="4" w:space="0" w:color="auto"/>
            </w:tcBorders>
          </w:tcPr>
          <w:p w:rsidR="00AA7835" w:rsidRDefault="00AA7835" w:rsidP="004C64A5">
            <w:pPr>
              <w:jc w:val="center"/>
              <w:rPr>
                <w:rFonts w:ascii="仿宋_GB2312" w:eastAsia="仿宋_GB2312" w:hAnsi="仿宋_GB2312"/>
                <w:sz w:val="32"/>
                <w:szCs w:val="32"/>
              </w:rPr>
            </w:pPr>
            <w:r>
              <w:rPr>
                <w:rFonts w:ascii="仿宋_GB2312" w:eastAsia="仿宋_GB2312" w:hAnsi="仿宋_GB2312" w:hint="eastAsia"/>
                <w:sz w:val="32"/>
                <w:szCs w:val="32"/>
              </w:rPr>
              <w:t>工管科长</w:t>
            </w:r>
          </w:p>
        </w:tc>
      </w:tr>
    </w:tbl>
    <w:p w:rsidR="00AA7835" w:rsidRDefault="00AA7835" w:rsidP="00AA7835">
      <w:pPr>
        <w:ind w:firstLineChars="200" w:firstLine="640"/>
        <w:rPr>
          <w:rFonts w:ascii="仿宋_GB2312" w:eastAsia="仿宋_GB2312" w:hint="eastAsia"/>
          <w:color w:val="000000"/>
          <w:sz w:val="32"/>
        </w:rPr>
      </w:pPr>
      <w:r>
        <w:rPr>
          <w:rFonts w:ascii="仿宋_GB2312" w:eastAsia="仿宋_GB2312" w:hint="eastAsia"/>
          <w:color w:val="000000"/>
          <w:sz w:val="32"/>
        </w:rPr>
        <w:t>2.发生较大、重大险情由县、乡防守负责人指挥组织抢护。责任人分别为县政府县长、渠村乡乡长。</w:t>
      </w:r>
    </w:p>
    <w:p w:rsidR="00AA7835" w:rsidRDefault="00AA7835" w:rsidP="00AA7835">
      <w:pPr>
        <w:tabs>
          <w:tab w:val="left" w:pos="900"/>
        </w:tabs>
        <w:ind w:firstLineChars="200" w:firstLine="643"/>
        <w:rPr>
          <w:rFonts w:ascii="楷体_GB2312" w:eastAsia="楷体_GB2312" w:hAnsi="宋体" w:hint="eastAsia"/>
          <w:b/>
          <w:color w:val="000000"/>
          <w:sz w:val="32"/>
          <w:szCs w:val="32"/>
        </w:rPr>
      </w:pPr>
      <w:r>
        <w:rPr>
          <w:rFonts w:ascii="楷体_GB2312" w:eastAsia="楷体_GB2312" w:hAnsi="宋体" w:hint="eastAsia"/>
          <w:b/>
          <w:color w:val="000000"/>
          <w:sz w:val="32"/>
          <w:szCs w:val="32"/>
        </w:rPr>
        <w:t>（三）指挥机构运转与职责</w:t>
      </w:r>
    </w:p>
    <w:p w:rsidR="00AA7835" w:rsidRDefault="00AA7835" w:rsidP="00AA7835">
      <w:pPr>
        <w:tabs>
          <w:tab w:val="left" w:pos="900"/>
          <w:tab w:val="left" w:pos="1080"/>
        </w:tabs>
        <w:ind w:firstLineChars="250" w:firstLine="800"/>
        <w:rPr>
          <w:rFonts w:ascii="仿宋_GB2312" w:eastAsia="仿宋_GB2312" w:hAnsi="宋体"/>
          <w:color w:val="000000"/>
          <w:sz w:val="32"/>
          <w:szCs w:val="32"/>
        </w:rPr>
      </w:pPr>
      <w:r>
        <w:rPr>
          <w:rFonts w:ascii="仿宋_GB2312" w:eastAsia="仿宋_GB2312" w:hAnsi="宋体" w:hint="eastAsia"/>
          <w:color w:val="000000"/>
          <w:sz w:val="32"/>
          <w:szCs w:val="32"/>
        </w:rPr>
        <w:t>1.</w:t>
      </w:r>
      <w:r>
        <w:rPr>
          <w:rFonts w:ascii="仿宋_GB2312" w:eastAsia="仿宋_GB2312" w:hAnsi="宋体"/>
          <w:color w:val="000000"/>
          <w:sz w:val="32"/>
          <w:szCs w:val="32"/>
        </w:rPr>
        <w:t>指挥调度方案</w:t>
      </w:r>
    </w:p>
    <w:p w:rsidR="00AA7835" w:rsidRDefault="00AA7835" w:rsidP="00AA7835">
      <w:pPr>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（1）渠村分洪闸</w:t>
      </w:r>
      <w:r>
        <w:rPr>
          <w:rFonts w:ascii="仿宋_GB2312" w:eastAsia="仿宋_GB2312" w:hAnsi="宋体"/>
          <w:color w:val="000000"/>
          <w:sz w:val="32"/>
          <w:szCs w:val="32"/>
        </w:rPr>
        <w:t>黄河防办接到</w:t>
      </w:r>
      <w:r>
        <w:rPr>
          <w:rFonts w:ascii="仿宋_GB2312" w:eastAsia="仿宋_GB2312" w:hAnsi="宋体" w:hint="eastAsia"/>
          <w:color w:val="000000"/>
          <w:sz w:val="32"/>
          <w:szCs w:val="32"/>
        </w:rPr>
        <w:t>险</w:t>
      </w:r>
      <w:r>
        <w:rPr>
          <w:rFonts w:ascii="仿宋_GB2312" w:eastAsia="仿宋_GB2312" w:hAnsi="宋体"/>
          <w:color w:val="000000"/>
          <w:sz w:val="32"/>
          <w:szCs w:val="32"/>
        </w:rPr>
        <w:t>情后迅速进行分析，并在1小时内提出防守部署意见</w:t>
      </w:r>
      <w:r>
        <w:rPr>
          <w:rFonts w:ascii="仿宋_GB2312" w:eastAsia="仿宋_GB2312" w:hAnsi="宋体" w:hint="eastAsia"/>
          <w:color w:val="000000"/>
          <w:sz w:val="32"/>
          <w:szCs w:val="32"/>
        </w:rPr>
        <w:t>报县防指组织实施</w:t>
      </w:r>
    </w:p>
    <w:p w:rsidR="00AA7835" w:rsidRDefault="00AA7835" w:rsidP="00AA7835">
      <w:pPr>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（2）渠村</w:t>
      </w:r>
      <w:r>
        <w:rPr>
          <w:rFonts w:ascii="仿宋_GB2312" w:eastAsia="仿宋_GB2312" w:hAnsi="宋体"/>
          <w:color w:val="000000"/>
          <w:sz w:val="32"/>
          <w:szCs w:val="32"/>
        </w:rPr>
        <w:t>乡接到指令后，在</w:t>
      </w:r>
      <w:r>
        <w:rPr>
          <w:rFonts w:ascii="仿宋_GB2312" w:eastAsia="仿宋_GB2312" w:hAnsi="宋体" w:hint="eastAsia"/>
          <w:color w:val="000000"/>
          <w:sz w:val="32"/>
          <w:szCs w:val="32"/>
        </w:rPr>
        <w:t>1</w:t>
      </w:r>
      <w:r>
        <w:rPr>
          <w:rFonts w:ascii="仿宋_GB2312" w:eastAsia="仿宋_GB2312" w:hAnsi="宋体"/>
          <w:color w:val="000000"/>
          <w:sz w:val="32"/>
          <w:szCs w:val="32"/>
        </w:rPr>
        <w:t>小时内组织涵闸防守班，及时到达抢险现场。</w:t>
      </w:r>
      <w:r>
        <w:rPr>
          <w:rFonts w:ascii="仿宋_GB2312" w:eastAsia="仿宋_GB2312" w:hAnsi="宋体" w:hint="eastAsia"/>
          <w:color w:val="000000"/>
          <w:sz w:val="32"/>
          <w:szCs w:val="32"/>
        </w:rPr>
        <w:t>县</w:t>
      </w:r>
      <w:r>
        <w:rPr>
          <w:rFonts w:ascii="仿宋_GB2312" w:eastAsia="仿宋_GB2312" w:hAnsi="宋体"/>
          <w:color w:val="000000"/>
          <w:sz w:val="32"/>
          <w:szCs w:val="32"/>
        </w:rPr>
        <w:t>供销社负责抢险料物（麻袋、</w:t>
      </w:r>
      <w:r>
        <w:rPr>
          <w:rFonts w:ascii="仿宋_GB2312" w:eastAsia="仿宋_GB2312" w:hAnsi="宋体" w:hint="eastAsia"/>
          <w:color w:val="000000"/>
          <w:sz w:val="32"/>
          <w:szCs w:val="32"/>
        </w:rPr>
        <w:t>篷</w:t>
      </w:r>
      <w:r>
        <w:rPr>
          <w:rFonts w:ascii="仿宋_GB2312" w:eastAsia="仿宋_GB2312" w:hAnsi="宋体"/>
          <w:color w:val="000000"/>
          <w:sz w:val="32"/>
          <w:szCs w:val="32"/>
        </w:rPr>
        <w:t>布等）供应，车辆由</w:t>
      </w:r>
      <w:r>
        <w:rPr>
          <w:rFonts w:ascii="仿宋_GB2312" w:eastAsia="仿宋_GB2312" w:hAnsi="宋体" w:hint="eastAsia"/>
          <w:color w:val="000000"/>
          <w:sz w:val="32"/>
          <w:szCs w:val="32"/>
        </w:rPr>
        <w:t>县</w:t>
      </w:r>
      <w:r>
        <w:rPr>
          <w:rFonts w:ascii="仿宋_GB2312" w:eastAsia="仿宋_GB2312" w:hAnsi="宋体"/>
          <w:color w:val="000000"/>
          <w:sz w:val="32"/>
          <w:szCs w:val="32"/>
        </w:rPr>
        <w:t>交通运输局负责提供。必要时按程序</w:t>
      </w:r>
      <w:r>
        <w:rPr>
          <w:rFonts w:ascii="仿宋_GB2312" w:eastAsia="仿宋_GB2312" w:hAnsi="宋体"/>
          <w:color w:val="000000"/>
          <w:sz w:val="32"/>
          <w:szCs w:val="32"/>
        </w:rPr>
        <w:lastRenderedPageBreak/>
        <w:t>调动人民解放军帮助抢护，并安排在最短时间内完成抢险任务，以确保</w:t>
      </w:r>
      <w:r>
        <w:rPr>
          <w:rFonts w:ascii="仿宋_GB2312" w:eastAsia="仿宋_GB2312" w:hAnsi="宋体" w:hint="eastAsia"/>
          <w:color w:val="000000"/>
          <w:sz w:val="32"/>
          <w:szCs w:val="32"/>
        </w:rPr>
        <w:t>渠村分洪</w:t>
      </w:r>
      <w:r>
        <w:rPr>
          <w:rFonts w:ascii="仿宋_GB2312" w:eastAsia="仿宋_GB2312" w:hAnsi="宋体"/>
          <w:color w:val="000000"/>
          <w:sz w:val="32"/>
          <w:szCs w:val="32"/>
        </w:rPr>
        <w:t>闸安全。</w:t>
      </w:r>
    </w:p>
    <w:p w:rsidR="00AA7835" w:rsidRDefault="00AA7835" w:rsidP="00AA7835">
      <w:pPr>
        <w:rPr>
          <w:rFonts w:ascii="仿宋_GB2312" w:eastAsia="仿宋_GB2312" w:hAnsi="宋体" w:hint="eastAsia"/>
          <w:color w:val="000000"/>
          <w:sz w:val="32"/>
          <w:szCs w:val="32"/>
        </w:rPr>
      </w:pPr>
      <w:r>
        <w:rPr>
          <w:rFonts w:ascii="仿宋_GB2312" w:eastAsia="仿宋_GB2312" w:hAnsi="宋体" w:hint="eastAsia"/>
          <w:color w:val="000000"/>
          <w:sz w:val="32"/>
          <w:szCs w:val="32"/>
        </w:rPr>
        <w:t xml:space="preserve">    （3）渠村分洪闸管理处负责抢险技术指导。</w:t>
      </w:r>
    </w:p>
    <w:p w:rsidR="00AA7835" w:rsidRDefault="00AA7835" w:rsidP="00AA7835">
      <w:pPr>
        <w:rPr>
          <w:rFonts w:ascii="仿宋_GB2312" w:eastAsia="仿宋_GB2312" w:hAnsi="宋体"/>
          <w:color w:val="000000"/>
          <w:sz w:val="32"/>
          <w:szCs w:val="32"/>
        </w:rPr>
      </w:pPr>
      <w:r>
        <w:rPr>
          <w:rFonts w:ascii="仿宋_GB2312" w:eastAsia="仿宋_GB2312" w:hAnsi="宋体"/>
          <w:color w:val="000000"/>
          <w:sz w:val="32"/>
          <w:szCs w:val="32"/>
        </w:rPr>
        <w:t xml:space="preserve"> </w:t>
      </w:r>
      <w:r>
        <w:rPr>
          <w:rFonts w:ascii="仿宋_GB2312" w:eastAsia="仿宋_GB2312" w:hAnsi="宋体" w:hint="eastAsia"/>
          <w:color w:val="000000"/>
          <w:sz w:val="32"/>
          <w:szCs w:val="32"/>
        </w:rPr>
        <w:t xml:space="preserve"> </w:t>
      </w:r>
      <w:r>
        <w:rPr>
          <w:rFonts w:ascii="仿宋_GB2312" w:eastAsia="仿宋_GB2312" w:hAnsi="宋体"/>
          <w:color w:val="000000"/>
          <w:sz w:val="32"/>
          <w:szCs w:val="32"/>
        </w:rPr>
        <w:t xml:space="preserve"> </w:t>
      </w:r>
      <w:r>
        <w:rPr>
          <w:rFonts w:ascii="仿宋_GB2312" w:eastAsia="仿宋_GB2312" w:hAnsi="宋体" w:hint="eastAsia"/>
          <w:color w:val="000000"/>
          <w:sz w:val="32"/>
          <w:szCs w:val="32"/>
        </w:rPr>
        <w:t xml:space="preserve">  2.</w:t>
      </w:r>
      <w:r>
        <w:rPr>
          <w:rFonts w:ascii="仿宋_GB2312" w:eastAsia="仿宋_GB2312" w:hAnsi="宋体"/>
          <w:color w:val="000000"/>
          <w:sz w:val="32"/>
          <w:szCs w:val="32"/>
        </w:rPr>
        <w:t>责任分工</w:t>
      </w:r>
    </w:p>
    <w:p w:rsidR="00AA7835" w:rsidRDefault="00AA7835" w:rsidP="00AA7835">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抢险方案确定后，由县防指指挥长签署组织实施。</w:t>
      </w:r>
    </w:p>
    <w:p w:rsidR="00AA7835" w:rsidRDefault="00AA7835" w:rsidP="00AA7835">
      <w:pPr>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渠村分洪闸管理处职责：负责涵闸启闭运行、国家常备料物和专业抢险队伍的组织管理。</w:t>
      </w:r>
    </w:p>
    <w:p w:rsidR="00AA7835" w:rsidRDefault="00AA7835" w:rsidP="00AA7835">
      <w:pPr>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渠村乡职责：</w:t>
      </w:r>
      <w:r>
        <w:rPr>
          <w:rFonts w:ascii="仿宋_GB2312" w:eastAsia="仿宋_GB2312" w:hAnsi="宋体"/>
          <w:color w:val="000000"/>
          <w:sz w:val="32"/>
          <w:szCs w:val="32"/>
        </w:rPr>
        <w:t>负责组织落实</w:t>
      </w:r>
      <w:r>
        <w:rPr>
          <w:rFonts w:ascii="仿宋_GB2312" w:eastAsia="仿宋_GB2312" w:hAnsi="宋体" w:hint="eastAsia"/>
          <w:color w:val="000000"/>
          <w:sz w:val="32"/>
          <w:szCs w:val="32"/>
        </w:rPr>
        <w:t>渠村</w:t>
      </w:r>
      <w:r>
        <w:rPr>
          <w:rFonts w:ascii="仿宋_GB2312" w:eastAsia="仿宋_GB2312" w:hAnsi="宋体"/>
          <w:color w:val="000000"/>
          <w:sz w:val="32"/>
          <w:szCs w:val="32"/>
        </w:rPr>
        <w:t>乡群防队伍</w:t>
      </w:r>
      <w:r>
        <w:rPr>
          <w:rFonts w:ascii="仿宋_GB2312" w:eastAsia="仿宋_GB2312" w:hAnsi="宋体" w:hint="eastAsia"/>
          <w:color w:val="000000"/>
          <w:sz w:val="32"/>
          <w:szCs w:val="32"/>
        </w:rPr>
        <w:t>和群众备料</w:t>
      </w:r>
      <w:r>
        <w:rPr>
          <w:rFonts w:ascii="仿宋_GB2312" w:eastAsia="仿宋_GB2312" w:hAnsi="宋体"/>
          <w:color w:val="000000"/>
          <w:sz w:val="32"/>
          <w:szCs w:val="32"/>
        </w:rPr>
        <w:t>。</w:t>
      </w:r>
    </w:p>
    <w:p w:rsidR="00AA7835" w:rsidRDefault="00AA7835" w:rsidP="00AA7835">
      <w:pPr>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国网濮阳县供电公司职责：保证抢险工地和附近区域正常照明供电。</w:t>
      </w:r>
    </w:p>
    <w:p w:rsidR="00AA7835" w:rsidRDefault="00AA7835" w:rsidP="00AA7835">
      <w:pPr>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通信部门职责：在指挥部临时仓库、料场、抢险现场、交通路口等重要地点安装临时电话。</w:t>
      </w:r>
    </w:p>
    <w:p w:rsidR="00AA7835" w:rsidRDefault="00AA7835" w:rsidP="00AA7835">
      <w:pPr>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交通运输局职责：</w:t>
      </w:r>
      <w:r>
        <w:rPr>
          <w:rFonts w:ascii="仿宋_GB2312" w:eastAsia="仿宋_GB2312" w:hAnsi="宋体"/>
          <w:color w:val="000000"/>
          <w:sz w:val="32"/>
          <w:szCs w:val="32"/>
        </w:rPr>
        <w:t>确保抢险物资运输及时到位</w:t>
      </w:r>
      <w:r>
        <w:rPr>
          <w:rFonts w:ascii="仿宋_GB2312" w:eastAsia="仿宋_GB2312" w:hAnsi="宋体" w:hint="eastAsia"/>
          <w:color w:val="000000"/>
          <w:sz w:val="32"/>
          <w:szCs w:val="32"/>
        </w:rPr>
        <w:t>。</w:t>
      </w:r>
    </w:p>
    <w:p w:rsidR="00AA7835" w:rsidRDefault="00AA7835" w:rsidP="00AA7835">
      <w:pPr>
        <w:ind w:firstLineChars="200" w:firstLine="640"/>
        <w:rPr>
          <w:rFonts w:ascii="仿宋_GB2312" w:eastAsia="仿宋_GB2312" w:hAnsi="宋体"/>
          <w:color w:val="000000"/>
          <w:sz w:val="32"/>
          <w:szCs w:val="32"/>
        </w:rPr>
      </w:pPr>
      <w:r>
        <w:rPr>
          <w:rFonts w:ascii="仿宋_GB2312" w:eastAsia="仿宋_GB2312" w:hAnsi="宋体" w:hint="eastAsia"/>
          <w:color w:val="000000"/>
          <w:sz w:val="32"/>
          <w:szCs w:val="32"/>
        </w:rPr>
        <w:t>公安局职责：保证抢险人员、物资安全及交通畅通。</w:t>
      </w:r>
    </w:p>
    <w:p w:rsidR="00AA7835" w:rsidRDefault="00AA7835" w:rsidP="00AA7835">
      <w:pPr>
        <w:ind w:firstLineChars="200" w:firstLine="640"/>
        <w:rPr>
          <w:rFonts w:ascii="仿宋_GB2312" w:eastAsia="仿宋_GB2312" w:hAnsi="宋体" w:hint="eastAsia"/>
          <w:color w:val="000000"/>
          <w:sz w:val="32"/>
          <w:szCs w:val="32"/>
        </w:rPr>
      </w:pPr>
      <w:r>
        <w:rPr>
          <w:rFonts w:ascii="仿宋_GB2312" w:eastAsia="仿宋_GB2312" w:hAnsi="宋体" w:hint="eastAsia"/>
          <w:color w:val="000000"/>
          <w:sz w:val="32"/>
          <w:szCs w:val="32"/>
        </w:rPr>
        <w:t>卫计委职责：建立抢险工地医疗服务站，现场调</w:t>
      </w:r>
      <w:r>
        <w:rPr>
          <w:rFonts w:ascii="仿宋_GB2312" w:eastAsia="仿宋_GB2312" w:hAnsi="宋体"/>
          <w:color w:val="000000"/>
          <w:sz w:val="32"/>
          <w:szCs w:val="32"/>
        </w:rPr>
        <w:t>120急救车待命</w:t>
      </w:r>
      <w:r>
        <w:rPr>
          <w:rFonts w:ascii="仿宋_GB2312" w:eastAsia="仿宋_GB2312" w:hAnsi="宋体" w:hint="eastAsia"/>
          <w:color w:val="000000"/>
          <w:sz w:val="32"/>
          <w:szCs w:val="32"/>
        </w:rPr>
        <w:t>。</w:t>
      </w:r>
    </w:p>
    <w:p w:rsidR="00AA7835" w:rsidRDefault="00AA7835" w:rsidP="00AA7835">
      <w:pPr>
        <w:ind w:firstLineChars="196" w:firstLine="630"/>
        <w:rPr>
          <w:rFonts w:ascii="楷体_GB2312" w:eastAsia="楷体_GB2312" w:hAnsi="宋体" w:hint="eastAsia"/>
          <w:b/>
          <w:color w:val="000000"/>
          <w:sz w:val="32"/>
          <w:szCs w:val="32"/>
        </w:rPr>
      </w:pPr>
      <w:r>
        <w:rPr>
          <w:rFonts w:ascii="楷体_GB2312" w:eastAsia="楷体_GB2312" w:hAnsi="宋体" w:hint="eastAsia"/>
          <w:b/>
          <w:color w:val="000000"/>
          <w:sz w:val="32"/>
          <w:szCs w:val="32"/>
        </w:rPr>
        <w:t>（四）料物保障</w:t>
      </w:r>
    </w:p>
    <w:p w:rsidR="00AA7835" w:rsidRDefault="00AA7835" w:rsidP="00AA7835">
      <w:pPr>
        <w:ind w:firstLineChars="196" w:firstLine="627"/>
        <w:rPr>
          <w:rFonts w:ascii="楷体_GB2312" w:eastAsia="楷体_GB2312" w:hAnsi="宋体" w:hint="eastAsia"/>
          <w:b/>
          <w:color w:val="000000"/>
          <w:sz w:val="32"/>
          <w:szCs w:val="32"/>
        </w:rPr>
      </w:pPr>
      <w:r>
        <w:rPr>
          <w:rFonts w:ascii="仿宋_GB2312" w:eastAsia="仿宋_GB2312" w:hAnsi="宋体" w:hint="eastAsia"/>
          <w:color w:val="000000"/>
          <w:sz w:val="32"/>
          <w:szCs w:val="32"/>
        </w:rPr>
        <w:t>抢险所需国家常备料物由渠村分洪闸管理处财务科负责供应；柳秸料由渠村乡督促工程附近村村委运到抢险工地。</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88C" w:rsidRDefault="003A388C" w:rsidP="00AA7835">
      <w:pPr>
        <w:spacing w:after="0"/>
      </w:pPr>
      <w:r>
        <w:separator/>
      </w:r>
    </w:p>
  </w:endnote>
  <w:endnote w:type="continuationSeparator" w:id="0">
    <w:p w:rsidR="003A388C" w:rsidRDefault="003A388C" w:rsidP="00AA783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文星标宋">
    <w:altName w:val="微软雅黑"/>
    <w:charset w:val="86"/>
    <w:family w:val="auto"/>
    <w:pitch w:val="default"/>
    <w:sig w:usb0="00000000" w:usb1="080E0000" w:usb2="00000000" w:usb3="00000000" w:csb0="00040001" w:csb1="00000000"/>
  </w:font>
  <w:font w:name="仿宋_GB2312">
    <w:altName w:val="仿宋"/>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88C" w:rsidRDefault="003A388C" w:rsidP="00AA7835">
      <w:pPr>
        <w:spacing w:after="0"/>
      </w:pPr>
      <w:r>
        <w:separator/>
      </w:r>
    </w:p>
  </w:footnote>
  <w:footnote w:type="continuationSeparator" w:id="0">
    <w:p w:rsidR="003A388C" w:rsidRDefault="003A388C" w:rsidP="00AA783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1BBBBD"/>
    <w:multiLevelType w:val="singleLevel"/>
    <w:tmpl w:val="591BBBBD"/>
    <w:lvl w:ilvl="0">
      <w:start w:val="1"/>
      <w:numFmt w:val="chineseCounting"/>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A388C"/>
    <w:rsid w:val="003D37D8"/>
    <w:rsid w:val="00426133"/>
    <w:rsid w:val="004358AB"/>
    <w:rsid w:val="00465FB0"/>
    <w:rsid w:val="008B7726"/>
    <w:rsid w:val="00AA7835"/>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783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A7835"/>
    <w:rPr>
      <w:rFonts w:ascii="Tahoma" w:hAnsi="Tahoma"/>
      <w:sz w:val="18"/>
      <w:szCs w:val="18"/>
    </w:rPr>
  </w:style>
  <w:style w:type="paragraph" w:styleId="a4">
    <w:name w:val="footer"/>
    <w:basedOn w:val="a"/>
    <w:link w:val="Char0"/>
    <w:uiPriority w:val="99"/>
    <w:semiHidden/>
    <w:unhideWhenUsed/>
    <w:rsid w:val="00AA7835"/>
    <w:pPr>
      <w:tabs>
        <w:tab w:val="center" w:pos="4153"/>
        <w:tab w:val="right" w:pos="8306"/>
      </w:tabs>
    </w:pPr>
    <w:rPr>
      <w:sz w:val="18"/>
      <w:szCs w:val="18"/>
    </w:rPr>
  </w:style>
  <w:style w:type="character" w:customStyle="1" w:styleId="Char0">
    <w:name w:val="页脚 Char"/>
    <w:basedOn w:val="a0"/>
    <w:link w:val="a4"/>
    <w:uiPriority w:val="99"/>
    <w:semiHidden/>
    <w:rsid w:val="00AA7835"/>
    <w:rPr>
      <w:rFonts w:ascii="Tahoma" w:hAnsi="Tahoma"/>
      <w:sz w:val="18"/>
      <w:szCs w:val="18"/>
    </w:rPr>
  </w:style>
  <w:style w:type="character" w:customStyle="1" w:styleId="textcontents">
    <w:name w:val="textcontents"/>
    <w:basedOn w:val="a0"/>
    <w:rsid w:val="00AA783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370</Words>
  <Characters>2111</Characters>
  <Application>Microsoft Office Word</Application>
  <DocSecurity>0</DocSecurity>
  <Lines>17</Lines>
  <Paragraphs>4</Paragraphs>
  <ScaleCrop>false</ScaleCrop>
  <Company/>
  <LinksUpToDate>false</LinksUpToDate>
  <CharactersWithSpaces>2477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2017-07-05T01:55:00Z</dcterms:modified>
</cp:coreProperties>
</file>