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682" w:rsidRDefault="00801682" w:rsidP="00801682">
      <w:pPr>
        <w:spacing w:beforeLines="50" w:afterLines="50"/>
        <w:ind w:firstLineChars="50" w:firstLine="220"/>
        <w:jc w:val="center"/>
        <w:rPr>
          <w:rFonts w:ascii="文星标宋" w:eastAsia="文星标宋" w:hAnsi="文星标宋" w:hint="eastAsia"/>
          <w:bCs/>
          <w:color w:val="000000"/>
          <w:sz w:val="44"/>
          <w:szCs w:val="44"/>
        </w:rPr>
      </w:pPr>
      <w:r>
        <w:rPr>
          <w:rFonts w:ascii="文星标宋" w:eastAsia="文星标宋" w:hAnsi="文星标宋" w:hint="eastAsia"/>
          <w:bCs/>
          <w:color w:val="000000"/>
          <w:sz w:val="44"/>
          <w:szCs w:val="44"/>
        </w:rPr>
        <w:t>濮阳县渠村分洪闸2017年</w:t>
      </w:r>
    </w:p>
    <w:p w:rsidR="00801682" w:rsidRDefault="00801682" w:rsidP="00801682">
      <w:pPr>
        <w:spacing w:beforeLines="50" w:afterLines="50"/>
        <w:ind w:firstLineChars="50" w:firstLine="220"/>
        <w:jc w:val="center"/>
        <w:rPr>
          <w:rFonts w:ascii="文星标宋" w:eastAsia="文星标宋" w:hAnsi="文星标宋" w:hint="eastAsia"/>
          <w:bCs/>
          <w:color w:val="000000"/>
          <w:sz w:val="44"/>
        </w:rPr>
      </w:pPr>
      <w:r>
        <w:rPr>
          <w:rFonts w:ascii="文星标宋" w:eastAsia="文星标宋" w:hAnsi="文星标宋" w:hint="eastAsia"/>
          <w:bCs/>
          <w:color w:val="000000"/>
          <w:sz w:val="44"/>
          <w:szCs w:val="44"/>
        </w:rPr>
        <w:t>黄河防御大洪水夜间照明保障预案</w:t>
      </w:r>
      <w:r>
        <w:rPr>
          <w:rFonts w:ascii="文星标宋" w:eastAsia="文星标宋" w:hAnsi="文星标宋" w:hint="eastAsia"/>
          <w:bCs/>
          <w:color w:val="000000"/>
          <w:sz w:val="44"/>
        </w:rPr>
        <w:t xml:space="preserve"> </w:t>
      </w:r>
    </w:p>
    <w:p w:rsidR="00801682" w:rsidRDefault="00801682" w:rsidP="00801682">
      <w:pPr>
        <w:pStyle w:val="a6"/>
        <w:rPr>
          <w:rFonts w:ascii="仿宋_GB2312" w:eastAsia="仿宋_GB2312" w:hint="eastAsia"/>
        </w:rPr>
      </w:pPr>
      <w:r>
        <w:rPr>
          <w:rFonts w:ascii="仿宋_GB2312" w:eastAsia="仿宋_GB2312" w:hint="eastAsia"/>
        </w:rPr>
        <w:t>为明确渠村分洪闸防汛照明器材供应调度责任，落实夜间照明保障措施，满足渠村分洪闸防御黄河洪水时夜间查险和工程抢护工作需要，结合渠村分洪闸的防汛任务和各级洪水处理方案要求，特制定本预案。</w:t>
      </w:r>
    </w:p>
    <w:p w:rsidR="00801682" w:rsidRDefault="00801682" w:rsidP="00801682">
      <w:pPr>
        <w:pStyle w:val="a6"/>
        <w:rPr>
          <w:rFonts w:ascii="黑体" w:eastAsia="黑体" w:hint="eastAsia"/>
        </w:rPr>
      </w:pPr>
      <w:r>
        <w:rPr>
          <w:rFonts w:ascii="黑体" w:eastAsia="黑体" w:hint="eastAsia"/>
        </w:rPr>
        <w:t>一、基本情况</w:t>
      </w:r>
    </w:p>
    <w:p w:rsidR="00801682" w:rsidRDefault="00801682" w:rsidP="00801682">
      <w:pPr>
        <w:pStyle w:val="a6"/>
        <w:rPr>
          <w:rFonts w:ascii="仿宋_GB2312" w:eastAsia="仿宋_GB2312" w:hint="eastAsia"/>
        </w:rPr>
      </w:pPr>
      <w:r>
        <w:rPr>
          <w:rFonts w:ascii="仿宋_GB2312" w:eastAsia="仿宋_GB2312" w:hint="eastAsia"/>
        </w:rPr>
        <w:t>渠村分洪闸管理处所辖工程，临黄大堤918m，闸前控制堤1750m，分洪闸一座，设计分洪流量10000m</w:t>
      </w:r>
      <w:r>
        <w:rPr>
          <w:rFonts w:ascii="仿宋_GB2312" w:eastAsia="仿宋_GB2312" w:hint="eastAsia"/>
          <w:vertAlign w:val="superscript"/>
        </w:rPr>
        <w:t>3</w:t>
      </w:r>
      <w:r>
        <w:rPr>
          <w:rFonts w:ascii="仿宋_GB2312" w:eastAsia="仿宋_GB2312" w:hint="eastAsia"/>
        </w:rPr>
        <w:t>/s。</w:t>
      </w:r>
    </w:p>
    <w:p w:rsidR="00801682" w:rsidRDefault="00801682" w:rsidP="00801682">
      <w:pPr>
        <w:ind w:firstLine="640"/>
        <w:rPr>
          <w:rFonts w:ascii="仿宋_GB2312" w:eastAsia="仿宋_GB2312" w:hint="eastAsia"/>
          <w:color w:val="000000"/>
          <w:sz w:val="32"/>
        </w:rPr>
      </w:pPr>
      <w:r>
        <w:rPr>
          <w:rFonts w:ascii="仿宋_GB2312" w:eastAsia="仿宋_GB2312" w:hint="eastAsia"/>
          <w:color w:val="000000"/>
          <w:sz w:val="32"/>
        </w:rPr>
        <w:t>渠村分洪闸管理处黄河防汛夜间照明任务，根据不同情况，分别由渠村分洪闸管理处、县直有关社会团体及渠村乡承担。</w:t>
      </w:r>
    </w:p>
    <w:p w:rsidR="00801682" w:rsidRDefault="00801682" w:rsidP="00801682">
      <w:pPr>
        <w:tabs>
          <w:tab w:val="left" w:pos="900"/>
        </w:tabs>
        <w:ind w:firstLineChars="251" w:firstLine="806"/>
        <w:rPr>
          <w:rFonts w:ascii="楷体_GB2312" w:eastAsia="楷体_GB2312" w:hint="eastAsia"/>
          <w:b/>
          <w:color w:val="000000"/>
          <w:sz w:val="32"/>
        </w:rPr>
      </w:pPr>
      <w:r>
        <w:rPr>
          <w:rFonts w:ascii="楷体_GB2312" w:eastAsia="楷体_GB2312" w:hint="eastAsia"/>
          <w:b/>
          <w:color w:val="000000"/>
          <w:sz w:val="32"/>
        </w:rPr>
        <w:t>（一）国家储备照明器材</w:t>
      </w:r>
    </w:p>
    <w:p w:rsidR="00801682" w:rsidRDefault="00801682" w:rsidP="00801682">
      <w:pPr>
        <w:ind w:firstLineChars="200" w:firstLine="640"/>
        <w:rPr>
          <w:rFonts w:ascii="仿宋_GB2312" w:eastAsia="仿宋_GB2312" w:hint="eastAsia"/>
          <w:color w:val="000000"/>
          <w:sz w:val="32"/>
        </w:rPr>
      </w:pPr>
      <w:r>
        <w:rPr>
          <w:rFonts w:ascii="仿宋_GB2312" w:eastAsia="仿宋_GB2312" w:hint="eastAsia"/>
          <w:color w:val="000000"/>
          <w:sz w:val="32"/>
        </w:rPr>
        <w:t>渠村分洪闸管理处承担黄河中常洪水以下查险、抢险的照明器材国家储备与保障任务，是黄河抗洪抢险应急和先期投入使用的重要来源，其储备的发电照明设备及器材如表1。</w:t>
      </w:r>
    </w:p>
    <w:p w:rsidR="00801682" w:rsidRDefault="00801682" w:rsidP="00801682">
      <w:pPr>
        <w:spacing w:line="320" w:lineRule="exact"/>
        <w:ind w:firstLine="437"/>
        <w:rPr>
          <w:rFonts w:ascii="仿宋_GB2312" w:eastAsia="仿宋_GB2312" w:hint="eastAsia"/>
          <w:b/>
          <w:sz w:val="24"/>
        </w:rPr>
      </w:pPr>
      <w:r>
        <w:rPr>
          <w:rFonts w:ascii="仿宋_GB2312" w:eastAsia="仿宋_GB2312" w:hint="eastAsia"/>
          <w:color w:val="000000"/>
          <w:sz w:val="32"/>
        </w:rPr>
        <w:t xml:space="preserve">   </w:t>
      </w:r>
      <w:r>
        <w:rPr>
          <w:rFonts w:ascii="仿宋_GB2312" w:eastAsia="仿宋_GB2312" w:hint="eastAsia"/>
          <w:b/>
          <w:color w:val="000000"/>
          <w:sz w:val="32"/>
        </w:rPr>
        <w:t xml:space="preserve">   </w:t>
      </w:r>
      <w:r>
        <w:rPr>
          <w:rFonts w:ascii="仿宋_GB2312" w:eastAsia="仿宋_GB2312" w:hint="eastAsia"/>
          <w:b/>
          <w:color w:val="000000"/>
          <w:sz w:val="32"/>
          <w:szCs w:val="32"/>
        </w:rPr>
        <w:t xml:space="preserve">  国家常备防汛照明器材表</w:t>
      </w:r>
      <w:r>
        <w:rPr>
          <w:rFonts w:ascii="仿宋_GB2312" w:eastAsia="仿宋_GB2312" w:hint="eastAsia"/>
          <w:b/>
          <w:sz w:val="24"/>
        </w:rPr>
        <w:t xml:space="preserve">                         表1</w:t>
      </w:r>
    </w:p>
    <w:tbl>
      <w:tblPr>
        <w:tblpPr w:leftFromText="180" w:rightFromText="180" w:vertAnchor="text" w:horzAnchor="page" w:tblpX="1623" w:tblpY="224"/>
        <w:tblOverlap w:val="never"/>
        <w:tblW w:w="0" w:type="auto"/>
        <w:tblBorders>
          <w:top w:val="single" w:sz="4" w:space="0" w:color="auto"/>
          <w:left w:val="single" w:sz="4" w:space="0" w:color="auto"/>
          <w:bottom w:val="single" w:sz="4" w:space="0" w:color="auto"/>
          <w:right w:val="single" w:sz="4" w:space="0" w:color="auto"/>
        </w:tblBorders>
        <w:tblLayout w:type="fixed"/>
        <w:tblLook w:val="0000"/>
      </w:tblPr>
      <w:tblGrid>
        <w:gridCol w:w="1185"/>
        <w:gridCol w:w="2073"/>
        <w:gridCol w:w="1800"/>
        <w:gridCol w:w="1440"/>
        <w:gridCol w:w="2592"/>
      </w:tblGrid>
      <w:tr w:rsidR="00801682" w:rsidTr="004C64A5">
        <w:trPr>
          <w:trHeight w:val="220"/>
        </w:trPr>
        <w:tc>
          <w:tcPr>
            <w:tcW w:w="1185" w:type="dxa"/>
            <w:tcBorders>
              <w:top w:val="single" w:sz="4" w:space="0" w:color="auto"/>
              <w:left w:val="single" w:sz="4" w:space="0" w:color="auto"/>
              <w:bottom w:val="single" w:sz="4" w:space="0" w:color="auto"/>
              <w:right w:val="single" w:sz="4" w:space="0" w:color="auto"/>
            </w:tcBorders>
          </w:tcPr>
          <w:p w:rsidR="00801682" w:rsidRDefault="00801682" w:rsidP="004C64A5">
            <w:pPr>
              <w:spacing w:line="500" w:lineRule="exact"/>
              <w:jc w:val="center"/>
              <w:rPr>
                <w:rFonts w:ascii="仿宋_GB2312" w:eastAsia="仿宋_GB2312"/>
                <w:b/>
                <w:sz w:val="28"/>
                <w:szCs w:val="28"/>
              </w:rPr>
            </w:pPr>
            <w:r>
              <w:rPr>
                <w:rFonts w:ascii="仿宋_GB2312" w:eastAsia="仿宋_GB2312" w:hint="eastAsia"/>
                <w:b/>
                <w:sz w:val="28"/>
                <w:szCs w:val="28"/>
              </w:rPr>
              <w:t>序号</w:t>
            </w:r>
          </w:p>
        </w:tc>
        <w:tc>
          <w:tcPr>
            <w:tcW w:w="2073" w:type="dxa"/>
            <w:tcBorders>
              <w:top w:val="single" w:sz="4" w:space="0" w:color="auto"/>
              <w:left w:val="single" w:sz="4" w:space="0" w:color="auto"/>
              <w:bottom w:val="single" w:sz="4" w:space="0" w:color="auto"/>
              <w:right w:val="single" w:sz="4" w:space="0" w:color="auto"/>
            </w:tcBorders>
          </w:tcPr>
          <w:p w:rsidR="00801682" w:rsidRDefault="00801682" w:rsidP="004C64A5">
            <w:pPr>
              <w:spacing w:line="500" w:lineRule="exact"/>
              <w:jc w:val="center"/>
              <w:rPr>
                <w:rFonts w:ascii="仿宋_GB2312" w:eastAsia="仿宋_GB2312"/>
                <w:b/>
                <w:sz w:val="28"/>
                <w:szCs w:val="28"/>
              </w:rPr>
            </w:pPr>
            <w:r>
              <w:rPr>
                <w:rFonts w:ascii="仿宋_GB2312" w:eastAsia="仿宋_GB2312" w:hint="eastAsia"/>
                <w:b/>
                <w:sz w:val="28"/>
                <w:szCs w:val="28"/>
              </w:rPr>
              <w:t>器材名称</w:t>
            </w:r>
          </w:p>
        </w:tc>
        <w:tc>
          <w:tcPr>
            <w:tcW w:w="1800" w:type="dxa"/>
            <w:tcBorders>
              <w:top w:val="single" w:sz="4" w:space="0" w:color="auto"/>
              <w:left w:val="single" w:sz="4" w:space="0" w:color="auto"/>
              <w:bottom w:val="single" w:sz="4" w:space="0" w:color="auto"/>
              <w:right w:val="single" w:sz="4" w:space="0" w:color="auto"/>
            </w:tcBorders>
          </w:tcPr>
          <w:p w:rsidR="00801682" w:rsidRDefault="00801682" w:rsidP="004C64A5">
            <w:pPr>
              <w:spacing w:line="500" w:lineRule="exact"/>
              <w:jc w:val="center"/>
              <w:rPr>
                <w:rFonts w:ascii="仿宋_GB2312" w:eastAsia="仿宋_GB2312"/>
                <w:b/>
                <w:sz w:val="28"/>
                <w:szCs w:val="28"/>
              </w:rPr>
            </w:pPr>
            <w:r>
              <w:rPr>
                <w:rFonts w:ascii="仿宋_GB2312" w:eastAsia="仿宋_GB2312" w:hint="eastAsia"/>
                <w:b/>
                <w:sz w:val="28"/>
                <w:szCs w:val="28"/>
              </w:rPr>
              <w:t>单位</w:t>
            </w:r>
          </w:p>
        </w:tc>
        <w:tc>
          <w:tcPr>
            <w:tcW w:w="1440" w:type="dxa"/>
            <w:tcBorders>
              <w:top w:val="single" w:sz="4" w:space="0" w:color="auto"/>
              <w:left w:val="single" w:sz="4" w:space="0" w:color="auto"/>
              <w:bottom w:val="single" w:sz="4" w:space="0" w:color="auto"/>
              <w:right w:val="single" w:sz="4" w:space="0" w:color="auto"/>
            </w:tcBorders>
          </w:tcPr>
          <w:p w:rsidR="00801682" w:rsidRDefault="00801682" w:rsidP="004C64A5">
            <w:pPr>
              <w:spacing w:line="500" w:lineRule="exact"/>
              <w:jc w:val="center"/>
              <w:rPr>
                <w:rFonts w:ascii="仿宋_GB2312" w:eastAsia="仿宋_GB2312"/>
                <w:b/>
                <w:sz w:val="28"/>
                <w:szCs w:val="28"/>
              </w:rPr>
            </w:pPr>
            <w:r>
              <w:rPr>
                <w:rFonts w:ascii="仿宋_GB2312" w:eastAsia="仿宋_GB2312" w:hint="eastAsia"/>
                <w:b/>
                <w:sz w:val="28"/>
                <w:szCs w:val="28"/>
              </w:rPr>
              <w:t>数量</w:t>
            </w:r>
          </w:p>
        </w:tc>
        <w:tc>
          <w:tcPr>
            <w:tcW w:w="2592" w:type="dxa"/>
            <w:tcBorders>
              <w:top w:val="single" w:sz="4" w:space="0" w:color="auto"/>
              <w:left w:val="single" w:sz="4" w:space="0" w:color="auto"/>
              <w:bottom w:val="single" w:sz="4" w:space="0" w:color="auto"/>
              <w:right w:val="single" w:sz="4" w:space="0" w:color="auto"/>
            </w:tcBorders>
          </w:tcPr>
          <w:p w:rsidR="00801682" w:rsidRDefault="00801682" w:rsidP="004C64A5">
            <w:pPr>
              <w:spacing w:line="500" w:lineRule="exact"/>
              <w:jc w:val="center"/>
              <w:rPr>
                <w:rFonts w:ascii="仿宋_GB2312" w:eastAsia="仿宋_GB2312"/>
                <w:b/>
                <w:sz w:val="28"/>
                <w:szCs w:val="28"/>
              </w:rPr>
            </w:pPr>
            <w:r>
              <w:rPr>
                <w:rFonts w:ascii="仿宋_GB2312" w:eastAsia="仿宋_GB2312" w:hint="eastAsia"/>
                <w:b/>
                <w:sz w:val="28"/>
                <w:szCs w:val="28"/>
              </w:rPr>
              <w:t>责任人</w:t>
            </w:r>
          </w:p>
        </w:tc>
      </w:tr>
      <w:tr w:rsidR="00801682" w:rsidTr="004C64A5">
        <w:trPr>
          <w:trHeight w:val="325"/>
        </w:trPr>
        <w:tc>
          <w:tcPr>
            <w:tcW w:w="1185" w:type="dxa"/>
            <w:tcBorders>
              <w:top w:val="single" w:sz="4" w:space="0" w:color="auto"/>
              <w:left w:val="single" w:sz="4" w:space="0" w:color="auto"/>
              <w:bottom w:val="single" w:sz="4" w:space="0" w:color="auto"/>
              <w:right w:val="single" w:sz="4" w:space="0" w:color="auto"/>
            </w:tcBorders>
          </w:tcPr>
          <w:p w:rsidR="00801682" w:rsidRDefault="00801682" w:rsidP="004C64A5">
            <w:pPr>
              <w:spacing w:line="500" w:lineRule="exact"/>
              <w:jc w:val="center"/>
              <w:rPr>
                <w:rFonts w:ascii="仿宋_GB2312" w:eastAsia="仿宋_GB2312"/>
                <w:bCs/>
                <w:sz w:val="24"/>
              </w:rPr>
            </w:pPr>
            <w:r>
              <w:rPr>
                <w:rFonts w:ascii="仿宋_GB2312" w:eastAsia="仿宋_GB2312" w:hint="eastAsia"/>
                <w:bCs/>
                <w:sz w:val="24"/>
              </w:rPr>
              <w:t>1</w:t>
            </w:r>
          </w:p>
        </w:tc>
        <w:tc>
          <w:tcPr>
            <w:tcW w:w="2073" w:type="dxa"/>
            <w:tcBorders>
              <w:top w:val="single" w:sz="4" w:space="0" w:color="auto"/>
              <w:left w:val="single" w:sz="4" w:space="0" w:color="auto"/>
              <w:bottom w:val="single" w:sz="4" w:space="0" w:color="auto"/>
              <w:right w:val="single" w:sz="4" w:space="0" w:color="auto"/>
            </w:tcBorders>
          </w:tcPr>
          <w:p w:rsidR="00801682" w:rsidRDefault="00801682" w:rsidP="004C64A5">
            <w:pPr>
              <w:spacing w:line="500" w:lineRule="exact"/>
              <w:jc w:val="center"/>
              <w:rPr>
                <w:rFonts w:ascii="仿宋_GB2312" w:eastAsia="仿宋_GB2312"/>
                <w:bCs/>
                <w:sz w:val="24"/>
              </w:rPr>
            </w:pPr>
            <w:r>
              <w:rPr>
                <w:rFonts w:ascii="仿宋_GB2312" w:eastAsia="仿宋_GB2312" w:hint="eastAsia"/>
                <w:bCs/>
                <w:sz w:val="24"/>
              </w:rPr>
              <w:t>发电机组</w:t>
            </w:r>
          </w:p>
        </w:tc>
        <w:tc>
          <w:tcPr>
            <w:tcW w:w="1800" w:type="dxa"/>
            <w:tcBorders>
              <w:top w:val="single" w:sz="4" w:space="0" w:color="auto"/>
              <w:left w:val="single" w:sz="4" w:space="0" w:color="auto"/>
              <w:bottom w:val="single" w:sz="4" w:space="0" w:color="auto"/>
              <w:right w:val="single" w:sz="4" w:space="0" w:color="auto"/>
            </w:tcBorders>
          </w:tcPr>
          <w:p w:rsidR="00801682" w:rsidRDefault="00801682" w:rsidP="004C64A5">
            <w:pPr>
              <w:spacing w:line="500" w:lineRule="exact"/>
              <w:jc w:val="center"/>
              <w:rPr>
                <w:rFonts w:ascii="仿宋_GB2312" w:eastAsia="仿宋_GB2312"/>
                <w:bCs/>
                <w:sz w:val="24"/>
              </w:rPr>
            </w:pPr>
            <w:proofErr w:type="spellStart"/>
            <w:r>
              <w:rPr>
                <w:rFonts w:ascii="仿宋_GB2312" w:eastAsia="仿宋_GB2312" w:hint="eastAsia"/>
                <w:bCs/>
                <w:sz w:val="24"/>
              </w:rPr>
              <w:t>Kw</w:t>
            </w:r>
            <w:proofErr w:type="spellEnd"/>
          </w:p>
        </w:tc>
        <w:tc>
          <w:tcPr>
            <w:tcW w:w="1440" w:type="dxa"/>
            <w:tcBorders>
              <w:top w:val="single" w:sz="4" w:space="0" w:color="auto"/>
              <w:left w:val="single" w:sz="4" w:space="0" w:color="auto"/>
              <w:bottom w:val="single" w:sz="4" w:space="0" w:color="auto"/>
              <w:right w:val="single" w:sz="4" w:space="0" w:color="auto"/>
            </w:tcBorders>
          </w:tcPr>
          <w:p w:rsidR="00801682" w:rsidRDefault="00801682" w:rsidP="004C64A5">
            <w:pPr>
              <w:spacing w:line="500" w:lineRule="exact"/>
              <w:jc w:val="center"/>
              <w:rPr>
                <w:rFonts w:ascii="仿宋_GB2312" w:eastAsia="仿宋_GB2312"/>
                <w:bCs/>
                <w:sz w:val="24"/>
              </w:rPr>
            </w:pPr>
            <w:r>
              <w:rPr>
                <w:rFonts w:ascii="仿宋_GB2312" w:eastAsia="仿宋_GB2312" w:hint="eastAsia"/>
                <w:bCs/>
                <w:sz w:val="24"/>
              </w:rPr>
              <w:t>20</w:t>
            </w:r>
          </w:p>
        </w:tc>
        <w:tc>
          <w:tcPr>
            <w:tcW w:w="2592" w:type="dxa"/>
            <w:tcBorders>
              <w:top w:val="single" w:sz="4" w:space="0" w:color="auto"/>
              <w:left w:val="single" w:sz="4" w:space="0" w:color="auto"/>
              <w:bottom w:val="single" w:sz="4" w:space="0" w:color="auto"/>
              <w:right w:val="single" w:sz="4" w:space="0" w:color="auto"/>
            </w:tcBorders>
          </w:tcPr>
          <w:p w:rsidR="00801682" w:rsidRDefault="00801682" w:rsidP="004C64A5">
            <w:pPr>
              <w:spacing w:line="500" w:lineRule="exact"/>
              <w:jc w:val="center"/>
              <w:rPr>
                <w:rFonts w:ascii="仿宋_GB2312" w:eastAsia="仿宋_GB2312"/>
                <w:bCs/>
                <w:sz w:val="24"/>
              </w:rPr>
            </w:pPr>
            <w:r>
              <w:rPr>
                <w:rFonts w:ascii="仿宋_GB2312" w:eastAsia="仿宋_GB2312" w:hint="eastAsia"/>
                <w:bCs/>
                <w:sz w:val="24"/>
              </w:rPr>
              <w:t>刘树普</w:t>
            </w:r>
          </w:p>
        </w:tc>
      </w:tr>
      <w:tr w:rsidR="00801682" w:rsidTr="004C64A5">
        <w:trPr>
          <w:trHeight w:val="325"/>
        </w:trPr>
        <w:tc>
          <w:tcPr>
            <w:tcW w:w="1185" w:type="dxa"/>
            <w:tcBorders>
              <w:top w:val="single" w:sz="4" w:space="0" w:color="auto"/>
              <w:left w:val="single" w:sz="4" w:space="0" w:color="auto"/>
              <w:bottom w:val="single" w:sz="4" w:space="0" w:color="auto"/>
              <w:right w:val="single" w:sz="4" w:space="0" w:color="auto"/>
            </w:tcBorders>
          </w:tcPr>
          <w:p w:rsidR="00801682" w:rsidRDefault="00801682" w:rsidP="004C64A5">
            <w:pPr>
              <w:spacing w:line="500" w:lineRule="exact"/>
              <w:jc w:val="center"/>
              <w:rPr>
                <w:rFonts w:ascii="仿宋_GB2312" w:eastAsia="仿宋_GB2312"/>
                <w:bCs/>
                <w:sz w:val="24"/>
              </w:rPr>
            </w:pPr>
            <w:r>
              <w:rPr>
                <w:rFonts w:ascii="仿宋_GB2312" w:eastAsia="仿宋_GB2312" w:hint="eastAsia"/>
                <w:bCs/>
                <w:sz w:val="24"/>
              </w:rPr>
              <w:t>2</w:t>
            </w:r>
          </w:p>
        </w:tc>
        <w:tc>
          <w:tcPr>
            <w:tcW w:w="2073" w:type="dxa"/>
            <w:tcBorders>
              <w:top w:val="single" w:sz="4" w:space="0" w:color="auto"/>
              <w:left w:val="single" w:sz="4" w:space="0" w:color="auto"/>
              <w:bottom w:val="single" w:sz="4" w:space="0" w:color="auto"/>
              <w:right w:val="single" w:sz="4" w:space="0" w:color="auto"/>
            </w:tcBorders>
          </w:tcPr>
          <w:p w:rsidR="00801682" w:rsidRDefault="00801682" w:rsidP="004C64A5">
            <w:pPr>
              <w:spacing w:line="500" w:lineRule="exact"/>
              <w:jc w:val="center"/>
              <w:rPr>
                <w:rFonts w:ascii="仿宋_GB2312" w:eastAsia="仿宋_GB2312"/>
                <w:bCs/>
                <w:sz w:val="24"/>
              </w:rPr>
            </w:pPr>
            <w:r>
              <w:rPr>
                <w:rFonts w:ascii="仿宋_GB2312" w:eastAsia="仿宋_GB2312" w:hint="eastAsia"/>
                <w:bCs/>
                <w:sz w:val="24"/>
              </w:rPr>
              <w:t>探照灯</w:t>
            </w:r>
          </w:p>
        </w:tc>
        <w:tc>
          <w:tcPr>
            <w:tcW w:w="1800" w:type="dxa"/>
            <w:tcBorders>
              <w:top w:val="single" w:sz="4" w:space="0" w:color="auto"/>
              <w:left w:val="single" w:sz="4" w:space="0" w:color="auto"/>
              <w:bottom w:val="single" w:sz="4" w:space="0" w:color="auto"/>
              <w:right w:val="single" w:sz="4" w:space="0" w:color="auto"/>
            </w:tcBorders>
          </w:tcPr>
          <w:p w:rsidR="00801682" w:rsidRDefault="00801682" w:rsidP="004C64A5">
            <w:pPr>
              <w:spacing w:line="500" w:lineRule="exact"/>
              <w:jc w:val="center"/>
              <w:rPr>
                <w:rFonts w:ascii="仿宋_GB2312" w:eastAsia="仿宋_GB2312"/>
                <w:bCs/>
                <w:sz w:val="24"/>
              </w:rPr>
            </w:pPr>
            <w:r>
              <w:rPr>
                <w:rFonts w:ascii="仿宋_GB2312" w:eastAsia="仿宋_GB2312" w:hint="eastAsia"/>
                <w:bCs/>
                <w:sz w:val="24"/>
              </w:rPr>
              <w:t>盏</w:t>
            </w:r>
          </w:p>
        </w:tc>
        <w:tc>
          <w:tcPr>
            <w:tcW w:w="1440" w:type="dxa"/>
            <w:tcBorders>
              <w:top w:val="single" w:sz="4" w:space="0" w:color="auto"/>
              <w:left w:val="single" w:sz="4" w:space="0" w:color="auto"/>
              <w:bottom w:val="single" w:sz="4" w:space="0" w:color="auto"/>
              <w:right w:val="single" w:sz="4" w:space="0" w:color="auto"/>
            </w:tcBorders>
          </w:tcPr>
          <w:p w:rsidR="00801682" w:rsidRDefault="00801682" w:rsidP="004C64A5">
            <w:pPr>
              <w:spacing w:line="500" w:lineRule="exact"/>
              <w:jc w:val="center"/>
              <w:rPr>
                <w:rFonts w:ascii="仿宋_GB2312" w:eastAsia="仿宋_GB2312"/>
                <w:bCs/>
                <w:sz w:val="24"/>
              </w:rPr>
            </w:pPr>
            <w:r>
              <w:rPr>
                <w:rFonts w:ascii="仿宋_GB2312" w:eastAsia="仿宋_GB2312" w:hint="eastAsia"/>
                <w:bCs/>
                <w:sz w:val="24"/>
              </w:rPr>
              <w:t>10</w:t>
            </w:r>
          </w:p>
        </w:tc>
        <w:tc>
          <w:tcPr>
            <w:tcW w:w="2592" w:type="dxa"/>
            <w:tcBorders>
              <w:top w:val="single" w:sz="4" w:space="0" w:color="auto"/>
              <w:left w:val="single" w:sz="4" w:space="0" w:color="auto"/>
              <w:bottom w:val="single" w:sz="4" w:space="0" w:color="auto"/>
              <w:right w:val="single" w:sz="4" w:space="0" w:color="auto"/>
            </w:tcBorders>
          </w:tcPr>
          <w:p w:rsidR="00801682" w:rsidRDefault="00801682" w:rsidP="004C64A5">
            <w:pPr>
              <w:spacing w:line="500" w:lineRule="exact"/>
              <w:jc w:val="center"/>
              <w:rPr>
                <w:rFonts w:ascii="仿宋_GB2312" w:eastAsia="仿宋_GB2312" w:hint="eastAsia"/>
                <w:bCs/>
                <w:sz w:val="24"/>
              </w:rPr>
            </w:pPr>
            <w:r>
              <w:rPr>
                <w:rFonts w:ascii="仿宋_GB2312" w:eastAsia="仿宋_GB2312" w:hint="eastAsia"/>
                <w:bCs/>
                <w:sz w:val="24"/>
              </w:rPr>
              <w:t>晁雪臣</w:t>
            </w:r>
          </w:p>
        </w:tc>
      </w:tr>
      <w:tr w:rsidR="00801682" w:rsidTr="004C64A5">
        <w:trPr>
          <w:trHeight w:val="260"/>
        </w:trPr>
        <w:tc>
          <w:tcPr>
            <w:tcW w:w="1185" w:type="dxa"/>
            <w:tcBorders>
              <w:top w:val="single" w:sz="4" w:space="0" w:color="auto"/>
              <w:left w:val="single" w:sz="4" w:space="0" w:color="auto"/>
              <w:bottom w:val="single" w:sz="4" w:space="0" w:color="auto"/>
              <w:right w:val="single" w:sz="4" w:space="0" w:color="auto"/>
            </w:tcBorders>
          </w:tcPr>
          <w:p w:rsidR="00801682" w:rsidRDefault="00801682" w:rsidP="004C64A5">
            <w:pPr>
              <w:spacing w:line="500" w:lineRule="exact"/>
              <w:jc w:val="center"/>
              <w:rPr>
                <w:rFonts w:ascii="仿宋_GB2312" w:eastAsia="仿宋_GB2312"/>
                <w:bCs/>
                <w:sz w:val="24"/>
              </w:rPr>
            </w:pPr>
            <w:r>
              <w:rPr>
                <w:rFonts w:ascii="仿宋_GB2312" w:eastAsia="仿宋_GB2312" w:hint="eastAsia"/>
                <w:bCs/>
                <w:sz w:val="24"/>
              </w:rPr>
              <w:lastRenderedPageBreak/>
              <w:t>3</w:t>
            </w:r>
          </w:p>
        </w:tc>
        <w:tc>
          <w:tcPr>
            <w:tcW w:w="2073" w:type="dxa"/>
            <w:tcBorders>
              <w:top w:val="single" w:sz="4" w:space="0" w:color="auto"/>
              <w:left w:val="single" w:sz="4" w:space="0" w:color="auto"/>
              <w:bottom w:val="single" w:sz="4" w:space="0" w:color="auto"/>
              <w:right w:val="single" w:sz="4" w:space="0" w:color="auto"/>
            </w:tcBorders>
          </w:tcPr>
          <w:p w:rsidR="00801682" w:rsidRDefault="00801682" w:rsidP="004C64A5">
            <w:pPr>
              <w:spacing w:line="500" w:lineRule="exact"/>
              <w:jc w:val="center"/>
              <w:rPr>
                <w:rFonts w:ascii="仿宋_GB2312" w:eastAsia="仿宋_GB2312"/>
                <w:bCs/>
                <w:sz w:val="24"/>
              </w:rPr>
            </w:pPr>
            <w:r>
              <w:rPr>
                <w:rFonts w:ascii="仿宋_GB2312" w:eastAsia="仿宋_GB2312" w:hint="eastAsia"/>
                <w:bCs/>
                <w:sz w:val="24"/>
              </w:rPr>
              <w:t>布电线</w:t>
            </w:r>
          </w:p>
        </w:tc>
        <w:tc>
          <w:tcPr>
            <w:tcW w:w="1800" w:type="dxa"/>
            <w:tcBorders>
              <w:top w:val="single" w:sz="4" w:space="0" w:color="auto"/>
              <w:left w:val="single" w:sz="4" w:space="0" w:color="auto"/>
              <w:bottom w:val="single" w:sz="4" w:space="0" w:color="auto"/>
              <w:right w:val="single" w:sz="4" w:space="0" w:color="auto"/>
            </w:tcBorders>
          </w:tcPr>
          <w:p w:rsidR="00801682" w:rsidRDefault="00801682" w:rsidP="004C64A5">
            <w:pPr>
              <w:spacing w:line="500" w:lineRule="exact"/>
              <w:jc w:val="center"/>
              <w:rPr>
                <w:rFonts w:ascii="仿宋_GB2312" w:eastAsia="仿宋_GB2312"/>
                <w:bCs/>
                <w:sz w:val="24"/>
              </w:rPr>
            </w:pPr>
            <w:r>
              <w:rPr>
                <w:rFonts w:ascii="仿宋_GB2312" w:eastAsia="仿宋_GB2312" w:hint="eastAsia"/>
                <w:bCs/>
                <w:sz w:val="24"/>
              </w:rPr>
              <w:t>m</w:t>
            </w:r>
          </w:p>
        </w:tc>
        <w:tc>
          <w:tcPr>
            <w:tcW w:w="1440" w:type="dxa"/>
            <w:tcBorders>
              <w:top w:val="single" w:sz="4" w:space="0" w:color="auto"/>
              <w:left w:val="single" w:sz="4" w:space="0" w:color="auto"/>
              <w:bottom w:val="single" w:sz="4" w:space="0" w:color="auto"/>
              <w:right w:val="single" w:sz="4" w:space="0" w:color="auto"/>
            </w:tcBorders>
          </w:tcPr>
          <w:p w:rsidR="00801682" w:rsidRDefault="00801682" w:rsidP="004C64A5">
            <w:pPr>
              <w:spacing w:line="500" w:lineRule="exact"/>
              <w:jc w:val="center"/>
              <w:rPr>
                <w:rFonts w:ascii="仿宋_GB2312" w:eastAsia="仿宋_GB2312"/>
                <w:bCs/>
                <w:sz w:val="24"/>
              </w:rPr>
            </w:pPr>
            <w:r>
              <w:rPr>
                <w:rFonts w:ascii="仿宋_GB2312" w:eastAsia="仿宋_GB2312" w:hint="eastAsia"/>
                <w:bCs/>
                <w:sz w:val="24"/>
              </w:rPr>
              <w:t>2360</w:t>
            </w:r>
          </w:p>
        </w:tc>
        <w:tc>
          <w:tcPr>
            <w:tcW w:w="2592" w:type="dxa"/>
            <w:tcBorders>
              <w:top w:val="single" w:sz="4" w:space="0" w:color="auto"/>
              <w:left w:val="single" w:sz="4" w:space="0" w:color="auto"/>
              <w:bottom w:val="single" w:sz="4" w:space="0" w:color="auto"/>
              <w:right w:val="single" w:sz="4" w:space="0" w:color="auto"/>
            </w:tcBorders>
          </w:tcPr>
          <w:p w:rsidR="00801682" w:rsidRDefault="00801682" w:rsidP="004C64A5">
            <w:pPr>
              <w:spacing w:line="500" w:lineRule="exact"/>
              <w:jc w:val="center"/>
              <w:rPr>
                <w:rFonts w:ascii="仿宋_GB2312" w:eastAsia="仿宋_GB2312"/>
                <w:bCs/>
                <w:sz w:val="24"/>
              </w:rPr>
            </w:pPr>
            <w:r>
              <w:rPr>
                <w:rFonts w:ascii="仿宋_GB2312" w:eastAsia="仿宋_GB2312" w:hint="eastAsia"/>
                <w:bCs/>
                <w:sz w:val="24"/>
              </w:rPr>
              <w:t>王先豹</w:t>
            </w:r>
          </w:p>
        </w:tc>
      </w:tr>
    </w:tbl>
    <w:p w:rsidR="00801682" w:rsidRDefault="00801682" w:rsidP="00801682">
      <w:pPr>
        <w:spacing w:line="320" w:lineRule="exact"/>
        <w:ind w:firstLine="437"/>
        <w:rPr>
          <w:rFonts w:ascii="仿宋_GB2312" w:eastAsia="仿宋_GB2312" w:hint="eastAsia"/>
          <w:b/>
          <w:sz w:val="24"/>
        </w:rPr>
      </w:pPr>
      <w:r>
        <w:rPr>
          <w:rFonts w:ascii="仿宋_GB2312" w:eastAsia="仿宋_GB2312" w:hint="eastAsia"/>
          <w:b/>
          <w:sz w:val="32"/>
          <w:szCs w:val="32"/>
        </w:rPr>
        <w:t xml:space="preserve">                                               </w:t>
      </w:r>
    </w:p>
    <w:p w:rsidR="00801682" w:rsidRDefault="00801682" w:rsidP="00801682">
      <w:pPr>
        <w:tabs>
          <w:tab w:val="left" w:pos="8280"/>
        </w:tabs>
        <w:ind w:rightChars="12" w:right="26" w:firstLineChars="250" w:firstLine="803"/>
        <w:rPr>
          <w:rFonts w:ascii="楷体_GB2312" w:eastAsia="楷体_GB2312" w:hint="eastAsia"/>
          <w:b/>
          <w:color w:val="000000"/>
          <w:sz w:val="32"/>
        </w:rPr>
      </w:pPr>
      <w:r>
        <w:rPr>
          <w:rFonts w:ascii="楷体_GB2312" w:eastAsia="楷体_GB2312" w:hint="eastAsia"/>
          <w:b/>
          <w:color w:val="000000"/>
          <w:sz w:val="32"/>
        </w:rPr>
        <w:t>（二）社会储备照明器材</w:t>
      </w:r>
    </w:p>
    <w:p w:rsidR="00801682" w:rsidRDefault="00801682" w:rsidP="00801682">
      <w:pPr>
        <w:tabs>
          <w:tab w:val="left" w:pos="8280"/>
        </w:tabs>
        <w:ind w:rightChars="12" w:right="26" w:firstLineChars="200" w:firstLine="640"/>
        <w:rPr>
          <w:rFonts w:ascii="仿宋_GB2312" w:eastAsia="仿宋_GB2312" w:hint="eastAsia"/>
          <w:sz w:val="32"/>
        </w:rPr>
      </w:pPr>
      <w:r>
        <w:rPr>
          <w:rFonts w:ascii="仿宋_GB2312" w:eastAsia="仿宋_GB2312" w:hint="eastAsia"/>
          <w:sz w:val="32"/>
        </w:rPr>
        <w:t xml:space="preserve">社会储备的防汛照明器材，主要包括网电设施、发电机组、油料及各种照明工具，弥补了国家常备防汛照明器材不足，是保证抗洪抢险查险需要的重要后备来源。国网濮阳县供电公司负责抗洪救灾等方面的供电需要和应急救援现场的临时供电，特别应落实大面积停电、县防指停电与抢险现场等电力的应急保障措施，重点做好渠村乡变电所至渠村分洪闸间2.5公里长双回路10kv高压线路的网电供应，汛期确保供电。社会团体储备器材具体情况见表2。   </w:t>
      </w:r>
    </w:p>
    <w:p w:rsidR="00801682" w:rsidRDefault="00801682" w:rsidP="00801682">
      <w:pPr>
        <w:ind w:firstLine="645"/>
        <w:rPr>
          <w:rFonts w:ascii="仿宋_GB2312" w:eastAsia="仿宋_GB2312" w:hint="eastAsia"/>
          <w:b/>
          <w:color w:val="000000"/>
          <w:sz w:val="32"/>
          <w:szCs w:val="32"/>
        </w:rPr>
      </w:pPr>
      <w:r>
        <w:rPr>
          <w:rFonts w:ascii="仿宋_GB2312" w:eastAsia="仿宋_GB2312" w:hint="eastAsia"/>
          <w:color w:val="000000"/>
          <w:sz w:val="32"/>
        </w:rPr>
        <w:t xml:space="preserve">           </w:t>
      </w:r>
      <w:r>
        <w:rPr>
          <w:rFonts w:ascii="仿宋_GB2312" w:eastAsia="仿宋_GB2312" w:hint="eastAsia"/>
          <w:b/>
          <w:color w:val="000000"/>
          <w:sz w:val="32"/>
          <w:szCs w:val="32"/>
        </w:rPr>
        <w:t>社会团体储备防汛照明器材表</w:t>
      </w:r>
    </w:p>
    <w:p w:rsidR="00801682" w:rsidRDefault="00801682" w:rsidP="00801682">
      <w:pPr>
        <w:spacing w:line="400" w:lineRule="exact"/>
        <w:ind w:firstLine="645"/>
        <w:rPr>
          <w:rFonts w:ascii="仿宋_GB2312" w:eastAsia="仿宋_GB2312" w:hint="eastAsia"/>
          <w:b/>
          <w:bCs/>
          <w:color w:val="000000"/>
          <w:sz w:val="24"/>
        </w:rPr>
      </w:pPr>
      <w:r>
        <w:rPr>
          <w:rFonts w:ascii="仿宋_GB2312" w:eastAsia="仿宋_GB2312" w:hint="eastAsia"/>
          <w:color w:val="000000"/>
          <w:sz w:val="32"/>
          <w:szCs w:val="32"/>
        </w:rPr>
        <w:t xml:space="preserve">                                              </w:t>
      </w:r>
      <w:r>
        <w:rPr>
          <w:rFonts w:ascii="仿宋_GB2312" w:eastAsia="仿宋_GB2312" w:hint="eastAsia"/>
          <w:b/>
          <w:bCs/>
          <w:color w:val="000000"/>
          <w:sz w:val="24"/>
        </w:rPr>
        <w:t>表2</w:t>
      </w: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1061"/>
        <w:gridCol w:w="2550"/>
        <w:gridCol w:w="909"/>
        <w:gridCol w:w="1275"/>
        <w:gridCol w:w="1093"/>
        <w:gridCol w:w="2292"/>
      </w:tblGrid>
      <w:tr w:rsidR="00801682" w:rsidTr="004C64A5">
        <w:trPr>
          <w:trHeight w:val="227"/>
        </w:trPr>
        <w:tc>
          <w:tcPr>
            <w:tcW w:w="1061"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b/>
                <w:bCs/>
                <w:color w:val="000000"/>
                <w:sz w:val="32"/>
                <w:szCs w:val="32"/>
              </w:rPr>
            </w:pPr>
            <w:r>
              <w:rPr>
                <w:rFonts w:ascii="仿宋_GB2312" w:eastAsia="仿宋_GB2312" w:hint="eastAsia"/>
                <w:b/>
                <w:bCs/>
                <w:color w:val="000000"/>
                <w:sz w:val="32"/>
                <w:szCs w:val="32"/>
              </w:rPr>
              <w:t>序号</w:t>
            </w:r>
          </w:p>
        </w:tc>
        <w:tc>
          <w:tcPr>
            <w:tcW w:w="2550"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b/>
                <w:bCs/>
                <w:color w:val="000000"/>
                <w:sz w:val="32"/>
                <w:szCs w:val="32"/>
              </w:rPr>
            </w:pPr>
            <w:r>
              <w:rPr>
                <w:rFonts w:ascii="仿宋_GB2312" w:eastAsia="仿宋_GB2312" w:hint="eastAsia"/>
                <w:b/>
                <w:bCs/>
                <w:color w:val="000000"/>
                <w:sz w:val="32"/>
                <w:szCs w:val="32"/>
              </w:rPr>
              <w:t>器材名称</w:t>
            </w:r>
          </w:p>
        </w:tc>
        <w:tc>
          <w:tcPr>
            <w:tcW w:w="909"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b/>
                <w:bCs/>
                <w:color w:val="000000"/>
                <w:sz w:val="32"/>
                <w:szCs w:val="32"/>
              </w:rPr>
            </w:pPr>
            <w:r>
              <w:rPr>
                <w:rFonts w:ascii="仿宋_GB2312" w:eastAsia="仿宋_GB2312" w:hint="eastAsia"/>
                <w:b/>
                <w:bCs/>
                <w:color w:val="000000"/>
                <w:sz w:val="32"/>
                <w:szCs w:val="32"/>
              </w:rPr>
              <w:t>单位</w:t>
            </w:r>
          </w:p>
        </w:tc>
        <w:tc>
          <w:tcPr>
            <w:tcW w:w="1275"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b/>
                <w:bCs/>
                <w:color w:val="000000"/>
                <w:sz w:val="32"/>
                <w:szCs w:val="32"/>
              </w:rPr>
            </w:pPr>
            <w:r>
              <w:rPr>
                <w:rFonts w:ascii="仿宋_GB2312" w:eastAsia="仿宋_GB2312" w:hint="eastAsia"/>
                <w:b/>
                <w:bCs/>
                <w:color w:val="000000"/>
                <w:sz w:val="32"/>
                <w:szCs w:val="32"/>
              </w:rPr>
              <w:t>规格</w:t>
            </w:r>
          </w:p>
        </w:tc>
        <w:tc>
          <w:tcPr>
            <w:tcW w:w="1093"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b/>
                <w:bCs/>
                <w:color w:val="000000"/>
                <w:sz w:val="32"/>
                <w:szCs w:val="32"/>
              </w:rPr>
            </w:pPr>
            <w:r>
              <w:rPr>
                <w:rFonts w:ascii="仿宋_GB2312" w:eastAsia="仿宋_GB2312" w:hint="eastAsia"/>
                <w:b/>
                <w:bCs/>
                <w:color w:val="000000"/>
                <w:sz w:val="32"/>
                <w:szCs w:val="32"/>
              </w:rPr>
              <w:t>数量</w:t>
            </w:r>
          </w:p>
        </w:tc>
        <w:tc>
          <w:tcPr>
            <w:tcW w:w="2292"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b/>
                <w:bCs/>
                <w:color w:val="000000"/>
                <w:sz w:val="32"/>
                <w:szCs w:val="32"/>
              </w:rPr>
            </w:pPr>
            <w:r>
              <w:rPr>
                <w:rFonts w:ascii="仿宋_GB2312" w:eastAsia="仿宋_GB2312" w:hint="eastAsia"/>
                <w:b/>
                <w:bCs/>
                <w:color w:val="000000"/>
                <w:sz w:val="32"/>
                <w:szCs w:val="32"/>
              </w:rPr>
              <w:t>储备单位</w:t>
            </w:r>
          </w:p>
        </w:tc>
      </w:tr>
      <w:tr w:rsidR="00801682" w:rsidTr="004C64A5">
        <w:trPr>
          <w:cantSplit/>
          <w:trHeight w:val="218"/>
        </w:trPr>
        <w:tc>
          <w:tcPr>
            <w:tcW w:w="1061"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hint="eastAsia"/>
                <w:color w:val="000000"/>
                <w:sz w:val="28"/>
                <w:szCs w:val="28"/>
              </w:rPr>
            </w:pPr>
            <w:r>
              <w:rPr>
                <w:rFonts w:ascii="仿宋_GB2312" w:eastAsia="仿宋_GB2312" w:hint="eastAsia"/>
                <w:color w:val="000000"/>
                <w:sz w:val="28"/>
                <w:szCs w:val="28"/>
              </w:rPr>
              <w:t>1</w:t>
            </w:r>
          </w:p>
        </w:tc>
        <w:tc>
          <w:tcPr>
            <w:tcW w:w="2550"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hint="eastAsia"/>
                <w:color w:val="000000"/>
                <w:sz w:val="28"/>
                <w:szCs w:val="28"/>
              </w:rPr>
            </w:pPr>
            <w:r>
              <w:rPr>
                <w:rFonts w:ascii="仿宋_GB2312" w:eastAsia="仿宋_GB2312" w:hint="eastAsia"/>
                <w:color w:val="000000"/>
                <w:sz w:val="28"/>
                <w:szCs w:val="28"/>
              </w:rPr>
              <w:t>高压双回路电路</w:t>
            </w:r>
          </w:p>
        </w:tc>
        <w:tc>
          <w:tcPr>
            <w:tcW w:w="909"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hint="eastAsia"/>
                <w:color w:val="000000"/>
                <w:sz w:val="28"/>
                <w:szCs w:val="28"/>
              </w:rPr>
            </w:pPr>
            <w:proofErr w:type="spellStart"/>
            <w:r>
              <w:rPr>
                <w:rFonts w:ascii="仿宋_GB2312" w:eastAsia="仿宋_GB2312" w:hint="eastAsia"/>
                <w:color w:val="000000"/>
                <w:sz w:val="28"/>
                <w:szCs w:val="28"/>
              </w:rPr>
              <w:t>kv</w:t>
            </w:r>
            <w:proofErr w:type="spellEnd"/>
          </w:p>
        </w:tc>
        <w:tc>
          <w:tcPr>
            <w:tcW w:w="1275"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hint="eastAsia"/>
                <w:color w:val="000000"/>
                <w:sz w:val="28"/>
                <w:szCs w:val="28"/>
              </w:rPr>
            </w:pPr>
          </w:p>
        </w:tc>
        <w:tc>
          <w:tcPr>
            <w:tcW w:w="1093"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hint="eastAsia"/>
                <w:color w:val="000000"/>
                <w:sz w:val="28"/>
                <w:szCs w:val="28"/>
              </w:rPr>
            </w:pPr>
            <w:r>
              <w:rPr>
                <w:rFonts w:ascii="仿宋_GB2312" w:eastAsia="仿宋_GB2312" w:hint="eastAsia"/>
                <w:color w:val="000000"/>
                <w:sz w:val="28"/>
                <w:szCs w:val="28"/>
              </w:rPr>
              <w:t>10</w:t>
            </w:r>
          </w:p>
        </w:tc>
        <w:tc>
          <w:tcPr>
            <w:tcW w:w="2292"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hint="eastAsia"/>
                <w:color w:val="000000"/>
                <w:spacing w:val="-30"/>
                <w:sz w:val="28"/>
                <w:szCs w:val="28"/>
              </w:rPr>
            </w:pPr>
            <w:r>
              <w:rPr>
                <w:rFonts w:ascii="仿宋_GB2312" w:eastAsia="仿宋_GB2312" w:hint="eastAsia"/>
                <w:color w:val="000000"/>
                <w:spacing w:val="-30"/>
                <w:sz w:val="28"/>
                <w:szCs w:val="28"/>
              </w:rPr>
              <w:t>国网濮阳县供电公司</w:t>
            </w:r>
          </w:p>
        </w:tc>
      </w:tr>
      <w:tr w:rsidR="00801682" w:rsidTr="004C64A5">
        <w:trPr>
          <w:cantSplit/>
          <w:trHeight w:val="208"/>
        </w:trPr>
        <w:tc>
          <w:tcPr>
            <w:tcW w:w="1061"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z w:val="28"/>
                <w:szCs w:val="28"/>
              </w:rPr>
              <w:t>2</w:t>
            </w:r>
          </w:p>
        </w:tc>
        <w:tc>
          <w:tcPr>
            <w:tcW w:w="2550"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z w:val="28"/>
                <w:szCs w:val="28"/>
              </w:rPr>
              <w:t>探照灯泡</w:t>
            </w:r>
          </w:p>
        </w:tc>
        <w:tc>
          <w:tcPr>
            <w:tcW w:w="909"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z w:val="28"/>
                <w:szCs w:val="28"/>
              </w:rPr>
              <w:t>只</w:t>
            </w:r>
          </w:p>
        </w:tc>
        <w:tc>
          <w:tcPr>
            <w:tcW w:w="1275"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z w:val="28"/>
                <w:szCs w:val="28"/>
              </w:rPr>
              <w:t>1000w</w:t>
            </w:r>
          </w:p>
        </w:tc>
        <w:tc>
          <w:tcPr>
            <w:tcW w:w="1093"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z w:val="28"/>
                <w:szCs w:val="28"/>
              </w:rPr>
              <w:t>20</w:t>
            </w:r>
          </w:p>
        </w:tc>
        <w:tc>
          <w:tcPr>
            <w:tcW w:w="2292"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pacing w:val="-30"/>
                <w:sz w:val="28"/>
                <w:szCs w:val="28"/>
              </w:rPr>
              <w:t>国网濮阳县供电公司</w:t>
            </w:r>
          </w:p>
        </w:tc>
      </w:tr>
      <w:tr w:rsidR="00801682" w:rsidTr="004C64A5">
        <w:trPr>
          <w:cantSplit/>
          <w:trHeight w:val="325"/>
        </w:trPr>
        <w:tc>
          <w:tcPr>
            <w:tcW w:w="1061"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z w:val="28"/>
                <w:szCs w:val="28"/>
              </w:rPr>
              <w:t>3</w:t>
            </w:r>
          </w:p>
        </w:tc>
        <w:tc>
          <w:tcPr>
            <w:tcW w:w="2550"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z w:val="28"/>
                <w:szCs w:val="28"/>
              </w:rPr>
              <w:t>普通灯泡</w:t>
            </w:r>
          </w:p>
        </w:tc>
        <w:tc>
          <w:tcPr>
            <w:tcW w:w="909"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z w:val="28"/>
                <w:szCs w:val="28"/>
              </w:rPr>
              <w:t>只</w:t>
            </w:r>
          </w:p>
        </w:tc>
        <w:tc>
          <w:tcPr>
            <w:tcW w:w="1275"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z w:val="28"/>
                <w:szCs w:val="28"/>
              </w:rPr>
              <w:t>300w</w:t>
            </w:r>
          </w:p>
        </w:tc>
        <w:tc>
          <w:tcPr>
            <w:tcW w:w="1093"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z w:val="28"/>
                <w:szCs w:val="28"/>
              </w:rPr>
              <w:t>200</w:t>
            </w:r>
          </w:p>
        </w:tc>
        <w:tc>
          <w:tcPr>
            <w:tcW w:w="2292"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pacing w:val="-30"/>
                <w:sz w:val="28"/>
                <w:szCs w:val="28"/>
              </w:rPr>
              <w:t>国网濮阳县供电公司</w:t>
            </w:r>
          </w:p>
        </w:tc>
      </w:tr>
      <w:tr w:rsidR="00801682" w:rsidTr="004C64A5">
        <w:trPr>
          <w:cantSplit/>
          <w:trHeight w:val="325"/>
        </w:trPr>
        <w:tc>
          <w:tcPr>
            <w:tcW w:w="1061"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z w:val="28"/>
                <w:szCs w:val="28"/>
              </w:rPr>
              <w:t>4</w:t>
            </w:r>
          </w:p>
        </w:tc>
        <w:tc>
          <w:tcPr>
            <w:tcW w:w="2550"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z w:val="28"/>
                <w:szCs w:val="28"/>
              </w:rPr>
              <w:t>碘钨灯</w:t>
            </w:r>
          </w:p>
        </w:tc>
        <w:tc>
          <w:tcPr>
            <w:tcW w:w="909"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z w:val="28"/>
                <w:szCs w:val="28"/>
              </w:rPr>
              <w:t>盏</w:t>
            </w:r>
          </w:p>
        </w:tc>
        <w:tc>
          <w:tcPr>
            <w:tcW w:w="1275"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p>
        </w:tc>
        <w:tc>
          <w:tcPr>
            <w:tcW w:w="1093"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z w:val="28"/>
                <w:szCs w:val="28"/>
              </w:rPr>
              <w:t>60</w:t>
            </w:r>
          </w:p>
        </w:tc>
        <w:tc>
          <w:tcPr>
            <w:tcW w:w="2292"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pacing w:val="-30"/>
                <w:sz w:val="28"/>
                <w:szCs w:val="28"/>
              </w:rPr>
              <w:t>国网濮阳县供电公司</w:t>
            </w:r>
          </w:p>
        </w:tc>
      </w:tr>
      <w:tr w:rsidR="00801682" w:rsidTr="004C64A5">
        <w:trPr>
          <w:cantSplit/>
          <w:trHeight w:val="325"/>
        </w:trPr>
        <w:tc>
          <w:tcPr>
            <w:tcW w:w="1061"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z w:val="28"/>
                <w:szCs w:val="28"/>
              </w:rPr>
              <w:t>5</w:t>
            </w:r>
          </w:p>
        </w:tc>
        <w:tc>
          <w:tcPr>
            <w:tcW w:w="2550"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z w:val="28"/>
                <w:szCs w:val="28"/>
              </w:rPr>
              <w:t>碘钨灯管</w:t>
            </w:r>
          </w:p>
        </w:tc>
        <w:tc>
          <w:tcPr>
            <w:tcW w:w="909"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z w:val="28"/>
                <w:szCs w:val="28"/>
              </w:rPr>
              <w:t>只</w:t>
            </w:r>
          </w:p>
        </w:tc>
        <w:tc>
          <w:tcPr>
            <w:tcW w:w="1275"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p>
        </w:tc>
        <w:tc>
          <w:tcPr>
            <w:tcW w:w="1093"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z w:val="28"/>
                <w:szCs w:val="28"/>
              </w:rPr>
              <w:t>60</w:t>
            </w:r>
          </w:p>
        </w:tc>
        <w:tc>
          <w:tcPr>
            <w:tcW w:w="2292"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pacing w:val="-30"/>
                <w:sz w:val="28"/>
                <w:szCs w:val="28"/>
              </w:rPr>
              <w:t>国网濮阳县供电公司</w:t>
            </w:r>
          </w:p>
        </w:tc>
      </w:tr>
      <w:tr w:rsidR="00801682" w:rsidTr="004C64A5">
        <w:trPr>
          <w:cantSplit/>
          <w:trHeight w:val="325"/>
        </w:trPr>
        <w:tc>
          <w:tcPr>
            <w:tcW w:w="1061"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z w:val="28"/>
                <w:szCs w:val="28"/>
              </w:rPr>
              <w:lastRenderedPageBreak/>
              <w:t>6</w:t>
            </w:r>
          </w:p>
        </w:tc>
        <w:tc>
          <w:tcPr>
            <w:tcW w:w="2550"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z w:val="28"/>
                <w:szCs w:val="28"/>
              </w:rPr>
              <w:t>防水灯</w:t>
            </w:r>
          </w:p>
        </w:tc>
        <w:tc>
          <w:tcPr>
            <w:tcW w:w="909"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z w:val="28"/>
                <w:szCs w:val="28"/>
              </w:rPr>
              <w:t>盏</w:t>
            </w:r>
          </w:p>
        </w:tc>
        <w:tc>
          <w:tcPr>
            <w:tcW w:w="1275"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p>
        </w:tc>
        <w:tc>
          <w:tcPr>
            <w:tcW w:w="1093"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z w:val="28"/>
                <w:szCs w:val="28"/>
              </w:rPr>
              <w:t>300</w:t>
            </w:r>
          </w:p>
        </w:tc>
        <w:tc>
          <w:tcPr>
            <w:tcW w:w="2292"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pacing w:val="-30"/>
                <w:sz w:val="28"/>
                <w:szCs w:val="28"/>
              </w:rPr>
              <w:t>国网濮阳县供电公司</w:t>
            </w:r>
          </w:p>
        </w:tc>
      </w:tr>
      <w:tr w:rsidR="00801682" w:rsidTr="004C64A5">
        <w:trPr>
          <w:cantSplit/>
          <w:trHeight w:val="325"/>
        </w:trPr>
        <w:tc>
          <w:tcPr>
            <w:tcW w:w="1061"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z w:val="28"/>
                <w:szCs w:val="28"/>
              </w:rPr>
              <w:t>7</w:t>
            </w:r>
          </w:p>
        </w:tc>
        <w:tc>
          <w:tcPr>
            <w:tcW w:w="2550"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z w:val="28"/>
                <w:szCs w:val="28"/>
              </w:rPr>
              <w:t>电线杆</w:t>
            </w:r>
          </w:p>
        </w:tc>
        <w:tc>
          <w:tcPr>
            <w:tcW w:w="909"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z w:val="28"/>
                <w:szCs w:val="28"/>
              </w:rPr>
              <w:t>根</w:t>
            </w:r>
          </w:p>
        </w:tc>
        <w:tc>
          <w:tcPr>
            <w:tcW w:w="1275"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p>
        </w:tc>
        <w:tc>
          <w:tcPr>
            <w:tcW w:w="1093"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z w:val="28"/>
                <w:szCs w:val="28"/>
              </w:rPr>
              <w:t>2</w:t>
            </w:r>
          </w:p>
        </w:tc>
        <w:tc>
          <w:tcPr>
            <w:tcW w:w="2292"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pacing w:val="-30"/>
                <w:sz w:val="28"/>
                <w:szCs w:val="28"/>
              </w:rPr>
              <w:t>国网濮阳县供电公司</w:t>
            </w:r>
          </w:p>
        </w:tc>
      </w:tr>
      <w:tr w:rsidR="00801682" w:rsidTr="004C64A5">
        <w:trPr>
          <w:cantSplit/>
          <w:trHeight w:val="325"/>
        </w:trPr>
        <w:tc>
          <w:tcPr>
            <w:tcW w:w="1061"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z w:val="28"/>
                <w:szCs w:val="28"/>
              </w:rPr>
              <w:t>8</w:t>
            </w:r>
          </w:p>
        </w:tc>
        <w:tc>
          <w:tcPr>
            <w:tcW w:w="2550"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z w:val="28"/>
                <w:szCs w:val="28"/>
              </w:rPr>
              <w:t>布电线</w:t>
            </w:r>
          </w:p>
        </w:tc>
        <w:tc>
          <w:tcPr>
            <w:tcW w:w="909"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z w:val="28"/>
                <w:szCs w:val="28"/>
              </w:rPr>
              <w:t>m</w:t>
            </w:r>
          </w:p>
        </w:tc>
        <w:tc>
          <w:tcPr>
            <w:tcW w:w="1275"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p>
        </w:tc>
        <w:tc>
          <w:tcPr>
            <w:tcW w:w="1093"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z w:val="28"/>
                <w:szCs w:val="28"/>
              </w:rPr>
              <w:t>2000</w:t>
            </w:r>
          </w:p>
        </w:tc>
        <w:tc>
          <w:tcPr>
            <w:tcW w:w="2292"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pacing w:val="-30"/>
                <w:sz w:val="28"/>
                <w:szCs w:val="28"/>
              </w:rPr>
              <w:t>国网濮阳县供电公司</w:t>
            </w:r>
          </w:p>
        </w:tc>
      </w:tr>
      <w:tr w:rsidR="00801682" w:rsidTr="004C64A5">
        <w:trPr>
          <w:cantSplit/>
          <w:trHeight w:val="325"/>
        </w:trPr>
        <w:tc>
          <w:tcPr>
            <w:tcW w:w="1061"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z w:val="28"/>
                <w:szCs w:val="28"/>
              </w:rPr>
              <w:t>9</w:t>
            </w:r>
          </w:p>
        </w:tc>
        <w:tc>
          <w:tcPr>
            <w:tcW w:w="2550"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z w:val="28"/>
                <w:szCs w:val="28"/>
              </w:rPr>
              <w:t>电缆</w:t>
            </w:r>
          </w:p>
        </w:tc>
        <w:tc>
          <w:tcPr>
            <w:tcW w:w="909"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z w:val="28"/>
                <w:szCs w:val="28"/>
              </w:rPr>
              <w:t>m</w:t>
            </w:r>
          </w:p>
        </w:tc>
        <w:tc>
          <w:tcPr>
            <w:tcW w:w="1275"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p>
        </w:tc>
        <w:tc>
          <w:tcPr>
            <w:tcW w:w="1093"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z w:val="28"/>
                <w:szCs w:val="28"/>
              </w:rPr>
              <w:t>2000</w:t>
            </w:r>
          </w:p>
        </w:tc>
        <w:tc>
          <w:tcPr>
            <w:tcW w:w="2292"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z w:val="28"/>
                <w:szCs w:val="28"/>
              </w:rPr>
              <w:t>商务局</w:t>
            </w:r>
          </w:p>
        </w:tc>
      </w:tr>
      <w:tr w:rsidR="00801682" w:rsidTr="004C64A5">
        <w:trPr>
          <w:cantSplit/>
          <w:trHeight w:val="325"/>
        </w:trPr>
        <w:tc>
          <w:tcPr>
            <w:tcW w:w="1061"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z w:val="28"/>
                <w:szCs w:val="28"/>
              </w:rPr>
              <w:t>10</w:t>
            </w:r>
          </w:p>
        </w:tc>
        <w:tc>
          <w:tcPr>
            <w:tcW w:w="2550"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z w:val="28"/>
                <w:szCs w:val="28"/>
              </w:rPr>
              <w:t>发电机</w:t>
            </w:r>
          </w:p>
        </w:tc>
        <w:tc>
          <w:tcPr>
            <w:tcW w:w="909"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z w:val="28"/>
                <w:szCs w:val="28"/>
              </w:rPr>
              <w:t>台</w:t>
            </w:r>
          </w:p>
        </w:tc>
        <w:tc>
          <w:tcPr>
            <w:tcW w:w="1275"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p>
        </w:tc>
        <w:tc>
          <w:tcPr>
            <w:tcW w:w="1093"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z w:val="28"/>
                <w:szCs w:val="28"/>
              </w:rPr>
              <w:t>2</w:t>
            </w:r>
          </w:p>
        </w:tc>
        <w:tc>
          <w:tcPr>
            <w:tcW w:w="2292"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z w:val="28"/>
                <w:szCs w:val="28"/>
              </w:rPr>
              <w:t>商务局</w:t>
            </w:r>
          </w:p>
        </w:tc>
      </w:tr>
      <w:tr w:rsidR="00801682" w:rsidTr="004C64A5">
        <w:trPr>
          <w:cantSplit/>
          <w:trHeight w:val="325"/>
        </w:trPr>
        <w:tc>
          <w:tcPr>
            <w:tcW w:w="1061"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z w:val="28"/>
                <w:szCs w:val="28"/>
              </w:rPr>
              <w:t>11</w:t>
            </w:r>
          </w:p>
        </w:tc>
        <w:tc>
          <w:tcPr>
            <w:tcW w:w="2550"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z w:val="28"/>
                <w:szCs w:val="28"/>
              </w:rPr>
              <w:t>柴油</w:t>
            </w:r>
          </w:p>
        </w:tc>
        <w:tc>
          <w:tcPr>
            <w:tcW w:w="909"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z w:val="28"/>
                <w:szCs w:val="28"/>
              </w:rPr>
              <w:t>t</w:t>
            </w:r>
          </w:p>
        </w:tc>
        <w:tc>
          <w:tcPr>
            <w:tcW w:w="1275"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p>
        </w:tc>
        <w:tc>
          <w:tcPr>
            <w:tcW w:w="1093"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z w:val="28"/>
                <w:szCs w:val="28"/>
              </w:rPr>
              <w:t>10</w:t>
            </w:r>
          </w:p>
        </w:tc>
        <w:tc>
          <w:tcPr>
            <w:tcW w:w="2292"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tabs>
                <w:tab w:val="right" w:pos="1764"/>
              </w:tabs>
              <w:spacing w:line="420" w:lineRule="exact"/>
              <w:jc w:val="center"/>
              <w:rPr>
                <w:rFonts w:ascii="仿宋_GB2312" w:eastAsia="仿宋_GB2312"/>
                <w:color w:val="000000"/>
                <w:sz w:val="28"/>
                <w:szCs w:val="28"/>
              </w:rPr>
            </w:pPr>
            <w:r>
              <w:rPr>
                <w:rFonts w:ascii="仿宋_GB2312" w:eastAsia="仿宋_GB2312" w:hint="eastAsia"/>
                <w:color w:val="000000"/>
                <w:sz w:val="28"/>
                <w:szCs w:val="28"/>
              </w:rPr>
              <w:t>商务局</w:t>
            </w:r>
          </w:p>
        </w:tc>
      </w:tr>
      <w:tr w:rsidR="00801682" w:rsidTr="004C64A5">
        <w:trPr>
          <w:cantSplit/>
          <w:trHeight w:val="325"/>
        </w:trPr>
        <w:tc>
          <w:tcPr>
            <w:tcW w:w="1061"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z w:val="28"/>
                <w:szCs w:val="28"/>
              </w:rPr>
              <w:t>12</w:t>
            </w:r>
          </w:p>
        </w:tc>
        <w:tc>
          <w:tcPr>
            <w:tcW w:w="2550"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z w:val="28"/>
                <w:szCs w:val="28"/>
              </w:rPr>
              <w:t>机油</w:t>
            </w:r>
          </w:p>
        </w:tc>
        <w:tc>
          <w:tcPr>
            <w:tcW w:w="909"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z w:val="28"/>
                <w:szCs w:val="28"/>
              </w:rPr>
              <w:t>kg</w:t>
            </w:r>
          </w:p>
        </w:tc>
        <w:tc>
          <w:tcPr>
            <w:tcW w:w="1275"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p>
        </w:tc>
        <w:tc>
          <w:tcPr>
            <w:tcW w:w="1093"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z w:val="28"/>
                <w:szCs w:val="28"/>
              </w:rPr>
              <w:t>200</w:t>
            </w:r>
          </w:p>
        </w:tc>
        <w:tc>
          <w:tcPr>
            <w:tcW w:w="2292" w:type="dxa"/>
            <w:tcBorders>
              <w:top w:val="single" w:sz="4" w:space="0" w:color="auto"/>
              <w:left w:val="single" w:sz="4" w:space="0" w:color="auto"/>
              <w:bottom w:val="single" w:sz="4" w:space="0" w:color="auto"/>
              <w:right w:val="single" w:sz="4" w:space="0" w:color="auto"/>
            </w:tcBorders>
            <w:vAlign w:val="center"/>
          </w:tcPr>
          <w:p w:rsidR="00801682" w:rsidRDefault="00801682" w:rsidP="004C64A5">
            <w:pPr>
              <w:spacing w:line="420" w:lineRule="exact"/>
              <w:jc w:val="center"/>
              <w:rPr>
                <w:rFonts w:ascii="仿宋_GB2312" w:eastAsia="仿宋_GB2312"/>
                <w:color w:val="000000"/>
                <w:sz w:val="28"/>
                <w:szCs w:val="28"/>
              </w:rPr>
            </w:pPr>
            <w:r>
              <w:rPr>
                <w:rFonts w:ascii="仿宋_GB2312" w:eastAsia="仿宋_GB2312" w:hint="eastAsia"/>
                <w:color w:val="000000"/>
                <w:sz w:val="28"/>
                <w:szCs w:val="28"/>
              </w:rPr>
              <w:t>商务局</w:t>
            </w:r>
          </w:p>
        </w:tc>
      </w:tr>
      <w:tr w:rsidR="00801682" w:rsidTr="004C64A5">
        <w:trPr>
          <w:cantSplit/>
          <w:trHeight w:val="196"/>
        </w:trPr>
        <w:tc>
          <w:tcPr>
            <w:tcW w:w="1061" w:type="dxa"/>
            <w:tcBorders>
              <w:top w:val="single" w:sz="4" w:space="0" w:color="auto"/>
              <w:left w:val="single" w:sz="4" w:space="0" w:color="auto"/>
              <w:bottom w:val="single" w:sz="4" w:space="0" w:color="auto"/>
              <w:right w:val="single" w:sz="4" w:space="0" w:color="auto"/>
            </w:tcBorders>
          </w:tcPr>
          <w:p w:rsidR="00801682" w:rsidRDefault="00801682" w:rsidP="004C64A5">
            <w:pPr>
              <w:spacing w:line="420" w:lineRule="exact"/>
              <w:jc w:val="center"/>
              <w:rPr>
                <w:rFonts w:ascii="仿宋_GB2312" w:eastAsia="仿宋_GB2312" w:hint="eastAsia"/>
                <w:color w:val="000000"/>
                <w:sz w:val="28"/>
                <w:szCs w:val="28"/>
              </w:rPr>
            </w:pPr>
            <w:r>
              <w:rPr>
                <w:rFonts w:ascii="仿宋_GB2312" w:eastAsia="仿宋_GB2312" w:hint="eastAsia"/>
                <w:color w:val="000000"/>
                <w:sz w:val="28"/>
                <w:szCs w:val="28"/>
              </w:rPr>
              <w:t>13</w:t>
            </w:r>
          </w:p>
        </w:tc>
        <w:tc>
          <w:tcPr>
            <w:tcW w:w="2550" w:type="dxa"/>
            <w:tcBorders>
              <w:top w:val="single" w:sz="4" w:space="0" w:color="auto"/>
              <w:left w:val="single" w:sz="4" w:space="0" w:color="auto"/>
              <w:bottom w:val="single" w:sz="4" w:space="0" w:color="auto"/>
              <w:right w:val="single" w:sz="4" w:space="0" w:color="auto"/>
            </w:tcBorders>
          </w:tcPr>
          <w:p w:rsidR="00801682" w:rsidRDefault="00801682" w:rsidP="004C64A5">
            <w:pPr>
              <w:spacing w:line="420" w:lineRule="exact"/>
              <w:jc w:val="center"/>
              <w:rPr>
                <w:rFonts w:ascii="仿宋_GB2312" w:eastAsia="仿宋_GB2312" w:hint="eastAsia"/>
                <w:color w:val="000000"/>
                <w:sz w:val="28"/>
                <w:szCs w:val="28"/>
              </w:rPr>
            </w:pPr>
            <w:r>
              <w:rPr>
                <w:rFonts w:ascii="仿宋_GB2312" w:eastAsia="仿宋_GB2312" w:hint="eastAsia"/>
                <w:color w:val="000000"/>
                <w:sz w:val="28"/>
                <w:szCs w:val="28"/>
              </w:rPr>
              <w:t>汽油</w:t>
            </w:r>
          </w:p>
        </w:tc>
        <w:tc>
          <w:tcPr>
            <w:tcW w:w="909" w:type="dxa"/>
            <w:tcBorders>
              <w:top w:val="single" w:sz="4" w:space="0" w:color="auto"/>
              <w:left w:val="single" w:sz="4" w:space="0" w:color="auto"/>
              <w:bottom w:val="single" w:sz="4" w:space="0" w:color="auto"/>
              <w:right w:val="single" w:sz="4" w:space="0" w:color="auto"/>
            </w:tcBorders>
          </w:tcPr>
          <w:p w:rsidR="00801682" w:rsidRDefault="00801682" w:rsidP="004C64A5">
            <w:pPr>
              <w:spacing w:line="420" w:lineRule="exact"/>
              <w:jc w:val="center"/>
              <w:rPr>
                <w:rFonts w:ascii="仿宋_GB2312" w:eastAsia="仿宋_GB2312" w:hint="eastAsia"/>
                <w:color w:val="000000"/>
                <w:sz w:val="28"/>
                <w:szCs w:val="28"/>
              </w:rPr>
            </w:pPr>
            <w:r>
              <w:rPr>
                <w:rFonts w:ascii="仿宋_GB2312" w:eastAsia="仿宋_GB2312" w:hint="eastAsia"/>
                <w:color w:val="000000"/>
                <w:sz w:val="28"/>
                <w:szCs w:val="28"/>
              </w:rPr>
              <w:t>t</w:t>
            </w:r>
          </w:p>
        </w:tc>
        <w:tc>
          <w:tcPr>
            <w:tcW w:w="1275" w:type="dxa"/>
            <w:tcBorders>
              <w:top w:val="single" w:sz="4" w:space="0" w:color="auto"/>
              <w:left w:val="single" w:sz="4" w:space="0" w:color="auto"/>
              <w:bottom w:val="single" w:sz="4" w:space="0" w:color="auto"/>
              <w:right w:val="single" w:sz="4" w:space="0" w:color="auto"/>
            </w:tcBorders>
          </w:tcPr>
          <w:p w:rsidR="00801682" w:rsidRDefault="00801682" w:rsidP="004C64A5">
            <w:pPr>
              <w:spacing w:line="420" w:lineRule="exact"/>
              <w:jc w:val="center"/>
              <w:rPr>
                <w:rFonts w:ascii="仿宋_GB2312" w:eastAsia="仿宋_GB2312"/>
                <w:color w:val="000000"/>
                <w:sz w:val="28"/>
                <w:szCs w:val="28"/>
              </w:rPr>
            </w:pPr>
          </w:p>
        </w:tc>
        <w:tc>
          <w:tcPr>
            <w:tcW w:w="1093" w:type="dxa"/>
            <w:tcBorders>
              <w:top w:val="single" w:sz="4" w:space="0" w:color="auto"/>
              <w:left w:val="single" w:sz="4" w:space="0" w:color="auto"/>
              <w:bottom w:val="single" w:sz="4" w:space="0" w:color="auto"/>
              <w:right w:val="single" w:sz="4" w:space="0" w:color="auto"/>
            </w:tcBorders>
          </w:tcPr>
          <w:p w:rsidR="00801682" w:rsidRDefault="00801682" w:rsidP="004C64A5">
            <w:pPr>
              <w:spacing w:line="420" w:lineRule="exact"/>
              <w:jc w:val="center"/>
              <w:rPr>
                <w:rFonts w:ascii="仿宋_GB2312" w:eastAsia="仿宋_GB2312" w:hint="eastAsia"/>
                <w:color w:val="000000"/>
                <w:sz w:val="28"/>
                <w:szCs w:val="28"/>
              </w:rPr>
            </w:pPr>
            <w:r>
              <w:rPr>
                <w:rFonts w:ascii="仿宋_GB2312" w:eastAsia="仿宋_GB2312" w:hint="eastAsia"/>
                <w:color w:val="000000"/>
                <w:sz w:val="28"/>
                <w:szCs w:val="28"/>
              </w:rPr>
              <w:t>10</w:t>
            </w:r>
          </w:p>
        </w:tc>
        <w:tc>
          <w:tcPr>
            <w:tcW w:w="2292" w:type="dxa"/>
            <w:tcBorders>
              <w:top w:val="single" w:sz="4" w:space="0" w:color="auto"/>
              <w:left w:val="single" w:sz="4" w:space="0" w:color="auto"/>
              <w:bottom w:val="single" w:sz="4" w:space="0" w:color="auto"/>
              <w:right w:val="single" w:sz="4" w:space="0" w:color="auto"/>
            </w:tcBorders>
          </w:tcPr>
          <w:p w:rsidR="00801682" w:rsidRDefault="00801682" w:rsidP="004C64A5">
            <w:pPr>
              <w:spacing w:line="420" w:lineRule="exact"/>
              <w:jc w:val="center"/>
              <w:rPr>
                <w:rFonts w:ascii="仿宋_GB2312" w:eastAsia="仿宋_GB2312" w:hint="eastAsia"/>
                <w:color w:val="000000"/>
                <w:sz w:val="28"/>
                <w:szCs w:val="28"/>
              </w:rPr>
            </w:pPr>
            <w:r>
              <w:rPr>
                <w:rFonts w:ascii="仿宋_GB2312" w:eastAsia="仿宋_GB2312" w:hint="eastAsia"/>
                <w:color w:val="000000"/>
                <w:sz w:val="28"/>
                <w:szCs w:val="28"/>
              </w:rPr>
              <w:t>商务局</w:t>
            </w:r>
          </w:p>
        </w:tc>
      </w:tr>
    </w:tbl>
    <w:p w:rsidR="00801682" w:rsidRDefault="00801682" w:rsidP="00801682">
      <w:pPr>
        <w:ind w:firstLineChars="196" w:firstLine="630"/>
        <w:rPr>
          <w:rFonts w:ascii="楷体_GB2312" w:eastAsia="楷体_GB2312" w:hint="eastAsia"/>
          <w:b/>
          <w:color w:val="000000"/>
          <w:sz w:val="32"/>
        </w:rPr>
      </w:pPr>
      <w:r>
        <w:rPr>
          <w:rFonts w:ascii="楷体_GB2312" w:eastAsia="楷体_GB2312" w:hint="eastAsia"/>
          <w:b/>
          <w:color w:val="000000"/>
          <w:sz w:val="32"/>
        </w:rPr>
        <w:t>（三）群众储备照明器材</w:t>
      </w:r>
    </w:p>
    <w:p w:rsidR="00801682" w:rsidRDefault="00801682" w:rsidP="00801682">
      <w:pPr>
        <w:ind w:firstLine="645"/>
        <w:rPr>
          <w:rFonts w:ascii="仿宋_GB2312" w:eastAsia="仿宋_GB2312" w:hint="eastAsia"/>
          <w:color w:val="000000"/>
          <w:sz w:val="32"/>
        </w:rPr>
      </w:pPr>
      <w:r>
        <w:rPr>
          <w:rFonts w:ascii="仿宋_GB2312" w:eastAsia="仿宋_GB2312" w:hint="eastAsia"/>
          <w:color w:val="000000"/>
          <w:sz w:val="32"/>
        </w:rPr>
        <w:t xml:space="preserve">群众自备防汛照明器材，保障任务是重点做好黄河抗洪夜间查险照明，由渠村乡防指向有关村委下达储备任务，主要包括手电筒、应急灯等，具体任务见表3。         </w:t>
      </w:r>
    </w:p>
    <w:p w:rsidR="00801682" w:rsidRDefault="00801682" w:rsidP="00801682">
      <w:pPr>
        <w:jc w:val="center"/>
        <w:rPr>
          <w:rFonts w:ascii="仿宋_GB2312" w:eastAsia="仿宋_GB2312" w:hint="eastAsia"/>
          <w:b/>
          <w:bCs/>
          <w:color w:val="000000"/>
          <w:sz w:val="32"/>
        </w:rPr>
      </w:pPr>
      <w:r>
        <w:rPr>
          <w:rFonts w:ascii="仿宋_GB2312" w:eastAsia="仿宋_GB2312" w:hint="eastAsia"/>
          <w:b/>
          <w:bCs/>
          <w:color w:val="000000"/>
          <w:sz w:val="32"/>
        </w:rPr>
        <w:t xml:space="preserve"> 群众自备防汛照明器材表</w:t>
      </w:r>
    </w:p>
    <w:p w:rsidR="00801682" w:rsidRDefault="00801682" w:rsidP="00801682">
      <w:pPr>
        <w:ind w:firstLine="645"/>
        <w:jc w:val="center"/>
        <w:rPr>
          <w:rFonts w:ascii="仿宋_GB2312" w:eastAsia="仿宋_GB2312" w:hint="eastAsia"/>
          <w:b/>
          <w:bCs/>
          <w:color w:val="000000"/>
          <w:sz w:val="32"/>
          <w:szCs w:val="32"/>
        </w:rPr>
      </w:pPr>
      <w:r>
        <w:rPr>
          <w:rFonts w:ascii="仿宋_GB2312" w:eastAsia="仿宋_GB2312" w:hint="eastAsia"/>
          <w:color w:val="000000"/>
          <w:sz w:val="32"/>
        </w:rPr>
        <w:t xml:space="preserve">                                             </w:t>
      </w:r>
      <w:r>
        <w:rPr>
          <w:rFonts w:ascii="仿宋_GB2312" w:eastAsia="仿宋_GB2312" w:hint="eastAsia"/>
          <w:b/>
          <w:bCs/>
          <w:color w:val="000000"/>
          <w:sz w:val="32"/>
          <w:szCs w:val="32"/>
        </w:rPr>
        <w:t>表3</w:t>
      </w:r>
    </w:p>
    <w:tbl>
      <w:tblPr>
        <w:tblW w:w="0" w:type="auto"/>
        <w:tblInd w:w="106" w:type="dxa"/>
        <w:tblBorders>
          <w:top w:val="single" w:sz="4" w:space="0" w:color="auto"/>
          <w:left w:val="single" w:sz="4" w:space="0" w:color="auto"/>
          <w:bottom w:val="single" w:sz="4" w:space="0" w:color="auto"/>
          <w:right w:val="single" w:sz="4" w:space="0" w:color="auto"/>
        </w:tblBorders>
        <w:tblLayout w:type="fixed"/>
        <w:tblLook w:val="0000"/>
      </w:tblPr>
      <w:tblGrid>
        <w:gridCol w:w="2322"/>
        <w:gridCol w:w="1080"/>
        <w:gridCol w:w="1440"/>
        <w:gridCol w:w="1620"/>
        <w:gridCol w:w="1620"/>
        <w:gridCol w:w="993"/>
      </w:tblGrid>
      <w:tr w:rsidR="00801682" w:rsidTr="004C64A5">
        <w:tc>
          <w:tcPr>
            <w:tcW w:w="2322" w:type="dxa"/>
            <w:tcBorders>
              <w:top w:val="single" w:sz="4" w:space="0" w:color="auto"/>
              <w:left w:val="single" w:sz="4" w:space="0" w:color="auto"/>
              <w:bottom w:val="single" w:sz="4" w:space="0" w:color="auto"/>
              <w:right w:val="single" w:sz="4" w:space="0" w:color="auto"/>
            </w:tcBorders>
          </w:tcPr>
          <w:p w:rsidR="00801682" w:rsidRDefault="00801682" w:rsidP="004C64A5">
            <w:pPr>
              <w:jc w:val="center"/>
              <w:rPr>
                <w:rFonts w:ascii="仿宋_GB2312" w:eastAsia="仿宋_GB2312"/>
                <w:b/>
                <w:bCs/>
                <w:color w:val="000000"/>
                <w:sz w:val="32"/>
              </w:rPr>
            </w:pPr>
            <w:r>
              <w:rPr>
                <w:rFonts w:ascii="仿宋_GB2312" w:eastAsia="仿宋_GB2312" w:hint="eastAsia"/>
                <w:b/>
                <w:bCs/>
                <w:color w:val="000000"/>
                <w:sz w:val="32"/>
              </w:rPr>
              <w:t>器材名称</w:t>
            </w:r>
          </w:p>
        </w:tc>
        <w:tc>
          <w:tcPr>
            <w:tcW w:w="1080" w:type="dxa"/>
            <w:tcBorders>
              <w:top w:val="single" w:sz="4" w:space="0" w:color="auto"/>
              <w:left w:val="single" w:sz="4" w:space="0" w:color="auto"/>
              <w:bottom w:val="single" w:sz="4" w:space="0" w:color="auto"/>
              <w:right w:val="single" w:sz="4" w:space="0" w:color="auto"/>
            </w:tcBorders>
          </w:tcPr>
          <w:p w:rsidR="00801682" w:rsidRDefault="00801682" w:rsidP="004C64A5">
            <w:pPr>
              <w:jc w:val="center"/>
              <w:rPr>
                <w:rFonts w:ascii="仿宋_GB2312" w:eastAsia="仿宋_GB2312"/>
                <w:b/>
                <w:bCs/>
                <w:color w:val="000000"/>
                <w:sz w:val="32"/>
              </w:rPr>
            </w:pPr>
            <w:r>
              <w:rPr>
                <w:rFonts w:ascii="仿宋_GB2312" w:eastAsia="仿宋_GB2312" w:hint="eastAsia"/>
                <w:b/>
                <w:bCs/>
                <w:color w:val="000000"/>
                <w:sz w:val="32"/>
              </w:rPr>
              <w:t>数量</w:t>
            </w:r>
          </w:p>
        </w:tc>
        <w:tc>
          <w:tcPr>
            <w:tcW w:w="1440" w:type="dxa"/>
            <w:tcBorders>
              <w:top w:val="single" w:sz="4" w:space="0" w:color="auto"/>
              <w:left w:val="single" w:sz="4" w:space="0" w:color="auto"/>
              <w:bottom w:val="single" w:sz="4" w:space="0" w:color="auto"/>
              <w:right w:val="single" w:sz="4" w:space="0" w:color="auto"/>
            </w:tcBorders>
          </w:tcPr>
          <w:p w:rsidR="00801682" w:rsidRDefault="00801682" w:rsidP="004C64A5">
            <w:pPr>
              <w:jc w:val="center"/>
              <w:rPr>
                <w:rFonts w:ascii="仿宋_GB2312" w:eastAsia="仿宋_GB2312"/>
                <w:b/>
                <w:bCs/>
                <w:color w:val="000000"/>
                <w:sz w:val="32"/>
              </w:rPr>
            </w:pPr>
            <w:r>
              <w:rPr>
                <w:rFonts w:ascii="仿宋_GB2312" w:eastAsia="仿宋_GB2312" w:hint="eastAsia"/>
                <w:b/>
                <w:bCs/>
                <w:color w:val="000000"/>
                <w:sz w:val="32"/>
              </w:rPr>
              <w:t>村庄</w:t>
            </w:r>
          </w:p>
        </w:tc>
        <w:tc>
          <w:tcPr>
            <w:tcW w:w="1620" w:type="dxa"/>
            <w:tcBorders>
              <w:top w:val="single" w:sz="4" w:space="0" w:color="auto"/>
              <w:left w:val="single" w:sz="4" w:space="0" w:color="auto"/>
              <w:bottom w:val="single" w:sz="4" w:space="0" w:color="auto"/>
              <w:right w:val="single" w:sz="4" w:space="0" w:color="auto"/>
            </w:tcBorders>
          </w:tcPr>
          <w:p w:rsidR="00801682" w:rsidRDefault="00801682" w:rsidP="004C64A5">
            <w:pPr>
              <w:jc w:val="center"/>
              <w:rPr>
                <w:rFonts w:ascii="仿宋_GB2312" w:eastAsia="仿宋_GB2312"/>
                <w:b/>
                <w:bCs/>
                <w:color w:val="000000"/>
                <w:sz w:val="32"/>
              </w:rPr>
            </w:pPr>
            <w:r>
              <w:rPr>
                <w:rFonts w:ascii="仿宋_GB2312" w:eastAsia="仿宋_GB2312" w:hint="eastAsia"/>
                <w:b/>
                <w:bCs/>
                <w:color w:val="000000"/>
                <w:sz w:val="32"/>
              </w:rPr>
              <w:t>村责任人</w:t>
            </w:r>
          </w:p>
        </w:tc>
        <w:tc>
          <w:tcPr>
            <w:tcW w:w="1620" w:type="dxa"/>
            <w:tcBorders>
              <w:top w:val="single" w:sz="4" w:space="0" w:color="auto"/>
              <w:left w:val="single" w:sz="4" w:space="0" w:color="auto"/>
              <w:bottom w:val="single" w:sz="4" w:space="0" w:color="auto"/>
              <w:right w:val="single" w:sz="4" w:space="0" w:color="auto"/>
            </w:tcBorders>
          </w:tcPr>
          <w:p w:rsidR="00801682" w:rsidRDefault="00801682" w:rsidP="004C64A5">
            <w:pPr>
              <w:jc w:val="center"/>
              <w:rPr>
                <w:rFonts w:ascii="仿宋_GB2312" w:eastAsia="仿宋_GB2312"/>
                <w:b/>
                <w:bCs/>
                <w:color w:val="000000"/>
                <w:sz w:val="32"/>
              </w:rPr>
            </w:pPr>
            <w:r>
              <w:rPr>
                <w:rFonts w:ascii="仿宋_GB2312" w:eastAsia="仿宋_GB2312" w:hint="eastAsia"/>
                <w:b/>
                <w:bCs/>
                <w:color w:val="000000"/>
                <w:sz w:val="32"/>
              </w:rPr>
              <w:t>乡责任人</w:t>
            </w:r>
          </w:p>
        </w:tc>
        <w:tc>
          <w:tcPr>
            <w:tcW w:w="993" w:type="dxa"/>
            <w:tcBorders>
              <w:top w:val="single" w:sz="4" w:space="0" w:color="auto"/>
              <w:left w:val="single" w:sz="4" w:space="0" w:color="auto"/>
              <w:bottom w:val="single" w:sz="4" w:space="0" w:color="auto"/>
              <w:right w:val="single" w:sz="4" w:space="0" w:color="auto"/>
            </w:tcBorders>
          </w:tcPr>
          <w:p w:rsidR="00801682" w:rsidRDefault="00801682" w:rsidP="004C64A5">
            <w:pPr>
              <w:jc w:val="center"/>
              <w:rPr>
                <w:rFonts w:ascii="仿宋_GB2312" w:eastAsia="仿宋_GB2312"/>
                <w:b/>
                <w:bCs/>
                <w:color w:val="000000"/>
                <w:sz w:val="32"/>
              </w:rPr>
            </w:pPr>
            <w:r>
              <w:rPr>
                <w:rFonts w:ascii="仿宋_GB2312" w:eastAsia="仿宋_GB2312" w:hint="eastAsia"/>
                <w:b/>
                <w:bCs/>
                <w:color w:val="000000"/>
                <w:sz w:val="32"/>
              </w:rPr>
              <w:t>备注</w:t>
            </w:r>
          </w:p>
        </w:tc>
      </w:tr>
      <w:tr w:rsidR="00801682" w:rsidTr="004C64A5">
        <w:trPr>
          <w:cantSplit/>
        </w:trPr>
        <w:tc>
          <w:tcPr>
            <w:tcW w:w="2322" w:type="dxa"/>
            <w:tcBorders>
              <w:top w:val="single" w:sz="4" w:space="0" w:color="auto"/>
              <w:left w:val="single" w:sz="4" w:space="0" w:color="auto"/>
              <w:bottom w:val="single" w:sz="4" w:space="0" w:color="auto"/>
              <w:right w:val="single" w:sz="4" w:space="0" w:color="auto"/>
            </w:tcBorders>
          </w:tcPr>
          <w:p w:rsidR="00801682" w:rsidRDefault="00801682" w:rsidP="004C64A5">
            <w:pPr>
              <w:jc w:val="center"/>
              <w:rPr>
                <w:rFonts w:ascii="仿宋_GB2312" w:eastAsia="仿宋_GB2312"/>
                <w:color w:val="000000"/>
                <w:sz w:val="32"/>
              </w:rPr>
            </w:pPr>
            <w:r>
              <w:rPr>
                <w:rFonts w:ascii="仿宋_GB2312" w:eastAsia="仿宋_GB2312" w:hint="eastAsia"/>
                <w:color w:val="000000"/>
                <w:sz w:val="32"/>
              </w:rPr>
              <w:t>手电筒</w:t>
            </w:r>
          </w:p>
        </w:tc>
        <w:tc>
          <w:tcPr>
            <w:tcW w:w="1080" w:type="dxa"/>
            <w:tcBorders>
              <w:top w:val="single" w:sz="4" w:space="0" w:color="auto"/>
              <w:left w:val="single" w:sz="4" w:space="0" w:color="auto"/>
              <w:bottom w:val="single" w:sz="4" w:space="0" w:color="auto"/>
              <w:right w:val="single" w:sz="4" w:space="0" w:color="auto"/>
            </w:tcBorders>
          </w:tcPr>
          <w:p w:rsidR="00801682" w:rsidRDefault="00801682" w:rsidP="004C64A5">
            <w:pPr>
              <w:jc w:val="center"/>
              <w:rPr>
                <w:rFonts w:ascii="仿宋_GB2312" w:eastAsia="仿宋_GB2312"/>
                <w:color w:val="000000"/>
                <w:sz w:val="32"/>
              </w:rPr>
            </w:pPr>
            <w:r>
              <w:rPr>
                <w:rFonts w:ascii="仿宋_GB2312" w:eastAsia="仿宋_GB2312" w:hint="eastAsia"/>
                <w:color w:val="000000"/>
                <w:sz w:val="32"/>
              </w:rPr>
              <w:t>150</w:t>
            </w:r>
          </w:p>
        </w:tc>
        <w:tc>
          <w:tcPr>
            <w:tcW w:w="1440" w:type="dxa"/>
            <w:vMerge w:val="restart"/>
            <w:tcBorders>
              <w:top w:val="single" w:sz="4" w:space="0" w:color="auto"/>
              <w:left w:val="single" w:sz="4" w:space="0" w:color="auto"/>
              <w:right w:val="single" w:sz="4" w:space="0" w:color="auto"/>
            </w:tcBorders>
            <w:vAlign w:val="center"/>
          </w:tcPr>
          <w:p w:rsidR="00801682" w:rsidRDefault="00801682" w:rsidP="004C64A5">
            <w:pPr>
              <w:jc w:val="center"/>
              <w:rPr>
                <w:rFonts w:ascii="仿宋_GB2312" w:eastAsia="仿宋_GB2312" w:hint="eastAsia"/>
                <w:color w:val="000000"/>
                <w:sz w:val="32"/>
              </w:rPr>
            </w:pPr>
            <w:r>
              <w:rPr>
                <w:rFonts w:ascii="仿宋_GB2312" w:eastAsia="仿宋_GB2312" w:hint="eastAsia"/>
                <w:color w:val="000000"/>
                <w:sz w:val="32"/>
              </w:rPr>
              <w:t>王辛庄</w:t>
            </w:r>
          </w:p>
        </w:tc>
        <w:tc>
          <w:tcPr>
            <w:tcW w:w="1620" w:type="dxa"/>
            <w:vMerge w:val="restart"/>
            <w:tcBorders>
              <w:top w:val="single" w:sz="4" w:space="0" w:color="auto"/>
              <w:left w:val="single" w:sz="4" w:space="0" w:color="auto"/>
              <w:right w:val="single" w:sz="4" w:space="0" w:color="auto"/>
            </w:tcBorders>
            <w:vAlign w:val="center"/>
          </w:tcPr>
          <w:p w:rsidR="00801682" w:rsidRDefault="00801682" w:rsidP="004C64A5">
            <w:pPr>
              <w:jc w:val="center"/>
              <w:rPr>
                <w:rFonts w:ascii="仿宋_GB2312" w:eastAsia="仿宋_GB2312" w:hint="eastAsia"/>
                <w:color w:val="000000"/>
                <w:sz w:val="32"/>
              </w:rPr>
            </w:pPr>
            <w:r>
              <w:rPr>
                <w:rFonts w:ascii="仿宋_GB2312" w:eastAsia="仿宋_GB2312" w:hint="eastAsia"/>
                <w:color w:val="000000"/>
                <w:sz w:val="32"/>
              </w:rPr>
              <w:t>支书</w:t>
            </w:r>
          </w:p>
        </w:tc>
        <w:tc>
          <w:tcPr>
            <w:tcW w:w="1620" w:type="dxa"/>
            <w:vMerge w:val="restart"/>
            <w:tcBorders>
              <w:top w:val="single" w:sz="4" w:space="0" w:color="auto"/>
              <w:left w:val="single" w:sz="4" w:space="0" w:color="auto"/>
              <w:right w:val="single" w:sz="4" w:space="0" w:color="auto"/>
            </w:tcBorders>
          </w:tcPr>
          <w:p w:rsidR="00801682" w:rsidRDefault="00801682" w:rsidP="004C64A5">
            <w:pPr>
              <w:jc w:val="center"/>
              <w:rPr>
                <w:rFonts w:ascii="仿宋_GB2312" w:eastAsia="仿宋_GB2312"/>
                <w:color w:val="000000"/>
                <w:sz w:val="32"/>
              </w:rPr>
            </w:pPr>
          </w:p>
          <w:p w:rsidR="00801682" w:rsidRDefault="00801682" w:rsidP="004C64A5">
            <w:pPr>
              <w:jc w:val="center"/>
              <w:rPr>
                <w:rFonts w:ascii="仿宋_GB2312" w:eastAsia="仿宋_GB2312" w:hint="eastAsia"/>
                <w:color w:val="000000"/>
                <w:sz w:val="32"/>
              </w:rPr>
            </w:pPr>
          </w:p>
          <w:p w:rsidR="00801682" w:rsidRDefault="00801682" w:rsidP="004C64A5">
            <w:pPr>
              <w:jc w:val="center"/>
              <w:rPr>
                <w:rFonts w:ascii="仿宋_GB2312" w:eastAsia="仿宋_GB2312" w:hint="eastAsia"/>
                <w:color w:val="000000"/>
                <w:sz w:val="32"/>
              </w:rPr>
            </w:pPr>
          </w:p>
          <w:p w:rsidR="00801682" w:rsidRDefault="00801682" w:rsidP="004C64A5">
            <w:pPr>
              <w:jc w:val="center"/>
              <w:rPr>
                <w:rFonts w:ascii="仿宋_GB2312" w:eastAsia="仿宋_GB2312" w:hint="eastAsia"/>
                <w:color w:val="000000"/>
                <w:sz w:val="32"/>
              </w:rPr>
            </w:pPr>
          </w:p>
          <w:p w:rsidR="00801682" w:rsidRDefault="00801682" w:rsidP="004C64A5">
            <w:pPr>
              <w:jc w:val="center"/>
              <w:rPr>
                <w:rFonts w:ascii="仿宋_GB2312" w:eastAsia="仿宋_GB2312"/>
                <w:color w:val="000000"/>
                <w:sz w:val="32"/>
              </w:rPr>
            </w:pPr>
            <w:r>
              <w:rPr>
                <w:rFonts w:ascii="仿宋_GB2312" w:eastAsia="仿宋_GB2312" w:hint="eastAsia"/>
                <w:color w:val="000000"/>
                <w:sz w:val="32"/>
              </w:rPr>
              <w:t>乡长</w:t>
            </w:r>
          </w:p>
        </w:tc>
        <w:tc>
          <w:tcPr>
            <w:tcW w:w="993" w:type="dxa"/>
            <w:vMerge w:val="restart"/>
            <w:tcBorders>
              <w:top w:val="single" w:sz="4" w:space="0" w:color="auto"/>
              <w:left w:val="single" w:sz="4" w:space="0" w:color="auto"/>
              <w:right w:val="single" w:sz="4" w:space="0" w:color="auto"/>
            </w:tcBorders>
          </w:tcPr>
          <w:p w:rsidR="00801682" w:rsidRDefault="00801682" w:rsidP="004C64A5">
            <w:pPr>
              <w:jc w:val="center"/>
              <w:rPr>
                <w:rFonts w:ascii="仿宋_GB2312" w:eastAsia="仿宋_GB2312"/>
                <w:color w:val="000000"/>
                <w:sz w:val="32"/>
              </w:rPr>
            </w:pPr>
          </w:p>
        </w:tc>
      </w:tr>
      <w:tr w:rsidR="00801682" w:rsidTr="004C64A5">
        <w:trPr>
          <w:cantSplit/>
        </w:trPr>
        <w:tc>
          <w:tcPr>
            <w:tcW w:w="2322" w:type="dxa"/>
            <w:tcBorders>
              <w:top w:val="single" w:sz="4" w:space="0" w:color="auto"/>
              <w:left w:val="single" w:sz="4" w:space="0" w:color="auto"/>
              <w:bottom w:val="single" w:sz="4" w:space="0" w:color="auto"/>
              <w:right w:val="single" w:sz="4" w:space="0" w:color="auto"/>
            </w:tcBorders>
          </w:tcPr>
          <w:p w:rsidR="00801682" w:rsidRDefault="00801682" w:rsidP="004C64A5">
            <w:pPr>
              <w:jc w:val="center"/>
              <w:rPr>
                <w:rFonts w:ascii="仿宋_GB2312" w:eastAsia="仿宋_GB2312"/>
                <w:color w:val="000000"/>
                <w:sz w:val="32"/>
              </w:rPr>
            </w:pPr>
            <w:r>
              <w:rPr>
                <w:rFonts w:ascii="仿宋_GB2312" w:eastAsia="仿宋_GB2312" w:hint="eastAsia"/>
                <w:color w:val="000000"/>
                <w:sz w:val="32"/>
              </w:rPr>
              <w:t>应急灯</w:t>
            </w:r>
          </w:p>
        </w:tc>
        <w:tc>
          <w:tcPr>
            <w:tcW w:w="1080" w:type="dxa"/>
            <w:tcBorders>
              <w:top w:val="single" w:sz="4" w:space="0" w:color="auto"/>
              <w:left w:val="single" w:sz="4" w:space="0" w:color="auto"/>
              <w:bottom w:val="single" w:sz="4" w:space="0" w:color="auto"/>
              <w:right w:val="single" w:sz="4" w:space="0" w:color="auto"/>
            </w:tcBorders>
          </w:tcPr>
          <w:p w:rsidR="00801682" w:rsidRDefault="00801682" w:rsidP="004C64A5">
            <w:pPr>
              <w:jc w:val="center"/>
              <w:rPr>
                <w:rFonts w:ascii="仿宋_GB2312" w:eastAsia="仿宋_GB2312"/>
                <w:color w:val="000000"/>
                <w:sz w:val="32"/>
              </w:rPr>
            </w:pPr>
            <w:r>
              <w:rPr>
                <w:rFonts w:ascii="仿宋_GB2312" w:eastAsia="仿宋_GB2312" w:hint="eastAsia"/>
                <w:color w:val="000000"/>
                <w:sz w:val="32"/>
              </w:rPr>
              <w:t>50</w:t>
            </w:r>
          </w:p>
        </w:tc>
        <w:tc>
          <w:tcPr>
            <w:tcW w:w="1440" w:type="dxa"/>
            <w:vMerge/>
            <w:tcBorders>
              <w:left w:val="single" w:sz="4" w:space="0" w:color="auto"/>
              <w:bottom w:val="single" w:sz="4" w:space="0" w:color="auto"/>
              <w:right w:val="single" w:sz="4" w:space="0" w:color="auto"/>
            </w:tcBorders>
            <w:vAlign w:val="center"/>
          </w:tcPr>
          <w:p w:rsidR="00801682" w:rsidRDefault="00801682" w:rsidP="004C64A5">
            <w:pPr>
              <w:jc w:val="center"/>
              <w:rPr>
                <w:rFonts w:ascii="仿宋_GB2312" w:eastAsia="仿宋_GB2312"/>
                <w:color w:val="000000"/>
                <w:sz w:val="32"/>
              </w:rPr>
            </w:pPr>
          </w:p>
        </w:tc>
        <w:tc>
          <w:tcPr>
            <w:tcW w:w="1620" w:type="dxa"/>
            <w:vMerge/>
            <w:tcBorders>
              <w:left w:val="single" w:sz="4" w:space="0" w:color="auto"/>
              <w:bottom w:val="single" w:sz="4" w:space="0" w:color="auto"/>
              <w:right w:val="single" w:sz="4" w:space="0" w:color="auto"/>
            </w:tcBorders>
            <w:vAlign w:val="center"/>
          </w:tcPr>
          <w:p w:rsidR="00801682" w:rsidRDefault="00801682" w:rsidP="004C64A5">
            <w:pPr>
              <w:jc w:val="center"/>
              <w:rPr>
                <w:rFonts w:ascii="仿宋_GB2312" w:eastAsia="仿宋_GB2312"/>
                <w:color w:val="000000"/>
                <w:sz w:val="32"/>
              </w:rPr>
            </w:pPr>
          </w:p>
        </w:tc>
        <w:tc>
          <w:tcPr>
            <w:tcW w:w="1620" w:type="dxa"/>
            <w:vMerge/>
            <w:tcBorders>
              <w:left w:val="single" w:sz="4" w:space="0" w:color="auto"/>
              <w:right w:val="single" w:sz="4" w:space="0" w:color="auto"/>
            </w:tcBorders>
            <w:vAlign w:val="center"/>
          </w:tcPr>
          <w:p w:rsidR="00801682" w:rsidRDefault="00801682" w:rsidP="004C64A5">
            <w:pPr>
              <w:rPr>
                <w:rFonts w:ascii="仿宋_GB2312" w:eastAsia="仿宋_GB2312"/>
                <w:color w:val="000000"/>
                <w:sz w:val="32"/>
              </w:rPr>
            </w:pPr>
          </w:p>
        </w:tc>
        <w:tc>
          <w:tcPr>
            <w:tcW w:w="993" w:type="dxa"/>
            <w:vMerge/>
            <w:tcBorders>
              <w:left w:val="single" w:sz="4" w:space="0" w:color="auto"/>
              <w:right w:val="single" w:sz="4" w:space="0" w:color="auto"/>
            </w:tcBorders>
            <w:vAlign w:val="center"/>
          </w:tcPr>
          <w:p w:rsidR="00801682" w:rsidRDefault="00801682" w:rsidP="004C64A5">
            <w:pPr>
              <w:rPr>
                <w:rFonts w:ascii="仿宋_GB2312" w:eastAsia="仿宋_GB2312"/>
                <w:color w:val="000000"/>
                <w:sz w:val="32"/>
              </w:rPr>
            </w:pPr>
          </w:p>
        </w:tc>
      </w:tr>
      <w:tr w:rsidR="00801682" w:rsidTr="004C64A5">
        <w:trPr>
          <w:cantSplit/>
        </w:trPr>
        <w:tc>
          <w:tcPr>
            <w:tcW w:w="2322" w:type="dxa"/>
            <w:tcBorders>
              <w:top w:val="single" w:sz="4" w:space="0" w:color="auto"/>
              <w:left w:val="single" w:sz="4" w:space="0" w:color="auto"/>
              <w:bottom w:val="single" w:sz="4" w:space="0" w:color="auto"/>
              <w:right w:val="single" w:sz="4" w:space="0" w:color="auto"/>
            </w:tcBorders>
          </w:tcPr>
          <w:p w:rsidR="00801682" w:rsidRDefault="00801682" w:rsidP="004C64A5">
            <w:pPr>
              <w:jc w:val="center"/>
              <w:rPr>
                <w:rFonts w:ascii="仿宋_GB2312" w:eastAsia="仿宋_GB2312"/>
                <w:color w:val="000000"/>
                <w:sz w:val="32"/>
              </w:rPr>
            </w:pPr>
            <w:r>
              <w:rPr>
                <w:rFonts w:ascii="仿宋_GB2312" w:eastAsia="仿宋_GB2312" w:hint="eastAsia"/>
                <w:color w:val="000000"/>
                <w:sz w:val="32"/>
              </w:rPr>
              <w:t>手电筒</w:t>
            </w:r>
          </w:p>
        </w:tc>
        <w:tc>
          <w:tcPr>
            <w:tcW w:w="1080" w:type="dxa"/>
            <w:tcBorders>
              <w:top w:val="single" w:sz="4" w:space="0" w:color="auto"/>
              <w:left w:val="single" w:sz="4" w:space="0" w:color="auto"/>
              <w:bottom w:val="single" w:sz="4" w:space="0" w:color="auto"/>
              <w:right w:val="single" w:sz="4" w:space="0" w:color="auto"/>
            </w:tcBorders>
          </w:tcPr>
          <w:p w:rsidR="00801682" w:rsidRDefault="00801682" w:rsidP="004C64A5">
            <w:pPr>
              <w:jc w:val="center"/>
              <w:rPr>
                <w:rFonts w:ascii="仿宋_GB2312" w:eastAsia="仿宋_GB2312"/>
                <w:color w:val="000000"/>
                <w:sz w:val="32"/>
              </w:rPr>
            </w:pPr>
            <w:r>
              <w:rPr>
                <w:rFonts w:ascii="仿宋_GB2312" w:eastAsia="仿宋_GB2312" w:hint="eastAsia"/>
                <w:color w:val="000000"/>
                <w:sz w:val="32"/>
              </w:rPr>
              <w:t>150</w:t>
            </w:r>
          </w:p>
        </w:tc>
        <w:tc>
          <w:tcPr>
            <w:tcW w:w="1440" w:type="dxa"/>
            <w:vMerge w:val="restart"/>
            <w:tcBorders>
              <w:top w:val="single" w:sz="4" w:space="0" w:color="auto"/>
              <w:left w:val="single" w:sz="4" w:space="0" w:color="auto"/>
              <w:bottom w:val="single" w:sz="4" w:space="0" w:color="auto"/>
              <w:right w:val="single" w:sz="4" w:space="0" w:color="auto"/>
            </w:tcBorders>
            <w:vAlign w:val="center"/>
          </w:tcPr>
          <w:p w:rsidR="00801682" w:rsidRDefault="00801682" w:rsidP="004C64A5">
            <w:pPr>
              <w:jc w:val="center"/>
              <w:rPr>
                <w:rFonts w:ascii="仿宋_GB2312" w:eastAsia="仿宋_GB2312"/>
                <w:color w:val="000000"/>
                <w:sz w:val="32"/>
              </w:rPr>
            </w:pPr>
            <w:r>
              <w:rPr>
                <w:rFonts w:ascii="仿宋_GB2312" w:eastAsia="仿宋_GB2312" w:hint="eastAsia"/>
                <w:color w:val="000000"/>
                <w:sz w:val="32"/>
              </w:rPr>
              <w:t>南湖</w:t>
            </w:r>
          </w:p>
        </w:tc>
        <w:tc>
          <w:tcPr>
            <w:tcW w:w="1620" w:type="dxa"/>
            <w:vMerge w:val="restart"/>
            <w:tcBorders>
              <w:top w:val="single" w:sz="4" w:space="0" w:color="auto"/>
              <w:left w:val="single" w:sz="4" w:space="0" w:color="auto"/>
              <w:bottom w:val="single" w:sz="4" w:space="0" w:color="auto"/>
              <w:right w:val="single" w:sz="4" w:space="0" w:color="auto"/>
            </w:tcBorders>
            <w:vAlign w:val="center"/>
          </w:tcPr>
          <w:p w:rsidR="00801682" w:rsidRDefault="00801682" w:rsidP="004C64A5">
            <w:pPr>
              <w:jc w:val="center"/>
              <w:rPr>
                <w:rFonts w:ascii="仿宋_GB2312" w:eastAsia="仿宋_GB2312"/>
                <w:color w:val="000000"/>
                <w:sz w:val="32"/>
              </w:rPr>
            </w:pPr>
            <w:r>
              <w:rPr>
                <w:rFonts w:ascii="仿宋_GB2312" w:eastAsia="仿宋_GB2312" w:hint="eastAsia"/>
                <w:color w:val="000000"/>
                <w:sz w:val="32"/>
              </w:rPr>
              <w:t>支书</w:t>
            </w:r>
          </w:p>
        </w:tc>
        <w:tc>
          <w:tcPr>
            <w:tcW w:w="1620" w:type="dxa"/>
            <w:vMerge/>
            <w:tcBorders>
              <w:left w:val="single" w:sz="4" w:space="0" w:color="auto"/>
              <w:right w:val="single" w:sz="4" w:space="0" w:color="auto"/>
            </w:tcBorders>
            <w:vAlign w:val="center"/>
          </w:tcPr>
          <w:p w:rsidR="00801682" w:rsidRDefault="00801682" w:rsidP="004C64A5">
            <w:pPr>
              <w:rPr>
                <w:rFonts w:ascii="仿宋_GB2312" w:eastAsia="仿宋_GB2312"/>
                <w:color w:val="000000"/>
                <w:sz w:val="32"/>
              </w:rPr>
            </w:pPr>
          </w:p>
        </w:tc>
        <w:tc>
          <w:tcPr>
            <w:tcW w:w="993" w:type="dxa"/>
            <w:vMerge/>
            <w:tcBorders>
              <w:left w:val="single" w:sz="4" w:space="0" w:color="auto"/>
              <w:right w:val="single" w:sz="4" w:space="0" w:color="auto"/>
            </w:tcBorders>
            <w:vAlign w:val="center"/>
          </w:tcPr>
          <w:p w:rsidR="00801682" w:rsidRDefault="00801682" w:rsidP="004C64A5">
            <w:pPr>
              <w:rPr>
                <w:rFonts w:ascii="仿宋_GB2312" w:eastAsia="仿宋_GB2312"/>
                <w:color w:val="000000"/>
                <w:sz w:val="32"/>
              </w:rPr>
            </w:pPr>
          </w:p>
        </w:tc>
      </w:tr>
      <w:tr w:rsidR="00801682" w:rsidTr="004C64A5">
        <w:trPr>
          <w:cantSplit/>
        </w:trPr>
        <w:tc>
          <w:tcPr>
            <w:tcW w:w="2322" w:type="dxa"/>
            <w:tcBorders>
              <w:top w:val="single" w:sz="4" w:space="0" w:color="auto"/>
              <w:left w:val="single" w:sz="4" w:space="0" w:color="auto"/>
              <w:bottom w:val="single" w:sz="4" w:space="0" w:color="auto"/>
              <w:right w:val="single" w:sz="4" w:space="0" w:color="auto"/>
            </w:tcBorders>
          </w:tcPr>
          <w:p w:rsidR="00801682" w:rsidRDefault="00801682" w:rsidP="004C64A5">
            <w:pPr>
              <w:jc w:val="center"/>
              <w:rPr>
                <w:rFonts w:ascii="仿宋_GB2312" w:eastAsia="仿宋_GB2312"/>
                <w:color w:val="000000"/>
                <w:sz w:val="32"/>
              </w:rPr>
            </w:pPr>
            <w:r>
              <w:rPr>
                <w:rFonts w:ascii="仿宋_GB2312" w:eastAsia="仿宋_GB2312" w:hint="eastAsia"/>
                <w:color w:val="000000"/>
                <w:sz w:val="32"/>
              </w:rPr>
              <w:lastRenderedPageBreak/>
              <w:t>应急灯</w:t>
            </w:r>
          </w:p>
        </w:tc>
        <w:tc>
          <w:tcPr>
            <w:tcW w:w="1080" w:type="dxa"/>
            <w:tcBorders>
              <w:top w:val="single" w:sz="4" w:space="0" w:color="auto"/>
              <w:left w:val="single" w:sz="4" w:space="0" w:color="auto"/>
              <w:bottom w:val="single" w:sz="4" w:space="0" w:color="auto"/>
              <w:right w:val="single" w:sz="4" w:space="0" w:color="auto"/>
            </w:tcBorders>
          </w:tcPr>
          <w:p w:rsidR="00801682" w:rsidRDefault="00801682" w:rsidP="004C64A5">
            <w:pPr>
              <w:jc w:val="center"/>
              <w:rPr>
                <w:rFonts w:ascii="仿宋_GB2312" w:eastAsia="仿宋_GB2312"/>
                <w:color w:val="000000"/>
                <w:sz w:val="32"/>
              </w:rPr>
            </w:pPr>
            <w:r>
              <w:rPr>
                <w:rFonts w:ascii="仿宋_GB2312" w:eastAsia="仿宋_GB2312" w:hint="eastAsia"/>
                <w:color w:val="000000"/>
                <w:sz w:val="32"/>
              </w:rPr>
              <w:t>50</w:t>
            </w:r>
          </w:p>
        </w:tc>
        <w:tc>
          <w:tcPr>
            <w:tcW w:w="1440" w:type="dxa"/>
            <w:vMerge/>
            <w:tcBorders>
              <w:top w:val="single" w:sz="4" w:space="0" w:color="auto"/>
              <w:left w:val="single" w:sz="4" w:space="0" w:color="auto"/>
              <w:bottom w:val="single" w:sz="4" w:space="0" w:color="auto"/>
              <w:right w:val="single" w:sz="4" w:space="0" w:color="auto"/>
            </w:tcBorders>
            <w:vAlign w:val="center"/>
          </w:tcPr>
          <w:p w:rsidR="00801682" w:rsidRDefault="00801682" w:rsidP="004C64A5">
            <w:pPr>
              <w:jc w:val="center"/>
              <w:rPr>
                <w:rFonts w:ascii="仿宋_GB2312" w:eastAsia="仿宋_GB2312"/>
                <w:color w:val="000000"/>
                <w:sz w:val="32"/>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01682" w:rsidRDefault="00801682" w:rsidP="004C64A5">
            <w:pPr>
              <w:jc w:val="center"/>
              <w:rPr>
                <w:rFonts w:ascii="仿宋_GB2312" w:eastAsia="仿宋_GB2312"/>
                <w:color w:val="000000"/>
                <w:sz w:val="32"/>
              </w:rPr>
            </w:pPr>
          </w:p>
        </w:tc>
        <w:tc>
          <w:tcPr>
            <w:tcW w:w="1620" w:type="dxa"/>
            <w:vMerge/>
            <w:tcBorders>
              <w:left w:val="single" w:sz="4" w:space="0" w:color="auto"/>
              <w:right w:val="single" w:sz="4" w:space="0" w:color="auto"/>
            </w:tcBorders>
            <w:vAlign w:val="center"/>
          </w:tcPr>
          <w:p w:rsidR="00801682" w:rsidRDefault="00801682" w:rsidP="004C64A5">
            <w:pPr>
              <w:rPr>
                <w:rFonts w:ascii="仿宋_GB2312" w:eastAsia="仿宋_GB2312"/>
                <w:color w:val="000000"/>
                <w:sz w:val="32"/>
              </w:rPr>
            </w:pPr>
          </w:p>
        </w:tc>
        <w:tc>
          <w:tcPr>
            <w:tcW w:w="993" w:type="dxa"/>
            <w:vMerge/>
            <w:tcBorders>
              <w:left w:val="single" w:sz="4" w:space="0" w:color="auto"/>
              <w:right w:val="single" w:sz="4" w:space="0" w:color="auto"/>
            </w:tcBorders>
            <w:vAlign w:val="center"/>
          </w:tcPr>
          <w:p w:rsidR="00801682" w:rsidRDefault="00801682" w:rsidP="004C64A5">
            <w:pPr>
              <w:rPr>
                <w:rFonts w:ascii="仿宋_GB2312" w:eastAsia="仿宋_GB2312"/>
                <w:color w:val="000000"/>
                <w:sz w:val="32"/>
              </w:rPr>
            </w:pPr>
          </w:p>
        </w:tc>
      </w:tr>
      <w:tr w:rsidR="00801682" w:rsidTr="004C64A5">
        <w:trPr>
          <w:cantSplit/>
        </w:trPr>
        <w:tc>
          <w:tcPr>
            <w:tcW w:w="2322" w:type="dxa"/>
            <w:tcBorders>
              <w:top w:val="single" w:sz="4" w:space="0" w:color="auto"/>
              <w:left w:val="single" w:sz="4" w:space="0" w:color="auto"/>
              <w:bottom w:val="single" w:sz="4" w:space="0" w:color="auto"/>
              <w:right w:val="single" w:sz="4" w:space="0" w:color="auto"/>
            </w:tcBorders>
          </w:tcPr>
          <w:p w:rsidR="00801682" w:rsidRDefault="00801682" w:rsidP="004C64A5">
            <w:pPr>
              <w:jc w:val="center"/>
              <w:rPr>
                <w:rFonts w:ascii="仿宋_GB2312" w:eastAsia="仿宋_GB2312"/>
                <w:color w:val="000000"/>
                <w:sz w:val="32"/>
              </w:rPr>
            </w:pPr>
            <w:r>
              <w:rPr>
                <w:rFonts w:ascii="仿宋_GB2312" w:eastAsia="仿宋_GB2312" w:hint="eastAsia"/>
                <w:color w:val="000000"/>
                <w:sz w:val="32"/>
              </w:rPr>
              <w:lastRenderedPageBreak/>
              <w:t>手电筒</w:t>
            </w:r>
          </w:p>
        </w:tc>
        <w:tc>
          <w:tcPr>
            <w:tcW w:w="1080" w:type="dxa"/>
            <w:tcBorders>
              <w:top w:val="single" w:sz="4" w:space="0" w:color="auto"/>
              <w:left w:val="single" w:sz="4" w:space="0" w:color="auto"/>
              <w:bottom w:val="single" w:sz="4" w:space="0" w:color="auto"/>
              <w:right w:val="single" w:sz="4" w:space="0" w:color="auto"/>
            </w:tcBorders>
          </w:tcPr>
          <w:p w:rsidR="00801682" w:rsidRDefault="00801682" w:rsidP="004C64A5">
            <w:pPr>
              <w:jc w:val="center"/>
              <w:rPr>
                <w:rFonts w:ascii="仿宋_GB2312" w:eastAsia="仿宋_GB2312"/>
                <w:color w:val="000000"/>
                <w:sz w:val="32"/>
              </w:rPr>
            </w:pPr>
            <w:r>
              <w:rPr>
                <w:rFonts w:ascii="仿宋_GB2312" w:eastAsia="仿宋_GB2312" w:hint="eastAsia"/>
                <w:color w:val="000000"/>
                <w:sz w:val="32"/>
              </w:rPr>
              <w:t>150</w:t>
            </w:r>
          </w:p>
        </w:tc>
        <w:tc>
          <w:tcPr>
            <w:tcW w:w="1440" w:type="dxa"/>
            <w:vMerge w:val="restart"/>
            <w:tcBorders>
              <w:top w:val="single" w:sz="4" w:space="0" w:color="auto"/>
              <w:left w:val="single" w:sz="4" w:space="0" w:color="auto"/>
              <w:bottom w:val="single" w:sz="4" w:space="0" w:color="auto"/>
              <w:right w:val="single" w:sz="4" w:space="0" w:color="auto"/>
            </w:tcBorders>
            <w:vAlign w:val="center"/>
          </w:tcPr>
          <w:p w:rsidR="00801682" w:rsidRDefault="00801682" w:rsidP="004C64A5">
            <w:pPr>
              <w:jc w:val="center"/>
              <w:rPr>
                <w:rFonts w:ascii="仿宋_GB2312" w:eastAsia="仿宋_GB2312"/>
                <w:color w:val="000000"/>
                <w:sz w:val="32"/>
              </w:rPr>
            </w:pPr>
            <w:r>
              <w:rPr>
                <w:rFonts w:ascii="仿宋_GB2312" w:eastAsia="仿宋_GB2312" w:hint="eastAsia"/>
                <w:color w:val="000000"/>
                <w:sz w:val="32"/>
              </w:rPr>
              <w:t>刘寨村</w:t>
            </w:r>
          </w:p>
        </w:tc>
        <w:tc>
          <w:tcPr>
            <w:tcW w:w="1620" w:type="dxa"/>
            <w:vMerge w:val="restart"/>
            <w:tcBorders>
              <w:top w:val="single" w:sz="4" w:space="0" w:color="auto"/>
              <w:left w:val="single" w:sz="4" w:space="0" w:color="auto"/>
              <w:bottom w:val="single" w:sz="4" w:space="0" w:color="auto"/>
              <w:right w:val="single" w:sz="4" w:space="0" w:color="auto"/>
            </w:tcBorders>
            <w:vAlign w:val="center"/>
          </w:tcPr>
          <w:p w:rsidR="00801682" w:rsidRDefault="00801682" w:rsidP="004C64A5">
            <w:pPr>
              <w:jc w:val="center"/>
              <w:rPr>
                <w:rFonts w:ascii="仿宋_GB2312" w:eastAsia="仿宋_GB2312"/>
                <w:color w:val="000000"/>
                <w:sz w:val="32"/>
              </w:rPr>
            </w:pPr>
            <w:r>
              <w:rPr>
                <w:rFonts w:ascii="仿宋_GB2312" w:eastAsia="仿宋_GB2312" w:hint="eastAsia"/>
                <w:color w:val="000000"/>
                <w:sz w:val="32"/>
              </w:rPr>
              <w:t>支书</w:t>
            </w:r>
          </w:p>
        </w:tc>
        <w:tc>
          <w:tcPr>
            <w:tcW w:w="1620" w:type="dxa"/>
            <w:vMerge/>
            <w:tcBorders>
              <w:left w:val="single" w:sz="4" w:space="0" w:color="auto"/>
              <w:right w:val="single" w:sz="4" w:space="0" w:color="auto"/>
            </w:tcBorders>
            <w:vAlign w:val="center"/>
          </w:tcPr>
          <w:p w:rsidR="00801682" w:rsidRDefault="00801682" w:rsidP="004C64A5">
            <w:pPr>
              <w:rPr>
                <w:rFonts w:ascii="仿宋_GB2312" w:eastAsia="仿宋_GB2312"/>
                <w:color w:val="000000"/>
                <w:sz w:val="32"/>
              </w:rPr>
            </w:pPr>
          </w:p>
        </w:tc>
        <w:tc>
          <w:tcPr>
            <w:tcW w:w="993" w:type="dxa"/>
            <w:vMerge/>
            <w:tcBorders>
              <w:left w:val="single" w:sz="4" w:space="0" w:color="auto"/>
              <w:right w:val="single" w:sz="4" w:space="0" w:color="auto"/>
            </w:tcBorders>
            <w:vAlign w:val="center"/>
          </w:tcPr>
          <w:p w:rsidR="00801682" w:rsidRDefault="00801682" w:rsidP="004C64A5">
            <w:pPr>
              <w:rPr>
                <w:rFonts w:ascii="仿宋_GB2312" w:eastAsia="仿宋_GB2312"/>
                <w:color w:val="000000"/>
                <w:sz w:val="32"/>
              </w:rPr>
            </w:pPr>
          </w:p>
        </w:tc>
      </w:tr>
      <w:tr w:rsidR="00801682" w:rsidTr="004C64A5">
        <w:trPr>
          <w:cantSplit/>
        </w:trPr>
        <w:tc>
          <w:tcPr>
            <w:tcW w:w="2322" w:type="dxa"/>
            <w:tcBorders>
              <w:top w:val="single" w:sz="4" w:space="0" w:color="auto"/>
              <w:left w:val="single" w:sz="4" w:space="0" w:color="auto"/>
              <w:bottom w:val="single" w:sz="4" w:space="0" w:color="auto"/>
              <w:right w:val="single" w:sz="4" w:space="0" w:color="auto"/>
            </w:tcBorders>
          </w:tcPr>
          <w:p w:rsidR="00801682" w:rsidRDefault="00801682" w:rsidP="004C64A5">
            <w:pPr>
              <w:jc w:val="center"/>
              <w:rPr>
                <w:rFonts w:ascii="仿宋_GB2312" w:eastAsia="仿宋_GB2312"/>
                <w:color w:val="000000"/>
                <w:sz w:val="32"/>
              </w:rPr>
            </w:pPr>
            <w:r>
              <w:rPr>
                <w:rFonts w:ascii="仿宋_GB2312" w:eastAsia="仿宋_GB2312" w:hint="eastAsia"/>
                <w:color w:val="000000"/>
                <w:sz w:val="32"/>
              </w:rPr>
              <w:t>应急灯</w:t>
            </w:r>
          </w:p>
        </w:tc>
        <w:tc>
          <w:tcPr>
            <w:tcW w:w="1080" w:type="dxa"/>
            <w:tcBorders>
              <w:top w:val="single" w:sz="4" w:space="0" w:color="auto"/>
              <w:left w:val="single" w:sz="4" w:space="0" w:color="auto"/>
              <w:bottom w:val="single" w:sz="4" w:space="0" w:color="auto"/>
              <w:right w:val="single" w:sz="4" w:space="0" w:color="auto"/>
            </w:tcBorders>
          </w:tcPr>
          <w:p w:rsidR="00801682" w:rsidRDefault="00801682" w:rsidP="004C64A5">
            <w:pPr>
              <w:jc w:val="center"/>
              <w:rPr>
                <w:rFonts w:ascii="仿宋_GB2312" w:eastAsia="仿宋_GB2312"/>
                <w:color w:val="000000"/>
                <w:sz w:val="32"/>
              </w:rPr>
            </w:pPr>
            <w:r>
              <w:rPr>
                <w:rFonts w:ascii="仿宋_GB2312" w:eastAsia="仿宋_GB2312" w:hint="eastAsia"/>
                <w:color w:val="000000"/>
                <w:sz w:val="32"/>
              </w:rPr>
              <w:t>50</w:t>
            </w:r>
          </w:p>
        </w:tc>
        <w:tc>
          <w:tcPr>
            <w:tcW w:w="1440" w:type="dxa"/>
            <w:vMerge/>
            <w:tcBorders>
              <w:top w:val="single" w:sz="4" w:space="0" w:color="auto"/>
              <w:left w:val="single" w:sz="4" w:space="0" w:color="auto"/>
              <w:bottom w:val="single" w:sz="4" w:space="0" w:color="auto"/>
              <w:right w:val="single" w:sz="4" w:space="0" w:color="auto"/>
            </w:tcBorders>
            <w:vAlign w:val="center"/>
          </w:tcPr>
          <w:p w:rsidR="00801682" w:rsidRDefault="00801682" w:rsidP="004C64A5">
            <w:pPr>
              <w:jc w:val="center"/>
              <w:rPr>
                <w:rFonts w:ascii="仿宋_GB2312" w:eastAsia="仿宋_GB2312"/>
                <w:color w:val="000000"/>
                <w:sz w:val="32"/>
              </w:rPr>
            </w:pPr>
          </w:p>
        </w:tc>
        <w:tc>
          <w:tcPr>
            <w:tcW w:w="1620" w:type="dxa"/>
            <w:vMerge/>
            <w:tcBorders>
              <w:top w:val="single" w:sz="4" w:space="0" w:color="auto"/>
              <w:left w:val="single" w:sz="4" w:space="0" w:color="auto"/>
              <w:bottom w:val="single" w:sz="4" w:space="0" w:color="auto"/>
              <w:right w:val="single" w:sz="4" w:space="0" w:color="auto"/>
            </w:tcBorders>
            <w:vAlign w:val="center"/>
          </w:tcPr>
          <w:p w:rsidR="00801682" w:rsidRDefault="00801682" w:rsidP="004C64A5">
            <w:pPr>
              <w:jc w:val="center"/>
              <w:rPr>
                <w:rFonts w:ascii="仿宋_GB2312" w:eastAsia="仿宋_GB2312"/>
                <w:color w:val="000000"/>
                <w:sz w:val="32"/>
              </w:rPr>
            </w:pPr>
          </w:p>
        </w:tc>
        <w:tc>
          <w:tcPr>
            <w:tcW w:w="1620" w:type="dxa"/>
            <w:vMerge/>
            <w:tcBorders>
              <w:left w:val="single" w:sz="4" w:space="0" w:color="auto"/>
              <w:right w:val="single" w:sz="4" w:space="0" w:color="auto"/>
            </w:tcBorders>
            <w:vAlign w:val="center"/>
          </w:tcPr>
          <w:p w:rsidR="00801682" w:rsidRDefault="00801682" w:rsidP="004C64A5">
            <w:pPr>
              <w:rPr>
                <w:rFonts w:ascii="仿宋_GB2312" w:eastAsia="仿宋_GB2312"/>
                <w:color w:val="000000"/>
                <w:sz w:val="32"/>
              </w:rPr>
            </w:pPr>
          </w:p>
        </w:tc>
        <w:tc>
          <w:tcPr>
            <w:tcW w:w="993" w:type="dxa"/>
            <w:vMerge/>
            <w:tcBorders>
              <w:left w:val="single" w:sz="4" w:space="0" w:color="auto"/>
              <w:right w:val="single" w:sz="4" w:space="0" w:color="auto"/>
            </w:tcBorders>
            <w:vAlign w:val="center"/>
          </w:tcPr>
          <w:p w:rsidR="00801682" w:rsidRDefault="00801682" w:rsidP="004C64A5">
            <w:pPr>
              <w:rPr>
                <w:rFonts w:ascii="仿宋_GB2312" w:eastAsia="仿宋_GB2312"/>
                <w:color w:val="000000"/>
                <w:sz w:val="32"/>
              </w:rPr>
            </w:pPr>
          </w:p>
        </w:tc>
      </w:tr>
      <w:tr w:rsidR="00801682" w:rsidTr="004C64A5">
        <w:trPr>
          <w:cantSplit/>
        </w:trPr>
        <w:tc>
          <w:tcPr>
            <w:tcW w:w="2322" w:type="dxa"/>
            <w:tcBorders>
              <w:top w:val="single" w:sz="4" w:space="0" w:color="auto"/>
              <w:left w:val="single" w:sz="4" w:space="0" w:color="auto"/>
              <w:bottom w:val="single" w:sz="4" w:space="0" w:color="auto"/>
              <w:right w:val="single" w:sz="4" w:space="0" w:color="auto"/>
            </w:tcBorders>
          </w:tcPr>
          <w:p w:rsidR="00801682" w:rsidRDefault="00801682" w:rsidP="004C64A5">
            <w:pPr>
              <w:jc w:val="center"/>
              <w:rPr>
                <w:rFonts w:ascii="仿宋_GB2312" w:eastAsia="仿宋_GB2312"/>
                <w:color w:val="000000"/>
                <w:sz w:val="32"/>
              </w:rPr>
            </w:pPr>
            <w:r>
              <w:rPr>
                <w:rFonts w:ascii="仿宋_GB2312" w:eastAsia="仿宋_GB2312" w:hint="eastAsia"/>
                <w:color w:val="000000"/>
                <w:sz w:val="32"/>
              </w:rPr>
              <w:t>手电筒</w:t>
            </w:r>
          </w:p>
        </w:tc>
        <w:tc>
          <w:tcPr>
            <w:tcW w:w="1080" w:type="dxa"/>
            <w:tcBorders>
              <w:top w:val="single" w:sz="4" w:space="0" w:color="auto"/>
              <w:left w:val="single" w:sz="4" w:space="0" w:color="auto"/>
              <w:bottom w:val="single" w:sz="4" w:space="0" w:color="auto"/>
              <w:right w:val="single" w:sz="4" w:space="0" w:color="auto"/>
            </w:tcBorders>
          </w:tcPr>
          <w:p w:rsidR="00801682" w:rsidRDefault="00801682" w:rsidP="004C64A5">
            <w:pPr>
              <w:jc w:val="center"/>
              <w:rPr>
                <w:rFonts w:ascii="仿宋_GB2312" w:eastAsia="仿宋_GB2312" w:hint="eastAsia"/>
                <w:color w:val="000000"/>
                <w:sz w:val="32"/>
              </w:rPr>
            </w:pPr>
            <w:r>
              <w:rPr>
                <w:rFonts w:ascii="仿宋_GB2312" w:eastAsia="仿宋_GB2312" w:hint="eastAsia"/>
                <w:color w:val="000000"/>
                <w:sz w:val="32"/>
              </w:rPr>
              <w:t>150</w:t>
            </w:r>
          </w:p>
        </w:tc>
        <w:tc>
          <w:tcPr>
            <w:tcW w:w="1440" w:type="dxa"/>
            <w:vMerge w:val="restart"/>
            <w:tcBorders>
              <w:top w:val="single" w:sz="4" w:space="0" w:color="auto"/>
              <w:left w:val="single" w:sz="4" w:space="0" w:color="auto"/>
              <w:right w:val="single" w:sz="4" w:space="0" w:color="auto"/>
            </w:tcBorders>
            <w:vAlign w:val="center"/>
          </w:tcPr>
          <w:p w:rsidR="00801682" w:rsidRDefault="00801682" w:rsidP="004C64A5">
            <w:pPr>
              <w:jc w:val="center"/>
              <w:rPr>
                <w:rFonts w:ascii="仿宋_GB2312" w:eastAsia="仿宋_GB2312" w:hint="eastAsia"/>
                <w:color w:val="000000"/>
                <w:sz w:val="32"/>
              </w:rPr>
            </w:pPr>
            <w:r>
              <w:rPr>
                <w:rFonts w:ascii="仿宋_GB2312" w:eastAsia="仿宋_GB2312" w:hint="eastAsia"/>
                <w:color w:val="000000"/>
                <w:sz w:val="32"/>
              </w:rPr>
              <w:t>草坡</w:t>
            </w:r>
          </w:p>
        </w:tc>
        <w:tc>
          <w:tcPr>
            <w:tcW w:w="1620" w:type="dxa"/>
            <w:vMerge w:val="restart"/>
            <w:tcBorders>
              <w:top w:val="single" w:sz="4" w:space="0" w:color="auto"/>
              <w:left w:val="single" w:sz="4" w:space="0" w:color="auto"/>
              <w:right w:val="single" w:sz="4" w:space="0" w:color="auto"/>
            </w:tcBorders>
            <w:vAlign w:val="center"/>
          </w:tcPr>
          <w:p w:rsidR="00801682" w:rsidRDefault="00801682" w:rsidP="004C64A5">
            <w:pPr>
              <w:jc w:val="center"/>
              <w:rPr>
                <w:rFonts w:ascii="仿宋_GB2312" w:eastAsia="仿宋_GB2312" w:hint="eastAsia"/>
                <w:color w:val="000000"/>
                <w:sz w:val="32"/>
              </w:rPr>
            </w:pPr>
            <w:r>
              <w:rPr>
                <w:rFonts w:ascii="仿宋_GB2312" w:eastAsia="仿宋_GB2312" w:hint="eastAsia"/>
                <w:color w:val="000000"/>
                <w:sz w:val="32"/>
              </w:rPr>
              <w:t>支书</w:t>
            </w:r>
          </w:p>
        </w:tc>
        <w:tc>
          <w:tcPr>
            <w:tcW w:w="1620" w:type="dxa"/>
            <w:vMerge/>
            <w:tcBorders>
              <w:left w:val="single" w:sz="4" w:space="0" w:color="auto"/>
              <w:right w:val="single" w:sz="4" w:space="0" w:color="auto"/>
            </w:tcBorders>
            <w:vAlign w:val="center"/>
          </w:tcPr>
          <w:p w:rsidR="00801682" w:rsidRDefault="00801682" w:rsidP="004C64A5">
            <w:pPr>
              <w:rPr>
                <w:rFonts w:ascii="仿宋_GB2312" w:eastAsia="仿宋_GB2312"/>
                <w:color w:val="000000"/>
                <w:sz w:val="32"/>
              </w:rPr>
            </w:pPr>
          </w:p>
        </w:tc>
        <w:tc>
          <w:tcPr>
            <w:tcW w:w="993" w:type="dxa"/>
            <w:vMerge/>
            <w:tcBorders>
              <w:left w:val="single" w:sz="4" w:space="0" w:color="auto"/>
              <w:right w:val="single" w:sz="4" w:space="0" w:color="auto"/>
            </w:tcBorders>
            <w:vAlign w:val="center"/>
          </w:tcPr>
          <w:p w:rsidR="00801682" w:rsidRDefault="00801682" w:rsidP="004C64A5">
            <w:pPr>
              <w:rPr>
                <w:rFonts w:ascii="仿宋_GB2312" w:eastAsia="仿宋_GB2312"/>
                <w:color w:val="000000"/>
                <w:sz w:val="32"/>
              </w:rPr>
            </w:pPr>
          </w:p>
        </w:tc>
      </w:tr>
      <w:tr w:rsidR="00801682" w:rsidTr="004C64A5">
        <w:trPr>
          <w:cantSplit/>
        </w:trPr>
        <w:tc>
          <w:tcPr>
            <w:tcW w:w="2322" w:type="dxa"/>
            <w:tcBorders>
              <w:top w:val="single" w:sz="4" w:space="0" w:color="auto"/>
              <w:left w:val="single" w:sz="4" w:space="0" w:color="auto"/>
              <w:bottom w:val="single" w:sz="4" w:space="0" w:color="auto"/>
              <w:right w:val="single" w:sz="4" w:space="0" w:color="auto"/>
            </w:tcBorders>
          </w:tcPr>
          <w:p w:rsidR="00801682" w:rsidRDefault="00801682" w:rsidP="004C64A5">
            <w:pPr>
              <w:jc w:val="center"/>
              <w:rPr>
                <w:rFonts w:ascii="仿宋_GB2312" w:eastAsia="仿宋_GB2312"/>
                <w:color w:val="000000"/>
                <w:sz w:val="32"/>
              </w:rPr>
            </w:pPr>
            <w:r>
              <w:rPr>
                <w:rFonts w:ascii="仿宋_GB2312" w:eastAsia="仿宋_GB2312" w:hint="eastAsia"/>
                <w:color w:val="000000"/>
                <w:sz w:val="32"/>
              </w:rPr>
              <w:t>应急灯</w:t>
            </w:r>
          </w:p>
        </w:tc>
        <w:tc>
          <w:tcPr>
            <w:tcW w:w="1080" w:type="dxa"/>
            <w:tcBorders>
              <w:top w:val="single" w:sz="4" w:space="0" w:color="auto"/>
              <w:left w:val="single" w:sz="4" w:space="0" w:color="auto"/>
              <w:bottom w:val="single" w:sz="4" w:space="0" w:color="auto"/>
              <w:right w:val="single" w:sz="4" w:space="0" w:color="auto"/>
            </w:tcBorders>
          </w:tcPr>
          <w:p w:rsidR="00801682" w:rsidRDefault="00801682" w:rsidP="004C64A5">
            <w:pPr>
              <w:jc w:val="center"/>
              <w:rPr>
                <w:rFonts w:ascii="仿宋_GB2312" w:eastAsia="仿宋_GB2312" w:hint="eastAsia"/>
                <w:color w:val="000000"/>
                <w:sz w:val="32"/>
              </w:rPr>
            </w:pPr>
            <w:r>
              <w:rPr>
                <w:rFonts w:ascii="仿宋_GB2312" w:eastAsia="仿宋_GB2312" w:hint="eastAsia"/>
                <w:color w:val="000000"/>
                <w:sz w:val="32"/>
              </w:rPr>
              <w:t>50</w:t>
            </w:r>
          </w:p>
        </w:tc>
        <w:tc>
          <w:tcPr>
            <w:tcW w:w="1440" w:type="dxa"/>
            <w:vMerge/>
            <w:tcBorders>
              <w:left w:val="single" w:sz="4" w:space="0" w:color="auto"/>
              <w:bottom w:val="single" w:sz="4" w:space="0" w:color="auto"/>
              <w:right w:val="single" w:sz="4" w:space="0" w:color="auto"/>
            </w:tcBorders>
            <w:vAlign w:val="center"/>
          </w:tcPr>
          <w:p w:rsidR="00801682" w:rsidRDefault="00801682" w:rsidP="004C64A5">
            <w:pPr>
              <w:jc w:val="center"/>
              <w:rPr>
                <w:rFonts w:ascii="仿宋_GB2312" w:eastAsia="仿宋_GB2312"/>
                <w:color w:val="000000"/>
                <w:sz w:val="32"/>
              </w:rPr>
            </w:pPr>
          </w:p>
        </w:tc>
        <w:tc>
          <w:tcPr>
            <w:tcW w:w="1620" w:type="dxa"/>
            <w:vMerge/>
            <w:tcBorders>
              <w:left w:val="single" w:sz="4" w:space="0" w:color="auto"/>
              <w:bottom w:val="single" w:sz="4" w:space="0" w:color="auto"/>
              <w:right w:val="single" w:sz="4" w:space="0" w:color="auto"/>
            </w:tcBorders>
            <w:vAlign w:val="center"/>
          </w:tcPr>
          <w:p w:rsidR="00801682" w:rsidRDefault="00801682" w:rsidP="004C64A5">
            <w:pPr>
              <w:jc w:val="center"/>
              <w:rPr>
                <w:rFonts w:ascii="仿宋_GB2312" w:eastAsia="仿宋_GB2312"/>
                <w:color w:val="000000"/>
                <w:sz w:val="32"/>
              </w:rPr>
            </w:pPr>
          </w:p>
        </w:tc>
        <w:tc>
          <w:tcPr>
            <w:tcW w:w="1620" w:type="dxa"/>
            <w:vMerge/>
            <w:tcBorders>
              <w:left w:val="single" w:sz="4" w:space="0" w:color="auto"/>
              <w:right w:val="single" w:sz="4" w:space="0" w:color="auto"/>
            </w:tcBorders>
            <w:vAlign w:val="center"/>
          </w:tcPr>
          <w:p w:rsidR="00801682" w:rsidRDefault="00801682" w:rsidP="004C64A5">
            <w:pPr>
              <w:rPr>
                <w:rFonts w:ascii="仿宋_GB2312" w:eastAsia="仿宋_GB2312"/>
                <w:color w:val="000000"/>
                <w:sz w:val="32"/>
              </w:rPr>
            </w:pPr>
          </w:p>
        </w:tc>
        <w:tc>
          <w:tcPr>
            <w:tcW w:w="993" w:type="dxa"/>
            <w:vMerge/>
            <w:tcBorders>
              <w:left w:val="single" w:sz="4" w:space="0" w:color="auto"/>
              <w:right w:val="single" w:sz="4" w:space="0" w:color="auto"/>
            </w:tcBorders>
            <w:vAlign w:val="center"/>
          </w:tcPr>
          <w:p w:rsidR="00801682" w:rsidRDefault="00801682" w:rsidP="004C64A5">
            <w:pPr>
              <w:rPr>
                <w:rFonts w:ascii="仿宋_GB2312" w:eastAsia="仿宋_GB2312"/>
                <w:color w:val="000000"/>
                <w:sz w:val="32"/>
              </w:rPr>
            </w:pPr>
          </w:p>
        </w:tc>
      </w:tr>
      <w:tr w:rsidR="00801682" w:rsidTr="004C64A5">
        <w:trPr>
          <w:cantSplit/>
        </w:trPr>
        <w:tc>
          <w:tcPr>
            <w:tcW w:w="2322" w:type="dxa"/>
            <w:tcBorders>
              <w:top w:val="single" w:sz="4" w:space="0" w:color="auto"/>
              <w:left w:val="single" w:sz="4" w:space="0" w:color="auto"/>
              <w:bottom w:val="single" w:sz="4" w:space="0" w:color="auto"/>
              <w:right w:val="single" w:sz="4" w:space="0" w:color="auto"/>
            </w:tcBorders>
          </w:tcPr>
          <w:p w:rsidR="00801682" w:rsidRDefault="00801682" w:rsidP="004C64A5">
            <w:pPr>
              <w:jc w:val="center"/>
              <w:rPr>
                <w:rFonts w:ascii="仿宋_GB2312" w:eastAsia="仿宋_GB2312"/>
                <w:color w:val="000000"/>
                <w:sz w:val="32"/>
              </w:rPr>
            </w:pPr>
            <w:r>
              <w:rPr>
                <w:rFonts w:ascii="仿宋_GB2312" w:eastAsia="仿宋_GB2312" w:hint="eastAsia"/>
                <w:color w:val="000000"/>
                <w:sz w:val="32"/>
              </w:rPr>
              <w:t>手电筒</w:t>
            </w:r>
          </w:p>
        </w:tc>
        <w:tc>
          <w:tcPr>
            <w:tcW w:w="1080" w:type="dxa"/>
            <w:tcBorders>
              <w:top w:val="single" w:sz="4" w:space="0" w:color="auto"/>
              <w:left w:val="single" w:sz="4" w:space="0" w:color="auto"/>
              <w:bottom w:val="single" w:sz="4" w:space="0" w:color="auto"/>
              <w:right w:val="single" w:sz="4" w:space="0" w:color="auto"/>
            </w:tcBorders>
          </w:tcPr>
          <w:p w:rsidR="00801682" w:rsidRDefault="00801682" w:rsidP="004C64A5">
            <w:pPr>
              <w:jc w:val="center"/>
              <w:rPr>
                <w:rFonts w:ascii="仿宋_GB2312" w:eastAsia="仿宋_GB2312" w:hint="eastAsia"/>
                <w:color w:val="000000"/>
                <w:sz w:val="32"/>
              </w:rPr>
            </w:pPr>
            <w:r>
              <w:rPr>
                <w:rFonts w:ascii="仿宋_GB2312" w:eastAsia="仿宋_GB2312" w:hint="eastAsia"/>
                <w:color w:val="000000"/>
                <w:sz w:val="32"/>
              </w:rPr>
              <w:t>150</w:t>
            </w:r>
          </w:p>
        </w:tc>
        <w:tc>
          <w:tcPr>
            <w:tcW w:w="1440" w:type="dxa"/>
            <w:vMerge w:val="restart"/>
            <w:tcBorders>
              <w:top w:val="single" w:sz="4" w:space="0" w:color="auto"/>
              <w:left w:val="single" w:sz="4" w:space="0" w:color="auto"/>
              <w:right w:val="single" w:sz="4" w:space="0" w:color="auto"/>
            </w:tcBorders>
            <w:vAlign w:val="center"/>
          </w:tcPr>
          <w:p w:rsidR="00801682" w:rsidRDefault="00801682" w:rsidP="004C64A5">
            <w:pPr>
              <w:jc w:val="center"/>
              <w:rPr>
                <w:rFonts w:ascii="仿宋_GB2312" w:eastAsia="仿宋_GB2312" w:hint="eastAsia"/>
                <w:color w:val="000000"/>
                <w:sz w:val="32"/>
              </w:rPr>
            </w:pPr>
            <w:r>
              <w:rPr>
                <w:rFonts w:ascii="仿宋_GB2312" w:eastAsia="仿宋_GB2312" w:hint="eastAsia"/>
                <w:color w:val="000000"/>
                <w:sz w:val="32"/>
              </w:rPr>
              <w:t>巴寨</w:t>
            </w:r>
          </w:p>
        </w:tc>
        <w:tc>
          <w:tcPr>
            <w:tcW w:w="1620" w:type="dxa"/>
            <w:vMerge w:val="restart"/>
            <w:tcBorders>
              <w:top w:val="single" w:sz="4" w:space="0" w:color="auto"/>
              <w:left w:val="single" w:sz="4" w:space="0" w:color="auto"/>
              <w:right w:val="single" w:sz="4" w:space="0" w:color="auto"/>
            </w:tcBorders>
            <w:vAlign w:val="center"/>
          </w:tcPr>
          <w:p w:rsidR="00801682" w:rsidRDefault="00801682" w:rsidP="004C64A5">
            <w:pPr>
              <w:jc w:val="center"/>
              <w:rPr>
                <w:rFonts w:ascii="仿宋_GB2312" w:eastAsia="仿宋_GB2312" w:hint="eastAsia"/>
                <w:color w:val="000000"/>
                <w:sz w:val="32"/>
              </w:rPr>
            </w:pPr>
            <w:r>
              <w:rPr>
                <w:rFonts w:ascii="仿宋_GB2312" w:eastAsia="仿宋_GB2312" w:hint="eastAsia"/>
                <w:color w:val="000000"/>
                <w:sz w:val="32"/>
              </w:rPr>
              <w:t>支书</w:t>
            </w:r>
          </w:p>
        </w:tc>
        <w:tc>
          <w:tcPr>
            <w:tcW w:w="1620" w:type="dxa"/>
            <w:vMerge/>
            <w:tcBorders>
              <w:left w:val="single" w:sz="4" w:space="0" w:color="auto"/>
              <w:right w:val="single" w:sz="4" w:space="0" w:color="auto"/>
            </w:tcBorders>
            <w:vAlign w:val="center"/>
          </w:tcPr>
          <w:p w:rsidR="00801682" w:rsidRDefault="00801682" w:rsidP="004C64A5">
            <w:pPr>
              <w:rPr>
                <w:rFonts w:ascii="仿宋_GB2312" w:eastAsia="仿宋_GB2312"/>
                <w:color w:val="000000"/>
                <w:sz w:val="32"/>
              </w:rPr>
            </w:pPr>
          </w:p>
        </w:tc>
        <w:tc>
          <w:tcPr>
            <w:tcW w:w="993" w:type="dxa"/>
            <w:vMerge/>
            <w:tcBorders>
              <w:left w:val="single" w:sz="4" w:space="0" w:color="auto"/>
              <w:right w:val="single" w:sz="4" w:space="0" w:color="auto"/>
            </w:tcBorders>
            <w:vAlign w:val="center"/>
          </w:tcPr>
          <w:p w:rsidR="00801682" w:rsidRDefault="00801682" w:rsidP="004C64A5">
            <w:pPr>
              <w:rPr>
                <w:rFonts w:ascii="仿宋_GB2312" w:eastAsia="仿宋_GB2312"/>
                <w:color w:val="000000"/>
                <w:sz w:val="32"/>
              </w:rPr>
            </w:pPr>
          </w:p>
        </w:tc>
      </w:tr>
      <w:tr w:rsidR="00801682" w:rsidTr="004C64A5">
        <w:trPr>
          <w:cantSplit/>
        </w:trPr>
        <w:tc>
          <w:tcPr>
            <w:tcW w:w="2322" w:type="dxa"/>
            <w:tcBorders>
              <w:top w:val="single" w:sz="4" w:space="0" w:color="auto"/>
              <w:left w:val="single" w:sz="4" w:space="0" w:color="auto"/>
              <w:bottom w:val="single" w:sz="4" w:space="0" w:color="auto"/>
              <w:right w:val="single" w:sz="4" w:space="0" w:color="auto"/>
            </w:tcBorders>
          </w:tcPr>
          <w:p w:rsidR="00801682" w:rsidRDefault="00801682" w:rsidP="004C64A5">
            <w:pPr>
              <w:jc w:val="center"/>
              <w:rPr>
                <w:rFonts w:ascii="仿宋_GB2312" w:eastAsia="仿宋_GB2312"/>
                <w:color w:val="000000"/>
                <w:sz w:val="32"/>
              </w:rPr>
            </w:pPr>
            <w:r>
              <w:rPr>
                <w:rFonts w:ascii="仿宋_GB2312" w:eastAsia="仿宋_GB2312" w:hint="eastAsia"/>
                <w:color w:val="000000"/>
                <w:sz w:val="32"/>
              </w:rPr>
              <w:t>应急灯</w:t>
            </w:r>
          </w:p>
        </w:tc>
        <w:tc>
          <w:tcPr>
            <w:tcW w:w="1080" w:type="dxa"/>
            <w:tcBorders>
              <w:top w:val="single" w:sz="4" w:space="0" w:color="auto"/>
              <w:left w:val="single" w:sz="4" w:space="0" w:color="auto"/>
              <w:bottom w:val="single" w:sz="4" w:space="0" w:color="auto"/>
              <w:right w:val="single" w:sz="4" w:space="0" w:color="auto"/>
            </w:tcBorders>
          </w:tcPr>
          <w:p w:rsidR="00801682" w:rsidRDefault="00801682" w:rsidP="004C64A5">
            <w:pPr>
              <w:jc w:val="center"/>
              <w:rPr>
                <w:rFonts w:ascii="仿宋_GB2312" w:eastAsia="仿宋_GB2312" w:hint="eastAsia"/>
                <w:color w:val="000000"/>
                <w:sz w:val="32"/>
              </w:rPr>
            </w:pPr>
            <w:r>
              <w:rPr>
                <w:rFonts w:ascii="仿宋_GB2312" w:eastAsia="仿宋_GB2312" w:hint="eastAsia"/>
                <w:color w:val="000000"/>
                <w:sz w:val="32"/>
              </w:rPr>
              <w:t>50</w:t>
            </w:r>
          </w:p>
        </w:tc>
        <w:tc>
          <w:tcPr>
            <w:tcW w:w="1440" w:type="dxa"/>
            <w:vMerge/>
            <w:tcBorders>
              <w:left w:val="single" w:sz="4" w:space="0" w:color="auto"/>
              <w:bottom w:val="single" w:sz="4" w:space="0" w:color="auto"/>
              <w:right w:val="single" w:sz="4" w:space="0" w:color="auto"/>
            </w:tcBorders>
            <w:vAlign w:val="center"/>
          </w:tcPr>
          <w:p w:rsidR="00801682" w:rsidRDefault="00801682" w:rsidP="004C64A5">
            <w:pPr>
              <w:rPr>
                <w:rFonts w:ascii="仿宋_GB2312" w:eastAsia="仿宋_GB2312"/>
                <w:color w:val="000000"/>
                <w:sz w:val="32"/>
              </w:rPr>
            </w:pPr>
          </w:p>
        </w:tc>
        <w:tc>
          <w:tcPr>
            <w:tcW w:w="1620" w:type="dxa"/>
            <w:vMerge/>
            <w:tcBorders>
              <w:left w:val="single" w:sz="4" w:space="0" w:color="auto"/>
              <w:bottom w:val="single" w:sz="4" w:space="0" w:color="auto"/>
              <w:right w:val="single" w:sz="4" w:space="0" w:color="auto"/>
            </w:tcBorders>
            <w:vAlign w:val="center"/>
          </w:tcPr>
          <w:p w:rsidR="00801682" w:rsidRDefault="00801682" w:rsidP="004C64A5">
            <w:pPr>
              <w:rPr>
                <w:rFonts w:ascii="仿宋_GB2312" w:eastAsia="仿宋_GB2312"/>
                <w:color w:val="000000"/>
                <w:sz w:val="32"/>
              </w:rPr>
            </w:pPr>
          </w:p>
        </w:tc>
        <w:tc>
          <w:tcPr>
            <w:tcW w:w="1620" w:type="dxa"/>
            <w:vMerge/>
            <w:tcBorders>
              <w:left w:val="single" w:sz="4" w:space="0" w:color="auto"/>
              <w:bottom w:val="single" w:sz="4" w:space="0" w:color="auto"/>
              <w:right w:val="single" w:sz="4" w:space="0" w:color="auto"/>
            </w:tcBorders>
            <w:vAlign w:val="center"/>
          </w:tcPr>
          <w:p w:rsidR="00801682" w:rsidRDefault="00801682" w:rsidP="004C64A5">
            <w:pPr>
              <w:rPr>
                <w:rFonts w:ascii="仿宋_GB2312" w:eastAsia="仿宋_GB2312"/>
                <w:color w:val="000000"/>
                <w:sz w:val="32"/>
              </w:rPr>
            </w:pPr>
          </w:p>
        </w:tc>
        <w:tc>
          <w:tcPr>
            <w:tcW w:w="993" w:type="dxa"/>
            <w:vMerge/>
            <w:tcBorders>
              <w:left w:val="single" w:sz="4" w:space="0" w:color="auto"/>
              <w:bottom w:val="single" w:sz="4" w:space="0" w:color="auto"/>
              <w:right w:val="single" w:sz="4" w:space="0" w:color="auto"/>
            </w:tcBorders>
            <w:vAlign w:val="center"/>
          </w:tcPr>
          <w:p w:rsidR="00801682" w:rsidRDefault="00801682" w:rsidP="004C64A5">
            <w:pPr>
              <w:rPr>
                <w:rFonts w:ascii="仿宋_GB2312" w:eastAsia="仿宋_GB2312"/>
                <w:color w:val="000000"/>
                <w:sz w:val="32"/>
              </w:rPr>
            </w:pPr>
          </w:p>
        </w:tc>
      </w:tr>
    </w:tbl>
    <w:p w:rsidR="00801682" w:rsidRDefault="00801682" w:rsidP="00801682">
      <w:pPr>
        <w:ind w:firstLine="645"/>
        <w:rPr>
          <w:rFonts w:ascii="黑体" w:eastAsia="黑体" w:hint="eastAsia"/>
          <w:color w:val="000000"/>
          <w:sz w:val="32"/>
        </w:rPr>
      </w:pPr>
      <w:r>
        <w:rPr>
          <w:rFonts w:ascii="黑体" w:eastAsia="黑体" w:hint="eastAsia"/>
          <w:color w:val="000000"/>
          <w:sz w:val="32"/>
        </w:rPr>
        <w:t>二、组织调度与保障措施</w:t>
      </w:r>
    </w:p>
    <w:p w:rsidR="00801682" w:rsidRDefault="00801682" w:rsidP="00801682">
      <w:pPr>
        <w:rPr>
          <w:rFonts w:ascii="仿宋_GB2312" w:eastAsia="仿宋_GB2312" w:hint="eastAsia"/>
          <w:color w:val="000000"/>
          <w:sz w:val="32"/>
        </w:rPr>
      </w:pPr>
      <w:r>
        <w:rPr>
          <w:rFonts w:ascii="仿宋_GB2312" w:eastAsia="仿宋_GB2312" w:hint="eastAsia"/>
          <w:color w:val="000000"/>
          <w:sz w:val="32"/>
        </w:rPr>
        <w:t xml:space="preserve">    渠村分洪闸黄河防汛抢险夜间照明保障工作，实行行政首长负责制和分级、分部门负责制，贯彻“安全第一、常备不懈、预防为主、全力抢险”的防汛工作方针，按照“满足需要、先主后次、先近后远、先小后大”的调度原则，从“一切为了抗洪、一切服从抗洪、一切服务于抗洪”出发，根据不同情况，采取有效措施，保证抗洪工作顺利进行。</w:t>
      </w:r>
    </w:p>
    <w:p w:rsidR="00801682" w:rsidRDefault="00801682" w:rsidP="00801682">
      <w:pPr>
        <w:ind w:firstLineChars="196" w:firstLine="627"/>
        <w:rPr>
          <w:rFonts w:ascii="仿宋_GB2312" w:eastAsia="仿宋_GB2312" w:hint="eastAsia"/>
          <w:color w:val="000000"/>
          <w:sz w:val="32"/>
        </w:rPr>
      </w:pPr>
      <w:r>
        <w:rPr>
          <w:rFonts w:ascii="仿宋_GB2312" w:eastAsia="仿宋_GB2312" w:hint="eastAsia"/>
          <w:color w:val="000000"/>
          <w:sz w:val="32"/>
        </w:rPr>
        <w:t xml:space="preserve">（一）渠村分洪闸管理处储存的发电照明设备及器材，由渠村分洪闸管理处黄河防汛办公室负责调度，财务科负责组织供应。   </w:t>
      </w:r>
    </w:p>
    <w:p w:rsidR="00801682" w:rsidRDefault="00801682" w:rsidP="00801682">
      <w:pPr>
        <w:ind w:firstLineChars="196" w:firstLine="627"/>
        <w:rPr>
          <w:rFonts w:ascii="仿宋_GB2312" w:eastAsia="仿宋_GB2312" w:hint="eastAsia"/>
          <w:color w:val="000000"/>
          <w:sz w:val="32"/>
        </w:rPr>
      </w:pPr>
      <w:r>
        <w:rPr>
          <w:rFonts w:ascii="仿宋_GB2312" w:eastAsia="仿宋_GB2312" w:hint="eastAsia"/>
          <w:color w:val="000000"/>
          <w:sz w:val="32"/>
        </w:rPr>
        <w:t>（二）社会团体储备的防汛照明器材，由县防指负责调度，县直部门和渠村乡政府储备的抢险照明设备，汛前落实存放地点，确定管理负责人、操作人员和抢险照明供应措施。国网濮阳县供电公司针对渠村分洪闸工程抢险实际，在汛期成立电力线路抢修队，储备一定数量的电力器材，在工程附近村庄变压器上预设紧急接电装置，确保电力供应。</w:t>
      </w:r>
    </w:p>
    <w:p w:rsidR="00801682" w:rsidRDefault="00801682" w:rsidP="00801682">
      <w:pPr>
        <w:ind w:firstLineChars="196" w:firstLine="627"/>
        <w:rPr>
          <w:rFonts w:ascii="仿宋_GB2312" w:eastAsia="仿宋_GB2312" w:hint="eastAsia"/>
          <w:color w:val="000000"/>
          <w:sz w:val="32"/>
        </w:rPr>
      </w:pPr>
      <w:r>
        <w:rPr>
          <w:rFonts w:ascii="仿宋_GB2312" w:eastAsia="仿宋_GB2312" w:hint="eastAsia"/>
          <w:color w:val="000000"/>
          <w:sz w:val="32"/>
        </w:rPr>
        <w:lastRenderedPageBreak/>
        <w:t xml:space="preserve">（三）群众自备防汛照明器材，由县防指负责调度。渠村乡相关责任村要按照防守责任段、查险任务，安排好储备与供应措施，保证夜间照明到位。                        </w:t>
      </w:r>
    </w:p>
    <w:p w:rsidR="00801682" w:rsidRDefault="00801682" w:rsidP="00801682">
      <w:pPr>
        <w:rPr>
          <w:rFonts w:ascii="仿宋_GB2312" w:eastAsia="仿宋_GB2312" w:hint="eastAsia"/>
          <w:color w:val="000000"/>
          <w:sz w:val="32"/>
        </w:rPr>
      </w:pPr>
      <w:r>
        <w:rPr>
          <w:rFonts w:ascii="仿宋_GB2312" w:eastAsia="仿宋_GB2312" w:hint="eastAsia"/>
          <w:color w:val="000000"/>
          <w:sz w:val="32"/>
        </w:rPr>
        <w:t xml:space="preserve">    （四）渠村分洪闸管理处汛前对所储备的国家常备各种发电照明设备及器材进行全面维修、保养和试运行，保证处于良好状态，并确保配套完整。同时要加强对防汛照明设备操作与管理人员的岗位培训，在照明设备使用期间实行“定人、定岗、定机”，并做到运行记录完备、齐全。</w:t>
      </w:r>
    </w:p>
    <w:p w:rsidR="00801682" w:rsidRDefault="00801682" w:rsidP="00801682">
      <w:pPr>
        <w:ind w:firstLineChars="200" w:firstLine="640"/>
        <w:rPr>
          <w:rFonts w:ascii="黑体" w:eastAsia="黑体" w:hint="eastAsia"/>
          <w:color w:val="000000"/>
          <w:sz w:val="32"/>
        </w:rPr>
      </w:pPr>
      <w:r>
        <w:rPr>
          <w:rFonts w:ascii="黑体" w:eastAsia="黑体" w:hint="eastAsia"/>
          <w:color w:val="000000"/>
          <w:sz w:val="32"/>
        </w:rPr>
        <w:t>三、各级洪水夜间照明保障预案</w:t>
      </w:r>
    </w:p>
    <w:p w:rsidR="00801682" w:rsidRDefault="00801682" w:rsidP="00801682">
      <w:pPr>
        <w:rPr>
          <w:rFonts w:ascii="楷体_GB2312" w:eastAsia="楷体_GB2312" w:hint="eastAsia"/>
          <w:b/>
          <w:color w:val="000000"/>
          <w:sz w:val="32"/>
        </w:rPr>
      </w:pPr>
      <w:r>
        <w:rPr>
          <w:rFonts w:ascii="仿宋_GB2312" w:eastAsia="仿宋_GB2312" w:hint="eastAsia"/>
          <w:color w:val="000000"/>
          <w:sz w:val="32"/>
        </w:rPr>
        <w:t xml:space="preserve">   </w:t>
      </w:r>
      <w:r>
        <w:rPr>
          <w:rFonts w:ascii="楷体_GB2312" w:eastAsia="楷体_GB2312" w:hint="eastAsia"/>
          <w:b/>
          <w:color w:val="000000"/>
          <w:sz w:val="32"/>
        </w:rPr>
        <w:t>（一）花园口站发生4000m</w:t>
      </w:r>
      <w:r>
        <w:rPr>
          <w:rFonts w:ascii="楷体_GB2312" w:eastAsia="楷体_GB2312" w:hint="eastAsia"/>
          <w:b/>
          <w:color w:val="000000"/>
          <w:sz w:val="32"/>
          <w:vertAlign w:val="superscript"/>
        </w:rPr>
        <w:t>3</w:t>
      </w:r>
      <w:r>
        <w:rPr>
          <w:rFonts w:ascii="楷体_GB2312" w:eastAsia="楷体_GB2312" w:hint="eastAsia"/>
          <w:b/>
          <w:color w:val="000000"/>
          <w:sz w:val="32"/>
        </w:rPr>
        <w:t>/s以下洪水</w:t>
      </w:r>
    </w:p>
    <w:p w:rsidR="00801682" w:rsidRDefault="00801682" w:rsidP="00801682">
      <w:pPr>
        <w:ind w:firstLineChars="200" w:firstLine="640"/>
        <w:rPr>
          <w:rFonts w:ascii="仿宋_GB2312" w:eastAsia="仿宋_GB2312" w:hint="eastAsia"/>
          <w:color w:val="000000"/>
          <w:sz w:val="32"/>
        </w:rPr>
      </w:pPr>
      <w:r>
        <w:rPr>
          <w:rFonts w:ascii="仿宋_GB2312" w:eastAsia="仿宋_GB2312" w:hint="eastAsia"/>
          <w:color w:val="000000"/>
          <w:sz w:val="32"/>
        </w:rPr>
        <w:t>1.水情、工情预估</w:t>
      </w:r>
    </w:p>
    <w:p w:rsidR="00801682" w:rsidRDefault="00801682" w:rsidP="00801682">
      <w:pPr>
        <w:ind w:firstLineChars="200" w:firstLine="640"/>
        <w:rPr>
          <w:rFonts w:ascii="仿宋_GB2312" w:eastAsia="仿宋_GB2312" w:hint="eastAsia"/>
          <w:color w:val="000000"/>
          <w:sz w:val="32"/>
        </w:rPr>
      </w:pPr>
      <w:r>
        <w:rPr>
          <w:rFonts w:ascii="仿宋_GB2312" w:eastAsia="仿宋_GB2312" w:hint="eastAsia"/>
          <w:color w:val="000000"/>
          <w:sz w:val="32"/>
        </w:rPr>
        <w:t>当花园口站发生4000 m</w:t>
      </w:r>
      <w:r>
        <w:rPr>
          <w:rFonts w:ascii="仿宋_GB2312" w:eastAsia="仿宋_GB2312" w:hint="eastAsia"/>
          <w:color w:val="000000"/>
          <w:sz w:val="32"/>
          <w:vertAlign w:val="superscript"/>
        </w:rPr>
        <w:t>3</w:t>
      </w:r>
      <w:r>
        <w:rPr>
          <w:rFonts w:ascii="仿宋_GB2312" w:eastAsia="仿宋_GB2312" w:hint="eastAsia"/>
          <w:color w:val="000000"/>
          <w:sz w:val="32"/>
        </w:rPr>
        <w:t>/s以下洪水时，洪峰演进到渠村分洪闸流量约为3600m</w:t>
      </w:r>
      <w:r>
        <w:rPr>
          <w:rFonts w:ascii="仿宋_GB2312" w:eastAsia="仿宋_GB2312" w:hint="eastAsia"/>
          <w:color w:val="000000"/>
          <w:sz w:val="32"/>
          <w:vertAlign w:val="superscript"/>
        </w:rPr>
        <w:t>3</w:t>
      </w:r>
      <w:r>
        <w:rPr>
          <w:rFonts w:ascii="仿宋_GB2312" w:eastAsia="仿宋_GB2312" w:hint="eastAsia"/>
          <w:color w:val="000000"/>
          <w:sz w:val="32"/>
        </w:rPr>
        <w:t>/s以下，此级洪水为中小洪水，一般不会对工程造成威胁。</w:t>
      </w:r>
    </w:p>
    <w:p w:rsidR="00801682" w:rsidRDefault="00801682" w:rsidP="00801682">
      <w:pPr>
        <w:rPr>
          <w:rFonts w:ascii="仿宋_GB2312" w:eastAsia="仿宋_GB2312" w:hint="eastAsia"/>
          <w:color w:val="000000"/>
          <w:sz w:val="32"/>
        </w:rPr>
      </w:pPr>
      <w:r>
        <w:rPr>
          <w:rFonts w:ascii="仿宋_GB2312" w:eastAsia="仿宋_GB2312" w:hint="eastAsia"/>
          <w:color w:val="000000"/>
          <w:sz w:val="32"/>
        </w:rPr>
        <w:t xml:space="preserve">    2.保障措施</w:t>
      </w:r>
    </w:p>
    <w:p w:rsidR="00801682" w:rsidRDefault="00801682" w:rsidP="00801682">
      <w:pPr>
        <w:rPr>
          <w:rFonts w:ascii="仿宋_GB2312" w:eastAsia="仿宋_GB2312" w:hint="eastAsia"/>
          <w:color w:val="000000"/>
          <w:sz w:val="32"/>
        </w:rPr>
      </w:pPr>
      <w:r>
        <w:rPr>
          <w:rFonts w:ascii="仿宋_GB2312" w:eastAsia="仿宋_GB2312" w:hint="eastAsia"/>
          <w:color w:val="000000"/>
          <w:sz w:val="32"/>
        </w:rPr>
        <w:t xml:space="preserve">   （1）国网濮阳县供电公司做好照明设施、设备及附属器材的准备、安装、调试工作。</w:t>
      </w:r>
    </w:p>
    <w:p w:rsidR="00801682" w:rsidRDefault="00801682" w:rsidP="00801682">
      <w:pPr>
        <w:ind w:firstLineChars="150" w:firstLine="480"/>
        <w:rPr>
          <w:rFonts w:ascii="仿宋_GB2312" w:eastAsia="仿宋_GB2312" w:hint="eastAsia"/>
          <w:color w:val="000000"/>
          <w:sz w:val="32"/>
        </w:rPr>
      </w:pPr>
      <w:r>
        <w:rPr>
          <w:rFonts w:ascii="仿宋_GB2312" w:eastAsia="仿宋_GB2312" w:hint="eastAsia"/>
          <w:color w:val="000000"/>
          <w:sz w:val="32"/>
        </w:rPr>
        <w:t>（2）国网濮阳县供电公司做好渠村分洪闸的网电供应工作，保证交通桥、启闭机房及办公区的照明灯具运转正常。</w:t>
      </w:r>
    </w:p>
    <w:p w:rsidR="00801682" w:rsidRDefault="00801682" w:rsidP="00801682">
      <w:pPr>
        <w:ind w:firstLineChars="147" w:firstLine="472"/>
        <w:rPr>
          <w:rFonts w:ascii="楷体_GB2312" w:eastAsia="楷体_GB2312" w:hint="eastAsia"/>
          <w:b/>
          <w:color w:val="000000"/>
          <w:sz w:val="32"/>
        </w:rPr>
      </w:pPr>
      <w:r>
        <w:rPr>
          <w:rFonts w:ascii="楷体_GB2312" w:eastAsia="楷体_GB2312" w:hint="eastAsia"/>
          <w:b/>
          <w:color w:val="000000"/>
          <w:sz w:val="32"/>
        </w:rPr>
        <w:t>（二）花园口站发生4000～6000m</w:t>
      </w:r>
      <w:r>
        <w:rPr>
          <w:rFonts w:ascii="楷体_GB2312" w:eastAsia="楷体_GB2312" w:hint="eastAsia"/>
          <w:b/>
          <w:color w:val="000000"/>
          <w:sz w:val="32"/>
          <w:vertAlign w:val="superscript"/>
        </w:rPr>
        <w:t>3</w:t>
      </w:r>
      <w:r>
        <w:rPr>
          <w:rFonts w:ascii="楷体_GB2312" w:eastAsia="楷体_GB2312" w:hint="eastAsia"/>
          <w:b/>
          <w:color w:val="000000"/>
          <w:sz w:val="32"/>
        </w:rPr>
        <w:t>/s洪水</w:t>
      </w:r>
    </w:p>
    <w:p w:rsidR="00801682" w:rsidRDefault="00801682" w:rsidP="00801682">
      <w:pPr>
        <w:rPr>
          <w:rFonts w:ascii="仿宋_GB2312" w:eastAsia="仿宋_GB2312" w:hint="eastAsia"/>
          <w:color w:val="000000"/>
          <w:sz w:val="32"/>
        </w:rPr>
      </w:pPr>
      <w:r>
        <w:rPr>
          <w:rFonts w:ascii="仿宋_GB2312" w:eastAsia="仿宋_GB2312" w:hint="eastAsia"/>
          <w:color w:val="000000"/>
          <w:sz w:val="32"/>
        </w:rPr>
        <w:t xml:space="preserve">    1.水情、工情预估</w:t>
      </w:r>
    </w:p>
    <w:p w:rsidR="00801682" w:rsidRDefault="00801682" w:rsidP="00801682">
      <w:pPr>
        <w:rPr>
          <w:rFonts w:ascii="仿宋_GB2312" w:eastAsia="仿宋_GB2312" w:hint="eastAsia"/>
          <w:color w:val="000000"/>
          <w:sz w:val="32"/>
        </w:rPr>
      </w:pPr>
      <w:r>
        <w:rPr>
          <w:rFonts w:ascii="仿宋_GB2312" w:eastAsia="仿宋_GB2312" w:hint="eastAsia"/>
          <w:color w:val="000000"/>
          <w:sz w:val="32"/>
        </w:rPr>
        <w:t xml:space="preserve">    当花园口站发生4000～6000 m</w:t>
      </w:r>
      <w:r>
        <w:rPr>
          <w:rFonts w:ascii="仿宋_GB2312" w:eastAsia="仿宋_GB2312" w:hint="eastAsia"/>
          <w:color w:val="000000"/>
          <w:sz w:val="32"/>
          <w:vertAlign w:val="superscript"/>
        </w:rPr>
        <w:t>3</w:t>
      </w:r>
      <w:r>
        <w:rPr>
          <w:rFonts w:ascii="仿宋_GB2312" w:eastAsia="仿宋_GB2312" w:hint="eastAsia"/>
          <w:color w:val="000000"/>
          <w:sz w:val="32"/>
        </w:rPr>
        <w:t>/s洪水时，洪峰演进到渠村分洪闸流量约为3600～5400 m</w:t>
      </w:r>
      <w:r>
        <w:rPr>
          <w:rFonts w:ascii="仿宋_GB2312" w:eastAsia="仿宋_GB2312" w:hint="eastAsia"/>
          <w:color w:val="000000"/>
          <w:sz w:val="32"/>
          <w:vertAlign w:val="superscript"/>
        </w:rPr>
        <w:t>3</w:t>
      </w:r>
      <w:r>
        <w:rPr>
          <w:rFonts w:ascii="仿宋_GB2312" w:eastAsia="仿宋_GB2312" w:hint="eastAsia"/>
          <w:color w:val="000000"/>
          <w:sz w:val="32"/>
        </w:rPr>
        <w:t>/s。此级洪水为中常洪水，前围堤偎水，可能出现不同程度的渗水。</w:t>
      </w:r>
    </w:p>
    <w:p w:rsidR="00801682" w:rsidRDefault="00801682" w:rsidP="00801682">
      <w:pPr>
        <w:rPr>
          <w:rFonts w:ascii="仿宋_GB2312" w:eastAsia="仿宋_GB2312" w:hint="eastAsia"/>
          <w:color w:val="000000"/>
          <w:sz w:val="32"/>
        </w:rPr>
      </w:pPr>
      <w:r>
        <w:rPr>
          <w:rFonts w:ascii="仿宋_GB2312" w:eastAsia="仿宋_GB2312" w:hint="eastAsia"/>
          <w:color w:val="000000"/>
          <w:sz w:val="32"/>
        </w:rPr>
        <w:lastRenderedPageBreak/>
        <w:t xml:space="preserve">    2.保障措施</w:t>
      </w:r>
    </w:p>
    <w:p w:rsidR="00801682" w:rsidRDefault="00801682" w:rsidP="00801682">
      <w:pPr>
        <w:rPr>
          <w:rFonts w:ascii="仿宋_GB2312" w:eastAsia="仿宋_GB2312" w:hint="eastAsia"/>
          <w:color w:val="000000"/>
          <w:sz w:val="32"/>
        </w:rPr>
      </w:pPr>
      <w:r>
        <w:rPr>
          <w:rFonts w:ascii="仿宋_GB2312" w:eastAsia="仿宋_GB2312" w:hint="eastAsia"/>
          <w:color w:val="000000"/>
          <w:sz w:val="32"/>
        </w:rPr>
        <w:t xml:space="preserve">    （1）国网濮阳县供电公司做好渠村分洪闸的网电供应工作，保证交通桥、启闭机房及办公区的照明灯具运转正常，并在前围堤布设70只防水灯。</w:t>
      </w:r>
    </w:p>
    <w:p w:rsidR="00801682" w:rsidRDefault="00801682" w:rsidP="00801682">
      <w:pPr>
        <w:ind w:firstLineChars="200" w:firstLine="640"/>
        <w:rPr>
          <w:rFonts w:ascii="仿宋_GB2312" w:eastAsia="仿宋_GB2312" w:hint="eastAsia"/>
          <w:color w:val="000000"/>
          <w:sz w:val="32"/>
        </w:rPr>
      </w:pPr>
      <w:r>
        <w:rPr>
          <w:rFonts w:ascii="仿宋_GB2312" w:eastAsia="仿宋_GB2312" w:hint="eastAsia"/>
          <w:color w:val="000000"/>
          <w:sz w:val="32"/>
        </w:rPr>
        <w:t>（2）照明设备不足时，其设备的调用由县防指指挥，物资管理部门要做好渠村分洪闸的夜间抢险照明设备及各种燃油的供应。</w:t>
      </w:r>
    </w:p>
    <w:p w:rsidR="00801682" w:rsidRDefault="00801682" w:rsidP="00801682">
      <w:pPr>
        <w:ind w:firstLineChars="200" w:firstLine="640"/>
        <w:rPr>
          <w:rFonts w:ascii="仿宋_GB2312" w:eastAsia="仿宋_GB2312" w:hint="eastAsia"/>
          <w:color w:val="000000"/>
          <w:sz w:val="32"/>
        </w:rPr>
      </w:pPr>
      <w:r>
        <w:rPr>
          <w:rFonts w:ascii="仿宋_GB2312" w:eastAsia="仿宋_GB2312" w:hint="eastAsia"/>
          <w:color w:val="000000"/>
          <w:sz w:val="32"/>
        </w:rPr>
        <w:t>（3）照明设备管理和操作人员要高度负责，发现问题及时解决，保证查险抢险照明需要。</w:t>
      </w:r>
    </w:p>
    <w:p w:rsidR="00801682" w:rsidRDefault="00801682" w:rsidP="00801682">
      <w:pPr>
        <w:ind w:right="26" w:firstLineChars="147" w:firstLine="472"/>
        <w:rPr>
          <w:rFonts w:ascii="楷体_GB2312" w:eastAsia="楷体_GB2312" w:hint="eastAsia"/>
          <w:b/>
          <w:color w:val="000000"/>
          <w:sz w:val="32"/>
          <w:szCs w:val="32"/>
        </w:rPr>
      </w:pPr>
      <w:r>
        <w:rPr>
          <w:rFonts w:ascii="楷体_GB2312" w:eastAsia="楷体_GB2312" w:hint="eastAsia"/>
          <w:b/>
          <w:color w:val="000000"/>
          <w:sz w:val="32"/>
        </w:rPr>
        <w:t>（三）花园口站发生6000～10000m</w:t>
      </w:r>
      <w:r>
        <w:rPr>
          <w:rFonts w:ascii="楷体_GB2312" w:eastAsia="楷体_GB2312" w:hint="eastAsia"/>
          <w:b/>
          <w:color w:val="000000"/>
          <w:sz w:val="32"/>
          <w:vertAlign w:val="superscript"/>
        </w:rPr>
        <w:t>3</w:t>
      </w:r>
      <w:r>
        <w:rPr>
          <w:rFonts w:ascii="楷体_GB2312" w:eastAsia="楷体_GB2312" w:hint="eastAsia"/>
          <w:b/>
          <w:color w:val="000000"/>
          <w:sz w:val="32"/>
        </w:rPr>
        <w:t>/s洪水</w:t>
      </w:r>
    </w:p>
    <w:p w:rsidR="00801682" w:rsidRDefault="00801682" w:rsidP="00801682">
      <w:pPr>
        <w:rPr>
          <w:rFonts w:ascii="仿宋_GB2312" w:eastAsia="仿宋_GB2312" w:hint="eastAsia"/>
          <w:color w:val="000000"/>
          <w:sz w:val="32"/>
        </w:rPr>
      </w:pPr>
      <w:r>
        <w:rPr>
          <w:rFonts w:ascii="仿宋_GB2312" w:eastAsia="仿宋_GB2312" w:hint="eastAsia"/>
          <w:color w:val="000000"/>
          <w:sz w:val="32"/>
        </w:rPr>
        <w:t xml:space="preserve">    1.水情、工情预估</w:t>
      </w:r>
    </w:p>
    <w:p w:rsidR="00801682" w:rsidRDefault="00801682" w:rsidP="00801682">
      <w:pPr>
        <w:rPr>
          <w:rFonts w:ascii="仿宋_GB2312" w:eastAsia="仿宋_GB2312" w:hint="eastAsia"/>
          <w:color w:val="000000"/>
          <w:sz w:val="32"/>
        </w:rPr>
      </w:pPr>
      <w:r>
        <w:rPr>
          <w:rFonts w:ascii="仿宋_GB2312" w:eastAsia="仿宋_GB2312" w:hint="eastAsia"/>
          <w:color w:val="000000"/>
          <w:sz w:val="32"/>
        </w:rPr>
        <w:t xml:space="preserve">    当花园口站发生6000</w:t>
      </w:r>
      <w:r>
        <w:rPr>
          <w:rFonts w:ascii="仿宋_GB2312" w:eastAsia="仿宋_GB2312" w:hint="eastAsia"/>
          <w:b/>
          <w:color w:val="000000"/>
          <w:sz w:val="32"/>
        </w:rPr>
        <w:t>～</w:t>
      </w:r>
      <w:r>
        <w:rPr>
          <w:rFonts w:ascii="仿宋_GB2312" w:eastAsia="仿宋_GB2312" w:hint="eastAsia"/>
          <w:color w:val="000000"/>
          <w:sz w:val="32"/>
        </w:rPr>
        <w:t>10000m</w:t>
      </w:r>
      <w:r>
        <w:rPr>
          <w:rFonts w:ascii="仿宋_GB2312" w:eastAsia="仿宋_GB2312" w:hint="eastAsia"/>
          <w:color w:val="000000"/>
          <w:sz w:val="32"/>
          <w:vertAlign w:val="superscript"/>
        </w:rPr>
        <w:t>3</w:t>
      </w:r>
      <w:r>
        <w:rPr>
          <w:rFonts w:ascii="仿宋_GB2312" w:eastAsia="仿宋_GB2312" w:hint="eastAsia"/>
          <w:color w:val="000000"/>
          <w:sz w:val="32"/>
        </w:rPr>
        <w:t>/s洪水时，洪峰演进到渠村分洪闸流量约为5400</w:t>
      </w:r>
      <w:r>
        <w:rPr>
          <w:rFonts w:ascii="仿宋_GB2312" w:eastAsia="仿宋_GB2312" w:hint="eastAsia"/>
          <w:b/>
          <w:color w:val="000000"/>
          <w:sz w:val="32"/>
        </w:rPr>
        <w:t>～</w:t>
      </w:r>
      <w:r>
        <w:rPr>
          <w:rFonts w:ascii="仿宋_GB2312" w:eastAsia="仿宋_GB2312" w:hint="eastAsia"/>
          <w:color w:val="000000"/>
          <w:sz w:val="32"/>
        </w:rPr>
        <w:t>9000m</w:t>
      </w:r>
      <w:r>
        <w:rPr>
          <w:rFonts w:ascii="仿宋_GB2312" w:eastAsia="仿宋_GB2312" w:hint="eastAsia"/>
          <w:color w:val="000000"/>
          <w:sz w:val="32"/>
          <w:vertAlign w:val="superscript"/>
        </w:rPr>
        <w:t>3</w:t>
      </w:r>
      <w:r>
        <w:rPr>
          <w:rFonts w:ascii="仿宋_GB2312" w:eastAsia="仿宋_GB2312" w:hint="eastAsia"/>
          <w:color w:val="000000"/>
          <w:sz w:val="32"/>
        </w:rPr>
        <w:t>/s。此时，在高水位作用下，可能出现渗水、管涌等险情。</w:t>
      </w:r>
    </w:p>
    <w:p w:rsidR="00801682" w:rsidRDefault="00801682" w:rsidP="00801682">
      <w:pPr>
        <w:rPr>
          <w:rFonts w:ascii="仿宋_GB2312" w:eastAsia="仿宋_GB2312" w:hint="eastAsia"/>
          <w:color w:val="000000"/>
          <w:sz w:val="32"/>
        </w:rPr>
      </w:pPr>
      <w:r>
        <w:rPr>
          <w:rFonts w:ascii="仿宋_GB2312" w:eastAsia="仿宋_GB2312" w:hint="eastAsia"/>
          <w:color w:val="000000"/>
          <w:sz w:val="32"/>
        </w:rPr>
        <w:t xml:space="preserve">    2.保障措施</w:t>
      </w:r>
    </w:p>
    <w:p w:rsidR="00801682" w:rsidRDefault="00801682" w:rsidP="00801682">
      <w:pPr>
        <w:rPr>
          <w:rFonts w:ascii="仿宋_GB2312" w:eastAsia="仿宋_GB2312" w:hint="eastAsia"/>
          <w:color w:val="000000"/>
          <w:sz w:val="32"/>
        </w:rPr>
      </w:pPr>
      <w:r>
        <w:rPr>
          <w:rFonts w:ascii="仿宋_GB2312" w:eastAsia="仿宋_GB2312" w:hint="eastAsia"/>
          <w:color w:val="000000"/>
          <w:sz w:val="32"/>
        </w:rPr>
        <w:t xml:space="preserve">   （1）国网濮阳县供电公司做好渠村分洪闸的网电供应工作，保证交通桥、启闭机房及办公区的照明灯具运转正常，并在桥头两端安装4只探照灯，在临河、背河两侧，布设20只碘钨灯、70只防水灯。</w:t>
      </w:r>
    </w:p>
    <w:p w:rsidR="00801682" w:rsidRDefault="00801682" w:rsidP="00801682">
      <w:pPr>
        <w:ind w:firstLineChars="150" w:firstLine="480"/>
        <w:rPr>
          <w:rFonts w:ascii="仿宋_GB2312" w:eastAsia="仿宋_GB2312" w:hint="eastAsia"/>
          <w:color w:val="000000"/>
          <w:sz w:val="32"/>
        </w:rPr>
      </w:pPr>
      <w:r>
        <w:rPr>
          <w:rFonts w:ascii="仿宋_GB2312" w:eastAsia="仿宋_GB2312" w:hint="eastAsia"/>
          <w:color w:val="000000"/>
          <w:sz w:val="32"/>
        </w:rPr>
        <w:t>（2）照明设备不足时，其设备的调用由县防指指挥，县商务局等防汛照明设备、料物管理部门要做好渠村分洪闸的夜间抢险照明及各种燃油供应。</w:t>
      </w:r>
    </w:p>
    <w:p w:rsidR="00801682" w:rsidRDefault="00801682" w:rsidP="00801682">
      <w:pPr>
        <w:ind w:firstLineChars="150" w:firstLine="480"/>
        <w:rPr>
          <w:rFonts w:ascii="仿宋_GB2312" w:eastAsia="仿宋_GB2312" w:hint="eastAsia"/>
          <w:color w:val="000000"/>
          <w:sz w:val="32"/>
        </w:rPr>
      </w:pPr>
      <w:r>
        <w:rPr>
          <w:rFonts w:ascii="仿宋_GB2312" w:eastAsia="仿宋_GB2312" w:hint="eastAsia"/>
          <w:color w:val="000000"/>
          <w:sz w:val="32"/>
        </w:rPr>
        <w:t>（3）照明设备管理和操作人员要高度负责，发现问题及时解决，保证查险抢险照明需要。</w:t>
      </w:r>
    </w:p>
    <w:p w:rsidR="00801682" w:rsidRDefault="00801682" w:rsidP="00801682">
      <w:pPr>
        <w:ind w:right="26" w:firstLineChars="196" w:firstLine="630"/>
        <w:rPr>
          <w:rFonts w:ascii="楷体_GB2312" w:eastAsia="楷体_GB2312" w:hint="eastAsia"/>
          <w:b/>
          <w:color w:val="000000"/>
          <w:sz w:val="32"/>
          <w:szCs w:val="32"/>
        </w:rPr>
      </w:pPr>
      <w:r>
        <w:rPr>
          <w:rFonts w:ascii="楷体_GB2312" w:eastAsia="楷体_GB2312" w:hint="eastAsia"/>
          <w:b/>
          <w:color w:val="000000"/>
          <w:sz w:val="32"/>
        </w:rPr>
        <w:lastRenderedPageBreak/>
        <w:t>（四）花园口站发生10000 m</w:t>
      </w:r>
      <w:r>
        <w:rPr>
          <w:rFonts w:ascii="楷体_GB2312" w:eastAsia="楷体_GB2312" w:hint="eastAsia"/>
          <w:b/>
          <w:color w:val="000000"/>
          <w:sz w:val="32"/>
          <w:vertAlign w:val="superscript"/>
        </w:rPr>
        <w:t>3</w:t>
      </w:r>
      <w:r>
        <w:rPr>
          <w:rFonts w:ascii="楷体_GB2312" w:eastAsia="楷体_GB2312" w:hint="eastAsia"/>
          <w:b/>
          <w:color w:val="000000"/>
          <w:sz w:val="32"/>
        </w:rPr>
        <w:t>/s以上洪水</w:t>
      </w:r>
    </w:p>
    <w:p w:rsidR="00801682" w:rsidRDefault="00801682" w:rsidP="00801682">
      <w:pPr>
        <w:rPr>
          <w:rFonts w:ascii="仿宋_GB2312" w:eastAsia="仿宋_GB2312" w:hint="eastAsia"/>
          <w:color w:val="000000"/>
          <w:sz w:val="32"/>
        </w:rPr>
      </w:pPr>
      <w:r>
        <w:rPr>
          <w:rFonts w:ascii="仿宋_GB2312" w:eastAsia="仿宋_GB2312" w:hint="eastAsia"/>
          <w:color w:val="000000"/>
          <w:sz w:val="32"/>
        </w:rPr>
        <w:t xml:space="preserve">    1.水情、工情预估</w:t>
      </w:r>
    </w:p>
    <w:p w:rsidR="00801682" w:rsidRDefault="00801682" w:rsidP="00801682">
      <w:pPr>
        <w:rPr>
          <w:rFonts w:ascii="仿宋_GB2312" w:eastAsia="仿宋_GB2312" w:hint="eastAsia"/>
          <w:color w:val="000000"/>
          <w:sz w:val="32"/>
        </w:rPr>
      </w:pPr>
      <w:r>
        <w:rPr>
          <w:rFonts w:ascii="仿宋_GB2312" w:eastAsia="仿宋_GB2312" w:hint="eastAsia"/>
          <w:color w:val="000000"/>
          <w:sz w:val="32"/>
        </w:rPr>
        <w:t xml:space="preserve">    当花园口站发生10000 m</w:t>
      </w:r>
      <w:r>
        <w:rPr>
          <w:rFonts w:ascii="仿宋_GB2312" w:eastAsia="仿宋_GB2312" w:hint="eastAsia"/>
          <w:color w:val="000000"/>
          <w:sz w:val="32"/>
          <w:vertAlign w:val="superscript"/>
        </w:rPr>
        <w:t>3</w:t>
      </w:r>
      <w:r>
        <w:rPr>
          <w:rFonts w:ascii="仿宋_GB2312" w:eastAsia="仿宋_GB2312" w:hint="eastAsia"/>
          <w:color w:val="000000"/>
          <w:sz w:val="32"/>
        </w:rPr>
        <w:t>/s以上洪水时，洪峰演进到渠村分洪闸流量约为9000-13700m</w:t>
      </w:r>
      <w:r>
        <w:rPr>
          <w:rFonts w:ascii="仿宋_GB2312" w:eastAsia="仿宋_GB2312" w:hint="eastAsia"/>
          <w:color w:val="000000"/>
          <w:sz w:val="32"/>
          <w:vertAlign w:val="superscript"/>
        </w:rPr>
        <w:t>3</w:t>
      </w:r>
      <w:r>
        <w:rPr>
          <w:rFonts w:ascii="仿宋_GB2312" w:eastAsia="仿宋_GB2312" w:hint="eastAsia"/>
          <w:color w:val="000000"/>
          <w:sz w:val="32"/>
        </w:rPr>
        <w:t>/s以上。此时，在高水位作用下，可能出现渗水、管涌、裂缝、漏洞、堤身滑动等险情。</w:t>
      </w:r>
    </w:p>
    <w:p w:rsidR="00801682" w:rsidRDefault="00801682" w:rsidP="00801682">
      <w:pPr>
        <w:rPr>
          <w:rFonts w:ascii="仿宋_GB2312" w:eastAsia="仿宋_GB2312" w:hint="eastAsia"/>
          <w:color w:val="000000"/>
          <w:sz w:val="32"/>
        </w:rPr>
      </w:pPr>
      <w:r>
        <w:rPr>
          <w:rFonts w:ascii="仿宋_GB2312" w:eastAsia="仿宋_GB2312" w:hint="eastAsia"/>
          <w:color w:val="000000"/>
          <w:sz w:val="32"/>
        </w:rPr>
        <w:t xml:space="preserve">    2.保障措施      </w:t>
      </w:r>
    </w:p>
    <w:p w:rsidR="00801682" w:rsidRDefault="00801682" w:rsidP="00801682">
      <w:pPr>
        <w:tabs>
          <w:tab w:val="left" w:pos="900"/>
          <w:tab w:val="left" w:pos="1080"/>
        </w:tabs>
        <w:ind w:firstLineChars="200" w:firstLine="640"/>
        <w:rPr>
          <w:rFonts w:ascii="仿宋_GB2312" w:eastAsia="仿宋_GB2312" w:hint="eastAsia"/>
          <w:color w:val="000000"/>
          <w:sz w:val="32"/>
        </w:rPr>
      </w:pPr>
      <w:r>
        <w:rPr>
          <w:rFonts w:ascii="仿宋_GB2312" w:eastAsia="仿宋_GB2312" w:hint="eastAsia"/>
          <w:color w:val="000000"/>
          <w:sz w:val="32"/>
        </w:rPr>
        <w:t>（1）国网濮阳县供电公司在工程周边架设1000m的临时线路。</w:t>
      </w:r>
    </w:p>
    <w:p w:rsidR="00801682" w:rsidRDefault="00801682" w:rsidP="00801682">
      <w:pPr>
        <w:jc w:val="center"/>
        <w:rPr>
          <w:rFonts w:ascii="仿宋_GB2312" w:eastAsia="仿宋_GB2312" w:hint="eastAsia"/>
          <w:color w:val="000000"/>
          <w:sz w:val="32"/>
        </w:rPr>
      </w:pPr>
      <w:r>
        <w:rPr>
          <w:rFonts w:ascii="仿宋_GB2312" w:eastAsia="仿宋_GB2312"/>
          <w:noProof/>
          <w:color w:val="000000"/>
          <w:sz w:val="32"/>
        </w:rPr>
        <w:drawing>
          <wp:inline distT="0" distB="0" distL="0" distR="0">
            <wp:extent cx="3867150" cy="2324100"/>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3867150" cy="2324100"/>
                    </a:xfrm>
                    <a:prstGeom prst="rect">
                      <a:avLst/>
                    </a:prstGeom>
                    <a:noFill/>
                    <a:ln w="9525">
                      <a:noFill/>
                      <a:miter lim="800000"/>
                      <a:headEnd/>
                      <a:tailEnd/>
                    </a:ln>
                  </pic:spPr>
                </pic:pic>
              </a:graphicData>
            </a:graphic>
          </wp:inline>
        </w:drawing>
      </w:r>
      <w:r>
        <w:rPr>
          <w:rFonts w:ascii="仿宋_GB2312" w:eastAsia="仿宋_GB2312" w:hint="eastAsia"/>
          <w:color w:val="000000"/>
          <w:sz w:val="32"/>
        </w:rPr>
        <w:t xml:space="preserve"> </w:t>
      </w:r>
    </w:p>
    <w:p w:rsidR="00801682" w:rsidRDefault="00801682" w:rsidP="00801682">
      <w:pPr>
        <w:ind w:firstLineChars="200" w:firstLine="640"/>
        <w:rPr>
          <w:rFonts w:ascii="仿宋_GB2312" w:eastAsia="仿宋_GB2312" w:hint="eastAsia"/>
          <w:color w:val="000000"/>
          <w:sz w:val="32"/>
        </w:rPr>
      </w:pPr>
      <w:r>
        <w:rPr>
          <w:rFonts w:ascii="仿宋_GB2312" w:eastAsia="仿宋_GB2312" w:hint="eastAsia"/>
          <w:color w:val="000000"/>
          <w:sz w:val="32"/>
        </w:rPr>
        <w:t>（2）国网濮阳县供电公司除确保交通桥、启闭机房及办公区的现有照明灯具运转正常外，并负责在桥头两端安装4只探照灯，在前围堤布设24只碘钨灯、140只防水灯，工程周边布设100只防水灯。</w:t>
      </w:r>
    </w:p>
    <w:p w:rsidR="00801682" w:rsidRDefault="00801682" w:rsidP="00801682">
      <w:pPr>
        <w:ind w:firstLineChars="200" w:firstLine="640"/>
        <w:rPr>
          <w:rFonts w:ascii="仿宋_GB2312" w:eastAsia="仿宋_GB2312" w:hint="eastAsia"/>
          <w:color w:val="000000"/>
          <w:sz w:val="32"/>
        </w:rPr>
      </w:pPr>
      <w:r>
        <w:rPr>
          <w:rFonts w:ascii="仿宋_GB2312" w:eastAsia="仿宋_GB2312" w:hint="eastAsia"/>
          <w:color w:val="000000"/>
          <w:sz w:val="32"/>
        </w:rPr>
        <w:t>（3）照明设备不足时，其设备的调用由县防指指挥，县商务局等防汛照明设备、物资管理部门要做好渠村分洪闸的夜间抢险照明及各种燃油的供应。</w:t>
      </w:r>
    </w:p>
    <w:p w:rsidR="00801682" w:rsidRDefault="00801682" w:rsidP="00801682">
      <w:pPr>
        <w:ind w:firstLineChars="200" w:firstLine="640"/>
        <w:rPr>
          <w:rFonts w:ascii="仿宋_GB2312" w:eastAsia="仿宋_GB2312" w:hint="eastAsia"/>
          <w:color w:val="000000"/>
          <w:sz w:val="32"/>
        </w:rPr>
      </w:pPr>
      <w:r>
        <w:rPr>
          <w:rFonts w:ascii="仿宋_GB2312" w:eastAsia="仿宋_GB2312" w:hint="eastAsia"/>
          <w:color w:val="000000"/>
          <w:sz w:val="32"/>
        </w:rPr>
        <w:t>（4）照明设备管理和操作人员要高度负责，发现问题及时解决，保证查险抢险照明需要。</w:t>
      </w:r>
    </w:p>
    <w:p w:rsidR="00801682" w:rsidRDefault="00801682" w:rsidP="00801682">
      <w:pPr>
        <w:ind w:firstLineChars="200" w:firstLine="640"/>
        <w:rPr>
          <w:rFonts w:ascii="仿宋_GB2312" w:eastAsia="仿宋_GB2312" w:hint="eastAsia"/>
          <w:color w:val="000000"/>
          <w:sz w:val="32"/>
        </w:rPr>
      </w:pPr>
    </w:p>
    <w:p w:rsidR="00801682" w:rsidRDefault="00801682" w:rsidP="00801682">
      <w:pPr>
        <w:ind w:firstLineChars="200" w:firstLine="640"/>
        <w:rPr>
          <w:rFonts w:ascii="仿宋_GB2312" w:eastAsia="仿宋_GB2312" w:hint="eastAsia"/>
          <w:color w:val="000000"/>
          <w:sz w:val="32"/>
        </w:rPr>
      </w:pPr>
    </w:p>
    <w:p w:rsidR="00801682" w:rsidRDefault="00801682" w:rsidP="00801682">
      <w:pPr>
        <w:ind w:firstLineChars="200" w:firstLine="640"/>
        <w:rPr>
          <w:rFonts w:ascii="仿宋_GB2312" w:eastAsia="仿宋_GB2312" w:hint="eastAsia"/>
          <w:color w:val="000000"/>
          <w:sz w:val="32"/>
        </w:rPr>
      </w:pPr>
    </w:p>
    <w:p w:rsidR="00801682" w:rsidRDefault="00801682" w:rsidP="00801682">
      <w:pPr>
        <w:ind w:firstLineChars="200" w:firstLine="640"/>
        <w:rPr>
          <w:rFonts w:ascii="仿宋_GB2312" w:eastAsia="仿宋_GB2312" w:hint="eastAsia"/>
          <w:color w:val="000000"/>
          <w:sz w:val="32"/>
        </w:rPr>
      </w:pPr>
    </w:p>
    <w:p w:rsidR="00801682" w:rsidRDefault="00801682" w:rsidP="00801682">
      <w:pPr>
        <w:ind w:firstLineChars="200" w:firstLine="640"/>
        <w:rPr>
          <w:rFonts w:ascii="仿宋_GB2312" w:eastAsia="仿宋_GB2312" w:hint="eastAsia"/>
          <w:color w:val="000000"/>
          <w:sz w:val="32"/>
        </w:rPr>
      </w:pPr>
    </w:p>
    <w:p w:rsidR="00801682" w:rsidRDefault="00801682" w:rsidP="00801682">
      <w:pPr>
        <w:ind w:firstLineChars="200" w:firstLine="640"/>
        <w:rPr>
          <w:rFonts w:ascii="仿宋_GB2312" w:eastAsia="仿宋_GB2312" w:hint="eastAsia"/>
          <w:color w:val="000000"/>
          <w:sz w:val="32"/>
        </w:rPr>
      </w:pPr>
    </w:p>
    <w:p w:rsidR="00801682" w:rsidRDefault="00801682" w:rsidP="00801682">
      <w:pPr>
        <w:ind w:firstLineChars="200" w:firstLine="640"/>
        <w:rPr>
          <w:rFonts w:ascii="仿宋_GB2312" w:eastAsia="仿宋_GB2312" w:hint="eastAsia"/>
          <w:color w:val="000000"/>
          <w:sz w:val="32"/>
        </w:rPr>
      </w:pPr>
    </w:p>
    <w:p w:rsidR="00801682" w:rsidRDefault="00801682" w:rsidP="00801682">
      <w:pPr>
        <w:ind w:firstLineChars="200" w:firstLine="640"/>
        <w:rPr>
          <w:rFonts w:ascii="仿宋_GB2312" w:eastAsia="仿宋_GB2312" w:hint="eastAsia"/>
          <w:color w:val="000000"/>
          <w:sz w:val="32"/>
        </w:rPr>
      </w:pPr>
    </w:p>
    <w:p w:rsidR="00801682" w:rsidRDefault="00801682" w:rsidP="00801682">
      <w:pPr>
        <w:ind w:firstLineChars="200" w:firstLine="640"/>
        <w:rPr>
          <w:rFonts w:ascii="仿宋_GB2312" w:eastAsia="仿宋_GB2312" w:hint="eastAsia"/>
          <w:color w:val="000000"/>
          <w:sz w:val="32"/>
        </w:rPr>
      </w:pPr>
    </w:p>
    <w:p w:rsidR="00801682" w:rsidRDefault="00801682" w:rsidP="00801682">
      <w:pPr>
        <w:ind w:firstLineChars="200" w:firstLine="880"/>
        <w:rPr>
          <w:rFonts w:ascii="仿宋_GB2312" w:eastAsia="仿宋_GB2312" w:hint="eastAsia"/>
          <w:color w:val="000000"/>
          <w:sz w:val="44"/>
          <w:szCs w:val="44"/>
        </w:rPr>
      </w:pPr>
    </w:p>
    <w:p w:rsidR="00801682" w:rsidRDefault="00801682" w:rsidP="00801682">
      <w:pPr>
        <w:ind w:firstLineChars="200" w:firstLine="880"/>
        <w:rPr>
          <w:rFonts w:ascii="仿宋_GB2312" w:eastAsia="仿宋_GB2312" w:hint="eastAsia"/>
          <w:color w:val="000000"/>
          <w:sz w:val="44"/>
          <w:szCs w:val="44"/>
        </w:rPr>
      </w:pPr>
    </w:p>
    <w:p w:rsidR="00801682" w:rsidRDefault="00801682" w:rsidP="00801682">
      <w:pPr>
        <w:ind w:firstLineChars="200" w:firstLine="640"/>
        <w:rPr>
          <w:rFonts w:ascii="仿宋_GB2312" w:eastAsia="仿宋_GB2312" w:hint="eastAsia"/>
          <w:color w:val="000000"/>
          <w:sz w:val="32"/>
        </w:rPr>
      </w:pPr>
    </w:p>
    <w:p w:rsidR="00801682" w:rsidRDefault="00801682" w:rsidP="00801682">
      <w:pPr>
        <w:rPr>
          <w:rFonts w:ascii="仿宋_GB2312" w:eastAsia="仿宋_GB2312" w:hint="eastAsia"/>
          <w:color w:val="000000"/>
          <w:sz w:val="32"/>
        </w:rPr>
      </w:pPr>
    </w:p>
    <w:p w:rsidR="00801682" w:rsidRDefault="00801682" w:rsidP="00801682">
      <w:pPr>
        <w:ind w:firstLineChars="200" w:firstLine="440"/>
        <w:rPr>
          <w:rFonts w:ascii="仿宋_GB2312" w:eastAsia="仿宋_GB2312" w:hint="eastAsia"/>
          <w:color w:val="000000"/>
          <w:szCs w:val="21"/>
        </w:rPr>
      </w:pPr>
    </w:p>
    <w:p w:rsidR="00801682" w:rsidRDefault="00801682" w:rsidP="00801682">
      <w:pPr>
        <w:spacing w:line="600" w:lineRule="exact"/>
        <w:rPr>
          <w:rFonts w:ascii="仿宋_GB2312" w:eastAsia="仿宋_GB2312" w:hint="eastAsia"/>
          <w:color w:val="000000"/>
          <w:sz w:val="44"/>
          <w:szCs w:val="44"/>
        </w:rPr>
      </w:pPr>
    </w:p>
    <w:p w:rsidR="00801682" w:rsidRDefault="00801682" w:rsidP="00801682">
      <w:pPr>
        <w:spacing w:line="600" w:lineRule="exact"/>
        <w:ind w:firstLineChars="100" w:firstLine="220"/>
        <w:rPr>
          <w:rFonts w:ascii="仿宋_GB2312" w:eastAsia="仿宋_GB2312" w:hAnsi="迷你简启体" w:cs="迷你简启体" w:hint="eastAsia"/>
          <w:color w:val="000000"/>
          <w:sz w:val="28"/>
          <w:szCs w:val="28"/>
        </w:rPr>
      </w:pPr>
      <w:r>
        <w:rPr>
          <w:noProof/>
        </w:rPr>
        <w:drawing>
          <wp:anchor distT="0" distB="0" distL="114300" distR="114300" simplePos="0" relativeHeight="251662336" behindDoc="0" locked="0" layoutInCell="1" allowOverlap="1">
            <wp:simplePos x="0" y="0"/>
            <wp:positionH relativeFrom="column">
              <wp:posOffset>3771900</wp:posOffset>
            </wp:positionH>
            <wp:positionV relativeFrom="paragraph">
              <wp:posOffset>510540</wp:posOffset>
            </wp:positionV>
            <wp:extent cx="1790700" cy="476250"/>
            <wp:effectExtent l="19050" t="0" r="0" b="0"/>
            <wp:wrapNone/>
            <wp:docPr id="4" name="图片 465" descr="濮县政文〔2017〕96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5" descr="濮县政文〔2017〕96号"/>
                    <pic:cNvPicPr>
                      <a:picLocks noChangeAspect="1" noChangeArrowheads="1"/>
                    </pic:cNvPicPr>
                  </pic:nvPicPr>
                  <pic:blipFill>
                    <a:blip r:embed="rId7" cstate="print"/>
                    <a:srcRect/>
                    <a:stretch>
                      <a:fillRect/>
                    </a:stretch>
                  </pic:blipFill>
                  <pic:spPr bwMode="auto">
                    <a:xfrm>
                      <a:off x="0" y="0"/>
                      <a:ext cx="1790700" cy="476250"/>
                    </a:xfrm>
                    <a:prstGeom prst="rect">
                      <a:avLst/>
                    </a:prstGeom>
                    <a:noFill/>
                    <a:ln w="9525">
                      <a:noFill/>
                      <a:miter lim="800000"/>
                      <a:headEnd/>
                      <a:tailEnd/>
                    </a:ln>
                  </pic:spPr>
                </pic:pic>
              </a:graphicData>
            </a:graphic>
          </wp:anchor>
        </w:drawing>
      </w:r>
      <w:r>
        <w:rPr>
          <w:rFonts w:ascii="仿宋_GB2312" w:eastAsia="仿宋_GB2312" w:hAnsi="迷你简启体" w:cs="迷你简启体" w:hint="eastAsia"/>
          <w:color w:val="000000"/>
          <w:sz w:val="28"/>
          <w:szCs w:val="28"/>
          <w:lang w:val="en-US" w:eastAsia="zh-CN"/>
        </w:rPr>
        <w:pict>
          <v:line id="Line 101" o:spid="_x0000_s1027" style="position:absolute;left:0;text-align:left;z-index:251661312;mso-position-horizontal-relative:text;mso-position-vertical-relative:text" from=".75pt,32.4pt" to="450.75pt,32.4pt" strokeweight=".25pt"/>
        </w:pict>
      </w:r>
      <w:r>
        <w:rPr>
          <w:rFonts w:ascii="仿宋_GB2312" w:eastAsia="仿宋_GB2312" w:hAnsi="迷你简启体" w:cs="迷你简启体" w:hint="eastAsia"/>
          <w:color w:val="000000"/>
          <w:sz w:val="28"/>
          <w:szCs w:val="28"/>
          <w:lang w:val="en-US" w:eastAsia="zh-CN"/>
        </w:rPr>
        <w:pict>
          <v:line id="Line 100" o:spid="_x0000_s1026" style="position:absolute;left:0;text-align:left;z-index:251660288;mso-position-horizontal-relative:text;mso-position-vertical-relative:text" from="-1.5pt,4.35pt" to="448.5pt,4.35pt" strokeweight=".25pt"/>
        </w:pict>
      </w:r>
      <w:r>
        <w:rPr>
          <w:rFonts w:ascii="仿宋_GB2312" w:eastAsia="仿宋_GB2312" w:hAnsi="迷你简启体" w:cs="迷你简启体" w:hint="eastAsia"/>
          <w:color w:val="000000"/>
          <w:sz w:val="28"/>
          <w:szCs w:val="28"/>
        </w:rPr>
        <w:t>濮阳县人民政府办公室                     2017年5月20日印发</w:t>
      </w:r>
    </w:p>
    <w:p w:rsidR="004358AB" w:rsidRDefault="004358AB" w:rsidP="00D31D50">
      <w:pPr>
        <w:spacing w:line="220" w:lineRule="atLeast"/>
      </w:pPr>
    </w:p>
    <w:sectPr w:rsidR="004358AB">
      <w:footerReference w:type="default" r:id="rId8"/>
      <w:pgSz w:w="11906" w:h="16838"/>
      <w:pgMar w:top="1985" w:right="1418" w:bottom="1985" w:left="1531" w:header="851" w:footer="1361" w:gutter="0"/>
      <w:pgNumType w:fmt="numberInDash"/>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3A28" w:rsidRDefault="000F3A28" w:rsidP="00801682">
      <w:pPr>
        <w:spacing w:after="0"/>
      </w:pPr>
      <w:r>
        <w:separator/>
      </w:r>
    </w:p>
  </w:endnote>
  <w:endnote w:type="continuationSeparator" w:id="0">
    <w:p w:rsidR="000F3A28" w:rsidRDefault="000F3A28" w:rsidP="0080168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文星标宋">
    <w:altName w:val="微软雅黑"/>
    <w:charset w:val="86"/>
    <w:family w:val="auto"/>
    <w:pitch w:val="default"/>
    <w:sig w:usb0="00000000" w:usb1="080E0000" w:usb2="00000000" w:usb3="00000000" w:csb0="00040001" w:csb1="00000000"/>
  </w:font>
  <w:font w:name="仿宋_GB2312">
    <w:altName w:val="仿宋"/>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迷你简启体">
    <w:altName w:val="宋体"/>
    <w:charset w:val="86"/>
    <w:family w:val="auto"/>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51EA" w:rsidRDefault="000F3A28">
    <w:pPr>
      <w:pStyle w:val="a4"/>
      <w:rPr>
        <w:rStyle w:val="a5"/>
        <w:rFonts w:ascii="宋体" w:hAnsi="宋体" w:hint="eastAsia"/>
        <w:sz w:val="28"/>
        <w:szCs w:val="28"/>
      </w:rPr>
    </w:pPr>
    <w:r>
      <w:rPr>
        <w:sz w:val="28"/>
      </w:rPr>
      <w:pict>
        <v:shapetype id="_x0000_t202" coordsize="21600,21600" o:spt="202" path="m,l,21600r21600,l21600,xe">
          <v:stroke joinstyle="miter"/>
          <v:path gradientshapeok="t" o:connecttype="rect"/>
        </v:shapetype>
        <v:shape id="文本框 11" o:spid="_x0000_s5122" type="#_x0000_t202" style="position:absolute;margin-left:2.05pt;margin-top:0;width:42.05pt;height:18.15pt;z-index:251661312;mso-wrap-style:none;mso-position-horizontal:outside;mso-position-horizontal-relative:margin" filled="f" stroked="f" strokeweight="1.25pt">
          <v:fill o:detectmouseclick="t"/>
          <v:textbox style="mso-fit-shape-to-text:t" inset="0,0,0,0">
            <w:txbxContent>
              <w:p w:rsidR="00DB51EA" w:rsidRDefault="000F3A28">
                <w:pPr>
                  <w:rPr>
                    <w:rFonts w:hint="eastAsia"/>
                    <w:sz w:val="18"/>
                  </w:rPr>
                </w:pPr>
                <w:r>
                  <w:rPr>
                    <w:rFonts w:ascii="宋体" w:hAnsi="宋体" w:cs="宋体" w:hint="eastAsia"/>
                    <w:sz w:val="28"/>
                    <w:szCs w:val="28"/>
                  </w:rPr>
                  <w:fldChar w:fldCharType="begin"/>
                </w:r>
                <w:r>
                  <w:rPr>
                    <w:rFonts w:ascii="宋体" w:hAnsi="宋体" w:cs="宋体" w:hint="eastAsia"/>
                    <w:sz w:val="28"/>
                    <w:szCs w:val="28"/>
                  </w:rPr>
                  <w:instrText xml:space="preserve"> PAGE  </w:instrText>
                </w:r>
                <w:r>
                  <w:rPr>
                    <w:rFonts w:ascii="宋体" w:hAnsi="宋体" w:cs="宋体" w:hint="eastAsia"/>
                    <w:sz w:val="28"/>
                    <w:szCs w:val="28"/>
                  </w:rPr>
                  <w:instrText xml:space="preserve">\* MERGEFORMAT </w:instrText>
                </w:r>
                <w:r>
                  <w:rPr>
                    <w:rFonts w:ascii="宋体" w:hAnsi="宋体" w:cs="宋体" w:hint="eastAsia"/>
                    <w:sz w:val="28"/>
                    <w:szCs w:val="28"/>
                  </w:rPr>
                  <w:fldChar w:fldCharType="separate"/>
                </w:r>
                <w:r w:rsidR="00801682" w:rsidRPr="00801682">
                  <w:rPr>
                    <w:rFonts w:ascii="宋体" w:hAnsi="宋体" w:cs="宋体"/>
                    <w:noProof/>
                    <w:sz w:val="28"/>
                    <w:szCs w:val="28"/>
                    <w:lang w:val="en-US" w:eastAsia="zh-CN"/>
                  </w:rPr>
                  <w:t>- 2 -</w:t>
                </w:r>
                <w:r>
                  <w:rPr>
                    <w:rFonts w:ascii="宋体" w:hAnsi="宋体" w:cs="宋体" w:hint="eastAsia"/>
                    <w:sz w:val="28"/>
                    <w:szCs w:val="28"/>
                  </w:rPr>
                  <w:fldChar w:fldCharType="end"/>
                </w:r>
              </w:p>
            </w:txbxContent>
          </v:textbox>
          <w10:wrap anchorx="margin"/>
        </v:shape>
      </w:pict>
    </w:r>
  </w:p>
  <w:p w:rsidR="00DB51EA" w:rsidRDefault="000F3A28">
    <w:pPr>
      <w:pStyle w:val="a4"/>
      <w:ind w:right="360" w:firstLine="360"/>
      <w:jc w:val="both"/>
      <w:rPr>
        <w:rFonts w:hint="eastAsia"/>
      </w:rPr>
    </w:pPr>
    <w:r>
      <w:pict>
        <v:rect id="文本框142" o:spid="_x0000_s5121" style="position:absolute;left:0;text-align:left;margin-left:-30.95pt;margin-top:0;width:9.05pt;height:18.15pt;z-index:251660288;mso-wrap-style:none;mso-position-horizontal:right;mso-position-horizontal-relative:margin;mso-position-vertical:top" filled="f" stroked="f">
          <v:textbox style="mso-fit-shape-to-text:t" inset="0,0,0,0">
            <w:txbxContent>
              <w:p w:rsidR="00DB51EA" w:rsidRDefault="000F3A28">
                <w:pPr>
                  <w:pStyle w:val="a4"/>
                  <w:jc w:val="right"/>
                  <w:rPr>
                    <w:rStyle w:val="a5"/>
                    <w:rFonts w:ascii="宋体" w:hAnsi="宋体"/>
                    <w:sz w:val="28"/>
                    <w:szCs w:val="28"/>
                  </w:rPr>
                </w:pPr>
              </w:p>
            </w:txbxContent>
          </v:textbox>
          <w10:wrap anchorx="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3A28" w:rsidRDefault="000F3A28" w:rsidP="00801682">
      <w:pPr>
        <w:spacing w:after="0"/>
      </w:pPr>
      <w:r>
        <w:separator/>
      </w:r>
    </w:p>
  </w:footnote>
  <w:footnote w:type="continuationSeparator" w:id="0">
    <w:p w:rsidR="000F3A28" w:rsidRDefault="000F3A28" w:rsidP="00801682">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o:shapelayout v:ext="edit">
      <o:idmap v:ext="edit" data="5"/>
    </o:shapelayout>
  </w:hdrShapeDefaults>
  <w:footnotePr>
    <w:footnote w:id="-1"/>
    <w:footnote w:id="0"/>
  </w:footnotePr>
  <w:endnotePr>
    <w:endnote w:id="-1"/>
    <w:endnote w:id="0"/>
  </w:endnotePr>
  <w:compat>
    <w:useFELayout/>
  </w:compat>
  <w:rsids>
    <w:rsidRoot w:val="00D31D50"/>
    <w:rsid w:val="000F3A28"/>
    <w:rsid w:val="00323B43"/>
    <w:rsid w:val="003D37D8"/>
    <w:rsid w:val="00426133"/>
    <w:rsid w:val="004358AB"/>
    <w:rsid w:val="00801682"/>
    <w:rsid w:val="008B7726"/>
    <w:rsid w:val="00CF38C8"/>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0168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801682"/>
    <w:rPr>
      <w:rFonts w:ascii="Tahoma" w:hAnsi="Tahoma"/>
      <w:sz w:val="18"/>
      <w:szCs w:val="18"/>
    </w:rPr>
  </w:style>
  <w:style w:type="paragraph" w:styleId="a4">
    <w:name w:val="footer"/>
    <w:basedOn w:val="a"/>
    <w:link w:val="Char0"/>
    <w:unhideWhenUsed/>
    <w:rsid w:val="00801682"/>
    <w:pPr>
      <w:tabs>
        <w:tab w:val="center" w:pos="4153"/>
        <w:tab w:val="right" w:pos="8306"/>
      </w:tabs>
    </w:pPr>
    <w:rPr>
      <w:sz w:val="18"/>
      <w:szCs w:val="18"/>
    </w:rPr>
  </w:style>
  <w:style w:type="character" w:customStyle="1" w:styleId="Char0">
    <w:name w:val="页脚 Char"/>
    <w:basedOn w:val="a0"/>
    <w:link w:val="a4"/>
    <w:uiPriority w:val="99"/>
    <w:semiHidden/>
    <w:rsid w:val="00801682"/>
    <w:rPr>
      <w:rFonts w:ascii="Tahoma" w:hAnsi="Tahoma"/>
      <w:sz w:val="18"/>
      <w:szCs w:val="18"/>
    </w:rPr>
  </w:style>
  <w:style w:type="character" w:styleId="a5">
    <w:name w:val="page number"/>
    <w:basedOn w:val="a0"/>
    <w:rsid w:val="00801682"/>
  </w:style>
  <w:style w:type="paragraph" w:styleId="a6">
    <w:name w:val="Body Text Indent"/>
    <w:basedOn w:val="a"/>
    <w:link w:val="Char1"/>
    <w:rsid w:val="00801682"/>
    <w:pPr>
      <w:widowControl w:val="0"/>
      <w:adjustRightInd/>
      <w:snapToGrid/>
      <w:spacing w:after="0"/>
      <w:ind w:firstLineChars="206" w:firstLine="659"/>
      <w:jc w:val="both"/>
    </w:pPr>
    <w:rPr>
      <w:rFonts w:ascii="Times New Roman" w:eastAsia="宋体" w:hAnsi="Times New Roman" w:cs="Times New Roman"/>
      <w:kern w:val="2"/>
      <w:sz w:val="32"/>
      <w:szCs w:val="24"/>
    </w:rPr>
  </w:style>
  <w:style w:type="character" w:customStyle="1" w:styleId="Char1">
    <w:name w:val="正文文本缩进 Char"/>
    <w:basedOn w:val="a0"/>
    <w:link w:val="a6"/>
    <w:rsid w:val="00801682"/>
    <w:rPr>
      <w:rFonts w:ascii="Times New Roman" w:eastAsia="宋体" w:hAnsi="Times New Roman" w:cs="Times New Roman"/>
      <w:kern w:val="2"/>
      <w:sz w:val="32"/>
      <w:szCs w:val="24"/>
    </w:rPr>
  </w:style>
  <w:style w:type="paragraph" w:styleId="a7">
    <w:name w:val="Balloon Text"/>
    <w:basedOn w:val="a"/>
    <w:link w:val="Char2"/>
    <w:uiPriority w:val="99"/>
    <w:semiHidden/>
    <w:unhideWhenUsed/>
    <w:rsid w:val="00801682"/>
    <w:pPr>
      <w:spacing w:after="0"/>
    </w:pPr>
    <w:rPr>
      <w:sz w:val="18"/>
      <w:szCs w:val="18"/>
    </w:rPr>
  </w:style>
  <w:style w:type="character" w:customStyle="1" w:styleId="Char2">
    <w:name w:val="批注框文本 Char"/>
    <w:basedOn w:val="a0"/>
    <w:link w:val="a7"/>
    <w:uiPriority w:val="99"/>
    <w:semiHidden/>
    <w:rsid w:val="00801682"/>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499</Words>
  <Characters>2845</Characters>
  <Application>Microsoft Office Word</Application>
  <DocSecurity>0</DocSecurity>
  <Lines>23</Lines>
  <Paragraphs>6</Paragraphs>
  <ScaleCrop>false</ScaleCrop>
  <Company/>
  <LinksUpToDate>false</LinksUpToDate>
  <CharactersWithSpaces>3338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2017-07-05T02:02:00Z</dcterms:modified>
</cp:coreProperties>
</file>