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商城开发需求</w:t>
      </w:r>
    </w:p>
    <w:p>
      <w:pPr>
        <w:spacing w:line="276"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公众号作为一个线上外卖平台，最基本的功能需求就是满足用户快速订餐功能。我们有自营的餐饮品牌</w:t>
      </w:r>
    </w:p>
    <w:p>
      <w:pPr>
        <w:spacing w:line="276" w:lineRule="auto"/>
        <w:rPr>
          <w:rFonts w:hint="eastAsia" w:ascii="宋体" w:hAnsi="宋体" w:eastAsia="宋体" w:cs="Times New Roman"/>
          <w:b/>
          <w:sz w:val="24"/>
          <w:szCs w:val="24"/>
        </w:rPr>
      </w:pPr>
      <w:r>
        <w:rPr>
          <w:rFonts w:hint="eastAsia" w:ascii="宋体" w:hAnsi="宋体" w:eastAsia="宋体" w:cs="Times New Roman"/>
          <w:b/>
          <w:sz w:val="24"/>
          <w:szCs w:val="24"/>
        </w:rPr>
        <w:t>针对以下几类用户场景：</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lang w:val="en-US" w:eastAsia="zh-CN"/>
        </w:rPr>
        <w:t>解决线下童装店铺量少批发问题</w:t>
      </w:r>
      <w:r>
        <w:rPr>
          <w:rFonts w:hint="eastAsia" w:asciiTheme="minorEastAsia" w:hAnsiTheme="minorEastAsia"/>
          <w:sz w:val="24"/>
          <w:szCs w:val="24"/>
        </w:rPr>
        <w:t>。</w:t>
      </w:r>
    </w:p>
    <w:p>
      <w:pPr>
        <w:pStyle w:val="4"/>
        <w:numPr>
          <w:ilvl w:val="0"/>
          <w:numId w:val="1"/>
        </w:numPr>
        <w:spacing w:line="276" w:lineRule="auto"/>
        <w:ind w:firstLineChars="0"/>
        <w:rPr>
          <w:rFonts w:asciiTheme="majorEastAsia" w:hAnsiTheme="majorEastAsia" w:eastAsiaTheme="majorEastAsia"/>
          <w:sz w:val="24"/>
          <w:szCs w:val="24"/>
        </w:rPr>
      </w:pPr>
      <w:r>
        <w:rPr>
          <w:rFonts w:hint="eastAsia" w:asciiTheme="minorEastAsia" w:hAnsiTheme="minorEastAsia"/>
          <w:sz w:val="24"/>
          <w:szCs w:val="24"/>
        </w:rPr>
        <w:t>解决</w:t>
      </w:r>
      <w:r>
        <w:rPr>
          <w:rFonts w:hint="eastAsia" w:asciiTheme="minorEastAsia" w:hAnsiTheme="minorEastAsia"/>
          <w:sz w:val="24"/>
          <w:szCs w:val="24"/>
          <w:lang w:val="en-US" w:eastAsia="zh-CN"/>
        </w:rPr>
        <w:t>个人为儿童购买童装的款式选择分散性问题</w:t>
      </w:r>
      <w:r>
        <w:rPr>
          <w:rFonts w:hint="eastAsia" w:asciiTheme="minorEastAsia" w:hAnsiTheme="minorEastAsia"/>
          <w:sz w:val="24"/>
          <w:szCs w:val="24"/>
        </w:rPr>
        <w:t>。</w:t>
      </w:r>
    </w:p>
    <w:p>
      <w:pPr>
        <w:spacing w:line="276" w:lineRule="auto"/>
        <w:rPr>
          <w:rFonts w:hint="eastAsia" w:asciiTheme="majorEastAsia" w:hAnsiTheme="majorEastAsia" w:eastAsiaTheme="majorEastAsia"/>
          <w:b/>
          <w:sz w:val="24"/>
          <w:szCs w:val="24"/>
        </w:rPr>
      </w:pPr>
      <w:r>
        <w:rPr>
          <w:rFonts w:asciiTheme="majorEastAsia" w:hAnsiTheme="majorEastAsia" w:eastAsiaTheme="majorEastAsia"/>
          <w:b/>
          <w:sz w:val="24"/>
          <w:szCs w:val="24"/>
        </w:rPr>
        <w:t>功能结构</w:t>
      </w:r>
      <w:r>
        <w:rPr>
          <w:rFonts w:hint="eastAsia" w:asciiTheme="majorEastAsia" w:hAnsiTheme="majorEastAsia" w:eastAsiaTheme="majorEastAsia"/>
          <w:b/>
          <w:sz w:val="24"/>
          <w:szCs w:val="24"/>
          <w:lang w:val="en-US" w:eastAsia="zh-CN"/>
        </w:rPr>
        <w:t>(四个主导航)</w:t>
      </w:r>
      <w:r>
        <w:rPr>
          <w:rFonts w:hint="eastAsia" w:asciiTheme="majorEastAsia" w:hAnsiTheme="majorEastAsia" w:eastAsiaTheme="majorEastAsia"/>
          <w:b/>
          <w:sz w:val="24"/>
          <w:szCs w:val="24"/>
        </w:rPr>
        <w:t>：</w:t>
      </w:r>
    </w:p>
    <w:p>
      <w:pPr>
        <w:spacing w:line="276" w:lineRule="auto"/>
        <w:ind w:firstLine="420" w:firstLineChars="0"/>
        <w:rPr>
          <w:rFonts w:hint="eastAsia" w:asciiTheme="majorEastAsia" w:hAnsiTheme="majorEastAsia" w:eastAsiaTheme="majorEastAsia"/>
          <w:b/>
          <w:sz w:val="24"/>
          <w:szCs w:val="24"/>
          <w:lang w:val="en-US" w:eastAsia="zh-CN"/>
        </w:rPr>
      </w:pPr>
      <w:r>
        <w:rPr>
          <w:rFonts w:hint="eastAsia" w:asciiTheme="majorEastAsia" w:hAnsiTheme="majorEastAsia" w:eastAsiaTheme="majorEastAsia"/>
          <w:b/>
          <w:sz w:val="24"/>
          <w:szCs w:val="24"/>
          <w:lang w:val="en-US" w:eastAsia="zh-CN"/>
        </w:rPr>
        <w:t xml:space="preserve">1,首页  2,零售区  3,购物车  4,批发区  5,我的 </w:t>
      </w:r>
    </w:p>
    <w:p>
      <w:pPr>
        <w:spacing w:line="276" w:lineRule="auto"/>
        <w:ind w:firstLine="465"/>
        <w:jc w:val="left"/>
        <w:rPr>
          <w:rFonts w:asciiTheme="minorEastAsia" w:hAnsiTheme="minorEastAsia"/>
          <w:sz w:val="24"/>
          <w:szCs w:val="24"/>
        </w:rPr>
      </w:pPr>
      <w:r>
        <w:rPr>
          <w:rFonts w:hint="eastAsia" w:asciiTheme="majorEastAsia" w:hAnsiTheme="majorEastAsia" w:eastAsiaTheme="majorEastAsia"/>
          <w:b/>
          <w:sz w:val="24"/>
          <w:szCs w:val="24"/>
          <w:lang w:val="en-US" w:eastAsia="zh-CN"/>
        </w:rPr>
        <w:t>首页</w:t>
      </w:r>
      <w:r>
        <w:rPr>
          <w:rFonts w:hint="eastAsia" w:asciiTheme="minorEastAsia" w:hAnsiTheme="minorEastAsia"/>
          <w:sz w:val="24"/>
          <w:szCs w:val="24"/>
        </w:rPr>
        <w:t>作为直接入口。</w:t>
      </w:r>
    </w:p>
    <w:p>
      <w:pPr>
        <w:spacing w:line="276" w:lineRule="auto"/>
        <w:ind w:firstLine="465"/>
        <w:jc w:val="left"/>
        <w:rPr>
          <w:rFonts w:asciiTheme="minorEastAsia" w:hAnsiTheme="minorEastAsia"/>
          <w:color w:val="FF0000"/>
          <w:sz w:val="24"/>
          <w:szCs w:val="24"/>
        </w:rPr>
      </w:pPr>
      <w:r>
        <w:rPr>
          <w:rFonts w:hint="eastAsia" w:asciiTheme="minorEastAsia" w:hAnsiTheme="minorEastAsia"/>
          <w:sz w:val="24"/>
          <w:szCs w:val="24"/>
        </w:rPr>
        <w:t>界面内容：从上之下①</w:t>
      </w:r>
      <w:r>
        <w:rPr>
          <w:rFonts w:hint="eastAsia" w:asciiTheme="minorEastAsia" w:hAnsiTheme="minorEastAsia"/>
          <w:sz w:val="24"/>
          <w:szCs w:val="24"/>
          <w:lang w:val="en-US" w:eastAsia="zh-CN"/>
        </w:rPr>
        <w:t>视频</w:t>
      </w:r>
      <w:r>
        <w:rPr>
          <w:rFonts w:hint="eastAsia" w:asciiTheme="minorEastAsia" w:hAnsiTheme="minorEastAsia"/>
          <w:sz w:val="24"/>
          <w:szCs w:val="24"/>
        </w:rPr>
        <w:t>banner区、②</w:t>
      </w:r>
      <w:r>
        <w:rPr>
          <w:rFonts w:hint="eastAsia" w:asciiTheme="minorEastAsia" w:hAnsiTheme="minorEastAsia"/>
          <w:sz w:val="24"/>
          <w:szCs w:val="24"/>
          <w:lang w:val="en-US" w:eastAsia="zh-CN"/>
        </w:rPr>
        <w:t>店铺公告</w:t>
      </w:r>
      <w:r>
        <w:rPr>
          <w:rFonts w:hint="eastAsia" w:asciiTheme="minorEastAsia" w:hAnsiTheme="minorEastAsia"/>
          <w:sz w:val="24"/>
          <w:szCs w:val="24"/>
        </w:rPr>
        <w:t>、③</w:t>
      </w:r>
      <w:r>
        <w:rPr>
          <w:rFonts w:hint="eastAsia" w:asciiTheme="minorEastAsia" w:hAnsiTheme="minorEastAsia"/>
          <w:sz w:val="24"/>
          <w:szCs w:val="24"/>
          <w:lang w:val="en-US" w:eastAsia="zh-CN"/>
        </w:rPr>
        <w:t>限时特价</w:t>
      </w:r>
      <w:r>
        <w:rPr>
          <w:rFonts w:hint="eastAsia" w:asciiTheme="minorEastAsia" w:hAnsiTheme="minorEastAsia"/>
          <w:sz w:val="24"/>
          <w:szCs w:val="24"/>
        </w:rPr>
        <w:t>、④热销推荐</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⑤公司简介</w:t>
      </w:r>
      <w:r>
        <w:rPr>
          <w:rFonts w:hint="eastAsia" w:asciiTheme="minorEastAsia" w:hAnsiTheme="minorEastAsia"/>
          <w:sz w:val="24"/>
          <w:szCs w:val="24"/>
        </w:rPr>
        <w:t>。</w:t>
      </w:r>
    </w:p>
    <w:p>
      <w:pPr>
        <w:spacing w:line="276" w:lineRule="auto"/>
        <w:ind w:firstLine="465"/>
        <w:jc w:val="left"/>
        <w:rPr>
          <w:rFonts w:asciiTheme="minorEastAsia" w:hAnsiTheme="minorEastAsia"/>
          <w:sz w:val="24"/>
          <w:szCs w:val="24"/>
        </w:rPr>
      </w:pPr>
      <w:r>
        <w:rPr>
          <w:rFonts w:hint="eastAsia" w:asciiTheme="minorEastAsia" w:hAnsiTheme="minorEastAsia"/>
          <w:sz w:val="24"/>
          <w:szCs w:val="24"/>
        </w:rPr>
        <w:t>功能按键：右下方有“</w:t>
      </w:r>
      <w:r>
        <w:rPr>
          <w:rFonts w:hint="eastAsia" w:asciiTheme="minorEastAsia" w:hAnsiTheme="minorEastAsia"/>
          <w:sz w:val="24"/>
          <w:szCs w:val="24"/>
          <w:lang w:val="en-US" w:eastAsia="zh-CN"/>
        </w:rPr>
        <w:t>电话</w:t>
      </w:r>
      <w:r>
        <w:rPr>
          <w:rFonts w:hint="eastAsia" w:asciiTheme="minorEastAsia" w:hAnsiTheme="minorEastAsia"/>
          <w:sz w:val="24"/>
          <w:szCs w:val="24"/>
        </w:rPr>
        <w:t>”。</w:t>
      </w:r>
    </w:p>
    <w:p>
      <w:pPr>
        <w:spacing w:line="276" w:lineRule="auto"/>
        <w:jc w:val="left"/>
        <w:rPr>
          <w:rFonts w:asciiTheme="minorEastAsia" w:hAnsiTheme="minorEastAsia"/>
          <w:b/>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lang w:val="en-US" w:eastAsia="zh-CN"/>
        </w:rPr>
        <w:t>首页</w:t>
      </w:r>
      <w:r>
        <w:rPr>
          <w:rFonts w:hint="eastAsia" w:asciiTheme="minorEastAsia" w:hAnsiTheme="minorEastAsia"/>
          <w:b/>
          <w:sz w:val="24"/>
          <w:szCs w:val="24"/>
        </w:rPr>
        <w:t>一级页面内容</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lang w:val="en-US" w:eastAsia="zh-CN"/>
        </w:rPr>
        <w:t>视频</w:t>
      </w:r>
      <w:r>
        <w:rPr>
          <w:rFonts w:hint="eastAsia" w:asciiTheme="minorEastAsia" w:hAnsiTheme="minorEastAsia"/>
          <w:b/>
          <w:sz w:val="24"/>
          <w:szCs w:val="24"/>
        </w:rPr>
        <w:t>banner区</w:t>
      </w:r>
    </w:p>
    <w:p>
      <w:pPr>
        <w:spacing w:line="276" w:lineRule="auto"/>
        <w:ind w:firstLine="465"/>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公司形象等方式宣传</w:t>
      </w:r>
    </w:p>
    <w:p>
      <w:pPr>
        <w:pStyle w:val="4"/>
        <w:numPr>
          <w:ilvl w:val="0"/>
          <w:numId w:val="2"/>
        </w:numPr>
        <w:spacing w:line="276" w:lineRule="auto"/>
        <w:ind w:firstLineChars="0"/>
        <w:jc w:val="left"/>
        <w:rPr>
          <w:rFonts w:asciiTheme="minorEastAsia" w:hAnsiTheme="minorEastAsia"/>
          <w:b/>
          <w:sz w:val="24"/>
          <w:szCs w:val="24"/>
        </w:rPr>
      </w:pPr>
      <w:r>
        <w:rPr>
          <w:rFonts w:hint="eastAsia" w:asciiTheme="minorEastAsia" w:hAnsiTheme="minorEastAsia"/>
          <w:b/>
          <w:sz w:val="24"/>
          <w:szCs w:val="24"/>
          <w:lang w:val="en-US" w:eastAsia="zh-CN"/>
        </w:rPr>
        <w:t>店铺公告</w:t>
      </w:r>
    </w:p>
    <w:p>
      <w:pPr>
        <w:spacing w:line="276" w:lineRule="auto"/>
        <w:ind w:firstLine="420" w:firstLineChars="0"/>
        <w:jc w:val="left"/>
        <w:rPr>
          <w:rFonts w:asciiTheme="minorEastAsia" w:hAnsiTheme="minorEastAsia"/>
          <w:color w:val="FF0000"/>
          <w:sz w:val="24"/>
          <w:szCs w:val="24"/>
          <w:lang w:val="en-US"/>
        </w:rPr>
      </w:pPr>
      <w:r>
        <w:rPr>
          <w:rFonts w:hint="eastAsia" w:asciiTheme="minorEastAsia" w:hAnsiTheme="minorEastAsia"/>
          <w:b/>
          <w:sz w:val="24"/>
          <w:szCs w:val="24"/>
        </w:rPr>
        <w:t>显示内容：</w:t>
      </w:r>
      <w:r>
        <w:rPr>
          <w:rFonts w:hint="eastAsia" w:asciiTheme="minorEastAsia" w:hAnsiTheme="minorEastAsia"/>
          <w:sz w:val="24"/>
          <w:szCs w:val="24"/>
        </w:rPr>
        <w:t>①</w:t>
      </w:r>
      <w:r>
        <w:rPr>
          <w:rFonts w:hint="eastAsia" w:asciiTheme="minorEastAsia" w:hAnsiTheme="minorEastAsia"/>
          <w:sz w:val="24"/>
          <w:szCs w:val="24"/>
          <w:lang w:val="en-US" w:eastAsia="zh-CN"/>
        </w:rPr>
        <w:t>公司产品最新活动状况</w:t>
      </w:r>
      <w:r>
        <w:rPr>
          <w:rFonts w:hint="eastAsia" w:asciiTheme="minorEastAsia" w:hAnsiTheme="minorEastAsia"/>
          <w:sz w:val="24"/>
          <w:szCs w:val="24"/>
        </w:rPr>
        <w:t>。②</w:t>
      </w:r>
      <w:r>
        <w:rPr>
          <w:rFonts w:hint="eastAsia" w:asciiTheme="minorEastAsia" w:hAnsiTheme="minorEastAsia"/>
          <w:sz w:val="24"/>
          <w:szCs w:val="24"/>
          <w:lang w:val="en-US" w:eastAsia="zh-CN"/>
        </w:rPr>
        <w:t>软件活动功能介绍。③最新款式上线展示。④本季末时，推出夏季最新款式展示。</w:t>
      </w:r>
    </w:p>
    <w:p>
      <w:pPr>
        <w:spacing w:line="276" w:lineRule="auto"/>
        <w:ind w:firstLine="420" w:firstLineChars="0"/>
        <w:jc w:val="both"/>
        <w:rPr>
          <w:rFonts w:asciiTheme="minorEastAsia" w:hAnsiTheme="minorEastAsia"/>
          <w:b/>
          <w:sz w:val="28"/>
          <w:szCs w:val="28"/>
        </w:rPr>
      </w:pPr>
      <w:r>
        <w:rPr>
          <w:rFonts w:hint="eastAsia" w:asciiTheme="minorEastAsia" w:hAnsiTheme="minorEastAsia"/>
          <w:b/>
          <w:sz w:val="24"/>
          <w:szCs w:val="24"/>
        </w:rPr>
        <w:t>3.限</w:t>
      </w:r>
      <w:r>
        <w:rPr>
          <w:rFonts w:hint="eastAsia" w:asciiTheme="minorEastAsia" w:hAnsiTheme="minorEastAsia"/>
          <w:b/>
          <w:sz w:val="24"/>
          <w:szCs w:val="24"/>
          <w:lang w:val="en-US" w:eastAsia="zh-CN"/>
        </w:rPr>
        <w:t>量</w:t>
      </w:r>
      <w:r>
        <w:rPr>
          <w:rFonts w:hint="eastAsia" w:asciiTheme="minorEastAsia" w:hAnsiTheme="minorEastAsia"/>
          <w:b/>
          <w:sz w:val="24"/>
          <w:szCs w:val="24"/>
        </w:rPr>
        <w:t>特价</w:t>
      </w:r>
    </w:p>
    <w:p>
      <w:pPr>
        <w:spacing w:line="276" w:lineRule="auto"/>
        <w:ind w:firstLine="482" w:firstLineChars="200"/>
        <w:jc w:val="left"/>
        <w:rPr>
          <w:rFonts w:asciiTheme="minorEastAsia" w:hAnsiTheme="minorEastAsia"/>
          <w:color w:val="FF0000"/>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w:t>
      </w:r>
      <w:r>
        <w:rPr>
          <w:rFonts w:hint="eastAsia" w:asciiTheme="minorEastAsia" w:hAnsiTheme="minorEastAsia"/>
          <w:sz w:val="24"/>
          <w:szCs w:val="24"/>
          <w:lang w:val="en-US" w:eastAsia="zh-CN"/>
        </w:rPr>
        <w:t>款式</w:t>
      </w:r>
      <w:r>
        <w:rPr>
          <w:rFonts w:hint="eastAsia" w:asciiTheme="minorEastAsia" w:hAnsiTheme="minorEastAsia"/>
          <w:sz w:val="24"/>
          <w:szCs w:val="24"/>
        </w:rPr>
        <w:t>的特价</w:t>
      </w:r>
      <w:r>
        <w:rPr>
          <w:rFonts w:hint="eastAsia" w:asciiTheme="minorEastAsia" w:hAnsiTheme="minorEastAsia"/>
          <w:sz w:val="24"/>
          <w:szCs w:val="24"/>
          <w:lang w:val="en-US" w:eastAsia="zh-CN"/>
        </w:rPr>
        <w:t>产品</w:t>
      </w:r>
      <w:r>
        <w:rPr>
          <w:rFonts w:hint="eastAsia" w:asciiTheme="minorEastAsia" w:hAnsiTheme="minorEastAsia"/>
          <w:sz w:val="24"/>
          <w:szCs w:val="24"/>
        </w:rPr>
        <w:t>；②</w:t>
      </w:r>
      <w:r>
        <w:rPr>
          <w:rFonts w:hint="eastAsia" w:asciiTheme="minorEastAsia" w:hAnsiTheme="minorEastAsia"/>
          <w:sz w:val="24"/>
          <w:szCs w:val="24"/>
          <w:lang w:val="en-US" w:eastAsia="zh-CN"/>
        </w:rPr>
        <w:t>产品</w:t>
      </w:r>
      <w:r>
        <w:rPr>
          <w:rFonts w:hint="eastAsia" w:asciiTheme="minorEastAsia" w:hAnsiTheme="minorEastAsia"/>
          <w:sz w:val="24"/>
          <w:szCs w:val="24"/>
        </w:rPr>
        <w:t>图片；③</w:t>
      </w:r>
      <w:r>
        <w:rPr>
          <w:rFonts w:hint="eastAsia" w:asciiTheme="minorEastAsia" w:hAnsiTheme="minorEastAsia"/>
          <w:sz w:val="24"/>
          <w:szCs w:val="24"/>
          <w:lang w:val="en-US" w:eastAsia="zh-CN"/>
        </w:rPr>
        <w:t>产品</w:t>
      </w:r>
      <w:r>
        <w:rPr>
          <w:rFonts w:hint="eastAsia" w:asciiTheme="minorEastAsia" w:hAnsiTheme="minorEastAsia"/>
          <w:sz w:val="24"/>
          <w:szCs w:val="24"/>
        </w:rPr>
        <w:t>现价格和原价；④</w:t>
      </w:r>
      <w:r>
        <w:rPr>
          <w:rFonts w:hint="eastAsia" w:asciiTheme="minorEastAsia" w:hAnsiTheme="minorEastAsia"/>
          <w:sz w:val="24"/>
          <w:szCs w:val="24"/>
          <w:lang w:val="en-US" w:eastAsia="zh-CN"/>
        </w:rPr>
        <w:t>产品名称及简介</w:t>
      </w:r>
      <w:r>
        <w:rPr>
          <w:rFonts w:hint="eastAsia" w:asciiTheme="minorEastAsia" w:hAnsiTheme="minorEastAsia"/>
          <w:sz w:val="24"/>
          <w:szCs w:val="24"/>
        </w:rPr>
        <w:t>；⑤剩余份数。</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w:t>
      </w:r>
      <w:r>
        <w:rPr>
          <w:rFonts w:hint="eastAsia" w:asciiTheme="minorEastAsia" w:hAnsiTheme="minorEastAsia"/>
          <w:sz w:val="24"/>
          <w:szCs w:val="24"/>
          <w:lang w:val="en-US" w:eastAsia="zh-CN"/>
        </w:rPr>
        <w:t>产品</w:t>
      </w:r>
      <w:r>
        <w:rPr>
          <w:rFonts w:hint="eastAsia" w:asciiTheme="minorEastAsia" w:hAnsiTheme="minorEastAsia"/>
          <w:sz w:val="24"/>
          <w:szCs w:val="24"/>
        </w:rPr>
        <w:t>，一共6个。</w:t>
      </w:r>
    </w:p>
    <w:p>
      <w:pPr>
        <w:spacing w:line="276" w:lineRule="auto"/>
        <w:ind w:firstLine="482" w:firstLineChars="200"/>
        <w:jc w:val="left"/>
        <w:rPr>
          <w:rFonts w:hint="eastAsia" w:asciiTheme="minorEastAsia" w:hAnsiTheme="minorEastAsia" w:eastAsiaTheme="minorEastAsia"/>
          <w:sz w:val="24"/>
          <w:szCs w:val="24"/>
          <w:lang w:eastAsia="zh-CN"/>
        </w:rPr>
      </w:pPr>
      <w:r>
        <w:rPr>
          <w:rFonts w:hint="eastAsia" w:asciiTheme="minorEastAsia" w:hAnsiTheme="minorEastAsia"/>
          <w:b/>
          <w:sz w:val="24"/>
          <w:szCs w:val="24"/>
        </w:rPr>
        <w:t>交互：</w:t>
      </w:r>
      <w:r>
        <w:rPr>
          <w:rFonts w:hint="eastAsia" w:asciiTheme="minorEastAsia" w:hAnsiTheme="minorEastAsia"/>
          <w:sz w:val="24"/>
          <w:szCs w:val="24"/>
        </w:rPr>
        <w:t>点击任意其中一个</w:t>
      </w:r>
      <w:r>
        <w:rPr>
          <w:rFonts w:hint="eastAsia" w:asciiTheme="minorEastAsia" w:hAnsiTheme="minorEastAsia"/>
          <w:sz w:val="24"/>
          <w:szCs w:val="24"/>
          <w:lang w:val="en-US" w:eastAsia="zh-CN"/>
        </w:rPr>
        <w:t>产品</w:t>
      </w:r>
      <w:r>
        <w:rPr>
          <w:rFonts w:hint="eastAsia" w:asciiTheme="minorEastAsia" w:hAnsiTheme="minorEastAsia"/>
          <w:sz w:val="24"/>
          <w:szCs w:val="24"/>
        </w:rPr>
        <w:t>，直接跳转到相应</w:t>
      </w:r>
      <w:r>
        <w:rPr>
          <w:rFonts w:hint="eastAsia" w:asciiTheme="minorEastAsia" w:hAnsiTheme="minorEastAsia"/>
          <w:sz w:val="24"/>
          <w:szCs w:val="24"/>
          <w:lang w:val="en-US" w:eastAsia="zh-CN"/>
        </w:rPr>
        <w:t>产品的详情页</w:t>
      </w:r>
      <w:r>
        <w:rPr>
          <w:rFonts w:hint="eastAsia" w:asciiTheme="minorEastAsia" w:hAnsiTheme="minorEastAsia"/>
          <w:sz w:val="24"/>
          <w:szCs w:val="24"/>
        </w:rPr>
        <w:t>。</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详情页中区分零售及批发按键</w:t>
      </w:r>
      <w:r>
        <w:rPr>
          <w:rFonts w:hint="eastAsia" w:asciiTheme="minorEastAsia" w:hAnsiTheme="minorEastAsia"/>
          <w:sz w:val="24"/>
          <w:szCs w:val="24"/>
          <w:lang w:eastAsia="zh-CN"/>
        </w:rPr>
        <w:t>）</w:t>
      </w:r>
    </w:p>
    <w:p>
      <w:pPr>
        <w:spacing w:line="276" w:lineRule="auto"/>
        <w:ind w:left="465"/>
        <w:jc w:val="left"/>
        <w:rPr>
          <w:rFonts w:asciiTheme="minorEastAsia" w:hAnsiTheme="minorEastAsia"/>
          <w:b/>
          <w:sz w:val="28"/>
          <w:szCs w:val="28"/>
        </w:rPr>
      </w:pPr>
      <w:r>
        <w:rPr>
          <w:rFonts w:hint="eastAsia" w:asciiTheme="minorEastAsia" w:hAnsiTheme="minorEastAsia"/>
          <w:b/>
          <w:sz w:val="24"/>
          <w:szCs w:val="24"/>
        </w:rPr>
        <w:t>4.热销推荐</w:t>
      </w:r>
    </w:p>
    <w:p>
      <w:pPr>
        <w:spacing w:line="276" w:lineRule="auto"/>
        <w:ind w:firstLine="463" w:firstLineChars="192"/>
        <w:jc w:val="left"/>
        <w:rPr>
          <w:rFonts w:hint="eastAsia"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w:t>
      </w:r>
      <w:r>
        <w:rPr>
          <w:rFonts w:hint="eastAsia" w:asciiTheme="minorEastAsia" w:hAnsiTheme="minorEastAsia"/>
          <w:sz w:val="24"/>
          <w:szCs w:val="24"/>
          <w:lang w:val="en-US" w:eastAsia="zh-CN"/>
        </w:rPr>
        <w:t>款式</w:t>
      </w:r>
      <w:r>
        <w:rPr>
          <w:rFonts w:hint="eastAsia" w:asciiTheme="minorEastAsia" w:hAnsiTheme="minorEastAsia"/>
          <w:sz w:val="24"/>
          <w:szCs w:val="24"/>
        </w:rPr>
        <w:t>的</w:t>
      </w:r>
      <w:r>
        <w:rPr>
          <w:rFonts w:hint="eastAsia" w:asciiTheme="minorEastAsia" w:hAnsiTheme="minorEastAsia"/>
          <w:sz w:val="24"/>
          <w:szCs w:val="24"/>
          <w:lang w:val="en-US" w:eastAsia="zh-CN"/>
        </w:rPr>
        <w:t>热销产品</w:t>
      </w:r>
      <w:r>
        <w:rPr>
          <w:rFonts w:hint="eastAsia" w:asciiTheme="minorEastAsia" w:hAnsiTheme="minorEastAsia"/>
          <w:sz w:val="24"/>
          <w:szCs w:val="24"/>
        </w:rPr>
        <w:t>；②</w:t>
      </w:r>
      <w:r>
        <w:rPr>
          <w:rFonts w:hint="eastAsia" w:asciiTheme="minorEastAsia" w:hAnsiTheme="minorEastAsia"/>
          <w:sz w:val="24"/>
          <w:szCs w:val="24"/>
          <w:lang w:val="en-US" w:eastAsia="zh-CN"/>
        </w:rPr>
        <w:t>产品</w:t>
      </w:r>
      <w:r>
        <w:rPr>
          <w:rFonts w:hint="eastAsia" w:asciiTheme="minorEastAsia" w:hAnsiTheme="minorEastAsia"/>
          <w:sz w:val="24"/>
          <w:szCs w:val="24"/>
        </w:rPr>
        <w:t>图片；③</w:t>
      </w:r>
      <w:r>
        <w:rPr>
          <w:rFonts w:hint="eastAsia" w:asciiTheme="minorEastAsia" w:hAnsiTheme="minorEastAsia"/>
          <w:sz w:val="24"/>
          <w:szCs w:val="24"/>
          <w:lang w:val="en-US" w:eastAsia="zh-CN"/>
        </w:rPr>
        <w:t>产品</w:t>
      </w:r>
      <w:r>
        <w:rPr>
          <w:rFonts w:hint="eastAsia" w:asciiTheme="minorEastAsia" w:hAnsiTheme="minorEastAsia"/>
          <w:sz w:val="24"/>
          <w:szCs w:val="24"/>
        </w:rPr>
        <w:t>现价格；④</w:t>
      </w:r>
      <w:r>
        <w:rPr>
          <w:rFonts w:hint="eastAsia" w:asciiTheme="minorEastAsia" w:hAnsiTheme="minorEastAsia"/>
          <w:sz w:val="24"/>
          <w:szCs w:val="24"/>
          <w:lang w:val="en-US" w:eastAsia="zh-CN"/>
        </w:rPr>
        <w:t>产品名称及简介</w:t>
      </w:r>
      <w:r>
        <w:rPr>
          <w:rFonts w:hint="eastAsia" w:asciiTheme="minorEastAsia" w:hAnsiTheme="minorEastAsia"/>
          <w:sz w:val="24"/>
          <w:szCs w:val="24"/>
        </w:rPr>
        <w:t>；⑤月销量</w:t>
      </w:r>
      <w:r>
        <w:rPr>
          <w:rFonts w:hint="eastAsia" w:asciiTheme="minorEastAsia" w:hAnsiTheme="minorEastAsia"/>
          <w:sz w:val="24"/>
          <w:szCs w:val="24"/>
          <w:lang w:val="en-US" w:eastAsia="zh-CN"/>
        </w:rPr>
        <w:t>数</w:t>
      </w:r>
      <w:r>
        <w:rPr>
          <w:rFonts w:hint="eastAsia" w:asciiTheme="minorEastAsia" w:hAnsiTheme="minorEastAsia"/>
          <w:sz w:val="24"/>
          <w:szCs w:val="24"/>
        </w:rPr>
        <w:t>。</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一排2个</w:t>
      </w:r>
      <w:r>
        <w:rPr>
          <w:rFonts w:hint="eastAsia" w:asciiTheme="minorEastAsia" w:hAnsiTheme="minorEastAsia"/>
          <w:sz w:val="24"/>
          <w:szCs w:val="24"/>
          <w:lang w:val="en-US" w:eastAsia="zh-CN"/>
        </w:rPr>
        <w:t>产品</w:t>
      </w:r>
      <w:r>
        <w:rPr>
          <w:rFonts w:hint="eastAsia" w:asciiTheme="minorEastAsia" w:hAnsiTheme="minorEastAsia"/>
          <w:sz w:val="24"/>
          <w:szCs w:val="24"/>
        </w:rPr>
        <w:t>，一共</w:t>
      </w:r>
      <w:r>
        <w:rPr>
          <w:rFonts w:hint="eastAsia" w:asciiTheme="minorEastAsia" w:hAnsiTheme="minorEastAsia"/>
          <w:sz w:val="24"/>
          <w:szCs w:val="24"/>
          <w:lang w:val="en-US" w:eastAsia="zh-CN"/>
        </w:rPr>
        <w:t>8</w:t>
      </w:r>
      <w:r>
        <w:rPr>
          <w:rFonts w:hint="eastAsia" w:asciiTheme="minorEastAsia" w:hAnsiTheme="minorEastAsia"/>
          <w:sz w:val="24"/>
          <w:szCs w:val="24"/>
        </w:rPr>
        <w:t>个。</w:t>
      </w:r>
    </w:p>
    <w:p>
      <w:pPr>
        <w:spacing w:line="276" w:lineRule="auto"/>
        <w:ind w:firstLine="463" w:firstLineChars="192"/>
        <w:jc w:val="left"/>
        <w:rPr>
          <w:rFonts w:hint="eastAsia" w:asciiTheme="minorEastAsia" w:hAnsiTheme="minorEastAsia"/>
          <w:sz w:val="24"/>
          <w:szCs w:val="24"/>
          <w:lang w:eastAsia="zh-CN"/>
        </w:rPr>
      </w:pPr>
      <w:r>
        <w:rPr>
          <w:rFonts w:hint="eastAsia" w:asciiTheme="minorEastAsia" w:hAnsiTheme="minorEastAsia"/>
          <w:b/>
          <w:sz w:val="24"/>
          <w:szCs w:val="24"/>
        </w:rPr>
        <w:t>交互：</w:t>
      </w:r>
      <w:r>
        <w:rPr>
          <w:rFonts w:hint="eastAsia" w:asciiTheme="minorEastAsia" w:hAnsiTheme="minorEastAsia"/>
          <w:sz w:val="24"/>
          <w:szCs w:val="24"/>
        </w:rPr>
        <w:t>点击任意其中一个</w:t>
      </w:r>
      <w:r>
        <w:rPr>
          <w:rFonts w:hint="eastAsia" w:asciiTheme="minorEastAsia" w:hAnsiTheme="minorEastAsia"/>
          <w:sz w:val="24"/>
          <w:szCs w:val="24"/>
          <w:lang w:val="en-US" w:eastAsia="zh-CN"/>
        </w:rPr>
        <w:t>产品</w:t>
      </w:r>
      <w:r>
        <w:rPr>
          <w:rFonts w:hint="eastAsia" w:asciiTheme="minorEastAsia" w:hAnsiTheme="minorEastAsia"/>
          <w:sz w:val="24"/>
          <w:szCs w:val="24"/>
        </w:rPr>
        <w:t>，直接跳转到相应</w:t>
      </w:r>
      <w:r>
        <w:rPr>
          <w:rFonts w:hint="eastAsia" w:asciiTheme="minorEastAsia" w:hAnsiTheme="minorEastAsia"/>
          <w:sz w:val="24"/>
          <w:szCs w:val="24"/>
          <w:lang w:val="en-US" w:eastAsia="zh-CN"/>
        </w:rPr>
        <w:t>产品的详情页</w:t>
      </w:r>
      <w:r>
        <w:rPr>
          <w:rFonts w:hint="eastAsia" w:asciiTheme="minorEastAsia" w:hAnsiTheme="minorEastAsia"/>
          <w:sz w:val="24"/>
          <w:szCs w:val="24"/>
        </w:rPr>
        <w:t>。</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详情页中区分零售及批发按键</w:t>
      </w:r>
      <w:r>
        <w:rPr>
          <w:rFonts w:hint="eastAsia" w:asciiTheme="minorEastAsia" w:hAnsiTheme="minorEastAsia"/>
          <w:sz w:val="24"/>
          <w:szCs w:val="24"/>
          <w:lang w:eastAsia="zh-CN"/>
        </w:rPr>
        <w:t>）。</w:t>
      </w:r>
    </w:p>
    <w:p>
      <w:pPr>
        <w:pStyle w:val="4"/>
        <w:numPr>
          <w:numId w:val="0"/>
        </w:numPr>
        <w:spacing w:line="276" w:lineRule="auto"/>
        <w:ind w:left="465" w:leftChars="0"/>
        <w:jc w:val="left"/>
        <w:rPr>
          <w:rFonts w:hint="eastAsia" w:asciiTheme="minorEastAsia" w:hAnsiTheme="minorEastAsia" w:eastAsiaTheme="minorEastAsia" w:cstheme="minorBidi"/>
          <w:b/>
          <w:kern w:val="2"/>
          <w:sz w:val="24"/>
          <w:szCs w:val="24"/>
          <w:lang w:val="en-US" w:eastAsia="zh-CN" w:bidi="ar-SA"/>
        </w:rPr>
      </w:pPr>
      <w:r>
        <w:rPr>
          <w:rFonts w:hint="eastAsia" w:asciiTheme="minorEastAsia" w:hAnsiTheme="minorEastAsia" w:eastAsiaTheme="minorEastAsia" w:cstheme="minorBidi"/>
          <w:b/>
          <w:kern w:val="2"/>
          <w:sz w:val="24"/>
          <w:szCs w:val="24"/>
          <w:lang w:val="en-US" w:eastAsia="zh-CN" w:bidi="ar-SA"/>
        </w:rPr>
        <w:t>5.公司简介</w:t>
      </w:r>
    </w:p>
    <w:p>
      <w:pPr>
        <w:spacing w:line="276" w:lineRule="auto"/>
        <w:ind w:firstLine="465"/>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公司发展模式、主要业务范围以及公司信息展示说明。</w:t>
      </w:r>
    </w:p>
    <w:p>
      <w:pPr>
        <w:spacing w:line="276" w:lineRule="auto"/>
        <w:ind w:firstLine="482" w:firstLineChars="200"/>
        <w:jc w:val="both"/>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6.按键功能交互</w:t>
      </w:r>
    </w:p>
    <w:p>
      <w:pPr>
        <w:numPr>
          <w:numId w:val="0"/>
        </w:numPr>
        <w:spacing w:line="276" w:lineRule="auto"/>
        <w:ind w:firstLine="420" w:firstLineChars="0"/>
        <w:jc w:val="left"/>
        <w:rPr>
          <w:rFonts w:hint="eastAsia" w:asciiTheme="minorEastAsia" w:hAnsiTheme="minorEastAsia"/>
          <w:sz w:val="24"/>
          <w:szCs w:val="24"/>
        </w:rPr>
      </w:pPr>
      <w:r>
        <w:rPr>
          <w:rFonts w:hint="eastAsia" w:asciiTheme="minorEastAsia" w:hAnsiTheme="minorEastAsia"/>
          <w:sz w:val="24"/>
          <w:szCs w:val="24"/>
          <w:lang w:val="en-US" w:eastAsia="zh-CN"/>
        </w:rPr>
        <w:t>点击直接进入电话功能键</w:t>
      </w:r>
      <w:r>
        <w:rPr>
          <w:rFonts w:hint="eastAsia" w:asciiTheme="minorEastAsia" w:hAnsiTheme="minorEastAsia"/>
          <w:sz w:val="24"/>
          <w:szCs w:val="24"/>
        </w:rPr>
        <w:t xml:space="preserve">  </w:t>
      </w:r>
    </w:p>
    <w:p>
      <w:pPr>
        <w:spacing w:line="276" w:lineRule="auto"/>
        <w:ind w:firstLine="482" w:firstLineChars="200"/>
        <w:jc w:val="both"/>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7.首次进入，首页弹出新人专享</w:t>
      </w:r>
    </w:p>
    <w:p>
      <w:pPr>
        <w:spacing w:line="276" w:lineRule="auto"/>
        <w:ind w:firstLine="420" w:firstLineChars="0"/>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点击弹窗即可领取；点击背景部分，即可关闭窗口；当没有完成领取时，即直接关闭窗口，新人专享信息提示在店铺公告之上显示待领取信息。</w:t>
      </w:r>
      <w:bookmarkStart w:id="0" w:name="_GoBack"/>
      <w:bookmarkEnd w:id="0"/>
    </w:p>
    <w:p>
      <w:pPr>
        <w:spacing w:line="276" w:lineRule="auto"/>
        <w:jc w:val="left"/>
        <w:rPr>
          <w:rFonts w:asciiTheme="minorEastAsia" w:hAnsiTheme="minorEastAsia"/>
          <w:sz w:val="24"/>
          <w:szCs w:val="24"/>
        </w:rPr>
      </w:pPr>
    </w:p>
    <w:p>
      <w:pPr>
        <w:spacing w:line="276" w:lineRule="auto"/>
        <w:jc w:val="center"/>
        <w:rPr>
          <w:rFonts w:asciiTheme="minorEastAsia" w:hAnsiTheme="minorEastAsia"/>
          <w:b/>
          <w:sz w:val="24"/>
          <w:szCs w:val="24"/>
        </w:rPr>
      </w:pPr>
      <w:r>
        <w:rPr>
          <w:rFonts w:hint="eastAsia" w:asciiTheme="minorEastAsia" w:hAnsiTheme="minorEastAsia"/>
          <w:b/>
          <w:sz w:val="24"/>
          <w:szCs w:val="24"/>
          <w:lang w:val="en-US" w:eastAsia="zh-CN"/>
        </w:rPr>
        <w:t>首页二</w:t>
      </w:r>
      <w:r>
        <w:rPr>
          <w:rFonts w:hint="eastAsia" w:asciiTheme="minorEastAsia" w:hAnsiTheme="minorEastAsia"/>
          <w:b/>
          <w:sz w:val="24"/>
          <w:szCs w:val="24"/>
        </w:rPr>
        <w:t>级页面内容</w:t>
      </w:r>
    </w:p>
    <w:p>
      <w:pPr>
        <w:spacing w:line="276" w:lineRule="auto"/>
        <w:jc w:val="left"/>
        <w:rPr>
          <w:rFonts w:asciiTheme="minorEastAsia" w:hAnsiTheme="minorEastAsia"/>
          <w:b/>
          <w:sz w:val="24"/>
          <w:szCs w:val="24"/>
          <w:lang w:val="en-US"/>
        </w:rPr>
      </w:pPr>
      <w:r>
        <w:rPr>
          <w:rFonts w:hint="eastAsia" w:asciiTheme="minorEastAsia" w:hAnsiTheme="minorEastAsia"/>
          <w:b/>
          <w:sz w:val="24"/>
          <w:szCs w:val="24"/>
          <w:lang w:val="en-US" w:eastAsia="zh-CN"/>
        </w:rPr>
        <w:t>1.限量特价二级页面</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①当前选择产品的图片展示，轮播形式；</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②产品名称/介绍/原价/特价/库存数/分享按键</w:t>
      </w:r>
    </w:p>
    <w:p>
      <w:pPr>
        <w:spacing w:line="276" w:lineRule="auto"/>
        <w:ind w:firstLine="420" w:firstLineChars="0"/>
        <w:jc w:val="left"/>
        <w:rPr>
          <w:rFonts w:hint="eastAsia" w:asciiTheme="minorEastAsia" w:hAnsiTheme="minorEastAsia"/>
          <w:color w:val="FF0000"/>
          <w:sz w:val="24"/>
          <w:szCs w:val="24"/>
          <w:lang w:val="en-US" w:eastAsia="zh-CN"/>
        </w:rPr>
      </w:pPr>
      <w:r>
        <w:rPr>
          <w:rFonts w:hint="eastAsia" w:asciiTheme="minorEastAsia" w:hAnsiTheme="minorEastAsia"/>
          <w:color w:val="FF0000"/>
          <w:sz w:val="24"/>
          <w:szCs w:val="24"/>
          <w:lang w:val="en-US" w:eastAsia="zh-CN"/>
        </w:rPr>
        <w:t>③去参团/发起参团入口（本版待定）</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③评价信息 （好评度+评论条数）</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④显示方式：多余两条部分隐藏，并出现“查看全部评论按钮”；</w:t>
      </w:r>
    </w:p>
    <w:p>
      <w:pPr>
        <w:spacing w:line="276" w:lineRule="auto"/>
        <w:ind w:left="126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评论人的昵称+发表时间；</w:t>
      </w: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⑤tabbar 切换导航 商品介绍/规格参数/售后保障</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商品介绍：产品图片（包含产品logo等特写镜头）；尺码量测信息；</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规格参数：产品材质信息/商品编号；</w:t>
      </w:r>
    </w:p>
    <w:p>
      <w:pPr>
        <w:numPr>
          <w:ilvl w:val="0"/>
          <w:numId w:val="3"/>
        </w:numPr>
        <w:spacing w:line="276" w:lineRule="auto"/>
        <w:ind w:left="420" w:leftChars="0"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售后保障：服务承诺/价格说明；</w:t>
      </w:r>
    </w:p>
    <w:p>
      <w:pPr>
        <w:spacing w:line="276" w:lineRule="auto"/>
        <w:jc w:val="left"/>
        <w:rPr>
          <w:rFonts w:asciiTheme="minorEastAsia" w:hAnsiTheme="minorEastAsia"/>
          <w:color w:val="FF0000"/>
          <w:sz w:val="24"/>
          <w:szCs w:val="24"/>
        </w:rPr>
      </w:pPr>
    </w:p>
    <w:p>
      <w:pPr>
        <w:spacing w:line="276" w:lineRule="auto"/>
        <w:ind w:firstLine="420" w:firstLineChars="0"/>
        <w:jc w:val="left"/>
        <w:rPr>
          <w:rFonts w:hint="eastAsia" w:asciiTheme="minorEastAsia" w:hAnsiTheme="minorEastAsia"/>
          <w:color w:val="auto"/>
          <w:sz w:val="24"/>
          <w:szCs w:val="24"/>
          <w:lang w:val="en-US" w:eastAsia="zh-CN"/>
        </w:rPr>
      </w:pPr>
      <w:r>
        <w:rPr>
          <w:rFonts w:hint="eastAsia" w:asciiTheme="minorEastAsia" w:hAnsiTheme="minorEastAsia"/>
          <w:color w:val="auto"/>
          <w:sz w:val="24"/>
          <w:szCs w:val="24"/>
          <w:lang w:val="en-US" w:eastAsia="zh-CN"/>
        </w:rPr>
        <w:t>⑥底部导航栏 收藏/购物车/加入购物车/立即购买按键</w:t>
      </w:r>
    </w:p>
    <w:p>
      <w:pPr>
        <w:spacing w:line="276" w:lineRule="auto"/>
        <w:ind w:firstLine="420" w:firstLineChars="0"/>
        <w:jc w:val="left"/>
        <w:rPr>
          <w:rFonts w:hint="eastAsia" w:asciiTheme="minorEastAsia" w:hAnsiTheme="minorEastAsia"/>
          <w:color w:val="FF0000"/>
          <w:sz w:val="24"/>
          <w:szCs w:val="24"/>
          <w:lang w:val="en-US" w:eastAsia="zh-CN"/>
        </w:rPr>
      </w:pPr>
      <w:r>
        <w:rPr>
          <w:rFonts w:hint="eastAsia" w:asciiTheme="minorEastAsia" w:hAnsiTheme="minorEastAsia"/>
          <w:color w:val="FF0000"/>
          <w:sz w:val="24"/>
          <w:szCs w:val="24"/>
          <w:lang w:val="en-US" w:eastAsia="zh-CN"/>
        </w:rPr>
        <w:t>⑦猜你喜欢（本版待定）</w:t>
      </w:r>
    </w:p>
    <w:p>
      <w:pPr>
        <w:spacing w:line="276" w:lineRule="auto"/>
        <w:jc w:val="left"/>
        <w:rPr>
          <w:rFonts w:asciiTheme="minorEastAsia" w:hAnsiTheme="minorEastAsia"/>
          <w:color w:val="FF0000"/>
          <w:sz w:val="24"/>
          <w:szCs w:val="24"/>
        </w:rPr>
      </w:pPr>
      <w:r>
        <w:rPr>
          <w:rFonts w:hint="eastAsia" w:asciiTheme="minorEastAsia" w:hAnsiTheme="minorEastAsia"/>
          <w:sz w:val="24"/>
          <w:szCs w:val="24"/>
        </w:rPr>
        <w:t>此版本无论用户是否在我们的服务范围区域内，首次进入自动定位用户相对近的门店。如果在其他城市，判定用户在离他的门店附近。用户可以自主选择门店。</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4"/>
          <w:szCs w:val="24"/>
        </w:rPr>
      </w:pPr>
      <w:r>
        <w:rPr>
          <w:rFonts w:hint="eastAsia" w:asciiTheme="minorEastAsia" w:hAnsiTheme="minorEastAsia"/>
          <w:b/>
          <w:sz w:val="24"/>
          <w:szCs w:val="24"/>
        </w:rPr>
        <w:t>拼单</w:t>
      </w:r>
    </w:p>
    <w:p>
      <w:pPr>
        <w:spacing w:line="276" w:lineRule="auto"/>
        <w:ind w:firstLine="480" w:firstLineChars="200"/>
        <w:jc w:val="left"/>
        <w:rPr>
          <w:rFonts w:asciiTheme="minorEastAsia" w:hAnsiTheme="minorEastAsia"/>
          <w:b/>
          <w:sz w:val="24"/>
          <w:szCs w:val="24"/>
        </w:rPr>
      </w:pPr>
      <w:r>
        <w:rPr>
          <w:rFonts w:hint="eastAsia" w:asciiTheme="minorEastAsia" w:hAnsiTheme="minorEastAsia"/>
          <w:sz w:val="24"/>
          <w:szCs w:val="24"/>
        </w:rPr>
        <w:t>多人点餐入口。</w:t>
      </w:r>
    </w:p>
    <w:p>
      <w:pPr>
        <w:spacing w:line="276" w:lineRule="auto"/>
        <w:jc w:val="left"/>
        <w:rPr>
          <w:rFonts w:asciiTheme="minorEastAsia" w:hAnsiTheme="minorEastAsia"/>
          <w:sz w:val="24"/>
          <w:szCs w:val="24"/>
        </w:rPr>
      </w:pPr>
    </w:p>
    <w:p>
      <w:pPr>
        <w:spacing w:line="276" w:lineRule="auto"/>
        <w:jc w:val="left"/>
        <w:rPr>
          <w:rFonts w:asciiTheme="minorEastAsia" w:hAnsiTheme="minorEastAsia"/>
          <w:b/>
          <w:sz w:val="28"/>
          <w:szCs w:val="28"/>
        </w:rPr>
      </w:pPr>
      <w:r>
        <w:rPr>
          <w:rFonts w:hint="eastAsia" w:asciiTheme="minorEastAsia" w:hAnsiTheme="minorEastAsia"/>
          <w:b/>
          <w:sz w:val="24"/>
          <w:szCs w:val="24"/>
        </w:rPr>
        <w:t>购物车</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①未支付的订单记录（品牌logo、品牌名字、每个菜数量和价格，每个品牌下的包装费和总价）。②热销推荐。</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只要有订单行为记录一条记录。不同品牌的菜品归在自己名下，依次上下累积排序，最先选择的排列上面。热销推荐放在整个记录的下方，随上分的内容数量调整自身位置。</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提示：记录生成判定条件：当用户在单人点餐的二级页面添加了菜品数量后，但未完成后续支付选项流程。返回到首页，此时生成购物订单记录。</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进入购物车，每个品牌下没有配送费。小计是每个品牌名下统计含有（每个菜品和包装费用）。</w:t>
      </w:r>
    </w:p>
    <w:p>
      <w:pPr>
        <w:spacing w:line="276" w:lineRule="auto"/>
        <w:ind w:firstLine="482" w:firstLineChars="200"/>
        <w:rPr>
          <w:rFonts w:asciiTheme="minorEastAsia" w:hAnsiTheme="minorEastAsia"/>
          <w:b/>
          <w:sz w:val="24"/>
          <w:szCs w:val="24"/>
        </w:rPr>
      </w:pPr>
      <w:r>
        <w:rPr>
          <w:rFonts w:hint="eastAsia" w:asciiTheme="minorEastAsia" w:hAnsiTheme="minorEastAsia"/>
          <w:b/>
          <w:sz w:val="24"/>
          <w:szCs w:val="24"/>
        </w:rPr>
        <w:t>交互：</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①点击记录列表每个版块右上角垃圾桶图标可以删除，时隔24小时后未支付将自动清除记录。</w:t>
      </w:r>
    </w:p>
    <w:p>
      <w:pPr>
        <w:spacing w:line="276" w:lineRule="auto"/>
        <w:rPr>
          <w:rFonts w:asciiTheme="minorEastAsia" w:hAnsiTheme="minorEastAsia"/>
          <w:sz w:val="24"/>
          <w:szCs w:val="24"/>
        </w:rPr>
      </w:pPr>
      <w:r>
        <w:rPr>
          <w:rFonts w:hint="eastAsia" w:asciiTheme="minorEastAsia" w:hAnsiTheme="minorEastAsia"/>
          <w:sz w:val="24"/>
          <w:szCs w:val="24"/>
        </w:rPr>
        <w:t xml:space="preserve">    ②点击每个菜品前方的圈圈表示选择中状态，再次点击为未选。左下方可以选择全选或全不选。点击品牌前面的圈圈只是控制品牌下面的菜品是否全选。全未选“结算”按钮为灰色无法点击。</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③点击记录列表右下角“去付款”跳转到待支付页面。</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④点击其中一个记录板块则跳转到当前菜品品牌的点餐二级页面。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提示：由于用户未及时下单，所选商品（已下架/售完）时，点击“去结算”则弹出提示框说明情况。然后跳转到点餐二级页面。</w:t>
      </w:r>
    </w:p>
    <w:p>
      <w:pPr>
        <w:spacing w:line="276" w:lineRule="auto"/>
        <w:rPr>
          <w:rFonts w:asciiTheme="minorEastAsia" w:hAnsiTheme="minorEastAsia"/>
          <w:sz w:val="24"/>
          <w:szCs w:val="24"/>
        </w:rPr>
      </w:pPr>
      <w:r>
        <w:rPr>
          <w:rFonts w:hint="eastAsia" w:asciiTheme="minorEastAsia" w:hAnsiTheme="minorEastAsia"/>
          <w:sz w:val="24"/>
          <w:szCs w:val="24"/>
        </w:rPr>
        <w:t>弹框提示语：</w:t>
      </w:r>
    </w:p>
    <w:p>
      <w:pPr>
        <w:pStyle w:val="4"/>
        <w:spacing w:line="276" w:lineRule="auto"/>
        <w:ind w:firstLine="424" w:firstLineChars="177"/>
        <w:rPr>
          <w:rFonts w:asciiTheme="minorEastAsia" w:hAnsiTheme="minorEastAsia"/>
          <w:color w:val="00B050"/>
          <w:sz w:val="24"/>
          <w:szCs w:val="24"/>
        </w:rPr>
      </w:pPr>
      <w:r>
        <w:rPr>
          <w:rFonts w:hint="eastAsia" w:asciiTheme="minorEastAsia" w:hAnsiTheme="minorEastAsia"/>
          <w:color w:val="00B050"/>
          <w:sz w:val="24"/>
          <w:szCs w:val="24"/>
        </w:rPr>
        <w:t>①选菜品已售完 /已下架，请重新选择。</w:t>
      </w:r>
    </w:p>
    <w:p>
      <w:pPr>
        <w:spacing w:line="276" w:lineRule="auto"/>
        <w:ind w:firstLine="425"/>
        <w:rPr>
          <w:rFonts w:asciiTheme="minorEastAsia" w:hAnsiTheme="minorEastAsia"/>
          <w:color w:val="00B050"/>
          <w:sz w:val="24"/>
          <w:szCs w:val="24"/>
        </w:rPr>
      </w:pPr>
      <w:r>
        <w:rPr>
          <w:rFonts w:hint="eastAsia" w:asciiTheme="minorEastAsia" w:hAnsiTheme="minorEastAsia"/>
          <w:color w:val="00B050"/>
          <w:sz w:val="24"/>
          <w:szCs w:val="24"/>
        </w:rPr>
        <w:t>②本店已打样，请调整配送时间。</w:t>
      </w:r>
    </w:p>
    <w:p>
      <w:pPr>
        <w:spacing w:line="276" w:lineRule="auto"/>
        <w:jc w:val="center"/>
        <w:rPr>
          <w:rFonts w:asciiTheme="minorEastAsia" w:hAnsiTheme="minorEastAsia"/>
          <w:sz w:val="18"/>
          <w:szCs w:val="18"/>
        </w:rPr>
      </w:pPr>
      <w:r>
        <w:rPr>
          <w:rFonts w:hint="eastAsia" w:asciiTheme="minorEastAsia" w:hAnsiTheme="minorEastAsia"/>
          <w:sz w:val="24"/>
          <w:szCs w:val="24"/>
        </w:rPr>
        <w:t xml:space="preserve">  </w:t>
      </w:r>
    </w:p>
    <w:p>
      <w:pPr>
        <w:spacing w:line="276" w:lineRule="auto"/>
        <w:jc w:val="left"/>
        <w:rPr>
          <w:rFonts w:asciiTheme="minorEastAsia" w:hAnsiTheme="minorEastAsia"/>
          <w:b/>
          <w:sz w:val="24"/>
          <w:szCs w:val="24"/>
        </w:rPr>
      </w:pPr>
      <w:r>
        <w:rPr>
          <w:rFonts w:hint="eastAsia" w:asciiTheme="minorEastAsia" w:hAnsiTheme="minorEastAsia"/>
          <w:b/>
          <w:sz w:val="24"/>
          <w:szCs w:val="24"/>
        </w:rPr>
        <w:t>限量特价二级页面</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①所有品牌下的特价菜；②以品牌为一个展示模块为单位，里面显示这个品牌下的3个特价菜（菜品图片；菜品现价格和原价；菜品名字）③每个菜的月销量。</w:t>
      </w:r>
    </w:p>
    <w:p>
      <w:pPr>
        <w:spacing w:line="276" w:lineRule="auto"/>
        <w:ind w:firstLine="482" w:firstLineChars="200"/>
        <w:jc w:val="left"/>
        <w:rPr>
          <w:rFonts w:asciiTheme="minorEastAsia" w:hAnsiTheme="minorEastAsia"/>
          <w:sz w:val="24"/>
          <w:szCs w:val="24"/>
        </w:rPr>
      </w:pPr>
      <w:r>
        <w:rPr>
          <w:rFonts w:hint="eastAsia" w:asciiTheme="minorEastAsia" w:hAnsiTheme="minorEastAsia"/>
          <w:b/>
          <w:sz w:val="24"/>
          <w:szCs w:val="24"/>
        </w:rPr>
        <w:t>显示规律：</w:t>
      </w:r>
      <w:r>
        <w:rPr>
          <w:rFonts w:hint="eastAsia" w:asciiTheme="minorEastAsia" w:hAnsiTheme="minorEastAsia"/>
          <w:sz w:val="24"/>
          <w:szCs w:val="24"/>
        </w:rPr>
        <w:t>一排1个品牌版块，依次往下排列。，</w:t>
      </w:r>
    </w:p>
    <w:p>
      <w:pPr>
        <w:spacing w:line="276" w:lineRule="auto"/>
        <w:ind w:firstLine="482" w:firstLineChars="200"/>
        <w:jc w:val="left"/>
        <w:rPr>
          <w:rFonts w:asciiTheme="minorEastAsia" w:hAnsiTheme="minorEastAsia"/>
          <w:b/>
          <w:sz w:val="24"/>
          <w:szCs w:val="24"/>
        </w:rPr>
      </w:pPr>
      <w:r>
        <w:rPr>
          <w:rFonts w:hint="eastAsia" w:asciiTheme="minorEastAsia" w:hAnsiTheme="minorEastAsia"/>
          <w:b/>
          <w:sz w:val="24"/>
          <w:szCs w:val="24"/>
        </w:rPr>
        <w:t>交互：</w:t>
      </w:r>
      <w:r>
        <w:rPr>
          <w:rFonts w:hint="eastAsia" w:asciiTheme="minorEastAsia" w:hAnsiTheme="minorEastAsia"/>
          <w:sz w:val="24"/>
          <w:szCs w:val="24"/>
        </w:rPr>
        <w:t>点击“入店”跳转到当前品牌的点餐二级页面。点击相应菜品图片直接跳转到相应品牌的点餐二级页面的那道菜的位置，状态为已选+1。</w:t>
      </w:r>
    </w:p>
    <w:p>
      <w:pPr>
        <w:spacing w:line="276" w:lineRule="auto"/>
        <w:jc w:val="center"/>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rPr>
          <w:rFonts w:asciiTheme="minorEastAsia" w:hAnsiTheme="minorEastAsia"/>
          <w:sz w:val="18"/>
          <w:szCs w:val="18"/>
        </w:rPr>
      </w:pPr>
    </w:p>
    <w:p>
      <w:pPr>
        <w:spacing w:line="276" w:lineRule="auto"/>
        <w:jc w:val="center"/>
        <w:rPr>
          <w:rFonts w:asciiTheme="minorEastAsia" w:hAnsiTheme="minorEastAsia"/>
          <w:b/>
          <w:sz w:val="24"/>
          <w:szCs w:val="24"/>
        </w:rPr>
      </w:pPr>
      <w:r>
        <w:rPr>
          <w:rFonts w:hint="eastAsia" w:asciiTheme="minorEastAsia" w:hAnsiTheme="minorEastAsia"/>
          <w:b/>
          <w:sz w:val="24"/>
          <w:szCs w:val="24"/>
        </w:rPr>
        <w:t>点餐二级页面</w:t>
      </w:r>
    </w:p>
    <w:p>
      <w:pPr>
        <w:spacing w:line="276" w:lineRule="auto"/>
        <w:ind w:firstLine="570"/>
        <w:jc w:val="left"/>
        <w:rPr>
          <w:rFonts w:asciiTheme="minorEastAsia" w:hAnsiTheme="minorEastAsia"/>
          <w:sz w:val="24"/>
          <w:szCs w:val="24"/>
        </w:rPr>
      </w:pPr>
      <w:r>
        <w:rPr>
          <w:rFonts w:hint="eastAsia" w:asciiTheme="minorEastAsia" w:hAnsiTheme="minorEastAsia"/>
          <w:sz w:val="24"/>
          <w:szCs w:val="24"/>
        </w:rPr>
        <w:t>此页面是用户通过点击首页品牌区logo或者下方的推荐菜品，跳转进入所选品牌名下的二级页面。是展示单独品牌名下的所有商品。</w:t>
      </w:r>
    </w:p>
    <w:p>
      <w:pPr>
        <w:spacing w:line="276" w:lineRule="auto"/>
        <w:ind w:firstLine="570"/>
        <w:jc w:val="left"/>
        <w:rPr>
          <w:rFonts w:asciiTheme="minorEastAsia" w:hAnsiTheme="minorEastAsia"/>
          <w:sz w:val="24"/>
          <w:szCs w:val="24"/>
        </w:rPr>
      </w:pPr>
      <w:r>
        <w:rPr>
          <w:rFonts w:hint="eastAsia" w:asciiTheme="minorEastAsia" w:hAnsiTheme="minorEastAsia"/>
          <w:b/>
          <w:sz w:val="24"/>
          <w:szCs w:val="24"/>
        </w:rPr>
        <w:t>显示内容：</w:t>
      </w:r>
      <w:r>
        <w:rPr>
          <w:rFonts w:hint="eastAsia" w:asciiTheme="minorEastAsia" w:hAnsiTheme="minorEastAsia"/>
          <w:sz w:val="24"/>
          <w:szCs w:val="24"/>
        </w:rPr>
        <w:t>页面上端上方是品牌logo和名字显示区，可点击展开按钮切换品牌。左边是</w:t>
      </w:r>
      <w:r>
        <w:rPr>
          <w:rFonts w:hint="eastAsia" w:asciiTheme="minorEastAsia" w:hAnsiTheme="minorEastAsia"/>
          <w:color w:val="FF0000"/>
          <w:sz w:val="24"/>
          <w:szCs w:val="24"/>
        </w:rPr>
        <w:t>菜品类别</w:t>
      </w:r>
      <w:r>
        <w:rPr>
          <w:rFonts w:hint="eastAsia" w:asciiTheme="minorEastAsia" w:hAnsiTheme="minorEastAsia"/>
          <w:sz w:val="24"/>
          <w:szCs w:val="24"/>
        </w:rPr>
        <w:t>的切换区；右边是</w:t>
      </w:r>
      <w:r>
        <w:rPr>
          <w:rFonts w:hint="eastAsia" w:asciiTheme="minorEastAsia" w:hAnsiTheme="minorEastAsia"/>
          <w:color w:val="FF0000"/>
          <w:sz w:val="24"/>
          <w:szCs w:val="24"/>
        </w:rPr>
        <w:t>菜品显示区</w:t>
      </w:r>
      <w:r>
        <w:rPr>
          <w:rFonts w:hint="eastAsia" w:asciiTheme="minorEastAsia" w:hAnsiTheme="minorEastAsia"/>
          <w:sz w:val="24"/>
          <w:szCs w:val="24"/>
        </w:rPr>
        <w:t>。</w:t>
      </w:r>
    </w:p>
    <w:p>
      <w:pPr>
        <w:spacing w:line="276" w:lineRule="auto"/>
        <w:jc w:val="center"/>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家常菜品牌的分类：</w:t>
      </w:r>
      <w:r>
        <w:rPr>
          <w:rFonts w:hint="eastAsia" w:asciiTheme="minorEastAsia" w:hAnsiTheme="minorEastAsia"/>
          <w:color w:val="FF0000"/>
          <w:sz w:val="24"/>
          <w:szCs w:val="24"/>
        </w:rPr>
        <w:t>1、热销；2、午餐定食；3、特价菜；</w:t>
      </w:r>
      <w:r>
        <w:rPr>
          <w:rFonts w:hint="eastAsia" w:asciiTheme="minorEastAsia" w:hAnsiTheme="minorEastAsia"/>
          <w:sz w:val="24"/>
          <w:szCs w:val="24"/>
        </w:rPr>
        <w:t>4、小炒；5、烧菜；6、蒸菜；7、米饭食蔬；8、饮品。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提示：午餐定食只在中午时段提供销售，其他时段为停止销售。有独立显示效果。</w:t>
      </w:r>
    </w:p>
    <w:p>
      <w:pPr>
        <w:spacing w:line="276" w:lineRule="auto"/>
        <w:rPr>
          <w:rFonts w:asciiTheme="minorEastAsia" w:hAnsiTheme="minorEastAsia"/>
          <w:color w:val="FF0000"/>
          <w:sz w:val="24"/>
          <w:szCs w:val="24"/>
        </w:rPr>
      </w:pPr>
    </w:p>
    <w:p>
      <w:pPr>
        <w:spacing w:line="276" w:lineRule="auto"/>
        <w:ind w:firstLine="566" w:firstLineChars="236"/>
        <w:rPr>
          <w:rFonts w:asciiTheme="minorEastAsia" w:hAnsiTheme="minorEastAsia"/>
          <w:sz w:val="24"/>
          <w:szCs w:val="24"/>
        </w:rPr>
      </w:pPr>
      <w:r>
        <w:rPr>
          <w:rFonts w:asciiTheme="minorEastAsia" w:hAnsiTheme="minorEastAsia"/>
          <w:sz w:val="24"/>
          <w:szCs w:val="24"/>
        </w:rPr>
        <w:t>菜品显示区里面</w:t>
      </w:r>
      <w:r>
        <w:rPr>
          <w:rFonts w:hint="eastAsia" w:asciiTheme="minorEastAsia" w:hAnsiTheme="minorEastAsia"/>
          <w:sz w:val="24"/>
          <w:szCs w:val="24"/>
        </w:rPr>
        <w:t>，</w:t>
      </w:r>
      <w:r>
        <w:rPr>
          <w:rFonts w:asciiTheme="minorEastAsia" w:hAnsiTheme="minorEastAsia"/>
          <w:sz w:val="24"/>
          <w:szCs w:val="24"/>
        </w:rPr>
        <w:t>每个菜品上有</w:t>
      </w:r>
      <w:r>
        <w:rPr>
          <w:rFonts w:hint="eastAsia" w:asciiTheme="minorEastAsia" w:hAnsiTheme="minorEastAsia"/>
          <w:sz w:val="24"/>
          <w:szCs w:val="24"/>
        </w:rPr>
        <w:t>：</w:t>
      </w:r>
      <w:r>
        <w:rPr>
          <w:rFonts w:asciiTheme="minorEastAsia" w:hAnsiTheme="minorEastAsia"/>
          <w:sz w:val="24"/>
          <w:szCs w:val="24"/>
        </w:rPr>
        <w:t>菜品名字、菜品口味和功效、价格、月销量、</w:t>
      </w:r>
      <w:r>
        <w:rPr>
          <w:rFonts w:hint="eastAsia" w:asciiTheme="minorEastAsia" w:hAnsiTheme="minorEastAsia"/>
          <w:sz w:val="24"/>
          <w:szCs w:val="24"/>
        </w:rPr>
        <w:t>添加菜品按键、</w:t>
      </w:r>
      <w:r>
        <w:rPr>
          <w:rFonts w:asciiTheme="minorEastAsia" w:hAnsiTheme="minorEastAsia"/>
          <w:sz w:val="24"/>
          <w:szCs w:val="24"/>
        </w:rPr>
        <w:t>菜品状态</w:t>
      </w:r>
      <w:r>
        <w:rPr>
          <w:rFonts w:hint="eastAsia" w:asciiTheme="minorEastAsia" w:hAnsiTheme="minorEastAsia"/>
          <w:sz w:val="24"/>
          <w:szCs w:val="24"/>
        </w:rPr>
        <w:t>icon。下架和售完的菜品都显示灰色。</w:t>
      </w:r>
    </w:p>
    <w:p>
      <w:pPr>
        <w:spacing w:line="276" w:lineRule="auto"/>
        <w:ind w:firstLine="566" w:firstLineChars="236"/>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特价菜品是有单独限量抢购的字眼显示；可加热菜品在限量抢购的位置上替换成“可加热”标签注明，以及停止销售。</w:t>
      </w:r>
    </w:p>
    <w:p>
      <w:pPr>
        <w:spacing w:line="276" w:lineRule="auto"/>
        <w:ind w:firstLine="566" w:firstLineChars="236"/>
        <w:jc w:val="center"/>
        <w:rPr>
          <w:rFonts w:asciiTheme="minorEastAsia" w:hAnsiTheme="minorEastAsia"/>
          <w:sz w:val="24"/>
          <w:szCs w:val="24"/>
        </w:rPr>
      </w:pPr>
      <w:r>
        <w:rPr>
          <w:rFonts w:asciiTheme="minorEastAsia" w:hAnsiTheme="minorEastAsia"/>
          <w:sz w:val="24"/>
          <w:szCs w:val="24"/>
        </w:rPr>
        <w:t xml:space="preserve"> </w:t>
      </w:r>
    </w:p>
    <w:p>
      <w:pPr>
        <w:spacing w:line="276" w:lineRule="auto"/>
        <w:ind w:firstLine="566" w:firstLineChars="236"/>
        <w:rPr>
          <w:rFonts w:asciiTheme="minorEastAsia" w:hAnsiTheme="minorEastAsia"/>
          <w:sz w:val="24"/>
          <w:szCs w:val="24"/>
        </w:rPr>
      </w:pPr>
      <w:r>
        <w:rPr>
          <w:rFonts w:asciiTheme="minorEastAsia" w:hAnsiTheme="minorEastAsia"/>
          <w:sz w:val="24"/>
          <w:szCs w:val="24"/>
        </w:rPr>
        <w:t>在滑动到想要选择菜品板块区域时</w:t>
      </w:r>
      <w:r>
        <w:rPr>
          <w:rFonts w:hint="eastAsia" w:asciiTheme="minorEastAsia" w:hAnsiTheme="minorEastAsia"/>
          <w:sz w:val="24"/>
          <w:szCs w:val="24"/>
        </w:rPr>
        <w:t>，</w:t>
      </w:r>
      <w:r>
        <w:rPr>
          <w:rFonts w:asciiTheme="minorEastAsia" w:hAnsiTheme="minorEastAsia"/>
          <w:sz w:val="24"/>
          <w:szCs w:val="24"/>
        </w:rPr>
        <w:t>点击</w:t>
      </w:r>
      <w:r>
        <w:rPr>
          <w:rFonts w:hint="eastAsia" w:asciiTheme="minorEastAsia" w:hAnsiTheme="minorEastAsia"/>
          <w:sz w:val="24"/>
          <w:szCs w:val="24"/>
        </w:rPr>
        <w:t>“＋”</w:t>
      </w:r>
      <w:r>
        <w:rPr>
          <w:rFonts w:asciiTheme="minorEastAsia" w:hAnsiTheme="minorEastAsia"/>
          <w:sz w:val="24"/>
          <w:szCs w:val="24"/>
        </w:rPr>
        <w:t>按钮键会弹出添加的数字</w:t>
      </w:r>
      <w:r>
        <w:rPr>
          <w:rFonts w:hint="eastAsia" w:asciiTheme="minorEastAsia" w:hAnsiTheme="minorEastAsia"/>
          <w:sz w:val="24"/>
          <w:szCs w:val="24"/>
        </w:rPr>
        <w:t>和减号按键。点击除“＋”的区域会弹出一个详情页。</w:t>
      </w:r>
    </w:p>
    <w:p>
      <w:pPr>
        <w:spacing w:line="276" w:lineRule="auto"/>
        <w:jc w:val="center"/>
        <w:rPr>
          <w:rFonts w:asciiTheme="minorEastAsia" w:hAnsiTheme="minorEastAsia"/>
          <w:sz w:val="18"/>
          <w:szCs w:val="18"/>
        </w:rPr>
      </w:pP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点击页面左下角的logo图标会弹出显示用户所选当下品牌的菜品列表，用户可以进行加减数量。也可以点击弹出框右上角的清除键，清除所有已选的菜品。</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进入一个品牌点餐二级页面只对当下选择记录进行累积记录，并生成一条购买记录在购物车。如果两品牌是同门店则程序自动判定生成同一个记录版块下。跳转到另个品牌名下，重新记录新的选择商品，但之前品牌的记录会保留。</w:t>
      </w:r>
    </w:p>
    <w:p>
      <w:pPr>
        <w:spacing w:line="276" w:lineRule="auto"/>
        <w:jc w:val="center"/>
        <w:rPr>
          <w:rFonts w:asciiTheme="minorEastAsia" w:hAnsiTheme="minorEastAsia"/>
          <w:sz w:val="24"/>
          <w:szCs w:val="24"/>
        </w:rPr>
      </w:pPr>
    </w:p>
    <w:p>
      <w:pPr>
        <w:spacing w:line="276" w:lineRule="auto"/>
        <w:ind w:firstLine="566" w:firstLineChars="236"/>
        <w:rPr>
          <w:rFonts w:asciiTheme="minorEastAsia" w:hAnsiTheme="minorEastAsia"/>
          <w:sz w:val="24"/>
          <w:szCs w:val="24"/>
        </w:rPr>
      </w:pPr>
      <w:r>
        <w:rPr>
          <w:rFonts w:hint="eastAsia" w:asciiTheme="minorEastAsia" w:hAnsiTheme="minorEastAsia"/>
          <w:sz w:val="24"/>
          <w:szCs w:val="24"/>
        </w:rPr>
        <w:t>用户在当前品牌页面下选好菜品后，切换其他品牌或者返回首页。这时都会记录之前所选内容和数量，生成到购物车里。</w:t>
      </w:r>
    </w:p>
    <w:p>
      <w:pPr>
        <w:spacing w:line="276" w:lineRule="auto"/>
        <w:ind w:firstLine="566" w:firstLineChars="236"/>
        <w:rPr>
          <w:rFonts w:asciiTheme="minorEastAsia" w:hAnsiTheme="minorEastAsia"/>
          <w:sz w:val="24"/>
          <w:szCs w:val="24"/>
        </w:rPr>
      </w:pPr>
    </w:p>
    <w:p>
      <w:pPr>
        <w:spacing w:line="276" w:lineRule="auto"/>
        <w:jc w:val="left"/>
        <w:rPr>
          <w:rFonts w:asciiTheme="minorEastAsia" w:hAnsiTheme="minorEastAsia"/>
          <w:b/>
          <w:sz w:val="24"/>
          <w:szCs w:val="24"/>
        </w:rPr>
      </w:pPr>
      <w:r>
        <w:rPr>
          <w:rFonts w:asciiTheme="minorEastAsia" w:hAnsiTheme="minorEastAsia"/>
          <w:b/>
          <w:sz w:val="24"/>
          <w:szCs w:val="24"/>
        </w:rPr>
        <w:t>确定下单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点击首页二级页面下方“去购物车”后，跳转到购物车页面。确定所选物品，点击“结算”跳转到待支付页面。确定待支付页面信息无误确定支付后，输入密码支付完成。待支付跳转到该订单记录的详情页面。该页面状态已支付。0.5秒后有提示弹框分享礼盒。此弹框非强制操作，可点“×”取消。</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公众号一级页面推送一条气泡消息提醒。提示语：感谢老板！您订单已支付成功~2018-04-17，</w:t>
      </w:r>
      <w:r>
        <w:rPr>
          <w:rFonts w:hint="eastAsia" w:asciiTheme="minorEastAsia" w:hAnsiTheme="minorEastAsia"/>
          <w:color w:val="FF0000"/>
          <w:sz w:val="24"/>
          <w:szCs w:val="24"/>
        </w:rPr>
        <w:t>点击可以查看订单详情。</w:t>
      </w:r>
    </w:p>
    <w:p>
      <w:pPr>
        <w:spacing w:line="276" w:lineRule="auto"/>
        <w:jc w:val="left"/>
        <w:rPr>
          <w:rFonts w:asciiTheme="minorEastAsia" w:hAnsiTheme="minorEastAsia"/>
          <w:color w:val="FF0000"/>
          <w:sz w:val="24"/>
          <w:szCs w:val="24"/>
        </w:rPr>
      </w:pPr>
      <w:r>
        <w:rPr>
          <w:rFonts w:hint="eastAsia" w:asciiTheme="minorEastAsia" w:hAnsiTheme="minorEastAsia"/>
          <w:color w:val="FF0000"/>
          <w:sz w:val="24"/>
          <w:szCs w:val="24"/>
        </w:rPr>
        <w:t>提示：点击“确定支付”后，“我的订单”生产订单记录。用户在待支付页面点击“确定支付”突发情况做统一判定。打样或者缺货的都为异常订单，订单记录显示订单已取消，记录版块附上情况说明。未支付成功的订单都返回到购物车。</w:t>
      </w:r>
    </w:p>
    <w:p>
      <w:pPr>
        <w:spacing w:line="276" w:lineRule="auto"/>
        <w:rPr>
          <w:rFonts w:asciiTheme="minorEastAsia" w:hAnsiTheme="minorEastAsia"/>
          <w:b/>
          <w:sz w:val="24"/>
          <w:szCs w:val="24"/>
        </w:rPr>
      </w:pPr>
      <w:r>
        <w:rPr>
          <w:rFonts w:hint="eastAsia" w:asciiTheme="minorEastAsia" w:hAnsiTheme="minorEastAsia"/>
          <w:b/>
          <w:sz w:val="24"/>
          <w:szCs w:val="24"/>
        </w:rPr>
        <w:t xml:space="preserve">  </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待支付页面里需要用户确定的信息有：</w:t>
      </w:r>
    </w:p>
    <w:p>
      <w:pPr>
        <w:pStyle w:val="4"/>
        <w:numPr>
          <w:ilvl w:val="0"/>
          <w:numId w:val="4"/>
        </w:numPr>
        <w:spacing w:line="276" w:lineRule="auto"/>
        <w:ind w:left="0" w:firstLine="567" w:firstLineChars="0"/>
        <w:rPr>
          <w:rFonts w:asciiTheme="minorEastAsia" w:hAnsiTheme="minorEastAsia"/>
          <w:sz w:val="24"/>
          <w:szCs w:val="24"/>
        </w:rPr>
      </w:pPr>
      <w:r>
        <w:rPr>
          <w:rFonts w:hint="eastAsia" w:asciiTheme="minorEastAsia" w:hAnsiTheme="minorEastAsia"/>
          <w:sz w:val="24"/>
          <w:szCs w:val="24"/>
        </w:rPr>
        <w:t>收货地址；②配送时间；③所选菜品数量；④所选菜品金额；⑤折扣券使用；⑥口味；⑦餐具。</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如果用户没有单点米饭这在品牌logo下发有温情提示</w:t>
      </w:r>
    </w:p>
    <w:p>
      <w:pPr>
        <w:spacing w:line="276" w:lineRule="auto"/>
        <w:rPr>
          <w:rFonts w:asciiTheme="minorEastAsia" w:hAnsiTheme="minorEastAsia"/>
          <w:sz w:val="24"/>
          <w:szCs w:val="24"/>
        </w:rPr>
      </w:pPr>
    </w:p>
    <w:p>
      <w:pPr>
        <w:pStyle w:val="4"/>
        <w:numPr>
          <w:ilvl w:val="0"/>
          <w:numId w:val="5"/>
        </w:numPr>
        <w:spacing w:line="276" w:lineRule="auto"/>
        <w:ind w:left="0" w:firstLine="482"/>
        <w:rPr>
          <w:rFonts w:asciiTheme="minorEastAsia" w:hAnsiTheme="minorEastAsia"/>
          <w:b/>
          <w:sz w:val="24"/>
          <w:szCs w:val="24"/>
        </w:rPr>
      </w:pPr>
      <w:r>
        <w:rPr>
          <w:rFonts w:hint="eastAsia" w:asciiTheme="minorEastAsia" w:hAnsiTheme="minorEastAsia"/>
          <w:b/>
          <w:sz w:val="24"/>
          <w:szCs w:val="24"/>
        </w:rPr>
        <w:t>收货地址</w:t>
      </w:r>
    </w:p>
    <w:p>
      <w:pPr>
        <w:spacing w:line="276" w:lineRule="auto"/>
        <w:ind w:firstLine="495"/>
        <w:rPr>
          <w:rFonts w:asciiTheme="minorEastAsia" w:hAnsiTheme="minorEastAsia"/>
          <w:sz w:val="24"/>
          <w:szCs w:val="24"/>
        </w:rPr>
      </w:pPr>
      <w:r>
        <w:rPr>
          <w:rFonts w:hint="eastAsia" w:asciiTheme="minorEastAsia" w:hAnsiTheme="minorEastAsia"/>
          <w:sz w:val="24"/>
          <w:szCs w:val="24"/>
        </w:rPr>
        <w:t>点击收货地址跳转到地址管理页面可以添加新地址信息；如果当前页面已有的地址信息可以直接选择（点击范围是整个信息框，除去编辑icon），点击已选地址会直接返回到待支付页面，添加收货地址的区域显示所选地址相关信息。如有新购买订单，添加收货地址则记入上次选定的地址作为默认地址，直接显示上去。如需修改，可点击后箭头进入地址选择。</w:t>
      </w:r>
    </w:p>
    <w:p>
      <w:pPr>
        <w:spacing w:line="276" w:lineRule="auto"/>
        <w:ind w:firstLine="495"/>
        <w:rPr>
          <w:rFonts w:asciiTheme="minorEastAsia" w:hAnsiTheme="minorEastAsia"/>
          <w:sz w:val="24"/>
          <w:szCs w:val="24"/>
        </w:rPr>
      </w:pPr>
      <w:r>
        <w:rPr>
          <w:rFonts w:hint="eastAsia" w:asciiTheme="minorEastAsia" w:hAnsiTheme="minorEastAsia"/>
          <w:sz w:val="24"/>
          <w:szCs w:val="24"/>
        </w:rPr>
        <w:t>如想对已有的地址信息进行编辑可以点击后面的“编辑”icon（注意点击范围），跳转到地址编辑页面。点击添加地址后跳转的页面是同样的显示。</w:t>
      </w:r>
    </w:p>
    <w:p>
      <w:pPr>
        <w:spacing w:line="276" w:lineRule="auto"/>
        <w:ind w:firstLine="495"/>
        <w:rPr>
          <w:rFonts w:asciiTheme="minorEastAsia" w:hAnsiTheme="minorEastAsia"/>
          <w:sz w:val="24"/>
          <w:szCs w:val="24"/>
        </w:rPr>
      </w:pPr>
      <w:r>
        <w:rPr>
          <w:rFonts w:hint="eastAsia" w:asciiTheme="minorEastAsia" w:hAnsiTheme="minorEastAsia"/>
          <w:sz w:val="24"/>
          <w:szCs w:val="24"/>
        </w:rPr>
        <w:t>删除所添加的地址，是点击地址编辑页面的右上角。</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如所添加的地址不在服务区的范围内，则显示无法选择状态。针对所有品牌进行统一判定。如是第二次购买，已有预设地址，此时有多门店订单。添加地址为默认预设地址信息，其中一个门店不在配送范围，则显示灰色加上提示信息。</w:t>
      </w:r>
    </w:p>
    <w:p>
      <w:pPr>
        <w:spacing w:line="276" w:lineRule="auto"/>
        <w:ind w:firstLine="495"/>
        <w:rPr>
          <w:rFonts w:asciiTheme="minorEastAsia" w:hAnsiTheme="minorEastAsia"/>
          <w:sz w:val="24"/>
          <w:szCs w:val="24"/>
        </w:rPr>
      </w:pPr>
      <w:r>
        <w:rPr>
          <w:rFonts w:hint="eastAsia" w:asciiTheme="minorEastAsia" w:hAnsiTheme="minorEastAsia"/>
          <w:sz w:val="24"/>
          <w:szCs w:val="24"/>
        </w:rPr>
        <w:t>添加收货地址内容：联系人姓名、性别、手机号、详细地址、门牌号码。点击“地址”可跳转到地图辅助地位页面。</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提示：首次添加手机，得获取他的验证码。</w:t>
      </w:r>
    </w:p>
    <w:p>
      <w:pPr>
        <w:spacing w:line="276" w:lineRule="auto"/>
        <w:ind w:firstLine="482" w:firstLineChars="200"/>
        <w:rPr>
          <w:rFonts w:asciiTheme="minorEastAsia" w:hAnsiTheme="minorEastAsia"/>
          <w:sz w:val="24"/>
          <w:szCs w:val="24"/>
        </w:rPr>
      </w:pPr>
      <w:r>
        <w:rPr>
          <w:rFonts w:hint="eastAsia" w:asciiTheme="minorEastAsia" w:hAnsiTheme="minorEastAsia"/>
          <w:b/>
          <w:sz w:val="24"/>
          <w:szCs w:val="24"/>
        </w:rPr>
        <w:t>地位页面：</w:t>
      </w:r>
      <w:r>
        <w:rPr>
          <w:rFonts w:hint="eastAsia" w:asciiTheme="minorEastAsia" w:hAnsiTheme="minorEastAsia"/>
          <w:sz w:val="24"/>
          <w:szCs w:val="24"/>
        </w:rPr>
        <w:t>首次进入地址的定位页面，定位准心捕捉用户当前位置，右下方定位辅助按钮为白色。手滑动屏幕可以移动准心的定位坐标。同时下面地址信息随之变化。</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当移动定位坐标时，右下方黑色定位辅助按钮变成黑色。视为可点击状态。点击后坐标自动移动到当前用户的所在位置。</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点击右上方的搜索按键，显示精准文字搜索。输入的信息优先推送用户当下地址相关信息。捕捉用户输入历史地址，下次输入同样关键字，首推历史地址信息。</w:t>
      </w:r>
    </w:p>
    <w:p>
      <w:pPr>
        <w:spacing w:line="276" w:lineRule="auto"/>
        <w:ind w:firstLine="480" w:firstLineChars="200"/>
        <w:rPr>
          <w:rFonts w:asciiTheme="minorEastAsia" w:hAnsiTheme="minorEastAsia"/>
          <w:b/>
          <w:sz w:val="24"/>
          <w:szCs w:val="24"/>
        </w:rPr>
      </w:pPr>
      <w:r>
        <w:rPr>
          <w:rFonts w:asciiTheme="minorEastAsia" w:hAnsiTheme="minorEastAsia"/>
          <w:sz w:val="24"/>
          <w:szCs w:val="24"/>
        </w:rPr>
        <w:t xml:space="preserve"> </w:t>
      </w: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配送时间</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进入配送时间，下弹框出现。左边是日期选择，右边是当日的时间段选择。</w:t>
      </w:r>
    </w:p>
    <w:p>
      <w:pPr>
        <w:spacing w:line="276" w:lineRule="auto"/>
        <w:rPr>
          <w:rFonts w:asciiTheme="minorEastAsia" w:hAnsiTheme="minorEastAsia"/>
          <w:sz w:val="24"/>
          <w:szCs w:val="24"/>
        </w:rPr>
      </w:pPr>
      <w:r>
        <w:rPr>
          <w:rFonts w:hint="eastAsia" w:asciiTheme="minorEastAsia" w:hAnsiTheme="minorEastAsia"/>
          <w:color w:val="FF0000"/>
          <w:sz w:val="24"/>
          <w:szCs w:val="24"/>
        </w:rPr>
        <w:t>提示：配送时间显示按预留时间最少的品牌为基准。</w:t>
      </w:r>
    </w:p>
    <w:p>
      <w:pPr>
        <w:spacing w:line="276" w:lineRule="auto"/>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结算清单</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清单列表显示品牌logo和品牌名字。下面是具体菜品价格和数量，以及相关费用。同一门店的品牌归为一个信息列表，显示一个配送费用。，确实支付后归为一个订单。</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加热锅</w:t>
      </w:r>
    </w:p>
    <w:p>
      <w:pPr>
        <w:pStyle w:val="4"/>
        <w:ind w:firstLine="480"/>
        <w:rPr>
          <w:rFonts w:asciiTheme="minorEastAsia" w:hAnsiTheme="minorEastAsia"/>
          <w:sz w:val="24"/>
          <w:szCs w:val="24"/>
        </w:rPr>
      </w:pPr>
      <w:r>
        <w:rPr>
          <w:rFonts w:hint="eastAsia" w:asciiTheme="minorEastAsia" w:hAnsiTheme="minorEastAsia"/>
          <w:sz w:val="24"/>
          <w:szCs w:val="24"/>
        </w:rPr>
        <w:t>此版暂时隐藏此功能。</w:t>
      </w:r>
    </w:p>
    <w:p>
      <w:pPr>
        <w:pStyle w:val="4"/>
        <w:ind w:firstLine="482"/>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优惠券</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当前优惠券对已选菜品做判定是否有可以使用红包。有可用显示:</w:t>
      </w:r>
      <w:r>
        <w:rPr>
          <w:rFonts w:asciiTheme="minorEastAsia" w:hAnsiTheme="minorEastAsia"/>
          <w:b/>
          <w:sz w:val="24"/>
          <w:szCs w:val="24"/>
        </w:rPr>
        <w:t>可用</w:t>
      </w:r>
      <w:r>
        <w:rPr>
          <w:rFonts w:hint="eastAsia" w:asciiTheme="minorEastAsia" w:hAnsiTheme="minorEastAsia"/>
          <w:b/>
          <w:sz w:val="24"/>
          <w:szCs w:val="24"/>
        </w:rPr>
        <w:t>1个</w:t>
      </w:r>
      <w:r>
        <w:rPr>
          <w:rFonts w:hint="eastAsia" w:asciiTheme="minorEastAsia" w:hAnsiTheme="minorEastAsia"/>
          <w:sz w:val="24"/>
          <w:szCs w:val="24"/>
        </w:rPr>
        <w:t>。</w:t>
      </w:r>
      <w:r>
        <w:rPr>
          <w:rFonts w:asciiTheme="minorEastAsia" w:hAnsiTheme="minorEastAsia"/>
          <w:sz w:val="24"/>
          <w:szCs w:val="24"/>
        </w:rPr>
        <w:t>如果</w:t>
      </w:r>
      <w:r>
        <w:rPr>
          <w:rFonts w:hint="eastAsia" w:asciiTheme="minorEastAsia" w:hAnsiTheme="minorEastAsia"/>
          <w:sz w:val="24"/>
          <w:szCs w:val="24"/>
        </w:rPr>
        <w:t>没有</w:t>
      </w:r>
      <w:r>
        <w:rPr>
          <w:rFonts w:asciiTheme="minorEastAsia" w:hAnsiTheme="minorEastAsia"/>
          <w:sz w:val="24"/>
          <w:szCs w:val="24"/>
        </w:rPr>
        <w:t>达到使用条件的显示</w:t>
      </w:r>
      <w:r>
        <w:rPr>
          <w:rFonts w:hint="eastAsia" w:asciiTheme="minorEastAsia" w:hAnsiTheme="minorEastAsia"/>
          <w:sz w:val="24"/>
          <w:szCs w:val="24"/>
        </w:rPr>
        <w:t>：</w:t>
      </w:r>
      <w:r>
        <w:rPr>
          <w:rFonts w:asciiTheme="minorEastAsia" w:hAnsiTheme="minorEastAsia"/>
          <w:b/>
          <w:sz w:val="24"/>
          <w:szCs w:val="24"/>
        </w:rPr>
        <w:t>无可用</w:t>
      </w:r>
      <w:r>
        <w:rPr>
          <w:rFonts w:hint="eastAsia" w:asciiTheme="minorEastAsia" w:hAnsiTheme="minorEastAsia"/>
          <w:b/>
          <w:sz w:val="24"/>
          <w:szCs w:val="24"/>
        </w:rPr>
        <w:t>。</w:t>
      </w:r>
    </w:p>
    <w:p>
      <w:pPr>
        <w:spacing w:line="276" w:lineRule="auto"/>
        <w:ind w:firstLine="480"/>
        <w:rPr>
          <w:rFonts w:asciiTheme="minorEastAsia" w:hAnsiTheme="minorEastAsia"/>
          <w:sz w:val="24"/>
          <w:szCs w:val="24"/>
        </w:rPr>
      </w:pPr>
      <w:r>
        <w:rPr>
          <w:rFonts w:hint="eastAsia" w:asciiTheme="minorEastAsia" w:hAnsiTheme="minorEastAsia"/>
          <w:sz w:val="24"/>
          <w:szCs w:val="24"/>
        </w:rPr>
        <w:t>点击优惠券进入界面只显示未使用的红包。当没有不满足条件的优惠券显示半灰状态，右上方标注一个提示（无法使用）。在未使用优惠券列表里如已有可选的，点击便为选择状态，自动跳转到待支付页面。如不想使用任何优惠券点击不使用券。</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提示：使用单品折扣券菜品价格直接显示折后价格，下合计上显示减去价格。</w:t>
      </w:r>
    </w:p>
    <w:p>
      <w:pPr>
        <w:spacing w:line="276" w:lineRule="auto"/>
        <w:rPr>
          <w:rFonts w:asciiTheme="minorEastAsia" w:hAnsiTheme="minorEastAsia"/>
          <w:color w:val="FF0000"/>
          <w:sz w:val="24"/>
          <w:szCs w:val="24"/>
        </w:rPr>
      </w:pPr>
      <w:r>
        <w:rPr>
          <w:rFonts w:hint="eastAsia" w:asciiTheme="minorEastAsia" w:hAnsiTheme="minorEastAsia"/>
          <w:color w:val="FF0000"/>
          <w:sz w:val="24"/>
          <w:szCs w:val="24"/>
        </w:rPr>
        <w:t>如果是使用现金券，优惠券处则直接显示减去价格。</w:t>
      </w:r>
    </w:p>
    <w:p>
      <w:pPr>
        <w:spacing w:line="276" w:lineRule="auto"/>
        <w:jc w:val="center"/>
        <w:rPr>
          <w:rFonts w:asciiTheme="minorEastAsia" w:hAnsiTheme="minorEastAsia"/>
          <w:sz w:val="24"/>
          <w:szCs w:val="24"/>
        </w:rPr>
      </w:pPr>
      <w:r>
        <w:rPr>
          <w:rFonts w:hint="eastAsia" w:asciiTheme="minorEastAsia" w:hAnsiTheme="minorEastAsia"/>
          <w:sz w:val="24"/>
          <w:szCs w:val="24"/>
        </w:rPr>
        <w:t xml:space="preserve">  </w:t>
      </w:r>
    </w:p>
    <w:p>
      <w:pPr>
        <w:spacing w:line="276" w:lineRule="auto"/>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center"/>
        <w:rPr>
          <w:rFonts w:asciiTheme="minorEastAsia" w:hAnsiTheme="minorEastAsia"/>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口味</w:t>
      </w:r>
    </w:p>
    <w:p>
      <w:pPr>
        <w:spacing w:line="276" w:lineRule="auto"/>
        <w:ind w:left="482"/>
        <w:rPr>
          <w:rFonts w:asciiTheme="minorEastAsia" w:hAnsiTheme="minorEastAsia"/>
          <w:sz w:val="24"/>
          <w:szCs w:val="24"/>
        </w:rPr>
      </w:pPr>
      <w:r>
        <w:rPr>
          <w:rFonts w:hint="eastAsia" w:asciiTheme="minorEastAsia" w:hAnsiTheme="minorEastAsia"/>
          <w:sz w:val="24"/>
          <w:szCs w:val="24"/>
        </w:rPr>
        <w:t>首次进入默认上面选项是为选择状态。下面可以添加选择外的描述要求。</w:t>
      </w:r>
    </w:p>
    <w:p>
      <w:pPr>
        <w:spacing w:line="276" w:lineRule="auto"/>
        <w:rPr>
          <w:rFonts w:asciiTheme="minorEastAsia" w:hAnsiTheme="minorEastAsia"/>
          <w:b/>
          <w:sz w:val="24"/>
          <w:szCs w:val="24"/>
        </w:rPr>
      </w:pPr>
    </w:p>
    <w:p>
      <w:pPr>
        <w:pStyle w:val="4"/>
        <w:numPr>
          <w:ilvl w:val="0"/>
          <w:numId w:val="5"/>
        </w:numPr>
        <w:spacing w:line="276" w:lineRule="auto"/>
        <w:ind w:firstLineChars="0"/>
        <w:rPr>
          <w:rFonts w:asciiTheme="minorEastAsia" w:hAnsiTheme="minorEastAsia"/>
          <w:b/>
          <w:sz w:val="24"/>
          <w:szCs w:val="24"/>
        </w:rPr>
      </w:pPr>
      <w:r>
        <w:rPr>
          <w:rFonts w:hint="eastAsia" w:asciiTheme="minorEastAsia" w:hAnsiTheme="minorEastAsia"/>
          <w:b/>
          <w:sz w:val="24"/>
          <w:szCs w:val="24"/>
        </w:rPr>
        <w:t>餐具</w:t>
      </w:r>
    </w:p>
    <w:p>
      <w:pPr>
        <w:spacing w:line="276" w:lineRule="auto"/>
        <w:ind w:left="482"/>
        <w:rPr>
          <w:rFonts w:asciiTheme="minorEastAsia" w:hAnsiTheme="minorEastAsia"/>
          <w:sz w:val="24"/>
          <w:szCs w:val="24"/>
        </w:rPr>
      </w:pPr>
      <w:r>
        <w:rPr>
          <w:rFonts w:hint="eastAsia" w:asciiTheme="minorEastAsia" w:hAnsiTheme="minorEastAsia"/>
          <w:sz w:val="24"/>
          <w:szCs w:val="24"/>
        </w:rPr>
        <w:t>可选择数量，默认是1人份。</w:t>
      </w:r>
    </w:p>
    <w:p>
      <w:pPr>
        <w:spacing w:line="276" w:lineRule="auto"/>
        <w:ind w:left="482"/>
        <w:jc w:val="both"/>
        <w:rPr>
          <w:rFonts w:asciiTheme="minorEastAsia" w:hAnsiTheme="minorEastAsia"/>
          <w:sz w:val="24"/>
          <w:szCs w:val="24"/>
        </w:rPr>
      </w:pPr>
    </w:p>
    <w:p/>
    <w:sectPr>
      <w:pgSz w:w="11906" w:h="16838"/>
      <w:pgMar w:top="1440" w:right="1800" w:bottom="1440"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129"/>
    <w:multiLevelType w:val="multilevel"/>
    <w:tmpl w:val="09066129"/>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33645021"/>
    <w:multiLevelType w:val="multilevel"/>
    <w:tmpl w:val="33645021"/>
    <w:lvl w:ilvl="0" w:tentative="0">
      <w:start w:val="1"/>
      <w:numFmt w:val="decimalEnclosedCircle"/>
      <w:lvlText w:val="%1"/>
      <w:lvlJc w:val="left"/>
      <w:pPr>
        <w:ind w:left="840" w:hanging="360"/>
      </w:pPr>
      <w:rPr>
        <w:rFonts w:hint="default" w:asciiTheme="minorEastAsia" w:hAnsiTheme="minorEastAsia" w:eastAsiaTheme="minor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B64A3F8"/>
    <w:multiLevelType w:val="singleLevel"/>
    <w:tmpl w:val="3B64A3F8"/>
    <w:lvl w:ilvl="0" w:tentative="0">
      <w:start w:val="1"/>
      <w:numFmt w:val="decimal"/>
      <w:suff w:val="nothing"/>
      <w:lvlText w:val="（%1）"/>
      <w:lvlJc w:val="left"/>
    </w:lvl>
  </w:abstractNum>
  <w:abstractNum w:abstractNumId="3">
    <w:nsid w:val="43F72E4A"/>
    <w:multiLevelType w:val="multilevel"/>
    <w:tmpl w:val="43F72E4A"/>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05F1E5C"/>
    <w:multiLevelType w:val="multilevel"/>
    <w:tmpl w:val="505F1E5C"/>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3657"/>
    <w:rsid w:val="34FF0BF3"/>
    <w:rsid w:val="3AC50975"/>
    <w:rsid w:val="4A19326E"/>
    <w:rsid w:val="5C422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pyj15</dc:creator>
  <cp:lastModifiedBy>PYJ1393492993</cp:lastModifiedBy>
  <dcterms:modified xsi:type="dcterms:W3CDTF">2018-05-22T05:20:14Z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