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VICTOR B. BIRGISSON</w:t>
      </w:r>
    </w:p>
    <w:p>
      <w:pPr>
        <w:spacing w:after="60"/>
        <w:jc w:val="center"/>
      </w:pPr>
      <w:r>
        <w:rPr>
          <w:sz w:val="22"/>
          <w:szCs w:val="22"/>
        </w:rPr>
        <w:t xml:space="preserve">(+354) 777 5981  |  victor.blaer.birgisson@gmail.com</w:t>
      </w:r>
    </w:p>
    <w:p>
      <w:pPr>
        <w:spacing w:after="120"/>
        <w:jc w:val="center"/>
      </w:pPr>
      <w:hyperlink w:history="1" r:id="rIdduqpp7l22xas5a0a05dig">
        <w:r>
          <w:rPr>
            <w:rStyle w:val="Hyperlink"/>
            <w:sz w:val="22"/>
            <w:szCs w:val="22"/>
          </w:rPr>
          <w:t xml:space="preserve">linkedin.com/in/victorblaer</w:t>
        </w:r>
      </w:hyperlink>
      <w:r>
        <w:rPr>
          <w:sz w:val="22"/>
          <w:szCs w:val="22"/>
        </w:rPr>
        <w:t xml:space="preserve">  |  </w:t>
      </w:r>
      <w:hyperlink w:history="1" r:id="rIdi4kdfqbqrga0x-iszdpzh">
        <w:r>
          <w:rPr>
            <w:rStyle w:val="Hyperlink"/>
            <w:sz w:val="22"/>
            <w:szCs w:val="22"/>
          </w:rPr>
          <w:t xml:space="preserve">pyjama-llama.github.io</w:t>
        </w:r>
      </w:hyperlink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AI-First Builder | Strategic Operations Leader | Solutions Marketing Expert</w:t>
      </w:r>
    </w:p>
    <w:p>
      <w:pPr>
        <w:spacing w:after="240"/>
        <w:jc w:val="both"/>
      </w:pPr>
      <w:r>
        <w:rPr>
          <w:sz w:val="22"/>
          <w:szCs w:val="22"/>
        </w:rPr>
        <w:t xml:space="preserve">Strategic operations leader who builds AI-powered solutions and scalable systems that transform organizational performance. 15+ years turning complex data into executive narratives at Google, Meta, and Vodafone. Proven track record establishing operational frameworks, driving cross-functional alignment, and translating technical capabilities into business outcomes. Builder mindset meets enterprise execution.</w:t>
      </w:r>
    </w:p>
    <w:p>
      <w:pPr>
        <w:pStyle w:val="Heading1"/>
      </w:pPr>
      <w:r>
        <w:t xml:space="preserve">AI INNOVATION &amp; BUILDER PORTFOLIO</w:t>
      </w:r>
    </w:p>
    <w:p>
      <w:pPr>
        <w:pStyle w:val="JobTitle"/>
      </w:pPr>
      <w:hyperlink w:history="1" r:id="rIdgfenz8kpj4m31bc68f7ua">
        <w:r>
          <w:rPr>
            <w:rStyle w:val="Hyperlink"/>
            <w:b/>
            <w:bCs/>
            <w:sz w:val="22"/>
            <w:szCs w:val="22"/>
          </w:rPr>
          <w:t xml:space="preserve">LinkedIn Feed Architect – Persona-Switching MVP</w:t>
        </w:r>
      </w:hyperlink>
    </w:p>
    <w:p>
      <w:pPr>
        <w:pStyle w:val="CompanyDate"/>
      </w:pPr>
      <w:r>
        <w:t xml:space="preserve">Independent Product Development | 2025</w:t>
      </w:r>
    </w:p>
    <w:p>
      <w:pPr>
        <w:pStyle w:val="ListParagraph"/>
        <w:numPr>
          <w:ilvl w:val="0"/>
          <w:numId w:val="2"/>
        </w:numPr>
      </w:pPr>
      <w:r>
        <w:t xml:space="preserve">Built functional MVP clone of LinkedIn using Antigravity (Agentic IDE) to solve "cluttered feed" problem for multi-hyphenate professionals</w:t>
      </w:r>
    </w:p>
    <w:p>
      <w:pPr>
        <w:pStyle w:val="ListParagraph"/>
        <w:numPr>
          <w:ilvl w:val="0"/>
          <w:numId w:val="2"/>
        </w:numPr>
      </w:pPr>
      <w:r>
        <w:t xml:space="preserve">Enables users to toggle professional personas ("Data Viz" mode vs. "AI Filmmaking" mode) with LLM-driven content filtering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Strategic unlock: First-party intent data creates context-aware advertising precision in cookie-less world—moving beyond demographics to real-time professional identity</w:t>
      </w:r>
    </w:p>
    <w:p>
      <w:pPr>
        <w:pStyle w:val="JobTitle"/>
      </w:pPr>
      <w:r>
        <w:t xml:space="preserve">AI-Powered Productivity Tools</w:t>
      </w:r>
    </w:p>
    <w:p>
      <w:pPr>
        <w:pStyle w:val="CompanyDate"/>
      </w:pPr>
      <w:r>
        <w:t xml:space="preserve">Ongoing Development | 2023-Present</w:t>
      </w:r>
    </w:p>
    <w:p>
      <w:pPr>
        <w:pStyle w:val="ListParagraph"/>
        <w:numPr>
          <w:ilvl w:val="0"/>
          <w:numId w:val="2"/>
        </w:numPr>
      </w:pPr>
      <w:r>
        <w:t xml:space="preserve">Custom visual bookmarking Chrome extension using agentic workflows—reduced development cycles 50%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Google Drive file exploration tool leveraging LLM capabilities for intelligent knowledge retrieval</w:t>
      </w:r>
    </w:p>
    <w:p>
      <w:pPr>
        <w:pStyle w:val="Heading1"/>
      </w:pPr>
      <w:r>
        <w:t xml:space="preserve">PROFESSIONAL EXPERIENCE</w:t>
      </w:r>
    </w:p>
    <w:p>
      <w:pPr>
        <w:pStyle w:val="JobTitle"/>
      </w:pPr>
      <w:r>
        <w:t xml:space="preserve">Data Visualization Consulting</w:t>
      </w:r>
    </w:p>
    <w:p>
      <w:pPr>
        <w:pStyle w:val="CompanyDate"/>
      </w:pPr>
      <w:hyperlink w:history="1" r:id="rId9qc2_depfh6q0iflj1stg">
        <w:r>
          <w:rPr>
            <w:rStyle w:val="Hyperlink"/>
            <w:i/>
            <w:iCs/>
            <w:sz w:val="22"/>
            <w:szCs w:val="22"/>
          </w:rPr>
          <w:t xml:space="preserve">FYI-Lab</w:t>
        </w:r>
      </w:hyperlink>
      <w:r>
        <w:rPr>
          <w:i/>
          <w:iCs/>
          <w:sz w:val="22"/>
          <w:szCs w:val="22"/>
        </w:rPr>
        <w:t xml:space="preserve"> | Reykjavík, Iceland | May 2023 - Present</w:t>
      </w:r>
    </w:p>
    <w:p>
      <w:pPr>
        <w:pStyle w:val="ListParagraph"/>
        <w:numPr>
          <w:ilvl w:val="0"/>
          <w:numId w:val="2"/>
        </w:numPr>
      </w:pPr>
      <w:r>
        <w:t xml:space="preserve">Strategic consulting for C-suite: Board executive reporting, complete redesign of major presentations, cybersecurity risk metric modeling and reporting frameworks</w:t>
      </w:r>
    </w:p>
    <w:p>
      <w:pPr>
        <w:pStyle w:val="ListParagraph"/>
        <w:numPr>
          <w:ilvl w:val="0"/>
          <w:numId w:val="2"/>
        </w:numPr>
      </w:pPr>
      <w:r>
        <w:t xml:space="preserve">Created </w:t>
      </w:r>
      <w:hyperlink w:history="1" r:id="rIds1sue5ytac2o3sflbsu0p">
        <w:r>
          <w:rPr>
            <w:rStyle w:val="Hyperlink"/>
            <w:sz w:val="22"/>
            <w:szCs w:val="22"/>
          </w:rPr>
          <w:t xml:space="preserve">Kjörklefinn (The Voting Booth)</w:t>
        </w:r>
      </w:hyperlink>
      <w:r>
        <w:t xml:space="preserve">: One of the world's most advanced interactive animated data visualization websites for parliamentary election polling data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Built </w:t>
      </w:r>
      <w:hyperlink w:history="1" r:id="rIdwkz9tcdxrpoh9xswo_r83">
        <w:r>
          <w:rPr>
            <w:rStyle w:val="Hyperlink"/>
            <w:sz w:val="22"/>
            <w:szCs w:val="22"/>
          </w:rPr>
          <w:t xml:space="preserve">Epstein Forensic Network</w:t>
        </w:r>
      </w:hyperlink>
      <w:r>
        <w:t xml:space="preserve">: Interactive, searchable network graph analytics of documented financial transfers for forensic analysis and public transparency</w:t>
      </w:r>
    </w:p>
    <w:p>
      <w:pPr>
        <w:pStyle w:val="JobTitle"/>
      </w:pPr>
      <w:r>
        <w:t xml:space="preserve">Senior Financial Analyst &amp; Public Sector Finance Lead</w:t>
      </w:r>
    </w:p>
    <w:p>
      <w:pPr>
        <w:pStyle w:val="CompanyDate"/>
      </w:pPr>
      <w:r>
        <w:t xml:space="preserve">Google Cloud UK | London, UK | June 2022 - May 2023</w:t>
      </w:r>
    </w:p>
    <w:p>
      <w:pPr>
        <w:pStyle w:val="ListParagraph"/>
        <w:numPr>
          <w:ilvl w:val="0"/>
          <w:numId w:val="2"/>
        </w:numPr>
      </w:pPr>
      <w:r>
        <w:t xml:space="preserve">Led EMEA public sector financial processes: Sales forecasting and revenue risk mitigation for multimillion-dollar accounts across strategic industries (banking, retail, telecommunications)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SQL-driven anomaly detection for billing modifications &gt;$150k with root cause analysis; synthesized insights for VP and C-level executives</w:t>
      </w:r>
    </w:p>
    <w:p>
      <w:pPr>
        <w:pStyle w:val="JobTitle"/>
      </w:pPr>
      <w:r>
        <w:t xml:space="preserve">Global Insights, Analytics &amp; Reporting Manager – Credit and Collections</w:t>
      </w:r>
    </w:p>
    <w:p>
      <w:pPr>
        <w:pStyle w:val="CompanyDate"/>
      </w:pPr>
      <w:r>
        <w:t xml:space="preserve">Meta (Facebook) | Ireland and Menlo Park, USA | April 2018 - March 2021</w:t>
      </w:r>
    </w:p>
    <w:p>
      <w:pPr>
        <w:pStyle w:val="ListParagraph"/>
        <w:numPr>
          <w:ilvl w:val="0"/>
          <w:numId w:val="2"/>
        </w:numPr>
      </w:pPr>
      <w:r>
        <w:t xml:space="preserve">Transformed Finance/Credit from perceived "bottleneck" to strategic Sales partner: Created executive data stories during Cyber Weekend that debunked credit myths, provided market-level visibility, and enabled teams to maximize client spend and hit aggressive revenue targets</w:t>
      </w:r>
    </w:p>
    <w:p>
      <w:pPr>
        <w:pStyle w:val="ListParagraph"/>
        <w:numPr>
          <w:ilvl w:val="0"/>
          <w:numId w:val="2"/>
        </w:numPr>
      </w:pPr>
      <w:r>
        <w:t xml:space="preserve">Built advanced reporting prototypes for CFO/CEO quarterly earnings calls: ML credit decision automation, advertiser sentiment analysis, COVID-19 risk mitigation dashboards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Established internal brand: Positioned operations as strategic growth advisor through compelling cross-functional narratives</w:t>
      </w:r>
    </w:p>
    <w:p>
      <w:pPr>
        <w:pStyle w:val="JobTitle"/>
      </w:pPr>
      <w:r>
        <w:t xml:space="preserve">Analytics Commercialization Manager</w:t>
      </w:r>
    </w:p>
    <w:p>
      <w:pPr>
        <w:pStyle w:val="CompanyDate"/>
      </w:pPr>
      <w:r>
        <w:t xml:space="preserve">Allied Irish Banks (AIB) | Dublin, Ireland | October 2016 - March 2018</w:t>
      </w:r>
    </w:p>
    <w:p>
      <w:pPr>
        <w:pStyle w:val="ListParagraph"/>
        <w:numPr>
          <w:ilvl w:val="0"/>
          <w:numId w:val="2"/>
        </w:numPr>
      </w:pPr>
      <w:r>
        <w:t xml:space="preserve">Designed and implemented workflow/ticketing system enabling seamless Marketing-Analytics collaboration for 100+ stakeholders—with built-in reporting layer providing management real-time visibility into SLAs, capacity, and bottlenecks</w:t>
      </w:r>
    </w:p>
    <w:p>
      <w:pPr>
        <w:pStyle w:val="ListParagraph"/>
        <w:numPr>
          <w:ilvl w:val="0"/>
          <w:numId w:val="2"/>
        </w:numPr>
      </w:pPr>
      <w:r>
        <w:t xml:space="preserve">Impact: Hundreds of thousands of euros in efficiency savings, improved stakeholder satisfaction, enhanced product quality through structured requirements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Monetized consumer data for enterprise clients via custom SQL/Tableau dashboards; led cross-functional work with legal/compliance</w:t>
      </w:r>
    </w:p>
    <w:p>
      <w:pPr>
        <w:pStyle w:val="JobTitle"/>
      </w:pPr>
      <w:r>
        <w:t xml:space="preserve">Global Proposition Development Manager</w:t>
      </w:r>
    </w:p>
    <w:p>
      <w:pPr>
        <w:pStyle w:val="CompanyDate"/>
      </w:pPr>
      <w:r>
        <w:t xml:space="preserve">Vodafone Global Enterprise | London, UK | March 2014 - July 2016</w:t>
      </w:r>
    </w:p>
    <w:p>
      <w:pPr>
        <w:pStyle w:val="ListParagraph"/>
        <w:numPr>
          <w:ilvl w:val="0"/>
          <w:numId w:val="2"/>
        </w:numPr>
      </w:pPr>
      <w:r>
        <w:t xml:space="preserve">Solutions marketing for Tier-1 enterprise customers: Collaborated to build custom Proof-of-Concept propositions using location data (Transport for London cyclist safety, government agencies)</w:t>
      </w:r>
    </w:p>
    <w:p>
      <w:pPr>
        <w:pStyle w:val="ListParagraph"/>
        <w:numPr>
          <w:ilvl w:val="0"/>
          <w:numId w:val="2"/>
        </w:numPr>
      </w:pPr>
      <w:r>
        <w:t xml:space="preserve">Translated complex technical capabilities into C-suite business outcomes; led analyst/data science teams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Security: All products audited and passed UK BAE Systems Intelligence security checks</w:t>
      </w:r>
    </w:p>
    <w:p>
      <w:pPr>
        <w:pStyle w:val="JobTitle"/>
      </w:pPr>
      <w:r>
        <w:t xml:space="preserve">Head of Insights, Reporting</w:t>
      </w:r>
    </w:p>
    <w:p>
      <w:pPr>
        <w:pStyle w:val="CompanyDate"/>
      </w:pPr>
      <w:r>
        <w:t xml:space="preserve">Bank Frick Payment Services | Dublin, Ireland / Liechtenstein | August 2013 - February 2014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Led operational and merchant acquiring reporting settlements; pan-European portfolio analytics, anomaly detection, risk &amp; fraud analytics</w:t>
      </w:r>
    </w:p>
    <w:p>
      <w:pPr>
        <w:pStyle w:val="JobTitle"/>
      </w:pPr>
      <w:r>
        <w:t xml:space="preserve">Finance Specialist</w:t>
      </w:r>
    </w:p>
    <w:p>
      <w:pPr>
        <w:pStyle w:val="CompanyDate"/>
      </w:pPr>
      <w:r>
        <w:t xml:space="preserve">Valitor Payment Services | Reykjavík, Iceland | September 2011 - July 2013</w:t>
      </w:r>
    </w:p>
    <w:p>
      <w:pPr>
        <w:pStyle w:val="ListParagraph"/>
        <w:numPr>
          <w:ilvl w:val="0"/>
          <w:numId w:val="2"/>
        </w:numPr>
      </w:pPr>
      <w:r>
        <w:t xml:space="preserve">Managed $1.2B merchant portfolio reporting; acted as CEO's strategic counterboard in executive planning and private boardroom meetings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Built new operational reporting system saving $500K annually; DCF/Monte Carlo financial modeling for project evaluations</w:t>
      </w:r>
    </w:p>
    <w:p>
      <w:pPr>
        <w:pStyle w:val="JobTitle"/>
      </w:pPr>
      <w:r>
        <w:t xml:space="preserve">Senior Corporate/Quantitative Finance Analyst</w:t>
      </w:r>
    </w:p>
    <w:p>
      <w:pPr>
        <w:pStyle w:val="CompanyDate"/>
      </w:pPr>
      <w:r>
        <w:t xml:space="preserve">Capacent Glacier Investment Banking | Reykjavík, Iceland | August 2005 - May 2009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Private equity valuations (UK/USA), Goodwill Impairment Testing (IAS 36), Monte Carlo simulations for energy infrastructure; automated Bloomberg-to-Excel workflows</w:t>
      </w:r>
    </w:p>
    <w:p>
      <w:pPr>
        <w:pStyle w:val="Heading1"/>
      </w:pPr>
      <w:r>
        <w:t xml:space="preserve">CORE COMPETENCIES</w:t>
      </w:r>
    </w:p>
    <w:p>
      <w:pPr>
        <w:spacing w:after="100"/>
      </w:pPr>
      <w:r>
        <w:rPr>
          <w:b/>
          <w:bCs/>
        </w:rPr>
        <w:t xml:space="preserve">Strategic Leadership: </w:t>
      </w:r>
      <w:r>
        <w:t xml:space="preserve">Establishing organizational narratives, driving action plans with measurable impact, facilitating business planning</w:t>
      </w:r>
    </w:p>
    <w:p>
      <w:pPr>
        <w:spacing w:after="100"/>
      </w:pPr>
      <w:r>
        <w:rPr>
          <w:b/>
          <w:bCs/>
        </w:rPr>
        <w:t xml:space="preserve">AI-First Innovation: </w:t>
      </w:r>
      <w:r>
        <w:t xml:space="preserve">Building custom LLM tools, agentic workflows, productivity automation</w:t>
      </w:r>
    </w:p>
    <w:p>
      <w:pPr>
        <w:spacing w:after="100"/>
      </w:pPr>
      <w:r>
        <w:rPr>
          <w:b/>
          <w:bCs/>
        </w:rPr>
        <w:t xml:space="preserve">Operational Excellence: </w:t>
      </w:r>
      <w:r>
        <w:t xml:space="preserve">Designing scalable, repeatable systems; cross-functional alignment; process efficiency</w:t>
      </w:r>
    </w:p>
    <w:p>
      <w:pPr>
        <w:spacing w:after="100"/>
      </w:pPr>
      <w:r>
        <w:rPr>
          <w:b/>
          <w:bCs/>
        </w:rPr>
        <w:t xml:space="preserve">Solutions Marketing: </w:t>
      </w:r>
      <w:r>
        <w:t xml:space="preserve">Translating technical products to business outcomes for C-suite; understanding 95-5 rule of B2B buying</w:t>
      </w:r>
    </w:p>
    <w:p>
      <w:pPr>
        <w:spacing w:after="100"/>
      </w:pPr>
      <w:r>
        <w:rPr>
          <w:b/>
          <w:bCs/>
        </w:rPr>
        <w:t xml:space="preserve">Budget Management: </w:t>
      </w:r>
      <w:r>
        <w:t xml:space="preserve">Financial planning/forecasting, resource allocation, variance analysis for million-to-billion dollar portfolios</w:t>
      </w:r>
    </w:p>
    <w:p>
      <w:pPr>
        <w:spacing w:after="240"/>
      </w:pPr>
      <w:r>
        <w:rPr>
          <w:b/>
          <w:bCs/>
        </w:rPr>
        <w:t xml:space="preserve">Stakeholder Engagement: </w:t>
      </w:r>
      <w:r>
        <w:t xml:space="preserve">Building trusted partnerships, influencing at all levels, expert communication</w:t>
      </w:r>
    </w:p>
    <w:p>
      <w:pPr>
        <w:pStyle w:val="Heading1"/>
      </w:pPr>
      <w:r>
        <w:t xml:space="preserve">TECHNICAL SKILLS</w:t>
      </w:r>
    </w:p>
    <w:p>
      <w:pPr>
        <w:spacing w:after="100"/>
      </w:pPr>
      <w:r>
        <w:rPr>
          <w:b/>
          <w:bCs/>
        </w:rPr>
        <w:t xml:space="preserve">AI &amp; Development: </w:t>
      </w:r>
      <w:r>
        <w:t xml:space="preserve">LLMs, Antigravity (Agentic IDE), Python, SQL, Chrome extension development</w:t>
      </w:r>
    </w:p>
    <w:p>
      <w:pPr>
        <w:spacing w:after="100"/>
      </w:pPr>
      <w:r>
        <w:rPr>
          <w:b/>
          <w:bCs/>
        </w:rPr>
        <w:t xml:space="preserve">Data &amp; Visualization: </w:t>
      </w:r>
      <w:r>
        <w:t xml:space="preserve">Tableau, R (ggplot2), d3.js, Gephi, QGIS, Jupyter</w:t>
      </w:r>
    </w:p>
    <w:p>
      <w:pPr>
        <w:spacing w:after="240"/>
      </w:pPr>
      <w:r>
        <w:rPr>
          <w:b/>
          <w:bCs/>
        </w:rPr>
        <w:t xml:space="preserve">Business Platforms: </w:t>
      </w:r>
      <w:r>
        <w:t xml:space="preserve">G-Suite, Excel, Bloomberg Terminal, Meta/Google enterprise tools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University of Iceland</w:t>
      </w:r>
      <w:r>
        <w:t xml:space="preserve"> | Physics (Incomplete) | Won National Energy Authority geophysics research internship</w:t>
      </w:r>
    </w:p>
    <w:p>
      <w:pPr>
        <w:spacing w:after="180"/>
      </w:pPr>
      <w:r>
        <w:rPr>
          <w:b/>
          <w:bCs/>
        </w:rPr>
        <w:t xml:space="preserve">Kvennaskólinn í Reykjavík</w:t>
      </w:r>
      <w:r>
        <w:t xml:space="preserve"> | Natural Sciences (Mathematics/Physics focus)</w:t>
      </w:r>
    </w:p>
    <w:p>
      <w:pPr>
        <w:spacing w:after="60"/>
      </w:pPr>
      <w:r>
        <w:rPr>
          <w:b/>
          <w:bCs/>
        </w:rPr>
        <w:t xml:space="preserve">Additional: </w:t>
      </w:r>
      <w:r>
        <w:t xml:space="preserve">Multicultural background (Iceland, USA, Japan, Ireland) | U.S. Green Card | Published science writer | Missing Maps volunteer | Stunt actor (Netflix "Heart of Stone")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JobTitle">
    <w:name w:val="Job Title"/>
    <w:basedOn w:val="Normal"/>
    <w:pPr>
      <w:spacing w:after="60"/>
    </w:pPr>
    <w:rPr>
      <w:b/>
      <w:bCs/>
      <w:sz w:val="22"/>
      <w:szCs w:val="22"/>
    </w:rPr>
  </w:style>
  <w:style w:type="paragraph" w:styleId="CompanyDate">
    <w:name w:val="Company Date"/>
    <w:basedOn w:val="Normal"/>
    <w:pPr>
      <w:spacing w:after="100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uqpp7l22xas5a0a05dig" Type="http://schemas.openxmlformats.org/officeDocument/2006/relationships/hyperlink" Target="https://linkedin.com/in/victorblaer" TargetMode="External"/><Relationship Id="rIdi4kdfqbqrga0x-iszdpzh" Type="http://schemas.openxmlformats.org/officeDocument/2006/relationships/hyperlink" Target="https://pyjama-llama.github.io/" TargetMode="External"/><Relationship Id="rIdgfenz8kpj4m31bc68f7ua" Type="http://schemas.openxmlformats.org/officeDocument/2006/relationships/hyperlink" Target="https://linkedin-persona-switcher.vercel.app/" TargetMode="External"/><Relationship Id="rId9qc2_depfh6q0iflj1stg" Type="http://schemas.openxmlformats.org/officeDocument/2006/relationships/hyperlink" Target="https://fyi-lab.is/" TargetMode="External"/><Relationship Id="rIds1sue5ytac2o3sflbsu0p" Type="http://schemas.openxmlformats.org/officeDocument/2006/relationships/hyperlink" Target="https://kjorklefinn.is/" TargetMode="External"/><Relationship Id="rIdwkz9tcdxrpoh9xswo_r83" Type="http://schemas.openxmlformats.org/officeDocument/2006/relationships/hyperlink" Target="https://pyjama-llama.github.io/epstein-network-financial-forensic-dashboard/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2026-03-06T01:02:07.573Z</dcterms:created>
  <dcterms:modified xsi:type="dcterms:W3CDTF">2026-03-06T01:02:07.574Z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